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9533A" w:rsidRDefault="00C0699D" w:rsidP="004D27A6">
      <w:pPr>
        <w:pStyle w:val="ProductList-Body"/>
        <w:shd w:val="clear" w:color="auto" w:fill="00188F"/>
        <w:ind w:right="8640"/>
        <w:rPr>
          <w:sz w:val="6"/>
          <w:szCs w:val="6"/>
        </w:rPr>
      </w:pPr>
      <w:bookmarkStart w:id="0" w:name="CoverPage"/>
      <w:r>
        <w:rPr>
          <w:sz w:val="6"/>
          <w:szCs w:val="6"/>
        </w:rPr>
        <w:tab/>
      </w:r>
    </w:p>
    <w:p w:rsidR="004D27A6" w:rsidRPr="0079533A" w:rsidRDefault="004D27A6" w:rsidP="004D27A6">
      <w:pPr>
        <w:pStyle w:val="ProductList-Body"/>
        <w:shd w:val="clear" w:color="auto" w:fill="00188F"/>
        <w:ind w:right="8640"/>
      </w:pPr>
      <w:r w:rsidRPr="0079533A">
        <w:rPr>
          <w:rFonts w:asciiTheme="majorHAnsi" w:hAnsiTheme="majorHAnsi"/>
          <w:color w:val="FFFFFF" w:themeColor="background1"/>
          <w:sz w:val="32"/>
          <w:szCs w:val="32"/>
        </w:rPr>
        <w:tab/>
      </w:r>
      <w:r w:rsidR="00C0699D" w:rsidRPr="00B64EAD">
        <w:rPr>
          <w:rFonts w:asciiTheme="majorHAnsi" w:hAnsiTheme="majorHAnsi"/>
          <w:color w:val="FFFFFF" w:themeColor="background1"/>
          <w:sz w:val="32"/>
          <w:szCs w:val="32"/>
        </w:rPr>
        <w:t>Volume</w:t>
      </w:r>
      <w:bookmarkStart w:id="1" w:name="_GoBack"/>
      <w:bookmarkEnd w:id="1"/>
    </w:p>
    <w:bookmarkEnd w:id="0"/>
    <w:p w:rsidR="004D27A6" w:rsidRPr="0079533A" w:rsidRDefault="004D27A6" w:rsidP="004D27A6">
      <w:pPr>
        <w:pStyle w:val="ProductList-Body"/>
        <w:shd w:val="clear" w:color="auto" w:fill="00188F"/>
        <w:spacing w:after="900"/>
        <w:ind w:right="8640"/>
      </w:pPr>
      <w:r w:rsidRPr="0079533A">
        <w:rPr>
          <w:rFonts w:asciiTheme="majorHAnsi" w:hAnsiTheme="majorHAnsi"/>
          <w:color w:val="FFFFFF" w:themeColor="background1"/>
          <w:sz w:val="32"/>
          <w:szCs w:val="32"/>
        </w:rPr>
        <w:tab/>
      </w:r>
      <w:r w:rsidR="00C0699D" w:rsidRPr="00B64EAD">
        <w:rPr>
          <w:rFonts w:asciiTheme="majorHAnsi" w:hAnsiTheme="majorHAnsi"/>
          <w:color w:val="FFFFFF" w:themeColor="background1"/>
          <w:sz w:val="32"/>
          <w:szCs w:val="32"/>
        </w:rPr>
        <w:t>Licensing</w:t>
      </w:r>
    </w:p>
    <w:p w:rsidR="004D27A6" w:rsidRPr="0079533A" w:rsidRDefault="004D27A6" w:rsidP="004D27A6">
      <w:pPr>
        <w:pStyle w:val="ProductList-Body"/>
        <w:shd w:val="clear" w:color="auto" w:fill="00188F"/>
        <w:ind w:right="8640"/>
      </w:pPr>
    </w:p>
    <w:p w:rsidR="009B771A" w:rsidRPr="0079533A" w:rsidRDefault="009B771A" w:rsidP="009B771A">
      <w:pPr>
        <w:pStyle w:val="ProductList-Body"/>
        <w:shd w:val="clear" w:color="auto" w:fill="0072C6"/>
        <w:ind w:right="1800"/>
        <w:rPr>
          <w:rFonts w:asciiTheme="majorHAnsi" w:hAnsiTheme="majorHAnsi"/>
          <w:color w:val="FFFFFF" w:themeColor="background1"/>
          <w:sz w:val="72"/>
          <w:szCs w:val="72"/>
        </w:rPr>
      </w:pPr>
    </w:p>
    <w:p w:rsidR="009B771A" w:rsidRPr="0079533A" w:rsidRDefault="009B771A" w:rsidP="009B771A">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79533A" w:rsidRDefault="004D27A6" w:rsidP="004D27A6">
      <w:pPr>
        <w:pStyle w:val="ProductList-Body"/>
        <w:shd w:val="clear" w:color="auto" w:fill="0072C6"/>
        <w:tabs>
          <w:tab w:val="clear" w:pos="158"/>
          <w:tab w:val="left" w:pos="360"/>
        </w:tabs>
        <w:ind w:right="1800"/>
      </w:pPr>
      <w:r w:rsidRPr="0079533A">
        <w:rPr>
          <w:rFonts w:asciiTheme="majorHAnsi" w:hAnsiTheme="majorHAnsi"/>
          <w:color w:val="FFFFFF" w:themeColor="background1"/>
          <w:sz w:val="72"/>
          <w:szCs w:val="72"/>
        </w:rPr>
        <w:tab/>
        <w:t>Çevrimiçi Hizmetler Koşulları</w:t>
      </w:r>
    </w:p>
    <w:p w:rsidR="004D27A6" w:rsidRPr="0079533A" w:rsidRDefault="004D27A6" w:rsidP="004D27A6">
      <w:pPr>
        <w:pStyle w:val="ProductList-Body"/>
        <w:shd w:val="clear" w:color="auto" w:fill="0072C6"/>
        <w:tabs>
          <w:tab w:val="clear" w:pos="158"/>
          <w:tab w:val="left" w:pos="360"/>
        </w:tabs>
        <w:ind w:right="1800"/>
      </w:pPr>
      <w:r w:rsidRPr="0079533A">
        <w:rPr>
          <w:rFonts w:asciiTheme="majorHAnsi" w:hAnsiTheme="majorHAnsi"/>
          <w:color w:val="FFFFFF" w:themeColor="background1"/>
          <w:sz w:val="72"/>
          <w:szCs w:val="72"/>
        </w:rPr>
        <w:tab/>
      </w:r>
      <w:r w:rsidRPr="0079533A">
        <w:rPr>
          <w:rFonts w:asciiTheme="majorHAnsi" w:hAnsiTheme="majorHAnsi"/>
          <w:color w:val="FFFFFF" w:themeColor="background1"/>
          <w:sz w:val="96"/>
          <w:szCs w:val="96"/>
        </w:rPr>
        <w:t>1 Temmuz 2014</w:t>
      </w:r>
    </w:p>
    <w:p w:rsidR="009B771A" w:rsidRPr="0079533A" w:rsidRDefault="009B771A" w:rsidP="009B771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79533A" w:rsidRDefault="004D27A6" w:rsidP="004D27A6">
      <w:pPr>
        <w:pStyle w:val="ProductList-Body"/>
      </w:pPr>
    </w:p>
    <w:p w:rsidR="004D27A6" w:rsidRPr="0079533A" w:rsidRDefault="004D27A6" w:rsidP="004D27A6">
      <w:pPr>
        <w:pStyle w:val="ProductList-Body"/>
        <w:sectPr w:rsidR="004D27A6" w:rsidRPr="0079533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79533A" w:rsidRDefault="004D27A6" w:rsidP="00366C8E">
      <w:pPr>
        <w:pStyle w:val="ProductList-Body"/>
        <w:outlineLvl w:val="0"/>
        <w:rPr>
          <w:rFonts w:asciiTheme="majorHAnsi" w:hAnsiTheme="majorHAnsi"/>
          <w:b/>
          <w:sz w:val="40"/>
          <w:szCs w:val="40"/>
        </w:rPr>
        <w:sectPr w:rsidR="004D27A6" w:rsidRPr="0079533A"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79533A">
        <w:rPr>
          <w:rFonts w:asciiTheme="majorHAnsi" w:hAnsiTheme="majorHAnsi"/>
          <w:b/>
          <w:sz w:val="40"/>
          <w:szCs w:val="40"/>
        </w:rPr>
        <w:lastRenderedPageBreak/>
        <w:t>İçindeki</w:t>
      </w:r>
      <w:bookmarkEnd w:id="2"/>
      <w:r w:rsidRPr="0079533A">
        <w:rPr>
          <w:rFonts w:asciiTheme="majorHAnsi" w:hAnsiTheme="majorHAnsi"/>
          <w:b/>
          <w:sz w:val="40"/>
          <w:szCs w:val="40"/>
        </w:rPr>
        <w:t>ler</w:t>
      </w:r>
    </w:p>
    <w:p w:rsidR="00335386" w:rsidRDefault="00600D17">
      <w:pPr>
        <w:pStyle w:val="TOC1"/>
        <w:tabs>
          <w:tab w:val="right" w:leader="dot" w:pos="5030"/>
        </w:tabs>
        <w:rPr>
          <w:rFonts w:eastAsiaTheme="minorEastAsia"/>
          <w:b w:val="0"/>
          <w:caps w:val="0"/>
          <w:noProof/>
          <w:sz w:val="22"/>
        </w:rPr>
      </w:pPr>
      <w:r w:rsidRPr="0079533A">
        <w:fldChar w:fldCharType="begin"/>
      </w:r>
      <w:r w:rsidR="00A430D3" w:rsidRPr="0079533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9533A">
        <w:fldChar w:fldCharType="separate"/>
      </w:r>
      <w:hyperlink w:anchor="_Toc391662171" w:history="1">
        <w:r w:rsidR="00335386" w:rsidRPr="00BE68B5">
          <w:rPr>
            <w:rStyle w:val="Hyperlink"/>
            <w:noProof/>
          </w:rPr>
          <w:t>Giriş</w:t>
        </w:r>
        <w:r w:rsidR="00335386">
          <w:rPr>
            <w:noProof/>
            <w:webHidden/>
          </w:rPr>
          <w:tab/>
        </w:r>
        <w:r w:rsidR="00335386">
          <w:rPr>
            <w:noProof/>
            <w:webHidden/>
          </w:rPr>
          <w:fldChar w:fldCharType="begin"/>
        </w:r>
        <w:r w:rsidR="00335386">
          <w:rPr>
            <w:noProof/>
            <w:webHidden/>
          </w:rPr>
          <w:instrText xml:space="preserve"> PAGEREF _Toc391662171 \h </w:instrText>
        </w:r>
        <w:r w:rsidR="00335386">
          <w:rPr>
            <w:noProof/>
            <w:webHidden/>
          </w:rPr>
        </w:r>
        <w:r w:rsidR="00335386">
          <w:rPr>
            <w:noProof/>
            <w:webHidden/>
          </w:rPr>
          <w:fldChar w:fldCharType="separate"/>
        </w:r>
        <w:r w:rsidR="00581E56">
          <w:rPr>
            <w:noProof/>
            <w:webHidden/>
          </w:rPr>
          <w:t>3</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172" w:history="1">
        <w:r w:rsidR="00335386" w:rsidRPr="00BE68B5">
          <w:rPr>
            <w:rStyle w:val="Hyperlink"/>
            <w:noProof/>
          </w:rPr>
          <w:t>Önceki Sürümler</w:t>
        </w:r>
        <w:r w:rsidR="00335386">
          <w:rPr>
            <w:noProof/>
            <w:webHidden/>
          </w:rPr>
          <w:tab/>
        </w:r>
        <w:r w:rsidR="00335386">
          <w:rPr>
            <w:noProof/>
            <w:webHidden/>
          </w:rPr>
          <w:fldChar w:fldCharType="begin"/>
        </w:r>
        <w:r w:rsidR="00335386">
          <w:rPr>
            <w:noProof/>
            <w:webHidden/>
          </w:rPr>
          <w:instrText xml:space="preserve"> PAGEREF _Toc391662172 \h </w:instrText>
        </w:r>
        <w:r w:rsidR="00335386">
          <w:rPr>
            <w:noProof/>
            <w:webHidden/>
          </w:rPr>
        </w:r>
        <w:r w:rsidR="00335386">
          <w:rPr>
            <w:noProof/>
            <w:webHidden/>
          </w:rPr>
          <w:fldChar w:fldCharType="separate"/>
        </w:r>
        <w:r w:rsidR="00581E56">
          <w:rPr>
            <w:noProof/>
            <w:webHidden/>
          </w:rPr>
          <w:t>3</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173" w:history="1">
        <w:r w:rsidR="00335386" w:rsidRPr="00BE68B5">
          <w:rPr>
            <w:rStyle w:val="Hyperlink"/>
            <w:noProof/>
          </w:rPr>
          <w:t>Açıklamalar ve Değişikliklerle İlgili Özetler</w:t>
        </w:r>
        <w:r w:rsidR="00335386">
          <w:rPr>
            <w:noProof/>
            <w:webHidden/>
          </w:rPr>
          <w:tab/>
        </w:r>
        <w:r w:rsidR="00335386">
          <w:rPr>
            <w:noProof/>
            <w:webHidden/>
          </w:rPr>
          <w:fldChar w:fldCharType="begin"/>
        </w:r>
        <w:r w:rsidR="00335386">
          <w:rPr>
            <w:noProof/>
            <w:webHidden/>
          </w:rPr>
          <w:instrText xml:space="preserve"> PAGEREF _Toc391662173 \h </w:instrText>
        </w:r>
        <w:r w:rsidR="00335386">
          <w:rPr>
            <w:noProof/>
            <w:webHidden/>
          </w:rPr>
        </w:r>
        <w:r w:rsidR="00335386">
          <w:rPr>
            <w:noProof/>
            <w:webHidden/>
          </w:rPr>
          <w:fldChar w:fldCharType="separate"/>
        </w:r>
        <w:r w:rsidR="00581E56">
          <w:rPr>
            <w:noProof/>
            <w:webHidden/>
          </w:rPr>
          <w:t>3</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174" w:history="1">
        <w:r w:rsidR="00335386" w:rsidRPr="00BE68B5">
          <w:rPr>
            <w:rStyle w:val="Hyperlink"/>
            <w:noProof/>
          </w:rPr>
          <w:t>Genel Koşullar</w:t>
        </w:r>
        <w:r w:rsidR="00335386">
          <w:rPr>
            <w:noProof/>
            <w:webHidden/>
          </w:rPr>
          <w:tab/>
        </w:r>
        <w:r w:rsidR="00335386">
          <w:rPr>
            <w:noProof/>
            <w:webHidden/>
          </w:rPr>
          <w:fldChar w:fldCharType="begin"/>
        </w:r>
        <w:r w:rsidR="00335386">
          <w:rPr>
            <w:noProof/>
            <w:webHidden/>
          </w:rPr>
          <w:instrText xml:space="preserve"> PAGEREF _Toc391662174 \h </w:instrText>
        </w:r>
        <w:r w:rsidR="00335386">
          <w:rPr>
            <w:noProof/>
            <w:webHidden/>
          </w:rPr>
        </w:r>
        <w:r w:rsidR="00335386">
          <w:rPr>
            <w:noProof/>
            <w:webHidden/>
          </w:rPr>
          <w:fldChar w:fldCharType="separate"/>
        </w:r>
        <w:r w:rsidR="00581E56">
          <w:rPr>
            <w:noProof/>
            <w:webHidden/>
          </w:rPr>
          <w:t>4</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75" w:history="1">
        <w:r w:rsidR="00335386" w:rsidRPr="00BE68B5">
          <w:rPr>
            <w:rStyle w:val="Hyperlink"/>
            <w:noProof/>
          </w:rPr>
          <w:t>Tanımlar</w:t>
        </w:r>
        <w:r w:rsidR="00335386">
          <w:rPr>
            <w:noProof/>
            <w:webHidden/>
          </w:rPr>
          <w:tab/>
        </w:r>
        <w:r w:rsidR="00335386">
          <w:rPr>
            <w:noProof/>
            <w:webHidden/>
          </w:rPr>
          <w:fldChar w:fldCharType="begin"/>
        </w:r>
        <w:r w:rsidR="00335386">
          <w:rPr>
            <w:noProof/>
            <w:webHidden/>
          </w:rPr>
          <w:instrText xml:space="preserve"> PAGEREF _Toc391662175 \h </w:instrText>
        </w:r>
        <w:r w:rsidR="00335386">
          <w:rPr>
            <w:noProof/>
            <w:webHidden/>
          </w:rPr>
        </w:r>
        <w:r w:rsidR="00335386">
          <w:rPr>
            <w:noProof/>
            <w:webHidden/>
          </w:rPr>
          <w:fldChar w:fldCharType="separate"/>
        </w:r>
        <w:r w:rsidR="00581E56">
          <w:rPr>
            <w:noProof/>
            <w:webHidden/>
          </w:rPr>
          <w:t>4</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76" w:history="1">
        <w:r w:rsidR="00335386" w:rsidRPr="00BE68B5">
          <w:rPr>
            <w:rStyle w:val="Hyperlink"/>
            <w:noProof/>
          </w:rPr>
          <w:t>Çevrimiçi Hizmet Koşul Güncelleştirmeleri</w:t>
        </w:r>
        <w:r w:rsidR="00335386">
          <w:rPr>
            <w:noProof/>
            <w:webHidden/>
          </w:rPr>
          <w:tab/>
        </w:r>
        <w:r w:rsidR="00335386">
          <w:rPr>
            <w:noProof/>
            <w:webHidden/>
          </w:rPr>
          <w:fldChar w:fldCharType="begin"/>
        </w:r>
        <w:r w:rsidR="00335386">
          <w:rPr>
            <w:noProof/>
            <w:webHidden/>
          </w:rPr>
          <w:instrText xml:space="preserve"> PAGEREF _Toc391662176 \h </w:instrText>
        </w:r>
        <w:r w:rsidR="00335386">
          <w:rPr>
            <w:noProof/>
            <w:webHidden/>
          </w:rPr>
        </w:r>
        <w:r w:rsidR="00335386">
          <w:rPr>
            <w:noProof/>
            <w:webHidden/>
          </w:rPr>
          <w:fldChar w:fldCharType="separate"/>
        </w:r>
        <w:r w:rsidR="00581E56">
          <w:rPr>
            <w:noProof/>
            <w:webHidden/>
          </w:rPr>
          <w:t>4</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77" w:history="1">
        <w:r w:rsidR="00335386" w:rsidRPr="00BE68B5">
          <w:rPr>
            <w:rStyle w:val="Hyperlink"/>
            <w:noProof/>
          </w:rPr>
          <w:t>Düzenleyici Değişiklikler ve Uluslararası Bulunabilirlik</w:t>
        </w:r>
        <w:r w:rsidR="00335386">
          <w:rPr>
            <w:noProof/>
            <w:webHidden/>
          </w:rPr>
          <w:tab/>
        </w:r>
        <w:r w:rsidR="00335386">
          <w:rPr>
            <w:noProof/>
            <w:webHidden/>
          </w:rPr>
          <w:fldChar w:fldCharType="begin"/>
        </w:r>
        <w:r w:rsidR="00335386">
          <w:rPr>
            <w:noProof/>
            <w:webHidden/>
          </w:rPr>
          <w:instrText xml:space="preserve"> PAGEREF _Toc391662177 \h </w:instrText>
        </w:r>
        <w:r w:rsidR="00335386">
          <w:rPr>
            <w:noProof/>
            <w:webHidden/>
          </w:rPr>
        </w:r>
        <w:r w:rsidR="00335386">
          <w:rPr>
            <w:noProof/>
            <w:webHidden/>
          </w:rPr>
          <w:fldChar w:fldCharType="separate"/>
        </w:r>
        <w:r w:rsidR="00581E56">
          <w:rPr>
            <w:noProof/>
            <w:webHidden/>
          </w:rPr>
          <w:t>4</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78" w:history="1">
        <w:r w:rsidR="00335386" w:rsidRPr="00BE68B5">
          <w:rPr>
            <w:rStyle w:val="Hyperlink"/>
            <w:noProof/>
          </w:rPr>
          <w:t>Verilerin Saklanması</w:t>
        </w:r>
        <w:r w:rsidR="00335386">
          <w:rPr>
            <w:noProof/>
            <w:webHidden/>
          </w:rPr>
          <w:tab/>
        </w:r>
        <w:r w:rsidR="00335386">
          <w:rPr>
            <w:noProof/>
            <w:webHidden/>
          </w:rPr>
          <w:fldChar w:fldCharType="begin"/>
        </w:r>
        <w:r w:rsidR="00335386">
          <w:rPr>
            <w:noProof/>
            <w:webHidden/>
          </w:rPr>
          <w:instrText xml:space="preserve"> PAGEREF _Toc391662178 \h </w:instrText>
        </w:r>
        <w:r w:rsidR="00335386">
          <w:rPr>
            <w:noProof/>
            <w:webHidden/>
          </w:rPr>
        </w:r>
        <w:r w:rsidR="00335386">
          <w:rPr>
            <w:noProof/>
            <w:webHidden/>
          </w:rPr>
          <w:fldChar w:fldCharType="separate"/>
        </w:r>
        <w:r w:rsidR="00581E56">
          <w:rPr>
            <w:noProof/>
            <w:webHidden/>
          </w:rPr>
          <w:t>4</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79" w:history="1">
        <w:r w:rsidR="00335386" w:rsidRPr="00BE68B5">
          <w:rPr>
            <w:rStyle w:val="Hyperlink"/>
            <w:noProof/>
          </w:rPr>
          <w:t>Yazılımın Çevrimiçi Hizmetle Kullanımı</w:t>
        </w:r>
        <w:r w:rsidR="00335386">
          <w:rPr>
            <w:noProof/>
            <w:webHidden/>
          </w:rPr>
          <w:tab/>
        </w:r>
        <w:r w:rsidR="00335386">
          <w:rPr>
            <w:noProof/>
            <w:webHidden/>
          </w:rPr>
          <w:fldChar w:fldCharType="begin"/>
        </w:r>
        <w:r w:rsidR="00335386">
          <w:rPr>
            <w:noProof/>
            <w:webHidden/>
          </w:rPr>
          <w:instrText xml:space="preserve"> PAGEREF _Toc391662179 \h </w:instrText>
        </w:r>
        <w:r w:rsidR="00335386">
          <w:rPr>
            <w:noProof/>
            <w:webHidden/>
          </w:rPr>
        </w:r>
        <w:r w:rsidR="00335386">
          <w:rPr>
            <w:noProof/>
            <w:webHidden/>
          </w:rPr>
          <w:fldChar w:fldCharType="separate"/>
        </w:r>
        <w:r w:rsidR="00581E56">
          <w:rPr>
            <w:noProof/>
            <w:webHidden/>
          </w:rPr>
          <w:t>5</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0" w:history="1">
        <w:r w:rsidR="00335386" w:rsidRPr="00BE68B5">
          <w:rPr>
            <w:rStyle w:val="Hyperlink"/>
            <w:noProof/>
          </w:rPr>
          <w:t>Microsoft’a Ait Olmayan Ürünler</w:t>
        </w:r>
        <w:r w:rsidR="00335386">
          <w:rPr>
            <w:noProof/>
            <w:webHidden/>
          </w:rPr>
          <w:tab/>
        </w:r>
        <w:r w:rsidR="00335386">
          <w:rPr>
            <w:noProof/>
            <w:webHidden/>
          </w:rPr>
          <w:fldChar w:fldCharType="begin"/>
        </w:r>
        <w:r w:rsidR="00335386">
          <w:rPr>
            <w:noProof/>
            <w:webHidden/>
          </w:rPr>
          <w:instrText xml:space="preserve"> PAGEREF _Toc391662180 \h </w:instrText>
        </w:r>
        <w:r w:rsidR="00335386">
          <w:rPr>
            <w:noProof/>
            <w:webHidden/>
          </w:rPr>
        </w:r>
        <w:r w:rsidR="00335386">
          <w:rPr>
            <w:noProof/>
            <w:webHidden/>
          </w:rPr>
          <w:fldChar w:fldCharType="separate"/>
        </w:r>
        <w:r w:rsidR="00581E56">
          <w:rPr>
            <w:noProof/>
            <w:webHidden/>
          </w:rPr>
          <w:t>5</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1" w:history="1">
        <w:r w:rsidR="00335386" w:rsidRPr="00BE68B5">
          <w:rPr>
            <w:rStyle w:val="Hyperlink"/>
            <w:noProof/>
          </w:rPr>
          <w:t>Kabul Edilebilir Kullanım Politikası</w:t>
        </w:r>
        <w:r w:rsidR="00335386">
          <w:rPr>
            <w:noProof/>
            <w:webHidden/>
          </w:rPr>
          <w:tab/>
        </w:r>
        <w:r w:rsidR="00335386">
          <w:rPr>
            <w:noProof/>
            <w:webHidden/>
          </w:rPr>
          <w:fldChar w:fldCharType="begin"/>
        </w:r>
        <w:r w:rsidR="00335386">
          <w:rPr>
            <w:noProof/>
            <w:webHidden/>
          </w:rPr>
          <w:instrText xml:space="preserve"> PAGEREF _Toc391662181 \h </w:instrText>
        </w:r>
        <w:r w:rsidR="00335386">
          <w:rPr>
            <w:noProof/>
            <w:webHidden/>
          </w:rPr>
        </w:r>
        <w:r w:rsidR="00335386">
          <w:rPr>
            <w:noProof/>
            <w:webHidden/>
          </w:rPr>
          <w:fldChar w:fldCharType="separate"/>
        </w:r>
        <w:r w:rsidR="00581E56">
          <w:rPr>
            <w:noProof/>
            <w:webHidden/>
          </w:rPr>
          <w:t>5</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2" w:history="1">
        <w:r w:rsidR="00335386" w:rsidRPr="00BE68B5">
          <w:rPr>
            <w:rStyle w:val="Hyperlink"/>
            <w:noProof/>
          </w:rPr>
          <w:t>Teknik Sınırlamalar</w:t>
        </w:r>
        <w:r w:rsidR="00335386">
          <w:rPr>
            <w:noProof/>
            <w:webHidden/>
          </w:rPr>
          <w:tab/>
        </w:r>
        <w:r w:rsidR="00335386">
          <w:rPr>
            <w:noProof/>
            <w:webHidden/>
          </w:rPr>
          <w:fldChar w:fldCharType="begin"/>
        </w:r>
        <w:r w:rsidR="00335386">
          <w:rPr>
            <w:noProof/>
            <w:webHidden/>
          </w:rPr>
          <w:instrText xml:space="preserve"> PAGEREF _Toc391662182 \h </w:instrText>
        </w:r>
        <w:r w:rsidR="00335386">
          <w:rPr>
            <w:noProof/>
            <w:webHidden/>
          </w:rPr>
        </w:r>
        <w:r w:rsidR="00335386">
          <w:rPr>
            <w:noProof/>
            <w:webHidden/>
          </w:rPr>
          <w:fldChar w:fldCharType="separate"/>
        </w:r>
        <w:r w:rsidR="00581E56">
          <w:rPr>
            <w:noProof/>
            <w:webHidden/>
          </w:rPr>
          <w:t>5</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3" w:history="1">
        <w:r w:rsidR="00335386" w:rsidRPr="00BE68B5">
          <w:rPr>
            <w:rStyle w:val="Hyperlink"/>
            <w:noProof/>
          </w:rPr>
          <w:t>Yasalara Uygunluk</w:t>
        </w:r>
        <w:r w:rsidR="00335386">
          <w:rPr>
            <w:noProof/>
            <w:webHidden/>
          </w:rPr>
          <w:tab/>
        </w:r>
        <w:r w:rsidR="00335386">
          <w:rPr>
            <w:noProof/>
            <w:webHidden/>
          </w:rPr>
          <w:fldChar w:fldCharType="begin"/>
        </w:r>
        <w:r w:rsidR="00335386">
          <w:rPr>
            <w:noProof/>
            <w:webHidden/>
          </w:rPr>
          <w:instrText xml:space="preserve"> PAGEREF _Toc391662183 \h </w:instrText>
        </w:r>
        <w:r w:rsidR="00335386">
          <w:rPr>
            <w:noProof/>
            <w:webHidden/>
          </w:rPr>
        </w:r>
        <w:r w:rsidR="00335386">
          <w:rPr>
            <w:noProof/>
            <w:webHidden/>
          </w:rPr>
          <w:fldChar w:fldCharType="separate"/>
        </w:r>
        <w:r w:rsidR="00581E56">
          <w:rPr>
            <w:noProof/>
            <w:webHidden/>
          </w:rPr>
          <w:t>5</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4" w:history="1">
        <w:r w:rsidR="00335386" w:rsidRPr="00BE68B5">
          <w:rPr>
            <w:rStyle w:val="Hyperlink"/>
            <w:noProof/>
          </w:rPr>
          <w:t>Kazanılmış Haklar</w:t>
        </w:r>
        <w:r w:rsidR="00335386">
          <w:rPr>
            <w:noProof/>
            <w:webHidden/>
          </w:rPr>
          <w:tab/>
        </w:r>
        <w:r w:rsidR="00335386">
          <w:rPr>
            <w:noProof/>
            <w:webHidden/>
          </w:rPr>
          <w:fldChar w:fldCharType="begin"/>
        </w:r>
        <w:r w:rsidR="00335386">
          <w:rPr>
            <w:noProof/>
            <w:webHidden/>
          </w:rPr>
          <w:instrText xml:space="preserve"> PAGEREF _Toc391662184 \h </w:instrText>
        </w:r>
        <w:r w:rsidR="00335386">
          <w:rPr>
            <w:noProof/>
            <w:webHidden/>
          </w:rPr>
        </w:r>
        <w:r w:rsidR="00335386">
          <w:rPr>
            <w:noProof/>
            <w:webHidden/>
          </w:rPr>
          <w:fldChar w:fldCharType="separate"/>
        </w:r>
        <w:r w:rsidR="00581E56">
          <w:rPr>
            <w:noProof/>
            <w:webHidden/>
          </w:rPr>
          <w:t>6</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5" w:history="1">
        <w:r w:rsidR="00335386" w:rsidRPr="00BE68B5">
          <w:rPr>
            <w:rStyle w:val="Hyperlink"/>
            <w:noProof/>
          </w:rPr>
          <w:t>Elektronik İhbarlar</w:t>
        </w:r>
        <w:r w:rsidR="00335386">
          <w:rPr>
            <w:noProof/>
            <w:webHidden/>
          </w:rPr>
          <w:tab/>
        </w:r>
        <w:r w:rsidR="00335386">
          <w:rPr>
            <w:noProof/>
            <w:webHidden/>
          </w:rPr>
          <w:fldChar w:fldCharType="begin"/>
        </w:r>
        <w:r w:rsidR="00335386">
          <w:rPr>
            <w:noProof/>
            <w:webHidden/>
          </w:rPr>
          <w:instrText xml:space="preserve"> PAGEREF _Toc391662185 \h </w:instrText>
        </w:r>
        <w:r w:rsidR="00335386">
          <w:rPr>
            <w:noProof/>
            <w:webHidden/>
          </w:rPr>
        </w:r>
        <w:r w:rsidR="00335386">
          <w:rPr>
            <w:noProof/>
            <w:webHidden/>
          </w:rPr>
          <w:fldChar w:fldCharType="separate"/>
        </w:r>
        <w:r w:rsidR="00581E56">
          <w:rPr>
            <w:noProof/>
            <w:webHidden/>
          </w:rPr>
          <w:t>6</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6" w:history="1">
        <w:r w:rsidR="00335386" w:rsidRPr="00BE68B5">
          <w:rPr>
            <w:rStyle w:val="Hyperlink"/>
            <w:noProof/>
          </w:rPr>
          <w:t>Lisansları Yeniden Atama</w:t>
        </w:r>
        <w:r w:rsidR="00335386">
          <w:rPr>
            <w:noProof/>
            <w:webHidden/>
          </w:rPr>
          <w:tab/>
        </w:r>
        <w:r w:rsidR="00335386">
          <w:rPr>
            <w:noProof/>
            <w:webHidden/>
          </w:rPr>
          <w:fldChar w:fldCharType="begin"/>
        </w:r>
        <w:r w:rsidR="00335386">
          <w:rPr>
            <w:noProof/>
            <w:webHidden/>
          </w:rPr>
          <w:instrText xml:space="preserve"> PAGEREF _Toc391662186 \h </w:instrText>
        </w:r>
        <w:r w:rsidR="00335386">
          <w:rPr>
            <w:noProof/>
            <w:webHidden/>
          </w:rPr>
        </w:r>
        <w:r w:rsidR="00335386">
          <w:rPr>
            <w:noProof/>
            <w:webHidden/>
          </w:rPr>
          <w:fldChar w:fldCharType="separate"/>
        </w:r>
        <w:r w:rsidR="00581E56">
          <w:rPr>
            <w:noProof/>
            <w:webHidden/>
          </w:rPr>
          <w:t>6</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7" w:history="1">
        <w:r w:rsidR="00335386" w:rsidRPr="00BE68B5">
          <w:rPr>
            <w:rStyle w:val="Hyperlink"/>
            <w:noProof/>
          </w:rPr>
          <w:t>Yazı Tipi Bileşenleri</w:t>
        </w:r>
        <w:r w:rsidR="00335386">
          <w:rPr>
            <w:noProof/>
            <w:webHidden/>
          </w:rPr>
          <w:tab/>
        </w:r>
        <w:r w:rsidR="00335386">
          <w:rPr>
            <w:noProof/>
            <w:webHidden/>
          </w:rPr>
          <w:fldChar w:fldCharType="begin"/>
        </w:r>
        <w:r w:rsidR="00335386">
          <w:rPr>
            <w:noProof/>
            <w:webHidden/>
          </w:rPr>
          <w:instrText xml:space="preserve"> PAGEREF _Toc391662187 \h </w:instrText>
        </w:r>
        <w:r w:rsidR="00335386">
          <w:rPr>
            <w:noProof/>
            <w:webHidden/>
          </w:rPr>
        </w:r>
        <w:r w:rsidR="00335386">
          <w:rPr>
            <w:noProof/>
            <w:webHidden/>
          </w:rPr>
          <w:fldChar w:fldCharType="separate"/>
        </w:r>
        <w:r w:rsidR="00581E56">
          <w:rPr>
            <w:noProof/>
            <w:webHidden/>
          </w:rPr>
          <w:t>6</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88" w:history="1">
        <w:r w:rsidR="00335386" w:rsidRPr="00BE68B5">
          <w:rPr>
            <w:rStyle w:val="Hyperlink"/>
            <w:noProof/>
          </w:rPr>
          <w:t>Çoklama</w:t>
        </w:r>
        <w:r w:rsidR="00335386">
          <w:rPr>
            <w:noProof/>
            <w:webHidden/>
          </w:rPr>
          <w:tab/>
        </w:r>
        <w:r w:rsidR="00335386">
          <w:rPr>
            <w:noProof/>
            <w:webHidden/>
          </w:rPr>
          <w:fldChar w:fldCharType="begin"/>
        </w:r>
        <w:r w:rsidR="00335386">
          <w:rPr>
            <w:noProof/>
            <w:webHidden/>
          </w:rPr>
          <w:instrText xml:space="preserve"> PAGEREF _Toc391662188 \h </w:instrText>
        </w:r>
        <w:r w:rsidR="00335386">
          <w:rPr>
            <w:noProof/>
            <w:webHidden/>
          </w:rPr>
        </w:r>
        <w:r w:rsidR="00335386">
          <w:rPr>
            <w:noProof/>
            <w:webHidden/>
          </w:rPr>
          <w:fldChar w:fldCharType="separate"/>
        </w:r>
        <w:r w:rsidR="00581E56">
          <w:rPr>
            <w:noProof/>
            <w:webHidden/>
          </w:rPr>
          <w:t>6</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189" w:history="1">
        <w:r w:rsidR="00335386" w:rsidRPr="00BE68B5">
          <w:rPr>
            <w:rStyle w:val="Hyperlink"/>
            <w:noProof/>
          </w:rPr>
          <w:t>Gizlilik ve Güvenlik Koşulları</w:t>
        </w:r>
        <w:r w:rsidR="00335386">
          <w:rPr>
            <w:noProof/>
            <w:webHidden/>
          </w:rPr>
          <w:tab/>
        </w:r>
        <w:r w:rsidR="00335386">
          <w:rPr>
            <w:noProof/>
            <w:webHidden/>
          </w:rPr>
          <w:fldChar w:fldCharType="begin"/>
        </w:r>
        <w:r w:rsidR="00335386">
          <w:rPr>
            <w:noProof/>
            <w:webHidden/>
          </w:rPr>
          <w:instrText xml:space="preserve"> PAGEREF _Toc391662189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4"/>
        <w:rPr>
          <w:rFonts w:eastAsiaTheme="minorEastAsia"/>
          <w:smallCaps w:val="0"/>
          <w:noProof/>
          <w:sz w:val="22"/>
        </w:rPr>
      </w:pPr>
      <w:hyperlink w:anchor="_Toc391662190" w:history="1">
        <w:r w:rsidR="00335386" w:rsidRPr="00BE68B5">
          <w:rPr>
            <w:rStyle w:val="Hyperlink"/>
            <w:noProof/>
          </w:rPr>
          <w:t>Genel Gizlilik ve Güvenlik Koşulları</w:t>
        </w:r>
        <w:r w:rsidR="00335386">
          <w:rPr>
            <w:noProof/>
            <w:webHidden/>
          </w:rPr>
          <w:tab/>
        </w:r>
        <w:r w:rsidR="00335386">
          <w:rPr>
            <w:noProof/>
            <w:webHidden/>
          </w:rPr>
          <w:fldChar w:fldCharType="begin"/>
        </w:r>
        <w:r w:rsidR="00335386">
          <w:rPr>
            <w:noProof/>
            <w:webHidden/>
          </w:rPr>
          <w:instrText xml:space="preserve"> PAGEREF _Toc391662190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1" w:history="1">
        <w:r w:rsidR="00335386" w:rsidRPr="00BE68B5">
          <w:rPr>
            <w:rStyle w:val="Hyperlink"/>
            <w:noProof/>
          </w:rPr>
          <w:t>Kapsam</w:t>
        </w:r>
        <w:r w:rsidR="00335386">
          <w:rPr>
            <w:noProof/>
            <w:webHidden/>
          </w:rPr>
          <w:tab/>
        </w:r>
        <w:r w:rsidR="00335386">
          <w:rPr>
            <w:noProof/>
            <w:webHidden/>
          </w:rPr>
          <w:fldChar w:fldCharType="begin"/>
        </w:r>
        <w:r w:rsidR="00335386">
          <w:rPr>
            <w:noProof/>
            <w:webHidden/>
          </w:rPr>
          <w:instrText xml:space="preserve"> PAGEREF _Toc391662191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2" w:history="1">
        <w:r w:rsidR="00335386" w:rsidRPr="00BE68B5">
          <w:rPr>
            <w:rStyle w:val="Hyperlink"/>
            <w:noProof/>
          </w:rPr>
          <w:t>Müşteri Verilerinin Kullanılması</w:t>
        </w:r>
        <w:r w:rsidR="00335386">
          <w:rPr>
            <w:noProof/>
            <w:webHidden/>
          </w:rPr>
          <w:tab/>
        </w:r>
        <w:r w:rsidR="00335386">
          <w:rPr>
            <w:noProof/>
            <w:webHidden/>
          </w:rPr>
          <w:fldChar w:fldCharType="begin"/>
        </w:r>
        <w:r w:rsidR="00335386">
          <w:rPr>
            <w:noProof/>
            <w:webHidden/>
          </w:rPr>
          <w:instrText xml:space="preserve"> PAGEREF _Toc391662192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3" w:history="1">
        <w:r w:rsidR="00335386" w:rsidRPr="00BE68B5">
          <w:rPr>
            <w:rStyle w:val="Hyperlink"/>
            <w:noProof/>
          </w:rPr>
          <w:t>Müşteri Verilerinin İfşa Edilmesi</w:t>
        </w:r>
        <w:r w:rsidR="00335386">
          <w:rPr>
            <w:noProof/>
            <w:webHidden/>
          </w:rPr>
          <w:tab/>
        </w:r>
        <w:r w:rsidR="00335386">
          <w:rPr>
            <w:noProof/>
            <w:webHidden/>
          </w:rPr>
          <w:fldChar w:fldCharType="begin"/>
        </w:r>
        <w:r w:rsidR="00335386">
          <w:rPr>
            <w:noProof/>
            <w:webHidden/>
          </w:rPr>
          <w:instrText xml:space="preserve"> PAGEREF _Toc391662193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4" w:history="1">
        <w:r w:rsidR="00335386" w:rsidRPr="00BE68B5">
          <w:rPr>
            <w:rStyle w:val="Hyperlink"/>
            <w:noProof/>
          </w:rPr>
          <w:t>Eğitim Kurumları</w:t>
        </w:r>
        <w:r w:rsidR="00335386">
          <w:rPr>
            <w:noProof/>
            <w:webHidden/>
          </w:rPr>
          <w:tab/>
        </w:r>
        <w:r w:rsidR="00335386">
          <w:rPr>
            <w:noProof/>
            <w:webHidden/>
          </w:rPr>
          <w:fldChar w:fldCharType="begin"/>
        </w:r>
        <w:r w:rsidR="00335386">
          <w:rPr>
            <w:noProof/>
            <w:webHidden/>
          </w:rPr>
          <w:instrText xml:space="preserve"> PAGEREF _Toc391662194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5" w:history="1">
        <w:r w:rsidR="00335386" w:rsidRPr="00BE68B5">
          <w:rPr>
            <w:rStyle w:val="Hyperlink"/>
            <w:noProof/>
          </w:rPr>
          <w:t>Güvenlik</w:t>
        </w:r>
        <w:r w:rsidR="00335386">
          <w:rPr>
            <w:noProof/>
            <w:webHidden/>
          </w:rPr>
          <w:tab/>
        </w:r>
        <w:r w:rsidR="00335386">
          <w:rPr>
            <w:noProof/>
            <w:webHidden/>
          </w:rPr>
          <w:fldChar w:fldCharType="begin"/>
        </w:r>
        <w:r w:rsidR="00335386">
          <w:rPr>
            <w:noProof/>
            <w:webHidden/>
          </w:rPr>
          <w:instrText xml:space="preserve"> PAGEREF _Toc391662195 \h </w:instrText>
        </w:r>
        <w:r w:rsidR="00335386">
          <w:rPr>
            <w:noProof/>
            <w:webHidden/>
          </w:rPr>
        </w:r>
        <w:r w:rsidR="00335386">
          <w:rPr>
            <w:noProof/>
            <w:webHidden/>
          </w:rPr>
          <w:fldChar w:fldCharType="separate"/>
        </w:r>
        <w:r w:rsidR="00581E56">
          <w:rPr>
            <w:noProof/>
            <w:webHidden/>
          </w:rPr>
          <w:t>7</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6" w:history="1">
        <w:r w:rsidR="00335386" w:rsidRPr="00BE68B5">
          <w:rPr>
            <w:rStyle w:val="Hyperlink"/>
            <w:noProof/>
          </w:rPr>
          <w:t>Güvenlik Olay Bildirimi</w:t>
        </w:r>
        <w:r w:rsidR="00335386">
          <w:rPr>
            <w:noProof/>
            <w:webHidden/>
          </w:rPr>
          <w:tab/>
        </w:r>
        <w:r w:rsidR="00335386">
          <w:rPr>
            <w:noProof/>
            <w:webHidden/>
          </w:rPr>
          <w:fldChar w:fldCharType="begin"/>
        </w:r>
        <w:r w:rsidR="00335386">
          <w:rPr>
            <w:noProof/>
            <w:webHidden/>
          </w:rPr>
          <w:instrText xml:space="preserve"> PAGEREF _Toc391662196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7" w:history="1">
        <w:r w:rsidR="00335386" w:rsidRPr="00BE68B5">
          <w:rPr>
            <w:rStyle w:val="Hyperlink"/>
            <w:noProof/>
          </w:rPr>
          <w:t>Veri İşleme Yeri</w:t>
        </w:r>
        <w:r w:rsidR="00335386">
          <w:rPr>
            <w:noProof/>
            <w:webHidden/>
          </w:rPr>
          <w:tab/>
        </w:r>
        <w:r w:rsidR="00335386">
          <w:rPr>
            <w:noProof/>
            <w:webHidden/>
          </w:rPr>
          <w:fldChar w:fldCharType="begin"/>
        </w:r>
        <w:r w:rsidR="00335386">
          <w:rPr>
            <w:noProof/>
            <w:webHidden/>
          </w:rPr>
          <w:instrText xml:space="preserve"> PAGEREF _Toc391662197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8" w:history="1">
        <w:r w:rsidR="00335386" w:rsidRPr="00BE68B5">
          <w:rPr>
            <w:rStyle w:val="Hyperlink"/>
            <w:noProof/>
          </w:rPr>
          <w:t>Önizleme Sürümleri</w:t>
        </w:r>
        <w:r w:rsidR="00335386">
          <w:rPr>
            <w:noProof/>
            <w:webHidden/>
          </w:rPr>
          <w:tab/>
        </w:r>
        <w:r w:rsidR="00335386">
          <w:rPr>
            <w:noProof/>
            <w:webHidden/>
          </w:rPr>
          <w:fldChar w:fldCharType="begin"/>
        </w:r>
        <w:r w:rsidR="00335386">
          <w:rPr>
            <w:noProof/>
            <w:webHidden/>
          </w:rPr>
          <w:instrText xml:space="preserve"> PAGEREF _Toc391662198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199" w:history="1">
        <w:r w:rsidR="00335386" w:rsidRPr="00BE68B5">
          <w:rPr>
            <w:rStyle w:val="Hyperlink"/>
            <w:noProof/>
          </w:rPr>
          <w:t>Alt Yüklenicilerin Kullanılması</w:t>
        </w:r>
        <w:r w:rsidR="00335386">
          <w:rPr>
            <w:noProof/>
            <w:webHidden/>
          </w:rPr>
          <w:tab/>
        </w:r>
        <w:r w:rsidR="00335386">
          <w:rPr>
            <w:noProof/>
            <w:webHidden/>
          </w:rPr>
          <w:fldChar w:fldCharType="begin"/>
        </w:r>
        <w:r w:rsidR="00335386">
          <w:rPr>
            <w:noProof/>
            <w:webHidden/>
          </w:rPr>
          <w:instrText xml:space="preserve"> PAGEREF _Toc391662199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0" w:history="1">
        <w:r w:rsidR="00335386" w:rsidRPr="00BE68B5">
          <w:rPr>
            <w:rStyle w:val="Hyperlink"/>
            <w:noProof/>
          </w:rPr>
          <w:t>Microsoft'a Ulaşma</w:t>
        </w:r>
        <w:r w:rsidR="00335386">
          <w:rPr>
            <w:noProof/>
            <w:webHidden/>
          </w:rPr>
          <w:tab/>
        </w:r>
        <w:r w:rsidR="00335386">
          <w:rPr>
            <w:noProof/>
            <w:webHidden/>
          </w:rPr>
          <w:fldChar w:fldCharType="begin"/>
        </w:r>
        <w:r w:rsidR="00335386">
          <w:rPr>
            <w:noProof/>
            <w:webHidden/>
          </w:rPr>
          <w:instrText xml:space="preserve"> PAGEREF _Toc391662200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4"/>
        <w:rPr>
          <w:rFonts w:eastAsiaTheme="minorEastAsia"/>
          <w:smallCaps w:val="0"/>
          <w:noProof/>
          <w:sz w:val="22"/>
        </w:rPr>
      </w:pPr>
      <w:hyperlink w:anchor="_Toc391662201" w:history="1">
        <w:r w:rsidR="00335386" w:rsidRPr="00BE68B5">
          <w:rPr>
            <w:rStyle w:val="Hyperlink"/>
            <w:noProof/>
          </w:rPr>
          <w:t>Veri İşleme Koşulları</w:t>
        </w:r>
        <w:r w:rsidR="00335386">
          <w:rPr>
            <w:noProof/>
            <w:webHidden/>
          </w:rPr>
          <w:tab/>
        </w:r>
        <w:r w:rsidR="00335386">
          <w:rPr>
            <w:noProof/>
            <w:webHidden/>
          </w:rPr>
          <w:fldChar w:fldCharType="begin"/>
        </w:r>
        <w:r w:rsidR="00335386">
          <w:rPr>
            <w:noProof/>
            <w:webHidden/>
          </w:rPr>
          <w:instrText xml:space="preserve"> PAGEREF _Toc391662201 \h </w:instrText>
        </w:r>
        <w:r w:rsidR="00335386">
          <w:rPr>
            <w:noProof/>
            <w:webHidden/>
          </w:rPr>
        </w:r>
        <w:r w:rsidR="00335386">
          <w:rPr>
            <w:noProof/>
            <w:webHidden/>
          </w:rPr>
          <w:fldChar w:fldCharType="separate"/>
        </w:r>
        <w:r w:rsidR="00581E56">
          <w:rPr>
            <w:noProof/>
            <w:webHidden/>
          </w:rPr>
          <w:t>8</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2" w:history="1">
        <w:r w:rsidR="00335386" w:rsidRPr="00BE68B5">
          <w:rPr>
            <w:rStyle w:val="Hyperlink"/>
            <w:noProof/>
          </w:rPr>
          <w:t>Kullanılmayan Müşteri Verilerinin Yeri</w:t>
        </w:r>
        <w:r w:rsidR="00335386">
          <w:rPr>
            <w:noProof/>
            <w:webHidden/>
          </w:rPr>
          <w:tab/>
        </w:r>
        <w:r w:rsidR="00335386">
          <w:rPr>
            <w:noProof/>
            <w:webHidden/>
          </w:rPr>
          <w:fldChar w:fldCharType="begin"/>
        </w:r>
        <w:r w:rsidR="00335386">
          <w:rPr>
            <w:noProof/>
            <w:webHidden/>
          </w:rPr>
          <w:instrText xml:space="preserve"> PAGEREF _Toc391662202 \h </w:instrText>
        </w:r>
        <w:r w:rsidR="00335386">
          <w:rPr>
            <w:noProof/>
            <w:webHidden/>
          </w:rPr>
        </w:r>
        <w:r w:rsidR="00335386">
          <w:rPr>
            <w:noProof/>
            <w:webHidden/>
          </w:rPr>
          <w:fldChar w:fldCharType="separate"/>
        </w:r>
        <w:r w:rsidR="00581E56">
          <w:rPr>
            <w:noProof/>
            <w:webHidden/>
          </w:rPr>
          <w:t>9</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3" w:history="1">
        <w:r w:rsidR="00335386" w:rsidRPr="00BE68B5">
          <w:rPr>
            <w:rStyle w:val="Hyperlink"/>
            <w:noProof/>
          </w:rPr>
          <w:t>Gizlilik</w:t>
        </w:r>
        <w:r w:rsidR="00335386">
          <w:rPr>
            <w:noProof/>
            <w:webHidden/>
          </w:rPr>
          <w:tab/>
        </w:r>
        <w:r w:rsidR="00335386">
          <w:rPr>
            <w:noProof/>
            <w:webHidden/>
          </w:rPr>
          <w:fldChar w:fldCharType="begin"/>
        </w:r>
        <w:r w:rsidR="00335386">
          <w:rPr>
            <w:noProof/>
            <w:webHidden/>
          </w:rPr>
          <w:instrText xml:space="preserve"> PAGEREF _Toc391662203 \h </w:instrText>
        </w:r>
        <w:r w:rsidR="00335386">
          <w:rPr>
            <w:noProof/>
            <w:webHidden/>
          </w:rPr>
        </w:r>
        <w:r w:rsidR="00335386">
          <w:rPr>
            <w:noProof/>
            <w:webHidden/>
          </w:rPr>
          <w:fldChar w:fldCharType="separate"/>
        </w:r>
        <w:r w:rsidR="00581E56">
          <w:rPr>
            <w:noProof/>
            <w:webHidden/>
          </w:rPr>
          <w:t>10</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4" w:history="1">
        <w:r w:rsidR="00335386" w:rsidRPr="00BE68B5">
          <w:rPr>
            <w:rStyle w:val="Hyperlink"/>
            <w:noProof/>
          </w:rPr>
          <w:t>Ek Avrupa Koşulları</w:t>
        </w:r>
        <w:r w:rsidR="00335386">
          <w:rPr>
            <w:noProof/>
            <w:webHidden/>
          </w:rPr>
          <w:tab/>
        </w:r>
        <w:r w:rsidR="00335386">
          <w:rPr>
            <w:noProof/>
            <w:webHidden/>
          </w:rPr>
          <w:fldChar w:fldCharType="begin"/>
        </w:r>
        <w:r w:rsidR="00335386">
          <w:rPr>
            <w:noProof/>
            <w:webHidden/>
          </w:rPr>
          <w:instrText xml:space="preserve"> PAGEREF _Toc391662204 \h </w:instrText>
        </w:r>
        <w:r w:rsidR="00335386">
          <w:rPr>
            <w:noProof/>
            <w:webHidden/>
          </w:rPr>
        </w:r>
        <w:r w:rsidR="00335386">
          <w:rPr>
            <w:noProof/>
            <w:webHidden/>
          </w:rPr>
          <w:fldChar w:fldCharType="separate"/>
        </w:r>
        <w:r w:rsidR="00581E56">
          <w:rPr>
            <w:noProof/>
            <w:webHidden/>
          </w:rPr>
          <w:t>10</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5" w:history="1">
        <w:r w:rsidR="00335386" w:rsidRPr="00BE68B5">
          <w:rPr>
            <w:rStyle w:val="Hyperlink"/>
            <w:noProof/>
          </w:rPr>
          <w:t>Güvenlik</w:t>
        </w:r>
        <w:r w:rsidR="00335386">
          <w:rPr>
            <w:noProof/>
            <w:webHidden/>
          </w:rPr>
          <w:tab/>
        </w:r>
        <w:r w:rsidR="00335386">
          <w:rPr>
            <w:noProof/>
            <w:webHidden/>
          </w:rPr>
          <w:fldChar w:fldCharType="begin"/>
        </w:r>
        <w:r w:rsidR="00335386">
          <w:rPr>
            <w:noProof/>
            <w:webHidden/>
          </w:rPr>
          <w:instrText xml:space="preserve"> PAGEREF _Toc391662205 \h </w:instrText>
        </w:r>
        <w:r w:rsidR="00335386">
          <w:rPr>
            <w:noProof/>
            <w:webHidden/>
          </w:rPr>
        </w:r>
        <w:r w:rsidR="00335386">
          <w:rPr>
            <w:noProof/>
            <w:webHidden/>
          </w:rPr>
          <w:fldChar w:fldCharType="separate"/>
        </w:r>
        <w:r w:rsidR="00581E56">
          <w:rPr>
            <w:noProof/>
            <w:webHidden/>
          </w:rPr>
          <w:t>10</w:t>
        </w:r>
        <w:r w:rsidR="00335386">
          <w:rPr>
            <w:noProof/>
            <w:webHidden/>
          </w:rPr>
          <w:fldChar w:fldCharType="end"/>
        </w:r>
      </w:hyperlink>
    </w:p>
    <w:p w:rsidR="00335386" w:rsidRDefault="001E4938">
      <w:pPr>
        <w:pStyle w:val="TOC5"/>
        <w:tabs>
          <w:tab w:val="right" w:leader="dot" w:pos="5030"/>
        </w:tabs>
        <w:rPr>
          <w:rFonts w:eastAsiaTheme="minorEastAsia"/>
          <w:noProof/>
          <w:sz w:val="22"/>
        </w:rPr>
      </w:pPr>
      <w:hyperlink w:anchor="_Toc391662206" w:history="1">
        <w:r w:rsidR="00335386" w:rsidRPr="00BE68B5">
          <w:rPr>
            <w:rStyle w:val="Hyperlink"/>
            <w:noProof/>
          </w:rPr>
          <w:t>Sertifikalar ve Denetimler</w:t>
        </w:r>
        <w:r w:rsidR="00335386">
          <w:rPr>
            <w:noProof/>
            <w:webHidden/>
          </w:rPr>
          <w:tab/>
        </w:r>
        <w:r w:rsidR="00335386">
          <w:rPr>
            <w:noProof/>
            <w:webHidden/>
          </w:rPr>
          <w:fldChar w:fldCharType="begin"/>
        </w:r>
        <w:r w:rsidR="00335386">
          <w:rPr>
            <w:noProof/>
            <w:webHidden/>
          </w:rPr>
          <w:instrText xml:space="preserve"> PAGEREF _Toc391662206 \h </w:instrText>
        </w:r>
        <w:r w:rsidR="00335386">
          <w:rPr>
            <w:noProof/>
            <w:webHidden/>
          </w:rPr>
        </w:r>
        <w:r w:rsidR="00335386">
          <w:rPr>
            <w:noProof/>
            <w:webHidden/>
          </w:rPr>
          <w:fldChar w:fldCharType="separate"/>
        </w:r>
        <w:r w:rsidR="00581E56">
          <w:rPr>
            <w:noProof/>
            <w:webHidden/>
          </w:rPr>
          <w:t>12</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207" w:history="1">
        <w:r w:rsidR="00335386" w:rsidRPr="00BE68B5">
          <w:rPr>
            <w:rStyle w:val="Hyperlink"/>
            <w:noProof/>
          </w:rPr>
          <w:t>Çevrimiçi Hizmete Yönelik Koşullar</w:t>
        </w:r>
        <w:r w:rsidR="00335386">
          <w:rPr>
            <w:noProof/>
            <w:webHidden/>
          </w:rPr>
          <w:tab/>
        </w:r>
        <w:r w:rsidR="00335386">
          <w:rPr>
            <w:noProof/>
            <w:webHidden/>
          </w:rPr>
          <w:fldChar w:fldCharType="begin"/>
        </w:r>
        <w:r w:rsidR="00335386">
          <w:rPr>
            <w:noProof/>
            <w:webHidden/>
          </w:rPr>
          <w:instrText xml:space="preserve"> PAGEREF _Toc391662207 \h </w:instrText>
        </w:r>
        <w:r w:rsidR="00335386">
          <w:rPr>
            <w:noProof/>
            <w:webHidden/>
          </w:rPr>
        </w:r>
        <w:r w:rsidR="00335386">
          <w:rPr>
            <w:noProof/>
            <w:webHidden/>
          </w:rPr>
          <w:fldChar w:fldCharType="separate"/>
        </w:r>
        <w:r w:rsidR="00581E56">
          <w:rPr>
            <w:noProof/>
            <w:webHidden/>
          </w:rPr>
          <w:t>14</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08" w:history="1">
        <w:r w:rsidR="00335386" w:rsidRPr="00BE68B5">
          <w:rPr>
            <w:rStyle w:val="Hyperlink"/>
            <w:noProof/>
          </w:rPr>
          <w:t>Microsoft Azure Hizmetler</w:t>
        </w:r>
        <w:r w:rsidR="00335386">
          <w:rPr>
            <w:noProof/>
            <w:webHidden/>
          </w:rPr>
          <w:tab/>
        </w:r>
        <w:r w:rsidR="00335386">
          <w:rPr>
            <w:noProof/>
            <w:webHidden/>
          </w:rPr>
          <w:fldChar w:fldCharType="begin"/>
        </w:r>
        <w:r w:rsidR="00335386">
          <w:rPr>
            <w:noProof/>
            <w:webHidden/>
          </w:rPr>
          <w:instrText xml:space="preserve"> PAGEREF _Toc391662208 \h </w:instrText>
        </w:r>
        <w:r w:rsidR="00335386">
          <w:rPr>
            <w:noProof/>
            <w:webHidden/>
          </w:rPr>
        </w:r>
        <w:r w:rsidR="00335386">
          <w:rPr>
            <w:noProof/>
            <w:webHidden/>
          </w:rPr>
          <w:fldChar w:fldCharType="separate"/>
        </w:r>
        <w:r w:rsidR="00581E56">
          <w:rPr>
            <w:noProof/>
            <w:webHidden/>
          </w:rPr>
          <w:t>14</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09" w:history="1">
        <w:r w:rsidR="00335386" w:rsidRPr="00BE68B5">
          <w:rPr>
            <w:rStyle w:val="Hyperlink"/>
            <w:noProof/>
          </w:rPr>
          <w:t>Microsoft Dynamics Online</w:t>
        </w:r>
        <w:r w:rsidR="00335386">
          <w:rPr>
            <w:noProof/>
            <w:webHidden/>
          </w:rPr>
          <w:tab/>
        </w:r>
        <w:r w:rsidR="00335386">
          <w:rPr>
            <w:noProof/>
            <w:webHidden/>
          </w:rPr>
          <w:fldChar w:fldCharType="begin"/>
        </w:r>
        <w:r w:rsidR="00335386">
          <w:rPr>
            <w:noProof/>
            <w:webHidden/>
          </w:rPr>
          <w:instrText xml:space="preserve"> PAGEREF _Toc391662209 \h </w:instrText>
        </w:r>
        <w:r w:rsidR="00335386">
          <w:rPr>
            <w:noProof/>
            <w:webHidden/>
          </w:rPr>
        </w:r>
        <w:r w:rsidR="00335386">
          <w:rPr>
            <w:noProof/>
            <w:webHidden/>
          </w:rPr>
          <w:fldChar w:fldCharType="separate"/>
        </w:r>
        <w:r w:rsidR="00581E56">
          <w:rPr>
            <w:noProof/>
            <w:webHidden/>
          </w:rPr>
          <w:t>15</w:t>
        </w:r>
        <w:r w:rsidR="00335386">
          <w:rPr>
            <w:noProof/>
            <w:webHidden/>
          </w:rPr>
          <w:fldChar w:fldCharType="end"/>
        </w:r>
      </w:hyperlink>
    </w:p>
    <w:p w:rsidR="00335386" w:rsidRDefault="001E4938">
      <w:pPr>
        <w:pStyle w:val="TOC2"/>
        <w:tabs>
          <w:tab w:val="right" w:leader="dot" w:pos="5030"/>
        </w:tabs>
        <w:rPr>
          <w:rFonts w:eastAsiaTheme="minorEastAsia"/>
          <w:b w:val="0"/>
          <w:smallCaps w:val="0"/>
          <w:noProof/>
          <w:sz w:val="22"/>
        </w:rPr>
      </w:pPr>
      <w:hyperlink w:anchor="_Toc391662210" w:history="1">
        <w:r w:rsidR="00335386" w:rsidRPr="00BE68B5">
          <w:rPr>
            <w:rStyle w:val="Hyperlink"/>
            <w:noProof/>
          </w:rPr>
          <w:t>Office 365 Hizmetleri</w:t>
        </w:r>
        <w:r w:rsidR="00335386">
          <w:rPr>
            <w:noProof/>
            <w:webHidden/>
          </w:rPr>
          <w:tab/>
        </w:r>
        <w:r w:rsidR="00335386">
          <w:rPr>
            <w:noProof/>
            <w:webHidden/>
          </w:rPr>
          <w:fldChar w:fldCharType="begin"/>
        </w:r>
        <w:r w:rsidR="00335386">
          <w:rPr>
            <w:noProof/>
            <w:webHidden/>
          </w:rPr>
          <w:instrText xml:space="preserve"> PAGEREF _Toc391662210 \h </w:instrText>
        </w:r>
        <w:r w:rsidR="00335386">
          <w:rPr>
            <w:noProof/>
            <w:webHidden/>
          </w:rPr>
        </w:r>
        <w:r w:rsidR="00335386">
          <w:rPr>
            <w:noProof/>
            <w:webHidden/>
          </w:rPr>
          <w:fldChar w:fldCharType="separate"/>
        </w:r>
        <w:r w:rsidR="00581E56">
          <w:rPr>
            <w:noProof/>
            <w:webHidden/>
          </w:rPr>
          <w:t>16</w:t>
        </w:r>
        <w:r w:rsidR="00335386">
          <w:rPr>
            <w:noProof/>
            <w:webHidden/>
          </w:rPr>
          <w:fldChar w:fldCharType="end"/>
        </w:r>
      </w:hyperlink>
    </w:p>
    <w:p w:rsidR="00335386" w:rsidRDefault="001E4938">
      <w:pPr>
        <w:pStyle w:val="TOC4"/>
        <w:rPr>
          <w:rFonts w:eastAsiaTheme="minorEastAsia"/>
          <w:smallCaps w:val="0"/>
          <w:noProof/>
          <w:sz w:val="22"/>
        </w:rPr>
      </w:pPr>
      <w:hyperlink w:anchor="_Toc391662211" w:history="1">
        <w:r w:rsidR="00335386" w:rsidRPr="00BE68B5">
          <w:rPr>
            <w:rStyle w:val="Hyperlink"/>
            <w:noProof/>
          </w:rPr>
          <w:t>Exchange Çevrimiçi</w:t>
        </w:r>
        <w:r w:rsidR="00335386">
          <w:rPr>
            <w:noProof/>
            <w:webHidden/>
          </w:rPr>
          <w:tab/>
        </w:r>
        <w:r w:rsidR="00335386">
          <w:rPr>
            <w:noProof/>
            <w:webHidden/>
          </w:rPr>
          <w:fldChar w:fldCharType="begin"/>
        </w:r>
        <w:r w:rsidR="00335386">
          <w:rPr>
            <w:noProof/>
            <w:webHidden/>
          </w:rPr>
          <w:instrText xml:space="preserve"> PAGEREF _Toc391662211 \h </w:instrText>
        </w:r>
        <w:r w:rsidR="00335386">
          <w:rPr>
            <w:noProof/>
            <w:webHidden/>
          </w:rPr>
        </w:r>
        <w:r w:rsidR="00335386">
          <w:rPr>
            <w:noProof/>
            <w:webHidden/>
          </w:rPr>
          <w:fldChar w:fldCharType="separate"/>
        </w:r>
        <w:r w:rsidR="00581E56">
          <w:rPr>
            <w:noProof/>
            <w:webHidden/>
          </w:rPr>
          <w:t>16</w:t>
        </w:r>
        <w:r w:rsidR="00335386">
          <w:rPr>
            <w:noProof/>
            <w:webHidden/>
          </w:rPr>
          <w:fldChar w:fldCharType="end"/>
        </w:r>
      </w:hyperlink>
    </w:p>
    <w:p w:rsidR="00335386" w:rsidRDefault="001E4938">
      <w:pPr>
        <w:pStyle w:val="TOC4"/>
        <w:rPr>
          <w:rFonts w:eastAsiaTheme="minorEastAsia"/>
          <w:smallCaps w:val="0"/>
          <w:noProof/>
          <w:sz w:val="22"/>
        </w:rPr>
      </w:pPr>
      <w:hyperlink w:anchor="_Toc391662212" w:history="1">
        <w:r w:rsidR="00335386" w:rsidRPr="00BE68B5">
          <w:rPr>
            <w:rStyle w:val="Hyperlink"/>
            <w:noProof/>
          </w:rPr>
          <w:t>Lync Çevrimiçi</w:t>
        </w:r>
        <w:r w:rsidR="00335386">
          <w:rPr>
            <w:noProof/>
            <w:webHidden/>
          </w:rPr>
          <w:tab/>
        </w:r>
        <w:r w:rsidR="00335386">
          <w:rPr>
            <w:noProof/>
            <w:webHidden/>
          </w:rPr>
          <w:fldChar w:fldCharType="begin"/>
        </w:r>
        <w:r w:rsidR="00335386">
          <w:rPr>
            <w:noProof/>
            <w:webHidden/>
          </w:rPr>
          <w:instrText xml:space="preserve"> PAGEREF _Toc391662212 \h </w:instrText>
        </w:r>
        <w:r w:rsidR="00335386">
          <w:rPr>
            <w:noProof/>
            <w:webHidden/>
          </w:rPr>
        </w:r>
        <w:r w:rsidR="00335386">
          <w:rPr>
            <w:noProof/>
            <w:webHidden/>
          </w:rPr>
          <w:fldChar w:fldCharType="separate"/>
        </w:r>
        <w:r w:rsidR="00581E56">
          <w:rPr>
            <w:noProof/>
            <w:webHidden/>
          </w:rPr>
          <w:t>17</w:t>
        </w:r>
        <w:r w:rsidR="00335386">
          <w:rPr>
            <w:noProof/>
            <w:webHidden/>
          </w:rPr>
          <w:fldChar w:fldCharType="end"/>
        </w:r>
      </w:hyperlink>
    </w:p>
    <w:p w:rsidR="00335386" w:rsidRDefault="001E4938">
      <w:pPr>
        <w:pStyle w:val="TOC4"/>
        <w:rPr>
          <w:rFonts w:eastAsiaTheme="minorEastAsia"/>
          <w:smallCaps w:val="0"/>
          <w:noProof/>
          <w:sz w:val="22"/>
        </w:rPr>
      </w:pPr>
      <w:hyperlink w:anchor="_Toc391662213" w:history="1">
        <w:r w:rsidR="00335386" w:rsidRPr="00BE68B5">
          <w:rPr>
            <w:rStyle w:val="Hyperlink"/>
            <w:noProof/>
          </w:rPr>
          <w:t>Office 365 Uygulamaları</w:t>
        </w:r>
        <w:r w:rsidR="00335386">
          <w:rPr>
            <w:noProof/>
            <w:webHidden/>
          </w:rPr>
          <w:tab/>
        </w:r>
        <w:r w:rsidR="00335386">
          <w:rPr>
            <w:noProof/>
            <w:webHidden/>
          </w:rPr>
          <w:fldChar w:fldCharType="begin"/>
        </w:r>
        <w:r w:rsidR="00335386">
          <w:rPr>
            <w:noProof/>
            <w:webHidden/>
          </w:rPr>
          <w:instrText xml:space="preserve"> PAGEREF _Toc391662213 \h </w:instrText>
        </w:r>
        <w:r w:rsidR="00335386">
          <w:rPr>
            <w:noProof/>
            <w:webHidden/>
          </w:rPr>
        </w:r>
        <w:r w:rsidR="00335386">
          <w:rPr>
            <w:noProof/>
            <w:webHidden/>
          </w:rPr>
          <w:fldChar w:fldCharType="separate"/>
        </w:r>
        <w:r w:rsidR="00581E56">
          <w:rPr>
            <w:noProof/>
            <w:webHidden/>
          </w:rPr>
          <w:t>18</w:t>
        </w:r>
        <w:r w:rsidR="00335386">
          <w:rPr>
            <w:noProof/>
            <w:webHidden/>
          </w:rPr>
          <w:fldChar w:fldCharType="end"/>
        </w:r>
      </w:hyperlink>
    </w:p>
    <w:p w:rsidR="00335386" w:rsidRDefault="001E4938">
      <w:pPr>
        <w:pStyle w:val="TOC4"/>
        <w:rPr>
          <w:rFonts w:eastAsiaTheme="minorEastAsia"/>
          <w:smallCaps w:val="0"/>
          <w:noProof/>
          <w:sz w:val="22"/>
        </w:rPr>
      </w:pPr>
      <w:hyperlink w:anchor="_Toc391662214" w:history="1">
        <w:r w:rsidR="00335386" w:rsidRPr="00BE68B5">
          <w:rPr>
            <w:rStyle w:val="Hyperlink"/>
            <w:noProof/>
          </w:rPr>
          <w:t>Office Online</w:t>
        </w:r>
        <w:r w:rsidR="00335386">
          <w:rPr>
            <w:noProof/>
            <w:webHidden/>
          </w:rPr>
          <w:tab/>
        </w:r>
        <w:r w:rsidR="00335386">
          <w:rPr>
            <w:noProof/>
            <w:webHidden/>
          </w:rPr>
          <w:fldChar w:fldCharType="begin"/>
        </w:r>
        <w:r w:rsidR="00335386">
          <w:rPr>
            <w:noProof/>
            <w:webHidden/>
          </w:rPr>
          <w:instrText xml:space="preserve"> PAGEREF _Toc391662214 \h </w:instrText>
        </w:r>
        <w:r w:rsidR="00335386">
          <w:rPr>
            <w:noProof/>
            <w:webHidden/>
          </w:rPr>
        </w:r>
        <w:r w:rsidR="00335386">
          <w:rPr>
            <w:noProof/>
            <w:webHidden/>
          </w:rPr>
          <w:fldChar w:fldCharType="separate"/>
        </w:r>
        <w:r w:rsidR="00581E56">
          <w:rPr>
            <w:noProof/>
            <w:webHidden/>
          </w:rPr>
          <w:t>18</w:t>
        </w:r>
        <w:r w:rsidR="00335386">
          <w:rPr>
            <w:noProof/>
            <w:webHidden/>
          </w:rPr>
          <w:fldChar w:fldCharType="end"/>
        </w:r>
      </w:hyperlink>
    </w:p>
    <w:p w:rsidR="00335386" w:rsidRDefault="001E4938">
      <w:pPr>
        <w:pStyle w:val="TOC4"/>
        <w:rPr>
          <w:rFonts w:eastAsiaTheme="minorEastAsia"/>
          <w:smallCaps w:val="0"/>
          <w:noProof/>
          <w:sz w:val="22"/>
        </w:rPr>
      </w:pPr>
      <w:hyperlink w:anchor="_Toc391662215" w:history="1">
        <w:r w:rsidR="00335386" w:rsidRPr="00BE68B5">
          <w:rPr>
            <w:rStyle w:val="Hyperlink"/>
            <w:noProof/>
          </w:rPr>
          <w:t>OneDrive for Business</w:t>
        </w:r>
        <w:r w:rsidR="00335386">
          <w:rPr>
            <w:noProof/>
            <w:webHidden/>
          </w:rPr>
          <w:tab/>
        </w:r>
        <w:r w:rsidR="00335386">
          <w:rPr>
            <w:noProof/>
            <w:webHidden/>
          </w:rPr>
          <w:fldChar w:fldCharType="begin"/>
        </w:r>
        <w:r w:rsidR="00335386">
          <w:rPr>
            <w:noProof/>
            <w:webHidden/>
          </w:rPr>
          <w:instrText xml:space="preserve"> PAGEREF _Toc391662215 \h </w:instrText>
        </w:r>
        <w:r w:rsidR="00335386">
          <w:rPr>
            <w:noProof/>
            <w:webHidden/>
          </w:rPr>
        </w:r>
        <w:r w:rsidR="00335386">
          <w:rPr>
            <w:noProof/>
            <w:webHidden/>
          </w:rPr>
          <w:fldChar w:fldCharType="separate"/>
        </w:r>
        <w:r w:rsidR="00581E56">
          <w:rPr>
            <w:noProof/>
            <w:webHidden/>
          </w:rPr>
          <w:t>19</w:t>
        </w:r>
        <w:r w:rsidR="00335386">
          <w:rPr>
            <w:noProof/>
            <w:webHidden/>
          </w:rPr>
          <w:fldChar w:fldCharType="end"/>
        </w:r>
      </w:hyperlink>
    </w:p>
    <w:p w:rsidR="00335386" w:rsidRDefault="001E4938">
      <w:pPr>
        <w:pStyle w:val="TOC4"/>
        <w:rPr>
          <w:rFonts w:eastAsiaTheme="minorEastAsia"/>
          <w:smallCaps w:val="0"/>
          <w:noProof/>
          <w:sz w:val="22"/>
        </w:rPr>
      </w:pPr>
      <w:hyperlink w:anchor="_Toc391662216" w:history="1">
        <w:r w:rsidR="00335386" w:rsidRPr="00BE68B5">
          <w:rPr>
            <w:rStyle w:val="Hyperlink"/>
            <w:noProof/>
          </w:rPr>
          <w:t>Project Online</w:t>
        </w:r>
        <w:r w:rsidR="00335386">
          <w:rPr>
            <w:noProof/>
            <w:webHidden/>
          </w:rPr>
          <w:tab/>
        </w:r>
        <w:r w:rsidR="00335386">
          <w:rPr>
            <w:noProof/>
            <w:webHidden/>
          </w:rPr>
          <w:fldChar w:fldCharType="begin"/>
        </w:r>
        <w:r w:rsidR="00335386">
          <w:rPr>
            <w:noProof/>
            <w:webHidden/>
          </w:rPr>
          <w:instrText xml:space="preserve"> PAGEREF _Toc391662216 \h </w:instrText>
        </w:r>
        <w:r w:rsidR="00335386">
          <w:rPr>
            <w:noProof/>
            <w:webHidden/>
          </w:rPr>
        </w:r>
        <w:r w:rsidR="00335386">
          <w:rPr>
            <w:noProof/>
            <w:webHidden/>
          </w:rPr>
          <w:fldChar w:fldCharType="separate"/>
        </w:r>
        <w:r w:rsidR="00581E56">
          <w:rPr>
            <w:noProof/>
            <w:webHidden/>
          </w:rPr>
          <w:t>19</w:t>
        </w:r>
        <w:r w:rsidR="00335386">
          <w:rPr>
            <w:noProof/>
            <w:webHidden/>
          </w:rPr>
          <w:fldChar w:fldCharType="end"/>
        </w:r>
      </w:hyperlink>
    </w:p>
    <w:p w:rsidR="00335386" w:rsidRDefault="001E4938">
      <w:pPr>
        <w:pStyle w:val="TOC4"/>
        <w:rPr>
          <w:rFonts w:eastAsiaTheme="minorEastAsia"/>
          <w:smallCaps w:val="0"/>
          <w:noProof/>
          <w:sz w:val="22"/>
        </w:rPr>
      </w:pPr>
      <w:hyperlink w:anchor="_Toc391662217" w:history="1">
        <w:r w:rsidR="00335386" w:rsidRPr="00BE68B5">
          <w:rPr>
            <w:rStyle w:val="Hyperlink"/>
            <w:noProof/>
          </w:rPr>
          <w:t>SharePoint Çevrimiçi</w:t>
        </w:r>
        <w:r w:rsidR="00335386">
          <w:rPr>
            <w:noProof/>
            <w:webHidden/>
          </w:rPr>
          <w:tab/>
        </w:r>
        <w:r w:rsidR="00335386">
          <w:rPr>
            <w:noProof/>
            <w:webHidden/>
          </w:rPr>
          <w:fldChar w:fldCharType="begin"/>
        </w:r>
        <w:r w:rsidR="00335386">
          <w:rPr>
            <w:noProof/>
            <w:webHidden/>
          </w:rPr>
          <w:instrText xml:space="preserve"> PAGEREF _Toc391662217 \h </w:instrText>
        </w:r>
        <w:r w:rsidR="00335386">
          <w:rPr>
            <w:noProof/>
            <w:webHidden/>
          </w:rPr>
        </w:r>
        <w:r w:rsidR="00335386">
          <w:rPr>
            <w:noProof/>
            <w:webHidden/>
          </w:rPr>
          <w:fldChar w:fldCharType="separate"/>
        </w:r>
        <w:r w:rsidR="00581E56">
          <w:rPr>
            <w:noProof/>
            <w:webHidden/>
          </w:rPr>
          <w:t>19</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18" w:history="1">
        <w:r w:rsidR="00335386" w:rsidRPr="00BE68B5">
          <w:rPr>
            <w:rStyle w:val="Hyperlink"/>
            <w:noProof/>
          </w:rPr>
          <w:t>Windows Intune</w:t>
        </w:r>
        <w:r w:rsidR="00335386">
          <w:rPr>
            <w:noProof/>
            <w:webHidden/>
          </w:rPr>
          <w:tab/>
        </w:r>
        <w:r w:rsidR="00335386">
          <w:rPr>
            <w:noProof/>
            <w:webHidden/>
          </w:rPr>
          <w:fldChar w:fldCharType="begin"/>
        </w:r>
        <w:r w:rsidR="00335386">
          <w:rPr>
            <w:noProof/>
            <w:webHidden/>
          </w:rPr>
          <w:instrText xml:space="preserve"> PAGEREF _Toc391662218 \h </w:instrText>
        </w:r>
        <w:r w:rsidR="00335386">
          <w:rPr>
            <w:noProof/>
            <w:webHidden/>
          </w:rPr>
        </w:r>
        <w:r w:rsidR="00335386">
          <w:rPr>
            <w:noProof/>
            <w:webHidden/>
          </w:rPr>
          <w:fldChar w:fldCharType="separate"/>
        </w:r>
        <w:r w:rsidR="00581E56">
          <w:rPr>
            <w:noProof/>
            <w:webHidden/>
          </w:rPr>
          <w:t>19</w:t>
        </w:r>
        <w:r w:rsidR="00335386">
          <w:rPr>
            <w:noProof/>
            <w:webHidden/>
          </w:rPr>
          <w:fldChar w:fldCharType="end"/>
        </w:r>
      </w:hyperlink>
    </w:p>
    <w:p w:rsidR="00335386" w:rsidRDefault="001E4938">
      <w:pPr>
        <w:pStyle w:val="TOC2"/>
        <w:tabs>
          <w:tab w:val="right" w:leader="dot" w:pos="5030"/>
        </w:tabs>
        <w:rPr>
          <w:rFonts w:eastAsiaTheme="minorEastAsia"/>
          <w:b w:val="0"/>
          <w:smallCaps w:val="0"/>
          <w:noProof/>
          <w:sz w:val="22"/>
        </w:rPr>
      </w:pPr>
      <w:hyperlink w:anchor="_Toc391662219" w:history="1">
        <w:r w:rsidR="00335386" w:rsidRPr="00BE68B5">
          <w:rPr>
            <w:rStyle w:val="Hyperlink"/>
            <w:noProof/>
          </w:rPr>
          <w:t>Diğer Çevrimiçi Hizmetler</w:t>
        </w:r>
        <w:r w:rsidR="00335386">
          <w:rPr>
            <w:noProof/>
            <w:webHidden/>
          </w:rPr>
          <w:tab/>
        </w:r>
        <w:r w:rsidR="00335386">
          <w:rPr>
            <w:noProof/>
            <w:webHidden/>
          </w:rPr>
          <w:fldChar w:fldCharType="begin"/>
        </w:r>
        <w:r w:rsidR="00335386">
          <w:rPr>
            <w:noProof/>
            <w:webHidden/>
          </w:rPr>
          <w:instrText xml:space="preserve"> PAGEREF _Toc391662219 \h </w:instrText>
        </w:r>
        <w:r w:rsidR="00335386">
          <w:rPr>
            <w:noProof/>
            <w:webHidden/>
          </w:rPr>
        </w:r>
        <w:r w:rsidR="00335386">
          <w:rPr>
            <w:noProof/>
            <w:webHidden/>
          </w:rPr>
          <w:fldChar w:fldCharType="separate"/>
        </w:r>
        <w:r w:rsidR="00581E56">
          <w:rPr>
            <w:noProof/>
            <w:webHidden/>
          </w:rPr>
          <w:t>22</w:t>
        </w:r>
        <w:r w:rsidR="00335386">
          <w:rPr>
            <w:noProof/>
            <w:webHidden/>
          </w:rPr>
          <w:fldChar w:fldCharType="end"/>
        </w:r>
      </w:hyperlink>
    </w:p>
    <w:p w:rsidR="00335386" w:rsidRDefault="001E4938">
      <w:pPr>
        <w:pStyle w:val="TOC4"/>
        <w:rPr>
          <w:rFonts w:eastAsiaTheme="minorEastAsia"/>
          <w:smallCaps w:val="0"/>
          <w:noProof/>
          <w:sz w:val="22"/>
        </w:rPr>
      </w:pPr>
      <w:hyperlink w:anchor="_Toc391662220" w:history="1">
        <w:r w:rsidR="00335386" w:rsidRPr="00BE68B5">
          <w:rPr>
            <w:rStyle w:val="Hyperlink"/>
            <w:noProof/>
          </w:rPr>
          <w:t xml:space="preserve">Bing Maps Kurumsal Platformu ve Bing Maps Mobil </w:t>
        </w:r>
        <w:r w:rsidR="00335386">
          <w:rPr>
            <w:rStyle w:val="Hyperlink"/>
            <w:noProof/>
          </w:rPr>
          <w:br/>
        </w:r>
        <w:r w:rsidR="00335386" w:rsidRPr="00BE68B5">
          <w:rPr>
            <w:rStyle w:val="Hyperlink"/>
            <w:noProof/>
          </w:rPr>
          <w:t>Varlıklar Yönetim Platformu</w:t>
        </w:r>
        <w:r w:rsidR="00335386">
          <w:rPr>
            <w:noProof/>
            <w:webHidden/>
          </w:rPr>
          <w:tab/>
        </w:r>
        <w:r w:rsidR="00335386">
          <w:rPr>
            <w:noProof/>
            <w:webHidden/>
          </w:rPr>
          <w:fldChar w:fldCharType="begin"/>
        </w:r>
        <w:r w:rsidR="00335386">
          <w:rPr>
            <w:noProof/>
            <w:webHidden/>
          </w:rPr>
          <w:instrText xml:space="preserve"> PAGEREF _Toc391662220 \h </w:instrText>
        </w:r>
        <w:r w:rsidR="00335386">
          <w:rPr>
            <w:noProof/>
            <w:webHidden/>
          </w:rPr>
        </w:r>
        <w:r w:rsidR="00335386">
          <w:rPr>
            <w:noProof/>
            <w:webHidden/>
          </w:rPr>
          <w:fldChar w:fldCharType="separate"/>
        </w:r>
        <w:r w:rsidR="00581E56">
          <w:rPr>
            <w:noProof/>
            <w:webHidden/>
          </w:rPr>
          <w:t>22</w:t>
        </w:r>
        <w:r w:rsidR="00335386">
          <w:rPr>
            <w:noProof/>
            <w:webHidden/>
          </w:rPr>
          <w:fldChar w:fldCharType="end"/>
        </w:r>
      </w:hyperlink>
    </w:p>
    <w:p w:rsidR="00335386" w:rsidRDefault="001E4938">
      <w:pPr>
        <w:pStyle w:val="TOC4"/>
        <w:rPr>
          <w:rFonts w:eastAsiaTheme="minorEastAsia"/>
          <w:smallCaps w:val="0"/>
          <w:noProof/>
          <w:sz w:val="22"/>
        </w:rPr>
      </w:pPr>
      <w:hyperlink w:anchor="_Toc391662221" w:history="1">
        <w:r w:rsidR="00335386" w:rsidRPr="00BE68B5">
          <w:rPr>
            <w:rStyle w:val="Hyperlink"/>
            <w:noProof/>
          </w:rPr>
          <w:t>Microsoft Azure Directory Premium</w:t>
        </w:r>
        <w:r w:rsidR="00335386">
          <w:rPr>
            <w:noProof/>
            <w:webHidden/>
          </w:rPr>
          <w:tab/>
        </w:r>
        <w:r w:rsidR="00335386">
          <w:rPr>
            <w:noProof/>
            <w:webHidden/>
          </w:rPr>
          <w:fldChar w:fldCharType="begin"/>
        </w:r>
        <w:r w:rsidR="00335386">
          <w:rPr>
            <w:noProof/>
            <w:webHidden/>
          </w:rPr>
          <w:instrText xml:space="preserve"> PAGEREF _Toc391662221 \h </w:instrText>
        </w:r>
        <w:r w:rsidR="00335386">
          <w:rPr>
            <w:noProof/>
            <w:webHidden/>
          </w:rPr>
        </w:r>
        <w:r w:rsidR="00335386">
          <w:rPr>
            <w:noProof/>
            <w:webHidden/>
          </w:rPr>
          <w:fldChar w:fldCharType="separate"/>
        </w:r>
        <w:r w:rsidR="00581E56">
          <w:rPr>
            <w:noProof/>
            <w:webHidden/>
          </w:rPr>
          <w:t>22</w:t>
        </w:r>
        <w:r w:rsidR="00335386">
          <w:rPr>
            <w:noProof/>
            <w:webHidden/>
          </w:rPr>
          <w:fldChar w:fldCharType="end"/>
        </w:r>
      </w:hyperlink>
    </w:p>
    <w:p w:rsidR="00335386" w:rsidRDefault="001E4938">
      <w:pPr>
        <w:pStyle w:val="TOC4"/>
        <w:rPr>
          <w:rFonts w:eastAsiaTheme="minorEastAsia"/>
          <w:smallCaps w:val="0"/>
          <w:noProof/>
          <w:sz w:val="22"/>
        </w:rPr>
      </w:pPr>
      <w:hyperlink w:anchor="_Toc391662222" w:history="1">
        <w:r w:rsidR="00335386" w:rsidRPr="00BE68B5">
          <w:rPr>
            <w:rStyle w:val="Hyperlink"/>
            <w:noProof/>
          </w:rPr>
          <w:t>Microsoft Learning E-Reference Library</w:t>
        </w:r>
        <w:r w:rsidR="00335386">
          <w:rPr>
            <w:noProof/>
            <w:webHidden/>
          </w:rPr>
          <w:tab/>
        </w:r>
        <w:r w:rsidR="00335386">
          <w:rPr>
            <w:noProof/>
            <w:webHidden/>
          </w:rPr>
          <w:fldChar w:fldCharType="begin"/>
        </w:r>
        <w:r w:rsidR="00335386">
          <w:rPr>
            <w:noProof/>
            <w:webHidden/>
          </w:rPr>
          <w:instrText xml:space="preserve"> PAGEREF _Toc391662222 \h </w:instrText>
        </w:r>
        <w:r w:rsidR="00335386">
          <w:rPr>
            <w:noProof/>
            <w:webHidden/>
          </w:rPr>
        </w:r>
        <w:r w:rsidR="00335386">
          <w:rPr>
            <w:noProof/>
            <w:webHidden/>
          </w:rPr>
          <w:fldChar w:fldCharType="separate"/>
        </w:r>
        <w:r w:rsidR="00581E56">
          <w:rPr>
            <w:noProof/>
            <w:webHidden/>
          </w:rPr>
          <w:t>22</w:t>
        </w:r>
        <w:r w:rsidR="00335386">
          <w:rPr>
            <w:noProof/>
            <w:webHidden/>
          </w:rPr>
          <w:fldChar w:fldCharType="end"/>
        </w:r>
      </w:hyperlink>
    </w:p>
    <w:p w:rsidR="00335386" w:rsidRDefault="001E4938">
      <w:pPr>
        <w:pStyle w:val="TOC4"/>
        <w:rPr>
          <w:rFonts w:eastAsiaTheme="minorEastAsia"/>
          <w:smallCaps w:val="0"/>
          <w:noProof/>
          <w:sz w:val="22"/>
        </w:rPr>
      </w:pPr>
      <w:hyperlink w:anchor="_Toc391662223" w:history="1">
        <w:r w:rsidR="00335386" w:rsidRPr="00BE68B5">
          <w:rPr>
            <w:rStyle w:val="Hyperlink"/>
            <w:noProof/>
          </w:rPr>
          <w:t>Microsoft Learning IT Academy</w:t>
        </w:r>
        <w:r w:rsidR="00335386">
          <w:rPr>
            <w:noProof/>
            <w:webHidden/>
          </w:rPr>
          <w:tab/>
        </w:r>
        <w:r w:rsidR="00335386">
          <w:rPr>
            <w:noProof/>
            <w:webHidden/>
          </w:rPr>
          <w:fldChar w:fldCharType="begin"/>
        </w:r>
        <w:r w:rsidR="00335386">
          <w:rPr>
            <w:noProof/>
            <w:webHidden/>
          </w:rPr>
          <w:instrText xml:space="preserve"> PAGEREF _Toc391662223 \h </w:instrText>
        </w:r>
        <w:r w:rsidR="00335386">
          <w:rPr>
            <w:noProof/>
            <w:webHidden/>
          </w:rPr>
        </w:r>
        <w:r w:rsidR="00335386">
          <w:rPr>
            <w:noProof/>
            <w:webHidden/>
          </w:rPr>
          <w:fldChar w:fldCharType="separate"/>
        </w:r>
        <w:r w:rsidR="00581E56">
          <w:rPr>
            <w:noProof/>
            <w:webHidden/>
          </w:rPr>
          <w:t>22</w:t>
        </w:r>
        <w:r w:rsidR="00335386">
          <w:rPr>
            <w:noProof/>
            <w:webHidden/>
          </w:rPr>
          <w:fldChar w:fldCharType="end"/>
        </w:r>
      </w:hyperlink>
    </w:p>
    <w:p w:rsidR="00335386" w:rsidRDefault="001E4938">
      <w:pPr>
        <w:pStyle w:val="TOC4"/>
        <w:rPr>
          <w:rFonts w:eastAsiaTheme="minorEastAsia"/>
          <w:smallCaps w:val="0"/>
          <w:noProof/>
          <w:sz w:val="22"/>
        </w:rPr>
      </w:pPr>
      <w:hyperlink w:anchor="_Toc391662224" w:history="1">
        <w:r w:rsidR="00335386" w:rsidRPr="00BE68B5">
          <w:rPr>
            <w:rStyle w:val="Hyperlink"/>
            <w:noProof/>
          </w:rPr>
          <w:t>Microsoft Haklar Yönetimi</w:t>
        </w:r>
        <w:r w:rsidR="00335386">
          <w:rPr>
            <w:noProof/>
            <w:webHidden/>
          </w:rPr>
          <w:tab/>
        </w:r>
        <w:r w:rsidR="00335386">
          <w:rPr>
            <w:noProof/>
            <w:webHidden/>
          </w:rPr>
          <w:fldChar w:fldCharType="begin"/>
        </w:r>
        <w:r w:rsidR="00335386">
          <w:rPr>
            <w:noProof/>
            <w:webHidden/>
          </w:rPr>
          <w:instrText xml:space="preserve"> PAGEREF _Toc391662224 \h </w:instrText>
        </w:r>
        <w:r w:rsidR="00335386">
          <w:rPr>
            <w:noProof/>
            <w:webHidden/>
          </w:rPr>
        </w:r>
        <w:r w:rsidR="00335386">
          <w:rPr>
            <w:noProof/>
            <w:webHidden/>
          </w:rPr>
          <w:fldChar w:fldCharType="separate"/>
        </w:r>
        <w:r w:rsidR="00581E56">
          <w:rPr>
            <w:noProof/>
            <w:webHidden/>
          </w:rPr>
          <w:t>23</w:t>
        </w:r>
        <w:r w:rsidR="00335386">
          <w:rPr>
            <w:noProof/>
            <w:webHidden/>
          </w:rPr>
          <w:fldChar w:fldCharType="end"/>
        </w:r>
      </w:hyperlink>
    </w:p>
    <w:p w:rsidR="00335386" w:rsidRDefault="001E4938">
      <w:pPr>
        <w:pStyle w:val="TOC4"/>
        <w:rPr>
          <w:rFonts w:eastAsiaTheme="minorEastAsia"/>
          <w:smallCaps w:val="0"/>
          <w:noProof/>
          <w:sz w:val="22"/>
        </w:rPr>
      </w:pPr>
      <w:hyperlink w:anchor="_Toc391662225" w:history="1">
        <w:r w:rsidR="00335386" w:rsidRPr="00BE68B5">
          <w:rPr>
            <w:rStyle w:val="Hyperlink"/>
            <w:noProof/>
          </w:rPr>
          <w:t>Office 365 Developer</w:t>
        </w:r>
        <w:r w:rsidR="00335386">
          <w:rPr>
            <w:noProof/>
            <w:webHidden/>
          </w:rPr>
          <w:tab/>
        </w:r>
        <w:r w:rsidR="00335386">
          <w:rPr>
            <w:noProof/>
            <w:webHidden/>
          </w:rPr>
          <w:fldChar w:fldCharType="begin"/>
        </w:r>
        <w:r w:rsidR="00335386">
          <w:rPr>
            <w:noProof/>
            <w:webHidden/>
          </w:rPr>
          <w:instrText xml:space="preserve"> PAGEREF _Toc391662225 \h </w:instrText>
        </w:r>
        <w:r w:rsidR="00335386">
          <w:rPr>
            <w:noProof/>
            <w:webHidden/>
          </w:rPr>
        </w:r>
        <w:r w:rsidR="00335386">
          <w:rPr>
            <w:noProof/>
            <w:webHidden/>
          </w:rPr>
          <w:fldChar w:fldCharType="separate"/>
        </w:r>
        <w:r w:rsidR="00581E56">
          <w:rPr>
            <w:noProof/>
            <w:webHidden/>
          </w:rPr>
          <w:t>23</w:t>
        </w:r>
        <w:r w:rsidR="00335386">
          <w:rPr>
            <w:noProof/>
            <w:webHidden/>
          </w:rPr>
          <w:fldChar w:fldCharType="end"/>
        </w:r>
      </w:hyperlink>
    </w:p>
    <w:p w:rsidR="00335386" w:rsidRDefault="001E4938">
      <w:pPr>
        <w:pStyle w:val="TOC4"/>
        <w:rPr>
          <w:rFonts w:eastAsiaTheme="minorEastAsia"/>
          <w:smallCaps w:val="0"/>
          <w:noProof/>
          <w:sz w:val="22"/>
        </w:rPr>
      </w:pPr>
      <w:hyperlink w:anchor="_Toc391662226" w:history="1">
        <w:r w:rsidR="00335386" w:rsidRPr="00BE68B5">
          <w:rPr>
            <w:rStyle w:val="Hyperlink"/>
            <w:noProof/>
          </w:rPr>
          <w:t>Office 365 için Power BI</w:t>
        </w:r>
        <w:r w:rsidR="00335386">
          <w:rPr>
            <w:noProof/>
            <w:webHidden/>
          </w:rPr>
          <w:tab/>
        </w:r>
        <w:r w:rsidR="00335386">
          <w:rPr>
            <w:noProof/>
            <w:webHidden/>
          </w:rPr>
          <w:fldChar w:fldCharType="begin"/>
        </w:r>
        <w:r w:rsidR="00335386">
          <w:rPr>
            <w:noProof/>
            <w:webHidden/>
          </w:rPr>
          <w:instrText xml:space="preserve"> PAGEREF _Toc391662226 \h </w:instrText>
        </w:r>
        <w:r w:rsidR="00335386">
          <w:rPr>
            <w:noProof/>
            <w:webHidden/>
          </w:rPr>
        </w:r>
        <w:r w:rsidR="00335386">
          <w:rPr>
            <w:noProof/>
            <w:webHidden/>
          </w:rPr>
          <w:fldChar w:fldCharType="separate"/>
        </w:r>
        <w:r w:rsidR="00581E56">
          <w:rPr>
            <w:noProof/>
            <w:webHidden/>
          </w:rPr>
          <w:t>23</w:t>
        </w:r>
        <w:r w:rsidR="00335386">
          <w:rPr>
            <w:noProof/>
            <w:webHidden/>
          </w:rPr>
          <w:fldChar w:fldCharType="end"/>
        </w:r>
      </w:hyperlink>
    </w:p>
    <w:p w:rsidR="00335386" w:rsidRDefault="001E4938">
      <w:pPr>
        <w:pStyle w:val="TOC4"/>
        <w:rPr>
          <w:rFonts w:eastAsiaTheme="minorEastAsia"/>
          <w:smallCaps w:val="0"/>
          <w:noProof/>
          <w:sz w:val="22"/>
        </w:rPr>
      </w:pPr>
      <w:hyperlink w:anchor="_Toc391662227" w:history="1">
        <w:r w:rsidR="00335386" w:rsidRPr="00BE68B5">
          <w:rPr>
            <w:rStyle w:val="Hyperlink"/>
            <w:noProof/>
          </w:rPr>
          <w:t>System Center Endpoint Protection</w:t>
        </w:r>
        <w:r w:rsidR="00335386">
          <w:rPr>
            <w:noProof/>
            <w:webHidden/>
          </w:rPr>
          <w:tab/>
        </w:r>
        <w:r w:rsidR="00335386">
          <w:rPr>
            <w:noProof/>
            <w:webHidden/>
          </w:rPr>
          <w:fldChar w:fldCharType="begin"/>
        </w:r>
        <w:r w:rsidR="00335386">
          <w:rPr>
            <w:noProof/>
            <w:webHidden/>
          </w:rPr>
          <w:instrText xml:space="preserve"> PAGEREF _Toc391662227 \h </w:instrText>
        </w:r>
        <w:r w:rsidR="00335386">
          <w:rPr>
            <w:noProof/>
            <w:webHidden/>
          </w:rPr>
        </w:r>
        <w:r w:rsidR="00335386">
          <w:rPr>
            <w:noProof/>
            <w:webHidden/>
          </w:rPr>
          <w:fldChar w:fldCharType="separate"/>
        </w:r>
        <w:r w:rsidR="00581E56">
          <w:rPr>
            <w:noProof/>
            <w:webHidden/>
          </w:rPr>
          <w:t>23</w:t>
        </w:r>
        <w:r w:rsidR="00335386">
          <w:rPr>
            <w:noProof/>
            <w:webHidden/>
          </w:rPr>
          <w:fldChar w:fldCharType="end"/>
        </w:r>
      </w:hyperlink>
    </w:p>
    <w:p w:rsidR="00335386" w:rsidRDefault="001E4938">
      <w:pPr>
        <w:pStyle w:val="TOC4"/>
        <w:rPr>
          <w:rFonts w:eastAsiaTheme="minorEastAsia"/>
          <w:smallCaps w:val="0"/>
          <w:noProof/>
          <w:sz w:val="22"/>
        </w:rPr>
      </w:pPr>
      <w:hyperlink w:anchor="_Toc391662228" w:history="1">
        <w:r w:rsidR="00335386" w:rsidRPr="00BE68B5">
          <w:rPr>
            <w:rStyle w:val="Hyperlink"/>
            <w:noProof/>
          </w:rPr>
          <w:t>Translator API</w:t>
        </w:r>
        <w:r w:rsidR="00335386">
          <w:rPr>
            <w:noProof/>
            <w:webHidden/>
          </w:rPr>
          <w:tab/>
        </w:r>
        <w:r w:rsidR="00335386">
          <w:rPr>
            <w:noProof/>
            <w:webHidden/>
          </w:rPr>
          <w:fldChar w:fldCharType="begin"/>
        </w:r>
        <w:r w:rsidR="00335386">
          <w:rPr>
            <w:noProof/>
            <w:webHidden/>
          </w:rPr>
          <w:instrText xml:space="preserve"> PAGEREF _Toc391662228 \h </w:instrText>
        </w:r>
        <w:r w:rsidR="00335386">
          <w:rPr>
            <w:noProof/>
            <w:webHidden/>
          </w:rPr>
        </w:r>
        <w:r w:rsidR="00335386">
          <w:rPr>
            <w:noProof/>
            <w:webHidden/>
          </w:rPr>
          <w:fldChar w:fldCharType="separate"/>
        </w:r>
        <w:r w:rsidR="00581E56">
          <w:rPr>
            <w:noProof/>
            <w:webHidden/>
          </w:rPr>
          <w:t>23</w:t>
        </w:r>
        <w:r w:rsidR="00335386">
          <w:rPr>
            <w:noProof/>
            <w:webHidden/>
          </w:rPr>
          <w:fldChar w:fldCharType="end"/>
        </w:r>
      </w:hyperlink>
    </w:p>
    <w:p w:rsidR="00335386" w:rsidRDefault="001E4938">
      <w:pPr>
        <w:pStyle w:val="TOC4"/>
        <w:rPr>
          <w:rFonts w:eastAsiaTheme="minorEastAsia"/>
          <w:smallCaps w:val="0"/>
          <w:noProof/>
          <w:sz w:val="22"/>
        </w:rPr>
      </w:pPr>
      <w:hyperlink w:anchor="_Toc391662229" w:history="1">
        <w:r w:rsidR="00335386" w:rsidRPr="00BE68B5">
          <w:rPr>
            <w:rStyle w:val="Hyperlink"/>
            <w:noProof/>
          </w:rPr>
          <w:t>Yammer Enterprise</w:t>
        </w:r>
        <w:r w:rsidR="00335386">
          <w:rPr>
            <w:noProof/>
            <w:webHidden/>
          </w:rPr>
          <w:tab/>
        </w:r>
        <w:r w:rsidR="00335386">
          <w:rPr>
            <w:noProof/>
            <w:webHidden/>
          </w:rPr>
          <w:fldChar w:fldCharType="begin"/>
        </w:r>
        <w:r w:rsidR="00335386">
          <w:rPr>
            <w:noProof/>
            <w:webHidden/>
          </w:rPr>
          <w:instrText xml:space="preserve"> PAGEREF _Toc391662229 \h </w:instrText>
        </w:r>
        <w:r w:rsidR="00335386">
          <w:rPr>
            <w:noProof/>
            <w:webHidden/>
          </w:rPr>
        </w:r>
        <w:r w:rsidR="00335386">
          <w:rPr>
            <w:noProof/>
            <w:webHidden/>
          </w:rPr>
          <w:fldChar w:fldCharType="separate"/>
        </w:r>
        <w:r w:rsidR="00581E56">
          <w:rPr>
            <w:noProof/>
            <w:webHidden/>
          </w:rPr>
          <w:t>24</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230" w:history="1">
        <w:r w:rsidR="00335386" w:rsidRPr="00BE68B5">
          <w:rPr>
            <w:rStyle w:val="Hyperlink"/>
            <w:noProof/>
          </w:rPr>
          <w:t>Ek 1 – Bildirimler</w:t>
        </w:r>
        <w:r w:rsidR="00335386">
          <w:rPr>
            <w:noProof/>
            <w:webHidden/>
          </w:rPr>
          <w:tab/>
        </w:r>
        <w:r w:rsidR="00335386">
          <w:rPr>
            <w:noProof/>
            <w:webHidden/>
          </w:rPr>
          <w:fldChar w:fldCharType="begin"/>
        </w:r>
        <w:r w:rsidR="00335386">
          <w:rPr>
            <w:noProof/>
            <w:webHidden/>
          </w:rPr>
          <w:instrText xml:space="preserve"> PAGEREF _Toc391662230 \h </w:instrText>
        </w:r>
        <w:r w:rsidR="00335386">
          <w:rPr>
            <w:noProof/>
            <w:webHidden/>
          </w:rPr>
        </w:r>
        <w:r w:rsidR="00335386">
          <w:rPr>
            <w:noProof/>
            <w:webHidden/>
          </w:rPr>
          <w:fldChar w:fldCharType="separate"/>
        </w:r>
        <w:r w:rsidR="00581E56">
          <w:rPr>
            <w:noProof/>
            <w:webHidden/>
          </w:rPr>
          <w:t>25</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31" w:history="1">
        <w:r w:rsidR="00335386" w:rsidRPr="00BE68B5">
          <w:rPr>
            <w:rStyle w:val="Hyperlink"/>
            <w:noProof/>
          </w:rPr>
          <w:t>Bing Maps</w:t>
        </w:r>
        <w:r w:rsidR="00335386">
          <w:rPr>
            <w:noProof/>
            <w:webHidden/>
          </w:rPr>
          <w:tab/>
        </w:r>
        <w:r w:rsidR="00335386">
          <w:rPr>
            <w:noProof/>
            <w:webHidden/>
          </w:rPr>
          <w:fldChar w:fldCharType="begin"/>
        </w:r>
        <w:r w:rsidR="00335386">
          <w:rPr>
            <w:noProof/>
            <w:webHidden/>
          </w:rPr>
          <w:instrText xml:space="preserve"> PAGEREF _Toc391662231 \h </w:instrText>
        </w:r>
        <w:r w:rsidR="00335386">
          <w:rPr>
            <w:noProof/>
            <w:webHidden/>
          </w:rPr>
        </w:r>
        <w:r w:rsidR="00335386">
          <w:rPr>
            <w:noProof/>
            <w:webHidden/>
          </w:rPr>
          <w:fldChar w:fldCharType="separate"/>
        </w:r>
        <w:r w:rsidR="00581E56">
          <w:rPr>
            <w:noProof/>
            <w:webHidden/>
          </w:rPr>
          <w:t>25</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32" w:history="1">
        <w:r w:rsidR="00335386" w:rsidRPr="00BE68B5">
          <w:rPr>
            <w:rStyle w:val="Hyperlink"/>
            <w:noProof/>
          </w:rPr>
          <w:t>Müşteri Desteği</w:t>
        </w:r>
        <w:r w:rsidR="00335386">
          <w:rPr>
            <w:noProof/>
            <w:webHidden/>
          </w:rPr>
          <w:tab/>
        </w:r>
        <w:r w:rsidR="00335386">
          <w:rPr>
            <w:noProof/>
            <w:webHidden/>
          </w:rPr>
          <w:fldChar w:fldCharType="begin"/>
        </w:r>
        <w:r w:rsidR="00335386">
          <w:rPr>
            <w:noProof/>
            <w:webHidden/>
          </w:rPr>
          <w:instrText xml:space="preserve"> PAGEREF _Toc391662232 \h </w:instrText>
        </w:r>
        <w:r w:rsidR="00335386">
          <w:rPr>
            <w:noProof/>
            <w:webHidden/>
          </w:rPr>
        </w:r>
        <w:r w:rsidR="00335386">
          <w:rPr>
            <w:noProof/>
            <w:webHidden/>
          </w:rPr>
          <w:fldChar w:fldCharType="separate"/>
        </w:r>
        <w:r w:rsidR="00581E56">
          <w:rPr>
            <w:noProof/>
            <w:webHidden/>
          </w:rPr>
          <w:t>25</w:t>
        </w:r>
        <w:r w:rsidR="00335386">
          <w:rPr>
            <w:noProof/>
            <w:webHidden/>
          </w:rPr>
          <w:fldChar w:fldCharType="end"/>
        </w:r>
      </w:hyperlink>
    </w:p>
    <w:p w:rsidR="00335386" w:rsidRDefault="001E4938">
      <w:pPr>
        <w:pStyle w:val="TOC3"/>
        <w:tabs>
          <w:tab w:val="right" w:leader="dot" w:pos="5030"/>
        </w:tabs>
        <w:rPr>
          <w:rFonts w:eastAsiaTheme="minorEastAsia"/>
          <w:smallCaps w:val="0"/>
          <w:noProof/>
          <w:sz w:val="22"/>
        </w:rPr>
      </w:pPr>
      <w:hyperlink w:anchor="_Toc391662233" w:history="1">
        <w:r w:rsidR="00335386" w:rsidRPr="00BE68B5">
          <w:rPr>
            <w:rStyle w:val="Hyperlink"/>
            <w:noProof/>
          </w:rPr>
          <w:t xml:space="preserve">H.264/AVC Görsel Standardı, VC-1 Video Standardı, </w:t>
        </w:r>
        <w:r w:rsidR="00335386">
          <w:rPr>
            <w:rStyle w:val="Hyperlink"/>
            <w:noProof/>
          </w:rPr>
          <w:br/>
        </w:r>
        <w:r w:rsidR="00335386" w:rsidRPr="00BE68B5">
          <w:rPr>
            <w:rStyle w:val="Hyperlink"/>
            <w:noProof/>
          </w:rPr>
          <w:t xml:space="preserve">MPEG-4 Kısım 2 Görsel Standardı ve  MPEG-2 Video </w:t>
        </w:r>
        <w:r w:rsidR="00335386">
          <w:rPr>
            <w:rStyle w:val="Hyperlink"/>
            <w:noProof/>
          </w:rPr>
          <w:br/>
        </w:r>
        <w:r w:rsidR="00335386" w:rsidRPr="00BE68B5">
          <w:rPr>
            <w:rStyle w:val="Hyperlink"/>
            <w:noProof/>
          </w:rPr>
          <w:t>Standardı hakkında bildirim</w:t>
        </w:r>
        <w:r w:rsidR="00335386">
          <w:rPr>
            <w:noProof/>
            <w:webHidden/>
          </w:rPr>
          <w:tab/>
        </w:r>
        <w:r w:rsidR="00335386">
          <w:rPr>
            <w:noProof/>
            <w:webHidden/>
          </w:rPr>
          <w:fldChar w:fldCharType="begin"/>
        </w:r>
        <w:r w:rsidR="00335386">
          <w:rPr>
            <w:noProof/>
            <w:webHidden/>
          </w:rPr>
          <w:instrText xml:space="preserve"> PAGEREF _Toc391662233 \h </w:instrText>
        </w:r>
        <w:r w:rsidR="00335386">
          <w:rPr>
            <w:noProof/>
            <w:webHidden/>
          </w:rPr>
        </w:r>
        <w:r w:rsidR="00335386">
          <w:rPr>
            <w:noProof/>
            <w:webHidden/>
          </w:rPr>
          <w:fldChar w:fldCharType="separate"/>
        </w:r>
        <w:r w:rsidR="00581E56">
          <w:rPr>
            <w:noProof/>
            <w:webHidden/>
          </w:rPr>
          <w:t>26</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234" w:history="1">
        <w:r w:rsidR="00335386" w:rsidRPr="00BE68B5">
          <w:rPr>
            <w:rStyle w:val="Hyperlink"/>
            <w:noProof/>
          </w:rPr>
          <w:t>Ek 2 – Üyelik Lisans Paketleri</w:t>
        </w:r>
        <w:r w:rsidR="00335386">
          <w:rPr>
            <w:noProof/>
            <w:webHidden/>
          </w:rPr>
          <w:tab/>
        </w:r>
        <w:r w:rsidR="00335386">
          <w:rPr>
            <w:noProof/>
            <w:webHidden/>
          </w:rPr>
          <w:fldChar w:fldCharType="begin"/>
        </w:r>
        <w:r w:rsidR="00335386">
          <w:rPr>
            <w:noProof/>
            <w:webHidden/>
          </w:rPr>
          <w:instrText xml:space="preserve"> PAGEREF _Toc391662234 \h </w:instrText>
        </w:r>
        <w:r w:rsidR="00335386">
          <w:rPr>
            <w:noProof/>
            <w:webHidden/>
          </w:rPr>
        </w:r>
        <w:r w:rsidR="00335386">
          <w:rPr>
            <w:noProof/>
            <w:webHidden/>
          </w:rPr>
          <w:fldChar w:fldCharType="separate"/>
        </w:r>
        <w:r w:rsidR="00581E56">
          <w:rPr>
            <w:noProof/>
            <w:webHidden/>
          </w:rPr>
          <w:t>27</w:t>
        </w:r>
        <w:r w:rsidR="00335386">
          <w:rPr>
            <w:noProof/>
            <w:webHidden/>
          </w:rPr>
          <w:fldChar w:fldCharType="end"/>
        </w:r>
      </w:hyperlink>
    </w:p>
    <w:p w:rsidR="00335386" w:rsidRDefault="001E4938">
      <w:pPr>
        <w:pStyle w:val="TOC1"/>
        <w:tabs>
          <w:tab w:val="right" w:leader="dot" w:pos="5030"/>
        </w:tabs>
        <w:rPr>
          <w:rFonts w:eastAsiaTheme="minorEastAsia"/>
          <w:b w:val="0"/>
          <w:caps w:val="0"/>
          <w:noProof/>
          <w:sz w:val="22"/>
        </w:rPr>
      </w:pPr>
      <w:hyperlink w:anchor="_Toc391662235" w:history="1">
        <w:r w:rsidR="00335386" w:rsidRPr="00BE68B5">
          <w:rPr>
            <w:rStyle w:val="Hyperlink"/>
            <w:noProof/>
          </w:rPr>
          <w:t xml:space="preserve">Ek 3 – Standart Sözleşmeye Yönelik Maddeler </w:t>
        </w:r>
        <w:r w:rsidR="00335386">
          <w:rPr>
            <w:rStyle w:val="Hyperlink"/>
            <w:noProof/>
          </w:rPr>
          <w:br/>
        </w:r>
        <w:r w:rsidR="00335386" w:rsidRPr="00BE68B5">
          <w:rPr>
            <w:rStyle w:val="Hyperlink"/>
            <w:noProof/>
          </w:rPr>
          <w:t>(İşlemciler)</w:t>
        </w:r>
        <w:r w:rsidR="00335386">
          <w:rPr>
            <w:noProof/>
            <w:webHidden/>
          </w:rPr>
          <w:tab/>
        </w:r>
        <w:r w:rsidR="00335386">
          <w:rPr>
            <w:noProof/>
            <w:webHidden/>
          </w:rPr>
          <w:fldChar w:fldCharType="begin"/>
        </w:r>
        <w:r w:rsidR="00335386">
          <w:rPr>
            <w:noProof/>
            <w:webHidden/>
          </w:rPr>
          <w:instrText xml:space="preserve"> PAGEREF _Toc391662235 \h </w:instrText>
        </w:r>
        <w:r w:rsidR="00335386">
          <w:rPr>
            <w:noProof/>
            <w:webHidden/>
          </w:rPr>
        </w:r>
        <w:r w:rsidR="00335386">
          <w:rPr>
            <w:noProof/>
            <w:webHidden/>
          </w:rPr>
          <w:fldChar w:fldCharType="separate"/>
        </w:r>
        <w:r w:rsidR="00581E56">
          <w:rPr>
            <w:noProof/>
            <w:webHidden/>
          </w:rPr>
          <w:t>28</w:t>
        </w:r>
        <w:r w:rsidR="00335386">
          <w:rPr>
            <w:noProof/>
            <w:webHidden/>
          </w:rPr>
          <w:fldChar w:fldCharType="end"/>
        </w:r>
      </w:hyperlink>
    </w:p>
    <w:p w:rsidR="004D27A6" w:rsidRPr="0079533A" w:rsidRDefault="00600D17" w:rsidP="00A914BF">
      <w:pPr>
        <w:pStyle w:val="ProductList-Body"/>
      </w:pPr>
      <w:r w:rsidRPr="0079533A">
        <w:fldChar w:fldCharType="end"/>
      </w:r>
    </w:p>
    <w:p w:rsidR="004D27A6" w:rsidRPr="0079533A" w:rsidRDefault="004D27A6" w:rsidP="00A914BF">
      <w:pPr>
        <w:pStyle w:val="ProductList-Body"/>
        <w:sectPr w:rsidR="004D27A6" w:rsidRPr="0079533A" w:rsidSect="002931C3">
          <w:type w:val="continuous"/>
          <w:pgSz w:w="12240" w:h="15840"/>
          <w:pgMar w:top="1440" w:right="720" w:bottom="1440" w:left="720" w:header="720" w:footer="720" w:gutter="0"/>
          <w:cols w:num="2" w:space="720"/>
          <w:docGrid w:linePitch="360"/>
        </w:sectPr>
      </w:pPr>
    </w:p>
    <w:p w:rsidR="004D27A6" w:rsidRPr="0079533A" w:rsidRDefault="004D27A6" w:rsidP="00366C8E">
      <w:pPr>
        <w:pStyle w:val="ProductList-SectionHeading"/>
        <w:outlineLvl w:val="0"/>
      </w:pPr>
      <w:bookmarkStart w:id="3" w:name="Introduction"/>
      <w:bookmarkStart w:id="4" w:name="_Toc391662171"/>
      <w:r w:rsidRPr="0079533A">
        <w:t>Giriş</w:t>
      </w:r>
      <w:bookmarkEnd w:id="3"/>
      <w:bookmarkEnd w:id="4"/>
    </w:p>
    <w:p w:rsidR="003F6CEE" w:rsidRPr="0079533A" w:rsidRDefault="003C35CD" w:rsidP="00366C8E">
      <w:pPr>
        <w:pStyle w:val="ProductList-Body"/>
        <w:spacing w:after="120"/>
      </w:pPr>
      <w:r w:rsidRPr="0079533A">
        <w:t>1 Temmuz 2014 tarihinden başlamak üzere bu Çevrimiçi Hizmet Koşulları (OST), Çevrimiçi Hizmetler Kullanım Hakları'nın (OLSUR) yerini alacaktır. OST, Müşterinin Çevrimiçi Hizmetleri kullanımı için geçerli koşulları içerir. Ayrı koşullar; farklı gizlilik ve güvenlik koşulları da dahil olmak üzere, Müşterinin (aşağıda tanımlandığı üzere) Microsoft'a Ait Olmayan Ürünleri ve Microsoft'a ait olan diğer ürünleri ve hizmetleri kullanımını yönetmektedir.</w:t>
      </w:r>
    </w:p>
    <w:p w:rsidR="004D27A6" w:rsidRPr="0079533A" w:rsidRDefault="003F6CEE" w:rsidP="003F6CEE">
      <w:pPr>
        <w:pStyle w:val="ProductList-Body"/>
      </w:pPr>
      <w:r w:rsidRPr="0079533A">
        <w:t xml:space="preserve">Çevrimiçi Hizmetlerin çoğu bir Hizmet Seviyesi Anlaşması (SLA) sunmaktadır. Çevrimiçi Hizmetler SLA'ları ile ilgili daha fazla bilgi için lütfen </w:t>
      </w:r>
      <w:hyperlink r:id="rId18" w:history="1">
        <w:r w:rsidRPr="0079533A">
          <w:rPr>
            <w:rStyle w:val="Hyperlink"/>
          </w:rPr>
          <w:t>http://microsoft.com/licensing/contracts</w:t>
        </w:r>
      </w:hyperlink>
      <w:r w:rsidRPr="0079533A">
        <w:t xml:space="preserve"> adresine bakın.</w:t>
      </w:r>
    </w:p>
    <w:p w:rsidR="004D27A6" w:rsidRPr="0079533A" w:rsidRDefault="004D27A6" w:rsidP="00A914BF">
      <w:pPr>
        <w:pStyle w:val="ProductList-Body"/>
      </w:pPr>
    </w:p>
    <w:p w:rsidR="004D27A6" w:rsidRPr="0079533A" w:rsidRDefault="003F6CEE" w:rsidP="00366C8E">
      <w:pPr>
        <w:pStyle w:val="ProductList-Offering1Heading"/>
        <w:outlineLvl w:val="1"/>
      </w:pPr>
      <w:bookmarkStart w:id="5" w:name="_Toc391662172"/>
      <w:r w:rsidRPr="0079533A">
        <w:t>Önceki Sürümler</w:t>
      </w:r>
      <w:bookmarkEnd w:id="5"/>
    </w:p>
    <w:p w:rsidR="004D27A6" w:rsidRPr="0079533A" w:rsidRDefault="003F6CEE" w:rsidP="00722081">
      <w:pPr>
        <w:pStyle w:val="ProductList-Body"/>
        <w:tabs>
          <w:tab w:val="left" w:pos="10800"/>
        </w:tabs>
      </w:pPr>
      <w:r w:rsidRPr="0079533A">
        <w:t xml:space="preserve">OST, mevcut durumda uygun olan Çevrimiçi Hizmetlere dair koşulları sağlar. Daha eski sürümler için Müşteri </w:t>
      </w:r>
      <w:hyperlink r:id="rId19" w:history="1">
        <w:r w:rsidRPr="0079533A">
          <w:rPr>
            <w:rStyle w:val="Hyperlink"/>
          </w:rPr>
          <w:t>http://go.microsoft.com/?linkid=9840733</w:t>
        </w:r>
      </w:hyperlink>
      <w:r w:rsidRPr="0079533A">
        <w:t xml:space="preserve"> adresine başvurabilir veya kurumsal bayisi ya da Microsoft Kurumsal Müşteri Yöneticisi ile temasa geçebilir.</w:t>
      </w:r>
    </w:p>
    <w:p w:rsidR="003F6CEE" w:rsidRPr="0079533A" w:rsidRDefault="003F6CEE" w:rsidP="00A914BF">
      <w:pPr>
        <w:pStyle w:val="ProductList-Body"/>
      </w:pPr>
    </w:p>
    <w:p w:rsidR="00730B3A" w:rsidRPr="0079533A"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662173"/>
      <w:r w:rsidRPr="0079533A">
        <w:t>Açıklamalar ve Değişikliklerle İlgili Özetler</w:t>
      </w:r>
      <w:bookmarkEnd w:id="6"/>
      <w:bookmarkEnd w:id="7"/>
      <w:bookmarkEnd w:id="8"/>
      <w:bookmarkEnd w:id="9"/>
      <w:bookmarkEnd w:id="10"/>
      <w:bookmarkEnd w:id="11"/>
      <w:bookmarkEnd w:id="12"/>
    </w:p>
    <w:p w:rsidR="003F6CEE" w:rsidRPr="0079533A" w:rsidRDefault="00730B3A" w:rsidP="00A914BF">
      <w:pPr>
        <w:pStyle w:val="ProductList-Body"/>
      </w:pPr>
      <w:r w:rsidRPr="0079533A">
        <w:rPr>
          <w:b/>
          <w:color w:val="00188F"/>
        </w:rPr>
        <w:t>Değişiklikler</w:t>
      </w:r>
    </w:p>
    <w:p w:rsidR="00730B3A" w:rsidRPr="0079533A" w:rsidRDefault="00730B3A" w:rsidP="00730B3A">
      <w:pPr>
        <w:pStyle w:val="ProductList-Body"/>
      </w:pPr>
      <w:r w:rsidRPr="0079533A">
        <w:t>OST'nin bu sürümünde, Nisan 2014 tarihli OLSUR'a göre üç temel değişiklik bulunmaktadır:</w:t>
      </w:r>
    </w:p>
    <w:p w:rsidR="00730B3A" w:rsidRPr="0079533A" w:rsidRDefault="00730B3A" w:rsidP="00722081">
      <w:pPr>
        <w:pStyle w:val="ProductList-Body"/>
        <w:numPr>
          <w:ilvl w:val="0"/>
          <w:numId w:val="1"/>
        </w:numPr>
        <w:ind w:left="461" w:hanging="274"/>
      </w:pPr>
      <w:r w:rsidRPr="0079533A">
        <w:t>Microsoft; daha basit hale getirmek, fazlalıkları ortadan kaldırmak ve hakkında Microsoft'un müşterilerden sıklıkla yorum ve soru aldığı birkaç</w:t>
      </w:r>
      <w:r w:rsidR="00EA43BA">
        <w:t> </w:t>
      </w:r>
      <w:r w:rsidRPr="0079533A">
        <w:t>hükmü netleştirmek amacıyla Genel Koşulları ve Çevrimiçi Hizmetlere yönelik Koşulları revize etmiştir.</w:t>
      </w:r>
    </w:p>
    <w:p w:rsidR="00730B3A" w:rsidRPr="0079533A" w:rsidRDefault="00730B3A" w:rsidP="0088164F">
      <w:pPr>
        <w:pStyle w:val="ProductList-Body"/>
        <w:numPr>
          <w:ilvl w:val="0"/>
          <w:numId w:val="1"/>
        </w:numPr>
        <w:spacing w:before="40"/>
        <w:ind w:left="461" w:hanging="274"/>
      </w:pPr>
      <w:r w:rsidRPr="0079533A">
        <w:t>Microsoft; güvenlik ve gizlilik koşullarını oldukça ayrııntılı hale getirmiş ve Microsoft'un veri işleme anlaşması koşullarını ve E.U. Standart Sözleşme Maddeleri'ni dahil etmiştir.</w:t>
      </w:r>
    </w:p>
    <w:p w:rsidR="003F6CEE" w:rsidRPr="0079533A" w:rsidRDefault="00730B3A" w:rsidP="0088164F">
      <w:pPr>
        <w:pStyle w:val="ProductList-Body"/>
        <w:numPr>
          <w:ilvl w:val="0"/>
          <w:numId w:val="1"/>
        </w:numPr>
        <w:spacing w:before="40"/>
        <w:ind w:left="461" w:hanging="274"/>
      </w:pPr>
      <w:r w:rsidRPr="0079533A">
        <w:t>Microsoft şimdi, Müşterinin her Çevrimiçi Hizmete dair üyeliği süresi boyunca bu OST koşullarını taahhüt etmektedir.</w:t>
      </w:r>
    </w:p>
    <w:p w:rsidR="003F6CEE" w:rsidRPr="0079533A" w:rsidRDefault="003F6CEE" w:rsidP="00A914BF">
      <w:pPr>
        <w:pStyle w:val="ProductList-Body"/>
      </w:pPr>
    </w:p>
    <w:p w:rsidR="003F6CEE" w:rsidRPr="0079533A" w:rsidRDefault="00730B3A" w:rsidP="00A914BF">
      <w:pPr>
        <w:pStyle w:val="ProductList-Body"/>
      </w:pPr>
      <w:r w:rsidRPr="0079533A">
        <w:rPr>
          <w:b/>
          <w:color w:val="00188F"/>
        </w:rPr>
        <w:t>Ad Değişikliği</w:t>
      </w:r>
    </w:p>
    <w:p w:rsidR="00730B3A" w:rsidRPr="0079533A" w:rsidRDefault="003C35CD" w:rsidP="00A914BF">
      <w:pPr>
        <w:pStyle w:val="ProductList-Body"/>
      </w:pPr>
      <w:r w:rsidRPr="0079533A">
        <w:t xml:space="preserve">Yukarıdaki değişikliklere ek olarak. Daha önce </w:t>
      </w:r>
      <w:r w:rsidR="00502F7C">
        <w:t>“</w:t>
      </w:r>
      <w:r w:rsidRPr="0079533A">
        <w:t>Windows Azure</w:t>
      </w:r>
      <w:r w:rsidR="00502F7C">
        <w:t>”</w:t>
      </w:r>
      <w:r w:rsidRPr="0079533A">
        <w:t xml:space="preserve"> adlı Çevrimiçi Hizmetler şimdi </w:t>
      </w:r>
      <w:r w:rsidR="00502F7C">
        <w:t>“</w:t>
      </w:r>
      <w:r w:rsidRPr="0079533A">
        <w:t>Microsoft Azure</w:t>
      </w:r>
      <w:r w:rsidR="00502F7C">
        <w:t>”</w:t>
      </w:r>
      <w:r w:rsidRPr="0079533A">
        <w:t xml:space="preserve"> adını almıştır.</w:t>
      </w:r>
    </w:p>
    <w:p w:rsidR="003F6CEE" w:rsidRPr="0079533A" w:rsidRDefault="003F6CEE" w:rsidP="00A914BF">
      <w:pPr>
        <w:pStyle w:val="ProductList-Body"/>
      </w:pPr>
    </w:p>
    <w:p w:rsidR="004D27A6" w:rsidRPr="0079533A" w:rsidRDefault="004D27A6" w:rsidP="00A914BF">
      <w:pPr>
        <w:pStyle w:val="ProductList-Body"/>
      </w:pPr>
    </w:p>
    <w:p w:rsidR="004D27A6" w:rsidRPr="0079533A" w:rsidRDefault="004D27A6" w:rsidP="00A914BF">
      <w:pPr>
        <w:pStyle w:val="ProductList-Body"/>
        <w:sectPr w:rsidR="004D27A6" w:rsidRPr="0079533A" w:rsidSect="00A61B2A">
          <w:footerReference w:type="first" r:id="rId20"/>
          <w:pgSz w:w="12240" w:h="15840"/>
          <w:pgMar w:top="1440" w:right="720" w:bottom="1440" w:left="720" w:header="720" w:footer="720" w:gutter="0"/>
          <w:cols w:space="720"/>
          <w:titlePg/>
          <w:docGrid w:linePitch="360"/>
        </w:sectPr>
      </w:pPr>
    </w:p>
    <w:p w:rsidR="004D27A6" w:rsidRPr="0079533A" w:rsidRDefault="00730B3A" w:rsidP="00366C8E">
      <w:pPr>
        <w:pStyle w:val="ProductList-SectionHeading"/>
        <w:outlineLvl w:val="0"/>
      </w:pPr>
      <w:bookmarkStart w:id="13" w:name="GeneralTerms"/>
      <w:bookmarkStart w:id="14" w:name="_Toc391662174"/>
      <w:r w:rsidRPr="0079533A">
        <w:t>Genel Koşullar</w:t>
      </w:r>
      <w:bookmarkEnd w:id="13"/>
      <w:bookmarkEnd w:id="14"/>
    </w:p>
    <w:p w:rsidR="00730B3A" w:rsidRPr="0079533A" w:rsidRDefault="00730B3A" w:rsidP="00A914BF">
      <w:pPr>
        <w:pStyle w:val="ProductList-Body"/>
      </w:pPr>
      <w:r w:rsidRPr="0079533A">
        <w:t>Müşteri, Çevrimiçi Hizmetleri ve bağlantılı yazılımı Müşte</w:t>
      </w:r>
      <w:r w:rsidR="00C0699D">
        <w:t>z</w:t>
      </w:r>
      <w:r w:rsidRPr="0079533A">
        <w:t>rinin toplu lisanslama anlaşmasında açıkça izin verilen şekilde kullanabilir. Microsoft diğer</w:t>
      </w:r>
      <w:r w:rsidR="009376A5">
        <w:t> </w:t>
      </w:r>
      <w:r w:rsidRPr="0079533A">
        <w:t xml:space="preserve">hakların tümünü saklı tutar. Müşteri, her Çevrimiçi Hizmet kullanımı için gereken uygun üyelik lisanslarını satın almalı ve atamalıdır. </w:t>
      </w:r>
      <w:hyperlink w:anchor="OnlineServiceSpecificTerms" w:tooltip="Çevrimiçi Hizmetlere yönelik Koşullar" w:history="1">
        <w:r w:rsidRPr="0079533A">
          <w:rPr>
            <w:rStyle w:val="Hyperlink"/>
          </w:rPr>
          <w:t>Çevrimiçi</w:t>
        </w:r>
        <w:r w:rsidR="009376A5">
          <w:rPr>
            <w:rStyle w:val="Hyperlink"/>
          </w:rPr>
          <w:t> </w:t>
        </w:r>
        <w:r w:rsidRPr="0079533A">
          <w:rPr>
            <w:rStyle w:val="Hyperlink"/>
          </w:rPr>
          <w:t>Hizmetlere yönelik Koşullar</w:t>
        </w:r>
      </w:hyperlink>
      <w:r w:rsidRPr="0079533A">
        <w:t xml:space="preserve"> bölümünde başka şekilde belirtilmediği sürece, Çevrimiçi Hizmete erişen her kullanıcı için bir Kullanıcı SL'si olması gerekir. </w:t>
      </w:r>
      <w:hyperlink w:anchor="Attachment2" w:tooltip="Ek 2" w:history="1">
        <w:r w:rsidRPr="0079533A">
          <w:rPr>
            <w:rStyle w:val="Hyperlink"/>
          </w:rPr>
          <w:t>Ek 2</w:t>
        </w:r>
      </w:hyperlink>
      <w:r w:rsidRPr="00587350">
        <w:rPr>
          <w:rStyle w:val="Hyperlink"/>
          <w:color w:val="auto"/>
          <w:u w:val="none"/>
        </w:rPr>
        <w:t>,</w:t>
      </w:r>
      <w:r w:rsidRPr="00587350">
        <w:t xml:space="preserve"> </w:t>
      </w:r>
      <w:r w:rsidRPr="0079533A">
        <w:t>Kullanıcı SL'lerine dair gereklilikleri de yerine getiren SL Paketlerini açıklamaktadır. Müşterinin, bir Çevrimiçi Hizmete dair SL sonlandıktan sonra söz konusu bu Çevrimiçi Hizmeti kullanma hakkı yoktur.</w:t>
      </w:r>
    </w:p>
    <w:p w:rsidR="00730B3A" w:rsidRPr="0079533A" w:rsidRDefault="00730B3A" w:rsidP="00A914BF">
      <w:pPr>
        <w:pStyle w:val="ProductList-Body"/>
      </w:pPr>
    </w:p>
    <w:p w:rsidR="00730B3A" w:rsidRPr="0079533A" w:rsidRDefault="00103924" w:rsidP="00366C8E">
      <w:pPr>
        <w:pStyle w:val="ProductList-SubSubSectionHeading"/>
        <w:outlineLvl w:val="1"/>
      </w:pPr>
      <w:bookmarkStart w:id="15" w:name="_Toc391662175"/>
      <w:r w:rsidRPr="0079533A">
        <w:t>Tanımlar</w:t>
      </w:r>
      <w:bookmarkEnd w:id="15"/>
    </w:p>
    <w:p w:rsidR="00103924" w:rsidRPr="0079533A" w:rsidRDefault="00103924" w:rsidP="00337870">
      <w:pPr>
        <w:pStyle w:val="ProductList-Body"/>
        <w:spacing w:after="120"/>
      </w:pPr>
      <w:r w:rsidRPr="0079533A">
        <w:t>Aşağıda yer alan terimlerden herhangi biri Müşterinin toplu lisanslama anlaşmasında tanımlanmamışsa, bu terimler aşağıdaki tanımlara sahiptir.</w:t>
      </w:r>
    </w:p>
    <w:p w:rsidR="00103924" w:rsidRPr="0079533A" w:rsidRDefault="00874919" w:rsidP="00337870">
      <w:pPr>
        <w:pStyle w:val="ProductList-Body"/>
        <w:spacing w:after="120"/>
      </w:pPr>
      <w:r w:rsidRPr="0079533A">
        <w:t>“Müşteri Verileri”, Çevrimiçi Hizmetlerin kullanılmasıyla Müşteri tarafından ya da onun adına Microsoft’a verilen, tüm metin, ses, video veya resim dosyaları ve yazılım dahil tüm veriler anlamına gelir.</w:t>
      </w:r>
    </w:p>
    <w:p w:rsidR="00103924" w:rsidRPr="0079533A" w:rsidRDefault="00874919" w:rsidP="00337870">
      <w:pPr>
        <w:pStyle w:val="ProductList-Body"/>
        <w:spacing w:after="120"/>
      </w:pPr>
      <w:r w:rsidRPr="0079533A">
        <w:t>“Harici Kullanıcı”, Müşterinin veya onun Bağlı Kuruluşlarının bir çalışanı, yerinde hizmet veren yüklenicisi veya yerinde hizmet veren temsilcisi olmayan bir Çevrimiçi Hizmet kullanıcısı demektir.</w:t>
      </w:r>
    </w:p>
    <w:p w:rsidR="00103924" w:rsidRPr="0079533A" w:rsidRDefault="00502F7C" w:rsidP="00337870">
      <w:pPr>
        <w:pStyle w:val="ProductList-Body"/>
        <w:spacing w:after="120"/>
      </w:pPr>
      <w:r>
        <w:t>“</w:t>
      </w:r>
      <w:r w:rsidR="00337870" w:rsidRPr="0079533A">
        <w:t>Örnek</w:t>
      </w:r>
      <w:r>
        <w:t>”</w:t>
      </w:r>
      <w:r w:rsidR="00337870" w:rsidRPr="0079533A">
        <w:t>, yazılımın kurulum veya yükleme yordamının yürütülmesiyle veya bu tür bir görüntünün kopyalanmasıyla oluşturulan yazılım görüntüsü anlamına gelir.</w:t>
      </w:r>
    </w:p>
    <w:p w:rsidR="00103924" w:rsidRPr="0079533A" w:rsidRDefault="00502F7C" w:rsidP="00337870">
      <w:pPr>
        <w:pStyle w:val="ProductList-Body"/>
        <w:spacing w:after="120"/>
      </w:pPr>
      <w:r>
        <w:t>“</w:t>
      </w:r>
      <w:r w:rsidR="00874919" w:rsidRPr="0079533A">
        <w:t>Lisanslı Aygıt</w:t>
      </w:r>
      <w:r>
        <w:t>”</w:t>
      </w:r>
      <w:r w:rsidR="00874919" w:rsidRPr="0079533A">
        <w:t>, bir lisansın atandığı tek bir fiziksel donanım sistemi anlamına gelir. Bu tanım amacıyla, bir donanım bölümü veya blade ayrı bir aygıt olarak değerlendirilir.</w:t>
      </w:r>
    </w:p>
    <w:p w:rsidR="00103924" w:rsidRPr="0079533A" w:rsidRDefault="00502F7C" w:rsidP="00337870">
      <w:pPr>
        <w:pStyle w:val="ProductList-Body"/>
        <w:spacing w:after="120"/>
      </w:pPr>
      <w:r>
        <w:t>“</w:t>
      </w:r>
      <w:r w:rsidR="00874919" w:rsidRPr="0079533A">
        <w:t>Microsoft'a ait olmayan Ürün</w:t>
      </w:r>
      <w:r>
        <w:t>”</w:t>
      </w:r>
      <w:r w:rsidR="00874919" w:rsidRPr="0079533A">
        <w:t>, üçüncü taraf markasına sahip olan herhangi bir yazılım, veri, hizmet, web sitesi veya ürün anlamına gelir.</w:t>
      </w:r>
    </w:p>
    <w:p w:rsidR="00103924" w:rsidRPr="0079533A" w:rsidRDefault="00874919" w:rsidP="00337870">
      <w:pPr>
        <w:pStyle w:val="ProductList-Body"/>
        <w:spacing w:after="120"/>
      </w:pPr>
      <w:r w:rsidRPr="0079533A">
        <w:t xml:space="preserve">“Çevrimiçi Hizmet”, Ürün Listesinin Çevrimiçi Hizmetler bölümünde belirtilen tüm hizmetler dahil, bir Microsoft toplu lisanslama anlaşması kapsamında Müşterinin üye olduğu, Microsoft tarafından barındırılan bir hizmet anlamına gelir. Ürün Listesi, </w:t>
      </w:r>
      <w:hyperlink r:id="rId21" w:history="1">
        <w:r w:rsidRPr="0079533A">
          <w:rPr>
            <w:rStyle w:val="Hyperlink"/>
          </w:rPr>
          <w:t>http://go.microsoft.com/?linkid=9839207</w:t>
        </w:r>
      </w:hyperlink>
      <w:r w:rsidRPr="00226212">
        <w:rPr>
          <w:rStyle w:val="Hyperlink"/>
          <w:u w:val="none"/>
        </w:rPr>
        <w:t xml:space="preserve"> </w:t>
      </w:r>
      <w:r w:rsidRPr="00226212">
        <w:rPr>
          <w:rStyle w:val="Hyperlink"/>
          <w:color w:val="auto"/>
          <w:u w:val="none"/>
        </w:rPr>
        <w:t>adresinde yer almaktadır</w:t>
      </w:r>
      <w:r w:rsidRPr="0070799E">
        <w:rPr>
          <w:rStyle w:val="Hyperlink"/>
          <w:u w:val="none"/>
        </w:rPr>
        <w:t>.</w:t>
      </w:r>
    </w:p>
    <w:p w:rsidR="00103924" w:rsidRPr="0079533A" w:rsidRDefault="00502F7C" w:rsidP="00337870">
      <w:pPr>
        <w:pStyle w:val="ProductList-Body"/>
        <w:spacing w:after="120"/>
      </w:pPr>
      <w:r>
        <w:t>“</w:t>
      </w:r>
      <w:r w:rsidR="00874919" w:rsidRPr="0079533A">
        <w:t>İşletim Sistemi Ortamı</w:t>
      </w:r>
      <w:r>
        <w:t>”</w:t>
      </w:r>
      <w:r w:rsidR="00874919" w:rsidRPr="0079533A">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w:t>
      </w:r>
      <w:r w:rsidR="00D26661">
        <w:t> </w:t>
      </w:r>
      <w:r w:rsidR="00874919" w:rsidRPr="0079533A">
        <w:t>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OSE'nin bir parçası kabul edilir.</w:t>
      </w:r>
    </w:p>
    <w:p w:rsidR="00730B3A" w:rsidRPr="0079533A" w:rsidRDefault="00502F7C" w:rsidP="00103924">
      <w:pPr>
        <w:pStyle w:val="ProductList-Body"/>
      </w:pPr>
      <w:r>
        <w:t>“</w:t>
      </w:r>
      <w:r w:rsidR="00337870" w:rsidRPr="0079533A">
        <w:t>SL</w:t>
      </w:r>
      <w:r>
        <w:t>”</w:t>
      </w:r>
      <w:r w:rsidR="00337870" w:rsidRPr="0079533A">
        <w:t>, üyelik lisansı anlamına gelir.</w:t>
      </w:r>
    </w:p>
    <w:p w:rsidR="00103924" w:rsidRPr="0079533A" w:rsidRDefault="00103924" w:rsidP="00103924">
      <w:pPr>
        <w:pStyle w:val="ProductList-Body"/>
      </w:pPr>
    </w:p>
    <w:p w:rsidR="00103924" w:rsidRPr="0079533A" w:rsidRDefault="00103924" w:rsidP="00366C8E">
      <w:pPr>
        <w:pStyle w:val="ProductList-SubSubSectionHeading"/>
        <w:outlineLvl w:val="1"/>
      </w:pPr>
      <w:bookmarkStart w:id="16" w:name="_Toc391662176"/>
      <w:r w:rsidRPr="0079533A">
        <w:t>Çevrimiçi Hizmet Koşul Güncelleştirmeleri</w:t>
      </w:r>
      <w:bookmarkEnd w:id="16"/>
    </w:p>
    <w:p w:rsidR="00103924" w:rsidRPr="0079533A" w:rsidRDefault="00103924" w:rsidP="00103924">
      <w:pPr>
        <w:pStyle w:val="ProductList-Body"/>
      </w:pPr>
      <w:r w:rsidRPr="0079533A">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w:t>
      </w:r>
      <w:r w:rsidR="00854323">
        <w:t> </w:t>
      </w:r>
      <w:r w:rsidRPr="0079533A">
        <w:t>OST'ye dair koşullar sunabilir veya bu OST'ye güncelleştirmeler yapabilir.</w:t>
      </w:r>
    </w:p>
    <w:p w:rsidR="00103924" w:rsidRPr="0079533A" w:rsidRDefault="00103924" w:rsidP="00103924">
      <w:pPr>
        <w:pStyle w:val="ProductList-Body"/>
      </w:pPr>
    </w:p>
    <w:p w:rsidR="00103924" w:rsidRPr="0079533A" w:rsidRDefault="00103924" w:rsidP="00366C8E">
      <w:pPr>
        <w:pStyle w:val="ProductList-SubSubSectionHeading"/>
        <w:outlineLvl w:val="1"/>
      </w:pPr>
      <w:bookmarkStart w:id="17" w:name="_Toc391662177"/>
      <w:r w:rsidRPr="0079533A">
        <w:t>Düzenleyici Değişiklikler ve Uluslararası Bulunabilirlik</w:t>
      </w:r>
      <w:bookmarkEnd w:id="17"/>
    </w:p>
    <w:p w:rsidR="00103924" w:rsidRPr="0079533A" w:rsidRDefault="00103924" w:rsidP="00103924">
      <w:pPr>
        <w:pStyle w:val="ProductList-Body"/>
      </w:pPr>
      <w:r w:rsidRPr="0079533A">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sidRPr="0079533A">
          <w:rPr>
            <w:rStyle w:val="Hyperlink"/>
          </w:rPr>
          <w:t>www.microsoft.com/online/international-availability.aspx</w:t>
        </w:r>
      </w:hyperlink>
      <w:r w:rsidRPr="0079533A">
        <w:t xml:space="preserve"> adresine başvurabilir.</w:t>
      </w:r>
    </w:p>
    <w:p w:rsidR="00103924" w:rsidRPr="0079533A" w:rsidRDefault="00103924" w:rsidP="00103924">
      <w:pPr>
        <w:pStyle w:val="ProductList-Body"/>
      </w:pPr>
    </w:p>
    <w:p w:rsidR="00103924" w:rsidRPr="0079533A" w:rsidRDefault="00103924" w:rsidP="00366C8E">
      <w:pPr>
        <w:pStyle w:val="ProductList-SubSubSectionHeading"/>
        <w:outlineLvl w:val="1"/>
      </w:pPr>
      <w:bookmarkStart w:id="18" w:name="_Toc391662178"/>
      <w:r w:rsidRPr="0079533A">
        <w:t>Verilerin Saklanması</w:t>
      </w:r>
      <w:bookmarkEnd w:id="18"/>
    </w:p>
    <w:p w:rsidR="00103924" w:rsidRPr="0079533A" w:rsidRDefault="00103924" w:rsidP="00337870">
      <w:pPr>
        <w:pStyle w:val="ProductList-Body"/>
        <w:spacing w:after="120"/>
      </w:pPr>
      <w:r w:rsidRPr="0079533A">
        <w:t>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rsidR="00103924" w:rsidRPr="0079533A" w:rsidRDefault="00103924" w:rsidP="00103924">
      <w:pPr>
        <w:pStyle w:val="ProductList-Body"/>
      </w:pPr>
      <w:r w:rsidRPr="0079533A">
        <w:t>Çevrimiçi Hizmet, Müşteri tarafından sağlanan yazılımın saklanmasını veya dışa aktarılmasını desteklemeyebilir. Microsoft’un bu bölümde açıklandığı üzere Müşteri Verilerinin silinmesi konusunda herhangi bir yükümlülüğü yoktur.</w:t>
      </w:r>
    </w:p>
    <w:p w:rsidR="00103924" w:rsidRPr="0079533A" w:rsidRDefault="00103924" w:rsidP="00103924">
      <w:pPr>
        <w:pStyle w:val="ProductList-Body"/>
      </w:pPr>
    </w:p>
    <w:p w:rsidR="009376A5" w:rsidRDefault="009376A5" w:rsidP="00366C8E">
      <w:pPr>
        <w:pStyle w:val="ProductList-SubSubSectionHeading"/>
        <w:outlineLvl w:val="1"/>
      </w:pPr>
    </w:p>
    <w:p w:rsidR="009376A5" w:rsidRDefault="009376A5" w:rsidP="00366C8E">
      <w:pPr>
        <w:pStyle w:val="ProductList-SubSubSectionHeading"/>
        <w:outlineLvl w:val="1"/>
      </w:pPr>
    </w:p>
    <w:p w:rsidR="009376A5" w:rsidRDefault="009376A5" w:rsidP="00366C8E">
      <w:pPr>
        <w:pStyle w:val="ProductList-SubSubSectionHeading"/>
        <w:outlineLvl w:val="1"/>
      </w:pPr>
    </w:p>
    <w:p w:rsidR="009376A5" w:rsidRDefault="009376A5" w:rsidP="00366C8E">
      <w:pPr>
        <w:pStyle w:val="ProductList-SubSubSectionHeading"/>
        <w:outlineLvl w:val="1"/>
      </w:pPr>
    </w:p>
    <w:p w:rsidR="00103924" w:rsidRPr="0079533A" w:rsidRDefault="00103924" w:rsidP="00366C8E">
      <w:pPr>
        <w:pStyle w:val="ProductList-SubSubSectionHeading"/>
        <w:outlineLvl w:val="1"/>
      </w:pPr>
      <w:bookmarkStart w:id="19" w:name="_Toc391662179"/>
      <w:r w:rsidRPr="0079533A">
        <w:t>Yazılımın Çevrimiçi Hizmetle Kullanımı</w:t>
      </w:r>
      <w:bookmarkEnd w:id="19"/>
    </w:p>
    <w:p w:rsidR="00103924" w:rsidRPr="0079533A" w:rsidRDefault="00103924" w:rsidP="00103924">
      <w:pPr>
        <w:pStyle w:val="ProductList-Body"/>
      </w:pPr>
      <w:r w:rsidRPr="0079533A">
        <w:t>Müşterinin Çevrimiçi Hizmetleri kullanmak için belirli Microsoft yazılımlarını yüklemesi gerekebilir. Bu durumda aşağıdaki koşullar geçerli olur:</w:t>
      </w:r>
    </w:p>
    <w:p w:rsidR="004D2A4A" w:rsidRPr="0079533A" w:rsidRDefault="004D2A4A" w:rsidP="00103924">
      <w:pPr>
        <w:pStyle w:val="ProductList-Body"/>
      </w:pPr>
    </w:p>
    <w:p w:rsidR="00103924" w:rsidRPr="0079533A" w:rsidRDefault="00103924" w:rsidP="00366C8E">
      <w:pPr>
        <w:pStyle w:val="ProductList-Body"/>
        <w:ind w:left="180"/>
        <w:outlineLvl w:val="2"/>
      </w:pPr>
      <w:r w:rsidRPr="0079533A">
        <w:rPr>
          <w:b/>
          <w:color w:val="0072C6"/>
        </w:rPr>
        <w:t>Microsoft Yazılımı Lisans Koşulları</w:t>
      </w:r>
    </w:p>
    <w:p w:rsidR="00103924" w:rsidRPr="0079533A" w:rsidRDefault="00103924" w:rsidP="00AD5F09">
      <w:pPr>
        <w:pStyle w:val="ProductList-Body"/>
        <w:ind w:left="180"/>
      </w:pPr>
      <w:r w:rsidRPr="0079533A">
        <w:t xml:space="preserve">Müşteri, yazılımı yalnızca Çevrimiçi Hizmet ile kullanmak için kurabilir ve kullanabilir. </w:t>
      </w:r>
      <w:hyperlink w:anchor="OnlineServiceSpecificTerms" w:tooltip="Çevrimiçi Hizmete yönelik Koşullar" w:history="1">
        <w:r w:rsidRPr="0079533A">
          <w:rPr>
            <w:rStyle w:val="Hyperlink"/>
          </w:rPr>
          <w:t>Çevrimiçi Hizmete yönelik Koşullar</w:t>
        </w:r>
      </w:hyperlink>
      <w:r w:rsidRPr="0079533A">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rsidR="00AD5F09" w:rsidRPr="0079533A" w:rsidRDefault="00AD5F09" w:rsidP="00AD5F09">
      <w:pPr>
        <w:pStyle w:val="ProductList-Body"/>
        <w:ind w:left="180"/>
      </w:pPr>
    </w:p>
    <w:p w:rsidR="00103924" w:rsidRPr="0079533A" w:rsidRDefault="00103924" w:rsidP="00366C8E">
      <w:pPr>
        <w:pStyle w:val="ProductList-Body"/>
        <w:ind w:left="180"/>
        <w:outlineLvl w:val="2"/>
      </w:pPr>
      <w:r w:rsidRPr="0079533A">
        <w:rPr>
          <w:b/>
          <w:color w:val="0072C6"/>
        </w:rPr>
        <w:t>Yazılıma dair Doğrulama, Otomatik Güncelleştirmeler ve Toplama</w:t>
      </w:r>
    </w:p>
    <w:p w:rsidR="00103924" w:rsidRPr="0079533A" w:rsidRDefault="00103924" w:rsidP="00AD5F09">
      <w:pPr>
        <w:pStyle w:val="ProductList-Body"/>
        <w:ind w:left="180"/>
      </w:pPr>
      <w:r w:rsidRPr="0079533A">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502F7C">
        <w:t>“</w:t>
      </w:r>
      <w:r w:rsidRPr="0079533A">
        <w:t>Uygulamalar</w:t>
      </w:r>
      <w:r w:rsidR="00502F7C">
        <w:t>”</w:t>
      </w:r>
      <w:r w:rsidRPr="0079533A">
        <w:t>). Uygulamalar, Uygulamaların kullanılması ve performansı hakkında veriler toplayabilir; bu veriler Microsoft'a iletilebilir ve bu OST'de açıklanan amaçlarla kullanılabilir.</w:t>
      </w:r>
    </w:p>
    <w:p w:rsidR="00AD5F09" w:rsidRPr="0079533A" w:rsidRDefault="00AD5F09" w:rsidP="00AD5F09">
      <w:pPr>
        <w:pStyle w:val="ProductList-Body"/>
        <w:ind w:left="180"/>
      </w:pPr>
    </w:p>
    <w:p w:rsidR="00103924" w:rsidRPr="0079533A" w:rsidRDefault="00103924" w:rsidP="00366C8E">
      <w:pPr>
        <w:pStyle w:val="ProductList-Body"/>
        <w:ind w:left="180"/>
        <w:outlineLvl w:val="2"/>
      </w:pPr>
      <w:r w:rsidRPr="0079533A">
        <w:rPr>
          <w:b/>
          <w:color w:val="0072C6"/>
        </w:rPr>
        <w:t>Üçüncü Taraf Yazılım Bileşenleri</w:t>
      </w:r>
    </w:p>
    <w:p w:rsidR="00103924" w:rsidRPr="0079533A" w:rsidRDefault="00103924" w:rsidP="00AD5F09">
      <w:pPr>
        <w:pStyle w:val="ProductList-Body"/>
        <w:ind w:left="180"/>
      </w:pPr>
      <w:r w:rsidRPr="0079533A">
        <w:t>Yazılım, üçüncü taraf yazılım bileşenleri içerebilir. Söz konusu yazılımda başka şekilde açıklanmadığı sürece, üçüncü taraf değil ama Microsoft, bu</w:t>
      </w:r>
      <w:r w:rsidR="00800F95">
        <w:t> </w:t>
      </w:r>
      <w:r w:rsidRPr="0079533A">
        <w:t>bileşenleri Microsoft'un lisans koşulları ve bildirimleri kapsamında Müşteriye lisanslar.</w:t>
      </w:r>
    </w:p>
    <w:p w:rsidR="00AD5F09" w:rsidRPr="0079533A" w:rsidRDefault="00AD5F09" w:rsidP="00AD5F09">
      <w:pPr>
        <w:pStyle w:val="ProductList-Body"/>
      </w:pPr>
    </w:p>
    <w:p w:rsidR="00AD5F09" w:rsidRPr="0079533A" w:rsidRDefault="00AD5F09" w:rsidP="00366C8E">
      <w:pPr>
        <w:pStyle w:val="ProductList-SubSubSectionHeading"/>
        <w:outlineLvl w:val="1"/>
      </w:pPr>
      <w:bookmarkStart w:id="20" w:name="_Toc391662180"/>
      <w:r w:rsidRPr="0079533A">
        <w:t>Microsoft’a Ait Olmayan Ürünler</w:t>
      </w:r>
      <w:bookmarkEnd w:id="20"/>
    </w:p>
    <w:p w:rsidR="00103924" w:rsidRPr="0079533A" w:rsidRDefault="00AD5F09" w:rsidP="00AD5F09">
      <w:pPr>
        <w:pStyle w:val="ProductList-Body"/>
      </w:pPr>
      <w:r w:rsidRPr="0079533A">
        <w:t>Microsoft; Müşterinin (bir mağaza veya galeri türü bir araç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dahil edilen yükümlülüklerden daha fazlasına tabi tutacak şekilde yapamaz. Müşteriye kolaylık sağlamak amacıyla Microsoft, Microsoft’a Ait Olmayan Ürünlerin ücretlerini Müşterinin Çevrimiçi Hizmetlere dair faturasının bir parçası olarak dahil edebilir. Ancak Microsoft, Microsoft’a Ait Olmayan Ürün için hiç bir sorumluluk veya yükümlülük kabul etmez. Müşteri, bir Çevrimiçi Hizmetle birlikte yüklediği ya da kullandığı herhangi bir Microsoft'a Ait Olmayan Ü</w:t>
      </w:r>
      <w:r w:rsidR="00C0699D">
        <w:t>rün için tek başına sorumludur.</w:t>
      </w:r>
    </w:p>
    <w:p w:rsidR="00103924" w:rsidRPr="0079533A" w:rsidRDefault="00103924" w:rsidP="00103924">
      <w:pPr>
        <w:pStyle w:val="ProductList-Body"/>
      </w:pPr>
    </w:p>
    <w:p w:rsidR="00AD5F09" w:rsidRPr="0079533A" w:rsidRDefault="00AD5F09" w:rsidP="00366C8E">
      <w:pPr>
        <w:pStyle w:val="ProductList-SubSubSectionHeading"/>
        <w:outlineLvl w:val="1"/>
      </w:pPr>
      <w:bookmarkStart w:id="21" w:name="_Toc391662181"/>
      <w:r w:rsidRPr="0079533A">
        <w:t>Kabul Edilebilir Kullanım Politikası</w:t>
      </w:r>
      <w:bookmarkEnd w:id="21"/>
    </w:p>
    <w:p w:rsidR="00AD5F09" w:rsidRPr="0079533A" w:rsidRDefault="00AD5F09" w:rsidP="00AD5F09">
      <w:pPr>
        <w:pStyle w:val="ProductList-Body"/>
      </w:pPr>
      <w:r w:rsidRPr="0079533A">
        <w:t>Ne Müşteri ne de Müşteri yoluyla bir Çevrimiçi Hizmete erişen herhangi biri, bir Çevrimiçi Hizmeti şu amaçlarla kullanamaz:</w:t>
      </w:r>
    </w:p>
    <w:p w:rsidR="00AD5F09" w:rsidRPr="0079533A" w:rsidRDefault="00AD5F09" w:rsidP="000B2628">
      <w:pPr>
        <w:pStyle w:val="ProductList-Body"/>
        <w:numPr>
          <w:ilvl w:val="0"/>
          <w:numId w:val="2"/>
        </w:numPr>
        <w:ind w:left="461" w:hanging="274"/>
      </w:pPr>
      <w:r w:rsidRPr="0079533A">
        <w:t>kanun, düzenleme, kararname veya hüküm tarafından yasaklanan bir şekilde;</w:t>
      </w:r>
    </w:p>
    <w:p w:rsidR="00AD5F09" w:rsidRPr="0079533A" w:rsidRDefault="00AD5F09" w:rsidP="000B2628">
      <w:pPr>
        <w:pStyle w:val="ProductList-Body"/>
        <w:numPr>
          <w:ilvl w:val="0"/>
          <w:numId w:val="2"/>
        </w:numPr>
        <w:spacing w:before="40"/>
        <w:ind w:left="461" w:hanging="274"/>
      </w:pPr>
      <w:r w:rsidRPr="0079533A">
        <w:t xml:space="preserve">başkalarının haklarını ihlal etmek üzere; </w:t>
      </w:r>
    </w:p>
    <w:p w:rsidR="00AD5F09" w:rsidRPr="0079533A" w:rsidRDefault="00AD5F09" w:rsidP="000B2628">
      <w:pPr>
        <w:pStyle w:val="ProductList-Body"/>
        <w:numPr>
          <w:ilvl w:val="0"/>
          <w:numId w:val="2"/>
        </w:numPr>
        <w:spacing w:before="40"/>
        <w:ind w:left="461" w:hanging="274"/>
      </w:pPr>
      <w:r w:rsidRPr="0079533A">
        <w:t xml:space="preserve">herhangi bir hizmete, aygıta, veriye, hesaba veya ağa yetkisiz erişim elde etmeye veya bunları aksatmaya çalışmak üzere; </w:t>
      </w:r>
    </w:p>
    <w:p w:rsidR="00AD5F09" w:rsidRPr="0079533A" w:rsidRDefault="00AD5F09" w:rsidP="000B2628">
      <w:pPr>
        <w:pStyle w:val="ProductList-Body"/>
        <w:numPr>
          <w:ilvl w:val="0"/>
          <w:numId w:val="2"/>
        </w:numPr>
        <w:spacing w:before="40"/>
        <w:ind w:left="461" w:hanging="274"/>
      </w:pPr>
      <w:r w:rsidRPr="0079533A">
        <w:t>istenmeyen e-posta göndermek veya kötü amaçlı yazılım dağıtmak;</w:t>
      </w:r>
    </w:p>
    <w:p w:rsidR="00AD5F09" w:rsidRPr="0079533A" w:rsidRDefault="00AD5F09" w:rsidP="000B2628">
      <w:pPr>
        <w:pStyle w:val="ProductList-Body"/>
        <w:numPr>
          <w:ilvl w:val="0"/>
          <w:numId w:val="2"/>
        </w:numPr>
        <w:spacing w:before="40"/>
        <w:ind w:left="461" w:hanging="274"/>
      </w:pPr>
      <w:r w:rsidRPr="0079533A">
        <w:t xml:space="preserve">Çevrimiçi Hizmete zarar verebilecek veya başkasının bu hizmeti kullanımını bozabilecek şekilde kullanmak veya </w:t>
      </w:r>
    </w:p>
    <w:p w:rsidR="00AD5F09" w:rsidRPr="0079533A" w:rsidRDefault="00AD5F09" w:rsidP="000B2628">
      <w:pPr>
        <w:pStyle w:val="ProductList-Body"/>
        <w:numPr>
          <w:ilvl w:val="0"/>
          <w:numId w:val="2"/>
        </w:numPr>
        <w:spacing w:before="40" w:after="120"/>
        <w:ind w:left="461" w:hanging="274"/>
      </w:pPr>
      <w:r w:rsidRPr="0079533A">
        <w:t>Çevrimiçi Hizmetin bozulmasının herhangi bir kişinin ölümüne veya ciddi şekilde yaralanmasına ya da ciddi fiziksel veya çevresel zarara yol açabileceği herhangi bir uygulamada veya durumda.</w:t>
      </w:r>
    </w:p>
    <w:p w:rsidR="00103924" w:rsidRPr="0079533A" w:rsidRDefault="00AD5F09" w:rsidP="00AD5F09">
      <w:pPr>
        <w:pStyle w:val="ProductList-Body"/>
      </w:pPr>
      <w:r w:rsidRPr="0079533A">
        <w:t>Bu bölümdeki koşulların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w:t>
      </w:r>
      <w:r w:rsidR="007907BB">
        <w:t> </w:t>
      </w:r>
      <w:r w:rsidRPr="0079533A">
        <w:t>almadan önce makul bir bildirimde bulunacaktır.</w:t>
      </w:r>
    </w:p>
    <w:p w:rsidR="003C35CD" w:rsidRPr="0079533A" w:rsidRDefault="003C35CD" w:rsidP="003C35CD">
      <w:pPr>
        <w:pStyle w:val="ProductList-Body"/>
      </w:pPr>
    </w:p>
    <w:p w:rsidR="003C35CD" w:rsidRPr="0079533A" w:rsidRDefault="003C35CD" w:rsidP="003C35CD">
      <w:pPr>
        <w:pStyle w:val="ProductList-SubSubSectionHeading"/>
        <w:outlineLvl w:val="1"/>
      </w:pPr>
      <w:bookmarkStart w:id="22" w:name="_Toc391662182"/>
      <w:r w:rsidRPr="0079533A">
        <w:t>Teknik Sınırlamalar</w:t>
      </w:r>
      <w:bookmarkEnd w:id="22"/>
    </w:p>
    <w:p w:rsidR="003C35CD" w:rsidRPr="0079533A" w:rsidRDefault="003C35CD" w:rsidP="003C35CD">
      <w:pPr>
        <w:pStyle w:val="ProductList-Body"/>
      </w:pPr>
      <w:r w:rsidRPr="0079533A">
        <w:t>Müşteri, bir Çevrimiçi Hizmetteki, Müşterinin yalnızca belirli şekillerde kullanmasına izin veren her türlü teknik sınırlamaya uymalıdır ve</w:t>
      </w:r>
      <w:r w:rsidR="004F4384">
        <w:t> </w:t>
      </w:r>
      <w:r w:rsidRPr="0079533A">
        <w:t>bu</w:t>
      </w:r>
      <w:r w:rsidR="004F4384">
        <w:t> </w:t>
      </w:r>
      <w:r w:rsidRPr="0079533A">
        <w:t>sınırlamalar için geçici çözümler bulamaz.</w:t>
      </w:r>
    </w:p>
    <w:p w:rsidR="00103924" w:rsidRPr="0079533A" w:rsidRDefault="00103924" w:rsidP="00103924">
      <w:pPr>
        <w:pStyle w:val="ProductList-Body"/>
      </w:pPr>
    </w:p>
    <w:p w:rsidR="00AD5F09" w:rsidRPr="0079533A" w:rsidRDefault="00AD5F09" w:rsidP="00366C8E">
      <w:pPr>
        <w:pStyle w:val="ProductList-SubSubSectionHeading"/>
        <w:outlineLvl w:val="1"/>
      </w:pPr>
      <w:bookmarkStart w:id="23" w:name="_Toc391662183"/>
      <w:r w:rsidRPr="0079533A">
        <w:t>Yasalara Uygunluk</w:t>
      </w:r>
      <w:bookmarkEnd w:id="23"/>
    </w:p>
    <w:p w:rsidR="00AD5F09" w:rsidRDefault="00AD5F09" w:rsidP="00F824AC">
      <w:pPr>
        <w:pStyle w:val="ProductList-Body"/>
        <w:spacing w:after="120"/>
      </w:pPr>
      <w:r w:rsidRPr="0079533A">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w:t>
      </w:r>
    </w:p>
    <w:p w:rsidR="009376A5" w:rsidRPr="0079533A" w:rsidRDefault="009376A5" w:rsidP="00F824AC">
      <w:pPr>
        <w:pStyle w:val="ProductList-Body"/>
        <w:spacing w:after="120"/>
      </w:pPr>
    </w:p>
    <w:p w:rsidR="00AD5F09" w:rsidRDefault="00AD5F09" w:rsidP="00AD5F09">
      <w:pPr>
        <w:pStyle w:val="ProductList-Body"/>
      </w:pPr>
      <w:r w:rsidRPr="0079533A">
        <w:t>Müşteri, gizlilik, veri koruma ve iletişimlerin gizliliği ile bağlantılı yasalar dahil, Çevrimiçi Hizmetleri kullanımı için geçerli olan tüm yasalara ve</w:t>
      </w:r>
      <w:r w:rsidR="003D5EB0">
        <w:t> </w:t>
      </w:r>
      <w:r w:rsidRPr="0079533A">
        <w:t>düzenlemelere uymalıdır. Müşteri, (Windows Intune ile kaydedilen aygıtlar gibi veya bir Microsoft Azure müşterisinin sanal makinesi veya uygulaması içinde) sunduğu veya kontrol ettiği bileşenlere dair gizlilik korumalarını ve güvenlik önlemlerini uygulamaktan ve sürdürmekten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rsidR="009376A5" w:rsidRPr="0079533A" w:rsidRDefault="009376A5" w:rsidP="00AD5F09">
      <w:pPr>
        <w:pStyle w:val="ProductList-Body"/>
      </w:pPr>
    </w:p>
    <w:p w:rsidR="003C35CD" w:rsidRPr="0079533A" w:rsidRDefault="003C35CD" w:rsidP="003C35CD">
      <w:pPr>
        <w:pStyle w:val="ProductList-SubSubSectionHeading"/>
        <w:outlineLvl w:val="1"/>
      </w:pPr>
      <w:bookmarkStart w:id="24" w:name="_Toc391662184"/>
      <w:r w:rsidRPr="0079533A">
        <w:t>Kazanılmış Haklar</w:t>
      </w:r>
      <w:bookmarkEnd w:id="24"/>
    </w:p>
    <w:p w:rsidR="003C35CD" w:rsidRPr="0079533A" w:rsidRDefault="003C35CD" w:rsidP="003C35CD">
      <w:pPr>
        <w:pStyle w:val="ProductList-Body"/>
      </w:pPr>
      <w:r w:rsidRPr="0079533A">
        <w:t>Microsoft ve Müşteri; Çevrimiçi Hizmetlerin tedarik edilmesinin ve kullanılmasının, Kazanılmış Haklar Yönergesi (Konsey Yönergesi 2001/23/EC, eski</w:t>
      </w:r>
      <w:r w:rsidR="00B51F4C">
        <w:t> </w:t>
      </w:r>
      <w:r w:rsidRPr="0079533A">
        <w:t xml:space="preserve">adıyla Konsey Yönergesi 77/187/EC, Konsey Yönergesi 98/50/EC tarafından değiştirilmiştir) veya aynı şeyi uygulayan ulusal yasalar ya da düzenlemeler veya benzer yasalar ya da düzenlemeler (İngiltere'deki 2006 tarihli İşletmenin El Değiştirmesi (İstihdamın Korunması) Düzenlemeleri dahil) (topluca </w:t>
      </w:r>
      <w:r w:rsidR="00502F7C">
        <w:t>“</w:t>
      </w:r>
      <w:r w:rsidRPr="0079533A">
        <w:t>ARD</w:t>
      </w:r>
      <w:r w:rsidR="00502F7C">
        <w:t>”</w:t>
      </w:r>
      <w:r w:rsidRPr="0079533A">
        <w:t>) kapsamında ortaya çıkan herhangi bir sorumlulukla sonuçlanmasının amaçlanmadığı konusunda anlaşmaya varmaktadırlar. Müşteri, ARD kapsamında ortaya çıkan ve herhangi bir Çevrimiçi Hizmetin tedarik edilmesinin bir sonucu olarak herhangi bir çalışanın veya yüklenicinin Microsoft'a transferini iddia eden herhangi bir iddiaya (veya iddia edilen transfere) karşı Microsoft'u savunacaktır. Microsoft, ARD kapsamında ortaya çıkan ve herhangi bir Çevrimiçi Hizmetin feshedilmesinin bir sonucu olarak herhangi bir çalışanın veya yüklenicinin Müşteriye transferini iddia eden herhangi bir iddiaya (veya iddia edilen transfere) karşı Müşteriyi savunacaktır. Her iki durumda da savunan taraf, sonuçta ortaya çıkan tüm aleyhe verilmiş ve kesinleşmiş mahkeme kararından (veya onayladığı uzlaşma şeklinden) kaynaklanan miktarı ödemeli ve diğer taraf, savunan tarafa iddia hakkında bildirimde bulunmalı, iddianın savunulması veya uzlaşılması üzerinde tek kontrolü ona vermeli ve iddianın savunulmasında (savunan tarafça tazmin edilmek üzere yardım için cepten ödenen makul masraflarla) makul yardımı sağlamalıdır.</w:t>
      </w:r>
    </w:p>
    <w:p w:rsidR="00AD5F09" w:rsidRPr="0079533A" w:rsidRDefault="00AD5F09" w:rsidP="00AD5F09">
      <w:pPr>
        <w:pStyle w:val="ProductList-Body"/>
      </w:pPr>
    </w:p>
    <w:p w:rsidR="00AD5F09" w:rsidRPr="0079533A" w:rsidRDefault="00AD5F09" w:rsidP="00366C8E">
      <w:pPr>
        <w:pStyle w:val="ProductList-SubSubSectionHeading"/>
        <w:outlineLvl w:val="1"/>
      </w:pPr>
      <w:bookmarkStart w:id="25" w:name="_Toc391662185"/>
      <w:r w:rsidRPr="0079533A">
        <w:t>Elektronik İhbarlar</w:t>
      </w:r>
      <w:bookmarkEnd w:id="25"/>
    </w:p>
    <w:p w:rsidR="00AD5F09" w:rsidRPr="0079533A" w:rsidRDefault="00AD5F09" w:rsidP="00AD5F09">
      <w:pPr>
        <w:pStyle w:val="ProductList-Body"/>
      </w:pPr>
      <w:r w:rsidRPr="0079533A">
        <w:t>Microsoft, Çevrimiçi Hizmetler hakkındaki bilgileri ve bildirimleri Müşteriye, e-posta yoluyla, Çevrimiçi Hizmete dair portal üzerinden veya Microsoft’ça belirlenmiş bir web sitesi aracılığıyla dahil olmak üzere, elektronik olarak sağlayabilir. Bildirimler, Microsoft tarafından iletildiği tarih</w:t>
      </w:r>
      <w:r w:rsidR="00014080">
        <w:t> </w:t>
      </w:r>
      <w:r w:rsidRPr="0079533A">
        <w:t>itibariyle verilm</w:t>
      </w:r>
      <w:r w:rsidR="007907BB">
        <w:t>iş sayılır.</w:t>
      </w:r>
    </w:p>
    <w:p w:rsidR="00AD5F09" w:rsidRPr="0079533A" w:rsidRDefault="00AD5F09" w:rsidP="00AD5F09">
      <w:pPr>
        <w:pStyle w:val="ProductList-SubSubSectionHeading"/>
      </w:pPr>
    </w:p>
    <w:p w:rsidR="00AD5F09" w:rsidRPr="0079533A" w:rsidRDefault="00AD5F09" w:rsidP="00366C8E">
      <w:pPr>
        <w:pStyle w:val="ProductList-SubSubSectionHeading"/>
        <w:outlineLvl w:val="1"/>
      </w:pPr>
      <w:bookmarkStart w:id="26" w:name="_Toc391662186"/>
      <w:r w:rsidRPr="0079533A">
        <w:t>Lisansları Yeniden Atama</w:t>
      </w:r>
      <w:bookmarkEnd w:id="26"/>
    </w:p>
    <w:p w:rsidR="00AD5F09" w:rsidRPr="0079533A" w:rsidRDefault="00AD5F09" w:rsidP="00AD5F09">
      <w:pPr>
        <w:pStyle w:val="ProductList-Body"/>
      </w:pPr>
      <w:r w:rsidRPr="0079533A">
        <w:t xml:space="preserve">SL'lerin tümü olmasa da çoğu tekrar atanabilir. Bu paragrafta veya </w:t>
      </w:r>
      <w:hyperlink w:anchor="OnlineServiceSpecificTerms" w:tooltip="Çevrimiçi Hizmete Yönelik Koşullar" w:history="1">
        <w:r w:rsidRPr="0079533A">
          <w:rPr>
            <w:rStyle w:val="Hyperlink"/>
          </w:rPr>
          <w:t>Çevrimiçi Hizmete Yönelik Koşullar</w:t>
        </w:r>
      </w:hyperlink>
      <w:r w:rsidRPr="0079533A">
        <w:t xml:space="preserve"> adresinde izin verilen durumlar haricinde Müşteri, bir SL'yi kısa süreli olarak (yani son atamadan sonra 90 gün içinde) tekrar atayamaz. Müşteri, bir SL'yi kısa süreli olarak tekrar atama işlemini, bir kullanıcının yokluğunu veya hizmet dışı kalan bir aygıtın uygunsuzluğunu telafi etmek için gerçekleştirebilir. Bir SL'nin herhangi başka bir</w:t>
      </w:r>
      <w:r w:rsidR="00014080">
        <w:t> </w:t>
      </w:r>
      <w:r w:rsidRPr="0079533A">
        <w:t>amaçla tekrar atanması kalıcı olmalıdır. Müşteri bir SL'yi bir aygıt veya kullanıcıdan başkasına tekrar atadığında, Müşteri erişimi engellemeli ve</w:t>
      </w:r>
      <w:r w:rsidR="00014080">
        <w:t> </w:t>
      </w:r>
      <w:r w:rsidRPr="0079533A">
        <w:t>ilgili tüm yazılımları önceki aygıttan veya önceki kullanıcının aygıtından kaldırmalıdır.</w:t>
      </w:r>
    </w:p>
    <w:p w:rsidR="00AD5F09" w:rsidRPr="0079533A" w:rsidRDefault="00AD5F09" w:rsidP="00AD5F09">
      <w:pPr>
        <w:pStyle w:val="ProductList-SubSubSectionHeading"/>
      </w:pPr>
    </w:p>
    <w:p w:rsidR="00AD5F09" w:rsidRPr="0079533A" w:rsidRDefault="00AD5F09" w:rsidP="00366C8E">
      <w:pPr>
        <w:pStyle w:val="ProductList-SubSubSectionHeading"/>
        <w:outlineLvl w:val="1"/>
      </w:pPr>
      <w:bookmarkStart w:id="27" w:name="_Toc391662187"/>
      <w:r w:rsidRPr="0079533A">
        <w:t>Yazı Tipi Bileşenleri</w:t>
      </w:r>
      <w:bookmarkEnd w:id="27"/>
    </w:p>
    <w:p w:rsidR="00AD5F09" w:rsidRPr="0079533A" w:rsidRDefault="00AD5F09" w:rsidP="00AD5F09">
      <w:pPr>
        <w:pStyle w:val="ProductList-Body"/>
      </w:pPr>
      <w:r w:rsidRPr="0079533A">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rsidR="00AD5F09" w:rsidRPr="0079533A" w:rsidRDefault="00AD5F09" w:rsidP="00AD5F09">
      <w:pPr>
        <w:pStyle w:val="ProductList-SubSubSectionHeading"/>
      </w:pPr>
    </w:p>
    <w:p w:rsidR="00AD5F09" w:rsidRPr="0079533A" w:rsidRDefault="00AD5F09" w:rsidP="00366C8E">
      <w:pPr>
        <w:pStyle w:val="ProductList-SubSubSectionHeading"/>
        <w:outlineLvl w:val="1"/>
      </w:pPr>
      <w:bookmarkStart w:id="28" w:name="_Toc391662188"/>
      <w:r w:rsidRPr="0079533A">
        <w:t>Çoklama</w:t>
      </w:r>
      <w:bookmarkEnd w:id="28"/>
    </w:p>
    <w:p w:rsidR="00103924" w:rsidRPr="0079533A" w:rsidRDefault="00AD5F09" w:rsidP="00AD5F09">
      <w:pPr>
        <w:pStyle w:val="ProductList-Body"/>
      </w:pPr>
      <w:r w:rsidRPr="0079533A">
        <w:t xml:space="preserve">Müşterinin bağlantıları bir araya getirmek, bilgileri yeniden yönlendirmek, Çevrimiçi Hizmete (veya ilgili yazılıma) doğrudan erişen veya bunları kullanan aygıt veya kullanıcı adedini azaltmak veya Çevrimiçi Hizmetin doğrudan yönettiği OSE'lerin, aygıtların veya kullanıcıların adedini düşürmek (bazen </w:t>
      </w:r>
      <w:r w:rsidR="00502F7C">
        <w:t>“</w:t>
      </w:r>
      <w:r w:rsidRPr="0079533A">
        <w:t>çoğullama</w:t>
      </w:r>
      <w:r w:rsidR="00502F7C">
        <w:t>”</w:t>
      </w:r>
      <w:r w:rsidRPr="0079533A">
        <w:t xml:space="preserve"> veya </w:t>
      </w:r>
      <w:r w:rsidR="00502F7C">
        <w:t>“</w:t>
      </w:r>
      <w:r w:rsidRPr="0079533A">
        <w:t>birleştirme</w:t>
      </w:r>
      <w:r w:rsidR="00502F7C">
        <w:t>”</w:t>
      </w:r>
      <w:r w:rsidRPr="0079533A">
        <w:t xml:space="preserve"> olarak adlandırılır) için kullandığı donanım veya yazılımlar, Müşterinin ihtiyaç duyduğu (SL'ler dahil) herhangi bir türde lisans adedini azaltmaz.</w:t>
      </w:r>
    </w:p>
    <w:p w:rsidR="00103924" w:rsidRPr="0079533A" w:rsidRDefault="00103924" w:rsidP="00103924">
      <w:pPr>
        <w:pStyle w:val="ProductList-Body"/>
      </w:pPr>
    </w:p>
    <w:p w:rsidR="004D27A6" w:rsidRPr="0079533A" w:rsidRDefault="004D27A6" w:rsidP="00A914BF">
      <w:pPr>
        <w:pStyle w:val="ProductList-Body"/>
      </w:pPr>
    </w:p>
    <w:p w:rsidR="00730B3A" w:rsidRPr="0079533A" w:rsidRDefault="00730B3A" w:rsidP="00A914BF">
      <w:pPr>
        <w:pStyle w:val="ProductList-Body"/>
        <w:sectPr w:rsidR="00730B3A" w:rsidRPr="007953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79533A" w:rsidRDefault="000E6ED8" w:rsidP="00366C8E">
      <w:pPr>
        <w:pStyle w:val="ProductList-SectionHeading"/>
        <w:outlineLvl w:val="0"/>
      </w:pPr>
      <w:bookmarkStart w:id="29" w:name="PrivacyandSecurityTerms"/>
      <w:bookmarkStart w:id="30" w:name="_Toc391662189"/>
      <w:r w:rsidRPr="0079533A">
        <w:t>Gizlilik ve Güvenlik Koşulları</w:t>
      </w:r>
      <w:bookmarkEnd w:id="29"/>
      <w:bookmarkEnd w:id="30"/>
    </w:p>
    <w:p w:rsidR="00F77036" w:rsidRPr="0079533A" w:rsidRDefault="00F77036" w:rsidP="00F77036">
      <w:pPr>
        <w:pStyle w:val="ProductList-Body"/>
      </w:pPr>
      <w:r w:rsidRPr="0079533A">
        <w:t xml:space="preserve">Çevrimiçi Hizmet Koşullarının bu bölümü iki kısma sahiptir: </w:t>
      </w:r>
    </w:p>
    <w:p w:rsidR="00F77036" w:rsidRPr="0079533A" w:rsidRDefault="00F77036" w:rsidP="00622D0B">
      <w:pPr>
        <w:pStyle w:val="ProductList-Body"/>
        <w:numPr>
          <w:ilvl w:val="0"/>
          <w:numId w:val="3"/>
        </w:numPr>
        <w:ind w:left="461" w:hanging="274"/>
      </w:pPr>
      <w:r w:rsidRPr="0079533A">
        <w:t>Tüm Çevrimiçi Hizmetler için geçerli olan Genel Gizlilik ve Güvenlik Koşulları ve</w:t>
      </w:r>
    </w:p>
    <w:p w:rsidR="000E6ED8" w:rsidRPr="0079533A" w:rsidRDefault="00F77036" w:rsidP="0088164F">
      <w:pPr>
        <w:pStyle w:val="ProductList-Body"/>
        <w:numPr>
          <w:ilvl w:val="0"/>
          <w:numId w:val="3"/>
        </w:numPr>
        <w:spacing w:before="40"/>
        <w:ind w:left="461" w:hanging="274"/>
      </w:pPr>
      <w:r w:rsidRPr="0079533A">
        <w:t>Belirli Çevrimiçi hizmetler için ek taahhütler olan Veri İşleme Koşulları.</w:t>
      </w:r>
    </w:p>
    <w:p w:rsidR="00F77036" w:rsidRPr="0079533A" w:rsidRDefault="00F77036" w:rsidP="00F77036">
      <w:pPr>
        <w:pStyle w:val="ProductList-Body"/>
      </w:pPr>
    </w:p>
    <w:p w:rsidR="000E6ED8" w:rsidRPr="0079533A" w:rsidRDefault="00F77036" w:rsidP="00366C8E">
      <w:pPr>
        <w:pStyle w:val="ProductList-Offering2Heading"/>
        <w:outlineLvl w:val="1"/>
      </w:pPr>
      <w:bookmarkStart w:id="31" w:name="_Toc391662190"/>
      <w:r w:rsidRPr="0079533A">
        <w:t>Genel Gizlilik ve Güvenlik Koşulları</w:t>
      </w:r>
      <w:bookmarkEnd w:id="31"/>
    </w:p>
    <w:p w:rsidR="00F77036" w:rsidRPr="0079533A" w:rsidRDefault="00F77036" w:rsidP="00366C8E">
      <w:pPr>
        <w:pStyle w:val="ProductList-SubSubSectionHeading"/>
        <w:outlineLvl w:val="2"/>
      </w:pPr>
      <w:bookmarkStart w:id="32" w:name="_Toc391662191"/>
      <w:r w:rsidRPr="0079533A">
        <w:t>Kapsam</w:t>
      </w:r>
      <w:bookmarkEnd w:id="32"/>
    </w:p>
    <w:p w:rsidR="00F77036" w:rsidRPr="0079533A" w:rsidRDefault="00F77036" w:rsidP="00F77036">
      <w:pPr>
        <w:pStyle w:val="ProductList-Body"/>
      </w:pPr>
      <w:r w:rsidRPr="0079533A">
        <w:t xml:space="preserve">Bu bölümdeki koşullar; geçerli </w:t>
      </w:r>
      <w:hyperlink w:anchor="OnlineServiceSpecificTerms" w:tooltip="Çevrimiçi Hizmete Yönelik Koşullar" w:history="1">
        <w:r w:rsidRPr="0079533A">
          <w:rPr>
            <w:rStyle w:val="Hyperlink"/>
          </w:rPr>
          <w:t>Çevrimiçi Hizmete Yönelik Koşullar</w:t>
        </w:r>
      </w:hyperlink>
      <w:r w:rsidRPr="0079533A">
        <w:t xml:space="preserve"> bölümünde aşağıda atıfta bulunulan gizlilik ve/veya güvenlik koşulları tarafından yönetilen Bing Maps Kurumsal Platform, Bing Maps Mobil Varlık Yönetimi Platformu, Translator API ve Yammer haricinde tüm Çevrimiçi Hizmetler için geçerlidir.</w:t>
      </w:r>
    </w:p>
    <w:p w:rsidR="00F77036" w:rsidRPr="0079533A" w:rsidRDefault="00F77036" w:rsidP="00F77036">
      <w:pPr>
        <w:pStyle w:val="ProductList-Body"/>
      </w:pPr>
    </w:p>
    <w:p w:rsidR="00F77036" w:rsidRPr="0079533A" w:rsidRDefault="00F77036" w:rsidP="00366C8E">
      <w:pPr>
        <w:pStyle w:val="ProductList-SubSubSectionHeading"/>
        <w:outlineLvl w:val="2"/>
      </w:pPr>
      <w:bookmarkStart w:id="33" w:name="_Toc391662192"/>
      <w:r w:rsidRPr="0079533A">
        <w:t>Müşteri Verilerinin Kullanılması</w:t>
      </w:r>
      <w:bookmarkEnd w:id="33"/>
    </w:p>
    <w:p w:rsidR="00F77036" w:rsidRPr="0079533A" w:rsidRDefault="00F77036" w:rsidP="00F77036">
      <w:pPr>
        <w:pStyle w:val="ProductList-Body"/>
      </w:pPr>
      <w:r w:rsidRPr="0079533A">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w:t>
      </w:r>
      <w:r w:rsidR="008045E7">
        <w:t> </w:t>
      </w:r>
      <w:r w:rsidRPr="0079533A">
        <w:t>paragraf, Microsoft'un Müşteriye lisansladığı yazılımlar veya hizmetler üzerinde Microsoft'un sahip olduğu hakları etkilemez.</w:t>
      </w:r>
    </w:p>
    <w:p w:rsidR="00F77036" w:rsidRPr="0079533A" w:rsidRDefault="00F77036" w:rsidP="00F77036">
      <w:pPr>
        <w:pStyle w:val="ProductList-Body"/>
      </w:pPr>
    </w:p>
    <w:p w:rsidR="00F77036" w:rsidRPr="0079533A" w:rsidRDefault="00F77036" w:rsidP="00366C8E">
      <w:pPr>
        <w:pStyle w:val="ProductList-SubSubSectionHeading"/>
        <w:outlineLvl w:val="2"/>
      </w:pPr>
      <w:bookmarkStart w:id="34" w:name="_Toc391662193"/>
      <w:r w:rsidRPr="0079533A">
        <w:t>Müşteri Verilerinin İfşa Edilmesi</w:t>
      </w:r>
      <w:bookmarkEnd w:id="34"/>
    </w:p>
    <w:p w:rsidR="00F77036" w:rsidRPr="0079533A" w:rsidRDefault="00F77036" w:rsidP="00F824AC">
      <w:pPr>
        <w:pStyle w:val="ProductList-Body"/>
        <w:spacing w:after="120"/>
      </w:pPr>
      <w:r w:rsidRPr="0079533A">
        <w:t>Microsoft; (1) Müşteri talimat vermedikçe, (2) bir son kullanıcıdan izin almadıkça, (3) OST'de açıklanan durumlar haricinde veya (4) yasa tarafından gerekmedikçe, Müşteri Verilerini Microsoft veya onun kontrollü yan kuruluşları ve bağlı kuruluşları dışında hiç kimseye if</w:t>
      </w:r>
      <w:r w:rsidR="00C0699D">
        <w:t>şa etmeyecektir.</w:t>
      </w:r>
    </w:p>
    <w:p w:rsidR="00F77036" w:rsidRPr="0079533A" w:rsidRDefault="00F77036" w:rsidP="00F824AC">
      <w:pPr>
        <w:pStyle w:val="ProductList-Body"/>
        <w:spacing w:after="120"/>
      </w:pPr>
      <w:r w:rsidRPr="0079533A">
        <w:t>Microsoft; yasalarca gerekmedikçe Müşteri Verilerini emniyet teşkilatına açıklamayacaktır. Emniyet teşkilatının Müşteri Verileri talebiyle Microsoft'la temasa geçmesi durumunda, Microsoft, bu verileri doğrudan Müşteriden talep etmesi için emniyet teşkilatını Müşteriye yönlendirme girişiminde bulunacaktır. Microsoft, Müşteri Verilerini emniyet teşkilatına ifşa etmeye zorlanırsa, o zaman Microsoft, yasal olarak yapması yasak değilse, derhal Müşteriyi bilgilendirecek ve söz konusu talebin bir kopyasını Müşteriye verecektir.</w:t>
      </w:r>
    </w:p>
    <w:p w:rsidR="00F77036" w:rsidRPr="0079533A" w:rsidRDefault="00F77036" w:rsidP="00F824AC">
      <w:pPr>
        <w:pStyle w:val="ProductList-Body"/>
        <w:spacing w:after="120"/>
      </w:pPr>
      <w:r w:rsidRPr="0079533A">
        <w:t>Microsoft, Müşteri Verilerine dair diğer herhangi bir üçüncü taraftan talep alması durumunda (Müşterinin son kullanıcılarından gelen talepler türünde), Microsoft yasal olarak yapması yasak değilse derhal Müşteriyi bilgilendirecektir. Microsoft'un Müşteri Verilerini ifşa etmesi yasa tarafından gerekmiyorsa, Microsoft bu talebi reddedecektir. Talep yasalsa ve Microsoft talep edilen bilgileri ifşa etmeye zorlanabilecekse, Microsoft, Müşteri Verilerini Müşteriden talep etmesi için üçüncü tarafı Müşteriye yönlendirme girişiminde bulunacaktır.</w:t>
      </w:r>
    </w:p>
    <w:p w:rsidR="00F77036" w:rsidRPr="0079533A" w:rsidRDefault="00F77036" w:rsidP="00AE69BA">
      <w:pPr>
        <w:pStyle w:val="ProductList-Body"/>
        <w:spacing w:after="120"/>
      </w:pPr>
      <w:r w:rsidRPr="0079533A">
        <w:t>Müşteri talimat vermedikçe, Microsoft herhangi bir üçüncü tarafa şunları sağlamayacaktır: (1) Müşteri Verilerine doğrudan, dolaylı, sınırsız veya kontrolsüz erişim; (2) müşteri Verilerini güvenceye almak için kullanılan platform şifreleme anahtarları veya söz konusu şifreyi kırabilme olanağı ya</w:t>
      </w:r>
      <w:r w:rsidR="00CC6FDE">
        <w:t> </w:t>
      </w:r>
      <w:r w:rsidRPr="0079533A">
        <w:t>da (3) Microsoft'un Müşteri Verilerini talepte belirtilen amaçlar dışında kullanılacağından haberdar olması durumunda bu Müşteri Verilerine her</w:t>
      </w:r>
      <w:r w:rsidR="00CC6FDE">
        <w:t> </w:t>
      </w:r>
      <w:r w:rsidRPr="0079533A">
        <w:t xml:space="preserve">tür erişim. </w:t>
      </w:r>
    </w:p>
    <w:p w:rsidR="00F77036" w:rsidRPr="0079533A" w:rsidRDefault="00F77036" w:rsidP="00F77036">
      <w:pPr>
        <w:pStyle w:val="ProductList-Body"/>
      </w:pPr>
      <w:r w:rsidRPr="0079533A">
        <w:t>Yukarıdakileri desteklemek amacıyla Microsoft Müşterinin temel iletişim bilgi</w:t>
      </w:r>
      <w:r w:rsidR="00C0699D">
        <w:t>lerini üçüncü tarafa verebilir.</w:t>
      </w:r>
    </w:p>
    <w:p w:rsidR="00F77036" w:rsidRPr="0079533A" w:rsidRDefault="00F77036" w:rsidP="00F77036">
      <w:pPr>
        <w:pStyle w:val="ProductList-Body"/>
      </w:pPr>
    </w:p>
    <w:p w:rsidR="00F77036" w:rsidRPr="0079533A" w:rsidRDefault="00F77036" w:rsidP="00366C8E">
      <w:pPr>
        <w:pStyle w:val="ProductList-SubSubSectionHeading"/>
        <w:outlineLvl w:val="2"/>
      </w:pPr>
      <w:bookmarkStart w:id="35" w:name="_Toc391662194"/>
      <w:r w:rsidRPr="0079533A">
        <w:t>Eğitim Kurumları</w:t>
      </w:r>
      <w:bookmarkEnd w:id="35"/>
    </w:p>
    <w:p w:rsidR="00F77036" w:rsidRPr="0079533A" w:rsidRDefault="00F77036" w:rsidP="00F824AC">
      <w:pPr>
        <w:pStyle w:val="ProductList-Body"/>
        <w:spacing w:after="120"/>
      </w:pPr>
      <w:r w:rsidRPr="0079533A">
        <w:t xml:space="preserve">Eğer Müşteri, Aile Eğitim Hakları ve Gizliliği Kanunu, 20 U.S.C. § 1232g (FERPA) kapsamında yasal düzenlemelerin uygulandığı bir eğitim kuruluşu veya kurumu ise, Microsoft, OST amacıyla, söz konusu koşulların FERPA kapsamında açıklanmış olduğu haliyle, Microsoft'un Müşteri Verileri üzerinde </w:t>
      </w:r>
      <w:r w:rsidR="00502F7C">
        <w:t>“</w:t>
      </w:r>
      <w:r w:rsidRPr="0079533A">
        <w:t>yasal eğitim çıkarlarıyla</w:t>
      </w:r>
      <w:r w:rsidR="00502F7C">
        <w:t>”</w:t>
      </w:r>
      <w:r w:rsidRPr="0079533A">
        <w:t xml:space="preserve"> bir </w:t>
      </w:r>
      <w:r w:rsidR="00502F7C">
        <w:t>“</w:t>
      </w:r>
      <w:r w:rsidRPr="0079533A">
        <w:t>okul görevlisi</w:t>
      </w:r>
      <w:r w:rsidR="00502F7C">
        <w:t>”</w:t>
      </w:r>
      <w:r w:rsidRPr="0079533A">
        <w:t xml:space="preserve"> olduğunu onaylamakta ve okul görevlileri hakkında 34 CFR 99.33(a) maddesiyle uygulamaya konulan sınırlamalara ve gerekliliklere uyacağını kabul etmektedir.</w:t>
      </w:r>
    </w:p>
    <w:p w:rsidR="00F77036" w:rsidRPr="0079533A" w:rsidRDefault="00F77036" w:rsidP="00F77036">
      <w:pPr>
        <w:pStyle w:val="ProductList-Body"/>
      </w:pPr>
      <w:r w:rsidRPr="0079533A">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w:t>
      </w:r>
      <w:r w:rsidR="009376A5">
        <w:t> </w:t>
      </w:r>
      <w:r w:rsidRPr="0079533A">
        <w:t>mahkeme emri veya yasal olarak yayınlanmış mahkeme çağrısı bildirimlerini iletmekten sorumlu olacaktır.</w:t>
      </w:r>
    </w:p>
    <w:p w:rsidR="00F77036" w:rsidRPr="0079533A" w:rsidRDefault="00F77036" w:rsidP="00F77036">
      <w:pPr>
        <w:pStyle w:val="ProductList-Body"/>
      </w:pPr>
    </w:p>
    <w:p w:rsidR="00F77036" w:rsidRPr="0079533A" w:rsidRDefault="00F77036" w:rsidP="00366C8E">
      <w:pPr>
        <w:pStyle w:val="ProductList-SubSubSectionHeading"/>
        <w:outlineLvl w:val="2"/>
      </w:pPr>
      <w:bookmarkStart w:id="36" w:name="_Toc391662195"/>
      <w:r w:rsidRPr="0079533A">
        <w:t>Güvenlik</w:t>
      </w:r>
      <w:bookmarkEnd w:id="36"/>
    </w:p>
    <w:p w:rsidR="00F77036" w:rsidRPr="0079533A" w:rsidRDefault="00F77036" w:rsidP="00F77036">
      <w:pPr>
        <w:pStyle w:val="ProductList-Body"/>
      </w:pPr>
      <w:r w:rsidRPr="0079533A">
        <w:t>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w:t>
      </w:r>
      <w:r w:rsidR="00C0699D">
        <w:t>ürdürecek ve bunlara uyacaktır.</w:t>
      </w:r>
    </w:p>
    <w:p w:rsidR="00F77036" w:rsidRPr="0079533A" w:rsidRDefault="00F77036" w:rsidP="00F77036">
      <w:pPr>
        <w:pStyle w:val="ProductList-Body"/>
      </w:pPr>
    </w:p>
    <w:p w:rsidR="000B2305" w:rsidRPr="0079533A" w:rsidRDefault="000B2305">
      <w:r w:rsidRPr="0079533A">
        <w:br w:type="page"/>
      </w:r>
    </w:p>
    <w:p w:rsidR="00F77036" w:rsidRPr="0079533A" w:rsidRDefault="00F77036" w:rsidP="00366C8E">
      <w:pPr>
        <w:pStyle w:val="ProductList-SubSubSectionHeading"/>
        <w:outlineLvl w:val="2"/>
      </w:pPr>
      <w:bookmarkStart w:id="37" w:name="_Toc391662196"/>
      <w:r w:rsidRPr="0079533A">
        <w:t>Güvenlik Olay Bildirimi</w:t>
      </w:r>
      <w:bookmarkEnd w:id="37"/>
    </w:p>
    <w:p w:rsidR="00F77036" w:rsidRPr="0079533A" w:rsidRDefault="00F77036" w:rsidP="00F824AC">
      <w:pPr>
        <w:pStyle w:val="ProductList-Body"/>
        <w:spacing w:after="120"/>
      </w:pPr>
      <w:r w:rsidRPr="0079533A">
        <w:t xml:space="preserve">Eğer Microsoft, Müşteri Verilerinin kaybıyla, ifşa edilmesiyle veya değiştirilmesiyle sonuçlanacak şekilde Microsoft'un donanımında veya Microsoft'un tesislerinde saklanan herhangi bir Müşteri Verisine kanunsuz erişimden veya söz konusu donanıma ya da tesislere yetkisiz erişimden (her biri bir </w:t>
      </w:r>
      <w:r w:rsidR="00502F7C">
        <w:t>“</w:t>
      </w:r>
      <w:r w:rsidRPr="0079533A">
        <w:t>Güvenlik Olayı</w:t>
      </w:r>
      <w:r w:rsidR="00502F7C">
        <w:t>”</w:t>
      </w:r>
      <w:r w:rsidRPr="0079533A">
        <w:t>) haberdar olursa, Microsoft derhal (1) Müşteriye Güvenlik Olayını bildirecek; (2) Güvenlik Olayını araştıracak ve Müşteriye Güvenlik Olayı hakkında detaylı bilgi sağlayacak ve (3) Güvenlik Olayından kaynaklanan etkileri azaltmak ve herhangi bir zararı en aza</w:t>
      </w:r>
      <w:r w:rsidR="00047E62">
        <w:t> </w:t>
      </w:r>
      <w:r w:rsidRPr="0079533A">
        <w:t>indirmek için makul adımları atacaktır.</w:t>
      </w:r>
    </w:p>
    <w:p w:rsidR="00F77036" w:rsidRPr="0079533A" w:rsidRDefault="00F77036" w:rsidP="00F824AC">
      <w:pPr>
        <w:pStyle w:val="ProductList-Body"/>
        <w:spacing w:after="120"/>
      </w:pPr>
      <w:r w:rsidRPr="0079533A">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rsidR="00F77036" w:rsidRPr="0079533A" w:rsidRDefault="00F77036" w:rsidP="00F77036">
      <w:pPr>
        <w:pStyle w:val="ProductList-Body"/>
      </w:pPr>
      <w:r w:rsidRPr="0079533A">
        <w:t>Müşteri, hesaplarının veya kimlik doğrulama bilgilerinin olası herhangi bir kötü kullanımı veya bir Çevrimiçi Hizmetle ilgili olası herhangi bir güvenlik olayı hakkında Microsoft'u derhal bilgilendirmelidir.</w:t>
      </w:r>
    </w:p>
    <w:p w:rsidR="00F77036" w:rsidRPr="0079533A" w:rsidRDefault="00F77036" w:rsidP="00F77036">
      <w:pPr>
        <w:pStyle w:val="ProductList-Body"/>
      </w:pPr>
    </w:p>
    <w:p w:rsidR="00F77036" w:rsidRPr="0079533A" w:rsidRDefault="00F77036" w:rsidP="00233C87">
      <w:pPr>
        <w:pStyle w:val="ProductList-SubSubSectionHeading"/>
        <w:outlineLvl w:val="2"/>
      </w:pPr>
      <w:bookmarkStart w:id="38" w:name="_Toc391662197"/>
      <w:r w:rsidRPr="0079533A">
        <w:t>Veri İşleme Yeri</w:t>
      </w:r>
      <w:bookmarkEnd w:id="38"/>
    </w:p>
    <w:p w:rsidR="00F77036" w:rsidRPr="0079533A" w:rsidRDefault="00F77036" w:rsidP="00F77036">
      <w:pPr>
        <w:pStyle w:val="ProductList-Body"/>
      </w:pPr>
      <w:r w:rsidRPr="0079533A">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w:t>
      </w:r>
      <w:r w:rsidR="00954369">
        <w:t> </w:t>
      </w:r>
      <w:r w:rsidRPr="0079533A">
        <w:t>işlemesi için Microsoft’u atamaktadır. Microsoft, Avrupa Birliği, Avrupa Ekonomik Alanı ve İsviçre’den edinilen verilerin toplanması, kullanımı ve</w:t>
      </w:r>
      <w:r w:rsidR="00954369">
        <w:t> </w:t>
      </w:r>
      <w:r w:rsidRPr="0079533A">
        <w:t>saklanması ile ilgili olarak ABD Ticaret Bakanlığı tarafından belirlenmiş olan AB Güvenli Liman ve İsviçre Güvenli Liman çerçevelerine uygun davranmaktadır.</w:t>
      </w:r>
    </w:p>
    <w:p w:rsidR="00F77036" w:rsidRPr="0079533A" w:rsidRDefault="00F77036" w:rsidP="00F77036">
      <w:pPr>
        <w:pStyle w:val="ProductList-Body"/>
      </w:pPr>
    </w:p>
    <w:p w:rsidR="00F77036" w:rsidRPr="0079533A" w:rsidRDefault="00F77036" w:rsidP="00233C87">
      <w:pPr>
        <w:pStyle w:val="ProductList-SubSubSectionHeading"/>
        <w:outlineLvl w:val="2"/>
      </w:pPr>
      <w:bookmarkStart w:id="39" w:name="_Toc391662198"/>
      <w:r w:rsidRPr="0079533A">
        <w:t>Önizleme Sürümleri</w:t>
      </w:r>
      <w:bookmarkEnd w:id="39"/>
    </w:p>
    <w:p w:rsidR="00F77036" w:rsidRPr="0079533A" w:rsidRDefault="00F77036" w:rsidP="00F77036">
      <w:pPr>
        <w:pStyle w:val="ProductList-Body"/>
      </w:pPr>
      <w:r w:rsidRPr="0079533A">
        <w:t>Microsoft; isteğe bağlı değerlendirme için önizleme, beta veya diğer önsürüm özellikleri ve hizmetleri (</w:t>
      </w:r>
      <w:r w:rsidR="00502F7C">
        <w:t>“</w:t>
      </w:r>
      <w:r w:rsidRPr="0079533A">
        <w:t>Önizlemeler</w:t>
      </w:r>
      <w:r w:rsidR="00502F7C">
        <w:t>”</w:t>
      </w:r>
      <w:r w:rsidRPr="0079533A">
        <w:t>) sunabilir. Önizlemeler, Çevrimiçi Hizmetlerde genellikle bulunanlardan daha az veya farklı gizlilik ve güvenlik önlemleri barındırabilir. Başka şekilde yer almadığı sürece Önizlemeler, ilgili Çevrimiçi Hizmete dair SLA'ya dahil edilmez.</w:t>
      </w:r>
    </w:p>
    <w:p w:rsidR="00F77036" w:rsidRPr="0079533A" w:rsidRDefault="00F77036" w:rsidP="00F77036">
      <w:pPr>
        <w:pStyle w:val="ProductList-Body"/>
      </w:pPr>
    </w:p>
    <w:p w:rsidR="00F77036" w:rsidRPr="0079533A" w:rsidRDefault="00F77036" w:rsidP="00233C87">
      <w:pPr>
        <w:pStyle w:val="ProductList-SubSubSectionHeading"/>
        <w:outlineLvl w:val="2"/>
      </w:pPr>
      <w:bookmarkStart w:id="40" w:name="_Toc391662199"/>
      <w:r w:rsidRPr="0079533A">
        <w:t>Alt Yüklenicilerin Kullanılması</w:t>
      </w:r>
      <w:bookmarkEnd w:id="40"/>
    </w:p>
    <w:p w:rsidR="000E6ED8" w:rsidRPr="0079533A" w:rsidRDefault="00F77036" w:rsidP="00F77036">
      <w:pPr>
        <w:pStyle w:val="ProductList-Body"/>
      </w:pPr>
      <w:r w:rsidRPr="0079533A">
        <w:t>Microsoft, kendi adına hizmet sağlaması için alt yükleniciler kiralayabilir. Bu tür alt yüklenicilerin, sadece Microsoft'un sağlamak için elinde tuttuğu hizmetleri sunmak amacıyla Müşteri Verilerini elde etmelerine izin verilecek ve Müşteri Verilerini başka herhangi bir amaç için kullanmaları yasak olacaktır. Microsoft, alt yüklenicilerinin Microsoft'un OST’deki yükümlülüklerine uygun davranmasını sağlamaktan sorumlu olmaya devam eder. Müşteri, OST'de açıklandığı üzere Microsoft’un Müşteri Verilerini alt yüklenicilere aktarmasına önceden onay vermiş bulunmaktadır.</w:t>
      </w:r>
    </w:p>
    <w:p w:rsidR="000E6ED8" w:rsidRPr="0079533A" w:rsidRDefault="000E6ED8" w:rsidP="00A914BF">
      <w:pPr>
        <w:pStyle w:val="ProductList-Body"/>
      </w:pPr>
    </w:p>
    <w:p w:rsidR="00F77036" w:rsidRPr="0079533A" w:rsidRDefault="00F77036" w:rsidP="00233C87">
      <w:pPr>
        <w:pStyle w:val="ProductList-SubSubSectionHeading"/>
        <w:outlineLvl w:val="2"/>
      </w:pPr>
      <w:bookmarkStart w:id="41" w:name="_Toc391662200"/>
      <w:r w:rsidRPr="0079533A">
        <w:t>Microsoft'a Ulaşma</w:t>
      </w:r>
      <w:bookmarkEnd w:id="41"/>
    </w:p>
    <w:p w:rsidR="00F77036" w:rsidRPr="0079533A" w:rsidRDefault="00F77036" w:rsidP="00F77036">
      <w:pPr>
        <w:pStyle w:val="ProductList-Body"/>
      </w:pPr>
      <w:r w:rsidRPr="0079533A">
        <w:t>Eğer Müşteri Microsoft'un gizlilik veya güvenlik taahhütlerine uymadığına inanıyorsa, Müşteri, müşteri destek bölümüyle temasa geçebilir veya</w:t>
      </w:r>
      <w:r w:rsidR="00B30467">
        <w:t> </w:t>
      </w:r>
      <w:hyperlink r:id="rId25" w:history="1">
        <w:r w:rsidRPr="0079533A">
          <w:rPr>
            <w:rStyle w:val="Hyperlink"/>
          </w:rPr>
          <w:t>http://go.microsoft.com/?linkid=9846224</w:t>
        </w:r>
      </w:hyperlink>
      <w:r w:rsidRPr="0079533A">
        <w:t xml:space="preserve"> adresinde yer alan Microsoft'un Gizliliği web formunu kullanabilir. Microsoft'un e-posta adresi:</w:t>
      </w:r>
      <w:r w:rsidR="00502F7C">
        <w:t xml:space="preserve"> </w:t>
      </w:r>
    </w:p>
    <w:p w:rsidR="00F77036" w:rsidRPr="0079533A" w:rsidRDefault="00F77036" w:rsidP="0088164F">
      <w:pPr>
        <w:pStyle w:val="ProductList-Body"/>
        <w:spacing w:before="120"/>
        <w:ind w:left="187"/>
      </w:pPr>
      <w:r w:rsidRPr="0079533A">
        <w:rPr>
          <w:b/>
        </w:rPr>
        <w:t>Microsoft Kurumsal Hizmet Gizliliği</w:t>
      </w:r>
    </w:p>
    <w:p w:rsidR="00F77036" w:rsidRPr="0079533A" w:rsidRDefault="00F77036" w:rsidP="00F77036">
      <w:pPr>
        <w:pStyle w:val="ProductList-Body"/>
        <w:ind w:left="180"/>
      </w:pPr>
      <w:r w:rsidRPr="0079533A">
        <w:t>Microsoft Corporation</w:t>
      </w:r>
    </w:p>
    <w:p w:rsidR="00F77036" w:rsidRPr="0079533A" w:rsidRDefault="00F77036" w:rsidP="00F77036">
      <w:pPr>
        <w:pStyle w:val="ProductList-Body"/>
        <w:ind w:left="180"/>
      </w:pPr>
      <w:r w:rsidRPr="0079533A">
        <w:t>One Microsoft Way</w:t>
      </w:r>
    </w:p>
    <w:p w:rsidR="00F77036" w:rsidRPr="0079533A" w:rsidRDefault="00F77036" w:rsidP="00F77036">
      <w:pPr>
        <w:pStyle w:val="ProductList-Body"/>
        <w:ind w:left="180"/>
      </w:pPr>
      <w:r w:rsidRPr="0079533A">
        <w:t>Redmond, Washington 98052 USA</w:t>
      </w:r>
    </w:p>
    <w:p w:rsidR="00F77036" w:rsidRPr="0079533A" w:rsidRDefault="00F77036" w:rsidP="00F77036">
      <w:pPr>
        <w:pStyle w:val="ProductList-Body"/>
      </w:pPr>
    </w:p>
    <w:p w:rsidR="00F77036" w:rsidRPr="0079533A" w:rsidRDefault="00F77036" w:rsidP="00F77036">
      <w:pPr>
        <w:pStyle w:val="ProductList-Body"/>
      </w:pPr>
      <w:r w:rsidRPr="0079533A">
        <w:t>Microsoft Ireland Operations Limited, Microsoft'un Avrupa Ekonomik Bölgesi ve İsviçre için veri koruma temsilcisidir. Microsoft Ireland Operations Limited'in gizlilik temsilcisine, aşağıdaki adresten ulaşılabilir:</w:t>
      </w:r>
    </w:p>
    <w:p w:rsidR="00F77036" w:rsidRPr="0079533A" w:rsidRDefault="00F77036" w:rsidP="0088164F">
      <w:pPr>
        <w:pStyle w:val="ProductList-Body"/>
        <w:spacing w:before="120"/>
        <w:ind w:left="187"/>
      </w:pPr>
      <w:r w:rsidRPr="0079533A">
        <w:rPr>
          <w:b/>
        </w:rPr>
        <w:t>Microsoft Ireland Operations, Ltd.</w:t>
      </w:r>
    </w:p>
    <w:p w:rsidR="00F77036" w:rsidRPr="0079533A" w:rsidRDefault="00047E62" w:rsidP="00F77036">
      <w:pPr>
        <w:pStyle w:val="ProductList-Body"/>
        <w:ind w:left="180"/>
      </w:pPr>
      <w:r>
        <w:t>Attn</w:t>
      </w:r>
      <w:r w:rsidR="00F77036" w:rsidRPr="0079533A">
        <w:t>: Data Protection</w:t>
      </w:r>
    </w:p>
    <w:p w:rsidR="00F77036" w:rsidRPr="0079533A" w:rsidRDefault="00F77036" w:rsidP="00F77036">
      <w:pPr>
        <w:pStyle w:val="ProductList-Body"/>
        <w:ind w:left="180"/>
      </w:pPr>
      <w:r w:rsidRPr="0079533A">
        <w:t>Carmenhall Road</w:t>
      </w:r>
    </w:p>
    <w:p w:rsidR="000E6ED8" w:rsidRPr="0079533A" w:rsidRDefault="00F77036" w:rsidP="00F77036">
      <w:pPr>
        <w:pStyle w:val="ProductList-Body"/>
        <w:ind w:left="180"/>
      </w:pPr>
      <w:r w:rsidRPr="0079533A">
        <w:t>Sandyford, Dublin 18, Ireland</w:t>
      </w:r>
    </w:p>
    <w:p w:rsidR="00366C8E" w:rsidRPr="0079533A" w:rsidRDefault="00366C8E" w:rsidP="00366C8E">
      <w:pPr>
        <w:pStyle w:val="ProductList-Body"/>
      </w:pPr>
    </w:p>
    <w:p w:rsidR="000E6ED8" w:rsidRPr="0079533A" w:rsidRDefault="00F77036" w:rsidP="00233C87">
      <w:pPr>
        <w:pStyle w:val="ProductList-Offering2Heading"/>
        <w:outlineLvl w:val="1"/>
      </w:pPr>
      <w:bookmarkStart w:id="42" w:name="_Toc391662201"/>
      <w:r w:rsidRPr="0079533A">
        <w:t>Veri İşleme Koşulları</w:t>
      </w:r>
      <w:bookmarkEnd w:id="42"/>
    </w:p>
    <w:p w:rsidR="00F77036" w:rsidRPr="0079533A" w:rsidRDefault="00F77036" w:rsidP="00F824AC">
      <w:pPr>
        <w:pStyle w:val="ProductList-Body"/>
        <w:spacing w:after="120"/>
      </w:pPr>
      <w:r w:rsidRPr="0079533A">
        <w:t>Veri İşleme Koşulları (DPT), bu bölümdeki koşulları içerir.</w:t>
      </w:r>
    </w:p>
    <w:p w:rsidR="00F77036" w:rsidRDefault="00F77036" w:rsidP="00F77036">
      <w:pPr>
        <w:pStyle w:val="ProductList-Body"/>
      </w:pPr>
      <w:r w:rsidRPr="0079533A">
        <w:t xml:space="preserve">Veri İşleme Koşulları ayrıca, AB Veri Koruma Yönetmeliği kapsamında üçüncü ülkelerde kurulu işlemcilere kişisel verilerin aktarılması için standart sözleşmeye yönelik maddeler konusundaki 5 Şubat 2010 tarihli Avrupa Komisyonu Kararı uyarınca </w:t>
      </w:r>
      <w:r w:rsidR="00502F7C">
        <w:t>“</w:t>
      </w:r>
      <w:r w:rsidRPr="0079533A">
        <w:t>Standart Sözleşmeye Yönelik Maddeler</w:t>
      </w:r>
      <w:r w:rsidR="00502F7C">
        <w:t>”</w:t>
      </w:r>
      <w:r w:rsidRPr="0079533A">
        <w:t xml:space="preserve">i içerir. Standart Sözleşmeye Yönelik Maddeler </w:t>
      </w:r>
      <w:hyperlink w:anchor="Attachment3" w:tooltip="Ek 3" w:history="1">
        <w:r w:rsidRPr="0079533A">
          <w:rPr>
            <w:rStyle w:val="Hyperlink"/>
          </w:rPr>
          <w:t>Ek 3</w:t>
        </w:r>
      </w:hyperlink>
      <w:r w:rsidRPr="0079533A">
        <w:t xml:space="preserve"> bölümünde yer almaktadır. Ayrıca;</w:t>
      </w:r>
    </w:p>
    <w:p w:rsidR="00400C3B" w:rsidRDefault="00400C3B" w:rsidP="00F77036">
      <w:pPr>
        <w:pStyle w:val="ProductList-Body"/>
      </w:pPr>
    </w:p>
    <w:p w:rsidR="00400C3B" w:rsidRPr="0079533A" w:rsidRDefault="00400C3B" w:rsidP="00F77036">
      <w:pPr>
        <w:pStyle w:val="ProductList-Body"/>
      </w:pPr>
    </w:p>
    <w:p w:rsidR="00F77036" w:rsidRPr="0079533A" w:rsidRDefault="00F77036" w:rsidP="00A729A6">
      <w:pPr>
        <w:pStyle w:val="ProductList-Body"/>
        <w:numPr>
          <w:ilvl w:val="0"/>
          <w:numId w:val="4"/>
        </w:numPr>
        <w:ind w:left="461" w:hanging="274"/>
      </w:pPr>
      <w:r w:rsidRPr="0079533A">
        <w:t xml:space="preserve">Toplu lisanslama anlaşmasının uygulanması, Microsoft Corporation tarafından ayrıca imzalanan </w:t>
      </w:r>
      <w:hyperlink w:anchor="Attachment3" w:tooltip="Ek 3" w:history="1">
        <w:r w:rsidRPr="0079533A">
          <w:rPr>
            <w:rStyle w:val="Hyperlink"/>
          </w:rPr>
          <w:t>Ek 3</w:t>
        </w:r>
      </w:hyperlink>
      <w:r w:rsidRPr="0079533A">
        <w:t xml:space="preserve"> bölümünün uygulanmasını içerir;</w:t>
      </w:r>
    </w:p>
    <w:p w:rsidR="00F77036" w:rsidRPr="0079533A" w:rsidRDefault="00F77036" w:rsidP="00A729A6">
      <w:pPr>
        <w:pStyle w:val="ProductList-Body"/>
        <w:numPr>
          <w:ilvl w:val="0"/>
          <w:numId w:val="4"/>
        </w:numPr>
        <w:spacing w:before="40"/>
        <w:ind w:left="461" w:hanging="274"/>
      </w:pPr>
      <w:r w:rsidRPr="0079533A">
        <w:t>DPT dahil, Müşterinin toplu lisanslama anlaşmasındaki koşullar, kapsamı altında Microsoft'un veri işlemcisi olduğu bir veri işleme anlaşması oluşturmaktadır ve</w:t>
      </w:r>
    </w:p>
    <w:p w:rsidR="00F77036" w:rsidRPr="0079533A" w:rsidRDefault="00F77036" w:rsidP="00A729A6">
      <w:pPr>
        <w:pStyle w:val="ProductList-Body"/>
        <w:numPr>
          <w:ilvl w:val="0"/>
          <w:numId w:val="4"/>
        </w:numPr>
        <w:spacing w:before="40" w:after="120"/>
        <w:ind w:left="461" w:hanging="274"/>
      </w:pPr>
      <w:r w:rsidRPr="0079533A">
        <w:t>Müşterinin toplu lisanslama anlaşmasındaki herhangi bir tutarsız veya çelişkili hüküm üzerinde ve her üyelik için DPT kontrolü, ilgili tüm Müşteri Verileri DPT'ye uygun şekilde Microsoft'un sistemlerinden silinene kadar tam olarak yürürlükte kalacaktır.</w:t>
      </w:r>
    </w:p>
    <w:p w:rsidR="00F77036" w:rsidRPr="0079533A" w:rsidRDefault="00F77036" w:rsidP="00F77036">
      <w:pPr>
        <w:pStyle w:val="ProductList-Body"/>
      </w:pPr>
      <w:r w:rsidRPr="0079533A">
        <w:t xml:space="preserve">Müşteri, </w:t>
      </w:r>
      <w:r w:rsidR="00502F7C">
        <w:t>“</w:t>
      </w:r>
      <w:r w:rsidRPr="0079533A">
        <w:t>Standart Sözleşmeye Yönelik Maddeler</w:t>
      </w:r>
      <w:r w:rsidR="00502F7C">
        <w:t>”</w:t>
      </w:r>
      <w:r w:rsidRPr="0079533A">
        <w:t xml:space="preserve"> veya Veri İşleme Koşullarının tümüyle dışında kalabilir. Bunların dışında kalmak için Müşteri, (Müşterinin toplu lisanslama anlaşması koşulları kapsamında) aşağıdaki bilgileri yazılı bir bildirim şeklinde Microsoft'a göndermelidir:</w:t>
      </w:r>
    </w:p>
    <w:p w:rsidR="00F77036" w:rsidRPr="0079533A" w:rsidRDefault="00F77036" w:rsidP="002E4C9A">
      <w:pPr>
        <w:pStyle w:val="ProductList-Body"/>
        <w:numPr>
          <w:ilvl w:val="0"/>
          <w:numId w:val="5"/>
        </w:numPr>
        <w:ind w:left="461" w:hanging="274"/>
      </w:pPr>
      <w:r w:rsidRPr="0079533A">
        <w:t>Müşterinin ve dışarıda kalan herhangi bir Bağlı Kuruluşun tam yasal adları;</w:t>
      </w:r>
    </w:p>
    <w:p w:rsidR="00F77036" w:rsidRPr="0079533A" w:rsidRDefault="00F77036" w:rsidP="002E4C9A">
      <w:pPr>
        <w:pStyle w:val="ProductList-Body"/>
        <w:numPr>
          <w:ilvl w:val="0"/>
          <w:numId w:val="5"/>
        </w:numPr>
        <w:spacing w:before="40"/>
        <w:ind w:left="461" w:hanging="274"/>
      </w:pPr>
      <w:r w:rsidRPr="0079533A">
        <w:t xml:space="preserve">Müşteri birden çok toplu lisanslama anlaşmasına sahipse, Dışarıda Kalma işleminin uygulandığı toplu lisanslama anlaşması; </w:t>
      </w:r>
    </w:p>
    <w:p w:rsidR="00F77036" w:rsidRPr="0079533A" w:rsidRDefault="00F77036" w:rsidP="002E4C9A">
      <w:pPr>
        <w:pStyle w:val="ProductList-Body"/>
        <w:numPr>
          <w:ilvl w:val="0"/>
          <w:numId w:val="5"/>
        </w:numPr>
        <w:spacing w:before="40"/>
        <w:ind w:left="461" w:hanging="274"/>
      </w:pPr>
      <w:r w:rsidRPr="0079533A">
        <w:t>tüm DPT dışında kalınıyorsa, Müşterinin (veya Bağlı Kuruluşun) Veri İşleme Koşullarının tümünün dışında kaldığına dair bir beyan ve</w:t>
      </w:r>
    </w:p>
    <w:p w:rsidR="00F77036" w:rsidRPr="0079533A" w:rsidRDefault="00F77036" w:rsidP="0088164F">
      <w:pPr>
        <w:pStyle w:val="ProductList-Body"/>
        <w:numPr>
          <w:ilvl w:val="0"/>
          <w:numId w:val="5"/>
        </w:numPr>
        <w:spacing w:before="40" w:after="120"/>
        <w:ind w:left="461" w:hanging="274"/>
      </w:pPr>
      <w:r w:rsidRPr="0079533A">
        <w:t>sadece Standart Sözleşmeye Yönelik Maddelerin dışında kalınıyorsa, Müşterinin (veya Bağlı Kuruluşun) sadece Standart Sözleşmeye Yönelik</w:t>
      </w:r>
      <w:r w:rsidR="009376A5">
        <w:t> </w:t>
      </w:r>
      <w:r w:rsidRPr="0079533A">
        <w:t>Maddelerin dı</w:t>
      </w:r>
      <w:r w:rsidR="00047E62">
        <w:t>şında kaldığına dair bir beyan.</w:t>
      </w:r>
    </w:p>
    <w:p w:rsidR="00F77036" w:rsidRPr="0079533A" w:rsidRDefault="00F77036" w:rsidP="00F824AC">
      <w:pPr>
        <w:pStyle w:val="ProductList-Body"/>
        <w:spacing w:after="120"/>
      </w:pPr>
      <w:r w:rsidRPr="0079533A">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rsidR="000E6ED8" w:rsidRPr="0079533A" w:rsidRDefault="00F77036" w:rsidP="00F824AC">
      <w:pPr>
        <w:pStyle w:val="ProductList-Body"/>
      </w:pPr>
      <w:r w:rsidRPr="0079533A">
        <w:rPr>
          <w:b/>
        </w:rPr>
        <w:t xml:space="preserve">DPT'de “Çevrimiçi Hizmetler” terimi, tüm Önizleme özelliklerini veya hizmetlerini hariç tutarak, sadece aşağıdaki tablodaki hizmetler için geçerlidir ve </w:t>
      </w:r>
      <w:r w:rsidR="00502F7C">
        <w:rPr>
          <w:b/>
        </w:rPr>
        <w:t>“</w:t>
      </w:r>
      <w:r w:rsidRPr="0079533A">
        <w:rPr>
          <w:b/>
        </w:rPr>
        <w:t>Müşteri Verileri</w:t>
      </w:r>
      <w:r w:rsidR="00502F7C">
        <w:rPr>
          <w:b/>
        </w:rPr>
        <w:t>”</w:t>
      </w:r>
      <w:r w:rsidRPr="0079533A">
        <w:rPr>
          <w:b/>
        </w:rPr>
        <w:t xml:space="preserve"> terimi, sadece söz konusu Çevrimiçi Hizmetlerin kullanılması yoluyla sağlanan Müşteri Verilerini içerir.</w:t>
      </w:r>
    </w:p>
    <w:p w:rsidR="000E6ED8" w:rsidRPr="0079533A"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rsidRPr="0079533A" w:rsidTr="00416F1B">
        <w:trPr>
          <w:tblHeader/>
        </w:trPr>
        <w:tc>
          <w:tcPr>
            <w:tcW w:w="10680" w:type="dxa"/>
            <w:gridSpan w:val="2"/>
            <w:shd w:val="clear" w:color="auto" w:fill="0072C6"/>
          </w:tcPr>
          <w:p w:rsidR="0088164F" w:rsidRPr="0079533A" w:rsidRDefault="0088164F" w:rsidP="008E1EAF">
            <w:pPr>
              <w:pStyle w:val="ProductList-Body"/>
              <w:spacing w:before="20" w:after="20"/>
              <w:rPr>
                <w:color w:val="FFFFFF" w:themeColor="background1"/>
              </w:rPr>
            </w:pPr>
            <w:r w:rsidRPr="0079533A">
              <w:rPr>
                <w:color w:val="FFFFFF" w:themeColor="background1"/>
              </w:rPr>
              <w:t>Çevrimiçi Hizmet</w:t>
            </w:r>
          </w:p>
        </w:tc>
      </w:tr>
      <w:tr w:rsidR="00256427" w:rsidRPr="0079533A" w:rsidTr="00416F1B">
        <w:tc>
          <w:tcPr>
            <w:tcW w:w="2490" w:type="dxa"/>
            <w:vAlign w:val="center"/>
          </w:tcPr>
          <w:p w:rsidR="00256427" w:rsidRPr="0079533A" w:rsidRDefault="00256427" w:rsidP="003B7142">
            <w:pPr>
              <w:pStyle w:val="ProductList-Body"/>
            </w:pPr>
            <w:r w:rsidRPr="0079533A">
              <w:t>Dynamics CRM Çevrimiçi Hizmetler</w:t>
            </w:r>
          </w:p>
        </w:tc>
        <w:tc>
          <w:tcPr>
            <w:tcW w:w="8190" w:type="dxa"/>
          </w:tcPr>
          <w:p w:rsidR="00256427" w:rsidRPr="0079533A" w:rsidRDefault="00256427" w:rsidP="00416F1B">
            <w:pPr>
              <w:pStyle w:val="ProductList-Body"/>
            </w:pPr>
            <w:r w:rsidRPr="0079533A">
              <w:t>(1) tabletler ve/veya akıllı telefonlar için Dynamics CRM Çevrimiçi hizmetleri içermek ancak bunlarla sınırlı kalmamak üzere, desteklenen aygıtlar için Dynamics CRM ve (2) Microsoft Sosyal Dinleme ve Microsoft Dynamics Pazarlama türünde, Dynamics CRM Çevrimiçi ile kullanıma uygun hale getirilen veya bağlantılı olan</w:t>
            </w:r>
            <w:r w:rsidR="00416F1B">
              <w:t> </w:t>
            </w:r>
            <w:r w:rsidRPr="0079533A">
              <w:t>tüm ayrı olarak markalı hizmet hariç, toplu lisanslama veya Microsoft çevrimiçi Hizmetler portalı yoluyla kullanılır hale getirilen Dynamics CRM Çevrimiçi Hizmetler.</w:t>
            </w:r>
          </w:p>
        </w:tc>
      </w:tr>
      <w:tr w:rsidR="00256427" w:rsidRPr="0079533A" w:rsidTr="00416F1B">
        <w:tc>
          <w:tcPr>
            <w:tcW w:w="2490" w:type="dxa"/>
            <w:vAlign w:val="center"/>
          </w:tcPr>
          <w:p w:rsidR="00256427" w:rsidRPr="0079533A" w:rsidRDefault="00256427" w:rsidP="003B7142">
            <w:pPr>
              <w:pStyle w:val="ProductList-Body"/>
            </w:pPr>
            <w:r w:rsidRPr="0079533A">
              <w:t>Office 365 Hizmetleri</w:t>
            </w:r>
          </w:p>
        </w:tc>
        <w:tc>
          <w:tcPr>
            <w:tcW w:w="8190" w:type="dxa"/>
          </w:tcPr>
          <w:p w:rsidR="00256427" w:rsidRPr="0079533A" w:rsidRDefault="00256427" w:rsidP="008E1EAF">
            <w:pPr>
              <w:pStyle w:val="ProductList-Body"/>
            </w:pPr>
            <w:r w:rsidRPr="0079533A">
              <w:t>1. Exchange Çevrimiçi, Exchange Çevrimiçi Arşivleme, SharePoint Çevrimiçi, Şirketler için OneDrive, Lync</w:t>
            </w:r>
            <w:r w:rsidR="009376A5">
              <w:t> </w:t>
            </w:r>
            <w:r w:rsidRPr="0079533A">
              <w:t xml:space="preserve">Çevrimiçi ve Office 365 Kurumsal Planları E1, E2, E3, E4, K1 ve K2'ye dahil edilen Office Çevrimiçi ve </w:t>
            </w:r>
          </w:p>
          <w:p w:rsidR="00256427" w:rsidRPr="0079533A" w:rsidRDefault="00256427" w:rsidP="00502F7C">
            <w:pPr>
              <w:pStyle w:val="ProductList-Body"/>
            </w:pPr>
            <w:r w:rsidRPr="0079533A">
              <w:t xml:space="preserve">2. Exchange Çevrimiçi Planlar 1, 2, Basic ve Kiosk; SharePoint Çevrimiçi Planlar 1, 2 ve Kiosk; Şirketler için OneDrive, Office Çevrimiçi Planlar 1 ve 2 ile Lync Çevrimiçi Planlar 1, 2 ve 3. Office 365 Hizmetleri, Bing veya Yammer hizmeti veya </w:t>
            </w:r>
            <w:r w:rsidR="00502F7C">
              <w:t>“</w:t>
            </w:r>
            <w:r w:rsidRPr="0079533A">
              <w:t>Office 365 için</w:t>
            </w:r>
            <w:r w:rsidR="00502F7C">
              <w:t>”</w:t>
            </w:r>
            <w:r w:rsidRPr="0079533A">
              <w:t xml:space="preserve"> markalı bir hizmet türünde bir Office 365 markalı plan veya paketle birlikte kullanıma sunulan, ayrıca markalı bir hizmet veya Office 365 ProPlus içermez.</w:t>
            </w:r>
          </w:p>
        </w:tc>
      </w:tr>
      <w:tr w:rsidR="00256427" w:rsidRPr="0079533A" w:rsidTr="00416F1B">
        <w:tc>
          <w:tcPr>
            <w:tcW w:w="2490" w:type="dxa"/>
            <w:vAlign w:val="center"/>
          </w:tcPr>
          <w:p w:rsidR="00256427" w:rsidRPr="0079533A" w:rsidRDefault="00256427" w:rsidP="003B7142">
            <w:pPr>
              <w:pStyle w:val="ProductList-Body"/>
            </w:pPr>
            <w:r w:rsidRPr="0079533A">
              <w:t>Microsoft Azure Office Hizmetler</w:t>
            </w:r>
          </w:p>
        </w:tc>
        <w:tc>
          <w:tcPr>
            <w:tcW w:w="8190" w:type="dxa"/>
          </w:tcPr>
          <w:p w:rsidR="00256427" w:rsidRPr="0079533A" w:rsidRDefault="00256427" w:rsidP="00416F1B">
            <w:pPr>
              <w:pStyle w:val="ProductList-Body"/>
            </w:pPr>
            <w:r w:rsidRPr="0079533A">
              <w:t>Bulut Hizmetleri (web ve çalışan görevleri), Sanal Makineler (SQL Sunucu ile dahil edilen), Depolama (Blob,</w:t>
            </w:r>
            <w:r w:rsidR="00416F1B">
              <w:t> </w:t>
            </w:r>
            <w:r w:rsidRPr="0079533A">
              <w:t>Table, Queue), Sanal Ağ, Trafik Yöneticisi, Web Siteleri, BizTalk Hizmetleri, Medya Hizmetleri, Mobil Hizmetler, Hizmet Sürücüsü, Çok Faktörlü Kimlik Doğrulaması, Aktif Dizin, Hak Yönetimi Hizmeti, SQL Veri Tabanı ve Microsoft Azure Güven Merkezinde dahil edildiği gibi tanımlanan diğer tüm özellikler.</w:t>
            </w:r>
          </w:p>
        </w:tc>
      </w:tr>
      <w:tr w:rsidR="00256427" w:rsidRPr="0079533A" w:rsidTr="00416F1B">
        <w:tc>
          <w:tcPr>
            <w:tcW w:w="2490" w:type="dxa"/>
            <w:vAlign w:val="center"/>
          </w:tcPr>
          <w:p w:rsidR="00256427" w:rsidRPr="0079533A" w:rsidRDefault="00256427" w:rsidP="003B7142">
            <w:pPr>
              <w:pStyle w:val="ProductList-Body"/>
            </w:pPr>
            <w:r w:rsidRPr="0079533A">
              <w:t>Windows Intune Çevrimiçi Hizmetleri.</w:t>
            </w:r>
          </w:p>
        </w:tc>
        <w:tc>
          <w:tcPr>
            <w:tcW w:w="8190" w:type="dxa"/>
          </w:tcPr>
          <w:p w:rsidR="00256427" w:rsidRPr="0079533A" w:rsidRDefault="00256427" w:rsidP="008E1EAF">
            <w:pPr>
              <w:pStyle w:val="ProductList-Body"/>
            </w:pPr>
            <w:r w:rsidRPr="0079533A">
              <w:t>Windows Intune Eklenti Ürün gibi Windows Intune'un bulut hizmet bölümü (Toplu Lisanslama SKU numarası U7U-00007). Bir Windows Intune üyeliği ile birlikte kullanıma sunulan herhangi bir şirket içi yazılım içermez.</w:t>
            </w:r>
          </w:p>
        </w:tc>
      </w:tr>
    </w:tbl>
    <w:p w:rsidR="000E6ED8" w:rsidRPr="0079533A" w:rsidRDefault="000E6ED8" w:rsidP="00A914BF">
      <w:pPr>
        <w:pStyle w:val="ProductList-Body"/>
      </w:pPr>
    </w:p>
    <w:p w:rsidR="00086F17" w:rsidRPr="0079533A" w:rsidRDefault="00086F17" w:rsidP="00233C87">
      <w:pPr>
        <w:pStyle w:val="ProductList-SubSubSectionHeading"/>
        <w:outlineLvl w:val="2"/>
      </w:pPr>
      <w:bookmarkStart w:id="43" w:name="_Toc391662202"/>
      <w:r w:rsidRPr="0079533A">
        <w:t>Kullanılmayan Müşteri Verilerinin Yeri</w:t>
      </w:r>
      <w:bookmarkEnd w:id="43"/>
    </w:p>
    <w:p w:rsidR="00086F17" w:rsidRPr="0079533A" w:rsidRDefault="00086F17" w:rsidP="00086F17">
      <w:pPr>
        <w:pStyle w:val="ProductList-Body"/>
      </w:pPr>
      <w:r w:rsidRPr="0079533A">
        <w:t>Microsoft, kullanılmayan Müşteri Verilerini aşağıdaki gibi belirli temel coğrafi alanlarda (her biri bir Geo) depolayacaktır:</w:t>
      </w:r>
    </w:p>
    <w:p w:rsidR="00086F17" w:rsidRPr="0079533A" w:rsidRDefault="00086F17" w:rsidP="009E78B6">
      <w:pPr>
        <w:pStyle w:val="ProductList-Body"/>
        <w:numPr>
          <w:ilvl w:val="0"/>
          <w:numId w:val="6"/>
        </w:numPr>
        <w:ind w:left="461" w:hanging="274"/>
      </w:pPr>
      <w:r w:rsidRPr="0079533A">
        <w:rPr>
          <w:b/>
        </w:rPr>
        <w:t>Office 365 Hizmetleri</w:t>
      </w:r>
      <w:r w:rsidRPr="006C76F4">
        <w:rPr>
          <w:b/>
        </w:rPr>
        <w:t>.</w:t>
      </w:r>
      <w:r w:rsidRPr="0079533A">
        <w:t xml:space="preserve"> Eğer Müşteri ABD'deki veya AB'ndeki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rsidR="00086F17" w:rsidRPr="0079533A" w:rsidRDefault="00086F17" w:rsidP="009E78B6">
      <w:pPr>
        <w:pStyle w:val="ProductList-Body"/>
        <w:numPr>
          <w:ilvl w:val="0"/>
          <w:numId w:val="6"/>
        </w:numPr>
        <w:ind w:left="461" w:hanging="274"/>
      </w:pPr>
      <w:r w:rsidRPr="0079533A">
        <w:rPr>
          <w:b/>
        </w:rPr>
        <w:t>Windows Intune Çevrimiçi Hizmetler</w:t>
      </w:r>
      <w:r w:rsidRPr="006C76F4">
        <w:rPr>
          <w:b/>
        </w:rPr>
        <w:t>.</w:t>
      </w:r>
      <w:r w:rsidRPr="0079533A">
        <w:t xml:space="preserve"> Müşteri bir istemci hesabını kullanıma sunduğunda, Müşteri, kullanılmayan Müşteri Verilerinin depolanacağı uygun bir Geo seçer. Microsoft, Windows Intune Güven Merkezi'nin </w:t>
      </w:r>
      <w:r w:rsidR="00502F7C">
        <w:t>“</w:t>
      </w:r>
      <w:r w:rsidRPr="0079533A">
        <w:t>Veri Yeri</w:t>
      </w:r>
      <w:r w:rsidR="00502F7C">
        <w:t>”</w:t>
      </w:r>
      <w:r w:rsidRPr="0079533A">
        <w:t xml:space="preserve"> bölümünde belirtilenler haricinde, Müşteri Verilerini Müşterinin seçili Geo dışına aktarmayacaktır.</w:t>
      </w:r>
    </w:p>
    <w:p w:rsidR="00086F17" w:rsidRPr="0079533A" w:rsidRDefault="00086F17" w:rsidP="009E78B6">
      <w:pPr>
        <w:pStyle w:val="ProductList-Body"/>
        <w:numPr>
          <w:ilvl w:val="0"/>
          <w:numId w:val="6"/>
        </w:numPr>
        <w:ind w:left="461" w:hanging="274"/>
      </w:pPr>
      <w:r w:rsidRPr="0079533A">
        <w:rPr>
          <w:b/>
        </w:rPr>
        <w:t>Microsoft Azure Esas Hizmetler</w:t>
      </w:r>
      <w:r w:rsidRPr="006C76F4">
        <w:rPr>
          <w:b/>
        </w:rPr>
        <w:t>.</w:t>
      </w:r>
      <w:r w:rsidRPr="0079533A">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rsidR="00086F17" w:rsidRPr="0079533A" w:rsidRDefault="00086F17" w:rsidP="009E78B6">
      <w:pPr>
        <w:pStyle w:val="ProductList-Body"/>
        <w:numPr>
          <w:ilvl w:val="0"/>
          <w:numId w:val="6"/>
        </w:numPr>
        <w:spacing w:after="120"/>
        <w:ind w:left="461" w:hanging="274"/>
      </w:pPr>
      <w:r w:rsidRPr="0079533A">
        <w:rPr>
          <w:b/>
        </w:rPr>
        <w:t>Dynamics CRM Çevrimiçi Hizmetler</w:t>
      </w:r>
      <w:r w:rsidRPr="006C76F4">
        <w:rPr>
          <w:b/>
        </w:rPr>
        <w:t>.</w:t>
      </w:r>
      <w:r w:rsidRPr="0079533A">
        <w:t xml:space="preserve"> Dynamics CRM Çevrimiçi Hizmet tarafından yönetilen kurumlar için, eğer Müşteri ABD'deki veya AB'ndeki istemcisini kullanıma sunarsa, Microsoft kullanılmayan Müşteri Verilerini uygun olduğu üzere ABD'de veya AB'nde depolayacaktır.</w:t>
      </w:r>
    </w:p>
    <w:p w:rsidR="00086F17" w:rsidRPr="0079533A" w:rsidRDefault="00086F17" w:rsidP="00086F17">
      <w:pPr>
        <w:pStyle w:val="ProductList-Body"/>
      </w:pPr>
      <w:r w:rsidRPr="0079533A">
        <w:t>Microsoft, Müşterinin veya Müşterinin son kullanıcılarının Müşteri Verilerine erişim sağladığı veya bunları taşıdığı bölgeleri kontrol etmez veya sınırlamaz.</w:t>
      </w:r>
    </w:p>
    <w:p w:rsidR="00086F17" w:rsidRPr="0079533A" w:rsidRDefault="00086F17" w:rsidP="00086F17">
      <w:pPr>
        <w:pStyle w:val="ProductList-Body"/>
      </w:pPr>
    </w:p>
    <w:p w:rsidR="00086F17" w:rsidRPr="0079533A" w:rsidRDefault="00086F17" w:rsidP="00233C87">
      <w:pPr>
        <w:pStyle w:val="ProductList-SubSubSectionHeading"/>
        <w:outlineLvl w:val="2"/>
      </w:pPr>
      <w:bookmarkStart w:id="44" w:name="_Toc391662203"/>
      <w:r w:rsidRPr="0079533A">
        <w:t>Gizlilik</w:t>
      </w:r>
      <w:bookmarkEnd w:id="44"/>
    </w:p>
    <w:p w:rsidR="00086F17" w:rsidRPr="0079533A" w:rsidRDefault="00086F17" w:rsidP="008821C9">
      <w:pPr>
        <w:pStyle w:val="ProductList-Body"/>
        <w:numPr>
          <w:ilvl w:val="0"/>
          <w:numId w:val="7"/>
        </w:numPr>
        <w:ind w:left="461" w:hanging="274"/>
      </w:pPr>
      <w:r w:rsidRPr="0079533A">
        <w:rPr>
          <w:b/>
        </w:rPr>
        <w:t>Müşteri Verilerinin Silinmesi veya Geri Verilmesi</w:t>
      </w:r>
      <w:r w:rsidRPr="00CD7FDB">
        <w:rPr>
          <w:b/>
        </w:rPr>
        <w:t>.</w:t>
      </w:r>
      <w:r w:rsidRPr="0079533A">
        <w:t xml:space="preserve"> Müşterinin bir Çevrimiçi Hizmeti kullanımının sona ermesinden veya feshedilmesinden sonra 180 günü aşmayacak şekilde, Microsoft, hesabı devre dışı bırakacak ve Müşteri Verilerini hesaptan silecektir. </w:t>
      </w:r>
    </w:p>
    <w:p w:rsidR="00086F17" w:rsidRPr="0079533A" w:rsidRDefault="00086F17" w:rsidP="008821C9">
      <w:pPr>
        <w:pStyle w:val="ProductList-Body"/>
        <w:numPr>
          <w:ilvl w:val="0"/>
          <w:numId w:val="7"/>
        </w:numPr>
        <w:ind w:left="461" w:hanging="274"/>
      </w:pPr>
      <w:r w:rsidRPr="0079533A">
        <w:rPr>
          <w:b/>
        </w:rPr>
        <w:t>Müşteri Verilerinin Aktarılması</w:t>
      </w:r>
      <w:r w:rsidR="00120AD2">
        <w:rPr>
          <w:b/>
        </w:rPr>
        <w:t>.</w:t>
      </w:r>
      <w:r w:rsidRPr="0079533A">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w:t>
      </w:r>
      <w:r w:rsidR="00CD7FDB">
        <w:t> </w:t>
      </w:r>
      <w:r w:rsidRPr="0079533A">
        <w:t>İsviçre dışına tüm aktarımları Standart Sözleşmeye Yönelik Maddeler tarafından yönetilecektir.</w:t>
      </w:r>
    </w:p>
    <w:p w:rsidR="00086F17" w:rsidRPr="0079533A" w:rsidRDefault="00086F17" w:rsidP="008821C9">
      <w:pPr>
        <w:pStyle w:val="ProductList-Body"/>
        <w:numPr>
          <w:ilvl w:val="0"/>
          <w:numId w:val="7"/>
        </w:numPr>
        <w:ind w:left="461" w:hanging="274"/>
      </w:pPr>
      <w:r w:rsidRPr="0079533A">
        <w:rPr>
          <w:b/>
        </w:rPr>
        <w:t>Microsoft Personeli</w:t>
      </w:r>
      <w:r w:rsidRPr="00CD7FDB">
        <w:rPr>
          <w:b/>
        </w:rPr>
        <w:t>.</w:t>
      </w:r>
      <w:r w:rsidRPr="0079533A">
        <w:t xml:space="preserve"> Microsoft personeli, Müşteriden yetkilendirme olmadan Müşteri Verilerini işlemeyecektir. Microsoft personeli, tüm Müşteri Verilerinin güvenliğini ve gizliliğini DPT'de açıklandığı gibi tutma yükümlülüğüne sahiptir ve bu yükümlülük söz konusu personelin iş</w:t>
      </w:r>
      <w:r w:rsidR="00CD7FDB">
        <w:t> </w:t>
      </w:r>
      <w:r w:rsidRPr="0079533A">
        <w:t>anlaşmalarının sona ermesinden sonra bile devam eder.</w:t>
      </w:r>
    </w:p>
    <w:p w:rsidR="00086F17" w:rsidRPr="0079533A" w:rsidRDefault="00086F17" w:rsidP="008821C9">
      <w:pPr>
        <w:pStyle w:val="ProductList-Body"/>
        <w:numPr>
          <w:ilvl w:val="0"/>
          <w:numId w:val="7"/>
        </w:numPr>
        <w:ind w:left="461" w:hanging="274"/>
      </w:pPr>
      <w:r w:rsidRPr="0079533A">
        <w:rPr>
          <w:b/>
        </w:rPr>
        <w:t>Alt Yüklenici Aktarımı</w:t>
      </w:r>
      <w:r w:rsidRPr="00CD7FDB">
        <w:rPr>
          <w:b/>
        </w:rPr>
        <w:t>.</w:t>
      </w:r>
      <w:r w:rsidRPr="0079533A">
        <w:t xml:space="preserve"> Microsoft'un Müşteri Verilerini aktardığı tüm alt yükleniciler, depolama amacıyla kullanılanlar bile, Microsoft ile DPT'den daha az koruyucu olmayan yazılı anlaşmalar imzalayacaklardır. Müşteri, DPT'de açıklandığı üzere Microsoft’un Müşteri Verilerini alt</w:t>
      </w:r>
      <w:r w:rsidR="00651D2A">
        <w:t> </w:t>
      </w:r>
      <w:r w:rsidRPr="0079533A">
        <w:t>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Her Çevrimiçi Hizmet, Müşteri Verilerine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rsidR="00086F17" w:rsidRPr="0079533A" w:rsidRDefault="00086F17" w:rsidP="00086F17">
      <w:pPr>
        <w:pStyle w:val="ProductList-Body"/>
      </w:pPr>
    </w:p>
    <w:p w:rsidR="00086F17" w:rsidRPr="0079533A" w:rsidRDefault="00086F17" w:rsidP="00233C87">
      <w:pPr>
        <w:pStyle w:val="ProductList-SubSubSectionHeading"/>
        <w:outlineLvl w:val="2"/>
      </w:pPr>
      <w:bookmarkStart w:id="45" w:name="_Toc391662204"/>
      <w:r w:rsidRPr="0079533A">
        <w:t>Ek Avrupa Koşulları</w:t>
      </w:r>
      <w:bookmarkEnd w:id="45"/>
    </w:p>
    <w:p w:rsidR="00086F17" w:rsidRPr="0079533A" w:rsidRDefault="00086F17" w:rsidP="00086F17">
      <w:pPr>
        <w:pStyle w:val="ProductList-Body"/>
      </w:pPr>
      <w:r w:rsidRPr="0079533A">
        <w:t>Bu Ek Avrupa Koşulları, sadece Müşteri Avrupa Ekonomik Bölgesinde (</w:t>
      </w:r>
      <w:r w:rsidR="00502F7C">
        <w:t>“</w:t>
      </w:r>
      <w:r w:rsidRPr="0079533A">
        <w:t>EAA</w:t>
      </w:r>
      <w:r w:rsidR="00502F7C">
        <w:t>”</w:t>
      </w:r>
      <w:r w:rsidRPr="0079533A">
        <w:t>) veya İsviçre'de son kullanıcılara sahipse geçerlidir.</w:t>
      </w:r>
    </w:p>
    <w:p w:rsidR="00086F17" w:rsidRPr="0079533A" w:rsidRDefault="00086F17" w:rsidP="008821C9">
      <w:pPr>
        <w:pStyle w:val="ProductList-Body"/>
        <w:numPr>
          <w:ilvl w:val="0"/>
          <w:numId w:val="8"/>
        </w:numPr>
        <w:ind w:left="461" w:hanging="274"/>
      </w:pPr>
      <w:r w:rsidRPr="0079533A">
        <w:rPr>
          <w:b/>
        </w:rPr>
        <w:t>EEA veya İsviçre'deki Son Kullanıcılar</w:t>
      </w:r>
      <w:r w:rsidRPr="00C17CA1">
        <w:rPr>
          <w:b/>
        </w:rPr>
        <w:t>.</w:t>
      </w:r>
      <w:r w:rsidRPr="0079533A">
        <w:t xml:space="preserve"> DPT'de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rsidR="00086F17" w:rsidRPr="0079533A" w:rsidRDefault="00086F17" w:rsidP="008821C9">
      <w:pPr>
        <w:pStyle w:val="ProductList-Body"/>
        <w:numPr>
          <w:ilvl w:val="0"/>
          <w:numId w:val="8"/>
        </w:numPr>
        <w:ind w:left="461" w:hanging="274"/>
      </w:pPr>
      <w:r w:rsidRPr="0079533A">
        <w:rPr>
          <w:b/>
        </w:rPr>
        <w:t>Tarafların Niyeti</w:t>
      </w:r>
      <w:r w:rsidRPr="00C17CA1">
        <w:rPr>
          <w:b/>
        </w:rPr>
        <w:t>.</w:t>
      </w:r>
      <w:r w:rsidRPr="0079533A">
        <w:t xml:space="preserve"> Çevrimiçi Hizmetler için, Microsoft Müşterinin adına hareket eden bir veri işlemcisidir (veya alt işlemcidir). Veri işlemcisi (veya alt işlemci) olarak Microsoft, sadece Müşterinin talimatları üzerine hareket edecektir. OST ve Müşterinin toplu lisanslama anlaşması (buraya referans yoluyla eklenmiş olan hüküm ve şartlar dahil), Müşteri Verilerinin işlenmesi amacıyla Müşterinin Microsoft'a sunduğu eksiksiz ve nihai talimatlardır. Herhangi bir ek veya alternatif talimat için, Müşterinin toplu lisanslama anlaşmasını değiştirme işlemi amacıyla üzerinde anlaşmaya varılmalıdır.</w:t>
      </w:r>
    </w:p>
    <w:p w:rsidR="00086F17" w:rsidRPr="0079533A" w:rsidRDefault="00086F17" w:rsidP="008821C9">
      <w:pPr>
        <w:pStyle w:val="ProductList-Body"/>
        <w:numPr>
          <w:ilvl w:val="0"/>
          <w:numId w:val="8"/>
        </w:numPr>
        <w:ind w:left="461" w:hanging="274"/>
      </w:pPr>
      <w:r w:rsidRPr="0079533A">
        <w:rPr>
          <w:b/>
        </w:rPr>
        <w:t>Veri İşleme Süresi ve Hedefi</w:t>
      </w:r>
      <w:r w:rsidRPr="00C17CA1">
        <w:rPr>
          <w:b/>
        </w:rPr>
        <w:t>.</w:t>
      </w:r>
      <w:r w:rsidRPr="0079533A">
        <w:t xml:space="preserve"> Veri işleme süresi, Müşterinin toplu lisanslama anlaşması kapsamında belirlenen süre olacaktır. Veri işleme hedefi, Çevrimiçi Hizmetlerin gerçekleştirilmesidir.</w:t>
      </w:r>
    </w:p>
    <w:p w:rsidR="00086F17" w:rsidRPr="0079533A" w:rsidRDefault="00086F17" w:rsidP="008821C9">
      <w:pPr>
        <w:pStyle w:val="ProductList-Body"/>
        <w:numPr>
          <w:ilvl w:val="0"/>
          <w:numId w:val="8"/>
        </w:numPr>
        <w:ind w:left="461" w:hanging="274"/>
      </w:pPr>
      <w:r w:rsidRPr="0079533A">
        <w:rPr>
          <w:b/>
        </w:rPr>
        <w:t>Veri İşleme Kapsamı ve Amacı</w:t>
      </w:r>
      <w:r w:rsidRPr="00C17CA1">
        <w:rPr>
          <w:b/>
        </w:rPr>
        <w:t>.</w:t>
      </w:r>
      <w:r w:rsidRPr="0079533A">
        <w:t xml:space="preserve"> Müşteri Verilerine dahil edilen tüm kişisel veriler dahil, müşteri Verilerinin işlenme kapsamı ve amacı, DPT</w:t>
      </w:r>
      <w:r w:rsidR="002F6DF4">
        <w:t> </w:t>
      </w:r>
      <w:r w:rsidRPr="0079533A">
        <w:t>ve</w:t>
      </w:r>
      <w:r w:rsidR="00CE3AFC">
        <w:t> </w:t>
      </w:r>
      <w:r w:rsidRPr="0079533A">
        <w:t>Müşterinin toplu lisanslama anlaşmasında açıklanmaktadır.</w:t>
      </w:r>
    </w:p>
    <w:p w:rsidR="00086F17" w:rsidRPr="0079533A" w:rsidRDefault="00086F17" w:rsidP="008821C9">
      <w:pPr>
        <w:pStyle w:val="ProductList-Body"/>
        <w:numPr>
          <w:ilvl w:val="0"/>
          <w:numId w:val="8"/>
        </w:numPr>
        <w:ind w:left="461" w:hanging="274"/>
      </w:pPr>
      <w:r w:rsidRPr="0079533A">
        <w:rPr>
          <w:b/>
        </w:rPr>
        <w:t>Müşteri Verilerine Erişim</w:t>
      </w:r>
      <w:r w:rsidRPr="00C17CA1">
        <w:rPr>
          <w:b/>
        </w:rPr>
        <w:t>.</w:t>
      </w:r>
      <w:r w:rsidRPr="0079533A">
        <w:t xml:space="preserve"> Müşterinin toplu lisanslama anlaşması kapsamında belirlenen süre boyunca Microsoft, kendi seçimine göre ve AB Veri Koruma Yönergesi’nin 12(b) Maddesi’ni uygulayan ilgili yasa kapsamında gerekli olduğu ölçüde, şu ikisinden birini gerçekleştirecektir: (1)</w:t>
      </w:r>
      <w:r w:rsidR="00155441">
        <w:t> </w:t>
      </w:r>
      <w:r w:rsidRPr="0079533A">
        <w:t>Müşteri Verilerini düzeltebilme, silebilme veya engelleyebilme özelliğini Müşteriye sağlayacak ya da (2) bu tür düzeltmeleri, silmeleri veya</w:t>
      </w:r>
      <w:r w:rsidR="00120AD2">
        <w:t> </w:t>
      </w:r>
      <w:r w:rsidRPr="0079533A">
        <w:t>engellemeleri Müşterinin adına yapac</w:t>
      </w:r>
      <w:r w:rsidR="00921B87">
        <w:t>aktır.</w:t>
      </w:r>
    </w:p>
    <w:p w:rsidR="00086F17" w:rsidRPr="0079533A" w:rsidRDefault="00086F17" w:rsidP="00086F17">
      <w:pPr>
        <w:pStyle w:val="ProductList-Body"/>
      </w:pPr>
    </w:p>
    <w:p w:rsidR="00086F17" w:rsidRPr="0079533A" w:rsidRDefault="00086F17" w:rsidP="00233C87">
      <w:pPr>
        <w:pStyle w:val="ProductList-SubSubSectionHeading"/>
        <w:outlineLvl w:val="2"/>
      </w:pPr>
      <w:bookmarkStart w:id="46" w:name="_Toc391662205"/>
      <w:r w:rsidRPr="0079533A">
        <w:t>Güvenlik</w:t>
      </w:r>
      <w:bookmarkEnd w:id="46"/>
    </w:p>
    <w:p w:rsidR="000E6ED8" w:rsidRPr="0079533A" w:rsidRDefault="007303AE" w:rsidP="008821C9">
      <w:pPr>
        <w:pStyle w:val="ProductList-Body"/>
        <w:numPr>
          <w:ilvl w:val="0"/>
          <w:numId w:val="25"/>
        </w:numPr>
        <w:ind w:left="461" w:hanging="274"/>
      </w:pPr>
      <w:r w:rsidRPr="0079533A">
        <w:rPr>
          <w:b/>
        </w:rPr>
        <w:t>Genel Uygulamalar</w:t>
      </w:r>
      <w:r w:rsidRPr="001F58DC">
        <w:rPr>
          <w:b/>
        </w:rPr>
        <w:t>.</w:t>
      </w:r>
      <w:r w:rsidRPr="0079533A">
        <w:t xml:space="preserve"> Microsoft; aşağıdaki güvenlik önlemlerini uygulamaktadır ve bunları sürdürecek ve bunlara uyacaktır ve bu önlemler, OST'deki güvenlik taahhütleri ile birlikte Microsoft'un Müşteri Verilerinin güvenliği ile ilgili tek sorumluluğudur.</w:t>
      </w:r>
    </w:p>
    <w:p w:rsidR="00086F17" w:rsidRPr="0079533A" w:rsidRDefault="00086F17" w:rsidP="00A914BF">
      <w:pPr>
        <w:pStyle w:val="ProductList-Body"/>
      </w:pPr>
    </w:p>
    <w:tbl>
      <w:tblPr>
        <w:tblStyle w:val="TableGrid"/>
        <w:tblW w:w="10680" w:type="dxa"/>
        <w:tblInd w:w="115" w:type="dxa"/>
        <w:tblCellMar>
          <w:top w:w="29" w:type="dxa"/>
          <w:left w:w="115" w:type="dxa"/>
          <w:bottom w:w="29" w:type="dxa"/>
          <w:right w:w="115" w:type="dxa"/>
        </w:tblCellMar>
        <w:tblLook w:val="04A0" w:firstRow="1" w:lastRow="0" w:firstColumn="1" w:lastColumn="0" w:noHBand="0" w:noVBand="1"/>
      </w:tblPr>
      <w:tblGrid>
        <w:gridCol w:w="2490"/>
        <w:gridCol w:w="8190"/>
      </w:tblGrid>
      <w:tr w:rsidR="00086F17" w:rsidRPr="0079533A" w:rsidTr="00D368F7">
        <w:trPr>
          <w:tblHeader/>
        </w:trPr>
        <w:tc>
          <w:tcPr>
            <w:tcW w:w="2490" w:type="dxa"/>
            <w:shd w:val="clear" w:color="auto" w:fill="0072C6"/>
          </w:tcPr>
          <w:p w:rsidR="00086F17" w:rsidRPr="0079533A" w:rsidRDefault="00086F17" w:rsidP="008E1EAF">
            <w:pPr>
              <w:pStyle w:val="ProductList-Body"/>
              <w:spacing w:before="20" w:after="20"/>
              <w:rPr>
                <w:color w:val="FFFFFF" w:themeColor="background1"/>
              </w:rPr>
            </w:pPr>
            <w:r w:rsidRPr="0079533A">
              <w:rPr>
                <w:color w:val="FFFFFF" w:themeColor="background1"/>
              </w:rPr>
              <w:t>Domain</w:t>
            </w:r>
          </w:p>
        </w:tc>
        <w:tc>
          <w:tcPr>
            <w:tcW w:w="8190" w:type="dxa"/>
            <w:shd w:val="clear" w:color="auto" w:fill="0072C6"/>
          </w:tcPr>
          <w:p w:rsidR="00086F17" w:rsidRPr="0079533A" w:rsidRDefault="00086F17" w:rsidP="008E1EAF">
            <w:pPr>
              <w:pStyle w:val="ProductList-Body"/>
              <w:spacing w:before="20" w:after="20"/>
              <w:rPr>
                <w:color w:val="FFFFFF" w:themeColor="background1"/>
              </w:rPr>
            </w:pPr>
            <w:r w:rsidRPr="0079533A">
              <w:rPr>
                <w:color w:val="FFFFFF" w:themeColor="background1"/>
              </w:rPr>
              <w:t>Uygulamalar</w:t>
            </w:r>
          </w:p>
        </w:tc>
      </w:tr>
      <w:tr w:rsidR="00086F17" w:rsidRPr="0079533A" w:rsidTr="00D368F7">
        <w:tc>
          <w:tcPr>
            <w:tcW w:w="2490" w:type="dxa"/>
            <w:vAlign w:val="center"/>
          </w:tcPr>
          <w:p w:rsidR="00086F17" w:rsidRPr="0079533A" w:rsidRDefault="00086F17" w:rsidP="007303AE">
            <w:pPr>
              <w:pStyle w:val="ProductList-Body"/>
            </w:pPr>
            <w:r w:rsidRPr="0079533A">
              <w:t>Bilgi Güvenliği Organizasyonu</w:t>
            </w:r>
          </w:p>
        </w:tc>
        <w:tc>
          <w:tcPr>
            <w:tcW w:w="8190" w:type="dxa"/>
          </w:tcPr>
          <w:p w:rsidR="009C6951" w:rsidRPr="0079533A" w:rsidRDefault="009C6951" w:rsidP="009C6951">
            <w:pPr>
              <w:pStyle w:val="ProductList-Body"/>
            </w:pPr>
            <w:r w:rsidRPr="0079533A">
              <w:rPr>
                <w:b/>
              </w:rPr>
              <w:t>Güvenlik Mülkiyeti</w:t>
            </w:r>
            <w:r w:rsidRPr="004B78C4">
              <w:rPr>
                <w:b/>
              </w:rPr>
              <w:t>.</w:t>
            </w:r>
            <w:r w:rsidRPr="0079533A">
              <w:t xml:space="preserve"> Microsoft, güvenlik kurallarının ve usullerinin koordinasyonundan ve izlenmesinden sorumlu bir veya daha fazla sayıda güvenlik sorumlusu tayin etmiştir.</w:t>
            </w:r>
          </w:p>
          <w:p w:rsidR="009C6951" w:rsidRPr="0079533A" w:rsidRDefault="009C6951" w:rsidP="0088164F">
            <w:pPr>
              <w:pStyle w:val="ProductList-Body"/>
              <w:spacing w:before="40"/>
            </w:pPr>
            <w:r w:rsidRPr="0079533A">
              <w:rPr>
                <w:b/>
              </w:rPr>
              <w:t>Güvenlik Görevleri ve Sorumlulukları</w:t>
            </w:r>
            <w:r w:rsidRPr="004B78C4">
              <w:rPr>
                <w:b/>
              </w:rPr>
              <w:t>.</w:t>
            </w:r>
            <w:r w:rsidRPr="0079533A">
              <w:t xml:space="preserve"> Müşteri Verilerine erişim sahibi olan Microsoft personeli, gizlilik yükümlülüklerine tabidir.</w:t>
            </w:r>
          </w:p>
          <w:p w:rsidR="009C6951" w:rsidRPr="0079533A" w:rsidRDefault="009C6951" w:rsidP="0088164F">
            <w:pPr>
              <w:pStyle w:val="ProductList-Body"/>
              <w:spacing w:before="40"/>
            </w:pPr>
            <w:r w:rsidRPr="0079533A">
              <w:rPr>
                <w:b/>
              </w:rPr>
              <w:t>Risk Yönetim Programı</w:t>
            </w:r>
            <w:r w:rsidRPr="004B78C4">
              <w:rPr>
                <w:b/>
              </w:rPr>
              <w:t>.</w:t>
            </w:r>
            <w:r w:rsidRPr="0079533A">
              <w:t xml:space="preserve"> Microsoft, Müşteri Verilerini işlemeden ya da Çevrimiçi Hizmetler servisini başlatmadan önce bir risk değerlendirmesi yapmıştır.</w:t>
            </w:r>
          </w:p>
          <w:p w:rsidR="00086F17" w:rsidRPr="0079533A" w:rsidRDefault="009C6951" w:rsidP="009C6951">
            <w:pPr>
              <w:pStyle w:val="ProductList-Body"/>
            </w:pPr>
            <w:r w:rsidRPr="0079533A">
              <w:t>Microsoft, tarafına ait saklama gereklilikleri uyarınca, yürürlüğünü kaybetmelerinin ardından da güvenlik belgelerini saklar.</w:t>
            </w:r>
          </w:p>
        </w:tc>
      </w:tr>
      <w:tr w:rsidR="00086F17" w:rsidRPr="0079533A" w:rsidTr="00D368F7">
        <w:tc>
          <w:tcPr>
            <w:tcW w:w="2490" w:type="dxa"/>
            <w:vAlign w:val="center"/>
          </w:tcPr>
          <w:p w:rsidR="00086F17" w:rsidRPr="0079533A" w:rsidRDefault="00086F17" w:rsidP="007303AE">
            <w:pPr>
              <w:pStyle w:val="ProductList-Body"/>
            </w:pPr>
            <w:r w:rsidRPr="0079533A">
              <w:t>Varlık Yönetimi</w:t>
            </w:r>
          </w:p>
        </w:tc>
        <w:tc>
          <w:tcPr>
            <w:tcW w:w="8190" w:type="dxa"/>
          </w:tcPr>
          <w:p w:rsidR="009C6951" w:rsidRPr="0079533A" w:rsidRDefault="009C6951" w:rsidP="009C6951">
            <w:pPr>
              <w:pStyle w:val="ProductList-Body"/>
            </w:pPr>
            <w:r w:rsidRPr="0079533A">
              <w:rPr>
                <w:b/>
              </w:rPr>
              <w:t>Varlık Envanteri</w:t>
            </w:r>
            <w:r w:rsidRPr="004B78C4">
              <w:rPr>
                <w:b/>
              </w:rPr>
              <w:t>.</w:t>
            </w:r>
            <w:r w:rsidRPr="0079533A">
              <w:t xml:space="preserve"> Microsoft, üzerinde Müşteri Gizli Bilgilerinin depolandığı tüm ortamların bir envanterini tutar. Bu ortam envanterlerine erişim, yazılı olarak erişim yetkisi verilen Microsoft personeli ile sınırlıdır.</w:t>
            </w:r>
          </w:p>
          <w:p w:rsidR="009C6951" w:rsidRPr="0079533A" w:rsidRDefault="009C6951" w:rsidP="0088164F">
            <w:pPr>
              <w:pStyle w:val="ProductList-Body"/>
              <w:spacing w:before="40"/>
            </w:pPr>
            <w:r w:rsidRPr="0079533A">
              <w:rPr>
                <w:b/>
              </w:rPr>
              <w:t>Varlık İdaresi</w:t>
            </w:r>
          </w:p>
          <w:p w:rsidR="009C6951" w:rsidRPr="0079533A" w:rsidRDefault="00651B74" w:rsidP="00651B74">
            <w:pPr>
              <w:pStyle w:val="ProductList-Body"/>
              <w:ind w:left="162" w:hanging="162"/>
            </w:pPr>
            <w:r w:rsidRPr="0079533A">
              <w:t>-</w:t>
            </w:r>
            <w:r w:rsidRPr="0079533A">
              <w:tab/>
              <w:t>Microsoft, Müşteri Verilerini, bu verilerin tanımlanmasına yardımcı olmak ve uygun şekilde kısıtlanacak bir</w:t>
            </w:r>
            <w:r w:rsidR="00BA12CC">
              <w:t> </w:t>
            </w:r>
            <w:r w:rsidRPr="0079533A">
              <w:t>erişime izin vermek amacıyla sınırlandırır.</w:t>
            </w:r>
          </w:p>
          <w:p w:rsidR="009C6951" w:rsidRPr="0079533A" w:rsidRDefault="002A3B84" w:rsidP="00651B74">
            <w:pPr>
              <w:pStyle w:val="ProductList-Body"/>
              <w:ind w:left="162" w:hanging="162"/>
            </w:pPr>
            <w:r w:rsidRPr="0079533A">
              <w:t>-</w:t>
            </w:r>
            <w:r w:rsidRPr="0079533A">
              <w:tab/>
              <w:t>Microsoft, Müşteri Verilerinin yazdırılması konusunda kısıtlamalar koyar ve Müşteri Verilerini içeren basılı materyallerin atılması hususunda prosedürlere sahiptir.</w:t>
            </w:r>
          </w:p>
          <w:p w:rsidR="00086F17" w:rsidRPr="0079533A" w:rsidRDefault="009C6951" w:rsidP="00A44A41">
            <w:pPr>
              <w:pStyle w:val="ProductList-Body"/>
              <w:numPr>
                <w:ilvl w:val="0"/>
                <w:numId w:val="11"/>
              </w:numPr>
              <w:ind w:left="162" w:hanging="180"/>
            </w:pPr>
            <w:r w:rsidRPr="0079533A">
              <w:t>Microsoft personeli, Müşteri Verilerini taşınabilir cihazlara depolamadan, Müşteri Verilerine uzaktan erişmeden veya Müşteri Verilerini Microsoft tesisleri dışında işlemeden önce Microsoft yetkisini almak zorundadır.</w:t>
            </w:r>
          </w:p>
        </w:tc>
      </w:tr>
      <w:tr w:rsidR="00086F17" w:rsidRPr="0079533A" w:rsidTr="00D368F7">
        <w:tc>
          <w:tcPr>
            <w:tcW w:w="2490" w:type="dxa"/>
            <w:vAlign w:val="center"/>
          </w:tcPr>
          <w:p w:rsidR="00086F17" w:rsidRPr="0079533A" w:rsidRDefault="00086F17" w:rsidP="007303AE">
            <w:pPr>
              <w:pStyle w:val="ProductList-Body"/>
            </w:pPr>
            <w:r w:rsidRPr="0079533A">
              <w:t>İnsan Kaynakları Güvenliği</w:t>
            </w:r>
          </w:p>
        </w:tc>
        <w:tc>
          <w:tcPr>
            <w:tcW w:w="8190" w:type="dxa"/>
          </w:tcPr>
          <w:p w:rsidR="00086F17" w:rsidRPr="0079533A" w:rsidRDefault="009C6951" w:rsidP="008E1EAF">
            <w:pPr>
              <w:pStyle w:val="ProductList-Body"/>
            </w:pPr>
            <w:r w:rsidRPr="0079533A">
              <w:rPr>
                <w:b/>
              </w:rPr>
              <w:t>Güvenlik Eğitimi</w:t>
            </w:r>
            <w:r w:rsidRPr="004B78C4">
              <w:rPr>
                <w:b/>
              </w:rPr>
              <w:t>.</w:t>
            </w:r>
            <w:r w:rsidRPr="0079533A">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rsidRPr="0079533A" w:rsidTr="00D368F7">
        <w:tc>
          <w:tcPr>
            <w:tcW w:w="2490" w:type="dxa"/>
            <w:vAlign w:val="center"/>
          </w:tcPr>
          <w:p w:rsidR="00086F17" w:rsidRPr="0079533A" w:rsidRDefault="00086F17" w:rsidP="00120AD2">
            <w:pPr>
              <w:pStyle w:val="ProductList-Body"/>
            </w:pPr>
            <w:r w:rsidRPr="0079533A">
              <w:t>Fiziksel Güvenlik ve</w:t>
            </w:r>
            <w:r w:rsidR="00120AD2">
              <w:t> </w:t>
            </w:r>
            <w:r w:rsidRPr="0079533A">
              <w:t>Çevre</w:t>
            </w:r>
            <w:r w:rsidR="00120AD2">
              <w:t> </w:t>
            </w:r>
            <w:r w:rsidRPr="0079533A">
              <w:t>güvenliği</w:t>
            </w:r>
          </w:p>
        </w:tc>
        <w:tc>
          <w:tcPr>
            <w:tcW w:w="8190" w:type="dxa"/>
          </w:tcPr>
          <w:p w:rsidR="009C6951" w:rsidRPr="0079533A" w:rsidRDefault="009C6951" w:rsidP="009C6951">
            <w:pPr>
              <w:pStyle w:val="ProductList-Body"/>
            </w:pPr>
            <w:r w:rsidRPr="0079533A">
              <w:rPr>
                <w:b/>
              </w:rPr>
              <w:t>Tesislere Fiziksel Erişim</w:t>
            </w:r>
            <w:r w:rsidRPr="004B78C4">
              <w:rPr>
                <w:b/>
              </w:rPr>
              <w:t>.</w:t>
            </w:r>
            <w:r w:rsidRPr="0079533A">
              <w:t xml:space="preserve"> Microsoft, Müşteri Verilerini işleyen bilgi sistemlerinin bulunduğu tesislere erişimi, tanımlanmış yetkili kişilerle sınırlandırır.</w:t>
            </w:r>
          </w:p>
          <w:p w:rsidR="009C6951" w:rsidRPr="0079533A" w:rsidRDefault="009C6951" w:rsidP="0088164F">
            <w:pPr>
              <w:pStyle w:val="ProductList-Body"/>
              <w:spacing w:before="40"/>
            </w:pPr>
            <w:r w:rsidRPr="0079533A">
              <w:rPr>
                <w:b/>
              </w:rPr>
              <w:t>Bileşenlere Fiziksel Erişim</w:t>
            </w:r>
            <w:r w:rsidRPr="004B78C4">
              <w:rPr>
                <w:b/>
              </w:rPr>
              <w:t>.</w:t>
            </w:r>
            <w:r w:rsidRPr="0079533A">
              <w:t xml:space="preserve"> Microsoft, ortam tipi, yetkili gönderici/alıcı, tarih ve zaman, ortam sayısı ve içerdikleri Müşteri Veri tipleri dahil Müşteri Verilerini içeren gelen ve giden ortam kayıtlarını saklar.</w:t>
            </w:r>
          </w:p>
          <w:p w:rsidR="009C6951" w:rsidRPr="0079533A" w:rsidRDefault="009C6951" w:rsidP="0088164F">
            <w:pPr>
              <w:pStyle w:val="ProductList-Body"/>
              <w:spacing w:before="40"/>
            </w:pPr>
            <w:r w:rsidRPr="0079533A">
              <w:rPr>
                <w:b/>
              </w:rPr>
              <w:t>Aksamalardan Korunma</w:t>
            </w:r>
            <w:r w:rsidRPr="004B78C4">
              <w:rPr>
                <w:b/>
              </w:rPr>
              <w:t>.</w:t>
            </w:r>
            <w:r w:rsidRPr="0079533A">
              <w:t xml:space="preserve"> Microsoft, güç kesintisi veya hat paraziti sebebiyle veri kaybına karışı korumak için</w:t>
            </w:r>
            <w:r w:rsidR="00AC2F57">
              <w:t> </w:t>
            </w:r>
            <w:r w:rsidRPr="0079533A">
              <w:t>çok sayıda endüstri standardı sistemler kullanır.</w:t>
            </w:r>
          </w:p>
          <w:p w:rsidR="00086F17" w:rsidRPr="0079533A" w:rsidRDefault="009C6951" w:rsidP="0088164F">
            <w:pPr>
              <w:pStyle w:val="ProductList-Body"/>
              <w:spacing w:before="40"/>
            </w:pPr>
            <w:r w:rsidRPr="0079533A">
              <w:rPr>
                <w:b/>
              </w:rPr>
              <w:t>Bileşenlerin Atılması</w:t>
            </w:r>
            <w:r w:rsidRPr="004B78C4">
              <w:rPr>
                <w:b/>
              </w:rPr>
              <w:t>.</w:t>
            </w:r>
            <w:r w:rsidRPr="0079533A">
              <w:t xml:space="preserve"> Microsoft, ihtiyaç kalmadığında Müşteri Verilerini silmek için endüstri standardı süreçleri kullanır.</w:t>
            </w:r>
          </w:p>
        </w:tc>
      </w:tr>
      <w:tr w:rsidR="00086F17" w:rsidRPr="0079533A" w:rsidTr="00D368F7">
        <w:tc>
          <w:tcPr>
            <w:tcW w:w="2490" w:type="dxa"/>
            <w:vAlign w:val="center"/>
          </w:tcPr>
          <w:p w:rsidR="00086F17" w:rsidRPr="0079533A" w:rsidRDefault="00086F17" w:rsidP="00120AD2">
            <w:pPr>
              <w:pStyle w:val="ProductList-Body"/>
            </w:pPr>
            <w:r w:rsidRPr="0079533A">
              <w:t>Haberleşmeler ve Faaliyet</w:t>
            </w:r>
            <w:r w:rsidR="00120AD2">
              <w:t> </w:t>
            </w:r>
            <w:r w:rsidRPr="0079533A">
              <w:t>Yönetimi</w:t>
            </w:r>
          </w:p>
        </w:tc>
        <w:tc>
          <w:tcPr>
            <w:tcW w:w="8190" w:type="dxa"/>
          </w:tcPr>
          <w:p w:rsidR="009C6951" w:rsidRPr="0079533A" w:rsidRDefault="009C6951" w:rsidP="009C6951">
            <w:pPr>
              <w:pStyle w:val="ProductList-Body"/>
            </w:pPr>
            <w:r w:rsidRPr="0079533A">
              <w:rPr>
                <w:b/>
              </w:rPr>
              <w:t>İşletim İlkesi</w:t>
            </w:r>
            <w:r w:rsidRPr="004B78C4">
              <w:rPr>
                <w:b/>
              </w:rPr>
              <w:t>.</w:t>
            </w:r>
            <w:r w:rsidRPr="0079533A">
              <w:t xml:space="preserve"> Microsoft, kendi güvenlik tedbirlerini ve ilgili prosedürleri ayrıca Müşteri Verilerine erişen personelinin sorumluluklarını açıklayan güvenlik belgelerini saklar.</w:t>
            </w:r>
          </w:p>
          <w:p w:rsidR="009C6951" w:rsidRPr="0079533A" w:rsidRDefault="009C6951" w:rsidP="0088164F">
            <w:pPr>
              <w:pStyle w:val="ProductList-Body"/>
              <w:spacing w:before="40"/>
            </w:pPr>
            <w:r w:rsidRPr="0079533A">
              <w:rPr>
                <w:b/>
              </w:rPr>
              <w:t>Veri Kurtarma Prosedürleri</w:t>
            </w:r>
          </w:p>
          <w:p w:rsidR="009C6951" w:rsidRPr="0079533A" w:rsidRDefault="003D22CB" w:rsidP="003D22CB">
            <w:pPr>
              <w:pStyle w:val="ProductList-Body"/>
              <w:ind w:left="162" w:hanging="162"/>
            </w:pPr>
            <w:r w:rsidRPr="0079533A">
              <w:t>-</w:t>
            </w:r>
            <w:r w:rsidRPr="0079533A">
              <w:tab/>
              <w:t>Sürekli bir biçimde ancak hiçbir durumda haftada birden az olmamak kaydıyla (eğer bu süre boyunca herhangi bir Müşteri Verisi güncellenmemişse) Microsoft, Müşteri Verilerinin kurtarılabileceği çok sayıda Müşteri Veri kopyalarını saklar.</w:t>
            </w:r>
          </w:p>
          <w:p w:rsidR="009C6951" w:rsidRPr="0079533A" w:rsidRDefault="003D22CB" w:rsidP="003D22CB">
            <w:pPr>
              <w:pStyle w:val="ProductList-Body"/>
              <w:ind w:left="162" w:hanging="162"/>
            </w:pPr>
            <w:r w:rsidRPr="0079533A">
              <w:t>-</w:t>
            </w:r>
            <w:r w:rsidRPr="0079533A">
              <w:tab/>
              <w:t>Microsoft, Müşteri Verilerinin ve veri kurtarma prosedürlerinin kopyalarını, Müşteri Verilerini işleyen temel bilgisayar ekipmanından farklı bir yerde saklar.</w:t>
            </w:r>
          </w:p>
          <w:p w:rsidR="009C6951" w:rsidRPr="0079533A" w:rsidRDefault="003D22CB" w:rsidP="003D22CB">
            <w:pPr>
              <w:pStyle w:val="ProductList-Body"/>
              <w:ind w:left="162" w:hanging="162"/>
            </w:pPr>
            <w:r w:rsidRPr="0079533A">
              <w:t>-</w:t>
            </w:r>
            <w:r w:rsidRPr="0079533A">
              <w:tab/>
              <w:t>Microsoft, Müşteri Verilerinin kopyalarına olan erişimin tabi olduğu, yürürlükte özel prosedürlere sahiptir.</w:t>
            </w:r>
          </w:p>
          <w:p w:rsidR="009C6951" w:rsidRPr="0079533A" w:rsidRDefault="003D22CB" w:rsidP="003D22CB">
            <w:pPr>
              <w:pStyle w:val="ProductList-Body"/>
              <w:ind w:left="162" w:hanging="162"/>
            </w:pPr>
            <w:r w:rsidRPr="0079533A">
              <w:t>-</w:t>
            </w:r>
            <w:r w:rsidRPr="0079533A">
              <w:tab/>
              <w:t>Microsoft, en az her altı ayda bir, veri kurtarma prosedürlerini inceler.</w:t>
            </w:r>
          </w:p>
          <w:p w:rsidR="009C6951" w:rsidRPr="0079533A" w:rsidRDefault="003D22CB" w:rsidP="003D22CB">
            <w:pPr>
              <w:pStyle w:val="ProductList-Body"/>
              <w:ind w:left="162" w:hanging="162"/>
            </w:pPr>
            <w:r w:rsidRPr="0079533A">
              <w:t>-</w:t>
            </w:r>
            <w:r w:rsidRPr="0079533A">
              <w:tab/>
              <w:t>Microsoft; sorumlu kişi, yeniden yüklenen verilerin tanımı ve geçerli olan yerlerde sorumlu kişi ve (eğer varsa) hangi verilerin veri kurtarma işleminde manüel olarak girişinin yapılacağı dahil, veri kurtarma çabalarını kaydeder.</w:t>
            </w:r>
          </w:p>
          <w:p w:rsidR="009C6951" w:rsidRPr="0079533A" w:rsidRDefault="009C6951" w:rsidP="0088164F">
            <w:pPr>
              <w:pStyle w:val="ProductList-Body"/>
              <w:spacing w:before="40"/>
            </w:pPr>
            <w:r w:rsidRPr="0079533A">
              <w:rPr>
                <w:b/>
              </w:rPr>
              <w:t>Kötü Amaçlı Yazılım</w:t>
            </w:r>
            <w:r w:rsidRPr="004B78C4">
              <w:rPr>
                <w:b/>
              </w:rPr>
              <w:t>.</w:t>
            </w:r>
            <w:r w:rsidRPr="0079533A">
              <w:t xml:space="preserve"> Microsoft, kamu ağlarından gelen kötü amaçlı yazılım dahil Müşterileri Verilerine yetkisiz erişim elde eden kötü amaçlı yazılımın kaçınılmasına yardımcı olacak kötü amaçlı yazılımla mücadele</w:t>
            </w:r>
            <w:r w:rsidR="002F6DF4">
              <w:t> </w:t>
            </w:r>
            <w:r w:rsidRPr="0079533A">
              <w:t>kontrollerine sahiptir.</w:t>
            </w:r>
          </w:p>
          <w:p w:rsidR="009C6951" w:rsidRPr="0079533A" w:rsidRDefault="009C6951" w:rsidP="0088164F">
            <w:pPr>
              <w:pStyle w:val="ProductList-Body"/>
              <w:spacing w:before="40"/>
            </w:pPr>
            <w:r w:rsidRPr="0079533A">
              <w:rPr>
                <w:b/>
              </w:rPr>
              <w:t>Sınırların Ötesindeki Veriler</w:t>
            </w:r>
          </w:p>
          <w:p w:rsidR="009C6951" w:rsidRPr="0079533A" w:rsidRDefault="00651B74" w:rsidP="003D22CB">
            <w:pPr>
              <w:pStyle w:val="ProductList-Body"/>
              <w:ind w:left="162" w:hanging="162"/>
            </w:pPr>
            <w:r w:rsidRPr="0079533A">
              <w:t>-</w:t>
            </w:r>
            <w:r w:rsidRPr="0079533A">
              <w:tab/>
              <w:t>Microsoft, Kamu ağları üzerinden aktarılan Müşteri Verilerini şifreler veya Müşterilerin bunları şifrelemesini sağlar.</w:t>
            </w:r>
          </w:p>
          <w:p w:rsidR="009C6951" w:rsidRPr="0079533A" w:rsidRDefault="003D22CB" w:rsidP="003D22CB">
            <w:pPr>
              <w:pStyle w:val="ProductList-Body"/>
              <w:ind w:left="162" w:hanging="162"/>
            </w:pPr>
            <w:r w:rsidRPr="0079533A">
              <w:t>-</w:t>
            </w:r>
            <w:r w:rsidRPr="0079533A">
              <w:tab/>
              <w:t>Microsoft, ortam içimde kendi tesislerini terk eden Müşteri Verilerine (örneğin şifreleme yoluyla) erişimi</w:t>
            </w:r>
            <w:r w:rsidR="00E804E2">
              <w:t> </w:t>
            </w:r>
            <w:r w:rsidRPr="0079533A">
              <w:t>kısıtlar.</w:t>
            </w:r>
          </w:p>
          <w:p w:rsidR="00086F17" w:rsidRPr="0079533A" w:rsidRDefault="009C6951" w:rsidP="0088164F">
            <w:pPr>
              <w:pStyle w:val="ProductList-Body"/>
              <w:spacing w:before="40"/>
            </w:pPr>
            <w:r w:rsidRPr="0079533A">
              <w:rPr>
                <w:b/>
              </w:rPr>
              <w:t>Olay Kaydı</w:t>
            </w:r>
            <w:r w:rsidRPr="004B78C4">
              <w:rPr>
                <w:b/>
              </w:rPr>
              <w:t>.</w:t>
            </w:r>
            <w:r w:rsidRPr="0079533A">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rsidRPr="0079533A" w:rsidTr="00D368F7">
        <w:tc>
          <w:tcPr>
            <w:tcW w:w="2490" w:type="dxa"/>
            <w:vAlign w:val="center"/>
          </w:tcPr>
          <w:p w:rsidR="00086F17" w:rsidRPr="0079533A" w:rsidRDefault="00086F17" w:rsidP="007303AE">
            <w:pPr>
              <w:pStyle w:val="ProductList-Body"/>
            </w:pPr>
            <w:r w:rsidRPr="0079533A">
              <w:t>Erişim Kontrolü</w:t>
            </w:r>
          </w:p>
        </w:tc>
        <w:tc>
          <w:tcPr>
            <w:tcW w:w="8190" w:type="dxa"/>
          </w:tcPr>
          <w:p w:rsidR="009C6951" w:rsidRPr="0079533A" w:rsidRDefault="009C6951" w:rsidP="009C6951">
            <w:pPr>
              <w:pStyle w:val="ProductList-Body"/>
            </w:pPr>
            <w:r w:rsidRPr="0079533A">
              <w:rPr>
                <w:b/>
              </w:rPr>
              <w:t>Erişim İlkesi</w:t>
            </w:r>
            <w:r w:rsidRPr="004B78C4">
              <w:rPr>
                <w:b/>
              </w:rPr>
              <w:t>.</w:t>
            </w:r>
            <w:r w:rsidRPr="0079533A">
              <w:t xml:space="preserve"> Microsoft, Müşteri Verilerine erişim sahibi olan kişilerin güvenlik önceliklerinin bir kaydını tular.</w:t>
            </w:r>
          </w:p>
          <w:p w:rsidR="009C6951" w:rsidRPr="0079533A" w:rsidRDefault="009C6951" w:rsidP="0088164F">
            <w:pPr>
              <w:pStyle w:val="ProductList-Body"/>
              <w:spacing w:before="40"/>
            </w:pPr>
            <w:r w:rsidRPr="0079533A">
              <w:rPr>
                <w:b/>
              </w:rPr>
              <w:t>Erişim Yetkilendirmesi</w:t>
            </w:r>
          </w:p>
          <w:p w:rsidR="009C6951" w:rsidRPr="0079533A" w:rsidRDefault="003D22CB" w:rsidP="003D22CB">
            <w:pPr>
              <w:pStyle w:val="ProductList-Body"/>
              <w:ind w:left="162" w:hanging="162"/>
            </w:pPr>
            <w:r w:rsidRPr="0079533A">
              <w:t>-</w:t>
            </w:r>
            <w:r w:rsidRPr="0079533A">
              <w:tab/>
              <w:t>Microsoft, Müşteri Verilerini içeren Microsoft sistemlerine erişim yetkisine sahip olan kişilerin personelin bir kaydını tular ve bunu günceller.</w:t>
            </w:r>
          </w:p>
          <w:p w:rsidR="009C6951" w:rsidRPr="0079533A" w:rsidRDefault="003D22CB" w:rsidP="003D22CB">
            <w:pPr>
              <w:pStyle w:val="ProductList-Body"/>
              <w:ind w:left="162" w:hanging="162"/>
            </w:pPr>
            <w:r w:rsidRPr="0079533A">
              <w:t>-</w:t>
            </w:r>
            <w:r w:rsidRPr="0079533A">
              <w:tab/>
              <w:t>Microsoft, altı ayı aşmayan bir süre boyunca kullanılan kimlik doğrulama bilgilerini devre dışı bırakır.</w:t>
            </w:r>
          </w:p>
          <w:p w:rsidR="009C6951" w:rsidRPr="0079533A" w:rsidRDefault="003D22CB" w:rsidP="003D22CB">
            <w:pPr>
              <w:pStyle w:val="ProductList-Body"/>
              <w:ind w:left="162" w:hanging="162"/>
            </w:pPr>
            <w:r w:rsidRPr="0079533A">
              <w:t>-</w:t>
            </w:r>
            <w:r w:rsidRPr="0079533A">
              <w:tab/>
              <w:t>Microsoft, verilere ve kaynaklara olan yetkili erişimi verme, değiştirme veya iptal etme hakkına sahip bu</w:t>
            </w:r>
            <w:r w:rsidR="00DB322C">
              <w:t> </w:t>
            </w:r>
            <w:r w:rsidRPr="0079533A">
              <w:t xml:space="preserve">personeli belirler. </w:t>
            </w:r>
          </w:p>
          <w:p w:rsidR="009C6951" w:rsidRPr="0079533A" w:rsidRDefault="003D22CB" w:rsidP="003D22CB">
            <w:pPr>
              <w:pStyle w:val="ProductList-Body"/>
              <w:ind w:left="162" w:hanging="162"/>
            </w:pPr>
            <w:r w:rsidRPr="0079533A">
              <w:t>-</w:t>
            </w:r>
            <w:r w:rsidRPr="0079533A">
              <w:tab/>
              <w:t>Microsoft, Müşteri Verilerini içeren sistemlere birden fazla kişinin erişmesi durumunda k</w:t>
            </w:r>
            <w:r w:rsidR="00E804E2">
              <w:t>işilerin ayrı tanımlayıcılara/</w:t>
            </w:r>
            <w:r w:rsidRPr="0079533A">
              <w:t>kullanıcı girişlerine sahip olmasını temin eder.</w:t>
            </w:r>
          </w:p>
          <w:p w:rsidR="009C6951" w:rsidRPr="0079533A" w:rsidRDefault="009C6951" w:rsidP="0088164F">
            <w:pPr>
              <w:pStyle w:val="ProductList-Body"/>
              <w:spacing w:before="40"/>
            </w:pPr>
            <w:r w:rsidRPr="0079533A">
              <w:rPr>
                <w:b/>
              </w:rPr>
              <w:t>En Düşük Erişim Hakkı</w:t>
            </w:r>
          </w:p>
          <w:p w:rsidR="009C6951" w:rsidRPr="0079533A" w:rsidRDefault="003D22CB" w:rsidP="003D22CB">
            <w:pPr>
              <w:pStyle w:val="ProductList-Body"/>
              <w:ind w:left="162" w:hanging="162"/>
            </w:pPr>
            <w:r w:rsidRPr="0079533A">
              <w:t>-</w:t>
            </w:r>
            <w:r w:rsidRPr="0079533A">
              <w:tab/>
              <w:t xml:space="preserve">Teknik destek personeli, ihtiyaç durumunda Müşteri Verilerine erişmesine izin verilen tek personeldir. </w:t>
            </w:r>
          </w:p>
          <w:p w:rsidR="009C6951" w:rsidRPr="0079533A" w:rsidRDefault="003D22CB" w:rsidP="003D22CB">
            <w:pPr>
              <w:pStyle w:val="ProductList-Body"/>
              <w:ind w:left="162" w:hanging="162"/>
            </w:pPr>
            <w:r w:rsidRPr="0079533A">
              <w:t>-</w:t>
            </w:r>
            <w:r w:rsidRPr="0079533A">
              <w:tab/>
              <w:t>Microsoft, Müşteri Verilerine erişimi, sadece, görevlerini ifade etmeleri için bu erişime gereksinim duyan kişilerle sınırlar.</w:t>
            </w:r>
          </w:p>
          <w:p w:rsidR="009C6951" w:rsidRPr="0079533A" w:rsidRDefault="009C6951" w:rsidP="0088164F">
            <w:pPr>
              <w:pStyle w:val="ProductList-Body"/>
              <w:spacing w:before="40"/>
            </w:pPr>
            <w:r w:rsidRPr="0079533A">
              <w:rPr>
                <w:b/>
              </w:rPr>
              <w:t>Bütünlük ve Gizlilik</w:t>
            </w:r>
          </w:p>
          <w:p w:rsidR="009C6951" w:rsidRPr="0079533A" w:rsidRDefault="003D22CB" w:rsidP="003D22CB">
            <w:pPr>
              <w:pStyle w:val="ProductList-Body"/>
              <w:ind w:left="162" w:hanging="162"/>
            </w:pPr>
            <w:r w:rsidRPr="0079533A">
              <w:t>-</w:t>
            </w:r>
            <w:r w:rsidRPr="0079533A">
              <w:tab/>
              <w:t>Microsoft, Microsoft'un kontrol ettiği tesislerden ayrılırken veya bilgisayarları yalnız bırakırken idari oturumları devre dışı bırakması konusunda Microsoft personeline talimat verir.</w:t>
            </w:r>
          </w:p>
          <w:p w:rsidR="009C6951" w:rsidRPr="0079533A" w:rsidRDefault="003D22CB" w:rsidP="003D22CB">
            <w:pPr>
              <w:pStyle w:val="ProductList-Body"/>
              <w:ind w:left="162" w:hanging="162"/>
            </w:pPr>
            <w:r w:rsidRPr="0079533A">
              <w:t>-</w:t>
            </w:r>
            <w:r w:rsidRPr="0079533A">
              <w:tab/>
              <w:t>Microsoft, şifreleri, geçerli oldukları esnada anlaşılmaz kılan bir şekilde depolar.</w:t>
            </w:r>
          </w:p>
          <w:p w:rsidR="009C6951" w:rsidRPr="0079533A" w:rsidRDefault="009C6951" w:rsidP="0088164F">
            <w:pPr>
              <w:pStyle w:val="ProductList-Body"/>
              <w:spacing w:before="40"/>
            </w:pPr>
            <w:r w:rsidRPr="0079533A">
              <w:rPr>
                <w:b/>
              </w:rPr>
              <w:t>Kimlik Denetimi</w:t>
            </w:r>
          </w:p>
          <w:p w:rsidR="009C6951" w:rsidRPr="0079533A" w:rsidRDefault="003D22CB" w:rsidP="003D22CB">
            <w:pPr>
              <w:pStyle w:val="ProductList-Body"/>
              <w:ind w:left="162" w:hanging="162"/>
            </w:pPr>
            <w:r w:rsidRPr="0079533A">
              <w:t>-</w:t>
            </w:r>
            <w:r w:rsidRPr="0079533A">
              <w:tab/>
              <w:t>Microsoft, bilgi sistemlerine erişmeye çalışan kullanıcıları tanımlamak ve kimlik denetimi yapmak için endüstri standardı uygulamalar kullanır.</w:t>
            </w:r>
          </w:p>
          <w:p w:rsidR="009C6951" w:rsidRPr="0079533A" w:rsidRDefault="003D22CB" w:rsidP="003D22CB">
            <w:pPr>
              <w:pStyle w:val="ProductList-Body"/>
              <w:ind w:left="162" w:hanging="162"/>
            </w:pPr>
            <w:r w:rsidRPr="0079533A">
              <w:t>-</w:t>
            </w:r>
            <w:r w:rsidRPr="0079533A">
              <w:tab/>
              <w:t>Kimlik denetim mekanizmalarının şifrelere dayanması durumunda Microsoft, şifrelerin düzenli olarak yenilenmesini gerekli kılar.</w:t>
            </w:r>
          </w:p>
          <w:p w:rsidR="009C6951" w:rsidRPr="0079533A" w:rsidRDefault="003D22CB" w:rsidP="003D22CB">
            <w:pPr>
              <w:pStyle w:val="ProductList-Body"/>
              <w:ind w:left="162" w:hanging="162"/>
            </w:pPr>
            <w:r w:rsidRPr="0079533A">
              <w:t>-</w:t>
            </w:r>
            <w:r w:rsidRPr="0079533A">
              <w:tab/>
              <w:t>Kimlik denetim mekanizmalarının şifrelere dayanması durumunda Microsoft, şifrenin en az sekiz karakterli olmasını gerekli kılar.</w:t>
            </w:r>
          </w:p>
          <w:p w:rsidR="009C6951" w:rsidRPr="0079533A" w:rsidRDefault="003D22CB" w:rsidP="003D22CB">
            <w:pPr>
              <w:pStyle w:val="ProductList-Body"/>
              <w:ind w:left="162" w:hanging="162"/>
            </w:pPr>
            <w:r w:rsidRPr="0079533A">
              <w:t>-</w:t>
            </w:r>
            <w:r w:rsidRPr="0079533A">
              <w:tab/>
              <w:t>Microsoft devre dışı bırakılan veya süresi sona eren tanımlayıcıların başka bireylere verilmemesini sağlar.</w:t>
            </w:r>
          </w:p>
          <w:p w:rsidR="009C6951" w:rsidRPr="0079533A" w:rsidRDefault="003D22CB" w:rsidP="003D22CB">
            <w:pPr>
              <w:pStyle w:val="ProductList-Body"/>
              <w:ind w:left="162" w:hanging="162"/>
            </w:pPr>
            <w:r w:rsidRPr="0079533A">
              <w:t>-</w:t>
            </w:r>
            <w:r w:rsidRPr="0079533A">
              <w:tab/>
              <w:t>Microsoft, geçersiz şifre kullanarak bilgi sistemine erişmeye yönelik mükerrer girişimleri izler veya Müşterinin izlemesine imkan tanır.</w:t>
            </w:r>
          </w:p>
          <w:p w:rsidR="009C6951" w:rsidRPr="0079533A" w:rsidRDefault="003D22CB" w:rsidP="003D22CB">
            <w:pPr>
              <w:pStyle w:val="ProductList-Body"/>
              <w:ind w:left="162" w:hanging="162"/>
            </w:pPr>
            <w:r w:rsidRPr="0079533A">
              <w:t>-</w:t>
            </w:r>
            <w:r w:rsidRPr="0079533A">
              <w:tab/>
              <w:t>Microsoft, bozulmuş veya yanlışlıkla açığa çıkmış parolaları devre dışı bırakmak için endüstri standardı prosedürler yürütür.</w:t>
            </w:r>
          </w:p>
          <w:p w:rsidR="009C6951" w:rsidRPr="0079533A" w:rsidRDefault="003D22CB" w:rsidP="003D22CB">
            <w:pPr>
              <w:pStyle w:val="ProductList-Body"/>
              <w:ind w:left="162" w:hanging="162"/>
            </w:pPr>
            <w:r w:rsidRPr="0079533A">
              <w:t>-</w:t>
            </w:r>
            <w:r w:rsidRPr="0079533A">
              <w:tab/>
              <w:t>Microsoft, tayin edilip dağıtımı yapıldığında ve ayrıca depolama süresince şifrelerin gizliliğini ve bütünlüğünü korumak için tasarlanan uygulamalar dahil endüstri standardı şifre koruma uygulamalarını</w:t>
            </w:r>
            <w:r w:rsidR="00E804E2">
              <w:t> </w:t>
            </w:r>
            <w:r w:rsidRPr="0079533A">
              <w:t>kullanır.</w:t>
            </w:r>
          </w:p>
          <w:p w:rsidR="00086F17" w:rsidRPr="0079533A" w:rsidRDefault="009C6951" w:rsidP="007303AE">
            <w:pPr>
              <w:pStyle w:val="ProductList-Body"/>
              <w:spacing w:before="40"/>
            </w:pPr>
            <w:r w:rsidRPr="0079533A">
              <w:rPr>
                <w:b/>
              </w:rPr>
              <w:t>Ağ Tasarımı</w:t>
            </w:r>
            <w:r w:rsidRPr="00C855BF">
              <w:rPr>
                <w:b/>
              </w:rPr>
              <w:t>.</w:t>
            </w:r>
            <w:r w:rsidRPr="0079533A">
              <w:t xml:space="preserve"> Microsoft, kişilerin erişim yetkisi sahip olmadıkları Müşteri Verilerine erişim elde etmek için taraflarına temlik edilmemiş erişim haklarını üstlenmesini engellemek için kontrollere sahiptir.</w:t>
            </w:r>
          </w:p>
        </w:tc>
      </w:tr>
      <w:tr w:rsidR="00086F17" w:rsidRPr="0079533A" w:rsidTr="00D368F7">
        <w:tc>
          <w:tcPr>
            <w:tcW w:w="2490" w:type="dxa"/>
            <w:vAlign w:val="center"/>
          </w:tcPr>
          <w:p w:rsidR="00086F17" w:rsidRPr="0079533A" w:rsidRDefault="00086F17" w:rsidP="007303AE">
            <w:pPr>
              <w:pStyle w:val="ProductList-Body"/>
            </w:pPr>
            <w:r w:rsidRPr="0079533A">
              <w:t>Bilgi Güvenliği Olay Yönetimi</w:t>
            </w:r>
          </w:p>
        </w:tc>
        <w:tc>
          <w:tcPr>
            <w:tcW w:w="8190" w:type="dxa"/>
          </w:tcPr>
          <w:p w:rsidR="00272578" w:rsidRPr="0079533A" w:rsidRDefault="00272578" w:rsidP="00272578">
            <w:pPr>
              <w:pStyle w:val="ProductList-Body"/>
            </w:pPr>
            <w:r w:rsidRPr="0079533A">
              <w:rPr>
                <w:b/>
              </w:rPr>
              <w:t>Olaylara Tepki Verme Süreci</w:t>
            </w:r>
          </w:p>
          <w:p w:rsidR="00272578" w:rsidRPr="0079533A" w:rsidRDefault="003D22CB" w:rsidP="003D22CB">
            <w:pPr>
              <w:pStyle w:val="ProductList-Body"/>
              <w:ind w:left="162" w:hanging="162"/>
            </w:pPr>
            <w:r w:rsidRPr="0079533A">
              <w:t>-</w:t>
            </w:r>
            <w:r w:rsidRPr="0079533A">
              <w:tab/>
              <w:t>Microsoft; ihlalin açıklaması, süresi, ihlalin sonuçları, rapor edenin adı ve ihlalin kime rapor edildiği ile veri kurma prosedürünün bir açıklaması ile güvenlik ihlallerinin bir kaydını tutar.</w:t>
            </w:r>
          </w:p>
          <w:p w:rsidR="00272578" w:rsidRPr="0079533A" w:rsidRDefault="003D22CB" w:rsidP="003D22CB">
            <w:pPr>
              <w:pStyle w:val="ProductList-Body"/>
              <w:ind w:left="162" w:hanging="162"/>
            </w:pPr>
            <w:r w:rsidRPr="0079533A">
              <w:t>-</w:t>
            </w:r>
            <w:r w:rsidRPr="0079533A">
              <w:tab/>
              <w:t>Microsoft, hangi verinin kime ve ne zaman ifşa edildiği dahil Müşteri Verilerinin ifşaatları takip eder ya da Müşterinin takip etmesine imkan verir.</w:t>
            </w:r>
          </w:p>
          <w:p w:rsidR="00086F17" w:rsidRPr="0079533A" w:rsidRDefault="00272578" w:rsidP="0088164F">
            <w:pPr>
              <w:pStyle w:val="ProductList-Body"/>
              <w:spacing w:before="40"/>
            </w:pPr>
            <w:r w:rsidRPr="0079533A">
              <w:rPr>
                <w:b/>
              </w:rPr>
              <w:t>Hizmet İzleme</w:t>
            </w:r>
            <w:r w:rsidRPr="004B78C4">
              <w:rPr>
                <w:b/>
              </w:rPr>
              <w:t>.</w:t>
            </w:r>
            <w:r w:rsidRPr="0079533A">
              <w:t xml:space="preserve"> Microsoft güvenlik personeli, gerekli ise onarım çabalarını tasarlamak için en az her altı ayda bir günlükleri teyit eder.</w:t>
            </w:r>
          </w:p>
        </w:tc>
      </w:tr>
      <w:tr w:rsidR="00086F17" w:rsidRPr="0079533A" w:rsidTr="00D368F7">
        <w:tc>
          <w:tcPr>
            <w:tcW w:w="2490" w:type="dxa"/>
            <w:vAlign w:val="center"/>
          </w:tcPr>
          <w:p w:rsidR="00086F17" w:rsidRPr="0079533A" w:rsidRDefault="00086F17" w:rsidP="007303AE">
            <w:pPr>
              <w:pStyle w:val="ProductList-Body"/>
            </w:pPr>
            <w:r w:rsidRPr="0079533A">
              <w:t>İş Sürekliliği Yönetimi</w:t>
            </w:r>
          </w:p>
        </w:tc>
        <w:tc>
          <w:tcPr>
            <w:tcW w:w="8190" w:type="dxa"/>
          </w:tcPr>
          <w:p w:rsidR="00272578" w:rsidRPr="0079533A" w:rsidRDefault="003D22CB" w:rsidP="003D22CB">
            <w:pPr>
              <w:pStyle w:val="ProductList-Body"/>
              <w:ind w:left="162" w:hanging="162"/>
            </w:pPr>
            <w:r w:rsidRPr="0079533A">
              <w:t>-</w:t>
            </w:r>
            <w:r w:rsidRPr="0079533A">
              <w:tab/>
              <w:t>Microsoft, Müşteri Verilerini işleyen bilgi sistemlerinin bulunduğu tesisler için acil durum ve beklenmedik durum planlarını devam ettirir.</w:t>
            </w:r>
          </w:p>
          <w:p w:rsidR="00086F17" w:rsidRPr="0079533A" w:rsidRDefault="003D22CB" w:rsidP="003D22CB">
            <w:pPr>
              <w:pStyle w:val="ProductList-Body"/>
              <w:ind w:left="162" w:hanging="162"/>
            </w:pPr>
            <w:r w:rsidRPr="0079533A">
              <w:t>-</w:t>
            </w:r>
            <w:r w:rsidRPr="0079533A">
              <w:tab/>
              <w:t>Microsoft'un fazla depolama ve veri kurtarma prosedürleri, Müşteri Verilerini kayboldukları veya tahrip edildikleri zamandan önce asıl veya son kopyalandıkları durumda yeniden yapılandırmaya çalışmak için tasarlanmıştır.</w:t>
            </w:r>
          </w:p>
        </w:tc>
      </w:tr>
    </w:tbl>
    <w:p w:rsidR="00086F17" w:rsidRPr="0079533A" w:rsidRDefault="00086F17" w:rsidP="00A914BF">
      <w:pPr>
        <w:pStyle w:val="ProductList-Body"/>
      </w:pPr>
    </w:p>
    <w:p w:rsidR="00272578" w:rsidRPr="0079533A" w:rsidRDefault="00272578" w:rsidP="00233C87">
      <w:pPr>
        <w:pStyle w:val="ProductList-SubSubSectionHeading"/>
        <w:outlineLvl w:val="2"/>
      </w:pPr>
      <w:bookmarkStart w:id="47" w:name="_Toc391662206"/>
      <w:r w:rsidRPr="0079533A">
        <w:t>Sertifikalar ve Denetimler</w:t>
      </w:r>
      <w:bookmarkEnd w:id="47"/>
    </w:p>
    <w:p w:rsidR="00272578" w:rsidRPr="0079533A" w:rsidRDefault="00272578" w:rsidP="00F81888">
      <w:pPr>
        <w:pStyle w:val="ProductList-Body"/>
        <w:numPr>
          <w:ilvl w:val="0"/>
          <w:numId w:val="9"/>
        </w:numPr>
        <w:ind w:left="461" w:hanging="274"/>
      </w:pPr>
      <w:r w:rsidRPr="0079533A">
        <w:t>Microsoft; her Çevrimiçi Hizmet için, Bilgi Güvenliği Yönetim Sisteminin oluşturulması, uygulanması, kontrol edilmesi ve geliştirilmesine yönelik ISO 27001 standartlarına ve bilgi güvenliği yönetimi için en iyi uygulamalara yönelik ISO/IEC 27002 kurallarına uygun bir veri güvenliği ilkesi (Çevrimiçi bilgiler güvenlik İlkesi) oluşturmuştur ve bunu sürdürmeyi kabul etmektedir. Gizli bilgilerin bilinmesi gerektiği ölçüde ve Müşterinin Microsoft tarafından belirlenen gizlilik yükümlülüklerine ilişkin mutabakatına tabi olarak, Microsoft, Müşteri tarafından Microsoft güvenlik uygulamaları ve politikalarına ilişkin makul surette talep edilen diğer bilgiler ile birlikte Müşteriye Bilgi Güvenliği Politikası sunacaktır. Müşteri; Çevrimiçi Bilgi güvenliği İlkesini incelemekten, Çevrimiçi Bilgi güvenliği İlkesinin Müşteri gerekliliklerini karşılayıp karşılamadığıyla ilgili bağımsız karar vermekten ve Müşterinin personelinin ve danışmanlarının veri güvenliği ile ilgili sunulan kılavuz bilgilere uymalarını sağlamaktan tek başına sorumludur. Eğer Müşteri Standart Sözleşmeye Yönelik Maddelere tabi ise, o zaman bu bölüm, Standart Sözleşmeye Yönelik Maddelerin 5. Madde paragraf f ve 12. Madde paragraf 2'sine ek olarak yer almaktadır.</w:t>
      </w:r>
    </w:p>
    <w:p w:rsidR="00272578" w:rsidRPr="0079533A" w:rsidRDefault="00272578" w:rsidP="0088164F">
      <w:pPr>
        <w:pStyle w:val="ProductList-Body"/>
        <w:numPr>
          <w:ilvl w:val="0"/>
          <w:numId w:val="9"/>
        </w:numPr>
        <w:spacing w:before="40"/>
        <w:ind w:left="461" w:hanging="274"/>
      </w:pPr>
      <w:r w:rsidRPr="0079533A">
        <w:t>Microsoft, Müşteri Verilerinin Çevrimiçi Hizmetlerde ve Microsoft'un Çevrimiçi Hizmetler sunduğu fiziksel veri merkezlerinde işlenmesinde kullandığı bilgisayarların ve hesaplama ortamının güvenliğini denetleyecektir. Bu denetim: (1) en azından yıllık olarak gerçekleştirilecek; (2)</w:t>
      </w:r>
      <w:r w:rsidR="00C16CEC">
        <w:t> </w:t>
      </w:r>
      <w:r w:rsidRPr="0079533A">
        <w:t>ISO 27001 standartlarına göre gerçekleştirilecek; (3) Microsoft'un seçtiği ve masrafları Microsoft'a ait olmak üzere nitelikli, bağımsız üçüncü taraf güvenlik profesyonelleri tarafından gerçekleştirilecek; (4) Microsoft'un gizli bilgileri konumunda yer alacak olan bir denetim raporunun (Microsoft Denetim Raporu) oluşturulmasıyla sonuçlanacak ve (5) bu bölümü yerine getirmeye ek olarak başka amaçlarla da (örn.</w:t>
      </w:r>
      <w:r w:rsidR="00C16CEC">
        <w:t> </w:t>
      </w:r>
      <w:r w:rsidRPr="0079533A">
        <w:t xml:space="preserve">Microsoft'un düzenli dahili güvenlik önlemlerinin bir parçası olarak veya diğer sözleşmeye yönelik yükümlülükleri yerine getirme amacıyla) gerçekleştirilebilecektir. </w:t>
      </w:r>
    </w:p>
    <w:p w:rsidR="00272578" w:rsidRPr="0079533A" w:rsidRDefault="00272578" w:rsidP="0088164F">
      <w:pPr>
        <w:pStyle w:val="ProductList-Body"/>
        <w:numPr>
          <w:ilvl w:val="0"/>
          <w:numId w:val="9"/>
        </w:numPr>
        <w:spacing w:before="40"/>
        <w:ind w:left="461" w:hanging="274"/>
      </w:pPr>
      <w:r w:rsidRPr="0079533A">
        <w:t>Eğer Müşteri yazılı olarak talep ederse, Microsoft, Müşteriye Microsoft Denetim Raporunun gizli bir özetini (Özet Rapor) verecektir, böylece Müşteri Microsoft'un DPT kapsamındaki güvenlik yükümlülüklerine uyup uymadığını makul olarak doğrulayabilir. Özet Rapor, denetimin kapsamını ve denetçinin tüm önemli bulgularını net şekilde açıklayacaktır. Özet Raporu, M</w:t>
      </w:r>
      <w:r w:rsidR="002F6DF4">
        <w:t>icrosoft'un gizli bilgileridir.</w:t>
      </w:r>
    </w:p>
    <w:p w:rsidR="00272578" w:rsidRPr="0079533A" w:rsidRDefault="00272578" w:rsidP="0088164F">
      <w:pPr>
        <w:pStyle w:val="ProductList-Body"/>
        <w:numPr>
          <w:ilvl w:val="0"/>
          <w:numId w:val="9"/>
        </w:numPr>
        <w:spacing w:before="40"/>
        <w:ind w:left="461" w:hanging="274"/>
      </w:pPr>
      <w:r w:rsidRPr="0079533A">
        <w:t>Eğer Standart Sözleşmeye Yönelik Maddeler geçerli ise, Müşteri, Microsoft'a denetimi DPT'nin bu bölümünde açıklanan şekilde gerçekleştirmesi talimatını vererek denetim hakkını yerine getirmeyi kabul etmektedir. Eğer Müşteri Standart Sözleşmeye Yönelik Maddelerin dışında kalmamışsa ve bu denetim hakkının yerine getirilmesi ile ilgili bu talimatı değiştirmek isterse, o zaman Müşteri bu talimatı Standart Sözleşmeye Yönelik Maddelerde sözü geçen şekilde değiştirme hakkına sahiptir ve bu talimat yazılı olarak istenecektir.</w:t>
      </w:r>
    </w:p>
    <w:p w:rsidR="000E6ED8" w:rsidRPr="0079533A" w:rsidRDefault="00272578" w:rsidP="00ED3508">
      <w:pPr>
        <w:pStyle w:val="ProductList-Body"/>
        <w:numPr>
          <w:ilvl w:val="0"/>
          <w:numId w:val="9"/>
        </w:numPr>
        <w:spacing w:before="40"/>
        <w:ind w:left="461" w:hanging="274"/>
      </w:pPr>
      <w:r w:rsidRPr="0079533A">
        <w:t>Eğer Standart Sözleşmeye Yönelik Maddeler geçerliyse, o zaman DPT'nin bu bölümündeki hiç bir şey Sözleşmeye Yönelik Maddeleri değiştirmez veya hiçbir düzenleyici kurulun ya da veri sahibinin Standart Sözleşmeye Yönelik Maddeler kapsamındaki haklarını etkilemez. Microsoft, bu bölümün planlanan üçüncü taraf lehtarıdır.</w:t>
      </w:r>
    </w:p>
    <w:p w:rsidR="000E6ED8" w:rsidRPr="0079533A" w:rsidRDefault="000E6ED8" w:rsidP="00A914BF">
      <w:pPr>
        <w:pStyle w:val="ProductList-Body"/>
        <w:sectPr w:rsidR="000E6ED8" w:rsidRPr="0079533A"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79533A" w:rsidRDefault="00272578" w:rsidP="00233C87">
      <w:pPr>
        <w:pStyle w:val="ProductList-SectionHeading"/>
        <w:outlineLvl w:val="0"/>
      </w:pPr>
      <w:bookmarkStart w:id="48" w:name="OnlineServiceSpecificTerms"/>
      <w:bookmarkStart w:id="49" w:name="_Toc391662207"/>
      <w:r w:rsidRPr="0079533A">
        <w:t>Çevrimiçi Hizmete Yönelik Koşullar</w:t>
      </w:r>
      <w:bookmarkEnd w:id="48"/>
      <w:bookmarkEnd w:id="49"/>
    </w:p>
    <w:p w:rsidR="000E6ED8" w:rsidRPr="0079533A" w:rsidRDefault="00272578" w:rsidP="00A914BF">
      <w:pPr>
        <w:pStyle w:val="ProductList-Body"/>
      </w:pPr>
      <w:r w:rsidRPr="0079533A">
        <w:t>Bir Çevrimiçi Hizmet aşağıda listelenmemişse, hiç bir Çevrimiçi Hizmete yönelik koşula sahip değildir.</w:t>
      </w:r>
    </w:p>
    <w:p w:rsidR="000E6ED8" w:rsidRPr="00FF38A6" w:rsidRDefault="000E6ED8" w:rsidP="00A914BF">
      <w:pPr>
        <w:pStyle w:val="ProductList-Body"/>
        <w:rPr>
          <w:sz w:val="16"/>
          <w:szCs w:val="16"/>
        </w:rPr>
      </w:pPr>
    </w:p>
    <w:p w:rsidR="000E6ED8" w:rsidRPr="0079533A" w:rsidRDefault="00272578" w:rsidP="00233C87">
      <w:pPr>
        <w:pStyle w:val="ProductList-Offering1Heading"/>
        <w:outlineLvl w:val="1"/>
      </w:pPr>
      <w:bookmarkStart w:id="50" w:name="_Toc391662208"/>
      <w:r w:rsidRPr="0079533A">
        <w:t>Microsoft Azure Hizmetler</w:t>
      </w:r>
      <w:bookmarkEnd w:id="50"/>
    </w:p>
    <w:p w:rsidR="00CC34E7" w:rsidRPr="0079533A" w:rsidRDefault="00CC34E7" w:rsidP="00CC34E7">
      <w:pPr>
        <w:pStyle w:val="ProductList-Body"/>
      </w:pPr>
      <w:r w:rsidRPr="0079533A">
        <w:rPr>
          <w:b/>
          <w:color w:val="00188F"/>
        </w:rPr>
        <w:t>Bildirimler</w:t>
      </w:r>
    </w:p>
    <w:p w:rsidR="00CC34E7" w:rsidRPr="0079533A" w:rsidRDefault="001E4938" w:rsidP="00CC34E7">
      <w:pPr>
        <w:pStyle w:val="ProductList-Body"/>
      </w:pPr>
      <w:hyperlink w:anchor="Attachment1" w:tooltip="Ek 1" w:history="1">
        <w:r w:rsidR="00CC34E7" w:rsidRPr="0079533A">
          <w:rPr>
            <w:rStyle w:val="Hyperlink"/>
          </w:rPr>
          <w:t>Ek 1</w:t>
        </w:r>
      </w:hyperlink>
      <w:r w:rsidR="00CC34E7" w:rsidRPr="0079533A">
        <w:t>'</w:t>
      </w:r>
      <w:r w:rsidR="00587350">
        <w:t xml:space="preserve"> </w:t>
      </w:r>
      <w:r w:rsidR="00CC34E7" w:rsidRPr="0079533A">
        <w:t>de yer alan Müşteri Desteği ve H.264/AVC Görsel Standardı, VC-1 Video Standardı ve MPEG-4 Kısım 2 Görsel Standardı ve MPEG-2 Video Standardı Bildirimleri geçerlidir.</w:t>
      </w:r>
    </w:p>
    <w:p w:rsidR="00CC34E7" w:rsidRPr="00FF38A6" w:rsidRDefault="00CC34E7" w:rsidP="00CC34E7">
      <w:pPr>
        <w:pStyle w:val="ProductList-Body"/>
        <w:rPr>
          <w:sz w:val="16"/>
          <w:szCs w:val="16"/>
        </w:rPr>
      </w:pPr>
    </w:p>
    <w:p w:rsidR="00CC34E7" w:rsidRPr="0079533A" w:rsidRDefault="00CC34E7" w:rsidP="00CC34E7">
      <w:pPr>
        <w:pStyle w:val="ProductList-Body"/>
      </w:pPr>
      <w:r w:rsidRPr="0079533A">
        <w:rPr>
          <w:b/>
          <w:color w:val="00188F"/>
        </w:rPr>
        <w:t>Hizmet Seviyesi Anlaşması</w:t>
      </w:r>
    </w:p>
    <w:p w:rsidR="00CC34E7" w:rsidRPr="0079533A" w:rsidRDefault="00CC34E7" w:rsidP="00CC34E7">
      <w:pPr>
        <w:pStyle w:val="ProductList-Body"/>
      </w:pPr>
      <w:r w:rsidRPr="0079533A">
        <w:t xml:space="preserve">Bkz. </w:t>
      </w:r>
      <w:hyperlink r:id="rId28" w:history="1">
        <w:r w:rsidRPr="0079533A">
          <w:rPr>
            <w:rStyle w:val="Hyperlink"/>
          </w:rPr>
          <w:t>http://azure.microsoft.com/en-us/support/legal/sla/</w:t>
        </w:r>
      </w:hyperlink>
      <w:r w:rsidRPr="002C740E">
        <w:t>.</w:t>
      </w:r>
    </w:p>
    <w:p w:rsidR="00CC34E7" w:rsidRPr="00FF38A6" w:rsidRDefault="00CC34E7" w:rsidP="00D12FE5">
      <w:pPr>
        <w:pStyle w:val="ProductList-Body"/>
        <w:rPr>
          <w:sz w:val="16"/>
          <w:szCs w:val="16"/>
        </w:rPr>
      </w:pPr>
    </w:p>
    <w:p w:rsidR="00272578" w:rsidRPr="0079533A" w:rsidRDefault="009616E2" w:rsidP="00CC34E7">
      <w:pPr>
        <w:pStyle w:val="ProductList-Body"/>
      </w:pPr>
      <w:r w:rsidRPr="0079533A">
        <w:rPr>
          <w:b/>
          <w:color w:val="00188F"/>
        </w:rPr>
        <w:t>Tanımlar</w:t>
      </w:r>
    </w:p>
    <w:p w:rsidR="00272578" w:rsidRPr="0079533A" w:rsidRDefault="00502F7C" w:rsidP="00F824AC">
      <w:pPr>
        <w:pStyle w:val="ProductList-Body"/>
        <w:spacing w:after="120"/>
      </w:pPr>
      <w:r>
        <w:t>“</w:t>
      </w:r>
      <w:r w:rsidR="009616E2" w:rsidRPr="0079533A">
        <w:t>Müşteri Çözümü</w:t>
      </w:r>
      <w:r>
        <w:t>”</w:t>
      </w:r>
      <w:r w:rsidR="009616E2" w:rsidRPr="0079533A">
        <w:t>; Microsoft Azure Hizmetlerine birincil ve önemli işlevselliği ekleyen ve Microsoft Azure Hizmetleri için öncelikli olarak bir ikame olmayan bir uygulama veya uygulamalar seti anlamına gelir.</w:t>
      </w:r>
    </w:p>
    <w:p w:rsidR="00186BF6" w:rsidRPr="0079533A" w:rsidRDefault="00502F7C" w:rsidP="00272578">
      <w:pPr>
        <w:pStyle w:val="ProductList-Body"/>
      </w:pPr>
      <w:r>
        <w:t>“</w:t>
      </w:r>
      <w:r w:rsidR="00186BF6" w:rsidRPr="0079533A">
        <w:t>Yönetilen Hizmet Çözümü</w:t>
      </w:r>
      <w:r>
        <w:t>”</w:t>
      </w:r>
      <w:r w:rsidR="00186BF6" w:rsidRPr="0079533A">
        <w:t>; Müşteri tarafından bir üçüncü tarafa sağlanan ve Microsoft Azure Hizmetlerinin yönetiminden ve desteklenmesinden oluşan yönetimli bir IT hizmeti anlamına gelir.</w:t>
      </w:r>
    </w:p>
    <w:p w:rsidR="00186BF6" w:rsidRPr="00FF38A6" w:rsidRDefault="00186BF6" w:rsidP="00272578">
      <w:pPr>
        <w:pStyle w:val="ProductList-Body"/>
        <w:rPr>
          <w:sz w:val="16"/>
          <w:szCs w:val="16"/>
        </w:rPr>
      </w:pPr>
    </w:p>
    <w:p w:rsidR="00272578" w:rsidRPr="0079533A" w:rsidRDefault="009616E2" w:rsidP="00272578">
      <w:pPr>
        <w:pStyle w:val="ProductList-Body"/>
      </w:pPr>
      <w:r w:rsidRPr="0079533A">
        <w:t xml:space="preserve">“Microsoft Azure Hizmetleri”; ayrıca lisanslanan şekilde belirtilenler dışında, </w:t>
      </w:r>
      <w:hyperlink r:id="rId29" w:history="1">
        <w:r w:rsidRPr="0079533A">
          <w:rPr>
            <w:rStyle w:val="Hyperlink"/>
          </w:rPr>
          <w:t>www.azure.microsoft.com/en-us/services</w:t>
        </w:r>
      </w:hyperlink>
      <w:r w:rsidRPr="0079533A">
        <w:t xml:space="preserve"> web sayfasında belirtilen Microsoft hizmetlerinin ve özelliklerinin biri veya daha fazlası anlamına gelir.</w:t>
      </w:r>
    </w:p>
    <w:p w:rsidR="009616E2" w:rsidRPr="00FF38A6" w:rsidRDefault="009616E2" w:rsidP="00272578">
      <w:pPr>
        <w:pStyle w:val="ProductList-Body"/>
        <w:rPr>
          <w:sz w:val="16"/>
          <w:szCs w:val="16"/>
        </w:rPr>
      </w:pPr>
    </w:p>
    <w:p w:rsidR="009616E2" w:rsidRPr="0079533A" w:rsidRDefault="00272578" w:rsidP="00927DFB">
      <w:pPr>
        <w:pStyle w:val="ProductList-Body"/>
      </w:pPr>
      <w:r w:rsidRPr="0079533A">
        <w:rPr>
          <w:b/>
          <w:color w:val="00188F"/>
        </w:rPr>
        <w:t>Sınırlamalar</w:t>
      </w:r>
    </w:p>
    <w:p w:rsidR="00272578" w:rsidRPr="0079533A" w:rsidRDefault="00272578" w:rsidP="009616E2">
      <w:pPr>
        <w:pStyle w:val="ProductList-Body"/>
      </w:pPr>
      <w:r w:rsidRPr="0079533A">
        <w:t>Müşteri şunları yapamaz:</w:t>
      </w:r>
    </w:p>
    <w:p w:rsidR="00272578" w:rsidRPr="0079533A" w:rsidRDefault="00272578" w:rsidP="00FC1F8B">
      <w:pPr>
        <w:pStyle w:val="ProductList-Body"/>
        <w:numPr>
          <w:ilvl w:val="0"/>
          <w:numId w:val="10"/>
        </w:numPr>
        <w:ind w:left="461" w:hanging="274"/>
      </w:pPr>
      <w:r w:rsidRPr="0079533A">
        <w:t>Microsoft Azure Hizmetlerini yeniden satmaz veya yeniden dağıtmaz ya da</w:t>
      </w:r>
    </w:p>
    <w:p w:rsidR="00272578" w:rsidRPr="0079533A" w:rsidRDefault="00272578" w:rsidP="0088164F">
      <w:pPr>
        <w:pStyle w:val="ProductList-Body"/>
        <w:numPr>
          <w:ilvl w:val="0"/>
          <w:numId w:val="10"/>
        </w:numPr>
        <w:spacing w:before="40"/>
        <w:ind w:left="461" w:hanging="274"/>
      </w:pPr>
      <w:r w:rsidRPr="0079533A">
        <w:t>kullanıcı başına kullanıma uygun hale getirilen herhangi bir Microsoft Azure Hizmeti özelliğine (örn. Aktif Dizin Premium) birden çok kullanıcının doğrudan veya dolaylı erişmelerine izin veremez. Microsoft Azure Hizmeti özelliğine uygulanan özel yeniden atama koşulları, söz</w:t>
      </w:r>
      <w:r w:rsidR="00F03DBB">
        <w:t> </w:t>
      </w:r>
      <w:r w:rsidRPr="0079533A">
        <w:t>konusu özelliğe ait ek belgede sunulabilir.</w:t>
      </w:r>
    </w:p>
    <w:p w:rsidR="009616E2" w:rsidRPr="0079533A" w:rsidRDefault="009616E2" w:rsidP="00272578">
      <w:pPr>
        <w:pStyle w:val="ProductList-Body"/>
      </w:pPr>
    </w:p>
    <w:p w:rsidR="009616E2" w:rsidRPr="0079533A" w:rsidRDefault="00272578" w:rsidP="00927DFB">
      <w:pPr>
        <w:pStyle w:val="ProductList-Body"/>
      </w:pPr>
      <w:r w:rsidRPr="0079533A">
        <w:rPr>
          <w:b/>
          <w:color w:val="00188F"/>
        </w:rPr>
        <w:t>Hizmetlerin veya Özelliklerin Kullanımdan Kaldırılması</w:t>
      </w:r>
    </w:p>
    <w:p w:rsidR="00272578" w:rsidRPr="0079533A" w:rsidRDefault="00272578" w:rsidP="00272578">
      <w:pPr>
        <w:pStyle w:val="ProductList-Body"/>
      </w:pPr>
      <w:r w:rsidRPr="0079533A">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rsidR="009616E2" w:rsidRPr="00FF38A6" w:rsidRDefault="009616E2" w:rsidP="00272578">
      <w:pPr>
        <w:pStyle w:val="ProductList-Body"/>
        <w:rPr>
          <w:sz w:val="16"/>
          <w:szCs w:val="16"/>
        </w:rPr>
      </w:pPr>
    </w:p>
    <w:p w:rsidR="009616E2" w:rsidRPr="0079533A" w:rsidRDefault="002A3B84" w:rsidP="00927DFB">
      <w:pPr>
        <w:pStyle w:val="ProductList-Body"/>
      </w:pPr>
      <w:r w:rsidRPr="0079533A">
        <w:rPr>
          <w:b/>
          <w:color w:val="00188F"/>
        </w:rPr>
        <w:t>Sona Erme veya Fesih Sonrasında Verilerin Tutulması</w:t>
      </w:r>
    </w:p>
    <w:p w:rsidR="00272578" w:rsidRPr="0079533A" w:rsidRDefault="00272578" w:rsidP="00272578">
      <w:pPr>
        <w:pStyle w:val="ProductList-Body"/>
      </w:pPr>
      <w:r w:rsidRPr="0079533A">
        <w:t>Müşterinin Çevrimiçi Hizmet üyeliğinin sona ermesi veya feshi, Müşterinin herhangi bir Uzatılmış Dönem süresince Müşteri Verilerini barındırmak için ödeme yükümlülüğünü değiştirmeyecektir.</w:t>
      </w:r>
    </w:p>
    <w:p w:rsidR="009616E2" w:rsidRPr="00FF38A6" w:rsidRDefault="009616E2" w:rsidP="00272578">
      <w:pPr>
        <w:pStyle w:val="ProductList-Body"/>
        <w:rPr>
          <w:sz w:val="16"/>
          <w:szCs w:val="16"/>
        </w:rPr>
      </w:pPr>
    </w:p>
    <w:p w:rsidR="009616E2" w:rsidRPr="0079533A" w:rsidRDefault="00272578" w:rsidP="00927DFB">
      <w:pPr>
        <w:pStyle w:val="ProductList-Body"/>
      </w:pPr>
      <w:r w:rsidRPr="0079533A">
        <w:rPr>
          <w:b/>
          <w:color w:val="00188F"/>
        </w:rPr>
        <w:t>Barındırma İstisnası</w:t>
      </w:r>
    </w:p>
    <w:p w:rsidR="00272578" w:rsidRPr="0079533A" w:rsidRDefault="00272578" w:rsidP="00272578">
      <w:pPr>
        <w:pStyle w:val="ProductList-Body"/>
      </w:pPr>
      <w:r w:rsidRPr="0079533A">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koşulların ve</w:t>
      </w:r>
      <w:r w:rsidR="00B36F57">
        <w:t> </w:t>
      </w:r>
      <w:r w:rsidRPr="0079533A">
        <w:t>Müşterinin toplu lisanslama anlaşmasının hüküm ve şartlarının söz konusu bu kullanıma uygun olmasını sağlamaktan sorumludur.</w:t>
      </w:r>
    </w:p>
    <w:p w:rsidR="00186BF6" w:rsidRPr="00FF38A6" w:rsidRDefault="00186BF6" w:rsidP="00272578">
      <w:pPr>
        <w:pStyle w:val="ProductList-Body"/>
        <w:rPr>
          <w:sz w:val="16"/>
          <w:szCs w:val="16"/>
        </w:rPr>
      </w:pPr>
    </w:p>
    <w:p w:rsidR="00186BF6" w:rsidRPr="0079533A" w:rsidRDefault="00186BF6" w:rsidP="00272578">
      <w:pPr>
        <w:pStyle w:val="ProductList-Body"/>
      </w:pPr>
      <w:r w:rsidRPr="0079533A">
        <w:rPr>
          <w:b/>
          <w:color w:val="00188F"/>
        </w:rPr>
        <w:t>Yönetilen Hizmet İstisnası</w:t>
      </w:r>
    </w:p>
    <w:p w:rsidR="00186BF6" w:rsidRPr="0079533A" w:rsidRDefault="00186BF6" w:rsidP="00272578">
      <w:pPr>
        <w:pStyle w:val="ProductList-Body"/>
      </w:pPr>
      <w:r w:rsidRPr="0079533A">
        <w:t>Müşteri; (i) Müşterinin Microsoft Azure Hizmetlerine erişebilmek, bunları yapılandırabilmek ve yönetebilmek için özel yeterliliğinin olması, (ii)</w:t>
      </w:r>
      <w:r w:rsidR="00B36F57">
        <w:t> </w:t>
      </w:r>
      <w:r w:rsidRPr="0079533A">
        <w:t>Müşterinin, eğer varsa, Yönetilen Hizmet Çözümündeki sanal OSE(ler)'e idari erişiminin olması ve (iii) üçüncü tarafın sadece kendi uygulamasına (uygulamalarına) veya sanal OSE(ler)'ine idari erişiminin olması şartıyla bir Yönetilen Hizmet Çözümü sağlayabilir.</w:t>
      </w:r>
      <w:r w:rsidR="00502F7C">
        <w:t xml:space="preserve"> </w:t>
      </w:r>
      <w:r w:rsidRPr="0079533A">
        <w:t>Müşteri, üçüncü tarafın Microsoft Azure Hizmetlerini toplu lisanslama anlaşmasının hükümlerine uygun şekilde kullanmasından sorumludur.</w:t>
      </w:r>
    </w:p>
    <w:p w:rsidR="009616E2" w:rsidRPr="00FF38A6" w:rsidRDefault="009616E2" w:rsidP="00272578">
      <w:pPr>
        <w:pStyle w:val="ProductList-Body"/>
        <w:rPr>
          <w:sz w:val="16"/>
          <w:szCs w:val="16"/>
        </w:rPr>
      </w:pPr>
    </w:p>
    <w:p w:rsidR="009616E2" w:rsidRPr="0079533A" w:rsidRDefault="00272578" w:rsidP="00927DFB">
      <w:pPr>
        <w:pStyle w:val="ProductList-Body"/>
      </w:pPr>
      <w:r w:rsidRPr="0079533A">
        <w:rPr>
          <w:b/>
          <w:color w:val="00188F"/>
        </w:rPr>
        <w:t>Sanal Makineler</w:t>
      </w:r>
    </w:p>
    <w:p w:rsidR="00272578" w:rsidRPr="0079533A" w:rsidRDefault="00272578" w:rsidP="00272578">
      <w:pPr>
        <w:pStyle w:val="ProductList-Body"/>
      </w:pPr>
      <w:r w:rsidRPr="0079533A">
        <w:t xml:space="preserve">Microsoft Azure Hizmetleri, Müşteriye bir Sanal Makinede Windows sunucusunu ve diğer Microsoft yazılımlarını çalıştırma seçeneği sağlayabilir. Müşteri, Müşterinin Sanal Makinelerinde (işletim sistemi dahil) tüm yazılımları çalıştırmak için gereken hakları vermeyi kabul etmektedir. Müşteri, söz konusu bu yazılımları sadece Microsoft Azure Hizmetleri dahilinde ve sadece Müşterinin herhangi bir geçerli Microsoft Azure görevi için izin verilen kullanımı ile birlikte ve </w:t>
      </w:r>
      <w:hyperlink r:id="rId30" w:history="1">
        <w:r w:rsidRPr="0079533A">
          <w:rPr>
            <w:rStyle w:val="Hyperlink"/>
          </w:rPr>
          <w:t>http://go.microsoft.com/?linkid=9839206</w:t>
        </w:r>
      </w:hyperlink>
      <w:r w:rsidRPr="0079533A">
        <w:t xml:space="preserve"> web sitesinde veya bunun yerine geçen bir sitede bulunan Ürün Kullanım Hakları belgesinde detaylı şekilde yer alan yazılıma dair Evrensel ve Genel Hükümlere tabi olarak kullanabilir.</w:t>
      </w:r>
    </w:p>
    <w:p w:rsidR="009616E2" w:rsidRPr="0079533A" w:rsidRDefault="00272578" w:rsidP="00927DFB">
      <w:pPr>
        <w:pStyle w:val="ProductList-Body"/>
      </w:pPr>
      <w:r w:rsidRPr="0079533A">
        <w:rPr>
          <w:b/>
          <w:color w:val="00188F"/>
        </w:rPr>
        <w:t>Paylaşım</w:t>
      </w:r>
    </w:p>
    <w:p w:rsidR="00272578" w:rsidRPr="0079533A" w:rsidRDefault="00272578" w:rsidP="00272578">
      <w:pPr>
        <w:pStyle w:val="ProductList-Body"/>
      </w:pPr>
      <w:r w:rsidRPr="0079533A">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Microsoft'un bunları söz konusu kullanıcıların gerçekleştirmesine kendi seçtiği şekilde ve yerde uygun hale getirmesine izin vermektedir.</w:t>
      </w:r>
    </w:p>
    <w:p w:rsidR="009616E2" w:rsidRPr="0079533A" w:rsidRDefault="009616E2" w:rsidP="00272578">
      <w:pPr>
        <w:pStyle w:val="ProductList-Body"/>
      </w:pPr>
    </w:p>
    <w:p w:rsidR="009616E2" w:rsidRPr="0079533A" w:rsidRDefault="009616E2" w:rsidP="00927DFB">
      <w:pPr>
        <w:pStyle w:val="ProductList-Body"/>
      </w:pPr>
      <w:r w:rsidRPr="0079533A">
        <w:rPr>
          <w:b/>
          <w:color w:val="00188F"/>
        </w:rPr>
        <w:t>İçe Aktarım/Dışa Aktarım Hizmetleri</w:t>
      </w:r>
    </w:p>
    <w:p w:rsidR="00272578" w:rsidRPr="0079533A" w:rsidRDefault="00272578" w:rsidP="0088164F">
      <w:pPr>
        <w:pStyle w:val="ProductList-Body"/>
        <w:spacing w:after="120"/>
      </w:pPr>
      <w:r w:rsidRPr="0079533A">
        <w:t xml:space="preserve">Müşterinin İçe Aktarım/Dışa Aktarım Hizmetini kullanımı, e-posta yoluyla veya </w:t>
      </w:r>
      <w:hyperlink r:id="rId31" w:history="1">
        <w:r w:rsidRPr="0079533A">
          <w:rPr>
            <w:rStyle w:val="Hyperlink"/>
          </w:rPr>
          <w:t>www.go.microsoft.com/fwlink/?linkid=301900&amp;CLCID=0X409</w:t>
        </w:r>
      </w:hyperlink>
      <w:r w:rsidRPr="0079533A">
        <w:t xml:space="preserve"> adresinde sağlanacak olan, verilerini içeren fiziksel ortamın (depolama ortamı) hazırlanması, işlemden geçirilmesi ve gönderimi ile ilgili olarak Microsoft tarafından sağlanan tüm talimatlara uyması şartına bağlıdır. Müşteri, depolama ortamının ve verilerin tüm yasalara ve düzenlemelere uygun şekilde sunulmasını sağlamaktan tek başına sorumludur. Tüm içe aktarılan depolama ortamları DAP Microsoft DCS Veri Merkezine (INCOTERMS 2010) gönderilecektir. Dışa aktarılan depolama ortamları DAP Microsoft DCS Müşteri Yuvasına (INCOTERMS 2010) gönderilecektir. Müşteri, depolama ortamında dışa aktarılan verilerin Müşterinin sunduğu yere gönderilmesine izin verilmesinin sağlanmasından sorumludur. </w:t>
      </w:r>
    </w:p>
    <w:p w:rsidR="00272578" w:rsidRPr="0079533A" w:rsidRDefault="00272578" w:rsidP="00272578">
      <w:pPr>
        <w:pStyle w:val="ProductList-Body"/>
      </w:pPr>
      <w:r w:rsidRPr="0079533A">
        <w:t>Müşteri, Microsoft'un depolama ortamı ve bunun içinde tutulan veriler ile ilgili olarak hiçbir görevi olmadığını ve kayıp, zarar görmüş veya tahrip edilmiş depolama ortamlarına dair hiçbir yükümlülüğünün olmadığını kabul etmektedir. Müşteri, aşağıdakiler sınırlama olmadan dahil olmak üzere, depolama ortamını ve içinde tutulan verileri korumak için tüm önlemleri almaktan tek başına sorumludur: verilerin şifrelenmesi, kurcalamaya dayanıklı ambalaj, sevkıyat sigortası, veri yedekleme ve veri fazlalığı.</w:t>
      </w:r>
    </w:p>
    <w:p w:rsidR="009616E2" w:rsidRPr="0079533A" w:rsidRDefault="009616E2" w:rsidP="00272578">
      <w:pPr>
        <w:pStyle w:val="ProductList-Body"/>
      </w:pPr>
    </w:p>
    <w:p w:rsidR="009616E2" w:rsidRPr="0079533A" w:rsidRDefault="009616E2" w:rsidP="00927DFB">
      <w:pPr>
        <w:pStyle w:val="ProductList-Body"/>
      </w:pPr>
      <w:r w:rsidRPr="0079533A">
        <w:rPr>
          <w:b/>
          <w:color w:val="00188F"/>
        </w:rPr>
        <w:t>Mağaza</w:t>
      </w:r>
    </w:p>
    <w:p w:rsidR="000E6ED8" w:rsidRPr="0079533A" w:rsidRDefault="00272578" w:rsidP="00272578">
      <w:pPr>
        <w:pStyle w:val="ProductList-Body"/>
      </w:pPr>
      <w:r w:rsidRPr="0079533A">
        <w:t>Microsoft Azure, Müşterinin Microsoft'a Ait Olmayan Ürünlere, Microsoft Azure Mağazası ve Sanal Makine Galerisi türünde özellikler yoluyla, bu</w:t>
      </w:r>
      <w:r w:rsidR="001B1052">
        <w:t> </w:t>
      </w:r>
      <w:r w:rsidRPr="0079533A">
        <w:t>özellikler ile birlikte sağlanan ayrı koşullara tabi olarak erişmesini veya bunları satın almasını mümkün kılar.</w:t>
      </w:r>
    </w:p>
    <w:p w:rsidR="003D22CB" w:rsidRPr="0079533A" w:rsidRDefault="001E4938" w:rsidP="003D22CB">
      <w:pPr>
        <w:pStyle w:val="ProductList-Body"/>
        <w:shd w:val="clear" w:color="auto" w:fill="A6A6A6" w:themeFill="background1" w:themeFillShade="A6"/>
        <w:spacing w:before="120" w:after="240"/>
        <w:jc w:val="right"/>
      </w:pPr>
      <w:hyperlink w:anchor="TableofContents" w:tooltip="İçindekiler" w:history="1">
        <w:r w:rsidR="00600D17" w:rsidRPr="0079533A">
          <w:rPr>
            <w:rStyle w:val="Hyperlink"/>
            <w:sz w:val="16"/>
            <w:szCs w:val="16"/>
          </w:rPr>
          <w:t>İçindekiler</w:t>
        </w:r>
      </w:hyperlink>
      <w:r w:rsidR="00600D17" w:rsidRPr="0079533A">
        <w:rPr>
          <w:sz w:val="16"/>
          <w:szCs w:val="16"/>
        </w:rPr>
        <w:t xml:space="preserve"> / </w:t>
      </w:r>
      <w:hyperlink w:anchor="GeneralTerms" w:tooltip="Genel Koşullar" w:history="1">
        <w:r w:rsidR="00600D17" w:rsidRPr="0079533A">
          <w:rPr>
            <w:rStyle w:val="Hyperlink"/>
            <w:sz w:val="16"/>
            <w:szCs w:val="16"/>
          </w:rPr>
          <w:t>Genel Koşullar</w:t>
        </w:r>
      </w:hyperlink>
    </w:p>
    <w:p w:rsidR="000E6ED8" w:rsidRPr="0079533A" w:rsidRDefault="003D22CB" w:rsidP="00233C87">
      <w:pPr>
        <w:pStyle w:val="ProductList-Offering1Heading"/>
        <w:outlineLvl w:val="1"/>
      </w:pPr>
      <w:bookmarkStart w:id="51" w:name="_Toc391662209"/>
      <w:r w:rsidRPr="0079533A">
        <w:t>Microsoft Dynamics Online</w:t>
      </w:r>
      <w:bookmarkEnd w:id="51"/>
    </w:p>
    <w:p w:rsidR="00E275D6" w:rsidRPr="0079533A" w:rsidRDefault="00E275D6" w:rsidP="004E52BA">
      <w:pPr>
        <w:pStyle w:val="ProductList-Offering1"/>
        <w:sectPr w:rsidR="00E275D6" w:rsidRPr="0079533A"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79533A" w:rsidRDefault="001B497B" w:rsidP="00EF1E73">
      <w:pPr>
        <w:pStyle w:val="ProductList-Body"/>
      </w:pPr>
      <w:r w:rsidRPr="0079533A">
        <w:rPr>
          <w:rFonts w:asciiTheme="majorHAnsi" w:hAnsiTheme="majorHAnsi"/>
          <w:sz w:val="16"/>
          <w:szCs w:val="16"/>
        </w:rPr>
        <w:t>Microsoft Dynamics CM Online Essentials</w:t>
      </w:r>
    </w:p>
    <w:p w:rsidR="001B497B" w:rsidRPr="0079533A" w:rsidRDefault="001B497B" w:rsidP="00EF1E73">
      <w:pPr>
        <w:pStyle w:val="ProductList-Body"/>
      </w:pPr>
      <w:r w:rsidRPr="0079533A">
        <w:rPr>
          <w:rFonts w:asciiTheme="majorHAnsi" w:hAnsiTheme="majorHAnsi"/>
          <w:sz w:val="16"/>
          <w:szCs w:val="16"/>
        </w:rPr>
        <w:t>Microsoft Dynamics CRM Online Basic</w:t>
      </w:r>
    </w:p>
    <w:p w:rsidR="001B497B" w:rsidRPr="0079533A" w:rsidRDefault="001B497B" w:rsidP="00EF1E73">
      <w:pPr>
        <w:pStyle w:val="ProductList-Body"/>
      </w:pPr>
      <w:r w:rsidRPr="0079533A">
        <w:rPr>
          <w:rFonts w:asciiTheme="majorHAnsi" w:hAnsiTheme="majorHAnsi"/>
          <w:sz w:val="16"/>
          <w:szCs w:val="16"/>
        </w:rPr>
        <w:t>Microsoft Dynamics CRM Online Professional</w:t>
      </w:r>
    </w:p>
    <w:p w:rsidR="001B497B" w:rsidRPr="0079533A" w:rsidRDefault="001B497B" w:rsidP="00EF1E73">
      <w:pPr>
        <w:pStyle w:val="ProductList-Body"/>
      </w:pPr>
      <w:r w:rsidRPr="0079533A">
        <w:rPr>
          <w:rFonts w:asciiTheme="majorHAnsi" w:hAnsiTheme="majorHAnsi"/>
          <w:sz w:val="16"/>
          <w:szCs w:val="16"/>
        </w:rPr>
        <w:t>Microsoft Dynamics CM Online Enterprise</w:t>
      </w:r>
    </w:p>
    <w:p w:rsidR="001B497B" w:rsidRPr="0079533A" w:rsidRDefault="001B497B" w:rsidP="00EF1E73">
      <w:pPr>
        <w:pStyle w:val="ProductList-Body"/>
      </w:pPr>
      <w:r w:rsidRPr="0079533A">
        <w:rPr>
          <w:rFonts w:asciiTheme="majorHAnsi" w:hAnsiTheme="majorHAnsi"/>
          <w:sz w:val="16"/>
          <w:szCs w:val="16"/>
        </w:rPr>
        <w:t>Microsoft Dynamics Marketing Enterprise</w:t>
      </w:r>
    </w:p>
    <w:p w:rsidR="00E275D6" w:rsidRPr="0079533A" w:rsidRDefault="001B497B" w:rsidP="00EF1E73">
      <w:pPr>
        <w:pStyle w:val="ProductList-Body"/>
        <w:sectPr w:rsidR="00E275D6" w:rsidRPr="0079533A" w:rsidSect="00E275D6">
          <w:type w:val="continuous"/>
          <w:pgSz w:w="12240" w:h="15840"/>
          <w:pgMar w:top="1440" w:right="720" w:bottom="1440" w:left="720" w:header="720" w:footer="720" w:gutter="0"/>
          <w:cols w:num="2" w:space="720"/>
          <w:titlePg/>
          <w:docGrid w:linePitch="360"/>
        </w:sectPr>
      </w:pPr>
      <w:r w:rsidRPr="0079533A">
        <w:rPr>
          <w:rFonts w:asciiTheme="majorHAnsi" w:hAnsiTheme="majorHAnsi"/>
          <w:sz w:val="16"/>
          <w:szCs w:val="16"/>
        </w:rPr>
        <w:t>Microsoft Social Listening Professional</w:t>
      </w:r>
    </w:p>
    <w:p w:rsidR="000A5E8A" w:rsidRPr="004B483C" w:rsidRDefault="000A5E8A" w:rsidP="000A5E8A">
      <w:pPr>
        <w:pStyle w:val="ProductList-Body"/>
        <w:pBdr>
          <w:top w:val="single" w:sz="4" w:space="1" w:color="BFBFBF" w:themeColor="background1" w:themeShade="BF"/>
        </w:pBdr>
        <w:rPr>
          <w:sz w:val="8"/>
          <w:szCs w:val="8"/>
        </w:rPr>
      </w:pPr>
    </w:p>
    <w:p w:rsidR="00CC34E7" w:rsidRPr="0079533A" w:rsidRDefault="00CC34E7" w:rsidP="000A5E8A">
      <w:pPr>
        <w:pStyle w:val="ProductList-Body"/>
        <w:tabs>
          <w:tab w:val="clear" w:pos="158"/>
          <w:tab w:val="left" w:pos="360"/>
        </w:tabs>
      </w:pPr>
      <w:r w:rsidRPr="0079533A">
        <w:rPr>
          <w:b/>
          <w:color w:val="00188F"/>
        </w:rPr>
        <w:t>Bildirimler</w:t>
      </w:r>
    </w:p>
    <w:p w:rsidR="00CC34E7" w:rsidRPr="0079533A" w:rsidRDefault="001E4938" w:rsidP="00EF1E73">
      <w:pPr>
        <w:pStyle w:val="ProductList-Body"/>
      </w:pPr>
      <w:hyperlink w:anchor="Attachment1" w:tooltip="Ek 1" w:history="1">
        <w:r w:rsidR="000E3993" w:rsidRPr="0079533A">
          <w:rPr>
            <w:rStyle w:val="Hyperlink"/>
          </w:rPr>
          <w:t>Ek 1</w:t>
        </w:r>
      </w:hyperlink>
      <w:r w:rsidR="000E3993" w:rsidRPr="0079533A">
        <w:t xml:space="preserve"> bölümündeki Bing Maps ve Müşteri Desteği Bildirimleri geçerlidir.</w:t>
      </w:r>
    </w:p>
    <w:p w:rsidR="00CC34E7" w:rsidRPr="0079533A" w:rsidRDefault="00CC34E7" w:rsidP="00EF1E73">
      <w:pPr>
        <w:pStyle w:val="ProductList-Body"/>
      </w:pPr>
    </w:p>
    <w:p w:rsidR="001B497B" w:rsidRPr="0079533A" w:rsidRDefault="001B497B" w:rsidP="000A5E8A">
      <w:pPr>
        <w:pStyle w:val="ProductList-Body"/>
        <w:tabs>
          <w:tab w:val="clear" w:pos="158"/>
          <w:tab w:val="left" w:pos="360"/>
        </w:tabs>
      </w:pPr>
      <w:r w:rsidRPr="0079533A">
        <w:rPr>
          <w:b/>
          <w:color w:val="00188F"/>
        </w:rPr>
        <w:t>Harici Kullanıcılar</w:t>
      </w:r>
    </w:p>
    <w:p w:rsidR="001B497B" w:rsidRPr="0079533A" w:rsidRDefault="001B497B" w:rsidP="000A5E8A">
      <w:pPr>
        <w:pStyle w:val="ProductList-Body"/>
        <w:tabs>
          <w:tab w:val="clear" w:pos="158"/>
          <w:tab w:val="left" w:pos="360"/>
        </w:tabs>
      </w:pPr>
      <w:r w:rsidRPr="0079533A">
        <w:t>Microsoft Dynamics Online'ın tüm baskılarının Dış kullanıcıları, Microsoft Dynamics CM istemcilerini kullanmadıkları sürece Çevrimiçi Hizmetlere erişmek için gerekli SL'lere ihtiyaç duymazlar.</w:t>
      </w:r>
    </w:p>
    <w:p w:rsidR="001B497B" w:rsidRPr="0079533A" w:rsidRDefault="001B497B" w:rsidP="000A5E8A">
      <w:pPr>
        <w:pStyle w:val="ProductList-Body"/>
        <w:tabs>
          <w:tab w:val="clear" w:pos="158"/>
          <w:tab w:val="left" w:pos="360"/>
        </w:tabs>
      </w:pPr>
    </w:p>
    <w:p w:rsidR="001B497B" w:rsidRPr="0079533A" w:rsidRDefault="001B497B" w:rsidP="000A5E8A">
      <w:pPr>
        <w:pStyle w:val="ProductList-Body"/>
        <w:tabs>
          <w:tab w:val="clear" w:pos="158"/>
          <w:tab w:val="left" w:pos="360"/>
        </w:tabs>
      </w:pPr>
      <w:r w:rsidRPr="0079533A">
        <w:rPr>
          <w:b/>
          <w:color w:val="00188F"/>
        </w:rPr>
        <w:t>Örnek Eklenti SL'leri</w:t>
      </w:r>
    </w:p>
    <w:p w:rsidR="001B497B" w:rsidRPr="0079533A" w:rsidRDefault="001B497B" w:rsidP="000A5E8A">
      <w:pPr>
        <w:pStyle w:val="ProductList-Body"/>
        <w:tabs>
          <w:tab w:val="clear" w:pos="158"/>
          <w:tab w:val="left" w:pos="360"/>
        </w:tabs>
      </w:pPr>
      <w:r w:rsidRPr="0079533A">
        <w:t>Örnek Eklenti SL'leri, aşağıdakiler için Microsoft Dynamics Çevrimiçinin tüm sürümleri için gereklidir:</w:t>
      </w:r>
    </w:p>
    <w:p w:rsidR="001B497B" w:rsidRPr="0079533A" w:rsidRDefault="001B497B" w:rsidP="003A772D">
      <w:pPr>
        <w:pStyle w:val="ProductList-Body"/>
        <w:numPr>
          <w:ilvl w:val="0"/>
          <w:numId w:val="12"/>
        </w:numPr>
        <w:tabs>
          <w:tab w:val="clear" w:pos="158"/>
          <w:tab w:val="left" w:pos="180"/>
        </w:tabs>
        <w:ind w:left="461" w:hanging="274"/>
      </w:pPr>
      <w:r w:rsidRPr="0079533A">
        <w:t>Çevrimiçi Hizmetin Essentials sürümü ile birlikte sağlanan üretim Örneğinden ve Basic ve Professional sürümleri ile birlikte sağlanan Örnekten daha fazla her üretim Örneği için ve</w:t>
      </w:r>
    </w:p>
    <w:p w:rsidR="001B497B" w:rsidRPr="0079533A" w:rsidRDefault="001B497B" w:rsidP="003A772D">
      <w:pPr>
        <w:pStyle w:val="ProductList-Body"/>
        <w:numPr>
          <w:ilvl w:val="0"/>
          <w:numId w:val="12"/>
        </w:numPr>
        <w:tabs>
          <w:tab w:val="clear" w:pos="158"/>
          <w:tab w:val="left" w:pos="180"/>
        </w:tabs>
        <w:spacing w:before="40"/>
        <w:ind w:left="461" w:hanging="274"/>
      </w:pPr>
      <w:r w:rsidRPr="0079533A">
        <w:t>Çevrimiçi hizmetle sağlanan Microsoft Dynamics CM Online üretim harici her bir Örnek için.</w:t>
      </w:r>
    </w:p>
    <w:p w:rsidR="001B497B" w:rsidRPr="0079533A" w:rsidRDefault="001B497B" w:rsidP="000A5E8A">
      <w:pPr>
        <w:pStyle w:val="ProductList-Body"/>
        <w:tabs>
          <w:tab w:val="clear" w:pos="158"/>
          <w:tab w:val="left" w:pos="360"/>
        </w:tabs>
      </w:pPr>
    </w:p>
    <w:p w:rsidR="001B497B" w:rsidRPr="0079533A" w:rsidRDefault="001B497B" w:rsidP="000A5E8A">
      <w:pPr>
        <w:pStyle w:val="ProductList-Body"/>
        <w:tabs>
          <w:tab w:val="clear" w:pos="158"/>
          <w:tab w:val="left" w:pos="360"/>
        </w:tabs>
      </w:pPr>
      <w:r w:rsidRPr="0079533A">
        <w:rPr>
          <w:b/>
          <w:color w:val="00188F"/>
        </w:rPr>
        <w:t>Depolama Eklenti SL’si</w:t>
      </w:r>
    </w:p>
    <w:p w:rsidR="001B497B" w:rsidRPr="0079533A" w:rsidRDefault="001B497B" w:rsidP="000A5E8A">
      <w:pPr>
        <w:pStyle w:val="ProductList-Body"/>
        <w:tabs>
          <w:tab w:val="clear" w:pos="158"/>
          <w:tab w:val="left" w:pos="360"/>
        </w:tabs>
      </w:pPr>
      <w:r w:rsidRPr="0079533A">
        <w:t>Depolama Eklenti SL'leri, Çevrimiçi Hizmetle birlikte sağlanan depolamadan daha fazla her depolama gigabaytı için Microsoft Dynamics Çevrimiçinin tüm sürümleri için gerekir. Professional ve Kurumsal sürümleri için Depolama Eklenti SL'leri, ayda 10.000 baskı veya belgeden daha fazla olan ek baskılar veya belgeler için gerekir.</w:t>
      </w:r>
    </w:p>
    <w:p w:rsidR="001B497B" w:rsidRPr="0079533A" w:rsidRDefault="001B497B" w:rsidP="000A5E8A">
      <w:pPr>
        <w:pStyle w:val="ProductList-Body"/>
        <w:tabs>
          <w:tab w:val="clear" w:pos="158"/>
          <w:tab w:val="left" w:pos="360"/>
        </w:tabs>
      </w:pPr>
    </w:p>
    <w:p w:rsidR="001B497B" w:rsidRPr="0079533A" w:rsidRDefault="000B0627" w:rsidP="000A5E8A">
      <w:pPr>
        <w:pStyle w:val="ProductList-Body"/>
        <w:tabs>
          <w:tab w:val="clear" w:pos="158"/>
          <w:tab w:val="left" w:pos="360"/>
        </w:tabs>
      </w:pPr>
      <w:r w:rsidRPr="0079533A">
        <w:rPr>
          <w:b/>
          <w:color w:val="00188F"/>
        </w:rPr>
        <w:t>Microsoft Sosyal Dinleme yoluyla Elde Edilen Sosyal İçerik</w:t>
      </w:r>
    </w:p>
    <w:p w:rsidR="001B497B" w:rsidRPr="0079533A" w:rsidRDefault="001B497B" w:rsidP="000A5E8A">
      <w:pPr>
        <w:pStyle w:val="ProductList-Body"/>
        <w:tabs>
          <w:tab w:val="clear" w:pos="158"/>
          <w:tab w:val="left" w:pos="360"/>
        </w:tabs>
      </w:pPr>
      <w:r w:rsidRPr="0079533A">
        <w:t>Sosyal İçerik; (Twitter, Facebook ve YouTube türünde) sosyal medya ağlarından ve Müşteri tarafından Microsoft Sosyal Dinleme uygulamasında gerçekleştirilen araştırma sorgularına cevap olarak veri indeksleme veya veri toplama hizmetlerinden toplanan, kamuya açık içeriktir. Sosyal İçerik, bir Müşteri Verisi değildir. Microsoft şunları gerçekleştirme hakkını saklı tutar:</w:t>
      </w:r>
    </w:p>
    <w:p w:rsidR="001B497B" w:rsidRPr="0079533A" w:rsidRDefault="001B497B" w:rsidP="00247FA2">
      <w:pPr>
        <w:pStyle w:val="ProductList-Body"/>
        <w:numPr>
          <w:ilvl w:val="0"/>
          <w:numId w:val="13"/>
        </w:numPr>
        <w:ind w:left="461" w:hanging="274"/>
      </w:pPr>
      <w:r w:rsidRPr="0079533A">
        <w:t xml:space="preserve">Sosyal İçeriği, başka lisanslar yoluyla başka kaynaklardan toplanan içerikle kaynaşan bir veri tabanında saklama; </w:t>
      </w:r>
    </w:p>
    <w:p w:rsidR="001B497B" w:rsidRPr="0079533A" w:rsidRDefault="001B497B" w:rsidP="00247FA2">
      <w:pPr>
        <w:pStyle w:val="ProductList-Body"/>
        <w:numPr>
          <w:ilvl w:val="0"/>
          <w:numId w:val="13"/>
        </w:numPr>
        <w:spacing w:before="40"/>
        <w:ind w:left="461" w:hanging="274"/>
      </w:pPr>
      <w:r w:rsidRPr="0079533A">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rsidR="001B497B" w:rsidRPr="0079533A" w:rsidRDefault="000B0627" w:rsidP="00247FA2">
      <w:pPr>
        <w:pStyle w:val="ProductList-Body"/>
        <w:numPr>
          <w:ilvl w:val="0"/>
          <w:numId w:val="13"/>
        </w:numPr>
        <w:spacing w:before="40"/>
        <w:ind w:left="461" w:hanging="274"/>
      </w:pPr>
      <w:r w:rsidRPr="0079533A">
        <w:t>Sosyal İçeriği Müşteri dışa aktarıyorsa, Müşteriye Sosyal İçeriği düzenlemesi veya silmesi için talimat verme ve</w:t>
      </w:r>
    </w:p>
    <w:p w:rsidR="001B497B" w:rsidRPr="0079533A" w:rsidRDefault="001B497B" w:rsidP="00247FA2">
      <w:pPr>
        <w:pStyle w:val="ProductList-Body"/>
        <w:numPr>
          <w:ilvl w:val="0"/>
          <w:numId w:val="13"/>
        </w:numPr>
        <w:spacing w:before="40"/>
        <w:ind w:left="461" w:hanging="274"/>
      </w:pPr>
      <w:r w:rsidRPr="0079533A">
        <w:t xml:space="preserve">Çevrimiçi Hizmet fesih edildikten veya sona erdikten sonra Sosyal İçeriğe daha fazla erişimi silme veya sınırlama. </w:t>
      </w:r>
    </w:p>
    <w:p w:rsidR="001B497B" w:rsidRPr="0079533A" w:rsidRDefault="001B497B" w:rsidP="001B497B">
      <w:pPr>
        <w:pStyle w:val="ProductList-Body"/>
      </w:pPr>
    </w:p>
    <w:p w:rsidR="001B497B" w:rsidRPr="0079533A" w:rsidRDefault="001B497B" w:rsidP="001B497B">
      <w:pPr>
        <w:pStyle w:val="ProductList-Body"/>
      </w:pPr>
      <w:r w:rsidRPr="0079533A">
        <w:rPr>
          <w:b/>
          <w:color w:val="00188F"/>
        </w:rPr>
        <w:t xml:space="preserve">Aşağıdaki koşullar, not edildiği üzere sadece Belirli Microsoft Dynamics Çevrimiçi Hizmetleri için geçerlidir: </w:t>
      </w:r>
    </w:p>
    <w:p w:rsidR="00CC34E7" w:rsidRPr="0079533A" w:rsidRDefault="00CC34E7" w:rsidP="00CC34E7">
      <w:pPr>
        <w:pStyle w:val="ProductList-Body"/>
        <w:ind w:left="180"/>
      </w:pPr>
      <w:r w:rsidRPr="0079533A">
        <w:rPr>
          <w:b/>
          <w:color w:val="0072C6"/>
        </w:rPr>
        <w:t>Hizmet Seviyesi Anlaşması</w:t>
      </w:r>
    </w:p>
    <w:p w:rsidR="00CC34E7" w:rsidRPr="0079533A" w:rsidRDefault="00CC34E7" w:rsidP="00CC34E7">
      <w:pPr>
        <w:pStyle w:val="ProductList-Body"/>
        <w:ind w:left="180"/>
      </w:pPr>
      <w:r w:rsidRPr="0079533A">
        <w:t>Microsoft Social Listening veya Microsoft Dynamics Marketing için Hizmet Düzeyi Anlaşması mevcut değildir.</w:t>
      </w:r>
    </w:p>
    <w:p w:rsidR="00CC34E7" w:rsidRPr="0079533A" w:rsidRDefault="00CC34E7" w:rsidP="00CC34E7">
      <w:pPr>
        <w:pStyle w:val="ProductList-Body"/>
      </w:pPr>
    </w:p>
    <w:p w:rsidR="00CC34E7" w:rsidRPr="0079533A" w:rsidRDefault="00CC34E7" w:rsidP="00CC34E7">
      <w:pPr>
        <w:pStyle w:val="ProductList-Body"/>
        <w:ind w:left="180"/>
      </w:pPr>
      <w:r w:rsidRPr="0079533A">
        <w:rPr>
          <w:b/>
          <w:color w:val="0072C6"/>
        </w:rPr>
        <w:t>Belirli SL'lerle Ek Haklar</w:t>
      </w:r>
    </w:p>
    <w:p w:rsidR="001B497B" w:rsidRPr="0079533A" w:rsidRDefault="001B497B" w:rsidP="00F6468C">
      <w:pPr>
        <w:pStyle w:val="ProductList-Body"/>
        <w:numPr>
          <w:ilvl w:val="0"/>
          <w:numId w:val="14"/>
        </w:numPr>
        <w:ind w:left="720" w:hanging="274"/>
      </w:pPr>
      <w:r w:rsidRPr="0079533A">
        <w:t>Microsoft Dynamics Online Enterprise için bir SL'ye sahip Kullanıcılar, Microsoft Dynamics Marketing'i kullanabilir.</w:t>
      </w:r>
    </w:p>
    <w:p w:rsidR="003D22CB" w:rsidRPr="0079533A" w:rsidRDefault="001B497B" w:rsidP="0088164F">
      <w:pPr>
        <w:pStyle w:val="ProductList-Body"/>
        <w:numPr>
          <w:ilvl w:val="0"/>
          <w:numId w:val="14"/>
        </w:numPr>
        <w:spacing w:before="40"/>
        <w:ind w:left="720" w:hanging="274"/>
      </w:pPr>
      <w:r w:rsidRPr="0079533A">
        <w:t>Microsoft Dynamics Online Professional veya Microsoft Dynamics CM Online Enterprise için bir SL'ye sahip Kullanıcılar, Microsoft Social Listening'i kullanabilir.</w:t>
      </w:r>
    </w:p>
    <w:p w:rsidR="004E52BA" w:rsidRPr="0079533A" w:rsidRDefault="001E4938" w:rsidP="004E52BA">
      <w:pPr>
        <w:pStyle w:val="ProductList-Body"/>
        <w:shd w:val="clear" w:color="auto" w:fill="A6A6A6" w:themeFill="background1" w:themeFillShade="A6"/>
        <w:spacing w:before="120" w:after="240"/>
        <w:jc w:val="right"/>
      </w:pPr>
      <w:hyperlink w:anchor="TableofContents" w:tooltip="İçindekiler" w:history="1">
        <w:r w:rsidR="00600D17" w:rsidRPr="0079533A">
          <w:rPr>
            <w:rStyle w:val="Hyperlink"/>
            <w:sz w:val="16"/>
            <w:szCs w:val="16"/>
          </w:rPr>
          <w:t>İçindekiler</w:t>
        </w:r>
      </w:hyperlink>
      <w:r w:rsidR="00600D17" w:rsidRPr="0079533A">
        <w:rPr>
          <w:sz w:val="16"/>
          <w:szCs w:val="16"/>
        </w:rPr>
        <w:t xml:space="preserve"> / </w:t>
      </w:r>
      <w:hyperlink w:anchor="GeneralTerms" w:tooltip="Genel Koşullar" w:history="1">
        <w:r w:rsidR="00600D17" w:rsidRPr="0079533A">
          <w:rPr>
            <w:rStyle w:val="Hyperlink"/>
            <w:sz w:val="16"/>
            <w:szCs w:val="16"/>
          </w:rPr>
          <w:t>Genel Koşullar</w:t>
        </w:r>
      </w:hyperlink>
    </w:p>
    <w:p w:rsidR="003D22CB" w:rsidRPr="0079533A" w:rsidRDefault="004E52BA" w:rsidP="00D7478E">
      <w:pPr>
        <w:pStyle w:val="ProductList-OfferingGroupHeading"/>
        <w:spacing w:after="80"/>
      </w:pPr>
      <w:bookmarkStart w:id="52" w:name="_Toc391662210"/>
      <w:r w:rsidRPr="0079533A">
        <w:t>Office 365 Hizmetleri</w:t>
      </w:r>
      <w:bookmarkEnd w:id="52"/>
    </w:p>
    <w:p w:rsidR="000E3993" w:rsidRPr="0079533A" w:rsidRDefault="000E3993" w:rsidP="000E3993">
      <w:pPr>
        <w:pStyle w:val="ProductList-Body"/>
        <w:tabs>
          <w:tab w:val="clear" w:pos="158"/>
          <w:tab w:val="left" w:pos="360"/>
        </w:tabs>
      </w:pPr>
      <w:r w:rsidRPr="0079533A">
        <w:rPr>
          <w:b/>
          <w:color w:val="00188F"/>
        </w:rPr>
        <w:t>Bildirimler</w:t>
      </w:r>
    </w:p>
    <w:p w:rsidR="000E3993" w:rsidRPr="0079533A" w:rsidRDefault="001E4938" w:rsidP="000E3993">
      <w:pPr>
        <w:pStyle w:val="ProductList-Body"/>
      </w:pPr>
      <w:hyperlink w:anchor="Ek 1" w:history="1">
        <w:r w:rsidR="000E3993" w:rsidRPr="0079533A">
          <w:rPr>
            <w:rStyle w:val="Hyperlink"/>
          </w:rPr>
          <w:t>Ek 1</w:t>
        </w:r>
      </w:hyperlink>
      <w:r w:rsidR="000E3993" w:rsidRPr="0079533A">
        <w:t xml:space="preserve"> bölümündeki Bing Maps Bildirimleri geçerlidir.</w:t>
      </w:r>
    </w:p>
    <w:p w:rsidR="000E3993" w:rsidRPr="0079533A" w:rsidRDefault="000E3993" w:rsidP="000E3993">
      <w:pPr>
        <w:pStyle w:val="ProductList-Body"/>
      </w:pPr>
    </w:p>
    <w:p w:rsidR="009427A1" w:rsidRPr="0079533A" w:rsidRDefault="009427A1" w:rsidP="009427A1">
      <w:pPr>
        <w:pStyle w:val="ProductList-Body"/>
      </w:pPr>
      <w:bookmarkStart w:id="53" w:name="CoreFeaturesforOffice365Services"/>
      <w:r w:rsidRPr="0079533A">
        <w:rPr>
          <w:b/>
          <w:color w:val="00188F"/>
        </w:rPr>
        <w:t>Office 365 Hizmetleri için Esas Özellikler</w:t>
      </w:r>
    </w:p>
    <w:bookmarkEnd w:id="53"/>
    <w:p w:rsidR="009427A1" w:rsidRPr="0079533A" w:rsidRDefault="009427A1" w:rsidP="009427A1">
      <w:pPr>
        <w:pStyle w:val="ProductList-Body"/>
      </w:pPr>
      <w:r w:rsidRPr="0079533A">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w:t>
      </w:r>
      <w:r w:rsidR="00367771">
        <w:t> </w:t>
      </w:r>
      <w:r w:rsidRPr="0079533A">
        <w:t>olarak ortadan kaldırabilir.</w:t>
      </w:r>
    </w:p>
    <w:p w:rsidR="009427A1" w:rsidRPr="0079533A" w:rsidRDefault="009427A1" w:rsidP="009427A1">
      <w:pPr>
        <w:pStyle w:val="ProductList-Body"/>
      </w:pPr>
    </w:p>
    <w:p w:rsidR="009427A1" w:rsidRPr="0079533A" w:rsidRDefault="009427A1" w:rsidP="00DC0A1F">
      <w:pPr>
        <w:pStyle w:val="ProductList-Body"/>
        <w:ind w:left="180"/>
      </w:pPr>
      <w:r w:rsidRPr="0079533A">
        <w:rPr>
          <w:b/>
          <w:color w:val="0072C6"/>
        </w:rPr>
        <w:t>Yönetim Portalı</w:t>
      </w:r>
    </w:p>
    <w:p w:rsidR="009427A1" w:rsidRPr="0079533A" w:rsidRDefault="009427A1" w:rsidP="00DC0A1F">
      <w:pPr>
        <w:pStyle w:val="ProductList-Body"/>
        <w:ind w:left="180"/>
      </w:pPr>
      <w:r w:rsidRPr="0079533A">
        <w:t>Müşteri, Microsoft Çevrimiçi Hizmetler Portalı veya bunun yerine geçen bir site yoluyla, son kullanıcıları ve etki alanlarını ekleyip çıkarabiliyor, lisansları yönetebiliyor ve gruplar yaratabiliyor olacaktır.</w:t>
      </w:r>
    </w:p>
    <w:p w:rsidR="009427A1" w:rsidRPr="0079533A" w:rsidRDefault="009427A1" w:rsidP="009427A1">
      <w:pPr>
        <w:pStyle w:val="ProductList-Body"/>
      </w:pPr>
    </w:p>
    <w:p w:rsidR="004A2A95" w:rsidRPr="0079533A" w:rsidRDefault="004A2A95" w:rsidP="004A2A95">
      <w:pPr>
        <w:pStyle w:val="ProductList-Body"/>
        <w:tabs>
          <w:tab w:val="clear" w:pos="158"/>
          <w:tab w:val="left" w:pos="180"/>
        </w:tabs>
      </w:pPr>
      <w:r w:rsidRPr="0079533A">
        <w:rPr>
          <w:b/>
          <w:color w:val="00188F"/>
        </w:rPr>
        <w:t>Abonelik Lisansı Paketleri</w:t>
      </w:r>
    </w:p>
    <w:p w:rsidR="004A2A95" w:rsidRPr="0079533A" w:rsidRDefault="004A2A95" w:rsidP="004A2A95">
      <w:pPr>
        <w:pStyle w:val="ProductList-Body"/>
        <w:tabs>
          <w:tab w:val="clear" w:pos="158"/>
          <w:tab w:val="left" w:pos="180"/>
        </w:tabs>
      </w:pPr>
      <w:r w:rsidRPr="0079533A">
        <w:t xml:space="preserve">Kullanıcı SL'lerine ek olarak, Exchange Çevrimiçi Planlar 1 ve 2, Lync Çevrimiçi Planlar 1 ve 2 ve SharePoint Çevrimiçi Planlar 1 ve 2'ye dair gereklilikleri yerine getiren diğer SL'ler için </w:t>
      </w:r>
      <w:hyperlink w:anchor="Attachment2" w:tooltip="Ek 2" w:history="1">
        <w:r w:rsidRPr="0079533A">
          <w:rPr>
            <w:rStyle w:val="Hyperlink"/>
          </w:rPr>
          <w:t>Ek 2</w:t>
        </w:r>
      </w:hyperlink>
      <w:r w:rsidRPr="0079533A">
        <w:t xml:space="preserve"> bölümüne bakın.</w:t>
      </w:r>
    </w:p>
    <w:p w:rsidR="009427A1" w:rsidRPr="0079533A" w:rsidRDefault="009427A1" w:rsidP="004A2A95">
      <w:pPr>
        <w:pStyle w:val="ProductList-Body"/>
      </w:pPr>
    </w:p>
    <w:p w:rsidR="00E93FD0" w:rsidRPr="0079533A" w:rsidRDefault="00E93FD0" w:rsidP="00E93FD0">
      <w:pPr>
        <w:pStyle w:val="ProductList-Offering2Heading"/>
      </w:pPr>
      <w:r w:rsidRPr="0079533A">
        <w:tab/>
      </w:r>
      <w:bookmarkStart w:id="54" w:name="_Toc391662211"/>
      <w:r w:rsidRPr="0079533A">
        <w:t>Exchange Çevrimiçi</w:t>
      </w:r>
      <w:bookmarkEnd w:id="54"/>
    </w:p>
    <w:p w:rsidR="00E93FD0" w:rsidRPr="0079533A" w:rsidRDefault="00E93FD0" w:rsidP="004E52BA">
      <w:pPr>
        <w:pStyle w:val="ProductList-Offering1"/>
        <w:sectPr w:rsidR="00E93FD0" w:rsidRPr="0079533A" w:rsidSect="00E275D6">
          <w:type w:val="continuous"/>
          <w:pgSz w:w="12240" w:h="15840"/>
          <w:pgMar w:top="1440" w:right="720" w:bottom="1440" w:left="720" w:header="720" w:footer="720" w:gutter="0"/>
          <w:cols w:space="720"/>
          <w:titlePg/>
          <w:docGrid w:linePitch="360"/>
        </w:sectPr>
      </w:pPr>
    </w:p>
    <w:p w:rsidR="004E52BA" w:rsidRPr="0079533A" w:rsidRDefault="00E275D6" w:rsidP="00EF1E73">
      <w:pPr>
        <w:pStyle w:val="ProductList-Body"/>
      </w:pPr>
      <w:r w:rsidRPr="0079533A">
        <w:rPr>
          <w:rFonts w:asciiTheme="majorHAnsi" w:hAnsiTheme="majorHAnsi"/>
          <w:sz w:val="16"/>
          <w:szCs w:val="16"/>
        </w:rPr>
        <w:t>Veri Kaybı Önleme</w:t>
      </w:r>
    </w:p>
    <w:p w:rsidR="004E52BA" w:rsidRPr="0079533A" w:rsidRDefault="004E52BA" w:rsidP="00EF1E73">
      <w:pPr>
        <w:pStyle w:val="ProductList-Body"/>
      </w:pPr>
      <w:r w:rsidRPr="0079533A">
        <w:rPr>
          <w:rFonts w:asciiTheme="majorHAnsi" w:hAnsiTheme="majorHAnsi"/>
          <w:sz w:val="16"/>
          <w:szCs w:val="16"/>
        </w:rPr>
        <w:t>Exchange Online için Exchange Online Archiving</w:t>
      </w:r>
    </w:p>
    <w:p w:rsidR="004E52BA" w:rsidRPr="0079533A" w:rsidRDefault="004E52BA" w:rsidP="00EF1E73">
      <w:pPr>
        <w:pStyle w:val="ProductList-Body"/>
      </w:pPr>
      <w:r w:rsidRPr="0079533A">
        <w:rPr>
          <w:rFonts w:asciiTheme="majorHAnsi" w:hAnsiTheme="majorHAnsi"/>
          <w:sz w:val="16"/>
          <w:szCs w:val="16"/>
        </w:rPr>
        <w:t>Exchange Server için Exchange Online Archiving</w:t>
      </w:r>
    </w:p>
    <w:p w:rsidR="004E52BA" w:rsidRPr="0079533A" w:rsidRDefault="004E52BA" w:rsidP="00EF1E73">
      <w:pPr>
        <w:pStyle w:val="ProductList-Body"/>
      </w:pPr>
      <w:r w:rsidRPr="0079533A">
        <w:rPr>
          <w:rFonts w:asciiTheme="majorHAnsi" w:hAnsiTheme="majorHAnsi"/>
          <w:sz w:val="16"/>
          <w:szCs w:val="16"/>
        </w:rPr>
        <w:t>Exchange Online Kiosk</w:t>
      </w:r>
    </w:p>
    <w:p w:rsidR="004E52BA" w:rsidRPr="0079533A" w:rsidRDefault="004E52BA" w:rsidP="00EF1E73">
      <w:pPr>
        <w:pStyle w:val="ProductList-Body"/>
      </w:pPr>
      <w:r w:rsidRPr="0079533A">
        <w:rPr>
          <w:rFonts w:asciiTheme="majorHAnsi" w:hAnsiTheme="majorHAnsi"/>
          <w:sz w:val="16"/>
          <w:szCs w:val="16"/>
        </w:rPr>
        <w:t>Exchange Online Plan 1</w:t>
      </w:r>
    </w:p>
    <w:p w:rsidR="004E52BA" w:rsidRPr="0079533A" w:rsidRDefault="004E52BA" w:rsidP="00EF1E73">
      <w:pPr>
        <w:pStyle w:val="ProductList-Body"/>
      </w:pPr>
      <w:r w:rsidRPr="0079533A">
        <w:rPr>
          <w:rFonts w:asciiTheme="majorHAnsi" w:hAnsiTheme="majorHAnsi"/>
          <w:sz w:val="16"/>
          <w:szCs w:val="16"/>
        </w:rPr>
        <w:t>Exchange Online Plan 2</w:t>
      </w:r>
    </w:p>
    <w:p w:rsidR="00E275D6" w:rsidRPr="0079533A" w:rsidRDefault="00E275D6" w:rsidP="00E93FD0">
      <w:pPr>
        <w:pStyle w:val="ProductList-Offering2"/>
        <w:sectPr w:rsidR="00E275D6" w:rsidRPr="0079533A" w:rsidSect="00E275D6">
          <w:type w:val="continuous"/>
          <w:pgSz w:w="12240" w:h="15840"/>
          <w:pgMar w:top="1440" w:right="720" w:bottom="1440" w:left="720" w:header="720" w:footer="720" w:gutter="0"/>
          <w:cols w:num="2" w:space="720"/>
          <w:titlePg/>
          <w:docGrid w:linePitch="360"/>
        </w:sectPr>
      </w:pPr>
    </w:p>
    <w:p w:rsidR="00123E7D" w:rsidRPr="00B82B5E" w:rsidRDefault="00123E7D" w:rsidP="00123E7D">
      <w:pPr>
        <w:pStyle w:val="ProductList-Body"/>
        <w:pBdr>
          <w:top w:val="single" w:sz="4" w:space="1" w:color="BFBFBF" w:themeColor="background1" w:themeShade="BF"/>
        </w:pBdr>
        <w:rPr>
          <w:sz w:val="8"/>
          <w:szCs w:val="8"/>
        </w:rPr>
      </w:pPr>
    </w:p>
    <w:p w:rsidR="001A19E0" w:rsidRPr="0079533A" w:rsidRDefault="00DC0A1F" w:rsidP="001A19E0">
      <w:pPr>
        <w:pStyle w:val="ProductList-Body"/>
      </w:pPr>
      <w:r w:rsidRPr="0079533A">
        <w:rPr>
          <w:b/>
          <w:color w:val="00188F"/>
        </w:rPr>
        <w:t>Office 365 Hizmetleri için Esas Özellikler – Exchange Çevrimiçi</w:t>
      </w:r>
    </w:p>
    <w:p w:rsidR="001A19E0" w:rsidRPr="0079533A" w:rsidRDefault="001A19E0" w:rsidP="001A19E0">
      <w:pPr>
        <w:pStyle w:val="ProductList-Body"/>
      </w:pPr>
      <w:r w:rsidRPr="0079533A">
        <w:t xml:space="preserve">Exchange Çevrimiçi veya onun yerine geçen bir hizmet, aşağıdaki </w:t>
      </w:r>
      <w:hyperlink w:anchor="Office 365 Hizmetleri için Esas Özellikler" w:history="1">
        <w:r w:rsidRPr="0079533A">
          <w:rPr>
            <w:rStyle w:val="Hyperlink"/>
          </w:rPr>
          <w:t>Esas Özellikler</w:t>
        </w:r>
      </w:hyperlink>
      <w:r w:rsidRPr="0079533A">
        <w:t xml:space="preserve"> becerilerine sahip olacaktır:</w:t>
      </w:r>
    </w:p>
    <w:p w:rsidR="00017A5A" w:rsidRPr="0079533A" w:rsidRDefault="00017A5A" w:rsidP="001A19E0">
      <w:pPr>
        <w:pStyle w:val="ProductList-Body"/>
      </w:pPr>
    </w:p>
    <w:p w:rsidR="001A19E0" w:rsidRPr="0079533A" w:rsidRDefault="001A19E0" w:rsidP="001A19E0">
      <w:pPr>
        <w:pStyle w:val="ProductList-Body"/>
        <w:ind w:left="180"/>
      </w:pPr>
      <w:r w:rsidRPr="0079533A">
        <w:rPr>
          <w:b/>
          <w:color w:val="0072C6"/>
        </w:rPr>
        <w:t>E-postalar</w:t>
      </w:r>
    </w:p>
    <w:p w:rsidR="001A19E0" w:rsidRPr="0079533A" w:rsidRDefault="001A19E0" w:rsidP="001A19E0">
      <w:pPr>
        <w:pStyle w:val="ProductList-Body"/>
        <w:ind w:left="180"/>
      </w:pPr>
      <w:r w:rsidRPr="0079533A">
        <w:t>Bir son kullanıcı, e-posta mesajları gönderebiliyor, Müşterinin şirketinin içinden veya dışından kaynaklanan e-posta mesajlarını alabiliyor ve son kullanıcı posta kutusuna erişebiliyor olacaktır.</w:t>
      </w:r>
    </w:p>
    <w:p w:rsidR="001A19E0" w:rsidRPr="0079533A" w:rsidRDefault="001A19E0" w:rsidP="001A19E0">
      <w:pPr>
        <w:pStyle w:val="ProductList-Body"/>
        <w:ind w:left="180"/>
      </w:pPr>
    </w:p>
    <w:p w:rsidR="001A19E0" w:rsidRPr="0079533A" w:rsidRDefault="001A19E0" w:rsidP="001A19E0">
      <w:pPr>
        <w:pStyle w:val="ProductList-Body"/>
        <w:ind w:left="180"/>
      </w:pPr>
      <w:r w:rsidRPr="0079533A">
        <w:rPr>
          <w:b/>
          <w:color w:val="0072C6"/>
        </w:rPr>
        <w:t>Mobil ve Web Tarayıcı Erişimi</w:t>
      </w:r>
    </w:p>
    <w:p w:rsidR="001A19E0" w:rsidRPr="0079533A" w:rsidRDefault="001A19E0" w:rsidP="001A19E0">
      <w:pPr>
        <w:pStyle w:val="ProductList-Body"/>
        <w:ind w:left="180"/>
      </w:pPr>
      <w:r w:rsidRPr="0079533A">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rsidR="001A19E0" w:rsidRPr="0079533A" w:rsidRDefault="001A19E0" w:rsidP="001A19E0">
      <w:pPr>
        <w:pStyle w:val="ProductList-Body"/>
        <w:ind w:left="180"/>
      </w:pPr>
    </w:p>
    <w:p w:rsidR="001A19E0" w:rsidRPr="0079533A" w:rsidRDefault="001A19E0" w:rsidP="001A19E0">
      <w:pPr>
        <w:pStyle w:val="ProductList-Body"/>
        <w:ind w:left="180"/>
      </w:pPr>
      <w:r w:rsidRPr="0079533A">
        <w:rPr>
          <w:b/>
          <w:color w:val="0072C6"/>
        </w:rPr>
        <w:t>Saklama İlkeleri</w:t>
      </w:r>
    </w:p>
    <w:p w:rsidR="001A19E0" w:rsidRPr="0079533A" w:rsidRDefault="001A19E0" w:rsidP="001A19E0">
      <w:pPr>
        <w:pStyle w:val="ProductList-Body"/>
        <w:ind w:left="180"/>
      </w:pPr>
      <w:r w:rsidRPr="0079533A">
        <w:t>Müşteri, e-posta iletileri için bir arşiv ve silme politikaları oluşturabilecektir.</w:t>
      </w:r>
    </w:p>
    <w:p w:rsidR="001A19E0" w:rsidRPr="0079533A" w:rsidRDefault="001A19E0" w:rsidP="001A19E0">
      <w:pPr>
        <w:pStyle w:val="ProductList-Body"/>
        <w:ind w:left="180"/>
      </w:pPr>
    </w:p>
    <w:p w:rsidR="001A19E0" w:rsidRPr="0079533A" w:rsidRDefault="001A19E0" w:rsidP="001A19E0">
      <w:pPr>
        <w:pStyle w:val="ProductList-Body"/>
        <w:ind w:left="180"/>
      </w:pPr>
      <w:r w:rsidRPr="0079533A">
        <w:rPr>
          <w:b/>
          <w:color w:val="0072C6"/>
        </w:rPr>
        <w:t>Silinen Öğe ve Posta Kutusu Kurtarma</w:t>
      </w:r>
    </w:p>
    <w:p w:rsidR="001A19E0" w:rsidRPr="0079533A" w:rsidRDefault="001A19E0" w:rsidP="001A19E0">
      <w:pPr>
        <w:pStyle w:val="ProductList-Body"/>
        <w:ind w:left="180"/>
      </w:pPr>
      <w:r w:rsidRPr="0079533A">
        <w:t>Müşteri, silinmiş bir paylaşılmayan posta kutusunun içeriğini kurtarabiliyor olacak ve bir son kullanıcı, son kullanıcının e-posta klasörlerinin birinden silinmiş bir öğeyi kurtarabiliyor olacaktır.</w:t>
      </w:r>
    </w:p>
    <w:p w:rsidR="001A19E0" w:rsidRDefault="001A19E0" w:rsidP="001A19E0">
      <w:pPr>
        <w:pStyle w:val="ProductList-Body"/>
        <w:ind w:left="180"/>
      </w:pPr>
    </w:p>
    <w:p w:rsidR="001A19E0" w:rsidRPr="0079533A" w:rsidRDefault="001A19E0" w:rsidP="001A19E0">
      <w:pPr>
        <w:pStyle w:val="ProductList-Body"/>
        <w:ind w:left="180"/>
      </w:pPr>
      <w:r w:rsidRPr="0079533A">
        <w:rPr>
          <w:b/>
          <w:color w:val="0072C6"/>
        </w:rPr>
        <w:t>Çoklu Posta Kutusu Araması</w:t>
      </w:r>
    </w:p>
    <w:p w:rsidR="001A19E0" w:rsidRPr="0079533A" w:rsidRDefault="001A19E0" w:rsidP="001A19E0">
      <w:pPr>
        <w:pStyle w:val="ProductList-Body"/>
        <w:ind w:left="180"/>
      </w:pPr>
      <w:r w:rsidRPr="0079533A">
        <w:t>Müşteri, kendi kuruluşu bünyesindeki çok sayıda posta kutusunda içerik araması yapabilecektir.</w:t>
      </w:r>
    </w:p>
    <w:p w:rsidR="001A19E0" w:rsidRPr="0079533A" w:rsidRDefault="001A19E0" w:rsidP="001A19E0">
      <w:pPr>
        <w:pStyle w:val="ProductList-Body"/>
        <w:ind w:left="180"/>
      </w:pPr>
      <w:r w:rsidRPr="0079533A">
        <w:rPr>
          <w:b/>
          <w:color w:val="0072C6"/>
        </w:rPr>
        <w:t>Takvim</w:t>
      </w:r>
    </w:p>
    <w:p w:rsidR="001A19E0" w:rsidRPr="0079533A" w:rsidRDefault="001A19E0" w:rsidP="001A19E0">
      <w:pPr>
        <w:pStyle w:val="ProductList-Body"/>
        <w:ind w:left="180"/>
      </w:pPr>
      <w:r w:rsidRPr="0079533A">
        <w:t>Bir son kullanıcı, bir takvimi ve programlı randevuları, toplantıları ve gelen e-posta mesajlarına otomatik cevapları inceleyebiliyor olacaktır.</w:t>
      </w:r>
    </w:p>
    <w:p w:rsidR="001A19E0" w:rsidRPr="0079533A" w:rsidRDefault="001A19E0" w:rsidP="001A19E0">
      <w:pPr>
        <w:pStyle w:val="ProductList-Body"/>
        <w:ind w:left="180"/>
      </w:pPr>
    </w:p>
    <w:p w:rsidR="001A19E0" w:rsidRPr="0079533A" w:rsidRDefault="001A19E0" w:rsidP="001A19E0">
      <w:pPr>
        <w:pStyle w:val="ProductList-Body"/>
        <w:ind w:left="180"/>
      </w:pPr>
      <w:r w:rsidRPr="0079533A">
        <w:rPr>
          <w:b/>
          <w:color w:val="0072C6"/>
        </w:rPr>
        <w:t>İlgili Kişiler</w:t>
      </w:r>
    </w:p>
    <w:p w:rsidR="001A19E0" w:rsidRPr="0079533A" w:rsidRDefault="001A19E0" w:rsidP="001A19E0">
      <w:pPr>
        <w:pStyle w:val="ProductList-Body"/>
        <w:ind w:left="180"/>
      </w:pPr>
      <w:r w:rsidRPr="0079533A">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rsidR="001A19E0" w:rsidRPr="0079533A" w:rsidRDefault="001A19E0" w:rsidP="001A19E0">
      <w:pPr>
        <w:pStyle w:val="ProductList-Body"/>
      </w:pPr>
    </w:p>
    <w:p w:rsidR="00DC0A1F" w:rsidRPr="0079533A" w:rsidRDefault="00DC0A1F" w:rsidP="00DC0A1F">
      <w:pPr>
        <w:pStyle w:val="ProductList-Body"/>
      </w:pPr>
      <w:r w:rsidRPr="0079533A">
        <w:rPr>
          <w:b/>
          <w:color w:val="00188F"/>
        </w:rPr>
        <w:t>Office 365 Hizmetleri için Esas Özellikler – Exchange Çevrimiçi Arşivleme</w:t>
      </w:r>
    </w:p>
    <w:p w:rsidR="00DC0A1F" w:rsidRPr="0079533A" w:rsidRDefault="00DC0A1F" w:rsidP="00DC0A1F">
      <w:pPr>
        <w:pStyle w:val="ProductList-Body"/>
      </w:pPr>
      <w:r w:rsidRPr="0079533A">
        <w:t xml:space="preserve">Exchange Çevrimiçi Arşivleme veya onun yerine geçen bir hizmet, aşağıdaki </w:t>
      </w:r>
      <w:hyperlink w:anchor="Office 365 Hizmetleri için Esas Özellikler" w:history="1">
        <w:r w:rsidRPr="0079533A">
          <w:rPr>
            <w:rStyle w:val="Hyperlink"/>
          </w:rPr>
          <w:t>Esas Özellikler</w:t>
        </w:r>
      </w:hyperlink>
      <w:r w:rsidRPr="0079533A">
        <w:t xml:space="preserve"> becerilerine sahip olacaktır:</w:t>
      </w:r>
    </w:p>
    <w:p w:rsidR="000B0627" w:rsidRPr="0079533A" w:rsidRDefault="000B0627" w:rsidP="00DC0A1F">
      <w:pPr>
        <w:pStyle w:val="ProductList-Body"/>
      </w:pPr>
    </w:p>
    <w:p w:rsidR="00ED50E6" w:rsidRPr="0079533A" w:rsidRDefault="001A19E0" w:rsidP="00ED50E6">
      <w:pPr>
        <w:pStyle w:val="ProductList-Body"/>
        <w:ind w:left="180"/>
      </w:pPr>
      <w:r w:rsidRPr="0079533A">
        <w:rPr>
          <w:b/>
          <w:color w:val="0072C6"/>
        </w:rPr>
        <w:t>Depolama</w:t>
      </w:r>
    </w:p>
    <w:p w:rsidR="001A19E0" w:rsidRPr="0079533A" w:rsidRDefault="001A19E0" w:rsidP="00ED50E6">
      <w:pPr>
        <w:pStyle w:val="ProductList-Body"/>
        <w:ind w:left="180"/>
      </w:pPr>
      <w:r w:rsidRPr="0079533A">
        <w:t>Müşteri, bir son kullanıcının e-posta mesajlarını depolamasına izin verebiliyor olacaktır.</w:t>
      </w:r>
    </w:p>
    <w:p w:rsidR="00ED50E6" w:rsidRPr="0079533A" w:rsidRDefault="00ED50E6" w:rsidP="00ED50E6">
      <w:pPr>
        <w:pStyle w:val="ProductList-Body"/>
        <w:ind w:left="180"/>
      </w:pPr>
    </w:p>
    <w:p w:rsidR="00ED50E6" w:rsidRPr="0079533A" w:rsidRDefault="001A19E0" w:rsidP="00ED50E6">
      <w:pPr>
        <w:pStyle w:val="ProductList-Body"/>
        <w:ind w:left="180"/>
      </w:pPr>
      <w:r w:rsidRPr="0079533A">
        <w:rPr>
          <w:b/>
          <w:color w:val="0072C6"/>
        </w:rPr>
        <w:t>Saklama İlkeleri</w:t>
      </w:r>
    </w:p>
    <w:p w:rsidR="001A19E0" w:rsidRPr="0079533A" w:rsidRDefault="001A19E0" w:rsidP="00ED50E6">
      <w:pPr>
        <w:pStyle w:val="ProductList-Body"/>
        <w:ind w:left="180"/>
      </w:pPr>
      <w:r w:rsidRPr="0079533A">
        <w:t>Müşteri, bir son kullanıcının, son kullanıcının kendi posta kutusuna uygulayabildiği ilkelerden ayrı olarak, e-posta mesajları için arşivleme ve silme ilkelerini oluşturabiliyor olacaktır.</w:t>
      </w:r>
    </w:p>
    <w:p w:rsidR="00ED50E6" w:rsidRPr="0079533A" w:rsidRDefault="00ED50E6" w:rsidP="00ED50E6">
      <w:pPr>
        <w:pStyle w:val="ProductList-Body"/>
        <w:ind w:left="180"/>
      </w:pPr>
    </w:p>
    <w:p w:rsidR="00ED50E6" w:rsidRPr="0079533A" w:rsidRDefault="001A19E0" w:rsidP="00ED50E6">
      <w:pPr>
        <w:pStyle w:val="ProductList-Body"/>
        <w:ind w:left="180"/>
      </w:pPr>
      <w:r w:rsidRPr="0079533A">
        <w:rPr>
          <w:b/>
          <w:color w:val="0072C6"/>
        </w:rPr>
        <w:t>Silinen Öğe ve Posta Kutusu Kurtarma</w:t>
      </w:r>
    </w:p>
    <w:p w:rsidR="001A19E0" w:rsidRPr="0079533A" w:rsidRDefault="001A19E0" w:rsidP="00ED50E6">
      <w:pPr>
        <w:pStyle w:val="ProductList-Body"/>
        <w:ind w:left="180"/>
      </w:pPr>
      <w:r w:rsidRPr="0079533A">
        <w:t>Müşteri, Office 365 destek hizmetleri yoluyla, silinmiş bir arşiv posta kutusunu kurtarabiliyor olacak ve bir son kullanıcı, son kullanıcının arşivindeki son kullanıcının e-posta klasörlerinin birinden silinmiş bir öğeyi kurtarabiliyor olacaktır.</w:t>
      </w:r>
    </w:p>
    <w:p w:rsidR="00ED50E6" w:rsidRPr="0079533A" w:rsidRDefault="00ED50E6" w:rsidP="00ED50E6">
      <w:pPr>
        <w:pStyle w:val="ProductList-Body"/>
        <w:ind w:left="180"/>
      </w:pPr>
    </w:p>
    <w:p w:rsidR="00ED50E6" w:rsidRPr="0079533A" w:rsidRDefault="001A19E0" w:rsidP="00ED50E6">
      <w:pPr>
        <w:pStyle w:val="ProductList-Body"/>
        <w:ind w:left="180"/>
      </w:pPr>
      <w:r w:rsidRPr="0079533A">
        <w:rPr>
          <w:b/>
          <w:color w:val="0072C6"/>
        </w:rPr>
        <w:t>Çoklu Posta Kutusu Araması</w:t>
      </w:r>
    </w:p>
    <w:p w:rsidR="001A19E0" w:rsidRPr="0079533A" w:rsidRDefault="001A19E0" w:rsidP="00ED50E6">
      <w:pPr>
        <w:pStyle w:val="ProductList-Body"/>
        <w:ind w:left="180"/>
      </w:pPr>
      <w:r w:rsidRPr="0079533A">
        <w:t>Müşteri, kendi kuruluşu bünyesindeki çok sayıda posta kutusunda içerik araması yapabilecektir.</w:t>
      </w:r>
    </w:p>
    <w:p w:rsidR="00ED50E6" w:rsidRPr="0079533A" w:rsidRDefault="00ED50E6" w:rsidP="00ED50E6">
      <w:pPr>
        <w:pStyle w:val="ProductList-Body"/>
        <w:ind w:left="180"/>
      </w:pPr>
    </w:p>
    <w:p w:rsidR="00ED50E6" w:rsidRPr="0079533A" w:rsidRDefault="001A19E0" w:rsidP="00ED50E6">
      <w:pPr>
        <w:pStyle w:val="ProductList-Body"/>
        <w:ind w:left="180"/>
      </w:pPr>
      <w:r w:rsidRPr="0079533A">
        <w:rPr>
          <w:b/>
          <w:color w:val="0072C6"/>
        </w:rPr>
        <w:t>Yasal El Koyma</w:t>
      </w:r>
    </w:p>
    <w:p w:rsidR="001A19E0" w:rsidRPr="0079533A" w:rsidRDefault="001A19E0" w:rsidP="00ED50E6">
      <w:pPr>
        <w:pStyle w:val="ProductList-Body"/>
        <w:ind w:left="180"/>
      </w:pPr>
      <w:r w:rsidRPr="0079533A">
        <w:t>Müşteri, son kullanıcının birincil posta kutusunun ve arşiv posta kutusunun içeriklerini korumak amacıyla, bu posta kutularına yasal olarak el</w:t>
      </w:r>
      <w:r w:rsidR="001B58DE">
        <w:t> </w:t>
      </w:r>
      <w:r w:rsidRPr="0079533A">
        <w:t>koyabiliyor olacaktır.</w:t>
      </w:r>
    </w:p>
    <w:p w:rsidR="006523C8" w:rsidRPr="0079533A" w:rsidRDefault="006523C8" w:rsidP="006523C8">
      <w:pPr>
        <w:pStyle w:val="ProductList-Body"/>
      </w:pPr>
    </w:p>
    <w:p w:rsidR="006523C8" w:rsidRPr="0079533A" w:rsidRDefault="006523C8" w:rsidP="006523C8">
      <w:pPr>
        <w:pStyle w:val="ProductList-Body"/>
        <w:ind w:left="180"/>
      </w:pPr>
      <w:r w:rsidRPr="0079533A">
        <w:rPr>
          <w:b/>
          <w:color w:val="0072C6"/>
        </w:rPr>
        <w:t>Arşivleme</w:t>
      </w:r>
    </w:p>
    <w:p w:rsidR="006523C8" w:rsidRPr="0079533A" w:rsidRDefault="006523C8" w:rsidP="006523C8">
      <w:pPr>
        <w:pStyle w:val="ProductList-Body"/>
        <w:ind w:left="180"/>
      </w:pPr>
      <w:r w:rsidRPr="0079533A">
        <w:t>Arşivleme, mesajların yalnızca Exchange Online Planları 1 ve 2 ile birlikte depolanması için kullanılabilir.</w:t>
      </w:r>
    </w:p>
    <w:p w:rsidR="006523C8" w:rsidRPr="0079533A" w:rsidRDefault="006523C8" w:rsidP="006523C8">
      <w:pPr>
        <w:pStyle w:val="ProductList-Body"/>
        <w:ind w:left="180"/>
      </w:pPr>
    </w:p>
    <w:p w:rsidR="006523C8" w:rsidRPr="0079533A" w:rsidRDefault="006523C8" w:rsidP="006523C8">
      <w:pPr>
        <w:pStyle w:val="ProductList-Body"/>
        <w:ind w:left="180"/>
      </w:pPr>
      <w:r w:rsidRPr="0079533A">
        <w:rPr>
          <w:b/>
          <w:color w:val="0072C6"/>
        </w:rPr>
        <w:t>Exchange Server için Arşivleme</w:t>
      </w:r>
    </w:p>
    <w:p w:rsidR="006523C8" w:rsidRPr="0079533A" w:rsidRDefault="006523C8" w:rsidP="006523C8">
      <w:pPr>
        <w:pStyle w:val="ProductList-Body"/>
        <w:ind w:left="180"/>
      </w:pPr>
      <w:r w:rsidRPr="0079533A">
        <w:t>Exchange Server 2013 Standard İstemci Erişim lisansı verilmiş kullanıcılar Exchange Server'da Exchange Online Arşivleme kullanımını desteklemek için gerekli Exchange Server 2013 Enterprise İstemci Erişim lisansı özelliklerine erişebilir.</w:t>
      </w:r>
    </w:p>
    <w:p w:rsidR="006523C8" w:rsidRPr="0079533A" w:rsidRDefault="006523C8" w:rsidP="006523C8">
      <w:pPr>
        <w:pStyle w:val="ProductList-Body"/>
        <w:ind w:left="180"/>
      </w:pPr>
    </w:p>
    <w:p w:rsidR="006523C8" w:rsidRPr="0079533A" w:rsidRDefault="006523C8" w:rsidP="006523C8">
      <w:pPr>
        <w:pStyle w:val="ProductList-Body"/>
        <w:tabs>
          <w:tab w:val="clear" w:pos="158"/>
          <w:tab w:val="left" w:pos="270"/>
        </w:tabs>
      </w:pPr>
      <w:r w:rsidRPr="0079533A">
        <w:rPr>
          <w:b/>
          <w:color w:val="00188F"/>
        </w:rPr>
        <w:t>Exchange Barındırılan Arşiv'den Exchange Çevrimiçi Plan 2'ye Yer Değiştirme</w:t>
      </w:r>
    </w:p>
    <w:p w:rsidR="006523C8" w:rsidRPr="0079533A" w:rsidRDefault="006523C8" w:rsidP="006523C8">
      <w:pPr>
        <w:pStyle w:val="ProductList-Body"/>
        <w:tabs>
          <w:tab w:val="clear" w:pos="158"/>
          <w:tab w:val="left" w:pos="270"/>
        </w:tabs>
      </w:pPr>
      <w:r w:rsidRPr="0079533A">
        <w:t xml:space="preserve">Exchange Online Plan 2, Exchange Hosted Archive yerine gelen Çevrimiçi Hizmettir. Eğer Müşteri, Exchange Barındırılan Arşivden Exchange Çevrimiçi Plan 2'ye yenileme yaparsa ve Exchange Çevrimiçi Plan 2'ye henüz yer değiştirmemişse, Müşterinin lisanslı kullanıcıları, Mart 2011 tarihli Ürün Kullanım Hakları koşullarına tabi olarak, Müşterinin Exchange Çevrimiçi Plan 2'ye yer değişimi tarihi ile Müşterinin Exchange Çevrimiçi Plan 2 Kullanıcı SL'lerinin sona erme tarihinden daha erken olanına kadar, Exchange Barındırılan Arşivi kullanmaya devam edebilirler. Ürün Kullanım Hakları, </w:t>
      </w:r>
      <w:hyperlink r:id="rId34" w:history="1">
        <w:r w:rsidRPr="0079533A">
          <w:rPr>
            <w:rStyle w:val="Hyperlink"/>
          </w:rPr>
          <w:t>http://go.microsoft.com/?linkid=9839206</w:t>
        </w:r>
      </w:hyperlink>
      <w:r w:rsidRPr="00485C91">
        <w:rPr>
          <w:rStyle w:val="Hyperlink"/>
          <w:u w:val="none"/>
        </w:rPr>
        <w:t xml:space="preserve"> </w:t>
      </w:r>
      <w:r w:rsidRPr="00485C91">
        <w:rPr>
          <w:rStyle w:val="Hyperlink"/>
          <w:color w:val="auto"/>
          <w:u w:val="none"/>
        </w:rPr>
        <w:t>adresinde yer almaktadır.</w:t>
      </w:r>
    </w:p>
    <w:p w:rsidR="006523C8" w:rsidRPr="0079533A" w:rsidRDefault="006523C8" w:rsidP="006523C8">
      <w:pPr>
        <w:pStyle w:val="ProductList-Body"/>
      </w:pPr>
    </w:p>
    <w:p w:rsidR="009427A1" w:rsidRPr="0079533A" w:rsidRDefault="009427A1" w:rsidP="009427A1">
      <w:pPr>
        <w:pStyle w:val="ProductList-Body"/>
        <w:tabs>
          <w:tab w:val="clear" w:pos="158"/>
          <w:tab w:val="left" w:pos="180"/>
        </w:tabs>
      </w:pPr>
      <w:r w:rsidRPr="0079533A">
        <w:rPr>
          <w:b/>
          <w:color w:val="00188F"/>
        </w:rPr>
        <w:t>Veri Kaybını Önleme Aygıt Lisansı</w:t>
      </w:r>
    </w:p>
    <w:p w:rsidR="009427A1" w:rsidRPr="0079533A" w:rsidRDefault="009427A1" w:rsidP="009427A1">
      <w:pPr>
        <w:pStyle w:val="ProductList-Body"/>
        <w:tabs>
          <w:tab w:val="clear" w:pos="158"/>
          <w:tab w:val="left" w:pos="180"/>
        </w:tabs>
      </w:pPr>
      <w:r w:rsidRPr="0079533A">
        <w:t>Eğer Müşteri Aygıt başına Veri Kaybını Önleme için lisanslıysa, Lisanslı Aygıtın tüm kullanıcıları Çevrimiçi Hizmet için lisanslıdır.</w:t>
      </w:r>
    </w:p>
    <w:p w:rsidR="00E93FD0" w:rsidRPr="0079533A" w:rsidRDefault="001E4938" w:rsidP="00E93FD0">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ED50E6" w:rsidRPr="0079533A" w:rsidRDefault="00E93FD0" w:rsidP="00E93FD0">
      <w:pPr>
        <w:pStyle w:val="ProductList-Offering2Heading"/>
      </w:pPr>
      <w:r w:rsidRPr="0079533A">
        <w:tab/>
      </w:r>
      <w:bookmarkStart w:id="55" w:name="_Toc391662212"/>
      <w:r w:rsidRPr="0079533A">
        <w:t>Lync Çevrimiçi</w:t>
      </w:r>
      <w:bookmarkEnd w:id="55"/>
    </w:p>
    <w:p w:rsidR="00E93FD0" w:rsidRPr="0079533A" w:rsidRDefault="00E93FD0" w:rsidP="00EF1E73">
      <w:pPr>
        <w:pStyle w:val="ProductList-Body"/>
      </w:pPr>
      <w:r w:rsidRPr="0079533A">
        <w:rPr>
          <w:rFonts w:asciiTheme="majorHAnsi" w:hAnsiTheme="majorHAnsi"/>
          <w:sz w:val="16"/>
          <w:szCs w:val="16"/>
        </w:rPr>
        <w:t>Lync Online Plan 1</w:t>
      </w:r>
    </w:p>
    <w:p w:rsidR="00E93FD0" w:rsidRPr="0079533A" w:rsidRDefault="00E93FD0" w:rsidP="00EF1E73">
      <w:pPr>
        <w:pStyle w:val="ProductList-Body"/>
      </w:pPr>
      <w:r w:rsidRPr="0079533A">
        <w:rPr>
          <w:rFonts w:asciiTheme="majorHAnsi" w:hAnsiTheme="majorHAnsi"/>
          <w:sz w:val="16"/>
          <w:szCs w:val="16"/>
        </w:rPr>
        <w:t>Lync Online Plan 2</w:t>
      </w:r>
    </w:p>
    <w:p w:rsidR="00123E7D" w:rsidRPr="006C624D" w:rsidRDefault="00123E7D" w:rsidP="00123E7D">
      <w:pPr>
        <w:pStyle w:val="ProductList-Body"/>
        <w:pBdr>
          <w:top w:val="single" w:sz="4" w:space="1" w:color="BFBFBF" w:themeColor="background1" w:themeShade="BF"/>
        </w:pBdr>
        <w:rPr>
          <w:sz w:val="8"/>
          <w:szCs w:val="8"/>
        </w:rPr>
      </w:pPr>
    </w:p>
    <w:p w:rsidR="00123E7D" w:rsidRPr="0079533A" w:rsidRDefault="00123E7D" w:rsidP="00123E7D">
      <w:pPr>
        <w:pStyle w:val="ProductList-Body"/>
        <w:tabs>
          <w:tab w:val="clear" w:pos="158"/>
          <w:tab w:val="left" w:pos="360"/>
        </w:tabs>
      </w:pPr>
      <w:r w:rsidRPr="0079533A">
        <w:rPr>
          <w:b/>
          <w:color w:val="00188F"/>
        </w:rPr>
        <w:t>Bildirimler</w:t>
      </w:r>
    </w:p>
    <w:p w:rsidR="00123E7D" w:rsidRPr="0079533A" w:rsidRDefault="001E4938" w:rsidP="00123E7D">
      <w:pPr>
        <w:pStyle w:val="ProductList-Body"/>
      </w:pPr>
      <w:hyperlink w:anchor="Ek 1" w:history="1">
        <w:r w:rsidR="00123E7D" w:rsidRPr="0079533A">
          <w:rPr>
            <w:rStyle w:val="Hyperlink"/>
          </w:rPr>
          <w:t>Ek 1</w:t>
        </w:r>
      </w:hyperlink>
      <w:r w:rsidR="00123E7D" w:rsidRPr="0079533A">
        <w:t xml:space="preserve"> bölümündeki Kayıt ve H.264/MPEG-4 AVC ve/veya VC-1 Bildirimleri geçerlidir.</w:t>
      </w:r>
    </w:p>
    <w:p w:rsidR="00123E7D" w:rsidRDefault="00123E7D" w:rsidP="00123E7D">
      <w:pPr>
        <w:pStyle w:val="ProductList-Body"/>
      </w:pPr>
    </w:p>
    <w:p w:rsidR="00D7478E" w:rsidRPr="0079533A" w:rsidRDefault="00D7478E" w:rsidP="00D7478E">
      <w:pPr>
        <w:pStyle w:val="ProductList-Body"/>
      </w:pPr>
      <w:r w:rsidRPr="0079533A">
        <w:rPr>
          <w:b/>
          <w:color w:val="00188F"/>
        </w:rPr>
        <w:t>Office 365 Hizmetleri için Esas Özellikler</w:t>
      </w:r>
    </w:p>
    <w:p w:rsidR="00D7478E" w:rsidRPr="0079533A" w:rsidRDefault="00D7478E" w:rsidP="00D7478E">
      <w:pPr>
        <w:pStyle w:val="ProductList-Body"/>
      </w:pPr>
      <w:r w:rsidRPr="0079533A">
        <w:t xml:space="preserve">Lync Çevrimiçi veya onun yerine geçen bir hizmet, aşağıdaki </w:t>
      </w:r>
      <w:hyperlink w:anchor="Office 365 Hizmetleri için Esas Özellikler" w:history="1">
        <w:r w:rsidRPr="0079533A">
          <w:rPr>
            <w:rStyle w:val="Hyperlink"/>
          </w:rPr>
          <w:t>Esas Özellikler</w:t>
        </w:r>
      </w:hyperlink>
      <w:r w:rsidRPr="0079533A">
        <w:t xml:space="preserve"> becerilerine sahip olacaktır:</w:t>
      </w:r>
    </w:p>
    <w:p w:rsidR="00D7478E" w:rsidRDefault="00D7478E" w:rsidP="00D7478E">
      <w:pPr>
        <w:pStyle w:val="ProductList-Body"/>
      </w:pPr>
    </w:p>
    <w:p w:rsidR="00ED50E6" w:rsidRPr="0079533A" w:rsidRDefault="001A19E0" w:rsidP="00D7478E">
      <w:pPr>
        <w:pStyle w:val="ProductList-Body"/>
        <w:tabs>
          <w:tab w:val="clear" w:pos="158"/>
          <w:tab w:val="left" w:pos="360"/>
        </w:tabs>
        <w:ind w:left="180"/>
      </w:pPr>
      <w:r w:rsidRPr="0079533A">
        <w:rPr>
          <w:b/>
          <w:color w:val="0072C6"/>
        </w:rPr>
        <w:t>Anlık İleti</w:t>
      </w:r>
    </w:p>
    <w:p w:rsidR="001A19E0" w:rsidRDefault="001A19E0" w:rsidP="00D7478E">
      <w:pPr>
        <w:pStyle w:val="ProductList-Body"/>
        <w:tabs>
          <w:tab w:val="clear" w:pos="158"/>
          <w:tab w:val="left" w:pos="360"/>
        </w:tabs>
        <w:ind w:left="180"/>
      </w:pPr>
      <w:r w:rsidRPr="0079533A">
        <w:t>Bir son kullanıcı, Internet Protokol ağı üzerinden başka bir son kullanıcıya yazılı bir mesaj aktarabiliyor olacaktır.</w:t>
      </w:r>
    </w:p>
    <w:p w:rsidR="00ED50E6" w:rsidRPr="0079533A" w:rsidRDefault="001A19E0" w:rsidP="00D7478E">
      <w:pPr>
        <w:pStyle w:val="ProductList-Body"/>
        <w:tabs>
          <w:tab w:val="clear" w:pos="158"/>
          <w:tab w:val="left" w:pos="360"/>
        </w:tabs>
        <w:ind w:left="180"/>
      </w:pPr>
      <w:r w:rsidRPr="0079533A">
        <w:rPr>
          <w:b/>
          <w:color w:val="0072C6"/>
        </w:rPr>
        <w:t>Var olma</w:t>
      </w:r>
    </w:p>
    <w:p w:rsidR="001A19E0" w:rsidRPr="0079533A" w:rsidRDefault="001A19E0" w:rsidP="00D7478E">
      <w:pPr>
        <w:pStyle w:val="ProductList-Body"/>
        <w:tabs>
          <w:tab w:val="clear" w:pos="158"/>
          <w:tab w:val="left" w:pos="360"/>
        </w:tabs>
        <w:ind w:left="180"/>
      </w:pPr>
      <w:r w:rsidRPr="0079533A">
        <w:t>Bir son kullanıcı, son kullanıcının mevcudiyetini ayarlayabiliyor ve gösterebiliyor ve başka bir son kullanıcının mevcudiyetini inceleyebiliyor olacaktır.</w:t>
      </w:r>
    </w:p>
    <w:p w:rsidR="00ED50E6" w:rsidRPr="0079533A" w:rsidRDefault="00ED50E6" w:rsidP="00D7478E">
      <w:pPr>
        <w:pStyle w:val="ProductList-Body"/>
        <w:tabs>
          <w:tab w:val="clear" w:pos="158"/>
          <w:tab w:val="left" w:pos="360"/>
        </w:tabs>
        <w:ind w:left="180"/>
      </w:pPr>
    </w:p>
    <w:p w:rsidR="00ED50E6" w:rsidRPr="0079533A" w:rsidRDefault="001A19E0" w:rsidP="00D7478E">
      <w:pPr>
        <w:pStyle w:val="ProductList-Body"/>
        <w:tabs>
          <w:tab w:val="clear" w:pos="158"/>
          <w:tab w:val="left" w:pos="360"/>
        </w:tabs>
        <w:ind w:left="180"/>
      </w:pPr>
      <w:r w:rsidRPr="0079533A">
        <w:rPr>
          <w:b/>
          <w:color w:val="0072C6"/>
        </w:rPr>
        <w:t>Çevrimiçi Toplantılar</w:t>
      </w:r>
    </w:p>
    <w:p w:rsidR="001A19E0" w:rsidRPr="0079533A" w:rsidRDefault="001A19E0" w:rsidP="00D7478E">
      <w:pPr>
        <w:pStyle w:val="ProductList-Body"/>
        <w:tabs>
          <w:tab w:val="clear" w:pos="158"/>
          <w:tab w:val="left" w:pos="360"/>
        </w:tabs>
        <w:ind w:left="180"/>
      </w:pPr>
      <w:r w:rsidRPr="0079533A">
        <w:t>Bir son kullanıcı, diğer son kullanıcılarla sesli ve görüntülü konferans şeklinde görüşme işlevine sahip olan Internet tabanlı bir toplantı gerçekleştirebiliyor olacaktır.</w:t>
      </w:r>
    </w:p>
    <w:p w:rsidR="00E93FD0" w:rsidRPr="0079533A" w:rsidRDefault="001E4938" w:rsidP="00E93FD0">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E93FD0" w:rsidRPr="0079533A" w:rsidRDefault="00E93FD0" w:rsidP="00E93FD0">
      <w:pPr>
        <w:pStyle w:val="ProductList-Offering2Heading"/>
      </w:pPr>
      <w:r w:rsidRPr="0079533A">
        <w:tab/>
      </w:r>
      <w:bookmarkStart w:id="56" w:name="_Toc391662213"/>
      <w:r w:rsidRPr="0079533A">
        <w:t>Office 365 Uygulamaları</w:t>
      </w:r>
      <w:bookmarkEnd w:id="56"/>
    </w:p>
    <w:p w:rsidR="00E93FD0" w:rsidRPr="0079533A" w:rsidRDefault="00E93FD0" w:rsidP="00EF1E73">
      <w:pPr>
        <w:pStyle w:val="ProductList-Body"/>
      </w:pPr>
      <w:r w:rsidRPr="0079533A">
        <w:rPr>
          <w:rFonts w:asciiTheme="majorHAnsi" w:hAnsiTheme="majorHAnsi"/>
          <w:sz w:val="16"/>
          <w:szCs w:val="16"/>
        </w:rPr>
        <w:t>Office 365 ProPlus</w:t>
      </w:r>
    </w:p>
    <w:p w:rsidR="005B7124" w:rsidRPr="0079533A" w:rsidRDefault="005B7124" w:rsidP="00EF1E73">
      <w:pPr>
        <w:pStyle w:val="ProductList-Body"/>
      </w:pPr>
      <w:r w:rsidRPr="0079533A">
        <w:rPr>
          <w:rFonts w:asciiTheme="majorHAnsi" w:hAnsiTheme="majorHAnsi"/>
          <w:sz w:val="16"/>
          <w:szCs w:val="16"/>
        </w:rPr>
        <w:t>Office 365 için Project Pro</w:t>
      </w:r>
    </w:p>
    <w:p w:rsidR="005B7124" w:rsidRPr="0079533A" w:rsidRDefault="005B7124" w:rsidP="00EF1E73">
      <w:pPr>
        <w:pStyle w:val="ProductList-Body"/>
      </w:pPr>
      <w:r w:rsidRPr="0079533A">
        <w:rPr>
          <w:rFonts w:asciiTheme="majorHAnsi" w:hAnsiTheme="majorHAnsi"/>
          <w:sz w:val="16"/>
          <w:szCs w:val="16"/>
        </w:rPr>
        <w:t>Office 365 için Visio Pro</w:t>
      </w:r>
    </w:p>
    <w:p w:rsidR="00123E7D" w:rsidRPr="002C37ED" w:rsidRDefault="00123E7D" w:rsidP="00123E7D">
      <w:pPr>
        <w:pStyle w:val="ProductList-Body"/>
        <w:pBdr>
          <w:top w:val="single" w:sz="4" w:space="1" w:color="BFBFBF" w:themeColor="background1" w:themeShade="BF"/>
        </w:pBdr>
        <w:rPr>
          <w:sz w:val="8"/>
          <w:szCs w:val="8"/>
        </w:rPr>
      </w:pPr>
    </w:p>
    <w:p w:rsidR="00123E7D" w:rsidRPr="0079533A" w:rsidRDefault="00123E7D" w:rsidP="00123E7D">
      <w:pPr>
        <w:pStyle w:val="ProductList-Body"/>
      </w:pPr>
      <w:r w:rsidRPr="0079533A">
        <w:rPr>
          <w:b/>
          <w:color w:val="00188F"/>
        </w:rPr>
        <w:t>Hizmet Seviyesi Anlaşması</w:t>
      </w:r>
    </w:p>
    <w:p w:rsidR="00123E7D" w:rsidRPr="0079533A" w:rsidRDefault="00123E7D" w:rsidP="00123E7D">
      <w:pPr>
        <w:pStyle w:val="ProductList-Body"/>
      </w:pPr>
      <w:r w:rsidRPr="0079533A">
        <w:t>Bu Ürünler için SLA yoktur.</w:t>
      </w:r>
    </w:p>
    <w:p w:rsidR="00123E7D" w:rsidRPr="004C2D3E" w:rsidRDefault="00123E7D" w:rsidP="00123E7D">
      <w:pPr>
        <w:pStyle w:val="ProductList-Body"/>
        <w:rPr>
          <w:sz w:val="14"/>
        </w:rPr>
      </w:pPr>
    </w:p>
    <w:p w:rsidR="007A78D1" w:rsidRPr="0079533A" w:rsidRDefault="007A78D1" w:rsidP="00123E7D">
      <w:pPr>
        <w:pStyle w:val="ProductList-Body"/>
        <w:tabs>
          <w:tab w:val="clear" w:pos="158"/>
          <w:tab w:val="left" w:pos="180"/>
        </w:tabs>
      </w:pPr>
      <w:r w:rsidRPr="0079533A">
        <w:rPr>
          <w:b/>
          <w:color w:val="00188F"/>
        </w:rPr>
        <w:t>Kurulum ve Kullanım Hakları</w:t>
      </w:r>
    </w:p>
    <w:p w:rsidR="007A78D1" w:rsidRPr="0079533A" w:rsidRDefault="007A78D1" w:rsidP="00123E7D">
      <w:pPr>
        <w:pStyle w:val="ProductList-Body"/>
        <w:tabs>
          <w:tab w:val="clear" w:pos="158"/>
          <w:tab w:val="left" w:pos="180"/>
        </w:tabs>
      </w:pPr>
      <w:r w:rsidRPr="0079533A">
        <w:t>Müşterinin bir Kullanıcı SL'si atadığı her kullanıcı, üyelikle birlikte sağlanan yazılımı kullanmak için bir Microsoft Hesabına sahip olmalıdır. Bu</w:t>
      </w:r>
      <w:r w:rsidR="001D1C98">
        <w:t> </w:t>
      </w:r>
      <w:r w:rsidRPr="0079533A">
        <w:t>kullanıcılar:</w:t>
      </w:r>
    </w:p>
    <w:p w:rsidR="007A78D1" w:rsidRPr="0079533A" w:rsidRDefault="007A78D1" w:rsidP="00A374F1">
      <w:pPr>
        <w:pStyle w:val="ProductList-Body"/>
        <w:numPr>
          <w:ilvl w:val="0"/>
          <w:numId w:val="17"/>
        </w:numPr>
        <w:ind w:left="461" w:hanging="274"/>
      </w:pPr>
      <w:r w:rsidRPr="0079533A">
        <w:t>SL ile birlikte sağlanan yazılımı, lokal veya uzaktan kullanım için eş zamanlı olarak beş adede kadar OSE'de etkinleştirebilirler;</w:t>
      </w:r>
    </w:p>
    <w:p w:rsidR="007A78D1" w:rsidRPr="0079533A" w:rsidRDefault="007A78D1" w:rsidP="00A374F1">
      <w:pPr>
        <w:pStyle w:val="ProductList-Body"/>
        <w:numPr>
          <w:ilvl w:val="0"/>
          <w:numId w:val="17"/>
        </w:numPr>
        <w:spacing w:before="40"/>
        <w:ind w:left="447" w:hanging="274"/>
      </w:pPr>
      <w:r w:rsidRPr="0079533A">
        <w:t xml:space="preserve">beş aktivasyondan birini Uzaktan Masaüstü Bilgisayar Hizmetleri (RDS) görev bağlantılı bir ağ sunucusunda kullanabilirler (RDS kullanırken dağıtım seçenekleri için </w:t>
      </w:r>
      <w:hyperlink r:id="rId35" w:history="1">
        <w:r w:rsidRPr="0079533A">
          <w:rPr>
            <w:rStyle w:val="Hyperlink"/>
          </w:rPr>
          <w:t>http://go.microsoft.com/?linkid=9839207</w:t>
        </w:r>
      </w:hyperlink>
      <w:r w:rsidRPr="0079533A">
        <w:t xml:space="preserve"> adresinde yer alan Ürün Listesine bakın). Bu kullanım hakkı amacıyla </w:t>
      </w:r>
      <w:r w:rsidR="00502F7C">
        <w:t>“</w:t>
      </w:r>
      <w:r w:rsidRPr="0079533A">
        <w:t>sunucu</w:t>
      </w:r>
      <w:r w:rsidR="00502F7C">
        <w:t>”</w:t>
      </w:r>
      <w:r w:rsidRPr="0079533A">
        <w:t xml:space="preserve"> terimi, sadece Müşteriye adanmış olan fiziksel bir donanım sunucusu anlamına gelir. Bu hüküm, bu Ürünleri Microsoft Çevrimiçi Üyelik Anlaşması veya sadece Çevrimiçi Hizmetleri içeren diğer Microsoft anlaşmaları kapsamında lisanslayan Müşteriler için geçerli değildir</w:t>
      </w:r>
      <w:r w:rsidR="002C37ED">
        <w:t> </w:t>
      </w:r>
      <w:r w:rsidRPr="0079533A">
        <w:t>ve</w:t>
      </w:r>
    </w:p>
    <w:p w:rsidR="007A78D1" w:rsidRPr="0079533A" w:rsidRDefault="007A78D1" w:rsidP="00A374F1">
      <w:pPr>
        <w:pStyle w:val="ProductList-Body"/>
        <w:numPr>
          <w:ilvl w:val="0"/>
          <w:numId w:val="17"/>
        </w:numPr>
        <w:spacing w:before="40"/>
        <w:ind w:left="461" w:hanging="274"/>
      </w:pPr>
      <w:r w:rsidRPr="0079533A">
        <w:t>kullanıcının üstüne yazılımı kurduğu her aygıtı en azından her 30 günde bir İnternete bağlamalıdır, yoksa yazılımın işlevselliği etkilenebilir.</w:t>
      </w:r>
    </w:p>
    <w:p w:rsidR="004A2A95" w:rsidRPr="004C2D3E" w:rsidRDefault="004A2A95" w:rsidP="004A2A95">
      <w:pPr>
        <w:pStyle w:val="ProductList-Body"/>
        <w:ind w:left="180"/>
        <w:rPr>
          <w:sz w:val="14"/>
        </w:rPr>
      </w:pPr>
    </w:p>
    <w:p w:rsidR="009427A1" w:rsidRPr="0079533A" w:rsidRDefault="009427A1" w:rsidP="009427A1">
      <w:pPr>
        <w:pStyle w:val="ProductList-Body"/>
      </w:pPr>
      <w:r w:rsidRPr="0079533A">
        <w:rPr>
          <w:b/>
          <w:color w:val="00188F"/>
        </w:rPr>
        <w:t>Aşağıdaki koşullar sadece Office 365 ProPlus için geçerlidir</w:t>
      </w:r>
    </w:p>
    <w:p w:rsidR="009427A1" w:rsidRPr="0079533A" w:rsidRDefault="009427A1" w:rsidP="009427A1">
      <w:pPr>
        <w:pStyle w:val="ProductList-Body"/>
        <w:ind w:left="180"/>
      </w:pPr>
      <w:r w:rsidRPr="0079533A">
        <w:rPr>
          <w:b/>
          <w:color w:val="0072C6"/>
        </w:rPr>
        <w:t>Akıllı Telefon ve Tablet Aygıtları</w:t>
      </w:r>
    </w:p>
    <w:p w:rsidR="009427A1" w:rsidRPr="0079533A" w:rsidRDefault="009427A1" w:rsidP="009427A1">
      <w:pPr>
        <w:pStyle w:val="ProductList-Body"/>
        <w:ind w:left="180"/>
      </w:pPr>
      <w:r w:rsidRPr="0079533A">
        <w:t>Müşterinin bir Kullanıcı SL'si atadığı her kullanıcı ayrıca, beş adede kadar kullanıcı akıllı telefonunda veya beş adede kadar kullanıcı tabletinde belgeler yaratmak, düzenlemek veya kaydetmek için Microsoft Office Mobil yazılımını etkinleştirebilir.</w:t>
      </w:r>
    </w:p>
    <w:p w:rsidR="009427A1" w:rsidRPr="004C2D3E" w:rsidRDefault="009427A1" w:rsidP="009427A1">
      <w:pPr>
        <w:pStyle w:val="ProductList-Body"/>
        <w:ind w:left="180"/>
        <w:rPr>
          <w:sz w:val="14"/>
        </w:rPr>
      </w:pPr>
    </w:p>
    <w:p w:rsidR="009427A1" w:rsidRPr="0079533A" w:rsidRDefault="009427A1" w:rsidP="009427A1">
      <w:pPr>
        <w:pStyle w:val="ProductList-Body"/>
        <w:ind w:left="180"/>
      </w:pPr>
      <w:r w:rsidRPr="0079533A">
        <w:rPr>
          <w:b/>
          <w:color w:val="0072C6"/>
        </w:rPr>
        <w:t>Office Ev ve Öğrenci 2013 RT Ticari Kullanım</w:t>
      </w:r>
    </w:p>
    <w:p w:rsidR="009427A1" w:rsidRPr="0079533A" w:rsidRDefault="009427A1" w:rsidP="009427A1">
      <w:pPr>
        <w:pStyle w:val="ProductList-Body"/>
        <w:ind w:left="180"/>
      </w:pPr>
      <w:r w:rsidRPr="0079533A">
        <w:t>Office 365 ProPlus için her Kullanıcı SL'si,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w:t>
      </w:r>
      <w:r w:rsidR="00BF511B">
        <w:t> </w:t>
      </w:r>
      <w:r w:rsidRPr="0079533A">
        <w:t>Home ve Student 2013 RT Lisansı içinde sağlanan koşullar ve kullanım haklarına tabidir.</w:t>
      </w:r>
    </w:p>
    <w:p w:rsidR="009427A1" w:rsidRPr="004C2D3E" w:rsidRDefault="009427A1" w:rsidP="009427A1">
      <w:pPr>
        <w:pStyle w:val="ProductList-Body"/>
        <w:ind w:left="180"/>
        <w:rPr>
          <w:sz w:val="14"/>
        </w:rPr>
      </w:pPr>
    </w:p>
    <w:p w:rsidR="009427A1" w:rsidRPr="0079533A" w:rsidRDefault="009427A1" w:rsidP="009427A1">
      <w:pPr>
        <w:pStyle w:val="ProductList-Body"/>
        <w:ind w:left="180"/>
      </w:pPr>
      <w:r w:rsidRPr="0079533A">
        <w:rPr>
          <w:b/>
          <w:color w:val="0072C6"/>
        </w:rPr>
        <w:t>Office Web Uygulamaları Sunucu 2013</w:t>
      </w:r>
    </w:p>
    <w:p w:rsidR="009427A1" w:rsidRPr="0079533A" w:rsidRDefault="009427A1" w:rsidP="009427A1">
      <w:pPr>
        <w:pStyle w:val="ProductList-Body"/>
        <w:ind w:left="180"/>
      </w:pPr>
      <w:r w:rsidRPr="0079533A">
        <w:t>Her Office 365 ProPlus kullanıcısı, Office Web Uygulamaları Sunucu 2013 yazılımını kullanabilir. Bu hüküm, bu Ürünü Microsoft Çevrimiçi Üyelik Anlaşması veya sadece Çevrimiçi Hizmetleri içeren diğer Microsoft anlaşmaları kapsamında lisanslayan Müşteriler için geçerli değildir.</w:t>
      </w:r>
    </w:p>
    <w:p w:rsidR="005B7124" w:rsidRPr="004C2D3E" w:rsidRDefault="005B7124" w:rsidP="005B7124">
      <w:pPr>
        <w:pStyle w:val="ProductList-Body"/>
        <w:rPr>
          <w:sz w:val="14"/>
        </w:rPr>
      </w:pPr>
    </w:p>
    <w:p w:rsidR="005B7124" w:rsidRPr="0079533A" w:rsidRDefault="005B7124" w:rsidP="005B7124">
      <w:pPr>
        <w:pStyle w:val="ProductList-Body"/>
        <w:ind w:left="180"/>
      </w:pPr>
      <w:r w:rsidRPr="0079533A">
        <w:rPr>
          <w:b/>
          <w:color w:val="0072C6"/>
        </w:rPr>
        <w:t>Abonelik Lisansı Paketleri</w:t>
      </w:r>
    </w:p>
    <w:p w:rsidR="005B7124" w:rsidRPr="0079533A" w:rsidRDefault="005B7124" w:rsidP="005B7124">
      <w:pPr>
        <w:pStyle w:val="ProductList-Body"/>
        <w:ind w:left="180"/>
      </w:pPr>
      <w:r w:rsidRPr="0079533A">
        <w:t xml:space="preserve">Office 365 ProPlus Kullanıcı SL'lerine ek olarak Müşteri, bir Paket SL'si satın alarak bu Ürüne dair SL gerekliliğini yerine getirebilir (bkz. </w:t>
      </w:r>
      <w:hyperlink w:anchor="Ek 2" w:history="1">
        <w:r w:rsidRPr="0079533A">
          <w:rPr>
            <w:rStyle w:val="Hyperlink"/>
          </w:rPr>
          <w:t>Ek 2</w:t>
        </w:r>
      </w:hyperlink>
      <w:r w:rsidRPr="0079533A">
        <w:t>).</w:t>
      </w:r>
    </w:p>
    <w:p w:rsidR="009C1170" w:rsidRPr="0079533A" w:rsidRDefault="001E4938" w:rsidP="009C1170">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976EB6" w:rsidRPr="0079533A" w:rsidRDefault="00976EB6" w:rsidP="004C2D3E">
      <w:pPr>
        <w:pStyle w:val="ProductList-Offering2Heading"/>
      </w:pPr>
      <w:r w:rsidRPr="0079533A">
        <w:tab/>
      </w:r>
      <w:bookmarkStart w:id="57" w:name="_Toc391662214"/>
      <w:r w:rsidRPr="0079533A">
        <w:t>Office Online</w:t>
      </w:r>
      <w:bookmarkEnd w:id="57"/>
    </w:p>
    <w:p w:rsidR="00D7478E" w:rsidRPr="0079533A" w:rsidRDefault="00D7478E" w:rsidP="004C2D3E">
      <w:pPr>
        <w:pStyle w:val="ProductList-Body"/>
      </w:pPr>
      <w:r w:rsidRPr="0079533A">
        <w:rPr>
          <w:b/>
          <w:color w:val="00188F"/>
        </w:rPr>
        <w:t>Office 365 Hizmetleri için Esas Özellikler</w:t>
      </w:r>
    </w:p>
    <w:p w:rsidR="00D7478E" w:rsidRPr="0079533A" w:rsidRDefault="00D7478E" w:rsidP="004C2D3E">
      <w:pPr>
        <w:pStyle w:val="ProductList-Body"/>
        <w:spacing w:after="120"/>
      </w:pPr>
      <w:r w:rsidRPr="0079533A">
        <w:t xml:space="preserve">Office Çevrimiçi veya onun yerine geçen bir hizmet, aşağıdaki </w:t>
      </w:r>
      <w:hyperlink w:anchor="Office 365 Hizmetleri için Esas Özellikler" w:history="1">
        <w:r w:rsidRPr="0079533A">
          <w:rPr>
            <w:rStyle w:val="Hyperlink"/>
          </w:rPr>
          <w:t>Esas Özellikler</w:t>
        </w:r>
      </w:hyperlink>
      <w:r w:rsidRPr="0079533A">
        <w:t xml:space="preserve"> becerilerine sahip olacaktır:</w:t>
      </w:r>
    </w:p>
    <w:p w:rsidR="00976EB6" w:rsidRPr="0079533A" w:rsidRDefault="00976EB6" w:rsidP="00D7478E">
      <w:pPr>
        <w:pStyle w:val="ProductList-Body"/>
        <w:ind w:left="180"/>
      </w:pPr>
      <w:r w:rsidRPr="0079533A">
        <w:t>Bir son kullanıcı, Office Çevrimiçi veya bunun yerine geçen bir hizmet tarafından desteklenen Microsoft Word, Excel, PowerPoint ve OneNote dosya türlerinde belgeler yaratabiliyor, bunları inceleyebiliyor ve düzenleyebiliyor olacaktır.</w:t>
      </w:r>
    </w:p>
    <w:p w:rsidR="00976EB6" w:rsidRPr="004C2D3E" w:rsidRDefault="00976EB6" w:rsidP="00976EB6">
      <w:pPr>
        <w:pStyle w:val="ProductList-Body"/>
        <w:tabs>
          <w:tab w:val="clear" w:pos="158"/>
          <w:tab w:val="left" w:pos="180"/>
        </w:tabs>
        <w:rPr>
          <w:sz w:val="14"/>
        </w:rPr>
      </w:pPr>
    </w:p>
    <w:p w:rsidR="00976EB6" w:rsidRPr="0079533A" w:rsidRDefault="00976EB6" w:rsidP="00976EB6">
      <w:pPr>
        <w:pStyle w:val="ProductList-Body"/>
        <w:tabs>
          <w:tab w:val="clear" w:pos="158"/>
          <w:tab w:val="left" w:pos="180"/>
        </w:tabs>
      </w:pPr>
      <w:r w:rsidRPr="0079533A">
        <w:rPr>
          <w:b/>
          <w:color w:val="00188F"/>
        </w:rPr>
        <w:t>Harici Kullanıcılar</w:t>
      </w:r>
    </w:p>
    <w:p w:rsidR="00976EB6" w:rsidRPr="0079533A" w:rsidRDefault="00976EB6" w:rsidP="00976EB6">
      <w:pPr>
        <w:pStyle w:val="ProductList-Body"/>
        <w:tabs>
          <w:tab w:val="clear" w:pos="158"/>
          <w:tab w:val="left" w:pos="180"/>
        </w:tabs>
      </w:pPr>
      <w:r w:rsidRPr="0079533A">
        <w:t>Share-by-Mail (Postayla Paylaş) işlevi yoluyla site topluluklarına davet edilen Harici Kullanıcıların Office Çevrimiçi ile Kullanıcı SL'lerine ihtiyaçları</w:t>
      </w:r>
      <w:r w:rsidR="007D53D2">
        <w:t> </w:t>
      </w:r>
      <w:r w:rsidRPr="0079533A">
        <w:t>yoktur.</w:t>
      </w:r>
    </w:p>
    <w:p w:rsidR="00976EB6" w:rsidRPr="0079533A" w:rsidRDefault="001E4938" w:rsidP="00976EB6">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5B7124" w:rsidRPr="0079533A" w:rsidRDefault="005B7124" w:rsidP="005B7124">
      <w:pPr>
        <w:pStyle w:val="ProductList-Offering2Heading"/>
      </w:pPr>
      <w:r w:rsidRPr="0079533A">
        <w:tab/>
      </w:r>
      <w:bookmarkStart w:id="58" w:name="_Toc391662215"/>
      <w:r w:rsidRPr="0079533A">
        <w:t>OneDrive for Business</w:t>
      </w:r>
      <w:bookmarkEnd w:id="58"/>
    </w:p>
    <w:p w:rsidR="006523C8" w:rsidRPr="0079533A" w:rsidRDefault="006523C8" w:rsidP="006523C8">
      <w:pPr>
        <w:pStyle w:val="ProductList-Body"/>
        <w:tabs>
          <w:tab w:val="clear" w:pos="158"/>
          <w:tab w:val="left" w:pos="180"/>
        </w:tabs>
      </w:pPr>
      <w:r w:rsidRPr="0079533A">
        <w:rPr>
          <w:b/>
          <w:color w:val="00188F"/>
        </w:rPr>
        <w:t>Depolama Eklenti SL’leri</w:t>
      </w:r>
    </w:p>
    <w:p w:rsidR="005B7124" w:rsidRPr="0079533A" w:rsidRDefault="006523C8" w:rsidP="006523C8">
      <w:pPr>
        <w:pStyle w:val="ProductList-Body"/>
        <w:tabs>
          <w:tab w:val="clear" w:pos="158"/>
          <w:tab w:val="left" w:pos="180"/>
        </w:tabs>
      </w:pPr>
      <w:r w:rsidRPr="0079533A">
        <w:t>Office 365 Ekstra Dosya Depolama, Şirketler için OneDrive yazılımına dair Kullanıcı SL'leri ile birlikte sağlanan depolamadan daha fazla her depolama gigabaytı için gerekir.</w:t>
      </w:r>
    </w:p>
    <w:p w:rsidR="006523C8" w:rsidRPr="0079533A" w:rsidRDefault="006523C8" w:rsidP="006523C8">
      <w:pPr>
        <w:pStyle w:val="ProductList-Body"/>
        <w:tabs>
          <w:tab w:val="clear" w:pos="158"/>
          <w:tab w:val="left" w:pos="180"/>
        </w:tabs>
      </w:pPr>
    </w:p>
    <w:p w:rsidR="006523C8" w:rsidRPr="0079533A" w:rsidRDefault="006523C8" w:rsidP="006523C8">
      <w:pPr>
        <w:pStyle w:val="ProductList-Body"/>
        <w:tabs>
          <w:tab w:val="clear" w:pos="158"/>
          <w:tab w:val="left" w:pos="180"/>
        </w:tabs>
      </w:pPr>
      <w:r w:rsidRPr="0079533A">
        <w:rPr>
          <w:b/>
          <w:color w:val="00188F"/>
        </w:rPr>
        <w:t>Harici Kullanıcılar</w:t>
      </w:r>
    </w:p>
    <w:p w:rsidR="006523C8" w:rsidRPr="0079533A" w:rsidRDefault="006523C8" w:rsidP="006523C8">
      <w:pPr>
        <w:pStyle w:val="ProductList-Body"/>
        <w:tabs>
          <w:tab w:val="clear" w:pos="158"/>
          <w:tab w:val="left" w:pos="180"/>
        </w:tabs>
      </w:pPr>
      <w:r w:rsidRPr="0079533A">
        <w:t>Share-by-Mail (Postayla Paylaş) işlevi yoluyla site topluluklarına davet edilen Harici Kullanıcıların Şirketler için OneDrive yazılımı ile Kullanıcı SL'lerine ihtiyaçları yoktur.</w:t>
      </w:r>
    </w:p>
    <w:p w:rsidR="005B7124" w:rsidRPr="0079533A" w:rsidRDefault="001E4938" w:rsidP="005B7124">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5B7124" w:rsidRPr="0079533A" w:rsidRDefault="005B7124" w:rsidP="005B7124">
      <w:pPr>
        <w:pStyle w:val="ProductList-Offering2Heading"/>
      </w:pPr>
      <w:r w:rsidRPr="0079533A">
        <w:tab/>
      </w:r>
      <w:bookmarkStart w:id="59" w:name="_Toc391662216"/>
      <w:r w:rsidRPr="0079533A">
        <w:t>Project Online</w:t>
      </w:r>
      <w:bookmarkEnd w:id="59"/>
    </w:p>
    <w:p w:rsidR="005B7124" w:rsidRPr="0079533A" w:rsidRDefault="005B7124" w:rsidP="00EF1E73">
      <w:pPr>
        <w:pStyle w:val="ProductList-Body"/>
      </w:pPr>
      <w:r w:rsidRPr="0079533A">
        <w:rPr>
          <w:rFonts w:asciiTheme="majorHAnsi" w:hAnsiTheme="majorHAnsi"/>
          <w:sz w:val="16"/>
          <w:szCs w:val="16"/>
        </w:rPr>
        <w:t>Project Lite</w:t>
      </w:r>
    </w:p>
    <w:p w:rsidR="005B7124" w:rsidRPr="0079533A" w:rsidRDefault="005B7124" w:rsidP="00EF1E73">
      <w:pPr>
        <w:pStyle w:val="ProductList-Body"/>
      </w:pPr>
      <w:r w:rsidRPr="0079533A">
        <w:rPr>
          <w:rFonts w:asciiTheme="majorHAnsi" w:hAnsiTheme="majorHAnsi"/>
          <w:sz w:val="16"/>
          <w:szCs w:val="16"/>
        </w:rPr>
        <w:t>Project Online</w:t>
      </w:r>
    </w:p>
    <w:p w:rsidR="00581CDB" w:rsidRPr="00DB265B" w:rsidRDefault="00581CDB" w:rsidP="00581CDB">
      <w:pPr>
        <w:pStyle w:val="ProductList-Body"/>
        <w:pBdr>
          <w:top w:val="single" w:sz="4" w:space="1" w:color="BFBFBF" w:themeColor="background1" w:themeShade="BF"/>
        </w:pBdr>
        <w:rPr>
          <w:sz w:val="8"/>
          <w:szCs w:val="8"/>
        </w:rPr>
      </w:pPr>
    </w:p>
    <w:p w:rsidR="005B7124" w:rsidRPr="0079533A" w:rsidRDefault="001E4938" w:rsidP="005B7124">
      <w:pPr>
        <w:pStyle w:val="ProductList-Body"/>
        <w:shd w:val="clear" w:color="auto" w:fill="A6A6A6" w:themeFill="background1" w:themeFillShade="A6"/>
        <w:spacing w:before="120" w:after="240"/>
        <w:jc w:val="right"/>
      </w:pPr>
      <w:hyperlink w:anchor="TableofContents" w:tooltip="İçindekiler" w:history="1">
        <w:r w:rsidR="00B064AD"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5B7124" w:rsidRPr="0079533A" w:rsidRDefault="005B7124" w:rsidP="005B7124">
      <w:pPr>
        <w:pStyle w:val="ProductList-Offering2Heading"/>
      </w:pPr>
      <w:r w:rsidRPr="0079533A">
        <w:tab/>
      </w:r>
      <w:bookmarkStart w:id="60" w:name="_Toc391662217"/>
      <w:r w:rsidRPr="0079533A">
        <w:t>SharePoint Çevrimiçi</w:t>
      </w:r>
      <w:bookmarkEnd w:id="60"/>
    </w:p>
    <w:p w:rsidR="005B7124" w:rsidRPr="0079533A" w:rsidRDefault="005B7124" w:rsidP="005B7124">
      <w:pPr>
        <w:pStyle w:val="ProductList-Offering1"/>
        <w:sectPr w:rsidR="005B7124" w:rsidRPr="0079533A" w:rsidSect="00E275D6">
          <w:type w:val="continuous"/>
          <w:pgSz w:w="12240" w:h="15840"/>
          <w:pgMar w:top="1440" w:right="720" w:bottom="1440" w:left="720" w:header="720" w:footer="720" w:gutter="0"/>
          <w:cols w:space="720"/>
          <w:titlePg/>
          <w:docGrid w:linePitch="360"/>
        </w:sectPr>
      </w:pPr>
    </w:p>
    <w:p w:rsidR="00976EB6" w:rsidRPr="0079533A" w:rsidRDefault="00976EB6" w:rsidP="00866323">
      <w:pPr>
        <w:pStyle w:val="ProductList-Body"/>
      </w:pPr>
      <w:r w:rsidRPr="0079533A">
        <w:rPr>
          <w:rFonts w:asciiTheme="majorHAnsi" w:hAnsiTheme="majorHAnsi"/>
          <w:sz w:val="16"/>
          <w:szCs w:val="16"/>
        </w:rPr>
        <w:t>Microsoft SharePoint ve SAP için Duet Enterprise Online</w:t>
      </w:r>
    </w:p>
    <w:p w:rsidR="005B7124" w:rsidRPr="0079533A" w:rsidRDefault="005B7124" w:rsidP="00866323">
      <w:pPr>
        <w:pStyle w:val="ProductList-Body"/>
      </w:pPr>
      <w:r w:rsidRPr="0079533A">
        <w:rPr>
          <w:rFonts w:asciiTheme="majorHAnsi" w:hAnsiTheme="majorHAnsi"/>
          <w:sz w:val="16"/>
          <w:szCs w:val="16"/>
        </w:rPr>
        <w:t>SharePoint Online Kiosk</w:t>
      </w:r>
    </w:p>
    <w:p w:rsidR="005B7124" w:rsidRPr="0079533A" w:rsidRDefault="005B7124" w:rsidP="00866323">
      <w:pPr>
        <w:pStyle w:val="ProductList-Body"/>
      </w:pPr>
      <w:r w:rsidRPr="0079533A">
        <w:rPr>
          <w:rFonts w:asciiTheme="majorHAnsi" w:hAnsiTheme="majorHAnsi"/>
          <w:sz w:val="16"/>
          <w:szCs w:val="16"/>
        </w:rPr>
        <w:t>SharePoint Online Plan 1</w:t>
      </w:r>
    </w:p>
    <w:p w:rsidR="005B7124" w:rsidRPr="0079533A" w:rsidRDefault="005B7124" w:rsidP="00866323">
      <w:pPr>
        <w:pStyle w:val="ProductList-Body"/>
      </w:pPr>
      <w:r w:rsidRPr="0079533A">
        <w:rPr>
          <w:rFonts w:asciiTheme="majorHAnsi" w:hAnsiTheme="majorHAnsi"/>
          <w:sz w:val="16"/>
          <w:szCs w:val="16"/>
        </w:rPr>
        <w:t>SharePoint Online Plan 2</w:t>
      </w:r>
    </w:p>
    <w:p w:rsidR="005B7124" w:rsidRPr="0079533A" w:rsidRDefault="005B7124" w:rsidP="005B7124">
      <w:pPr>
        <w:pStyle w:val="ProductList-Offering2"/>
        <w:sectPr w:rsidR="005B7124" w:rsidRPr="0079533A" w:rsidSect="005B7124">
          <w:type w:val="continuous"/>
          <w:pgSz w:w="12240" w:h="15840"/>
          <w:pgMar w:top="1440" w:right="720" w:bottom="1440" w:left="720" w:header="720" w:footer="720" w:gutter="0"/>
          <w:cols w:num="2" w:space="720"/>
          <w:titlePg/>
          <w:docGrid w:linePitch="360"/>
        </w:sectPr>
      </w:pPr>
    </w:p>
    <w:p w:rsidR="00581CDB" w:rsidRPr="00FE5053" w:rsidRDefault="00581CDB" w:rsidP="00581CDB">
      <w:pPr>
        <w:pStyle w:val="ProductList-Body"/>
        <w:pBdr>
          <w:top w:val="single" w:sz="4" w:space="1" w:color="BFBFBF" w:themeColor="background1" w:themeShade="BF"/>
        </w:pBdr>
        <w:rPr>
          <w:sz w:val="8"/>
          <w:szCs w:val="8"/>
        </w:rPr>
      </w:pPr>
    </w:p>
    <w:p w:rsidR="00D7478E" w:rsidRPr="0079533A" w:rsidRDefault="00D7478E" w:rsidP="00D7478E">
      <w:pPr>
        <w:pStyle w:val="ProductList-Body"/>
      </w:pPr>
      <w:r w:rsidRPr="0079533A">
        <w:rPr>
          <w:b/>
          <w:color w:val="00188F"/>
        </w:rPr>
        <w:t>Office 365 Hizmetleri için Esas Özellikler</w:t>
      </w:r>
    </w:p>
    <w:p w:rsidR="00D7478E" w:rsidRPr="0079533A" w:rsidRDefault="004B79A4" w:rsidP="00D7478E">
      <w:pPr>
        <w:pStyle w:val="ProductList-Body"/>
      </w:pPr>
      <w:r w:rsidRPr="0079533A">
        <w:t xml:space="preserve">SharePoint Çevrimiçi veya onun yerine geçen bir hizmet, aşağıdaki </w:t>
      </w:r>
      <w:hyperlink w:anchor="Office 365 Hizmetleri için Esas Özellikler" w:history="1">
        <w:r w:rsidRPr="0079533A">
          <w:rPr>
            <w:rStyle w:val="Hyperlink"/>
          </w:rPr>
          <w:t>Esas Özellikler</w:t>
        </w:r>
      </w:hyperlink>
      <w:r w:rsidRPr="0079533A">
        <w:t xml:space="preserve"> becerilerine sahip olacaktır:</w:t>
      </w:r>
    </w:p>
    <w:p w:rsidR="00D7478E" w:rsidRPr="0079533A" w:rsidRDefault="00D7478E" w:rsidP="00D7478E">
      <w:pPr>
        <w:pStyle w:val="ProductList-Body"/>
      </w:pPr>
    </w:p>
    <w:p w:rsidR="00ED50E6" w:rsidRPr="0079533A" w:rsidRDefault="001A19E0" w:rsidP="00D7478E">
      <w:pPr>
        <w:pStyle w:val="ProductList-Body"/>
        <w:tabs>
          <w:tab w:val="clear" w:pos="158"/>
          <w:tab w:val="left" w:pos="180"/>
        </w:tabs>
        <w:ind w:left="180"/>
      </w:pPr>
      <w:r w:rsidRPr="0079533A">
        <w:rPr>
          <w:b/>
          <w:color w:val="0072C6"/>
        </w:rPr>
        <w:t>İşbirliği Siteleri</w:t>
      </w:r>
    </w:p>
    <w:p w:rsidR="001A19E0" w:rsidRPr="0079533A" w:rsidRDefault="001A19E0" w:rsidP="00D7478E">
      <w:pPr>
        <w:pStyle w:val="ProductList-Body"/>
        <w:tabs>
          <w:tab w:val="clear" w:pos="158"/>
          <w:tab w:val="left" w:pos="180"/>
        </w:tabs>
        <w:ind w:left="180"/>
      </w:pPr>
      <w:r w:rsidRPr="0079533A">
        <w:t>Bir son kullanıcı, web tarayıcı ile erişilebilen bir site yaratabiliyor olacaktır ve son kullanıcı bu site yoluyla içerik yükleyip paylaşabilir ve söz konusu siteye kimin erişme izni olacağını yönetebilir.</w:t>
      </w:r>
    </w:p>
    <w:p w:rsidR="00ED50E6" w:rsidRPr="0079533A" w:rsidRDefault="00ED50E6" w:rsidP="00D7478E">
      <w:pPr>
        <w:pStyle w:val="ProductList-Body"/>
        <w:tabs>
          <w:tab w:val="clear" w:pos="158"/>
          <w:tab w:val="left" w:pos="180"/>
        </w:tabs>
        <w:ind w:left="180"/>
      </w:pPr>
    </w:p>
    <w:p w:rsidR="00ED50E6" w:rsidRPr="0079533A" w:rsidRDefault="001A19E0" w:rsidP="00D7478E">
      <w:pPr>
        <w:pStyle w:val="ProductList-Body"/>
        <w:tabs>
          <w:tab w:val="clear" w:pos="158"/>
          <w:tab w:val="left" w:pos="180"/>
        </w:tabs>
        <w:ind w:left="180"/>
      </w:pPr>
      <w:r w:rsidRPr="0079533A">
        <w:rPr>
          <w:b/>
          <w:color w:val="0072C6"/>
        </w:rPr>
        <w:t>Depolama</w:t>
      </w:r>
    </w:p>
    <w:p w:rsidR="001A19E0" w:rsidRPr="0079533A" w:rsidRDefault="001A19E0" w:rsidP="00D7478E">
      <w:pPr>
        <w:pStyle w:val="ProductList-Body"/>
        <w:tabs>
          <w:tab w:val="clear" w:pos="158"/>
          <w:tab w:val="left" w:pos="180"/>
        </w:tabs>
        <w:ind w:left="180"/>
      </w:pPr>
      <w:r w:rsidRPr="0079533A">
        <w:t>Müşteri, bir son kullanıcı tarafından yaratılan bir site için depolama kapasitesi limitleri oluşturabiliyor olacaktır.</w:t>
      </w:r>
    </w:p>
    <w:p w:rsidR="00ED50E6" w:rsidRPr="0079533A" w:rsidRDefault="00ED50E6" w:rsidP="001A19E0">
      <w:pPr>
        <w:pStyle w:val="ProductList-Body"/>
      </w:pPr>
    </w:p>
    <w:p w:rsidR="00974EAE" w:rsidRPr="0079533A" w:rsidRDefault="001A19E0" w:rsidP="006523C8">
      <w:pPr>
        <w:pStyle w:val="ProductList-Body"/>
        <w:tabs>
          <w:tab w:val="clear" w:pos="158"/>
          <w:tab w:val="left" w:pos="180"/>
        </w:tabs>
      </w:pPr>
      <w:r w:rsidRPr="0079533A">
        <w:rPr>
          <w:b/>
          <w:color w:val="00188F"/>
        </w:rPr>
        <w:t>Harici Kullanıcılar</w:t>
      </w:r>
    </w:p>
    <w:p w:rsidR="001A19E0" w:rsidRPr="0079533A" w:rsidRDefault="001A19E0" w:rsidP="006523C8">
      <w:pPr>
        <w:pStyle w:val="ProductList-Body"/>
        <w:tabs>
          <w:tab w:val="clear" w:pos="158"/>
          <w:tab w:val="left" w:pos="180"/>
        </w:tabs>
      </w:pPr>
      <w:r w:rsidRPr="0079533A">
        <w:t>Share-by-Mail (Postayla Paylaş) işlevi yoluyla site topluluklarına davet edilen Harici Kullanıcıların SharePoint Çevrimiçi Kiosk, Plan 1 ve Plan 2 ile Kullanıcı SL'lerine ihtiyaçları yoktur. Share-by-Mail (Postayla Paylaş) işlevi yoluyla paket topluluklarına davet edilen ve istemci başına maksimum 500</w:t>
      </w:r>
      <w:r w:rsidR="00635E12">
        <w:t> </w:t>
      </w:r>
      <w:r w:rsidRPr="0079533A">
        <w:t>adede kadar olan harici kullanıcının Office 365 Küçük Ölçekli Şirketler ve Office 365 Küçük Ölçekli Şirketler Premium ile söz konusu amaç için Kullanıcı SL'lerine ihtiyaçları yoktur.</w:t>
      </w:r>
    </w:p>
    <w:p w:rsidR="00974EAE" w:rsidRPr="0079533A" w:rsidRDefault="00974EAE" w:rsidP="006523C8">
      <w:pPr>
        <w:pStyle w:val="ProductList-Body"/>
        <w:tabs>
          <w:tab w:val="clear" w:pos="158"/>
          <w:tab w:val="left" w:pos="180"/>
        </w:tabs>
      </w:pPr>
    </w:p>
    <w:p w:rsidR="00974EAE" w:rsidRPr="0079533A" w:rsidRDefault="001A19E0" w:rsidP="006523C8">
      <w:pPr>
        <w:pStyle w:val="ProductList-Body"/>
        <w:tabs>
          <w:tab w:val="clear" w:pos="158"/>
          <w:tab w:val="left" w:pos="180"/>
        </w:tabs>
      </w:pPr>
      <w:r w:rsidRPr="0079533A">
        <w:rPr>
          <w:b/>
          <w:color w:val="00188F"/>
        </w:rPr>
        <w:t>Depolama Eklenti SL’leri</w:t>
      </w:r>
    </w:p>
    <w:p w:rsidR="001A19E0" w:rsidRPr="0079533A" w:rsidRDefault="001A19E0" w:rsidP="006523C8">
      <w:pPr>
        <w:pStyle w:val="ProductList-Body"/>
        <w:tabs>
          <w:tab w:val="clear" w:pos="158"/>
          <w:tab w:val="left" w:pos="180"/>
        </w:tabs>
      </w:pPr>
      <w:r w:rsidRPr="0079533A">
        <w:t>Office 365 Ekstra Dosya Depolama, SharePoint Çevrimiçi Planlar 1 ve 2'ye dair Kullanıcı SL'leri ile birlikte sağlanan depolamadan daha fazla her depolama gigabaytı için gerekir.</w:t>
      </w:r>
    </w:p>
    <w:p w:rsidR="008E1EAF" w:rsidRPr="0079533A" w:rsidRDefault="001E4938" w:rsidP="008E1EAF">
      <w:pPr>
        <w:pStyle w:val="ProductList-Body"/>
        <w:shd w:val="clear" w:color="auto" w:fill="A6A6A6" w:themeFill="background1" w:themeFillShade="A6"/>
        <w:spacing w:before="120" w:after="240"/>
        <w:jc w:val="right"/>
      </w:pPr>
      <w:hyperlink w:anchor="TableofContents" w:tooltip="İçindekiler" w:history="1">
        <w:r w:rsidR="00D46A40" w:rsidRPr="0079533A">
          <w:rPr>
            <w:rStyle w:val="Hyperlink"/>
            <w:sz w:val="16"/>
            <w:szCs w:val="16"/>
          </w:rPr>
          <w:t>İçindekiler</w:t>
        </w:r>
      </w:hyperlink>
      <w:r w:rsidR="00600D17" w:rsidRPr="0079533A">
        <w:rPr>
          <w:sz w:val="16"/>
          <w:szCs w:val="16"/>
        </w:rPr>
        <w:t xml:space="preserve"> / </w:t>
      </w:r>
      <w:hyperlink w:anchor="GeneralTerms" w:tooltip="Genel Koşullar" w:history="1">
        <w:r w:rsidR="00B064AD" w:rsidRPr="0079533A">
          <w:rPr>
            <w:rStyle w:val="Hyperlink"/>
            <w:sz w:val="16"/>
            <w:szCs w:val="16"/>
          </w:rPr>
          <w:t>Genel Koşullar</w:t>
        </w:r>
      </w:hyperlink>
    </w:p>
    <w:p w:rsidR="003D22CB" w:rsidRPr="0079533A" w:rsidRDefault="008E1EAF" w:rsidP="00233C87">
      <w:pPr>
        <w:pStyle w:val="ProductList-Offering1Heading"/>
        <w:outlineLvl w:val="1"/>
      </w:pPr>
      <w:bookmarkStart w:id="61" w:name="_Toc391662218"/>
      <w:r w:rsidRPr="0079533A">
        <w:t>Windows Intune</w:t>
      </w:r>
      <w:bookmarkEnd w:id="61"/>
    </w:p>
    <w:p w:rsidR="00E275D6" w:rsidRPr="0079533A" w:rsidRDefault="00E275D6" w:rsidP="008E1EAF">
      <w:pPr>
        <w:pStyle w:val="ProductList-Offering1"/>
        <w:sectPr w:rsidR="00E275D6" w:rsidRPr="0079533A" w:rsidSect="00E275D6">
          <w:type w:val="continuous"/>
          <w:pgSz w:w="12240" w:h="15840"/>
          <w:pgMar w:top="1440" w:right="720" w:bottom="1440" w:left="720" w:header="720" w:footer="720" w:gutter="0"/>
          <w:cols w:space="720"/>
          <w:titlePg/>
          <w:docGrid w:linePitch="360"/>
        </w:sectPr>
      </w:pPr>
    </w:p>
    <w:p w:rsidR="008E1EAF" w:rsidRPr="0079533A" w:rsidRDefault="008E1EAF" w:rsidP="00EF1E73">
      <w:pPr>
        <w:pStyle w:val="ProductList-Body"/>
      </w:pPr>
      <w:r w:rsidRPr="0079533A">
        <w:rPr>
          <w:rFonts w:asciiTheme="majorHAnsi" w:hAnsiTheme="majorHAnsi"/>
          <w:sz w:val="16"/>
          <w:szCs w:val="16"/>
        </w:rPr>
        <w:t>Windows Intune (kullanıcı başına)</w:t>
      </w:r>
    </w:p>
    <w:p w:rsidR="008E1EAF" w:rsidRPr="0079533A" w:rsidRDefault="008E1EAF" w:rsidP="00EF1E73">
      <w:pPr>
        <w:pStyle w:val="ProductList-Body"/>
      </w:pPr>
      <w:r w:rsidRPr="0079533A">
        <w:rPr>
          <w:rFonts w:asciiTheme="majorHAnsi" w:hAnsiTheme="majorHAnsi"/>
          <w:sz w:val="16"/>
          <w:szCs w:val="16"/>
        </w:rPr>
        <w:t>Windows Masaüstü Bilgisayar İşletim Sistemli Windows Intune (kullanıcı</w:t>
      </w:r>
      <w:r w:rsidR="001C5FD5">
        <w:rPr>
          <w:rFonts w:asciiTheme="majorHAnsi" w:hAnsiTheme="majorHAnsi"/>
          <w:sz w:val="16"/>
          <w:szCs w:val="16"/>
        </w:rPr>
        <w:t> </w:t>
      </w:r>
      <w:r w:rsidRPr="0079533A">
        <w:rPr>
          <w:rFonts w:asciiTheme="majorHAnsi" w:hAnsiTheme="majorHAnsi"/>
          <w:sz w:val="16"/>
          <w:szCs w:val="16"/>
        </w:rPr>
        <w:t>başına)</w:t>
      </w:r>
    </w:p>
    <w:p w:rsidR="00E275D6" w:rsidRPr="0079533A" w:rsidRDefault="00E275D6" w:rsidP="00EF1E73">
      <w:pPr>
        <w:pStyle w:val="ProductList-Body"/>
      </w:pPr>
    </w:p>
    <w:p w:rsidR="008E1EAF" w:rsidRPr="0079533A" w:rsidRDefault="008E1EAF" w:rsidP="00EF1E73">
      <w:pPr>
        <w:pStyle w:val="ProductList-Body"/>
      </w:pPr>
      <w:r w:rsidRPr="0079533A">
        <w:rPr>
          <w:rFonts w:asciiTheme="majorHAnsi" w:hAnsiTheme="majorHAnsi"/>
          <w:sz w:val="16"/>
          <w:szCs w:val="16"/>
        </w:rPr>
        <w:t>Sistem Merkezi Yapılandırması için Windows Intune Eklentisi</w:t>
      </w:r>
    </w:p>
    <w:p w:rsidR="00E275D6" w:rsidRPr="0079533A" w:rsidRDefault="008E1EAF" w:rsidP="00EF1E73">
      <w:pPr>
        <w:pStyle w:val="ProductList-Body"/>
        <w:rPr>
          <w:rFonts w:asciiTheme="majorHAnsi" w:hAnsiTheme="majorHAnsi"/>
          <w:sz w:val="16"/>
          <w:szCs w:val="16"/>
        </w:rPr>
        <w:sectPr w:rsidR="00E275D6" w:rsidRPr="0079533A" w:rsidSect="00E275D6">
          <w:type w:val="continuous"/>
          <w:pgSz w:w="12240" w:h="15840"/>
          <w:pgMar w:top="1440" w:right="720" w:bottom="1440" w:left="720" w:header="720" w:footer="720" w:gutter="0"/>
          <w:cols w:num="2" w:space="720"/>
          <w:titlePg/>
          <w:docGrid w:linePitch="360"/>
        </w:sectPr>
      </w:pPr>
      <w:r w:rsidRPr="0079533A">
        <w:rPr>
          <w:rFonts w:asciiTheme="majorHAnsi" w:hAnsiTheme="majorHAnsi"/>
          <w:sz w:val="16"/>
          <w:szCs w:val="16"/>
        </w:rPr>
        <w:t>Yönetici ve Sistem Merkezi Son Nokta Koruması (kullanıcı başına)</w:t>
      </w:r>
      <w:r w:rsidRPr="0079533A">
        <w:rPr>
          <w:rFonts w:asciiTheme="majorHAnsi" w:hAnsiTheme="majorHAnsi"/>
          <w:sz w:val="16"/>
          <w:szCs w:val="16"/>
        </w:rPr>
        <w:br/>
        <w:t>(“Windows Intune Eklentisi”)</w:t>
      </w:r>
    </w:p>
    <w:p w:rsidR="009427A1" w:rsidRPr="00FE5053" w:rsidRDefault="009427A1" w:rsidP="009427A1">
      <w:pPr>
        <w:pStyle w:val="ProductList-Body"/>
        <w:pBdr>
          <w:top w:val="single" w:sz="4" w:space="1" w:color="BFBFBF" w:themeColor="background1" w:themeShade="BF"/>
        </w:pBdr>
        <w:rPr>
          <w:sz w:val="8"/>
          <w:szCs w:val="8"/>
        </w:rPr>
      </w:pPr>
    </w:p>
    <w:p w:rsidR="00581CDB" w:rsidRPr="0079533A" w:rsidRDefault="00581CDB" w:rsidP="00581CDB">
      <w:pPr>
        <w:pStyle w:val="ProductList-Body"/>
        <w:tabs>
          <w:tab w:val="clear" w:pos="158"/>
          <w:tab w:val="left" w:pos="360"/>
        </w:tabs>
      </w:pPr>
      <w:r w:rsidRPr="0079533A">
        <w:rPr>
          <w:b/>
          <w:color w:val="00188F"/>
        </w:rPr>
        <w:t>Bildirimler</w:t>
      </w:r>
    </w:p>
    <w:p w:rsidR="00581CDB" w:rsidRPr="0079533A" w:rsidRDefault="001E4938" w:rsidP="00581CDB">
      <w:pPr>
        <w:pStyle w:val="ProductList-Body"/>
      </w:pPr>
      <w:hyperlink w:anchor="Attachment1" w:tooltip="Ek 1" w:history="1">
        <w:r w:rsidR="00581CDB" w:rsidRPr="0079533A">
          <w:rPr>
            <w:rStyle w:val="Hyperlink"/>
          </w:rPr>
          <w:t>Ek 1</w:t>
        </w:r>
      </w:hyperlink>
      <w:r w:rsidR="00581CDB" w:rsidRPr="0079533A">
        <w:t xml:space="preserve"> bölümündeki Bing Maps Bildirimleri geçerlidir.</w:t>
      </w:r>
    </w:p>
    <w:p w:rsidR="00581CDB" w:rsidRPr="0079533A" w:rsidRDefault="00581CDB" w:rsidP="00581CDB">
      <w:pPr>
        <w:pStyle w:val="ProductList-Body"/>
      </w:pPr>
    </w:p>
    <w:p w:rsidR="008E1EAF" w:rsidRPr="0079533A" w:rsidRDefault="008E1EAF" w:rsidP="00D7478E">
      <w:pPr>
        <w:pStyle w:val="ProductList-Body"/>
        <w:tabs>
          <w:tab w:val="clear" w:pos="158"/>
          <w:tab w:val="left" w:pos="180"/>
        </w:tabs>
      </w:pPr>
      <w:r w:rsidRPr="0079533A">
        <w:rPr>
          <w:b/>
          <w:color w:val="00188F"/>
        </w:rPr>
        <w:t>Yönetim Aygıtları</w:t>
      </w:r>
    </w:p>
    <w:p w:rsidR="008E1EAF" w:rsidRPr="0079533A" w:rsidRDefault="008E1EAF" w:rsidP="00D7478E">
      <w:pPr>
        <w:pStyle w:val="ProductList-Body"/>
        <w:tabs>
          <w:tab w:val="clear" w:pos="158"/>
          <w:tab w:val="left" w:pos="180"/>
        </w:tabs>
      </w:pPr>
      <w:r w:rsidRPr="0079533A">
        <w:t>Müşterinin bir Kullanıcı SL'si atadığı her kullanıcı, aynı anda beş adede kadar aygıtı yönetmek için Çevrimiçi Hizmete ve (Sistem Merkezi yazılımı dahil) ilgili yazılıma erişebilir ve kullanabilir.</w:t>
      </w:r>
    </w:p>
    <w:p w:rsidR="008E1EAF" w:rsidRPr="0079533A" w:rsidRDefault="008E1EAF" w:rsidP="00D7478E">
      <w:pPr>
        <w:pStyle w:val="ProductList-Body"/>
        <w:tabs>
          <w:tab w:val="clear" w:pos="158"/>
          <w:tab w:val="left" w:pos="180"/>
        </w:tabs>
      </w:pPr>
      <w:r w:rsidRPr="0079533A">
        <w:rPr>
          <w:b/>
          <w:color w:val="00188F"/>
        </w:rPr>
        <w:t>Depolama Eklenti SL’si</w:t>
      </w:r>
    </w:p>
    <w:p w:rsidR="008E1EAF" w:rsidRPr="0079533A" w:rsidRDefault="008E1EAF" w:rsidP="00D7478E">
      <w:pPr>
        <w:pStyle w:val="ProductList-Body"/>
        <w:tabs>
          <w:tab w:val="clear" w:pos="158"/>
          <w:tab w:val="left" w:pos="180"/>
        </w:tabs>
      </w:pPr>
      <w:r w:rsidRPr="0079533A">
        <w:t>Temel üyelikle birlikte sağlanan depolamadan daha fazla her depolama gigabaytı için bir Depolama Eklenti SL'si gerekir.</w:t>
      </w:r>
    </w:p>
    <w:p w:rsidR="008E1EAF" w:rsidRPr="0079533A" w:rsidRDefault="008E1EAF" w:rsidP="00D7478E">
      <w:pPr>
        <w:pStyle w:val="ProductList-Body"/>
        <w:tabs>
          <w:tab w:val="clear" w:pos="158"/>
          <w:tab w:val="left" w:pos="180"/>
        </w:tabs>
      </w:pPr>
    </w:p>
    <w:p w:rsidR="008E1EAF" w:rsidRPr="0079533A" w:rsidRDefault="008E1EAF" w:rsidP="00D7478E">
      <w:pPr>
        <w:pStyle w:val="ProductList-Body"/>
        <w:tabs>
          <w:tab w:val="clear" w:pos="158"/>
          <w:tab w:val="left" w:pos="180"/>
        </w:tabs>
      </w:pPr>
      <w:r w:rsidRPr="0079533A">
        <w:rPr>
          <w:b/>
          <w:color w:val="00188F"/>
        </w:rPr>
        <w:t>Windows Yazılım Bileşenleri</w:t>
      </w:r>
    </w:p>
    <w:p w:rsidR="008E1EAF" w:rsidRPr="0079533A" w:rsidRDefault="008E1EAF" w:rsidP="00D7478E">
      <w:pPr>
        <w:pStyle w:val="ProductList-Body"/>
        <w:tabs>
          <w:tab w:val="clear" w:pos="158"/>
          <w:tab w:val="left" w:pos="180"/>
        </w:tabs>
      </w:pPr>
      <w:r w:rsidRPr="0079533A">
        <w:t>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w:t>
      </w:r>
      <w:r w:rsidR="00502F7C">
        <w:t>.</w:t>
      </w:r>
      <w:r w:rsidRPr="0079533A">
        <w:t xml:space="preserve">dll uzantılı dosyalar. </w:t>
      </w:r>
      <w:hyperlink r:id="rId36" w:history="1">
        <w:r w:rsidRPr="0079533A">
          <w:rPr>
            <w:rStyle w:val="Hyperlink"/>
          </w:rPr>
          <w:t>http://go.microsoft.com/?linkid=9839206</w:t>
        </w:r>
      </w:hyperlink>
      <w:hyperlink w:history="1"/>
      <w:r w:rsidRPr="0079533A">
        <w:t xml:space="preserve"> web sitesinde bulunan Ürün Kullanım Hakları belgesindeki (“Ürün Kullanım Hakları”) Microsoft Windows lisans koşulları, Müşterinin bu bileşenleri kullanımı için geçerlidir.</w:t>
      </w:r>
    </w:p>
    <w:p w:rsidR="008E1EAF" w:rsidRPr="0079533A" w:rsidRDefault="008E1EAF" w:rsidP="00D7478E">
      <w:pPr>
        <w:pStyle w:val="ProductList-Body"/>
        <w:tabs>
          <w:tab w:val="clear" w:pos="158"/>
          <w:tab w:val="left" w:pos="180"/>
        </w:tabs>
      </w:pPr>
    </w:p>
    <w:p w:rsidR="008E1EAF" w:rsidRPr="0079533A" w:rsidRDefault="008E1EAF" w:rsidP="00D7478E">
      <w:pPr>
        <w:pStyle w:val="ProductList-Body"/>
        <w:tabs>
          <w:tab w:val="clear" w:pos="158"/>
          <w:tab w:val="left" w:pos="180"/>
        </w:tabs>
      </w:pPr>
      <w:r w:rsidRPr="0079533A">
        <w:rPr>
          <w:b/>
          <w:color w:val="00188F"/>
        </w:rPr>
        <w:t>SQL Sunucu Teknolojisi ve Karşılaştırmalı Değerlendirmesi</w:t>
      </w:r>
    </w:p>
    <w:p w:rsidR="008E1EAF" w:rsidRPr="0079533A" w:rsidRDefault="00C12361" w:rsidP="00D7478E">
      <w:pPr>
        <w:pStyle w:val="ProductList-Body"/>
        <w:tabs>
          <w:tab w:val="clear" w:pos="158"/>
          <w:tab w:val="left" w:pos="180"/>
        </w:tabs>
      </w:pPr>
      <w:r w:rsidRPr="0079533A">
        <w:t>Çevrimiçi Hizmet ile dahil edilen Yazılım, bir SQL Sunucu Veri Tabanından başka SQL Sunucu markalı bileşenler içerir. Bu bileşenler, yazılımın kurulum dizininde veya birleşik yükleyicisinde bulunabilen kendi ilgili lisans koşulları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rsidR="008E1EAF" w:rsidRPr="0079533A" w:rsidRDefault="008E1EAF" w:rsidP="008E1EAF">
      <w:pPr>
        <w:pStyle w:val="ProductList-Body"/>
      </w:pPr>
    </w:p>
    <w:p w:rsidR="008E1EAF" w:rsidRPr="0079533A" w:rsidRDefault="008E1EAF" w:rsidP="008E1EAF">
      <w:pPr>
        <w:pStyle w:val="ProductList-Body"/>
      </w:pPr>
      <w:r w:rsidRPr="0079533A">
        <w:rPr>
          <w:b/>
          <w:color w:val="002060"/>
        </w:rPr>
        <w:t xml:space="preserve">Aşağıdaki koşullar, sadece Windows Masaüstü Bilgisayar İşletim Sistemi Hizmeti'ne sahip Windows Intune için geçerlidir: </w:t>
      </w:r>
    </w:p>
    <w:p w:rsidR="00C12361" w:rsidRPr="0079533A" w:rsidRDefault="00C12361" w:rsidP="00C12361">
      <w:pPr>
        <w:pStyle w:val="ProductList-Body"/>
        <w:tabs>
          <w:tab w:val="clear" w:pos="158"/>
          <w:tab w:val="left" w:pos="360"/>
        </w:tabs>
        <w:ind w:left="180"/>
      </w:pPr>
      <w:r w:rsidRPr="0079533A">
        <w:rPr>
          <w:b/>
          <w:color w:val="0072C6"/>
        </w:rPr>
        <w:t>Bildirimler</w:t>
      </w:r>
    </w:p>
    <w:p w:rsidR="00C12361" w:rsidRPr="0079533A" w:rsidRDefault="00C12361" w:rsidP="00C12361">
      <w:pPr>
        <w:pStyle w:val="ProductList-Body"/>
        <w:ind w:left="180"/>
      </w:pPr>
      <w:r w:rsidRPr="0079533A">
        <w:t>Ek 1'deki H.264/AVC Görsel Standardı, VC-1 Video Standardı, MPEG-2 Video Standardı, MPEG-4 Kısım 2 Görsel Standardı ve MPEG-2 Video Standardı Bildirimi, Windows Masaüstü Bilgisayar İşletim Sistemi'ne sahip Windows Intune için geçerlidir.</w:t>
      </w:r>
    </w:p>
    <w:p w:rsidR="00C12361" w:rsidRPr="0079533A" w:rsidRDefault="00C12361" w:rsidP="00C12361">
      <w:pPr>
        <w:pStyle w:val="ProductList-Body"/>
      </w:pPr>
    </w:p>
    <w:p w:rsidR="00A62183" w:rsidRPr="0079533A" w:rsidRDefault="008E1EAF" w:rsidP="00A62183">
      <w:pPr>
        <w:pStyle w:val="ProductList-Body"/>
        <w:ind w:left="180"/>
      </w:pPr>
      <w:r w:rsidRPr="0079533A">
        <w:rPr>
          <w:b/>
          <w:color w:val="0072C6"/>
        </w:rPr>
        <w:t>Çevrimiçi Hizmete Erişim</w:t>
      </w:r>
    </w:p>
    <w:p w:rsidR="008E1EAF" w:rsidRPr="0079533A" w:rsidRDefault="008E1EAF" w:rsidP="00A62183">
      <w:pPr>
        <w:pStyle w:val="ProductList-Body"/>
        <w:ind w:left="180"/>
      </w:pPr>
      <w:r w:rsidRPr="0079533A">
        <w:t xml:space="preserve">Müşterinin Windows Masaüstü Bilgisayar İşletim Sistemi'ne sahip Windows Intune Kullanıcı SL'si atadığı her kullanıcı, kullanıcının Windows Aygıtını ve ek dört adede kadar aygıtı yönetmek için Çevrimiçi Hizmete ve (Sistem Merkezi yazılımı dahil) diğer ilgili yazılıma erişebilir ve bunları kullanabilir. </w:t>
      </w:r>
    </w:p>
    <w:p w:rsidR="00A62183" w:rsidRPr="0079533A" w:rsidRDefault="00A62183" w:rsidP="00A62183">
      <w:pPr>
        <w:pStyle w:val="ProductList-Body"/>
        <w:ind w:left="180"/>
      </w:pPr>
    </w:p>
    <w:p w:rsidR="00A62183" w:rsidRPr="0079533A" w:rsidRDefault="008E1EAF" w:rsidP="00A62183">
      <w:pPr>
        <w:pStyle w:val="ProductList-Body"/>
        <w:ind w:left="180"/>
      </w:pPr>
      <w:r w:rsidRPr="0079533A">
        <w:rPr>
          <w:b/>
          <w:color w:val="0072C6"/>
        </w:rPr>
        <w:t>Windows Masaüstü Bilgisayar İşletim Sistemi Lisansının Atanması</w:t>
      </w:r>
    </w:p>
    <w:p w:rsidR="008E1EAF" w:rsidRPr="0079533A" w:rsidRDefault="00C12361" w:rsidP="00A62183">
      <w:pPr>
        <w:pStyle w:val="ProductList-Body"/>
        <w:ind w:left="180"/>
      </w:pPr>
      <w:r w:rsidRPr="0079533A">
        <w:t xml:space="preserve">Kendisine bir Kullanıcı SL'si atanmış her kullanıcı (Birincil Kullanıcı), (aşağıdaki </w:t>
      </w:r>
      <w:r w:rsidR="00502F7C">
        <w:t>“</w:t>
      </w:r>
      <w:r w:rsidRPr="0079533A">
        <w:t>Windows Masaüstü Bilgisayar İşletim Sistemi</w:t>
      </w:r>
      <w:r w:rsidR="00502F7C">
        <w:t>”</w:t>
      </w:r>
      <w:r w:rsidRPr="0079533A">
        <w:t xml:space="preserve"> bölümünde açıklandığı üzere) Windows yazılımını, atanmış ve yüklenmiş bir nitelikli işletim sistemi lisansına sahip olması gereken tek bir aygıtta kullanabilir. Bu aygıt, bu lisans koşullarının amaçları için Birincil Kullanıcının Windows Aygıtıdır ve Microsoft Masaüstü Bilgisayar Optimizasyon Paketi (MDOP) Ürün Kullanım Haklarındaki lisans koşullarına atıfta bulunur. Ürün Kullanım Hakları, </w:t>
      </w:r>
      <w:hyperlink r:id="rId37" w:history="1">
        <w:r w:rsidRPr="0079533A">
          <w:rPr>
            <w:rStyle w:val="Hyperlink"/>
          </w:rPr>
          <w:t>http://go.microsoft.com/?linkid=9839206</w:t>
        </w:r>
      </w:hyperlink>
      <w:r w:rsidRPr="0079533A">
        <w:t xml:space="preserve"> adresinde yer almaktadır.</w:t>
      </w:r>
    </w:p>
    <w:p w:rsidR="00A62183" w:rsidRPr="0079533A" w:rsidRDefault="00A62183" w:rsidP="00A62183">
      <w:pPr>
        <w:pStyle w:val="ProductList-Body"/>
        <w:ind w:left="180"/>
      </w:pPr>
    </w:p>
    <w:p w:rsidR="008E1EAF" w:rsidRPr="0079533A" w:rsidRDefault="008E1EAF" w:rsidP="00A62183">
      <w:pPr>
        <w:pStyle w:val="ProductList-Body"/>
        <w:ind w:left="180"/>
      </w:pPr>
      <w:r w:rsidRPr="0079533A">
        <w:t xml:space="preserve">Nitelikli işletim sistemi lisansları (hem 32 hem de 64 bit) şunları içerir: </w:t>
      </w:r>
    </w:p>
    <w:p w:rsidR="008E1EAF" w:rsidRPr="0079533A" w:rsidRDefault="008E1EAF" w:rsidP="00E14CE6">
      <w:pPr>
        <w:pStyle w:val="ProductList-Body"/>
        <w:numPr>
          <w:ilvl w:val="0"/>
          <w:numId w:val="18"/>
        </w:numPr>
        <w:ind w:hanging="274"/>
      </w:pPr>
      <w:r w:rsidRPr="0079533A">
        <w:t>Windows 8 ve 8.1 Enterprise veya Pro, (disksiz, N, K ve KN sürümleri)</w:t>
      </w:r>
    </w:p>
    <w:p w:rsidR="008E1EAF" w:rsidRPr="0079533A" w:rsidRDefault="008E1EAF" w:rsidP="00D12FE5">
      <w:pPr>
        <w:pStyle w:val="ProductList-Body"/>
        <w:numPr>
          <w:ilvl w:val="0"/>
          <w:numId w:val="18"/>
        </w:numPr>
        <w:spacing w:before="40"/>
        <w:ind w:hanging="270"/>
      </w:pPr>
      <w:r w:rsidRPr="0079533A">
        <w:t xml:space="preserve">Windows 7 Kurumsal veya Professional (disksiz) (N, K ve KN sürümleri dahil),\ veya Ultimate </w:t>
      </w:r>
    </w:p>
    <w:p w:rsidR="008E1EAF" w:rsidRPr="0079533A" w:rsidRDefault="008E1EAF" w:rsidP="00D12FE5">
      <w:pPr>
        <w:pStyle w:val="ProductList-Body"/>
        <w:numPr>
          <w:ilvl w:val="0"/>
          <w:numId w:val="18"/>
        </w:numPr>
        <w:spacing w:before="40"/>
        <w:ind w:hanging="270"/>
      </w:pPr>
      <w:r w:rsidRPr="0079533A">
        <w:t xml:space="preserve">Windows Vista Kurumsal (N, K, KN sürümleri), Business (N, K, KN, Blade sürümleri) veya Ultimate </w:t>
      </w:r>
    </w:p>
    <w:p w:rsidR="008E1EAF" w:rsidRPr="0079533A" w:rsidRDefault="008E1EAF" w:rsidP="00D12FE5">
      <w:pPr>
        <w:pStyle w:val="ProductList-Body"/>
        <w:numPr>
          <w:ilvl w:val="0"/>
          <w:numId w:val="18"/>
        </w:numPr>
        <w:spacing w:before="40"/>
        <w:ind w:hanging="270"/>
      </w:pPr>
      <w:r w:rsidRPr="0079533A">
        <w:t xml:space="preserve">Windows XP Professional veya Tablet Sürümleri (N, K, KN ve Blade sürümleri dahil), Windows XP Pro N veya Windows XP Pro Blade PC </w:t>
      </w:r>
    </w:p>
    <w:p w:rsidR="008E1EAF" w:rsidRPr="0079533A" w:rsidRDefault="008E1EAF" w:rsidP="00D12FE5">
      <w:pPr>
        <w:pStyle w:val="ProductList-Body"/>
        <w:numPr>
          <w:ilvl w:val="0"/>
          <w:numId w:val="18"/>
        </w:numPr>
        <w:spacing w:before="40"/>
        <w:ind w:hanging="270"/>
      </w:pPr>
      <w:r w:rsidRPr="0079533A">
        <w:t xml:space="preserve">Windows 2000 Professional </w:t>
      </w:r>
    </w:p>
    <w:p w:rsidR="008E1EAF" w:rsidRPr="0079533A" w:rsidRDefault="008E1EAF" w:rsidP="00D12FE5">
      <w:pPr>
        <w:pStyle w:val="ProductList-Body"/>
        <w:numPr>
          <w:ilvl w:val="0"/>
          <w:numId w:val="18"/>
        </w:numPr>
        <w:spacing w:before="40"/>
        <w:ind w:hanging="270"/>
      </w:pPr>
      <w:r w:rsidRPr="0079533A">
        <w:t>Windows NT Workstation 4.0</w:t>
      </w:r>
    </w:p>
    <w:p w:rsidR="008E1EAF" w:rsidRPr="0079533A" w:rsidRDefault="008E1EAF" w:rsidP="00D12FE5">
      <w:pPr>
        <w:pStyle w:val="ProductList-Body"/>
        <w:numPr>
          <w:ilvl w:val="0"/>
          <w:numId w:val="18"/>
        </w:numPr>
        <w:spacing w:before="40"/>
        <w:ind w:hanging="270"/>
      </w:pPr>
      <w:r w:rsidRPr="0079533A">
        <w:t>Windows 98 (2. Sürüm dahil)</w:t>
      </w:r>
    </w:p>
    <w:p w:rsidR="008E1EAF" w:rsidRPr="0079533A" w:rsidRDefault="008E1EAF" w:rsidP="00D12FE5">
      <w:pPr>
        <w:pStyle w:val="ProductList-Body"/>
        <w:numPr>
          <w:ilvl w:val="0"/>
          <w:numId w:val="18"/>
        </w:numPr>
        <w:spacing w:before="40"/>
        <w:ind w:hanging="270"/>
      </w:pPr>
      <w:r w:rsidRPr="0079533A">
        <w:t xml:space="preserve">Apple Macintosh </w:t>
      </w:r>
    </w:p>
    <w:p w:rsidR="00A62183" w:rsidRDefault="00A62183" w:rsidP="008E1EAF">
      <w:pPr>
        <w:pStyle w:val="ProductList-Body"/>
      </w:pPr>
    </w:p>
    <w:p w:rsidR="00A62183" w:rsidRPr="0079533A" w:rsidRDefault="008E1EAF" w:rsidP="00A62183">
      <w:pPr>
        <w:pStyle w:val="ProductList-Body"/>
        <w:ind w:left="180"/>
      </w:pPr>
      <w:r w:rsidRPr="0079533A">
        <w:rPr>
          <w:b/>
          <w:color w:val="0072C6"/>
        </w:rPr>
        <w:t>Windows Masaüstü Bilgisayar İşletim Sistemi</w:t>
      </w:r>
    </w:p>
    <w:p w:rsidR="008E1EAF" w:rsidRPr="0079533A" w:rsidRDefault="008E1EAF" w:rsidP="00A62183">
      <w:pPr>
        <w:pStyle w:val="ProductList-Body"/>
        <w:ind w:left="180"/>
      </w:pPr>
      <w:r w:rsidRPr="0079533A">
        <w:t xml:space="preserve">Windows Kurumsal İşletim Sistemine dair Ürün Kullanım Hakları, bu bölümde yer alanlar hariç, Kullanıcı SL'si ile birlikte dahil edilen Windows masaüstü bilgisayar işletim sistemi yazılımı için geçerlidir. Burada kullanıldığı şekliyle “Yazılım”, Windows Enterprise anlamına gelir. </w:t>
      </w:r>
    </w:p>
    <w:p w:rsidR="008E1EAF" w:rsidRPr="0079533A" w:rsidRDefault="008E1EAF" w:rsidP="00866323">
      <w:pPr>
        <w:pStyle w:val="ProductList-Body"/>
        <w:numPr>
          <w:ilvl w:val="0"/>
          <w:numId w:val="26"/>
        </w:numPr>
      </w:pPr>
      <w:r w:rsidRPr="0079533A">
        <w:t xml:space="preserve">Müşteri, iki adede kadar işlemcide Windows Aygıta Windows 8.1 Kurumsal, 8.1 Pro'nun bir kopyasını veya yazılımın daha eski bir sürümünü yükleyebilir. Birincil Kullanıcı, yazılımı lokal olarak veya uzaktan, işle bağlantılı amaçlarla kullanabilir. </w:t>
      </w:r>
    </w:p>
    <w:p w:rsidR="008E1EAF" w:rsidRPr="0079533A" w:rsidRDefault="004C4ED8" w:rsidP="00866323">
      <w:pPr>
        <w:pStyle w:val="ProductList-Body"/>
        <w:numPr>
          <w:ilvl w:val="0"/>
          <w:numId w:val="26"/>
        </w:numPr>
        <w:spacing w:before="40"/>
      </w:pPr>
      <w:r w:rsidRPr="0079533A">
        <w:rPr>
          <w:b/>
        </w:rPr>
        <w:t>Sanallaştırma Hakları.</w:t>
      </w:r>
      <w:r w:rsidRPr="0079533A">
        <w:t xml:space="preserve"> Birincil Kullanıcı, Windows Aygıtta lokal olarak Fiziksel OSE'de bir Örnek ve sanal OSE'lerde dört adede kadar Örnek çalıştırabilir. Eğer lokal olarak sanal OSE'lerde çalıştırılmasına izin verilen Örneklerin hepsi kullanılıyorsa, Müşteri, Fiziksel OSE'deki Örneği sadece sanal OSE'leri barındırmak ve yönetmek için kullanabilir. </w:t>
      </w:r>
    </w:p>
    <w:p w:rsidR="008E1EAF" w:rsidRPr="0079533A" w:rsidRDefault="008E1EAF" w:rsidP="00866323">
      <w:pPr>
        <w:pStyle w:val="ProductList-Body"/>
        <w:numPr>
          <w:ilvl w:val="0"/>
          <w:numId w:val="26"/>
        </w:numPr>
        <w:spacing w:before="40"/>
      </w:pPr>
      <w:r w:rsidRPr="0079533A">
        <w:t xml:space="preserve">Birincil Kullanıcı Windows Aygıtını kullanırken, sanal OSE'lerde çalışan yazılımın dört adede kadar Örneğine veya Müşterinin veri merkezindeki bir aygıttaki bir fiziksel OSE'de çalışan yazılımın bir örneğine uzaktan erişebilir. </w:t>
      </w:r>
    </w:p>
    <w:p w:rsidR="008E1EAF" w:rsidRPr="0079533A" w:rsidRDefault="008E1EAF" w:rsidP="00866323">
      <w:pPr>
        <w:pStyle w:val="ProductList-Body"/>
        <w:numPr>
          <w:ilvl w:val="0"/>
          <w:numId w:val="26"/>
        </w:numPr>
        <w:spacing w:before="40"/>
      </w:pPr>
      <w:r w:rsidRPr="0079533A">
        <w:t xml:space="preserve">Birincil Kullanıcı, yukarıdaki 2 ve 3 numaralı alt bölümler kapsamında yazılımı sanal OSE'lerde lokal olarak veya Müşterinin veri merkezinde uzaktan çalıştırmaya alternatif olarak, yazılımın iki Örneğini Fiziksel OSE'de çalıştırabilir. </w:t>
      </w:r>
    </w:p>
    <w:p w:rsidR="008E1EAF" w:rsidRPr="0079533A" w:rsidRDefault="004C4ED8" w:rsidP="00866323">
      <w:pPr>
        <w:pStyle w:val="ProductList-Body"/>
        <w:numPr>
          <w:ilvl w:val="0"/>
          <w:numId w:val="26"/>
        </w:numPr>
        <w:spacing w:before="40"/>
      </w:pPr>
      <w:r w:rsidRPr="0079533A">
        <w:rPr>
          <w:b/>
        </w:rPr>
        <w:t>Dolaşım Kullanım Hakları.</w:t>
      </w:r>
      <w:r w:rsidRPr="0079533A">
        <w:t xml:space="preserve"> Birincil Kullanıcı, Müşterinin veya onun Bağlı Kuruluşlarının tesisleri dışında herhangi bir yerden, Müşterinin veri merkezindeki sunucularda çalışan izin verilen Örneklere bir Nitelikli Üçüncü Taraf Aygıtından uzaktan erişebilir ve Müşterinin veya onun Bağlı Kuruluşlarının tesisleri dışındayken bir Nitelikli Üçüncü Taraf Aygıtında bir sanal OSE'de yazılımın bir Örneğini çalıştırabilir.</w:t>
      </w:r>
    </w:p>
    <w:p w:rsidR="008E1EAF" w:rsidRPr="0079533A" w:rsidRDefault="004C4ED8" w:rsidP="00866323">
      <w:pPr>
        <w:pStyle w:val="ProductList-Body"/>
        <w:numPr>
          <w:ilvl w:val="0"/>
          <w:numId w:val="26"/>
        </w:numPr>
        <w:spacing w:before="40"/>
      </w:pPr>
      <w:r w:rsidRPr="0079533A">
        <w:rPr>
          <w:b/>
        </w:rPr>
        <w:t>Windows to Go Hakları.</w:t>
      </w:r>
      <w:r w:rsidRPr="0079533A">
        <w:t xml:space="preserve"> Müşteri, Müşterinin veya Müşterinin Bağlı Kuruluşlarının tesisleri dışında herhangi bir yerden, Birincil Kullanıcının herhangi bir Windows Aygıtında veya bir Nitelikli Üçüncü Taraf Aygıtında çalıştırması için, iki adede kadar USB sürücüsünde yazılımın bir Örneğini yaratabilir ve depolayabilir.</w:t>
      </w:r>
    </w:p>
    <w:p w:rsidR="008E1EAF" w:rsidRPr="0079533A" w:rsidRDefault="008E1EAF" w:rsidP="00866323">
      <w:pPr>
        <w:pStyle w:val="ProductList-Body"/>
        <w:numPr>
          <w:ilvl w:val="0"/>
          <w:numId w:val="26"/>
        </w:numPr>
        <w:spacing w:before="40"/>
      </w:pPr>
      <w:r w:rsidRPr="0079533A">
        <w:t xml:space="preserve">Birincil Kullanıcı, bir Windows RT Eş Aygıtından Müşterinin veri merkezindeki sunucularda çalışan yazılımın izin verilen tüm Örneklerine uzaktan erişebilir; burada </w:t>
      </w:r>
      <w:r w:rsidR="00502F7C">
        <w:t>“</w:t>
      </w:r>
      <w:r w:rsidRPr="0079533A">
        <w:t>Windows RT Eş Aygıt</w:t>
      </w:r>
      <w:r w:rsidR="00502F7C">
        <w:t>”</w:t>
      </w:r>
      <w:r w:rsidRPr="0079533A">
        <w:t>, Birincil Kullanıcı tarafından kullanılan ve (üçüncü bir tarafça değil) Müşteri tarafından Windows RT veya Windows RT 8.1 için uygun şekilde lisanslanan tüm ek aygıtlar anlamına gelir.</w:t>
      </w:r>
    </w:p>
    <w:p w:rsidR="008E1EAF" w:rsidRPr="0079533A" w:rsidRDefault="008E1EAF" w:rsidP="00866323">
      <w:pPr>
        <w:pStyle w:val="ProductList-Body"/>
        <w:numPr>
          <w:ilvl w:val="0"/>
          <w:numId w:val="26"/>
        </w:numPr>
        <w:spacing w:before="40"/>
      </w:pPr>
      <w:r w:rsidRPr="0079533A">
        <w:t>Müşteri, dosya paylaşımı, yazdırma, İnternet Bilgi Hizmetleri, İnternet Bağlantı Paylaşımı veya telefon hizmetleri için Windows Aygıtına 20</w:t>
      </w:r>
      <w:r w:rsidR="00914FD0">
        <w:t> </w:t>
      </w:r>
      <w:r w:rsidRPr="0079533A">
        <w:t>adede kadar aygıt bağlayabilir. Önemli Yönetim Hizmetleri aktivasyonu veya benzer teknoloji için sınırsız sayıda bağlantıya izin verilmektedir.</w:t>
      </w:r>
    </w:p>
    <w:p w:rsidR="008E1EAF" w:rsidRPr="0079533A" w:rsidRDefault="008E1EAF" w:rsidP="00932D27">
      <w:pPr>
        <w:pStyle w:val="ProductList-Body"/>
        <w:numPr>
          <w:ilvl w:val="0"/>
          <w:numId w:val="26"/>
        </w:numPr>
        <w:spacing w:before="40"/>
      </w:pPr>
      <w:r w:rsidRPr="0079533A">
        <w:t xml:space="preserve">Müşteri, yazılımın herhangi bir adette Örneğini yaratabilir ve bunları sadece, Müşterinin Windows Masaüstü Bilgisayar İşletim Sistemli (kullanıcı başına) Windows Intune lisanslarından herhangi biri kapsamında Müşterinin yazılımın Örneklerini çalıştırma hakkını gerçekleştirmek amacıyla Müşterinin herhangi bir sunucusunda veya depolama ortamında saklayabilir. </w:t>
      </w:r>
    </w:p>
    <w:p w:rsidR="008E1EAF" w:rsidRPr="0079533A" w:rsidRDefault="00C12361" w:rsidP="00866323">
      <w:pPr>
        <w:pStyle w:val="ProductList-Body"/>
        <w:numPr>
          <w:ilvl w:val="0"/>
          <w:numId w:val="26"/>
        </w:numPr>
        <w:spacing w:before="40"/>
      </w:pPr>
      <w:r w:rsidRPr="0079533A">
        <w:t>Diğer kullanıcılar, Uzaktan Yardım (veya benzer teknoloji) kullanarak ya da yazılımı yöneterek sadece teknik destek sağlamak için yazılıma</w:t>
      </w:r>
      <w:r w:rsidR="00E8685D">
        <w:t> </w:t>
      </w:r>
      <w:r w:rsidRPr="0079533A">
        <w:t xml:space="preserve">erişebilir. </w:t>
      </w:r>
    </w:p>
    <w:p w:rsidR="00A62183" w:rsidRPr="00FE5053" w:rsidRDefault="00A62183" w:rsidP="00A62183">
      <w:pPr>
        <w:pStyle w:val="ProductList-Body"/>
        <w:ind w:left="180"/>
        <w:rPr>
          <w:sz w:val="16"/>
          <w:szCs w:val="16"/>
        </w:rPr>
      </w:pPr>
    </w:p>
    <w:p w:rsidR="00A62183" w:rsidRPr="0079533A" w:rsidRDefault="008E1EAF" w:rsidP="00A62183">
      <w:pPr>
        <w:pStyle w:val="ProductList-Body"/>
        <w:ind w:left="180"/>
      </w:pPr>
      <w:r w:rsidRPr="0079533A">
        <w:rPr>
          <w:b/>
          <w:color w:val="0072C6"/>
        </w:rPr>
        <w:t>Windows Masaüstü Bilgisayar İşletim Sisteminin (OS) Tekrar Atanması</w:t>
      </w:r>
    </w:p>
    <w:p w:rsidR="008E1EAF" w:rsidRPr="0079533A" w:rsidRDefault="008E1EAF" w:rsidP="00A62183">
      <w:pPr>
        <w:pStyle w:val="ProductList-Body"/>
        <w:ind w:left="180"/>
      </w:pPr>
      <w:r w:rsidRPr="0079533A">
        <w:t xml:space="preserve">Lisansların kısa süreli olarak tekrar atanmasına karşı genel kurala tabi olarak Müşteri, lisansını nitelikli bir yedek aygıta tekrar atayabilir. Nitelikli bir yedek aygıt, Müşterinin bir lisans atadığı ve Müşterinin üzerine Windows masaüstü bilgisayar işletim sisteminin en son sürümünü yüklediği bir aygıttır. Müşteri, lisanslı aygıtı kalıcı bir donanım arızası nedeniyle devreden çıkarıyorsa lisansını yeniden atamayı daha önce de yapabilir. Müşteri, bir Windows Aygıtını başka bir aygıtla değiştirebilir, ancak bunu kısa (90 gün veya daha az) süre için yapamaz ve sadece bu yedek aygıt Windows masaüstü bilgisayar işletim sisteminin en son sürümü için lisanslandıysa yapabilir. Diğer nitelikli lisanslarla (örn; MDOP) bağlantılı olarak verilen veya edinilen lisanslar, genel olarak nitelikli lisans yeniden atandığında </w:t>
      </w:r>
      <w:r w:rsidR="00921B87">
        <w:t>bu şekilde yeniden atanmalıdır.</w:t>
      </w:r>
    </w:p>
    <w:p w:rsidR="00A62183" w:rsidRPr="00FE5053" w:rsidRDefault="00A62183" w:rsidP="00A62183">
      <w:pPr>
        <w:pStyle w:val="ProductList-Body"/>
        <w:ind w:left="180"/>
        <w:rPr>
          <w:sz w:val="16"/>
          <w:szCs w:val="16"/>
        </w:rPr>
      </w:pPr>
    </w:p>
    <w:p w:rsidR="00A62183" w:rsidRPr="0079533A" w:rsidRDefault="008E1EAF" w:rsidP="00A62183">
      <w:pPr>
        <w:pStyle w:val="ProductList-Body"/>
        <w:ind w:left="180"/>
      </w:pPr>
      <w:r w:rsidRPr="0079533A">
        <w:rPr>
          <w:b/>
          <w:color w:val="0072C6"/>
        </w:rPr>
        <w:t>Windows İşletim Sistemi Satın Alma seçeneği</w:t>
      </w:r>
    </w:p>
    <w:p w:rsidR="008E1EAF" w:rsidRPr="0079533A" w:rsidRDefault="008E1EAF" w:rsidP="00A62183">
      <w:pPr>
        <w:pStyle w:val="ProductList-Body"/>
        <w:ind w:left="180"/>
      </w:pPr>
      <w:r w:rsidRPr="0079533A">
        <w:t>Bir satın alma seçeneği, Müşterinin satın alma seçeneğini gerçekleştirdiği tarihte veya bu tarihten önce, Müşterinin Windows Masaüstü Bilgisayar</w:t>
      </w:r>
      <w:r w:rsidR="000976DE">
        <w:t> </w:t>
      </w:r>
      <w:r w:rsidRPr="0079533A">
        <w:t>İşletim Sistemli Windows Intune üyeliği kapsamında Müşterinin kullanımına uygun hale getirilen Windows Kurumsal yazılımının (</w:t>
      </w:r>
      <w:r w:rsidR="00502F7C">
        <w:t>“</w:t>
      </w:r>
      <w:r w:rsidRPr="0079533A">
        <w:t>Windows Kurumsal Yazılımı</w:t>
      </w:r>
      <w:r w:rsidR="00502F7C">
        <w:t>”</w:t>
      </w:r>
      <w:r w:rsidRPr="0079533A">
        <w:t>) en son sürümü için kalıcı lisanslar elde etmek için mevcuttur. Bir satın alma seçeneği, aktif bir Windows Masaüstü Bilgisayar İşletim Sistemli Windows Intune üyeliğinin 12. takvim ayı sırasında veya bu tarihten sonra herhangi bir zamanda ya da Müşterinin üyeliğinin sona ermesinden veya iptal edilmesinden sonra 90 güne kadar iletilebilir. Müşteriden, satın alma seçeneğini gerçekleştirmesi sırasında veya bundan önce tüm ödenmemiş üyelik ve/veya iptal ücretlerini ödemesi istenecektir. Müşterinin Windows Kurumsal Yazılımı için satın alma seçeneği, Müşterinin Windows Masaüstü Bilgisayar İşletim Sistemli Windows Intune için mevcut durumda sahip olduğu (veya satın almadan 90</w:t>
      </w:r>
      <w:r w:rsidR="008D76BC">
        <w:t> </w:t>
      </w:r>
      <w:r w:rsidRPr="0079533A">
        <w:t xml:space="preserve">gün önceye kadar sahip olduğu) aktif SL'lerin adedine kadar ancak bu adedi aşmayacak miktarda Lisans içerebilir. Fiyatlandırma, ödeme koşulları ve satın alma seçeneğini gerçekleştirme hakkında bilgiler için Müşterinin kendi bölgesindeki destek merkeziyle temasa geçmesi gerekir: </w:t>
      </w:r>
      <w:hyperlink r:id="rId38" w:history="1">
        <w:r w:rsidRPr="0079533A">
          <w:rPr>
            <w:rStyle w:val="Hyperlink"/>
          </w:rPr>
          <w:t>www.microsoft.com/online/help/en-us/helphowto/0d8eb4c2-77c5-4dd8-b66c-9f1de7451e24.htm</w:t>
        </w:r>
      </w:hyperlink>
      <w:r w:rsidR="00502F7C">
        <w:t>.</w:t>
      </w:r>
    </w:p>
    <w:p w:rsidR="00A62183" w:rsidRPr="00FE5053" w:rsidRDefault="00A62183" w:rsidP="00A62183">
      <w:pPr>
        <w:pStyle w:val="ProductList-Body"/>
        <w:ind w:left="180"/>
        <w:rPr>
          <w:sz w:val="16"/>
          <w:szCs w:val="16"/>
        </w:rPr>
      </w:pPr>
    </w:p>
    <w:p w:rsidR="00A62183" w:rsidRPr="0079533A" w:rsidRDefault="00A62183" w:rsidP="00A62183">
      <w:pPr>
        <w:pStyle w:val="ProductList-Body"/>
        <w:ind w:left="450"/>
      </w:pPr>
      <w:r w:rsidRPr="0079533A">
        <w:rPr>
          <w:b/>
          <w:color w:val="4668C5"/>
        </w:rPr>
        <w:t>Kalıcı Lisanslar</w:t>
      </w:r>
    </w:p>
    <w:p w:rsidR="008E1EAF" w:rsidRDefault="008E1EAF" w:rsidP="00A62183">
      <w:pPr>
        <w:pStyle w:val="ProductList-Body"/>
        <w:ind w:left="450"/>
      </w:pPr>
      <w:r w:rsidRPr="0079533A">
        <w:t>Müşterinin satın alma siparişini Microsoft'un kabul etmesinden ve ödemenin tamamının alınmasından sonra Müşteri, satın alma siparişinde belirtilen Lisans adedi için Windows Kurumsal Yazılımına dair kalıcı lisanslara sahip olacaktır. Satın alma seçeneği kapsamında alınan Kalıcı Lisanslar, (aşağıda ayrıca belirtildiği üzere bu Çevrimiçi Hizmet Koşulları ve tüm lisans sınırlamaları dahil) Müşterinin toplu lisanslama anlaşmasının koşullarına tabi kalır ve Müşterinin nitelikli bir Microsoft masaüstü bilgisayar işletim sistemine dair temel kalıcı Lisanslarını geçersiz bırakarak onların yerine geçer. Müşterinin Windows Kurumsal Yazılımını süregelen kullanımını yöneten koşullar, Müşterinin toplu lisanslama anlaşmasının sona ermesine veya feshine kadar sürer.</w:t>
      </w:r>
    </w:p>
    <w:p w:rsidR="00855744" w:rsidRPr="0079533A" w:rsidRDefault="00855744" w:rsidP="00A62183">
      <w:pPr>
        <w:pStyle w:val="ProductList-Body"/>
        <w:ind w:left="450"/>
      </w:pPr>
    </w:p>
    <w:p w:rsidR="00A62183" w:rsidRPr="0079533A" w:rsidRDefault="008E1EAF" w:rsidP="00A62183">
      <w:pPr>
        <w:pStyle w:val="ProductList-Body"/>
        <w:ind w:left="450"/>
      </w:pPr>
      <w:r w:rsidRPr="0079533A">
        <w:rPr>
          <w:b/>
          <w:color w:val="4668C5"/>
        </w:rPr>
        <w:t>Satın Alma Seçeneği</w:t>
      </w:r>
    </w:p>
    <w:p w:rsidR="008E1EAF" w:rsidRPr="0079533A" w:rsidRDefault="008E1EAF" w:rsidP="00A62183">
      <w:pPr>
        <w:pStyle w:val="ProductList-Body"/>
        <w:ind w:left="450"/>
      </w:pPr>
      <w:r w:rsidRPr="0079533A">
        <w:t>Müşterinin toplu lisanslama anlaşmasında aksine yer alanlara bakılmaksızın, Müşteri, Windows Masaüstü Bilgisayar İşletim Sistemli Windows</w:t>
      </w:r>
      <w:r w:rsidR="006A5EC1">
        <w:t> </w:t>
      </w:r>
      <w:r w:rsidRPr="0079533A">
        <w:t>Intune satın alma seçeneği kapsamında elde edilen kalıcı Windows masaüstü bilgisayar işletim sistemi lisanslarını yedek aygıtlara tekrar atayamaz.</w:t>
      </w:r>
    </w:p>
    <w:p w:rsidR="00A62183" w:rsidRPr="0079533A" w:rsidRDefault="00A62183" w:rsidP="00A62183">
      <w:pPr>
        <w:pStyle w:val="ProductList-Body"/>
        <w:ind w:left="450"/>
      </w:pPr>
    </w:p>
    <w:p w:rsidR="00A62183" w:rsidRPr="0079533A" w:rsidRDefault="008E1EAF" w:rsidP="00A62183">
      <w:pPr>
        <w:pStyle w:val="ProductList-Body"/>
        <w:ind w:left="450"/>
      </w:pPr>
      <w:r w:rsidRPr="0079533A">
        <w:rPr>
          <w:b/>
          <w:color w:val="4668C5"/>
        </w:rPr>
        <w:t>Lisansların Atanması</w:t>
      </w:r>
    </w:p>
    <w:p w:rsidR="008E1EAF" w:rsidRPr="0079533A" w:rsidRDefault="008E1EAF" w:rsidP="00A62183">
      <w:pPr>
        <w:pStyle w:val="ProductList-Body"/>
        <w:ind w:left="450"/>
      </w:pPr>
      <w:r w:rsidRPr="0079533A">
        <w:t>Müşteri, satın alma seçeneği kapsamında elde ettiği kalıcı lisansları, Müşterinin (kullanıcı başına) ilgili Windows Masaüstü Bilgisayar İşletim Sistemli Windows Intune SL'leri kapsamında Müşterinin yazılımı kullandığı Windows Aygıtlarına atamalıdır.</w:t>
      </w:r>
    </w:p>
    <w:p w:rsidR="00B666EC" w:rsidRPr="0079533A" w:rsidRDefault="00B666EC" w:rsidP="00A62183">
      <w:pPr>
        <w:pStyle w:val="ProductList-Body"/>
        <w:ind w:left="450"/>
      </w:pPr>
    </w:p>
    <w:p w:rsidR="00A62183" w:rsidRPr="0079533A" w:rsidRDefault="008E1EAF" w:rsidP="00A62183">
      <w:pPr>
        <w:pStyle w:val="ProductList-Body"/>
        <w:ind w:left="450"/>
      </w:pPr>
      <w:r w:rsidRPr="0079533A">
        <w:rPr>
          <w:b/>
          <w:color w:val="4668C5"/>
        </w:rPr>
        <w:t>Ürün Kullanım Hakları</w:t>
      </w:r>
    </w:p>
    <w:p w:rsidR="003D22CB" w:rsidRPr="0079533A" w:rsidRDefault="008E1EAF" w:rsidP="00A62183">
      <w:pPr>
        <w:pStyle w:val="ProductList-Body"/>
        <w:ind w:left="450"/>
      </w:pPr>
      <w:r w:rsidRPr="0079533A">
        <w:t>Windows Kurumsal İşletim Sistemine dair Ürün Kullanım Hakları, Müşterinin satın alma seçeneği kapsamında elde ettiği kalıcı</w:t>
      </w:r>
      <w:r w:rsidR="006A5EC1">
        <w:t> </w:t>
      </w:r>
      <w:r w:rsidRPr="0079533A">
        <w:t>Lisanslar</w:t>
      </w:r>
      <w:r w:rsidR="006A5EC1">
        <w:t> </w:t>
      </w:r>
      <w:r w:rsidRPr="0079533A">
        <w:t xml:space="preserve">kapsamında Müşterinin Windows Kurumsal Yazılımını kullanımı için geçerlidir. Ürün Kullanım Hakları, </w:t>
      </w:r>
      <w:hyperlink r:id="rId39" w:history="1">
        <w:r w:rsidRPr="0079533A">
          <w:rPr>
            <w:rStyle w:val="Hyperlink"/>
          </w:rPr>
          <w:t>http://go.microsoft.com/?linkid=9839206</w:t>
        </w:r>
      </w:hyperlink>
      <w:r w:rsidR="00855744">
        <w:rPr>
          <w:rStyle w:val="Hyperlink"/>
          <w:u w:val="none"/>
        </w:rPr>
        <w:t xml:space="preserve"> </w:t>
      </w:r>
      <w:r w:rsidRPr="00855744">
        <w:t>adresinde yer almaktadır.</w:t>
      </w:r>
      <w:r w:rsidRPr="0079533A">
        <w:t xml:space="preserve"> Bu bölümde yukarıda açıklanan Sanallaştırma Hakları, Dolaşım</w:t>
      </w:r>
      <w:r w:rsidR="00855744">
        <w:t> </w:t>
      </w:r>
      <w:r w:rsidRPr="0079533A">
        <w:t>Kullanım</w:t>
      </w:r>
      <w:r w:rsidR="006A5EC1">
        <w:t> </w:t>
      </w:r>
      <w:r w:rsidRPr="0079533A">
        <w:t>Hakları, Windows to Go Hakları ve Eş Aygıtlar geçerli değildir.</w:t>
      </w:r>
    </w:p>
    <w:p w:rsidR="004B3528" w:rsidRPr="0079533A" w:rsidRDefault="001E4938" w:rsidP="004B3528">
      <w:pPr>
        <w:pStyle w:val="ProductList-Body"/>
        <w:shd w:val="clear" w:color="auto" w:fill="A6A6A6" w:themeFill="background1" w:themeFillShade="A6"/>
        <w:spacing w:before="120" w:after="240"/>
        <w:jc w:val="right"/>
      </w:pPr>
      <w:hyperlink w:anchor="TableofContents" w:tooltip="İçindekiler" w:history="1">
        <w:r w:rsidR="00600D17" w:rsidRPr="0079533A">
          <w:rPr>
            <w:rStyle w:val="Hyperlink"/>
            <w:sz w:val="16"/>
            <w:szCs w:val="16"/>
          </w:rPr>
          <w:t>İçindekiler</w:t>
        </w:r>
      </w:hyperlink>
      <w:r w:rsidR="00600D17" w:rsidRPr="0079533A">
        <w:rPr>
          <w:sz w:val="16"/>
          <w:szCs w:val="16"/>
        </w:rPr>
        <w:t xml:space="preserve"> / </w:t>
      </w:r>
      <w:hyperlink w:anchor="GeneralTerms" w:tooltip="Genel Koşullar" w:history="1">
        <w:r w:rsidR="00600D17" w:rsidRPr="0079533A">
          <w:rPr>
            <w:rStyle w:val="Hyperlink"/>
            <w:sz w:val="16"/>
            <w:szCs w:val="16"/>
          </w:rPr>
          <w:t>Genel Koşullar</w:t>
        </w:r>
      </w:hyperlink>
    </w:p>
    <w:p w:rsidR="008E1EAF" w:rsidRPr="0079533A" w:rsidRDefault="004B3528" w:rsidP="00233C87">
      <w:pPr>
        <w:pStyle w:val="ProductList-OfferingGroupHeading"/>
        <w:outlineLvl w:val="1"/>
      </w:pPr>
      <w:bookmarkStart w:id="62" w:name="_Toc391662219"/>
      <w:r w:rsidRPr="0079533A">
        <w:t>Diğer Çevrimiçi Hizmetler</w:t>
      </w:r>
      <w:bookmarkEnd w:id="62"/>
    </w:p>
    <w:p w:rsidR="008E1EAF" w:rsidRPr="0079533A" w:rsidRDefault="004B3528" w:rsidP="00233C87">
      <w:pPr>
        <w:pStyle w:val="ProductList-Offering2Heading"/>
        <w:outlineLvl w:val="2"/>
      </w:pPr>
      <w:r w:rsidRPr="0079533A">
        <w:tab/>
      </w:r>
      <w:bookmarkStart w:id="63" w:name="_Toc391662220"/>
      <w:r w:rsidRPr="0079533A">
        <w:t>Bing Maps Kurumsal Platformu ve Bing Maps Mobil Varlıklar Yönetim Platformu</w:t>
      </w:r>
      <w:bookmarkEnd w:id="63"/>
    </w:p>
    <w:p w:rsidR="00917344" w:rsidRPr="0079533A" w:rsidRDefault="00917344" w:rsidP="00917344">
      <w:pPr>
        <w:pStyle w:val="ProductList-Body"/>
      </w:pPr>
      <w:r w:rsidRPr="0079533A">
        <w:rPr>
          <w:b/>
          <w:color w:val="00188F"/>
        </w:rPr>
        <w:t>Hizmet SL’leri</w:t>
      </w:r>
    </w:p>
    <w:p w:rsidR="00917344" w:rsidRPr="0079533A" w:rsidRDefault="00917344" w:rsidP="00917344">
      <w:pPr>
        <w:pStyle w:val="ProductList-Body"/>
      </w:pPr>
      <w:r w:rsidRPr="0079533A">
        <w:t xml:space="preserve">Hizmetlere erişim sağlamak için bir Hizmet SL'si gerekir. Her Hizmet SL'si, aşağıdaki nitelikli Eklenti SL'lerinden en az biri ile birlikte satın alınmalıdır: </w:t>
      </w:r>
    </w:p>
    <w:p w:rsidR="00917344" w:rsidRPr="0079533A" w:rsidRDefault="00917344" w:rsidP="00F424C5">
      <w:pPr>
        <w:pStyle w:val="ProductList-Body"/>
        <w:numPr>
          <w:ilvl w:val="0"/>
          <w:numId w:val="20"/>
        </w:numPr>
        <w:ind w:left="461" w:hanging="274"/>
      </w:pPr>
      <w:r w:rsidRPr="0079533A">
        <w:t xml:space="preserve">yetkilendirilmemiş kullanıcıların, her ay faturalanabilir işlem adedine dayalı olarak Müşterinin programları yoluyla Bing Maps Kurumsal Platformuna ve Bing Maps Mobil Varlık Yönetim Platformuna erişmeleri için gereken bir Web Sitesi kullanım Eklenti SL'si, </w:t>
      </w:r>
    </w:p>
    <w:p w:rsidR="00917344" w:rsidRPr="0079533A" w:rsidRDefault="00917344" w:rsidP="0088164F">
      <w:pPr>
        <w:pStyle w:val="ProductList-Body"/>
        <w:numPr>
          <w:ilvl w:val="0"/>
          <w:numId w:val="20"/>
        </w:numPr>
        <w:spacing w:before="40"/>
        <w:ind w:left="461" w:hanging="274"/>
      </w:pPr>
      <w:r w:rsidRPr="0079533A">
        <w:t>sınırlama olmadan kamuya açık olan bir web sitesinde kullanmak üzere belirli adette faturalanabilir işlem için mevcut bulunan kamusal web sitesi kullanım SL'si,</w:t>
      </w:r>
    </w:p>
    <w:p w:rsidR="00917344" w:rsidRPr="0079533A" w:rsidRDefault="00917344" w:rsidP="0088164F">
      <w:pPr>
        <w:pStyle w:val="ProductList-Body"/>
        <w:numPr>
          <w:ilvl w:val="0"/>
          <w:numId w:val="20"/>
        </w:numPr>
        <w:spacing w:before="40"/>
        <w:ind w:left="461" w:hanging="274"/>
      </w:pPr>
      <w:r w:rsidRPr="0079533A">
        <w:t>özel bir ağda dahili bir web sitesinde (örn. intranet) kullanmak üzere belirli adette faturalanabilir işlem için mevcut bulunan Dahili Web Sitesi Kullanım Eklentisi,</w:t>
      </w:r>
    </w:p>
    <w:p w:rsidR="00917344" w:rsidRPr="0079533A" w:rsidRDefault="00917344" w:rsidP="0088164F">
      <w:pPr>
        <w:pStyle w:val="ProductList-Body"/>
        <w:numPr>
          <w:ilvl w:val="0"/>
          <w:numId w:val="20"/>
        </w:numPr>
        <w:spacing w:before="40"/>
        <w:ind w:left="461" w:hanging="274"/>
      </w:pPr>
      <w:r w:rsidRPr="0079533A">
        <w:t>Bing Maps Sınırsız Eklentisi,</w:t>
      </w:r>
    </w:p>
    <w:p w:rsidR="00917344" w:rsidRPr="0079533A" w:rsidRDefault="00917344" w:rsidP="0088164F">
      <w:pPr>
        <w:pStyle w:val="ProductList-Body"/>
        <w:numPr>
          <w:ilvl w:val="0"/>
          <w:numId w:val="20"/>
        </w:numPr>
        <w:spacing w:before="40"/>
        <w:ind w:left="461" w:hanging="274"/>
      </w:pPr>
      <w:r w:rsidRPr="0079533A">
        <w:t>Bing Maps Bilinen Kullanıcı SL'si veya</w:t>
      </w:r>
    </w:p>
    <w:p w:rsidR="00917344" w:rsidRPr="0079533A" w:rsidRDefault="00917344" w:rsidP="0088164F">
      <w:pPr>
        <w:pStyle w:val="ProductList-Body"/>
        <w:numPr>
          <w:ilvl w:val="0"/>
          <w:numId w:val="20"/>
        </w:numPr>
        <w:spacing w:before="40"/>
        <w:ind w:left="461" w:hanging="274"/>
      </w:pPr>
      <w:r w:rsidRPr="0079533A">
        <w:t>Bing Maps Az Bilinen Kullanıcı SL'si.</w:t>
      </w:r>
    </w:p>
    <w:p w:rsidR="00917344" w:rsidRPr="0079533A" w:rsidRDefault="00917344" w:rsidP="00917344">
      <w:pPr>
        <w:pStyle w:val="ProductList-Body"/>
      </w:pPr>
    </w:p>
    <w:p w:rsidR="00917344" w:rsidRPr="0079533A" w:rsidRDefault="00917344" w:rsidP="00917344">
      <w:pPr>
        <w:pStyle w:val="ProductList-Body"/>
      </w:pPr>
      <w:r w:rsidRPr="0079533A">
        <w:rPr>
          <w:b/>
          <w:color w:val="00188F"/>
        </w:rPr>
        <w:t>Nitelikli Bing Maps Mobil Varlık Yönetimi Platformu Hizmet SL'si Eklenti SL'leri</w:t>
      </w:r>
    </w:p>
    <w:p w:rsidR="00917344" w:rsidRPr="0079533A" w:rsidRDefault="00917344" w:rsidP="00917344">
      <w:pPr>
        <w:pStyle w:val="ProductList-Body"/>
      </w:pPr>
      <w:r w:rsidRPr="0079533A">
        <w:t xml:space="preserve">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SL'si gerekir. </w:t>
      </w:r>
      <w:r w:rsidR="00502F7C">
        <w:t>“</w:t>
      </w:r>
      <w:r w:rsidRPr="0079533A">
        <w:t>Varlık</w:t>
      </w:r>
      <w:r w:rsidR="00502F7C">
        <w:t>”</w:t>
      </w:r>
      <w:r w:rsidRPr="0079533A">
        <w:t>, herhangi bir araç, aygıt veya diğer mobil nesneler olarak tanımlanmaktadır. Bu Eklenti SL’leri belirli bir sayıdaki izlenen Varlıklar içindir.</w:t>
      </w:r>
    </w:p>
    <w:p w:rsidR="00917344" w:rsidRPr="0079533A" w:rsidRDefault="00917344" w:rsidP="00917344">
      <w:pPr>
        <w:pStyle w:val="ProductList-Body"/>
      </w:pPr>
    </w:p>
    <w:p w:rsidR="00917344" w:rsidRPr="0079533A" w:rsidRDefault="00917344" w:rsidP="00917344">
      <w:pPr>
        <w:pStyle w:val="ProductList-Body"/>
      </w:pPr>
      <w:r w:rsidRPr="0079533A">
        <w:rPr>
          <w:b/>
          <w:color w:val="00188F"/>
        </w:rPr>
        <w:t>Yetkilendirilen Kullanıcılar</w:t>
      </w:r>
    </w:p>
    <w:p w:rsidR="00917344" w:rsidRPr="0079533A" w:rsidRDefault="00917344" w:rsidP="00917344">
      <w:pPr>
        <w:pStyle w:val="ProductList-Body"/>
      </w:pPr>
      <w:r w:rsidRPr="0079533A">
        <w:t>Müşterinin programları tarafından yetkilendirilen ve Bing Maps Kurumsal Platformuna ve Bing Maps Mobil Varlık Yönetim Platformuna erişen kullanıcıların bir SL'si olması gerekir.</w:t>
      </w:r>
    </w:p>
    <w:p w:rsidR="00917344" w:rsidRPr="0079533A" w:rsidRDefault="00917344" w:rsidP="00917344">
      <w:pPr>
        <w:pStyle w:val="ProductList-Body"/>
      </w:pPr>
    </w:p>
    <w:p w:rsidR="00917344" w:rsidRPr="0079533A" w:rsidRDefault="00917344" w:rsidP="00917344">
      <w:pPr>
        <w:pStyle w:val="ProductList-Body"/>
      </w:pPr>
      <w:r w:rsidRPr="0079533A">
        <w:rPr>
          <w:b/>
          <w:color w:val="00188F"/>
        </w:rPr>
        <w:t>Bing Maps API'leri</w:t>
      </w:r>
    </w:p>
    <w:p w:rsidR="00917344" w:rsidRPr="0079533A" w:rsidRDefault="00917344" w:rsidP="00917344">
      <w:pPr>
        <w:pStyle w:val="ProductList-Body"/>
      </w:pPr>
      <w:r w:rsidRPr="0079533A">
        <w:t xml:space="preserve">Müşteri tüm Bing Maps API'leri, </w:t>
      </w:r>
      <w:hyperlink r:id="rId40" w:history="1">
        <w:r w:rsidRPr="0079533A">
          <w:rPr>
            <w:rStyle w:val="Hyperlink"/>
          </w:rPr>
          <w:t>http://go.microsoft.com/fwlink/p/?LinkID=66121</w:t>
        </w:r>
      </w:hyperlink>
      <w:r w:rsidRPr="0079533A">
        <w:t xml:space="preserve"> ve </w:t>
      </w:r>
      <w:hyperlink r:id="rId41" w:history="1">
        <w:r w:rsidRPr="0079533A">
          <w:rPr>
            <w:rStyle w:val="Hyperlink"/>
          </w:rPr>
          <w:t>http://go.microsoft.com/fwlink/p/?LinkID=223436</w:t>
        </w:r>
      </w:hyperlink>
      <w:r w:rsidRPr="0079533A">
        <w:t xml:space="preserve"> adresinde yer alan, kendinden sonra gelenler dahil, Microsoft Bing Maps Platformu API Kullanım Koşullarına ve Bing Maps Platformu SDK'larına uygun şekilde kullanabilir.</w:t>
      </w:r>
    </w:p>
    <w:p w:rsidR="00917344" w:rsidRPr="0079533A" w:rsidRDefault="00917344" w:rsidP="00917344">
      <w:pPr>
        <w:pStyle w:val="ProductList-Body"/>
      </w:pPr>
    </w:p>
    <w:p w:rsidR="00917344" w:rsidRPr="0079533A" w:rsidRDefault="00917344" w:rsidP="00917344">
      <w:pPr>
        <w:pStyle w:val="ProductList-Body"/>
      </w:pPr>
      <w:r w:rsidRPr="0079533A">
        <w:rPr>
          <w:b/>
          <w:color w:val="00188F"/>
        </w:rPr>
        <w:t>Bing Maps Gizliliği</w:t>
      </w:r>
    </w:p>
    <w:p w:rsidR="008E1EAF" w:rsidRPr="0079533A" w:rsidRDefault="00917344" w:rsidP="00917344">
      <w:pPr>
        <w:pStyle w:val="ProductList-Body"/>
      </w:pPr>
      <w:r w:rsidRPr="0079533A">
        <w:t xml:space="preserve">Microsoft Bing Maps Platformu API Kullanım Koşullarındaki gizlilik koşulları ve Bing Gizlilik Beyanı şu adreste yer almaktadır: </w:t>
      </w:r>
      <w:hyperlink r:id="rId42" w:history="1">
        <w:r w:rsidRPr="0079533A">
          <w:rPr>
            <w:rStyle w:val="Hyperlink"/>
          </w:rPr>
          <w:t>http://go.microsoft.com/fwlink/?LinkID=248686</w:t>
        </w:r>
      </w:hyperlink>
      <w:r w:rsidRPr="0079533A">
        <w:t>; bu koşullar müşterinin Bing Maps Hizmetlerini kullanımı için geçerlidir.</w:t>
      </w:r>
    </w:p>
    <w:p w:rsidR="00917344" w:rsidRPr="0079533A" w:rsidRDefault="001E4938" w:rsidP="00917344">
      <w:pPr>
        <w:pStyle w:val="ProductList-Body"/>
        <w:shd w:val="clear" w:color="auto" w:fill="A6A6A6" w:themeFill="background1" w:themeFillShade="A6"/>
        <w:spacing w:before="120" w:after="240"/>
        <w:jc w:val="right"/>
      </w:pPr>
      <w:hyperlink w:anchor="TableofContents" w:tooltip="İçindekiler" w:history="1">
        <w:r w:rsidR="008C1074" w:rsidRPr="0079533A">
          <w:rPr>
            <w:rStyle w:val="Hyperlink"/>
            <w:sz w:val="16"/>
            <w:szCs w:val="16"/>
          </w:rPr>
          <w:t>İçindekiler</w:t>
        </w:r>
      </w:hyperlink>
      <w:r w:rsidR="00600D17" w:rsidRPr="0079533A">
        <w:rPr>
          <w:sz w:val="16"/>
          <w:szCs w:val="16"/>
        </w:rPr>
        <w:t xml:space="preserve"> / </w:t>
      </w:r>
      <w:hyperlink w:anchor="GeneralTerms" w:tooltip="Genel Koşullar" w:history="1">
        <w:r w:rsidR="00600D17" w:rsidRPr="0079533A">
          <w:rPr>
            <w:rStyle w:val="Hyperlink"/>
            <w:sz w:val="16"/>
            <w:szCs w:val="16"/>
          </w:rPr>
          <w:t>Genel Koşullar</w:t>
        </w:r>
      </w:hyperlink>
    </w:p>
    <w:p w:rsidR="008E1EAF" w:rsidRPr="0079533A" w:rsidRDefault="00917344" w:rsidP="00BA5024">
      <w:pPr>
        <w:pStyle w:val="ProductList-Offering2Heading"/>
        <w:keepNext/>
        <w:keepLines/>
        <w:outlineLvl w:val="2"/>
      </w:pPr>
      <w:r w:rsidRPr="0079533A">
        <w:tab/>
      </w:r>
      <w:bookmarkStart w:id="64" w:name="_Toc391662221"/>
      <w:r w:rsidRPr="0079533A">
        <w:t>Microsoft Azure Directory Premium</w:t>
      </w:r>
      <w:bookmarkEnd w:id="64"/>
    </w:p>
    <w:p w:rsidR="008E1EAF" w:rsidRPr="0079533A" w:rsidRDefault="00917344" w:rsidP="00A914BF">
      <w:pPr>
        <w:pStyle w:val="ProductList-Body"/>
      </w:pPr>
      <w:r w:rsidRPr="0079533A">
        <w:t>Müşteri, bir Microsoft Azure Active Directory Premium Kullanıcı SL'si ile birlikte dahil edilen Forefront Identity Manager yazılımında yer verilen hiçbir veri setini (veya bir veri setinin hiçbir kısmını) kopyalayamaz veya dağıtamaz.</w:t>
      </w:r>
    </w:p>
    <w:p w:rsidR="00917344" w:rsidRPr="0079533A" w:rsidRDefault="001E4938" w:rsidP="00917344">
      <w:pPr>
        <w:pStyle w:val="ProductList-Body"/>
        <w:shd w:val="clear" w:color="auto" w:fill="A6A6A6" w:themeFill="background1" w:themeFillShade="A6"/>
        <w:spacing w:before="120" w:after="240"/>
        <w:jc w:val="right"/>
      </w:pPr>
      <w:hyperlink w:anchor="TableofContents" w:tooltip="İçindekiler" w:history="1">
        <w:r w:rsidR="00E9068A" w:rsidRPr="0079533A">
          <w:rPr>
            <w:rStyle w:val="Hyperlink"/>
            <w:sz w:val="16"/>
            <w:szCs w:val="16"/>
          </w:rPr>
          <w:t>İçindekiler</w:t>
        </w:r>
      </w:hyperlink>
      <w:r w:rsidR="00600D17" w:rsidRPr="0079533A">
        <w:rPr>
          <w:sz w:val="16"/>
          <w:szCs w:val="16"/>
        </w:rPr>
        <w:t xml:space="preserve"> / </w:t>
      </w:r>
      <w:hyperlink w:anchor="GeneralTerms" w:tooltip="Genel Koşullar" w:history="1">
        <w:r w:rsidR="00E9068A" w:rsidRPr="0079533A">
          <w:rPr>
            <w:rStyle w:val="Hyperlink"/>
            <w:sz w:val="16"/>
            <w:szCs w:val="16"/>
          </w:rPr>
          <w:t>Genel Koşullar</w:t>
        </w:r>
      </w:hyperlink>
    </w:p>
    <w:p w:rsidR="008E1EAF" w:rsidRPr="0079533A" w:rsidRDefault="00917344" w:rsidP="00233C87">
      <w:pPr>
        <w:pStyle w:val="ProductList-Offering2Heading"/>
        <w:outlineLvl w:val="2"/>
      </w:pPr>
      <w:r w:rsidRPr="0079533A">
        <w:tab/>
      </w:r>
      <w:bookmarkStart w:id="65" w:name="_Toc391662222"/>
      <w:r w:rsidRPr="0079533A">
        <w:t>Microsoft Learning E-Reference Library</w:t>
      </w:r>
      <w:bookmarkEnd w:id="65"/>
    </w:p>
    <w:p w:rsidR="008E1EAF" w:rsidRPr="0079533A" w:rsidRDefault="00917344" w:rsidP="00A914BF">
      <w:pPr>
        <w:pStyle w:val="ProductList-Body"/>
      </w:pPr>
      <w:r w:rsidRPr="0079533A">
        <w:t>Müşterinin bilgisayarına veya iç ağına geçerli erişimi olan herhangi bir kişi, belgeleri Müşterinin kuruluşları içinde başvuru olarak kullanmak amacıyla kopyalayabilir ve kullanabilir. Belgelere elektronik kitaplar dahil değildir.</w:t>
      </w:r>
    </w:p>
    <w:p w:rsidR="00917344" w:rsidRPr="0079533A" w:rsidRDefault="001E4938" w:rsidP="00917344">
      <w:pPr>
        <w:pStyle w:val="ProductList-Body"/>
        <w:shd w:val="clear" w:color="auto" w:fill="A6A6A6" w:themeFill="background1" w:themeFillShade="A6"/>
        <w:spacing w:before="120" w:after="240"/>
        <w:jc w:val="right"/>
      </w:pPr>
      <w:hyperlink w:anchor="TableofContents" w:tooltip="İçindekiler" w:history="1">
        <w:r w:rsidR="00E9068A" w:rsidRPr="0079533A">
          <w:rPr>
            <w:rStyle w:val="Hyperlink"/>
            <w:sz w:val="16"/>
            <w:szCs w:val="16"/>
          </w:rPr>
          <w:t>İçindekiler</w:t>
        </w:r>
      </w:hyperlink>
      <w:r w:rsidR="00600D17" w:rsidRPr="0079533A">
        <w:rPr>
          <w:sz w:val="16"/>
          <w:szCs w:val="16"/>
        </w:rPr>
        <w:t xml:space="preserve"> / </w:t>
      </w:r>
      <w:hyperlink w:anchor="GeneralTerms" w:tooltip="Genel Koşullar" w:history="1">
        <w:r w:rsidR="00E9068A" w:rsidRPr="0079533A">
          <w:rPr>
            <w:rStyle w:val="Hyperlink"/>
            <w:sz w:val="16"/>
            <w:szCs w:val="16"/>
          </w:rPr>
          <w:t>Genel Koşullar</w:t>
        </w:r>
      </w:hyperlink>
    </w:p>
    <w:p w:rsidR="008E1EAF" w:rsidRPr="0079533A" w:rsidRDefault="00917344" w:rsidP="00233C87">
      <w:pPr>
        <w:pStyle w:val="ProductList-Offering2Heading"/>
        <w:outlineLvl w:val="2"/>
      </w:pPr>
      <w:r w:rsidRPr="0079533A">
        <w:tab/>
      </w:r>
      <w:bookmarkStart w:id="66" w:name="_Toc391662223"/>
      <w:r w:rsidRPr="0079533A">
        <w:t>Microsoft Learning IT Academy</w:t>
      </w:r>
      <w:bookmarkEnd w:id="66"/>
    </w:p>
    <w:p w:rsidR="00917344" w:rsidRPr="0079533A" w:rsidRDefault="00917344" w:rsidP="00917344">
      <w:pPr>
        <w:pStyle w:val="ProductList-Body"/>
      </w:pPr>
      <w:r w:rsidRPr="0079533A">
        <w:rPr>
          <w:b/>
          <w:color w:val="00188F"/>
        </w:rPr>
        <w:t>Hizmet SL'si</w:t>
      </w:r>
    </w:p>
    <w:p w:rsidR="00917344" w:rsidRPr="0079533A" w:rsidRDefault="00917344" w:rsidP="00917344">
      <w:pPr>
        <w:pStyle w:val="ProductList-Body"/>
      </w:pPr>
      <w:r w:rsidRPr="0079533A">
        <w:t>Herhangi bir Microsoft Learning Solutions IT Academy hizmetine veya faydasına erişen veya bunları kullanan her bir konum için bir Hizmet Sl'si gereklidir. Konum; tek bir binada veya aynı kampüste yer alan binalar grubunda, bir müdür gibi aynı yönetici altındaki personelin yer aldığı fiziksel bir tesis olarak tanımlanır.</w:t>
      </w:r>
    </w:p>
    <w:p w:rsidR="00917344" w:rsidRPr="0079533A" w:rsidRDefault="00917344" w:rsidP="00917344">
      <w:pPr>
        <w:pStyle w:val="ProductList-Body"/>
      </w:pPr>
    </w:p>
    <w:p w:rsidR="00917344" w:rsidRPr="0079533A" w:rsidRDefault="00917344" w:rsidP="00917344">
      <w:pPr>
        <w:pStyle w:val="ProductList-Body"/>
      </w:pPr>
      <w:r w:rsidRPr="0079533A">
        <w:rPr>
          <w:b/>
          <w:color w:val="00188F"/>
        </w:rPr>
        <w:t>IT Akademi Programı Kılavuzu</w:t>
      </w:r>
    </w:p>
    <w:p w:rsidR="00917344" w:rsidRPr="0079533A" w:rsidRDefault="001E4938" w:rsidP="00917344">
      <w:pPr>
        <w:pStyle w:val="ProductList-Body"/>
      </w:pPr>
      <w:hyperlink r:id="rId43" w:history="1">
        <w:r w:rsidR="00917344" w:rsidRPr="0079533A">
          <w:rPr>
            <w:rStyle w:val="Hyperlink"/>
          </w:rPr>
          <w:t>http://www.microsoft.com/itacademy</w:t>
        </w:r>
      </w:hyperlink>
      <w:r w:rsidR="00917344" w:rsidRPr="0079533A">
        <w:t xml:space="preserve"> web sitesinde yer alan IT Akademi programı kılavuzu, Müşterinin Microsoft IT Öğrenme Akademisini ve</w:t>
      </w:r>
      <w:r w:rsidR="00615FC4">
        <w:t> </w:t>
      </w:r>
      <w:r w:rsidR="00917344" w:rsidRPr="0079533A">
        <w:t>bunun faydalarını kullanımı için geçerlidir.</w:t>
      </w:r>
    </w:p>
    <w:p w:rsidR="00917344" w:rsidRPr="004C2D3E" w:rsidRDefault="00917344" w:rsidP="00917344">
      <w:pPr>
        <w:pStyle w:val="ProductList-Body"/>
        <w:rPr>
          <w:sz w:val="16"/>
        </w:rPr>
      </w:pPr>
    </w:p>
    <w:p w:rsidR="00917344" w:rsidRPr="0079533A" w:rsidRDefault="00917344" w:rsidP="00917344">
      <w:pPr>
        <w:pStyle w:val="ProductList-Body"/>
      </w:pPr>
      <w:r w:rsidRPr="0079533A">
        <w:rPr>
          <w:b/>
          <w:color w:val="00188F"/>
        </w:rPr>
        <w:t>Üçüncü Tarafça Sağlanan Program Faydaları</w:t>
      </w:r>
    </w:p>
    <w:p w:rsidR="008E1EAF" w:rsidRPr="0079533A" w:rsidRDefault="00917344" w:rsidP="00917344">
      <w:pPr>
        <w:pStyle w:val="ProductList-Body"/>
      </w:pPr>
      <w:r w:rsidRPr="0079533A">
        <w:t>Program faydaları sadece, lisanslı bir kurum fakültesi, personeli ve lisanslı kuruma mevcut durumda kaydolmuş olan öğrenciler tarafından kullanılabilir.</w:t>
      </w:r>
    </w:p>
    <w:p w:rsidR="00917344" w:rsidRPr="0079533A" w:rsidRDefault="001E4938" w:rsidP="00917344">
      <w:pPr>
        <w:pStyle w:val="ProductList-Body"/>
        <w:shd w:val="clear" w:color="auto" w:fill="A6A6A6" w:themeFill="background1" w:themeFillShade="A6"/>
        <w:spacing w:before="120" w:after="240"/>
        <w:jc w:val="right"/>
      </w:pPr>
      <w:hyperlink w:anchor="TableofContents" w:tooltip="İçindekiler" w:history="1">
        <w:r w:rsidR="00FE346C" w:rsidRPr="0079533A">
          <w:rPr>
            <w:rStyle w:val="Hyperlink"/>
            <w:sz w:val="16"/>
            <w:szCs w:val="16"/>
          </w:rPr>
          <w:t>İçindekiler</w:t>
        </w:r>
      </w:hyperlink>
      <w:r w:rsidR="00600D17" w:rsidRPr="0079533A">
        <w:rPr>
          <w:sz w:val="16"/>
          <w:szCs w:val="16"/>
        </w:rPr>
        <w:t xml:space="preserve"> / </w:t>
      </w:r>
      <w:hyperlink w:anchor="GeneralTerms" w:tooltip="Genel Koşullar" w:history="1">
        <w:r w:rsidR="00FE346C" w:rsidRPr="0079533A">
          <w:rPr>
            <w:rStyle w:val="Hyperlink"/>
            <w:sz w:val="16"/>
            <w:szCs w:val="16"/>
          </w:rPr>
          <w:t>Genel Koşullar</w:t>
        </w:r>
      </w:hyperlink>
    </w:p>
    <w:p w:rsidR="00D12FE5" w:rsidRPr="0079533A" w:rsidRDefault="00D12FE5" w:rsidP="00D12FE5">
      <w:pPr>
        <w:pStyle w:val="ProductList-Offering2Heading"/>
      </w:pPr>
      <w:r w:rsidRPr="0079533A">
        <w:tab/>
      </w:r>
      <w:bookmarkStart w:id="67" w:name="_Toc391662224"/>
      <w:r w:rsidRPr="0079533A">
        <w:t>Microsoft Haklar Yönetimi</w:t>
      </w:r>
      <w:bookmarkEnd w:id="67"/>
    </w:p>
    <w:p w:rsidR="00D12FE5" w:rsidRPr="0079533A" w:rsidRDefault="00D12FE5" w:rsidP="00D12FE5">
      <w:pPr>
        <w:pStyle w:val="ProductList-Body"/>
      </w:pPr>
      <w:r w:rsidRPr="0079533A">
        <w:t xml:space="preserve">Kullanıcı SL'lerine ek olarak, Microsoft Haklar Yönetimi gerekliliklerini yerine getiren diğer SL'ler için bkz. </w:t>
      </w:r>
      <w:hyperlink w:anchor="Ek 2" w:history="1">
        <w:r w:rsidRPr="0079533A">
          <w:rPr>
            <w:rStyle w:val="Hyperlink"/>
          </w:rPr>
          <w:t>Ek 2</w:t>
        </w:r>
      </w:hyperlink>
      <w:r w:rsidRPr="0079533A">
        <w:t>.</w:t>
      </w:r>
    </w:p>
    <w:p w:rsidR="00D12FE5" w:rsidRPr="0079533A" w:rsidRDefault="001E4938" w:rsidP="00D12FE5">
      <w:pPr>
        <w:pStyle w:val="ProductList-Body"/>
        <w:shd w:val="clear" w:color="auto" w:fill="A6A6A6" w:themeFill="background1" w:themeFillShade="A6"/>
        <w:spacing w:before="120" w:after="240"/>
        <w:jc w:val="right"/>
      </w:pPr>
      <w:hyperlink w:anchor="TableofContents" w:tooltip="İçindekiler" w:history="1">
        <w:r w:rsidR="00FE346C" w:rsidRPr="0079533A">
          <w:rPr>
            <w:rStyle w:val="Hyperlink"/>
            <w:sz w:val="16"/>
            <w:szCs w:val="16"/>
          </w:rPr>
          <w:t>İçindekiler</w:t>
        </w:r>
      </w:hyperlink>
      <w:r w:rsidR="00600D17" w:rsidRPr="0079533A">
        <w:rPr>
          <w:sz w:val="16"/>
          <w:szCs w:val="16"/>
        </w:rPr>
        <w:t xml:space="preserve"> / </w:t>
      </w:r>
      <w:hyperlink w:anchor="GeneralTerms" w:tooltip="Genel Koşullar" w:history="1">
        <w:r w:rsidR="00FE346C" w:rsidRPr="0079533A">
          <w:rPr>
            <w:rStyle w:val="Hyperlink"/>
            <w:sz w:val="16"/>
            <w:szCs w:val="16"/>
          </w:rPr>
          <w:t>Genel Koşullar</w:t>
        </w:r>
      </w:hyperlink>
    </w:p>
    <w:p w:rsidR="00581CDB" w:rsidRPr="0079533A" w:rsidRDefault="00581CDB" w:rsidP="00581CDB">
      <w:pPr>
        <w:pStyle w:val="ProductList-Offering2Heading"/>
        <w:outlineLvl w:val="2"/>
      </w:pPr>
      <w:r w:rsidRPr="0079533A">
        <w:tab/>
      </w:r>
      <w:bookmarkStart w:id="68" w:name="_Toc391662225"/>
      <w:r w:rsidRPr="0079533A">
        <w:t>Office 365 Developer</w:t>
      </w:r>
      <w:bookmarkEnd w:id="68"/>
    </w:p>
    <w:p w:rsidR="00581CDB" w:rsidRPr="0079533A" w:rsidRDefault="00581CDB" w:rsidP="00581CDB">
      <w:pPr>
        <w:pStyle w:val="ProductList-Body"/>
        <w:tabs>
          <w:tab w:val="clear" w:pos="158"/>
          <w:tab w:val="left" w:pos="180"/>
        </w:tabs>
      </w:pPr>
      <w:r w:rsidRPr="0079533A">
        <w:rPr>
          <w:b/>
          <w:color w:val="00188F"/>
        </w:rPr>
        <w:t>Office 365 Developer yazılımının Üretim Kullanımı Olmaması</w:t>
      </w:r>
    </w:p>
    <w:p w:rsidR="00581CDB" w:rsidRPr="0079533A" w:rsidRDefault="00581CDB" w:rsidP="00581CDB">
      <w:pPr>
        <w:pStyle w:val="ProductList-Body"/>
        <w:tabs>
          <w:tab w:val="clear" w:pos="158"/>
          <w:tab w:val="left" w:pos="180"/>
        </w:tabs>
      </w:pPr>
      <w:r w:rsidRPr="0079533A">
        <w:t>Müşterinin bir Kullanıcı SL'si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rsidR="00581CDB" w:rsidRPr="004C2D3E" w:rsidRDefault="00581CDB" w:rsidP="00581CDB">
      <w:pPr>
        <w:pStyle w:val="ProductList-Body"/>
        <w:tabs>
          <w:tab w:val="clear" w:pos="158"/>
          <w:tab w:val="left" w:pos="180"/>
        </w:tabs>
        <w:rPr>
          <w:sz w:val="16"/>
        </w:rPr>
      </w:pPr>
    </w:p>
    <w:p w:rsidR="00581CDB" w:rsidRPr="0079533A" w:rsidRDefault="00581CDB" w:rsidP="00581CDB">
      <w:pPr>
        <w:pStyle w:val="ProductList-Body"/>
        <w:tabs>
          <w:tab w:val="clear" w:pos="158"/>
          <w:tab w:val="left" w:pos="180"/>
        </w:tabs>
      </w:pPr>
      <w:r w:rsidRPr="0079533A">
        <w:rPr>
          <w:b/>
          <w:color w:val="00188F"/>
        </w:rPr>
        <w:t>Office 365 Developer Son Kullanıcıları</w:t>
      </w:r>
    </w:p>
    <w:p w:rsidR="00581CDB" w:rsidRPr="0079533A" w:rsidRDefault="00581CDB" w:rsidP="00581CDB">
      <w:pPr>
        <w:pStyle w:val="ProductList-Body"/>
        <w:tabs>
          <w:tab w:val="clear" w:pos="158"/>
          <w:tab w:val="left" w:pos="180"/>
        </w:tabs>
      </w:pPr>
      <w:r w:rsidRPr="0079533A">
        <w:t>Müşterinin son kullanıcılarının, Müşteri programları üzerinde onay testleri gerçekleştirme veya geri bildirim sağlama amacıyla Office 365 Developer yazılımına erişmek için bir SL'ye ihtiyaçları yoktur.</w:t>
      </w:r>
    </w:p>
    <w:p w:rsidR="00581CDB" w:rsidRPr="0079533A" w:rsidRDefault="001E4938" w:rsidP="00581CDB">
      <w:pPr>
        <w:pStyle w:val="ProductList-Body"/>
        <w:shd w:val="clear" w:color="auto" w:fill="A6A6A6" w:themeFill="background1" w:themeFillShade="A6"/>
        <w:spacing w:before="120" w:after="240"/>
        <w:jc w:val="right"/>
      </w:pPr>
      <w:hyperlink w:anchor="TableofContents" w:tooltip="İçindekiler" w:history="1">
        <w:r w:rsidR="00E55777" w:rsidRPr="0079533A">
          <w:rPr>
            <w:rStyle w:val="Hyperlink"/>
            <w:sz w:val="16"/>
            <w:szCs w:val="16"/>
          </w:rPr>
          <w:t>İçindekiler</w:t>
        </w:r>
      </w:hyperlink>
      <w:r w:rsidR="00600D17" w:rsidRPr="0079533A">
        <w:rPr>
          <w:sz w:val="16"/>
          <w:szCs w:val="16"/>
        </w:rPr>
        <w:t xml:space="preserve"> / </w:t>
      </w:r>
      <w:hyperlink w:anchor="GeneralTerms" w:tooltip="Genel Koşullar" w:history="1">
        <w:r w:rsidR="00E55777" w:rsidRPr="0079533A">
          <w:rPr>
            <w:rStyle w:val="Hyperlink"/>
            <w:sz w:val="16"/>
            <w:szCs w:val="16"/>
          </w:rPr>
          <w:t>Genel Koşullar</w:t>
        </w:r>
      </w:hyperlink>
    </w:p>
    <w:p w:rsidR="008E1EAF" w:rsidRPr="0079533A" w:rsidRDefault="00D67A4B" w:rsidP="00233C87">
      <w:pPr>
        <w:pStyle w:val="ProductList-Offering2Heading"/>
        <w:outlineLvl w:val="2"/>
      </w:pPr>
      <w:r w:rsidRPr="0079533A">
        <w:tab/>
      </w:r>
      <w:bookmarkStart w:id="69" w:name="_Toc391662226"/>
      <w:r w:rsidRPr="0079533A">
        <w:t>Office 365 için Power BI</w:t>
      </w:r>
      <w:bookmarkEnd w:id="69"/>
    </w:p>
    <w:p w:rsidR="00D12FE5" w:rsidRPr="0079533A" w:rsidRDefault="00D12FE5" w:rsidP="00D12FE5">
      <w:pPr>
        <w:pStyle w:val="ProductList-Body"/>
        <w:tabs>
          <w:tab w:val="clear" w:pos="158"/>
          <w:tab w:val="left" w:pos="360"/>
        </w:tabs>
      </w:pPr>
      <w:r w:rsidRPr="0079533A">
        <w:rPr>
          <w:b/>
          <w:color w:val="00188F"/>
        </w:rPr>
        <w:t>Bildirimler</w:t>
      </w:r>
    </w:p>
    <w:p w:rsidR="00D12FE5" w:rsidRPr="0079533A" w:rsidRDefault="001E4938" w:rsidP="00D12FE5">
      <w:pPr>
        <w:pStyle w:val="ProductList-Body"/>
      </w:pPr>
      <w:hyperlink w:anchor="Ek 1" w:history="1">
        <w:r w:rsidR="00D12FE5" w:rsidRPr="0079533A">
          <w:rPr>
            <w:rStyle w:val="Hyperlink"/>
          </w:rPr>
          <w:t>Ek 1</w:t>
        </w:r>
      </w:hyperlink>
      <w:r w:rsidR="00D12FE5" w:rsidRPr="0079533A">
        <w:t xml:space="preserve"> bölümündeki Bing Maps Bildirimleri geçerlidir.</w:t>
      </w:r>
    </w:p>
    <w:p w:rsidR="00D67A4B" w:rsidRPr="0079533A" w:rsidRDefault="001E4938" w:rsidP="00D67A4B">
      <w:pPr>
        <w:pStyle w:val="ProductList-Body"/>
        <w:shd w:val="clear" w:color="auto" w:fill="A6A6A6" w:themeFill="background1" w:themeFillShade="A6"/>
        <w:spacing w:before="120" w:after="240"/>
        <w:jc w:val="right"/>
      </w:pPr>
      <w:hyperlink w:anchor="TableofContents" w:tooltip="İçindekiler" w:history="1">
        <w:r w:rsidR="00E55777" w:rsidRPr="0079533A">
          <w:rPr>
            <w:rStyle w:val="Hyperlink"/>
            <w:sz w:val="16"/>
            <w:szCs w:val="16"/>
          </w:rPr>
          <w:t>İçindekiler</w:t>
        </w:r>
      </w:hyperlink>
      <w:r w:rsidR="00600D17" w:rsidRPr="0079533A">
        <w:rPr>
          <w:sz w:val="16"/>
          <w:szCs w:val="16"/>
        </w:rPr>
        <w:t xml:space="preserve"> / </w:t>
      </w:r>
      <w:hyperlink w:anchor="GeneralTerms" w:tooltip="Genel Koşullar" w:history="1">
        <w:r w:rsidR="00E55777" w:rsidRPr="0079533A">
          <w:rPr>
            <w:rStyle w:val="Hyperlink"/>
            <w:sz w:val="16"/>
            <w:szCs w:val="16"/>
          </w:rPr>
          <w:t>Genel Koşullar</w:t>
        </w:r>
      </w:hyperlink>
    </w:p>
    <w:p w:rsidR="003D22CB" w:rsidRPr="0079533A" w:rsidRDefault="00D67A4B" w:rsidP="00233C87">
      <w:pPr>
        <w:pStyle w:val="ProductList-Offering2Heading"/>
        <w:outlineLvl w:val="2"/>
      </w:pPr>
      <w:r w:rsidRPr="0079533A">
        <w:tab/>
      </w:r>
      <w:bookmarkStart w:id="70" w:name="_Toc391662227"/>
      <w:r w:rsidRPr="0079533A">
        <w:t>System Center Endpoint Protection</w:t>
      </w:r>
      <w:bookmarkEnd w:id="70"/>
    </w:p>
    <w:p w:rsidR="00D67A4B" w:rsidRPr="0079533A" w:rsidRDefault="00D67A4B" w:rsidP="00D67A4B">
      <w:pPr>
        <w:pStyle w:val="ProductList-Body"/>
      </w:pPr>
      <w:r w:rsidRPr="0079533A">
        <w:rPr>
          <w:b/>
          <w:color w:val="00188F"/>
        </w:rPr>
        <w:t>Aygıt SL’leri</w:t>
      </w:r>
    </w:p>
    <w:p w:rsidR="00D67A4B" w:rsidRPr="0079533A" w:rsidRDefault="00D67A4B" w:rsidP="00D67A4B">
      <w:pPr>
        <w:pStyle w:val="ProductList-Body"/>
      </w:pPr>
      <w:r w:rsidRPr="0079533A">
        <w:t>Sunucu Yönetimi Lisansları gerektiren Sunucular hariç, Sistem Merkezi Son Nokta Korumasına veya ilgili yazılıma erişen her aygıt için bir SL gereklidir.</w:t>
      </w:r>
    </w:p>
    <w:p w:rsidR="00D67A4B" w:rsidRPr="004C2D3E" w:rsidRDefault="00D67A4B" w:rsidP="00D67A4B">
      <w:pPr>
        <w:pStyle w:val="ProductList-Body"/>
        <w:rPr>
          <w:sz w:val="16"/>
        </w:rPr>
      </w:pPr>
    </w:p>
    <w:p w:rsidR="00D67A4B" w:rsidRPr="0079533A" w:rsidRDefault="00D67A4B" w:rsidP="00D67A4B">
      <w:pPr>
        <w:pStyle w:val="ProductList-Body"/>
      </w:pPr>
      <w:r w:rsidRPr="0079533A">
        <w:rPr>
          <w:b/>
          <w:color w:val="00188F"/>
        </w:rPr>
        <w:t>Sunucu Yönetimi SL'leri</w:t>
      </w:r>
    </w:p>
    <w:p w:rsidR="00D67A4B" w:rsidRPr="0079533A" w:rsidRDefault="00D67A4B" w:rsidP="00D67A4B">
      <w:pPr>
        <w:pStyle w:val="ProductList-Body"/>
      </w:pPr>
      <w:r w:rsidRPr="0079533A">
        <w:t xml:space="preserve">Kullanıcı SL gerekliliklerine ek olarak, her bir Sunucu için Ürün Kullanım Haklarının Yönetim Sunucuları bölümündeki System Center 2012 R2 Datacenter ve Standard lisans koşullarında belirtilen sayıda Sunucu Yönetim Lisansı gereklidir. Ürün Kullanım Hakları, </w:t>
      </w:r>
      <w:hyperlink r:id="rId44" w:history="1">
        <w:r w:rsidRPr="0079533A">
          <w:rPr>
            <w:rStyle w:val="Hyperlink"/>
          </w:rPr>
          <w:t>http://go.microsoft.com/?linkid=9839206</w:t>
        </w:r>
      </w:hyperlink>
      <w:r w:rsidRPr="0079533A">
        <w:t xml:space="preserve"> adresinde yer almaktadır. Bu ifade amacıyla, System Center Endpoint Protection veya bağlantılı yazılıma erişen sunucu işletim sistemlerini çalıştıran OSE’ler, “yönetilen OSE’ler”dir. Bu paragraf için bir </w:t>
      </w:r>
      <w:r w:rsidR="00502F7C">
        <w:t>“</w:t>
      </w:r>
      <w:r w:rsidRPr="0079533A">
        <w:t>Sunucu</w:t>
      </w:r>
      <w:r w:rsidR="00502F7C">
        <w:t>”</w:t>
      </w:r>
      <w:r w:rsidRPr="0079533A">
        <w:t>, üzerinde Müşterinin sunucu işletim sistemi yazılımını çalıştırdığı bir aygıt anlamına gelir.</w:t>
      </w:r>
    </w:p>
    <w:p w:rsidR="00D67A4B" w:rsidRPr="004C2D3E" w:rsidRDefault="00D67A4B" w:rsidP="00D67A4B">
      <w:pPr>
        <w:pStyle w:val="ProductList-Body"/>
        <w:rPr>
          <w:sz w:val="16"/>
        </w:rPr>
      </w:pPr>
    </w:p>
    <w:p w:rsidR="00D67A4B" w:rsidRPr="0079533A" w:rsidRDefault="00D67A4B" w:rsidP="00D67A4B">
      <w:pPr>
        <w:pStyle w:val="ProductList-Body"/>
      </w:pPr>
      <w:r w:rsidRPr="0079533A">
        <w:rPr>
          <w:b/>
          <w:color w:val="00188F"/>
        </w:rPr>
        <w:t>Tarama Motorlarını Değiştirme</w:t>
      </w:r>
    </w:p>
    <w:p w:rsidR="00D67A4B" w:rsidRPr="0079533A" w:rsidRDefault="00D67A4B" w:rsidP="00D67A4B">
      <w:pPr>
        <w:pStyle w:val="ProductList-Body"/>
      </w:pPr>
      <w:r w:rsidRPr="0079533A">
        <w:t>Microsoft, Çevrimiçi Hizmetin aşağıdaki bileşenlerini, onlara denk sayılabilecek yazılım ve dosyalar ile değiştirebilir:</w:t>
      </w:r>
    </w:p>
    <w:p w:rsidR="00D67A4B" w:rsidRPr="0079533A" w:rsidRDefault="00D67A4B" w:rsidP="00D67A4B">
      <w:pPr>
        <w:pStyle w:val="ProductList-Body"/>
        <w:numPr>
          <w:ilvl w:val="0"/>
          <w:numId w:val="21"/>
        </w:numPr>
        <w:ind w:left="450" w:hanging="270"/>
      </w:pPr>
      <w:r w:rsidRPr="0079533A">
        <w:t>virüslere ve istenemeyen postalara karşı koruma yazılımları ve</w:t>
      </w:r>
    </w:p>
    <w:p w:rsidR="003D22CB" w:rsidRPr="0079533A" w:rsidRDefault="00D67A4B" w:rsidP="0088164F">
      <w:pPr>
        <w:pStyle w:val="ProductList-Body"/>
        <w:numPr>
          <w:ilvl w:val="0"/>
          <w:numId w:val="21"/>
        </w:numPr>
        <w:spacing w:before="40"/>
        <w:ind w:left="461" w:hanging="274"/>
      </w:pPr>
      <w:r w:rsidRPr="0079533A">
        <w:t>imza dosyaları ve içerik filtreleme veri dosyaları.</w:t>
      </w:r>
    </w:p>
    <w:p w:rsidR="00D67A4B" w:rsidRPr="0079533A" w:rsidRDefault="001E4938" w:rsidP="00D67A4B">
      <w:pPr>
        <w:pStyle w:val="ProductList-Body"/>
        <w:shd w:val="clear" w:color="auto" w:fill="A6A6A6" w:themeFill="background1" w:themeFillShade="A6"/>
        <w:spacing w:before="120" w:after="240"/>
        <w:jc w:val="right"/>
      </w:pPr>
      <w:hyperlink w:anchor="TableofContents" w:tooltip="İçindekiler" w:history="1">
        <w:r w:rsidR="00E55777" w:rsidRPr="0079533A">
          <w:rPr>
            <w:rStyle w:val="Hyperlink"/>
            <w:sz w:val="16"/>
            <w:szCs w:val="16"/>
          </w:rPr>
          <w:t>İçindekiler</w:t>
        </w:r>
      </w:hyperlink>
      <w:r w:rsidR="00600D17" w:rsidRPr="0079533A">
        <w:rPr>
          <w:sz w:val="16"/>
          <w:szCs w:val="16"/>
        </w:rPr>
        <w:t xml:space="preserve"> / </w:t>
      </w:r>
      <w:hyperlink w:anchor="GeneralTerms" w:tooltip="Genel Koşullar" w:history="1">
        <w:r w:rsidR="00E55777" w:rsidRPr="0079533A">
          <w:rPr>
            <w:rStyle w:val="Hyperlink"/>
            <w:sz w:val="16"/>
            <w:szCs w:val="16"/>
          </w:rPr>
          <w:t>Genel Koşullar</w:t>
        </w:r>
      </w:hyperlink>
    </w:p>
    <w:p w:rsidR="00D67A4B" w:rsidRPr="0079533A" w:rsidRDefault="00D67A4B" w:rsidP="00233C87">
      <w:pPr>
        <w:pStyle w:val="ProductList-Offering2Heading"/>
        <w:outlineLvl w:val="2"/>
      </w:pPr>
      <w:r w:rsidRPr="0079533A">
        <w:tab/>
      </w:r>
      <w:bookmarkStart w:id="71" w:name="_Toc391662228"/>
      <w:r w:rsidRPr="0079533A">
        <w:t>Translator API</w:t>
      </w:r>
      <w:bookmarkEnd w:id="71"/>
    </w:p>
    <w:p w:rsidR="00D67A4B" w:rsidRPr="0079533A" w:rsidRDefault="00D67A4B" w:rsidP="00A914BF">
      <w:pPr>
        <w:pStyle w:val="ProductList-Body"/>
      </w:pPr>
      <w:r w:rsidRPr="0079533A">
        <w:t xml:space="preserve">Müşteri, Translator API'yı, daha sonra gelen Koşullar dahil, </w:t>
      </w:r>
      <w:hyperlink r:id="rId45" w:history="1">
        <w:r w:rsidRPr="0079533A">
          <w:rPr>
            <w:rStyle w:val="Hyperlink"/>
          </w:rPr>
          <w:t>http://aka.ms/translatortou</w:t>
        </w:r>
      </w:hyperlink>
      <w:r w:rsidRPr="0079533A">
        <w:t xml:space="preserve"> web adresinde yer alan Translator API Kullanım Koşullarına ve </w:t>
      </w:r>
      <w:hyperlink r:id="rId46" w:history="1">
        <w:r w:rsidRPr="0079533A">
          <w:rPr>
            <w:rStyle w:val="Hyperlink"/>
          </w:rPr>
          <w:t>http://aka.ms/translatorprivacy</w:t>
        </w:r>
      </w:hyperlink>
      <w:r w:rsidRPr="0079533A">
        <w:t xml:space="preserve"> adresinde yer alan Translator Gizlilik Beyanına uygun şekilde kullanabilir.</w:t>
      </w:r>
    </w:p>
    <w:p w:rsidR="00D67A4B" w:rsidRPr="0079533A" w:rsidRDefault="001E4938" w:rsidP="00D67A4B">
      <w:pPr>
        <w:pStyle w:val="ProductList-Body"/>
        <w:shd w:val="clear" w:color="auto" w:fill="A6A6A6" w:themeFill="background1" w:themeFillShade="A6"/>
        <w:spacing w:before="120" w:after="240"/>
        <w:jc w:val="right"/>
      </w:pPr>
      <w:hyperlink w:anchor="TableofContents" w:tooltip="İçindekiler" w:history="1">
        <w:r w:rsidR="00E55777" w:rsidRPr="0079533A">
          <w:rPr>
            <w:rStyle w:val="Hyperlink"/>
            <w:sz w:val="16"/>
            <w:szCs w:val="16"/>
          </w:rPr>
          <w:t>İçindekiler</w:t>
        </w:r>
      </w:hyperlink>
      <w:r w:rsidR="00600D17" w:rsidRPr="008B7209">
        <w:rPr>
          <w:sz w:val="16"/>
          <w:szCs w:val="16"/>
        </w:rPr>
        <w:t xml:space="preserve"> </w:t>
      </w:r>
      <w:r w:rsidR="00600D17" w:rsidRPr="0079533A">
        <w:rPr>
          <w:sz w:val="16"/>
          <w:szCs w:val="16"/>
        </w:rPr>
        <w:t xml:space="preserve">/ </w:t>
      </w:r>
      <w:hyperlink w:anchor="GeneralTerms" w:tooltip="Genel Koşullar" w:history="1">
        <w:r w:rsidR="00E55777" w:rsidRPr="0079533A">
          <w:rPr>
            <w:rStyle w:val="Hyperlink"/>
            <w:sz w:val="16"/>
            <w:szCs w:val="16"/>
          </w:rPr>
          <w:t>Genel Koşullar</w:t>
        </w:r>
      </w:hyperlink>
    </w:p>
    <w:p w:rsidR="000E6ED8" w:rsidRPr="0079533A" w:rsidRDefault="00D67A4B" w:rsidP="00233C87">
      <w:pPr>
        <w:pStyle w:val="ProductList-Offering2Heading"/>
        <w:outlineLvl w:val="2"/>
      </w:pPr>
      <w:bookmarkStart w:id="72" w:name="_Toc391662229"/>
      <w:r w:rsidRPr="0079533A">
        <w:t>Yammer Enterprise</w:t>
      </w:r>
      <w:bookmarkEnd w:id="72"/>
    </w:p>
    <w:p w:rsidR="00D67A4B" w:rsidRPr="0079533A" w:rsidRDefault="00D67A4B" w:rsidP="00D67A4B">
      <w:pPr>
        <w:pStyle w:val="ProductList-Body"/>
      </w:pPr>
      <w:r w:rsidRPr="0079533A">
        <w:rPr>
          <w:b/>
          <w:color w:val="00188F"/>
        </w:rPr>
        <w:t>Harici Kullanıcılar</w:t>
      </w:r>
    </w:p>
    <w:p w:rsidR="00D67A4B" w:rsidRPr="0079533A" w:rsidRDefault="00D67A4B" w:rsidP="00D67A4B">
      <w:pPr>
        <w:pStyle w:val="ProductList-Body"/>
      </w:pPr>
      <w:r w:rsidRPr="0079533A">
        <w:t>Harici ağ fonksiyonu yoluyla Yammer'a davet edilen dış Kullanıcıların Kullanıcı SL’lerine ihtiyacı yoktur.</w:t>
      </w:r>
    </w:p>
    <w:p w:rsidR="00D67A4B" w:rsidRPr="0079533A" w:rsidRDefault="00D67A4B" w:rsidP="00D67A4B">
      <w:pPr>
        <w:pStyle w:val="ProductList-Body"/>
      </w:pPr>
    </w:p>
    <w:p w:rsidR="00D67A4B" w:rsidRPr="0079533A" w:rsidRDefault="00D67A4B" w:rsidP="00D67A4B">
      <w:pPr>
        <w:pStyle w:val="ProductList-Body"/>
      </w:pPr>
      <w:r w:rsidRPr="0079533A">
        <w:rPr>
          <w:b/>
          <w:color w:val="00188F"/>
        </w:rPr>
        <w:t>Microsoft'un Müşteri Verilerini Kullanması</w:t>
      </w:r>
    </w:p>
    <w:p w:rsidR="00D67A4B" w:rsidRPr="0079533A" w:rsidRDefault="00D67A4B" w:rsidP="00D67A4B">
      <w:pPr>
        <w:pStyle w:val="ProductList-Body"/>
      </w:pPr>
      <w:r w:rsidRPr="0079533A">
        <w:t xml:space="preserve">Müşterinin toplu lisanslama anlaşmasında veya OST'de aksine yer alan her şeye rağmen, Müşterinin Çevrimiçi Hizmet üyeliğinin fesholmasından hem önce hem de sonra Microsoft’un Yammer Kurumsal çevrimiçi hizmetinde Müşteri Verilerini kullanması, </w:t>
      </w:r>
      <w:hyperlink r:id="rId47" w:history="1">
        <w:r w:rsidRPr="0079533A">
          <w:rPr>
            <w:rStyle w:val="Hyperlink"/>
          </w:rPr>
          <w:t>www.yammer.com/about/privacy</w:t>
        </w:r>
      </w:hyperlink>
      <w:r w:rsidRPr="0079533A">
        <w:t xml:space="preserve"> web</w:t>
      </w:r>
      <w:r w:rsidR="00E9617A">
        <w:t> </w:t>
      </w:r>
      <w:r w:rsidRPr="0079533A">
        <w:t>adresinde yer alan Yammer Gizlilik Be</w:t>
      </w:r>
      <w:r w:rsidR="004C2D3E">
        <w:t>yanı tarafından yönetilecektir.</w:t>
      </w:r>
    </w:p>
    <w:p w:rsidR="00D67A4B" w:rsidRPr="0079533A" w:rsidRDefault="00D67A4B" w:rsidP="00D67A4B">
      <w:pPr>
        <w:pStyle w:val="ProductList-Body"/>
      </w:pPr>
    </w:p>
    <w:p w:rsidR="00D67A4B" w:rsidRPr="0079533A" w:rsidRDefault="00D67A4B" w:rsidP="00D67A4B">
      <w:pPr>
        <w:pStyle w:val="ProductList-Body"/>
      </w:pPr>
      <w:r w:rsidRPr="0079533A">
        <w:rPr>
          <w:b/>
          <w:color w:val="00188F"/>
        </w:rPr>
        <w:t>Çocuklar</w:t>
      </w:r>
    </w:p>
    <w:p w:rsidR="00D67A4B" w:rsidRPr="0079533A" w:rsidRDefault="00D67A4B" w:rsidP="00D67A4B">
      <w:pPr>
        <w:pStyle w:val="ProductList-Body"/>
      </w:pPr>
      <w:r w:rsidRPr="0079533A">
        <w:t>Yammer Kurumsal; 13 yaş altındaki kullanıcıları cezbetme amaçlı değildir ve bunun için tasarlanmamıştır. Müşteri, 13 yaş altındaki herhangi biri için bir Yammer hesabı oluşturmamalıdır.</w:t>
      </w:r>
    </w:p>
    <w:p w:rsidR="00D67A4B" w:rsidRPr="0079533A" w:rsidRDefault="001E4938" w:rsidP="00D67A4B">
      <w:pPr>
        <w:pStyle w:val="ProductList-Body"/>
        <w:shd w:val="clear" w:color="auto" w:fill="A6A6A6" w:themeFill="background1" w:themeFillShade="A6"/>
        <w:spacing w:before="120" w:after="240"/>
        <w:jc w:val="right"/>
      </w:pPr>
      <w:hyperlink w:anchor="TableofContents" w:tooltip="İçindekiler" w:history="1">
        <w:r w:rsidR="00AF65C5" w:rsidRPr="0079533A">
          <w:rPr>
            <w:rStyle w:val="Hyperlink"/>
            <w:sz w:val="16"/>
            <w:szCs w:val="16"/>
          </w:rPr>
          <w:t>İçindekiler</w:t>
        </w:r>
      </w:hyperlink>
      <w:r w:rsidR="00AF65C5" w:rsidRPr="0079533A">
        <w:rPr>
          <w:sz w:val="16"/>
          <w:szCs w:val="16"/>
        </w:rPr>
        <w:t xml:space="preserve"> </w:t>
      </w:r>
      <w:r w:rsidR="00600D17" w:rsidRPr="0079533A">
        <w:rPr>
          <w:sz w:val="16"/>
          <w:szCs w:val="16"/>
        </w:rPr>
        <w:t xml:space="preserve">/ </w:t>
      </w:r>
      <w:hyperlink w:anchor="GeneralTerms" w:tooltip="Genel Koşullar" w:history="1">
        <w:r w:rsidR="00AF65C5" w:rsidRPr="0079533A">
          <w:rPr>
            <w:rStyle w:val="Hyperlink"/>
            <w:sz w:val="16"/>
            <w:szCs w:val="16"/>
          </w:rPr>
          <w:t>Genel Koşullar</w:t>
        </w:r>
      </w:hyperlink>
    </w:p>
    <w:p w:rsidR="000E6ED8" w:rsidRPr="0079533A" w:rsidRDefault="000E6ED8" w:rsidP="00A914BF">
      <w:pPr>
        <w:pStyle w:val="ProductList-Body"/>
      </w:pPr>
    </w:p>
    <w:p w:rsidR="000E6ED8" w:rsidRPr="0079533A" w:rsidRDefault="000E6ED8" w:rsidP="00A914BF">
      <w:pPr>
        <w:pStyle w:val="ProductList-Body"/>
        <w:sectPr w:rsidR="000E6ED8" w:rsidRPr="0079533A" w:rsidSect="00E275D6">
          <w:type w:val="continuous"/>
          <w:pgSz w:w="12240" w:h="15840"/>
          <w:pgMar w:top="1440" w:right="720" w:bottom="1440" w:left="720" w:header="720" w:footer="720" w:gutter="0"/>
          <w:cols w:space="720"/>
          <w:titlePg/>
          <w:docGrid w:linePitch="360"/>
        </w:sectPr>
      </w:pPr>
    </w:p>
    <w:p w:rsidR="000E6ED8" w:rsidRPr="0079533A" w:rsidRDefault="00D67A4B" w:rsidP="00233C87">
      <w:pPr>
        <w:pStyle w:val="ProductList-SectionHeading"/>
        <w:outlineLvl w:val="0"/>
      </w:pPr>
      <w:bookmarkStart w:id="73" w:name="Attachment1"/>
      <w:bookmarkStart w:id="74" w:name="_Toc391662230"/>
      <w:r w:rsidRPr="0079533A">
        <w:t>Ek 1 – Bildirimler</w:t>
      </w:r>
      <w:bookmarkEnd w:id="73"/>
      <w:bookmarkEnd w:id="74"/>
    </w:p>
    <w:p w:rsidR="004D27A6" w:rsidRPr="0079533A" w:rsidRDefault="00D67A4B" w:rsidP="00233C87">
      <w:pPr>
        <w:pStyle w:val="ProductList-Offering1Heading"/>
        <w:outlineLvl w:val="1"/>
      </w:pPr>
      <w:bookmarkStart w:id="75" w:name="_Toc391662231"/>
      <w:r w:rsidRPr="0079533A">
        <w:t>Bing Maps</w:t>
      </w:r>
      <w:bookmarkEnd w:id="75"/>
    </w:p>
    <w:p w:rsidR="00D67A4B" w:rsidRPr="0079533A" w:rsidRDefault="00D67A4B" w:rsidP="00A914BF">
      <w:pPr>
        <w:pStyle w:val="ProductList-Body"/>
      </w:pPr>
      <w:r w:rsidRPr="0079533A">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8" w:history="1">
        <w:r w:rsidRPr="0079533A">
          <w:rPr>
            <w:rStyle w:val="Hyperlink"/>
          </w:rPr>
          <w:t>go.microsoft.com/?linkid=9710837</w:t>
        </w:r>
      </w:hyperlink>
      <w:r w:rsidRPr="0079533A">
        <w:t xml:space="preserve"> adresinde yer alan Bing Maps Son Kullanıcı Kullanım Koşulları ve </w:t>
      </w:r>
      <w:hyperlink r:id="rId49" w:history="1">
        <w:r w:rsidRPr="0079533A">
          <w:rPr>
            <w:rStyle w:val="Hyperlink"/>
          </w:rPr>
          <w:t>go.microsoft.com/fwlink/?LinkID=248686</w:t>
        </w:r>
      </w:hyperlink>
      <w:r w:rsidRPr="0079533A">
        <w:t xml:space="preserve"> adresinde yer alan Bing Maps Gizlilik Beyanı tarafından yönetilir.</w:t>
      </w:r>
    </w:p>
    <w:p w:rsidR="00A27D70" w:rsidRPr="008958CD" w:rsidRDefault="00A27D70" w:rsidP="00A914BF">
      <w:pPr>
        <w:pStyle w:val="ProductList-Body"/>
        <w:rPr>
          <w:sz w:val="14"/>
          <w:szCs w:val="14"/>
        </w:rPr>
      </w:pPr>
    </w:p>
    <w:p w:rsidR="00D67A4B" w:rsidRPr="0079533A" w:rsidRDefault="00A27D70" w:rsidP="00233C87">
      <w:pPr>
        <w:pStyle w:val="ProductList-Offering1Heading"/>
        <w:outlineLvl w:val="1"/>
      </w:pPr>
      <w:bookmarkStart w:id="76" w:name="_Toc391662232"/>
      <w:r w:rsidRPr="0079533A">
        <w:t>Müşteri Desteği</w:t>
      </w:r>
      <w:bookmarkEnd w:id="76"/>
    </w:p>
    <w:p w:rsidR="00A27D70" w:rsidRPr="0079533A" w:rsidRDefault="00A27D70" w:rsidP="00A27D70">
      <w:pPr>
        <w:pStyle w:val="ProductList-Body"/>
      </w:pPr>
      <w:r w:rsidRPr="0079533A">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koşullara tabi şekilde sağlanır.</w:t>
      </w:r>
    </w:p>
    <w:p w:rsidR="00A27D70" w:rsidRPr="008958CD" w:rsidRDefault="00A27D70" w:rsidP="00A27D70">
      <w:pPr>
        <w:pStyle w:val="ProductList-Body"/>
        <w:rPr>
          <w:sz w:val="14"/>
          <w:szCs w:val="14"/>
        </w:rPr>
      </w:pPr>
    </w:p>
    <w:p w:rsidR="00A27D70" w:rsidRPr="0079533A" w:rsidRDefault="00A27D70" w:rsidP="00233C87">
      <w:pPr>
        <w:pStyle w:val="ProductList-Body"/>
        <w:outlineLvl w:val="2"/>
      </w:pPr>
      <w:r w:rsidRPr="0079533A">
        <w:rPr>
          <w:b/>
          <w:color w:val="00188F"/>
        </w:rPr>
        <w:t>Tanımlar</w:t>
      </w:r>
    </w:p>
    <w:p w:rsidR="00A27D70" w:rsidRPr="0079533A" w:rsidRDefault="00A27D70" w:rsidP="00BC4E64">
      <w:pPr>
        <w:pStyle w:val="ProductList-Body"/>
        <w:spacing w:after="120"/>
      </w:pPr>
      <w:r w:rsidRPr="0079533A">
        <w:t>Bu Müşteri Destek Bildiriminde kullanılan fakat tanımlanmamış olan terimler Müşterinin toplu lisanslama anlaşmasında sağlanan tanıma sahip olacaktır.</w:t>
      </w:r>
    </w:p>
    <w:p w:rsidR="00A27D70" w:rsidRPr="0079533A" w:rsidRDefault="00502F7C" w:rsidP="00BC4E64">
      <w:pPr>
        <w:pStyle w:val="ProductList-Body"/>
        <w:spacing w:after="120"/>
      </w:pPr>
      <w:r>
        <w:t>“</w:t>
      </w:r>
      <w:r w:rsidR="00A27D70" w:rsidRPr="0079533A">
        <w:t>Müşteri Desteği</w:t>
      </w:r>
      <w:r>
        <w:t>”</w:t>
      </w:r>
      <w:r w:rsidR="00A27D70" w:rsidRPr="0079533A">
        <w:t xml:space="preserve">; Müşterinin toplu lisanslama anlaşması kapsamında Müşteriye sağlanan tüm destek veya tavsiye anlamına gelir. </w:t>
      </w:r>
    </w:p>
    <w:p w:rsidR="00A27D70" w:rsidRPr="0079533A" w:rsidRDefault="00A27D70" w:rsidP="00A27D70">
      <w:pPr>
        <w:pStyle w:val="ProductList-Body"/>
      </w:pPr>
      <w:r w:rsidRPr="0079533A">
        <w:t>“Düzeltmeler”;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rsidR="00A27D70" w:rsidRPr="008958CD" w:rsidRDefault="00A27D70" w:rsidP="00A27D70">
      <w:pPr>
        <w:pStyle w:val="ProductList-Body"/>
        <w:rPr>
          <w:sz w:val="14"/>
          <w:szCs w:val="14"/>
        </w:rPr>
      </w:pPr>
    </w:p>
    <w:p w:rsidR="00A27D70" w:rsidRPr="0079533A" w:rsidRDefault="00A27D70" w:rsidP="00233C87">
      <w:pPr>
        <w:pStyle w:val="ProductList-Body"/>
        <w:outlineLvl w:val="2"/>
      </w:pPr>
      <w:r w:rsidRPr="0079533A">
        <w:rPr>
          <w:b/>
          <w:color w:val="00188F"/>
        </w:rPr>
        <w:t>Düzeltmeler</w:t>
      </w:r>
    </w:p>
    <w:p w:rsidR="00A27D70" w:rsidRPr="0079533A" w:rsidRDefault="00A27D70" w:rsidP="00A27D70">
      <w:pPr>
        <w:pStyle w:val="ProductList-Body"/>
      </w:pPr>
      <w:r w:rsidRPr="0079533A">
        <w:t>Microsoft, Müşteriye Müşteri Desteği gerçekleştirme bakımından Düzeltmeler sağlarsa, Düzeltmeler ayrı koşullar içermedikçe (ki bu durumda bu</w:t>
      </w:r>
      <w:r w:rsidR="006412B4">
        <w:t> </w:t>
      </w:r>
      <w:r w:rsidRPr="0079533A">
        <w:t>koşullar geçerli olacaktır), Düzeltmeler, bu Düzeltmelerin bağlantılı olduğu Ürün için geçerli lisans koşullarına göre lisanslanır. Düzeltmeler; Microsoft Azure Hizmetleri, Microsoft Dynamics CRM Çevrimiçi, Microsoft Dynamics Pazarlama veya Microsoft Sosyal Dinleme için sağlanıyorsa, Microsoft'un Düzeltmeler ile birlikte sunduğu diğer tüm kullanım koşulları geçerli olacaktır ve hiç kullanım koşulu sağlanmıyorsa, Müşteri, Düzeltmeleri sadece Müşterinin dahili kullanımı için kullanmak ve tekrar üretmek üzere münhasır olmayan, geçici, tümü ödenmiş bir lisansa sahip olacaktır. Müşteri Düzeltmeleri veya bunların dosya adını değiştiremez veya bunları Microsoft’a ait olmayan bilgisayar kodlarıyla birleştiremez.</w:t>
      </w:r>
    </w:p>
    <w:p w:rsidR="00A27D70" w:rsidRPr="008958CD" w:rsidRDefault="00A27D70" w:rsidP="00A27D70">
      <w:pPr>
        <w:pStyle w:val="ProductList-Body"/>
        <w:rPr>
          <w:sz w:val="14"/>
          <w:szCs w:val="14"/>
        </w:rPr>
      </w:pPr>
    </w:p>
    <w:p w:rsidR="00A27D70" w:rsidRPr="0079533A" w:rsidRDefault="00A27D70" w:rsidP="00233C87">
      <w:pPr>
        <w:pStyle w:val="ProductList-Body"/>
        <w:outlineLvl w:val="2"/>
      </w:pPr>
      <w:r w:rsidRPr="0079533A">
        <w:rPr>
          <w:b/>
          <w:color w:val="00188F"/>
        </w:rPr>
        <w:t>Önceden Mevcut Eser</w:t>
      </w:r>
    </w:p>
    <w:p w:rsidR="00A27D70" w:rsidRPr="0079533A" w:rsidRDefault="00A27D70" w:rsidP="00A27D70">
      <w:pPr>
        <w:pStyle w:val="ProductList-Body"/>
      </w:pPr>
      <w:r w:rsidRPr="0079533A">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w:t>
      </w:r>
      <w:r w:rsidR="00655CF0">
        <w:t> </w:t>
      </w:r>
      <w:r w:rsidRPr="0079533A">
        <w:t>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Mevcut Eserine ilişkin bu lisans, Müşterinin Müşteri toplu lisanslama anlaşması hükümlerine uygun hareket etmesi şartıyla verilmektedir. Müşteri Çek Cumhuriyeti'nde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Microsoft’un Müşteri Desteğini yerine getirmesinin sonunda Müşteride bıraktığı Microsoft'un Önceden Mevcut Eseri için kalıcı lisansı elde etmeyi sona erdirme nedeni olacaktır.</w:t>
      </w:r>
    </w:p>
    <w:p w:rsidR="00A27D70" w:rsidRPr="008958CD" w:rsidRDefault="00A27D70" w:rsidP="00A27D70">
      <w:pPr>
        <w:pStyle w:val="ProductList-Body"/>
        <w:rPr>
          <w:sz w:val="14"/>
          <w:szCs w:val="14"/>
        </w:rPr>
      </w:pPr>
    </w:p>
    <w:p w:rsidR="00A27D70" w:rsidRPr="0079533A" w:rsidRDefault="00A27D70" w:rsidP="00233C87">
      <w:pPr>
        <w:pStyle w:val="ProductList-Body"/>
        <w:outlineLvl w:val="2"/>
      </w:pPr>
      <w:r w:rsidRPr="0079533A">
        <w:rPr>
          <w:b/>
          <w:color w:val="00188F"/>
        </w:rPr>
        <w:t>Materyaller</w:t>
      </w:r>
    </w:p>
    <w:p w:rsidR="00A27D70" w:rsidRPr="0079533A" w:rsidRDefault="00A27D70" w:rsidP="00A27D70">
      <w:pPr>
        <w:pStyle w:val="ProductList-Body"/>
      </w:pPr>
      <w:r w:rsidRPr="0079533A">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rsidR="00A27D70" w:rsidRPr="008958CD" w:rsidRDefault="00A27D70" w:rsidP="00A27D70">
      <w:pPr>
        <w:pStyle w:val="ProductList-Body"/>
        <w:rPr>
          <w:sz w:val="14"/>
          <w:szCs w:val="14"/>
        </w:rPr>
      </w:pPr>
    </w:p>
    <w:p w:rsidR="00A27D70" w:rsidRPr="0079533A" w:rsidRDefault="00A27D70" w:rsidP="00233C87">
      <w:pPr>
        <w:pStyle w:val="ProductList-Body"/>
        <w:outlineLvl w:val="2"/>
      </w:pPr>
      <w:r w:rsidRPr="0079533A">
        <w:rPr>
          <w:b/>
          <w:color w:val="00188F"/>
        </w:rPr>
        <w:t>Örnek Kodu</w:t>
      </w:r>
    </w:p>
    <w:p w:rsidR="00A27D70" w:rsidRPr="0079533A" w:rsidRDefault="00A27D70" w:rsidP="00A27D70">
      <w:pPr>
        <w:pStyle w:val="ProductList-Body"/>
      </w:pPr>
      <w:r w:rsidRPr="0079533A">
        <w:t>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w:t>
      </w:r>
      <w:r w:rsidR="008958CD">
        <w:t> </w:t>
      </w:r>
      <w:r w:rsidRPr="0079533A">
        <w:t>hakkı bildirimi dahil etmek; ve (iii) avukatlık ücretleri de dahil olmak üzere Örnek Kodun kullanımı veya dağıtımından kaynaklı olarak ortaya çıkabilecek tüm hak talepleri veya davalar karşısında Microsoft'u ve onun tedarikçilerini tazmin etmek, ibra etmek ve savunmak.</w:t>
      </w:r>
    </w:p>
    <w:p w:rsidR="00A27D70" w:rsidRPr="0079533A" w:rsidRDefault="00A27D70" w:rsidP="00233C87">
      <w:pPr>
        <w:pStyle w:val="ProductList-Body"/>
        <w:outlineLvl w:val="2"/>
      </w:pPr>
      <w:r w:rsidRPr="0079533A">
        <w:rPr>
          <w:b/>
          <w:color w:val="00188F"/>
        </w:rPr>
        <w:t>Bağlı Kuruluşların Hakları</w:t>
      </w:r>
    </w:p>
    <w:p w:rsidR="00A27D70" w:rsidRPr="0079533A" w:rsidRDefault="00A27D70" w:rsidP="00A27D70">
      <w:pPr>
        <w:pStyle w:val="ProductList-Body"/>
      </w:pPr>
      <w:r w:rsidRPr="0079533A">
        <w:t>Müşteri, bu bölümde yer verilen hakları Bağlı Kuruluşlara alt lisans ile verebilir, ancak müşterinin Bağlı Kuruluşları bu hakları alt lisans ile veremez ve</w:t>
      </w:r>
      <w:r w:rsidR="00894481">
        <w:t> </w:t>
      </w:r>
      <w:r w:rsidRPr="0079533A">
        <w:t>bunların kullanımı Müşterinin toplu lisanslama anlaşmasında yer verilen lisans koşullarına uygun olmalıdır.</w:t>
      </w:r>
    </w:p>
    <w:p w:rsidR="00A27D70" w:rsidRPr="0079533A" w:rsidRDefault="00A27D70" w:rsidP="00A27D70">
      <w:pPr>
        <w:pStyle w:val="ProductList-Body"/>
      </w:pPr>
    </w:p>
    <w:p w:rsidR="00A27D70" w:rsidRPr="0079533A" w:rsidRDefault="00A27D70" w:rsidP="00233C87">
      <w:pPr>
        <w:pStyle w:val="ProductList-Body"/>
        <w:outlineLvl w:val="2"/>
      </w:pPr>
      <w:r w:rsidRPr="0079533A">
        <w:rPr>
          <w:b/>
          <w:color w:val="00188F"/>
        </w:rPr>
        <w:t>Müşteri Desteği için Garanti</w:t>
      </w:r>
    </w:p>
    <w:p w:rsidR="00D67A4B" w:rsidRPr="0079533A" w:rsidRDefault="00A27D70" w:rsidP="00A27D70">
      <w:pPr>
        <w:pStyle w:val="ProductList-Body"/>
      </w:pPr>
      <w:r w:rsidRPr="0079533A">
        <w:t>Microsoft, tüm Müşteri Desteğinin profesyonel özen ve beceriyle gerçekleştirileceğini garanti eder.</w:t>
      </w:r>
    </w:p>
    <w:p w:rsidR="00D67A4B" w:rsidRPr="0079533A" w:rsidRDefault="00D67A4B" w:rsidP="00A914BF">
      <w:pPr>
        <w:pStyle w:val="ProductList-Body"/>
      </w:pPr>
    </w:p>
    <w:p w:rsidR="00D67A4B" w:rsidRPr="0079533A" w:rsidRDefault="00A27D70" w:rsidP="00233C87">
      <w:pPr>
        <w:pStyle w:val="ProductList-Offering1Heading"/>
        <w:outlineLvl w:val="1"/>
      </w:pPr>
      <w:bookmarkStart w:id="77" w:name="_Toc391662233"/>
      <w:r w:rsidRPr="0079533A">
        <w:t>H.264/AVC Görsel Standardı, VC-1 Video Standardı, MPEG-4 Kısım 2 Görsel Standardı ve</w:t>
      </w:r>
      <w:r w:rsidR="000B18A1">
        <w:t> </w:t>
      </w:r>
      <w:r w:rsidR="00691E4A">
        <w:br/>
      </w:r>
      <w:r w:rsidRPr="0079533A">
        <w:t>MPEG-2 Video Standardı hakkında bildirim</w:t>
      </w:r>
      <w:bookmarkEnd w:id="77"/>
    </w:p>
    <w:p w:rsidR="00A27D70" w:rsidRPr="0079533A" w:rsidRDefault="00A27D70" w:rsidP="00A27D70">
      <w:pPr>
        <w:pStyle w:val="ProductList-Body"/>
      </w:pPr>
      <w:r w:rsidRPr="0079533A">
        <w:t>Bu yazılım; H.264/AVC, VC-1, MPEG-4 Kısım 2 ve MPEG-2 görsel sıkıştırma teknolojisi içerebilir. MPEG LA, L.L.C. aşağıdaki ihbarın da açıklanmasını zorunlu tutmuştur:</w:t>
      </w:r>
    </w:p>
    <w:p w:rsidR="00A27D70" w:rsidRPr="0079533A" w:rsidRDefault="00A27D70" w:rsidP="00F824AC">
      <w:pPr>
        <w:pStyle w:val="ProductList-Body"/>
        <w:spacing w:after="120"/>
      </w:pPr>
      <w:r w:rsidRPr="0079533A">
        <w:t xml:space="preserve">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L.L.C.’DEN ELDE EDİLEBİLİR. BKZ. </w:t>
      </w:r>
      <w:hyperlink r:id="rId50" w:history="1">
        <w:r w:rsidRPr="0079533A">
          <w:rPr>
            <w:rStyle w:val="Hyperlink"/>
          </w:rPr>
          <w:t>www.mpegla.com/index1.cfm</w:t>
        </w:r>
      </w:hyperlink>
      <w:r w:rsidR="004C2D3E">
        <w:t>.</w:t>
      </w:r>
    </w:p>
    <w:p w:rsidR="00D67A4B" w:rsidRPr="0079533A" w:rsidRDefault="00A27D70" w:rsidP="00A27D70">
      <w:pPr>
        <w:pStyle w:val="ProductList-Body"/>
      </w:pPr>
      <w:r w:rsidRPr="0079533A">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rsidR="00D67A4B" w:rsidRPr="0079533A" w:rsidRDefault="00D67A4B" w:rsidP="00A914BF">
      <w:pPr>
        <w:pStyle w:val="ProductList-Body"/>
      </w:pPr>
    </w:p>
    <w:p w:rsidR="00A27D70" w:rsidRPr="0079533A" w:rsidRDefault="00A27D70" w:rsidP="00A914BF">
      <w:pPr>
        <w:pStyle w:val="ProductList-Body"/>
      </w:pPr>
    </w:p>
    <w:p w:rsidR="00D67A4B" w:rsidRPr="0079533A" w:rsidRDefault="00D67A4B" w:rsidP="00A914BF">
      <w:pPr>
        <w:pStyle w:val="ProductList-Body"/>
        <w:sectPr w:rsidR="00D67A4B" w:rsidRPr="0079533A"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79533A" w:rsidRDefault="000F30F7" w:rsidP="00233C87">
      <w:pPr>
        <w:pStyle w:val="ProductList-SectionHeading"/>
        <w:outlineLvl w:val="0"/>
      </w:pPr>
      <w:bookmarkStart w:id="78" w:name="Attachment2"/>
      <w:bookmarkStart w:id="79" w:name="_Toc391662234"/>
      <w:r w:rsidRPr="0079533A">
        <w:t>Ek 2 – Üyelik Lisans Paketleri</w:t>
      </w:r>
      <w:bookmarkEnd w:id="78"/>
      <w:bookmarkEnd w:id="79"/>
    </w:p>
    <w:p w:rsidR="007D0838" w:rsidRPr="0079533A" w:rsidRDefault="000F30F7" w:rsidP="00A914BF">
      <w:pPr>
        <w:pStyle w:val="ProductList-Body"/>
      </w:pPr>
      <w:r w:rsidRPr="0079533A">
        <w:t xml:space="preserve">Çevrimiçi Hizmetler, Çevrimiçi Hizmet Paketleri olarak satın alınmak üzere bulunabilir. Aşağıdaki tabloda, Çevrimiçi Hizmet sırasında bir kısım </w:t>
      </w:r>
      <w:r w:rsidRPr="0079533A">
        <w:rPr>
          <w:color w:val="000000" w:themeColor="text1"/>
          <w:shd w:val="clear" w:color="auto" w:fill="4668C5"/>
        </w:rPr>
        <w:t>mavi</w:t>
      </w:r>
      <w:r w:rsidRPr="0079533A">
        <w:rPr>
          <w:color w:val="000000" w:themeColor="text1"/>
        </w:rPr>
        <w:t xml:space="preserve"> renkte tona sahipse,</w:t>
      </w:r>
      <w:r w:rsidRPr="0079533A">
        <w:t xml:space="preserve"> bu kısmın içinde olduğu sütün için Paket SL'si, bu kısmın Çevrimiçi Hizmetlerine dair SL gereksinimlerini yerine getirmektedir. </w:t>
      </w:r>
    </w:p>
    <w:p w:rsidR="007D0838" w:rsidRPr="0079533A" w:rsidRDefault="007D0838" w:rsidP="00A914BF">
      <w:pPr>
        <w:pStyle w:val="ProductList-Body"/>
      </w:pPr>
    </w:p>
    <w:tbl>
      <w:tblPr>
        <w:tblW w:w="10538"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47"/>
        <w:gridCol w:w="893"/>
        <w:gridCol w:w="893"/>
        <w:gridCol w:w="893"/>
        <w:gridCol w:w="893"/>
      </w:tblGrid>
      <w:tr w:rsidR="00EA7404" w:rsidRPr="0079533A" w:rsidTr="00B5710C">
        <w:trPr>
          <w:cantSplit/>
          <w:trHeight w:val="333"/>
        </w:trPr>
        <w:tc>
          <w:tcPr>
            <w:tcW w:w="2502" w:type="dxa"/>
            <w:vMerge w:val="restart"/>
            <w:shd w:val="clear" w:color="auto" w:fill="auto"/>
            <w:vAlign w:val="bottom"/>
          </w:tcPr>
          <w:p w:rsidR="00EA7404" w:rsidRPr="0079533A" w:rsidRDefault="00EA7404" w:rsidP="00EA7404">
            <w:pPr>
              <w:pStyle w:val="ProductList-Body"/>
              <w:ind w:left="-108"/>
              <w:rPr>
                <w:sz w:val="24"/>
                <w:szCs w:val="24"/>
              </w:rPr>
            </w:pPr>
            <w:r w:rsidRPr="0079533A">
              <w:rPr>
                <w:sz w:val="24"/>
                <w:szCs w:val="24"/>
              </w:rPr>
              <w:t>Çevrimiçi Hizmet</w:t>
            </w:r>
          </w:p>
        </w:tc>
        <w:tc>
          <w:tcPr>
            <w:tcW w:w="8036" w:type="dxa"/>
            <w:gridSpan w:val="14"/>
            <w:tcBorders>
              <w:bottom w:val="single" w:sz="12" w:space="0" w:color="FFFFFF" w:themeColor="background1"/>
            </w:tcBorders>
            <w:shd w:val="clear" w:color="auto" w:fill="0072C6"/>
          </w:tcPr>
          <w:p w:rsidR="00EA7404" w:rsidRPr="0079533A" w:rsidRDefault="00EA7404" w:rsidP="00EA7404">
            <w:pPr>
              <w:pStyle w:val="ProductList-Body"/>
              <w:spacing w:before="20" w:after="20"/>
              <w:jc w:val="center"/>
              <w:rPr>
                <w:color w:val="FFFFFF" w:themeColor="background1"/>
                <w:sz w:val="24"/>
                <w:szCs w:val="24"/>
              </w:rPr>
            </w:pPr>
            <w:r w:rsidRPr="0079533A">
              <w:rPr>
                <w:color w:val="FFFFFF" w:themeColor="background1"/>
                <w:sz w:val="24"/>
                <w:szCs w:val="24"/>
              </w:rPr>
              <w:t>Paket SL'leri</w:t>
            </w:r>
          </w:p>
        </w:tc>
      </w:tr>
      <w:tr w:rsidR="00EA7404" w:rsidRPr="0079533A" w:rsidTr="00B5710C">
        <w:trPr>
          <w:cantSplit/>
          <w:trHeight w:val="501"/>
        </w:trPr>
        <w:tc>
          <w:tcPr>
            <w:tcW w:w="2502" w:type="dxa"/>
            <w:vMerge/>
            <w:shd w:val="clear" w:color="auto" w:fill="auto"/>
            <w:vAlign w:val="bottom"/>
            <w:hideMark/>
          </w:tcPr>
          <w:p w:rsidR="00EA7404" w:rsidRPr="0079533A"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Kurumsal</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Kamu Sektörü</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Eğitim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Küçük Ölçekli Şirketler</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Küçük Ölçekli Şirketler</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Office 365</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Küçük Ölçekli Şirketler</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79533A" w:rsidRDefault="00EA7404" w:rsidP="0067246B">
            <w:pPr>
              <w:pStyle w:val="ProductList-Body"/>
              <w:spacing w:before="20" w:after="20"/>
              <w:ind w:left="-115" w:right="-115"/>
              <w:jc w:val="center"/>
            </w:pPr>
            <w:r w:rsidRPr="0079533A">
              <w:rPr>
                <w:rFonts w:asciiTheme="majorHAnsi" w:hAnsiTheme="majorHAnsi"/>
                <w:color w:val="FFFFFF" w:themeColor="background1"/>
                <w:szCs w:val="18"/>
              </w:rPr>
              <w:t>Kurumsal</w:t>
            </w:r>
          </w:p>
          <w:p w:rsidR="00EA7404" w:rsidRPr="0079533A" w:rsidRDefault="00EA7404" w:rsidP="0067246B">
            <w:pPr>
              <w:pStyle w:val="ProductList-Body"/>
              <w:spacing w:before="20" w:after="20"/>
              <w:ind w:left="-115" w:right="-115"/>
              <w:jc w:val="center"/>
              <w:rPr>
                <w:rFonts w:asciiTheme="majorHAnsi" w:hAnsiTheme="majorHAnsi"/>
                <w:color w:val="FFFFFF" w:themeColor="background1"/>
                <w:szCs w:val="18"/>
              </w:rPr>
            </w:pPr>
            <w:r w:rsidRPr="0079533A">
              <w:rPr>
                <w:rFonts w:asciiTheme="majorHAnsi" w:hAnsiTheme="majorHAnsi"/>
                <w:color w:val="FFFFFF" w:themeColor="background1"/>
                <w:szCs w:val="18"/>
              </w:rPr>
              <w:t>Mobilite Paketi</w:t>
            </w:r>
          </w:p>
        </w:tc>
      </w:tr>
      <w:tr w:rsidR="00EA7404" w:rsidRPr="0079533A" w:rsidTr="00B5710C">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79533A"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r w:rsidRPr="0079533A">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79533A" w:rsidRDefault="00EA7404" w:rsidP="0072631D">
            <w:pPr>
              <w:pStyle w:val="ProductList-Body"/>
              <w:ind w:left="-108" w:right="-108"/>
              <w:jc w:val="center"/>
              <w:rPr>
                <w:rFonts w:asciiTheme="majorHAnsi" w:hAnsiTheme="majorHAnsi"/>
                <w:color w:val="FFFFFF" w:themeColor="background1"/>
                <w:szCs w:val="18"/>
              </w:rPr>
            </w:pPr>
          </w:p>
        </w:tc>
      </w:tr>
      <w:tr w:rsidR="0072631D" w:rsidRPr="0079533A" w:rsidTr="00B5710C">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79533A" w:rsidRDefault="0072631D" w:rsidP="0072631D">
            <w:pPr>
              <w:pStyle w:val="ProductList-Body"/>
              <w:ind w:left="-108"/>
              <w:rPr>
                <w:rFonts w:asciiTheme="majorHAnsi" w:hAnsiTheme="majorHAnsi"/>
                <w:szCs w:val="18"/>
              </w:rPr>
            </w:pPr>
            <w:r w:rsidRPr="0079533A">
              <w:rPr>
                <w:rFonts w:asciiTheme="majorHAnsi" w:hAnsiTheme="majorHAnsi"/>
                <w:szCs w:val="18"/>
              </w:rPr>
              <w:t>Exchange Çevrimiçi</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72631D"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79533A" w:rsidRDefault="0072631D" w:rsidP="0072631D">
            <w:pPr>
              <w:pStyle w:val="ProductList-Body"/>
              <w:ind w:left="-108"/>
              <w:rPr>
                <w:rFonts w:asciiTheme="majorHAnsi" w:hAnsiTheme="majorHAnsi"/>
                <w:szCs w:val="18"/>
              </w:rPr>
            </w:pPr>
            <w:r w:rsidRPr="0079533A">
              <w:rPr>
                <w:rFonts w:asciiTheme="majorHAnsi" w:hAnsiTheme="majorHAnsi"/>
                <w:szCs w:val="18"/>
              </w:rPr>
              <w:t>SharePoint Çevrimiçi</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72631D"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79533A" w:rsidRDefault="0072631D" w:rsidP="0072631D">
            <w:pPr>
              <w:pStyle w:val="ProductList-Body"/>
              <w:ind w:left="-108"/>
              <w:rPr>
                <w:rFonts w:asciiTheme="majorHAnsi" w:hAnsiTheme="majorHAnsi"/>
                <w:szCs w:val="18"/>
              </w:rPr>
            </w:pPr>
            <w:r w:rsidRPr="0079533A">
              <w:rPr>
                <w:rFonts w:asciiTheme="majorHAnsi" w:hAnsiTheme="majorHAnsi"/>
                <w:szCs w:val="18"/>
              </w:rPr>
              <w:t>Lync Çevrimiçi</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r>
      <w:tr w:rsidR="0072631D"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79533A" w:rsidRDefault="0072631D" w:rsidP="0072631D">
            <w:pPr>
              <w:pStyle w:val="ProductList-Body"/>
              <w:ind w:left="-108"/>
              <w:rPr>
                <w:rFonts w:asciiTheme="majorHAnsi" w:hAnsiTheme="majorHAnsi"/>
                <w:szCs w:val="18"/>
              </w:rPr>
            </w:pPr>
            <w:r w:rsidRPr="0079533A">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79533A" w:rsidRDefault="0072631D"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A173C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79533A" w:rsidRDefault="005B7124" w:rsidP="0072631D">
            <w:pPr>
              <w:pStyle w:val="ProductList-Body"/>
              <w:ind w:left="-108"/>
              <w:rPr>
                <w:rFonts w:asciiTheme="majorHAnsi" w:hAnsiTheme="majorHAnsi"/>
                <w:szCs w:val="18"/>
              </w:rPr>
            </w:pPr>
            <w:r w:rsidRPr="0079533A">
              <w:rPr>
                <w:rFonts w:asciiTheme="majorHAnsi" w:hAnsiTheme="majorHAnsi"/>
                <w:szCs w:val="18"/>
              </w:rPr>
              <w:t>Microsoft Haklar Yönetimi</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r>
      <w:tr w:rsidR="00CC7DCB" w:rsidRPr="0079533A" w:rsidTr="00B5710C">
        <w:trPr>
          <w:trHeight w:val="288"/>
        </w:trPr>
        <w:tc>
          <w:tcPr>
            <w:tcW w:w="2502" w:type="dxa"/>
            <w:tcBorders>
              <w:top w:val="dashSmallGap" w:sz="4" w:space="0" w:color="BFBFBF" w:themeColor="background1" w:themeShade="BF"/>
            </w:tcBorders>
            <w:shd w:val="clear" w:color="auto" w:fill="auto"/>
            <w:noWrap/>
            <w:vAlign w:val="center"/>
          </w:tcPr>
          <w:p w:rsidR="00CC7DCB" w:rsidRPr="0079533A" w:rsidRDefault="00CC7DCB" w:rsidP="0072631D">
            <w:pPr>
              <w:pStyle w:val="ProductList-Body"/>
              <w:ind w:left="-108"/>
              <w:rPr>
                <w:rFonts w:asciiTheme="majorHAnsi" w:hAnsiTheme="majorHAnsi"/>
                <w:szCs w:val="18"/>
              </w:rPr>
            </w:pPr>
            <w:r w:rsidRPr="0079533A">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79533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79533A"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A173C4" w:rsidRPr="0079533A" w:rsidRDefault="00A173C4" w:rsidP="00A914BF">
      <w:pPr>
        <w:pStyle w:val="ProductList-Body"/>
      </w:pPr>
      <w:r w:rsidRPr="00A173C4">
        <w:t>Eklenti paketi SLs "destek" başlığında içeren Office 365 ProPlus haklarını içerir.</w:t>
      </w:r>
    </w:p>
    <w:p w:rsidR="00D67A4B" w:rsidRPr="0079533A" w:rsidRDefault="00D67A4B" w:rsidP="00A914BF">
      <w:pPr>
        <w:pStyle w:val="ProductList-Body"/>
      </w:pPr>
    </w:p>
    <w:p w:rsidR="00232755" w:rsidRPr="0079533A" w:rsidRDefault="00232755" w:rsidP="00A914BF">
      <w:pPr>
        <w:pStyle w:val="ProductList-Body"/>
        <w:sectPr w:rsidR="00232755" w:rsidRPr="0079533A" w:rsidSect="00A61B2A">
          <w:pgSz w:w="12240" w:h="15840"/>
          <w:pgMar w:top="1440" w:right="720" w:bottom="1440" w:left="720" w:header="720" w:footer="720" w:gutter="0"/>
          <w:cols w:space="720"/>
          <w:titlePg/>
          <w:docGrid w:linePitch="360"/>
        </w:sectPr>
      </w:pPr>
    </w:p>
    <w:p w:rsidR="00232755" w:rsidRPr="0079533A" w:rsidRDefault="00232755" w:rsidP="00233C87">
      <w:pPr>
        <w:pStyle w:val="ProductList-SectionHeading"/>
        <w:outlineLvl w:val="0"/>
      </w:pPr>
      <w:bookmarkStart w:id="80" w:name="Attachment3"/>
      <w:bookmarkStart w:id="81" w:name="_Toc391662235"/>
      <w:r w:rsidRPr="0079533A">
        <w:t>Ek 3 – Standart Sözleşmeye Yönelik Maddeler (İşlemciler)</w:t>
      </w:r>
      <w:bookmarkEnd w:id="80"/>
      <w:bookmarkEnd w:id="81"/>
    </w:p>
    <w:p w:rsidR="00232755" w:rsidRPr="0079533A" w:rsidRDefault="00232755" w:rsidP="00232755">
      <w:pPr>
        <w:pStyle w:val="ProductList-Body"/>
      </w:pPr>
      <w:r w:rsidRPr="0079533A">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502F7C">
        <w:t>“</w:t>
      </w:r>
      <w:r w:rsidRPr="0079533A">
        <w:t>taraf</w:t>
      </w:r>
      <w:r w:rsidR="00502F7C">
        <w:t>”</w:t>
      </w:r>
      <w:r w:rsidRPr="0079533A">
        <w:t xml:space="preserve"> olarak ve birlikte </w:t>
      </w:r>
      <w:r w:rsidR="00502F7C">
        <w:t>“</w:t>
      </w:r>
      <w:r w:rsidRPr="0079533A">
        <w:t>taraflar</w:t>
      </w:r>
      <w:r w:rsidR="00502F7C">
        <w:t>”</w:t>
      </w:r>
      <w:r w:rsidRPr="0079533A">
        <w:t>ı oluşturarak, Ek 1'de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502F7C">
        <w:t>“</w:t>
      </w:r>
      <w:r w:rsidRPr="0079533A">
        <w:t>Maddeler</w:t>
      </w:r>
      <w:r w:rsidR="00502F7C">
        <w:t>”</w:t>
      </w:r>
      <w:r w:rsidRPr="0079533A">
        <w:t xml:space="preserve"> veya </w:t>
      </w:r>
      <w:r w:rsidR="00502F7C">
        <w:t>“</w:t>
      </w:r>
      <w:r w:rsidRPr="0079533A">
        <w:t>Standart Sözleşmeye Yönelik Maddeler</w:t>
      </w:r>
      <w:r w:rsidR="00502F7C">
        <w:t>”</w:t>
      </w:r>
      <w:r w:rsidRPr="0079533A">
        <w:t>) üzerinde anlaşmaya varmışlardır.</w:t>
      </w:r>
    </w:p>
    <w:p w:rsidR="00232755" w:rsidRPr="0079533A" w:rsidRDefault="00232755" w:rsidP="00232755">
      <w:pPr>
        <w:pStyle w:val="ProductList-Body"/>
      </w:pPr>
    </w:p>
    <w:p w:rsidR="00232755" w:rsidRPr="0079533A" w:rsidRDefault="00232755" w:rsidP="00233C87">
      <w:pPr>
        <w:pStyle w:val="ProductList-Body"/>
        <w:jc w:val="center"/>
        <w:outlineLvl w:val="1"/>
      </w:pPr>
      <w:r w:rsidRPr="0079533A">
        <w:rPr>
          <w:b/>
        </w:rPr>
        <w:t>Madde 1: Tanımlar</w:t>
      </w:r>
    </w:p>
    <w:p w:rsidR="00232755" w:rsidRPr="0079533A" w:rsidRDefault="00232755" w:rsidP="00232755">
      <w:pPr>
        <w:pStyle w:val="ProductList-Body"/>
      </w:pPr>
    </w:p>
    <w:p w:rsidR="00232755" w:rsidRPr="0079533A" w:rsidRDefault="00232755" w:rsidP="00232755">
      <w:pPr>
        <w:pStyle w:val="ProductList-Body"/>
        <w:spacing w:after="120"/>
      </w:pPr>
      <w:r w:rsidRPr="0079533A">
        <w:t xml:space="preserve">(a) 'kişisel veriler', 'özel veri kategorileri', 'işlem/işleme', 'kontrolör', 'işlemci', 'veri sahibi' ve 'denetleme yetkisi' terimleri; Avrupa Parlamentosunun ve Konseyinin 95/46/EC no.lu, 24 Ekim 1995 tarihli, kişisel verilerin işlenmesi konusunda kişilerin korunmasıyla ve bu tip verilerin serbest dolaşımıyla ilgili Yönergesinde tanımlanan anlama sahip olacaktır; </w:t>
      </w:r>
    </w:p>
    <w:p w:rsidR="00232755" w:rsidRPr="0079533A" w:rsidRDefault="00232755" w:rsidP="00232755">
      <w:pPr>
        <w:pStyle w:val="ProductList-Body"/>
        <w:spacing w:after="120"/>
      </w:pPr>
      <w:r w:rsidRPr="0079533A">
        <w:t xml:space="preserve">(b) 'verileri dışa aktaran' terimi, kişisel verileri transfer eden kontrolör anlamına gelir; </w:t>
      </w:r>
    </w:p>
    <w:p w:rsidR="00232755" w:rsidRPr="0079533A" w:rsidRDefault="00232755" w:rsidP="00232755">
      <w:pPr>
        <w:pStyle w:val="ProductList-Body"/>
        <w:spacing w:after="120"/>
      </w:pPr>
      <w:r w:rsidRPr="0079533A">
        <w:t xml:space="preserve">(c) 'verileri içe aktaran' terimi, talimatlarına ve Maddelerin koşullarına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rsidR="00232755" w:rsidRPr="0079533A" w:rsidRDefault="00232755" w:rsidP="00232755">
      <w:pPr>
        <w:pStyle w:val="ProductList-Body"/>
        <w:spacing w:after="120"/>
      </w:pPr>
      <w:r w:rsidRPr="0079533A">
        <w:t xml:space="preserve">(d) 'alt işlemci', veri alıcısı veya veri alıcısının diğer bir alt işlemcisi tarafından tutulan, veri alıcısından veya veri alıcısının diğer bir alt işlemcisinden aktarımı müteakip kendi talimatlarına, Madde şartlarına ve yazılı alt sözleşme koşullarına göre, özellikle veri aktarıcısı adına yapılan işleme faaliyetlerine yönelik olan kişisel verileri almayı kabul eden herhangi bir işlemciyi ifade eder; </w:t>
      </w:r>
    </w:p>
    <w:p w:rsidR="00232755" w:rsidRPr="0079533A" w:rsidRDefault="00232755" w:rsidP="00232755">
      <w:pPr>
        <w:pStyle w:val="ProductList-Body"/>
        <w:spacing w:after="120"/>
      </w:pPr>
      <w:r w:rsidRPr="0079533A">
        <w:t xml:space="preserve">(e) 'geçerli veri koruma yasası'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rsidR="00232755" w:rsidRPr="0079533A" w:rsidRDefault="00232755" w:rsidP="00232755">
      <w:pPr>
        <w:pStyle w:val="ProductList-Body"/>
      </w:pPr>
      <w:r w:rsidRPr="0079533A">
        <w:t xml:space="preserve">(f) 'teknik ve organizasyonel güvenlik önlemleri'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rsidR="00232755" w:rsidRPr="0079533A" w:rsidRDefault="00232755" w:rsidP="00232755">
      <w:pPr>
        <w:pStyle w:val="ProductList-Body"/>
      </w:pPr>
    </w:p>
    <w:p w:rsidR="00232755" w:rsidRPr="0079533A" w:rsidRDefault="00232755" w:rsidP="00233C87">
      <w:pPr>
        <w:pStyle w:val="ProductList-Body"/>
        <w:jc w:val="center"/>
        <w:outlineLvl w:val="1"/>
      </w:pPr>
      <w:r w:rsidRPr="0079533A">
        <w:rPr>
          <w:b/>
        </w:rPr>
        <w:t>Madde 2: Aktarım Detayları</w:t>
      </w:r>
    </w:p>
    <w:p w:rsidR="00232755" w:rsidRPr="0079533A" w:rsidRDefault="00232755" w:rsidP="00232755">
      <w:pPr>
        <w:pStyle w:val="ProductList-Body"/>
      </w:pPr>
    </w:p>
    <w:p w:rsidR="00232755" w:rsidRPr="0079533A" w:rsidRDefault="00232755" w:rsidP="00232755">
      <w:pPr>
        <w:pStyle w:val="ProductList-Body"/>
      </w:pPr>
      <w:r w:rsidRPr="0079533A">
        <w:t>Aktarım detayları ve uygulanabildiği yerde özellikle de kişisel verilerin özel kategorileri, aşağıdaki Ek 1'de belirtilmiştir.</w:t>
      </w:r>
    </w:p>
    <w:p w:rsidR="00232755" w:rsidRPr="0079533A" w:rsidRDefault="00232755" w:rsidP="00A914BF">
      <w:pPr>
        <w:pStyle w:val="ProductList-Body"/>
      </w:pPr>
    </w:p>
    <w:p w:rsidR="00232755" w:rsidRPr="0079533A" w:rsidRDefault="00232755" w:rsidP="00233C87">
      <w:pPr>
        <w:pStyle w:val="ProductList-Body"/>
        <w:jc w:val="center"/>
        <w:outlineLvl w:val="1"/>
      </w:pPr>
      <w:r w:rsidRPr="0079533A">
        <w:rPr>
          <w:b/>
        </w:rPr>
        <w:t>Madd</w:t>
      </w:r>
      <w:r w:rsidR="00A33D8E">
        <w:rPr>
          <w:b/>
        </w:rPr>
        <w:t>e 3: Üçüncü Kişi Lehtar maddesi</w:t>
      </w:r>
    </w:p>
    <w:p w:rsidR="00232755" w:rsidRPr="0079533A" w:rsidRDefault="00232755" w:rsidP="00232755">
      <w:pPr>
        <w:pStyle w:val="ProductList-Body"/>
      </w:pPr>
    </w:p>
    <w:p w:rsidR="00232755" w:rsidRPr="0079533A" w:rsidRDefault="00232755" w:rsidP="00232755">
      <w:pPr>
        <w:pStyle w:val="ProductList-Body"/>
        <w:spacing w:after="120"/>
      </w:pPr>
      <w:r w:rsidRPr="0079533A">
        <w:t>1. Veri sahibi, üçüncü taraf lehtarı olarak işbu Maddeyi, Madde 4(b) - (i), Madde 5(a) - (e)ve (g) - (j) ile Madde 6(1) ve (2), Madde 7, Madde 8(2) ve</w:t>
      </w:r>
      <w:r w:rsidR="00B5710C">
        <w:t> </w:t>
      </w:r>
      <w:r w:rsidRPr="0079533A">
        <w:t xml:space="preserve">Maddeler 9 - 12'yi veri aktarıcısı aleyhinde uygulayabilir. </w:t>
      </w:r>
    </w:p>
    <w:p w:rsidR="00232755" w:rsidRPr="0079533A" w:rsidRDefault="00232755" w:rsidP="00232755">
      <w:pPr>
        <w:pStyle w:val="ProductList-Body"/>
        <w:spacing w:after="120"/>
      </w:pPr>
      <w:r w:rsidRPr="0079533A">
        <w:t>2. Veri sahibi, bu Maddeyi, Madde 5(a) - (e) ve (g), Madde 6, Madde 7, Madde 8(2) ve Madde 9 - 12'yi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w:t>
      </w:r>
      <w:r w:rsidR="00F055F0">
        <w:t>uruluş aleyhinde uygulayabilir.</w:t>
      </w:r>
    </w:p>
    <w:p w:rsidR="00232755" w:rsidRPr="0079533A" w:rsidRDefault="00232755" w:rsidP="00232755">
      <w:pPr>
        <w:pStyle w:val="ProductList-Body"/>
        <w:spacing w:after="120"/>
      </w:pPr>
      <w:r w:rsidRPr="0079533A">
        <w:t>3. Veri sahibi, bu Maddeyi, Madde 5(a) - (e) ve (g), Madde 6, Madde 7, Madde 8(2) ve Madde 9 - 12'yi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w:t>
      </w:r>
      <w:r w:rsidR="00F055F0">
        <w:t>iyetleri ile sınırlı olacaktır.</w:t>
      </w:r>
    </w:p>
    <w:p w:rsidR="00232755" w:rsidRPr="0079533A" w:rsidRDefault="00232755" w:rsidP="00232755">
      <w:pPr>
        <w:pStyle w:val="ProductList-Body"/>
      </w:pPr>
      <w:r w:rsidRPr="0079533A">
        <w:t xml:space="preserve">4. Taraflar, veri sahibinin isteğini açıkça belirtmesi ve ulusal kanunca izin verilmesi durumunda bir kuruluş veya diğer kurum tarafından temsil edilen bir veri sahibine itiraz etmez. </w:t>
      </w:r>
    </w:p>
    <w:p w:rsidR="00D67A4B" w:rsidRPr="0079533A" w:rsidRDefault="00D67A4B" w:rsidP="00A914BF">
      <w:pPr>
        <w:pStyle w:val="ProductList-Body"/>
      </w:pPr>
    </w:p>
    <w:p w:rsidR="000B2305" w:rsidRPr="0079533A" w:rsidRDefault="000B2305">
      <w:r w:rsidRPr="0079533A">
        <w:rPr>
          <w:b/>
        </w:rPr>
        <w:br w:type="page"/>
      </w:r>
    </w:p>
    <w:p w:rsidR="00232755" w:rsidRPr="0079533A" w:rsidRDefault="00232755" w:rsidP="00233C87">
      <w:pPr>
        <w:pStyle w:val="ProductList-Body"/>
        <w:jc w:val="center"/>
        <w:outlineLvl w:val="1"/>
      </w:pPr>
      <w:r w:rsidRPr="0079533A">
        <w:rPr>
          <w:b/>
        </w:rPr>
        <w:t>Madde 4: Veri aktarımcısının yükümlülükleri</w:t>
      </w:r>
    </w:p>
    <w:p w:rsidR="00232755" w:rsidRPr="0079533A" w:rsidRDefault="00232755" w:rsidP="00232755">
      <w:pPr>
        <w:pStyle w:val="ProductList-Body"/>
      </w:pPr>
    </w:p>
    <w:p w:rsidR="00232755" w:rsidRPr="0079533A" w:rsidRDefault="00232755" w:rsidP="00232755">
      <w:pPr>
        <w:pStyle w:val="ProductList-Body"/>
      </w:pPr>
      <w:r w:rsidRPr="0079533A">
        <w:t xml:space="preserve">Veri aktarımcısı, aşağıdakileri kabul ve taahhüt eder: </w:t>
      </w:r>
    </w:p>
    <w:p w:rsidR="00232755" w:rsidRPr="0079533A" w:rsidRDefault="00232755" w:rsidP="00232755">
      <w:pPr>
        <w:pStyle w:val="ProductList-Body"/>
      </w:pPr>
    </w:p>
    <w:p w:rsidR="00232755" w:rsidRPr="0079533A" w:rsidRDefault="00232755" w:rsidP="00232755">
      <w:pPr>
        <w:pStyle w:val="ProductList-Body"/>
        <w:spacing w:after="120"/>
      </w:pPr>
      <w:r w:rsidRPr="0079533A">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w:t>
      </w:r>
      <w:r w:rsidR="00F055F0">
        <w:t>hükümlerini ihlal etmemektedir.</w:t>
      </w:r>
    </w:p>
    <w:p w:rsidR="00232755" w:rsidRPr="0079533A" w:rsidRDefault="00232755" w:rsidP="00232755">
      <w:pPr>
        <w:pStyle w:val="ProductList-Body"/>
        <w:spacing w:after="120"/>
      </w:pPr>
      <w:r w:rsidRPr="0079533A">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rsidR="00232755" w:rsidRPr="0079533A" w:rsidRDefault="00232755" w:rsidP="00232755">
      <w:pPr>
        <w:pStyle w:val="ProductList-Body"/>
        <w:spacing w:after="120"/>
      </w:pPr>
      <w:r w:rsidRPr="0079533A">
        <w:t xml:space="preserve">(c) veri aktarımcısı, aşağıda Ek 2'de belirtilen teknik ve örgütsel güvenlik tedbirlerine ilişkin yeterli teminatlar sunacaktır; </w:t>
      </w:r>
    </w:p>
    <w:p w:rsidR="00232755" w:rsidRPr="0079533A" w:rsidRDefault="00232755" w:rsidP="00232755">
      <w:pPr>
        <w:pStyle w:val="ProductList-Body"/>
        <w:spacing w:after="120"/>
      </w:pPr>
      <w:r w:rsidRPr="0079533A">
        <w:t>(</w:t>
      </w:r>
      <w:r w:rsidR="008D76BC">
        <w:t>d</w:t>
      </w:r>
      <w:r w:rsidRPr="0079533A">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rsidR="00232755" w:rsidRPr="0079533A" w:rsidRDefault="00232755" w:rsidP="00232755">
      <w:pPr>
        <w:pStyle w:val="ProductList-Body"/>
        <w:spacing w:after="120"/>
      </w:pPr>
      <w:r w:rsidRPr="0079533A">
        <w:t xml:space="preserve">(e) güvenlik tedbirlerine uyumu temin edecektir; </w:t>
      </w:r>
    </w:p>
    <w:p w:rsidR="00232755" w:rsidRPr="0079533A" w:rsidRDefault="00232755" w:rsidP="00232755">
      <w:pPr>
        <w:pStyle w:val="ProductList-Body"/>
        <w:spacing w:after="120"/>
      </w:pPr>
      <w:r w:rsidRPr="0079533A">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rsidR="00232755" w:rsidRPr="0079533A" w:rsidRDefault="00232755" w:rsidP="00232755">
      <w:pPr>
        <w:pStyle w:val="ProductList-Body"/>
        <w:spacing w:after="120"/>
      </w:pPr>
      <w:r w:rsidRPr="0079533A">
        <w:t>(g) veri aktarımcısının aktarıma devam etmeye veya durdurmayı kaldırmaya karar vermesi durumunda Madde 5(b) ve Madde 8(3) uyarınca veri</w:t>
      </w:r>
      <w:r w:rsidR="007602BE">
        <w:t> </w:t>
      </w:r>
      <w:r w:rsidRPr="0079533A">
        <w:t xml:space="preserve">alıcısı veya alt işlemciden alınan bir bildirimi, veri koruma denetleme kurumuna iletecektir; </w:t>
      </w:r>
    </w:p>
    <w:p w:rsidR="00232755" w:rsidRPr="0079533A" w:rsidRDefault="00232755" w:rsidP="00232755">
      <w:pPr>
        <w:pStyle w:val="ProductList-Body"/>
        <w:spacing w:after="120"/>
      </w:pPr>
      <w:r w:rsidRPr="0079533A">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w:t>
      </w:r>
      <w:r w:rsidR="00F055F0">
        <w:t>ticari bilgiler çıkartılabilir.</w:t>
      </w:r>
    </w:p>
    <w:p w:rsidR="00232755" w:rsidRPr="0079533A" w:rsidRDefault="00232755" w:rsidP="00232755">
      <w:pPr>
        <w:pStyle w:val="ProductList-Body"/>
        <w:spacing w:after="120"/>
      </w:pPr>
      <w:r w:rsidRPr="0079533A">
        <w:t xml:space="preserve">(i) alt işleme durumunda işleme faaliyeti, alt işlemci tarafından, Maddeler uyarınca veri alıcısı ile aynı seviyede kişisel veri korunması ve veri sahibinin haklarını koruma sunarak, Madde 11'e göre yapılır ve </w:t>
      </w:r>
    </w:p>
    <w:p w:rsidR="00D67A4B" w:rsidRPr="0079533A" w:rsidRDefault="008D76BC" w:rsidP="00232755">
      <w:pPr>
        <w:pStyle w:val="ProductList-Body"/>
      </w:pPr>
      <w:r>
        <w:t>(j</w:t>
      </w:r>
      <w:r w:rsidR="00232755" w:rsidRPr="0079533A">
        <w:t>) Madde 4(a) - (i)'ye uyumu temin edecektir;</w:t>
      </w:r>
    </w:p>
    <w:p w:rsidR="00D67A4B" w:rsidRPr="0079533A" w:rsidRDefault="00D67A4B" w:rsidP="00A914BF">
      <w:pPr>
        <w:pStyle w:val="ProductList-Body"/>
      </w:pPr>
    </w:p>
    <w:p w:rsidR="00E83159" w:rsidRPr="0079533A" w:rsidRDefault="00E83159" w:rsidP="00233C87">
      <w:pPr>
        <w:pStyle w:val="ProductList-Body"/>
        <w:jc w:val="center"/>
        <w:outlineLvl w:val="1"/>
      </w:pPr>
      <w:r w:rsidRPr="0079533A">
        <w:rPr>
          <w:b/>
        </w:rPr>
        <w:t>Madde 5: Veri alıcısının yükümlülükleri</w:t>
      </w:r>
    </w:p>
    <w:p w:rsidR="00E83159" w:rsidRPr="0079533A" w:rsidRDefault="00E83159" w:rsidP="00E83159">
      <w:pPr>
        <w:pStyle w:val="ProductList-Body"/>
      </w:pPr>
    </w:p>
    <w:p w:rsidR="00E83159" w:rsidRPr="0079533A" w:rsidRDefault="00E83159" w:rsidP="00E83159">
      <w:pPr>
        <w:pStyle w:val="ProductList-Body"/>
      </w:pPr>
      <w:r w:rsidRPr="0079533A">
        <w:t xml:space="preserve">Veri alıcısı, aşağıdakileri kabul ve taahhüt eder: </w:t>
      </w:r>
    </w:p>
    <w:p w:rsidR="00E83159" w:rsidRPr="0079533A" w:rsidRDefault="00E83159" w:rsidP="00E83159">
      <w:pPr>
        <w:pStyle w:val="ProductList-Body"/>
      </w:pPr>
    </w:p>
    <w:p w:rsidR="00E83159" w:rsidRPr="0079533A" w:rsidRDefault="00E83159" w:rsidP="00E83159">
      <w:pPr>
        <w:pStyle w:val="ProductList-Body"/>
        <w:spacing w:after="120"/>
      </w:pPr>
      <w:r w:rsidRPr="0079533A">
        <w:t>(</w:t>
      </w:r>
      <w:r w:rsidR="008D76BC">
        <w:t>a</w:t>
      </w:r>
      <w:r w:rsidRPr="0079533A">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w:t>
      </w:r>
      <w:r w:rsidR="00F055F0">
        <w:t>very </w:t>
      </w:r>
      <w:r w:rsidRPr="0079533A">
        <w:t>aktarımını durdurma ve/veya sözleş</w:t>
      </w:r>
      <w:r w:rsidR="00F055F0">
        <w:t>meyi feshetme hakkına sahiptir;</w:t>
      </w:r>
    </w:p>
    <w:p w:rsidR="00E83159" w:rsidRPr="0079533A" w:rsidRDefault="00E83159" w:rsidP="00E83159">
      <w:pPr>
        <w:pStyle w:val="ProductList-Body"/>
        <w:spacing w:after="120"/>
      </w:pPr>
      <w:r w:rsidRPr="0079533A">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rsidR="00E83159" w:rsidRPr="0079533A" w:rsidRDefault="00E83159" w:rsidP="00E83159">
      <w:pPr>
        <w:pStyle w:val="ProductList-Body"/>
        <w:spacing w:after="120"/>
      </w:pPr>
      <w:r w:rsidRPr="0079533A">
        <w:t xml:space="preserve">(c) aktarılan kişisel verileri işlemeden önce aşağıda Ek 2'de belirtilen teknik ve örgütsel güvenlik tedbirlerine ilişkin yeterli teminatlar sunmuştur; </w:t>
      </w:r>
    </w:p>
    <w:p w:rsidR="00E83159" w:rsidRPr="0079533A" w:rsidRDefault="00E83159" w:rsidP="00E83159">
      <w:pPr>
        <w:pStyle w:val="ProductList-Body"/>
      </w:pPr>
      <w:r w:rsidRPr="0079533A">
        <w:t xml:space="preserve">(d) veri aktarıcısını, aşağıdakiler hakkında, gecikmeksizin bilgilendirecek: </w:t>
      </w:r>
    </w:p>
    <w:p w:rsidR="00E83159" w:rsidRPr="0079533A" w:rsidRDefault="00E83159" w:rsidP="00E83159">
      <w:pPr>
        <w:pStyle w:val="ProductList-Body"/>
        <w:spacing w:after="60"/>
        <w:ind w:left="360"/>
      </w:pPr>
      <w:r w:rsidRPr="0079533A">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rsidR="00E83159" w:rsidRPr="0079533A" w:rsidRDefault="00E83159" w:rsidP="00E83159">
      <w:pPr>
        <w:pStyle w:val="ProductList-Body"/>
        <w:spacing w:after="60"/>
        <w:ind w:left="360"/>
      </w:pPr>
      <w:r w:rsidRPr="0079533A">
        <w:t xml:space="preserve">(ii) kazara veya yetkisiz erişim ve </w:t>
      </w:r>
    </w:p>
    <w:p w:rsidR="00E83159" w:rsidRPr="0079533A" w:rsidRDefault="00E83159" w:rsidP="00CC6FD2">
      <w:pPr>
        <w:pStyle w:val="ProductList-Body"/>
        <w:spacing w:after="120"/>
        <w:ind w:left="360"/>
      </w:pPr>
      <w:r w:rsidRPr="0079533A">
        <w:t xml:space="preserve">(iii) başka bir şekilde yapılmasına izin verilmemişse, söz konusu talebe yanıt vermeksizin veri sahiplerinden doğrudan alınan herhangi bir talep; </w:t>
      </w:r>
    </w:p>
    <w:p w:rsidR="00E83159" w:rsidRPr="0079533A" w:rsidRDefault="00E83159" w:rsidP="00E83159">
      <w:pPr>
        <w:pStyle w:val="ProductList-Body"/>
        <w:spacing w:after="120"/>
      </w:pPr>
      <w:r w:rsidRPr="0079533A">
        <w:t>(e) aktarıma tabi kişisel verilerin işlenmesine ilişkin olarak veri aktarıcısından gelen tüm sorularla uygun şekilde ve gecikmeksizin ilgilenecek ve</w:t>
      </w:r>
      <w:r w:rsidR="00CC6FD2">
        <w:t> </w:t>
      </w:r>
      <w:r w:rsidRPr="0079533A">
        <w:t xml:space="preserve">aktarılan verilerin işlenmesine ilişkin denetleyici kurum tavsiyesine uyacaktır; </w:t>
      </w:r>
    </w:p>
    <w:p w:rsidR="00E83159" w:rsidRPr="0079533A" w:rsidRDefault="00E83159" w:rsidP="00E83159">
      <w:pPr>
        <w:pStyle w:val="ProductList-Body"/>
        <w:spacing w:after="120"/>
      </w:pPr>
      <w:r w:rsidRPr="0079533A">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rsidR="00E83159" w:rsidRPr="0079533A" w:rsidRDefault="008D76BC" w:rsidP="00E83159">
      <w:pPr>
        <w:pStyle w:val="ProductList-Body"/>
        <w:spacing w:after="120"/>
      </w:pPr>
      <w:r>
        <w:t>(g</w:t>
      </w:r>
      <w:r w:rsidR="00E83159" w:rsidRPr="0079533A">
        <w:t>)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w:t>
      </w:r>
      <w:r w:rsidR="00857978">
        <w:t> </w:t>
      </w:r>
      <w:r w:rsidR="00E83159" w:rsidRPr="0079533A">
        <w:t>bir</w:t>
      </w:r>
      <w:r w:rsidR="00857978">
        <w:t> </w:t>
      </w:r>
      <w:r w:rsidR="00E83159" w:rsidRPr="0079533A">
        <w:t xml:space="preserve">açıklaması ile değiştirilecek olan Ek 2 hariç tutularak, söz konusu ticari bilgileri çıkarabilir; </w:t>
      </w:r>
    </w:p>
    <w:p w:rsidR="00E83159" w:rsidRPr="0079533A" w:rsidRDefault="00E83159" w:rsidP="00E83159">
      <w:pPr>
        <w:pStyle w:val="ProductList-Body"/>
        <w:spacing w:after="120"/>
      </w:pPr>
      <w:r w:rsidRPr="0079533A">
        <w:t>(</w:t>
      </w:r>
      <w:r w:rsidR="008D76BC">
        <w:t>h</w:t>
      </w:r>
      <w:r w:rsidRPr="0079533A">
        <w:t xml:space="preserve">) alt işleme durumunda, veri aktarıcısını daha önceden bilgilendirmiş ve veri aktarıcısının yazılı ön muvafakatini almıştır; </w:t>
      </w:r>
    </w:p>
    <w:p w:rsidR="00E83159" w:rsidRPr="0079533A" w:rsidRDefault="00E83159" w:rsidP="00E83159">
      <w:pPr>
        <w:pStyle w:val="ProductList-Body"/>
        <w:spacing w:after="120"/>
      </w:pPr>
      <w:r w:rsidRPr="0079533A">
        <w:t>(i) hizmetlerin alt işlemci tarafından işlenmesi Madde 11 ile uyumlu şekilde gerçekleştirilecektir ve</w:t>
      </w:r>
    </w:p>
    <w:p w:rsidR="00D67A4B" w:rsidRPr="0079533A" w:rsidRDefault="00E83159" w:rsidP="00E83159">
      <w:pPr>
        <w:pStyle w:val="ProductList-Body"/>
      </w:pPr>
      <w:r w:rsidRPr="0079533A">
        <w:t>(j) Maddeler uyarınca imza ettiği alt işlemci sözleşmesinin bir suretini, veri aktarıcısına gecikmeksizin gönderecektir.</w:t>
      </w:r>
    </w:p>
    <w:p w:rsidR="00E83159" w:rsidRPr="0079533A" w:rsidRDefault="00E83159" w:rsidP="00A914BF">
      <w:pPr>
        <w:pStyle w:val="ProductList-Body"/>
      </w:pPr>
    </w:p>
    <w:p w:rsidR="00E83159" w:rsidRPr="0079533A" w:rsidRDefault="00E83159" w:rsidP="00233C87">
      <w:pPr>
        <w:pStyle w:val="ProductList-Body"/>
        <w:jc w:val="center"/>
        <w:outlineLvl w:val="1"/>
      </w:pPr>
      <w:r w:rsidRPr="0079533A">
        <w:rPr>
          <w:b/>
        </w:rPr>
        <w:t>Madde 6: Sorumluluk</w:t>
      </w:r>
    </w:p>
    <w:p w:rsidR="00E83159" w:rsidRPr="0079533A" w:rsidRDefault="00E83159" w:rsidP="00E83159">
      <w:pPr>
        <w:pStyle w:val="ProductList-Body"/>
      </w:pPr>
    </w:p>
    <w:p w:rsidR="00E83159" w:rsidRPr="0079533A" w:rsidRDefault="00E83159" w:rsidP="00E83159">
      <w:pPr>
        <w:pStyle w:val="ProductList-Body"/>
        <w:spacing w:after="120"/>
      </w:pPr>
      <w:r w:rsidRPr="0079533A">
        <w:t>1. Taraflar, Madde 3 veya Madde 11'de belirtilen yükümlülüklerin herhangi bir tarafça veya alt işlemci tarafından ihlal edilmesinin bir sonucu olarak</w:t>
      </w:r>
      <w:r w:rsidR="00857978">
        <w:t> </w:t>
      </w:r>
      <w:r w:rsidRPr="0079533A">
        <w:t xml:space="preserve">zarara maruz kalan veri sahibinin, maruz kalınan zarar için veri aktarıcısından tazminat alma hakkına sahip olduğunu kabul eder. </w:t>
      </w:r>
    </w:p>
    <w:p w:rsidR="00E83159" w:rsidRPr="0079533A" w:rsidRDefault="00E83159" w:rsidP="00E83159">
      <w:pPr>
        <w:pStyle w:val="ProductList-Body"/>
        <w:spacing w:after="120"/>
      </w:pPr>
      <w:r w:rsidRPr="0079533A">
        <w:t xml:space="preserve">2. Eğer bir veri sahibi, veri aktarıcısının geçekten ortadan kalması, kanunen varlığını sonlandırması veya borçlarını ödeyemez duruma gelmesi sebebiyle, Madde 3 veya Madde 11'de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rsidR="00E83159" w:rsidRPr="0079533A" w:rsidRDefault="00E83159" w:rsidP="00E83159">
      <w:pPr>
        <w:pStyle w:val="ProductList-Body"/>
        <w:spacing w:after="120"/>
      </w:pPr>
      <w:r w:rsidRPr="0079533A">
        <w:t xml:space="preserve">Veri alıcısı, kendi sorumluluklarından kaçınmak amacıyla bir alt işlemcinin kendi yükümlülüklerini ihlal etmesine istinat edemez. </w:t>
      </w:r>
    </w:p>
    <w:p w:rsidR="00E83159" w:rsidRPr="0079533A" w:rsidRDefault="00E83159" w:rsidP="00E83159">
      <w:pPr>
        <w:pStyle w:val="ProductList-Body"/>
      </w:pPr>
      <w:r w:rsidRPr="0079533A">
        <w:t xml:space="preserve">3. Eğer bir veri sahibi, hem veri aktarıcısının hem de veri alıcısının gerçekten ortadan kalması, kanunen varlığını sonlandırması veya borçlarını ödeyemez duruma gelmesi sebebiyle, Madde 3 veya Madde 11'de belirtilen yükümlülüklerinin alt işlemcisi tarafından ihlal edilmesi dolayısıyla paragraf 1 ve 2'de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Madde 7: Arabuluc</w:t>
      </w:r>
      <w:r w:rsidR="00A33D8E">
        <w:rPr>
          <w:b/>
        </w:rPr>
        <w:t>uluk ve Yargı Yetkisi</w:t>
      </w:r>
    </w:p>
    <w:p w:rsidR="00E83159" w:rsidRPr="0079533A" w:rsidRDefault="00E83159" w:rsidP="00E83159">
      <w:pPr>
        <w:pStyle w:val="ProductList-Body"/>
      </w:pPr>
    </w:p>
    <w:p w:rsidR="00E83159" w:rsidRPr="0079533A" w:rsidRDefault="00E83159" w:rsidP="00E83159">
      <w:pPr>
        <w:pStyle w:val="ProductList-Body"/>
      </w:pPr>
      <w:r w:rsidRPr="0079533A">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rsidR="00E83159" w:rsidRPr="0079533A" w:rsidRDefault="00E83159" w:rsidP="00E83159">
      <w:pPr>
        <w:pStyle w:val="ProductList-Body"/>
        <w:spacing w:after="60"/>
        <w:ind w:left="360"/>
      </w:pPr>
      <w:r w:rsidRPr="0079533A">
        <w:t xml:space="preserve">(a) anlaşmazlığın arabuluculuk yoluyla, bağımsız bir kişi tarafından veya uygulanabilir olduğu hallerde denetleme kurumu tarafından çözümlenmesi için başvurmak; </w:t>
      </w:r>
    </w:p>
    <w:p w:rsidR="00E83159" w:rsidRPr="0079533A" w:rsidRDefault="00E83159" w:rsidP="00E83159">
      <w:pPr>
        <w:pStyle w:val="ProductList-Body"/>
        <w:spacing w:after="120"/>
        <w:ind w:left="360"/>
      </w:pPr>
      <w:r w:rsidRPr="0079533A">
        <w:t xml:space="preserve">(b) anlaşmazlığı, veri aktarıcısının kurulduğu Üye Ülkedeki mahkemelere sunmak. </w:t>
      </w:r>
    </w:p>
    <w:p w:rsidR="00E83159" w:rsidRPr="0079533A" w:rsidRDefault="00E83159" w:rsidP="00E83159">
      <w:pPr>
        <w:pStyle w:val="ProductList-Body"/>
      </w:pPr>
      <w:r w:rsidRPr="0079533A">
        <w:t xml:space="preserve">2. Taraflar, veri sahibi tarafından yapılan seçim, ulusal veya uluslararası kanunun diğer hükümleri uyarınca kanuni çözüm yollarını talep etme hususundaki asli veya usuli haklarına halel getirmeyecektir. </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Madde 8: Denetleyici kurumlarla işbirliği</w:t>
      </w:r>
    </w:p>
    <w:p w:rsidR="00E83159" w:rsidRPr="0079533A" w:rsidRDefault="00E83159" w:rsidP="00E83159">
      <w:pPr>
        <w:pStyle w:val="ProductList-Body"/>
      </w:pPr>
    </w:p>
    <w:p w:rsidR="00E83159" w:rsidRPr="0079533A" w:rsidRDefault="00E83159" w:rsidP="00E83159">
      <w:pPr>
        <w:pStyle w:val="ProductList-Body"/>
        <w:spacing w:after="120"/>
      </w:pPr>
      <w:r w:rsidRPr="0079533A">
        <w:t xml:space="preserve">1. Veri aktarıcısı, talep etmesi durumunda ya da geçerli veri koruma kanununca gerekli kılınması halinde işbu sözleşmenin bir suretini denetleyici kuruma sunmayı kabul eder. </w:t>
      </w:r>
    </w:p>
    <w:p w:rsidR="00E83159" w:rsidRPr="0079533A" w:rsidRDefault="00E83159" w:rsidP="00E83159">
      <w:pPr>
        <w:pStyle w:val="ProductList-Body"/>
        <w:spacing w:after="120"/>
      </w:pPr>
      <w:r w:rsidRPr="0079533A">
        <w:t>2. Taraflar, denetleme kurumunun veri alıcısının ve aynı kapsama sahip ayrıca geçerli veri koruma kanunu uyarınca veri aktarımcısına uygulananlarla aynı koşullara tabi olan alt işlemcisinin denetiminiz g</w:t>
      </w:r>
      <w:r w:rsidR="00587350">
        <w:t>erçekleştirme hakkına sahiptir.</w:t>
      </w:r>
    </w:p>
    <w:p w:rsidR="00E83159" w:rsidRPr="0079533A" w:rsidRDefault="00E83159" w:rsidP="00E83159">
      <w:pPr>
        <w:pStyle w:val="ProductList-Body"/>
      </w:pPr>
      <w:r w:rsidRPr="0079533A">
        <w:t>3. Veri alıcısı, veri aktarıcısını, veri alıcısının veya alt işlemcinin denetiminin yapılmasını engelleyen tarafına veya alt işlemciye uygulanan mevzuatın varlığı hakkında, gecikmeksizin ve paragraf 2 uyarınca bilgilendirecektir. Bu gibi bir d</w:t>
      </w:r>
      <w:r w:rsidR="005F6C18">
        <w:t>urumda veri aktarıcısı, Madde 5</w:t>
      </w:r>
      <w:r w:rsidRPr="0079533A">
        <w:t xml:space="preserve">(b)'de öngörülen tedbirleri alma hakkına sahip olacaktır. </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 xml:space="preserve">Madde </w:t>
      </w:r>
      <w:r w:rsidR="00A33D8E">
        <w:rPr>
          <w:b/>
        </w:rPr>
        <w:t>9: Tabi Olunan Yasa</w:t>
      </w:r>
    </w:p>
    <w:p w:rsidR="00E83159" w:rsidRPr="0079533A" w:rsidRDefault="00E83159" w:rsidP="00E83159">
      <w:pPr>
        <w:pStyle w:val="ProductList-Body"/>
      </w:pPr>
    </w:p>
    <w:p w:rsidR="00E83159" w:rsidRPr="0079533A" w:rsidRDefault="00E83159" w:rsidP="00E83159">
      <w:pPr>
        <w:pStyle w:val="ProductList-Body"/>
      </w:pPr>
      <w:r w:rsidRPr="0079533A">
        <w:t xml:space="preserve">Maddeler, veri aktarıcısının kurulduğu Üye Ülke kanunlarına tabi olacaktır. </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Madde 10: Sözleşmedeki değişiklikler</w:t>
      </w:r>
    </w:p>
    <w:p w:rsidR="00E83159" w:rsidRPr="0079533A" w:rsidRDefault="00E83159" w:rsidP="00E83159">
      <w:pPr>
        <w:pStyle w:val="ProductList-Body"/>
      </w:pPr>
    </w:p>
    <w:p w:rsidR="00E83159" w:rsidRPr="0079533A" w:rsidRDefault="00E83159" w:rsidP="00E83159">
      <w:pPr>
        <w:pStyle w:val="ProductList-Body"/>
      </w:pPr>
      <w:r w:rsidRPr="0079533A">
        <w:t>Taraflar, Maddeleri değiştirmemeyi ya da tadil etmemeyi taahhüt eder. Bu, gerekli oldu hallerde ve Madde ile çelişmeyecek şekilde, iş ile ilgili konular hakkında madd</w:t>
      </w:r>
      <w:r w:rsidR="00587350">
        <w:t>eler ilave etmesini engellemez.</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Madde 11: Alt işleme</w:t>
      </w:r>
    </w:p>
    <w:p w:rsidR="00E83159" w:rsidRPr="0079533A" w:rsidRDefault="00E83159" w:rsidP="00E83159">
      <w:pPr>
        <w:pStyle w:val="ProductList-Body"/>
      </w:pPr>
    </w:p>
    <w:p w:rsidR="00E83159" w:rsidRPr="0079533A" w:rsidRDefault="00E83159" w:rsidP="00E83159">
      <w:pPr>
        <w:pStyle w:val="ProductList-Body"/>
        <w:spacing w:after="120"/>
      </w:pPr>
      <w:r w:rsidRPr="0079533A">
        <w:t>1. Veri alıcısı, Maddeler kapsamında veri aktarıcısı adına ifa edilen işleme faaliyetlerini, veri aktarıcısının yazılı ön muvafakati olmaksızın alt</w:t>
      </w:r>
      <w:r w:rsidR="00857978">
        <w:t> </w:t>
      </w:r>
      <w:r w:rsidRPr="0079533A">
        <w:t>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w:t>
      </w:r>
      <w:r w:rsidR="00857978">
        <w:t> </w:t>
      </w:r>
      <w:r w:rsidRPr="0079533A">
        <w:t xml:space="preserve">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rsidR="00E83159" w:rsidRPr="0079533A" w:rsidRDefault="00E83159" w:rsidP="00E83159">
      <w:pPr>
        <w:pStyle w:val="ProductList-Body"/>
        <w:spacing w:after="120"/>
      </w:pPr>
      <w:r w:rsidRPr="0079533A">
        <w:t>2. Veri alıcı ve alt işlemci arasındaki yazılı ön mukavele, ayrıca, veri sahibinin Madde 6 paragraf 1'de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3'te gibi bir üçüncü taraf lehtar maddesi içerecektir. Alt işlemcinin söz konusu üçüncü taraf sorumluluğu, Maddeler uyarınca kendi işleme faal</w:t>
      </w:r>
      <w:r w:rsidR="00F055F0">
        <w:t>iyetleri ile sınırlı olacaktır.</w:t>
      </w:r>
    </w:p>
    <w:p w:rsidR="00E83159" w:rsidRPr="0079533A" w:rsidRDefault="00E83159" w:rsidP="00E83159">
      <w:pPr>
        <w:pStyle w:val="ProductList-Body"/>
        <w:spacing w:after="120"/>
      </w:pPr>
      <w:r w:rsidRPr="0079533A">
        <w:t xml:space="preserve">3. Sözleşmenin alt işlemesine ilişkin olarak paragraf 1'de belirtilen veri koruma hususlarına dair hükümler, veri aktarıcısının kurulduğu Üye Ülke hukukuna tabi olacaktır. </w:t>
      </w:r>
    </w:p>
    <w:p w:rsidR="00E83159" w:rsidRPr="0079533A" w:rsidRDefault="00E83159" w:rsidP="00E83159">
      <w:pPr>
        <w:pStyle w:val="ProductList-Body"/>
      </w:pPr>
      <w:r w:rsidRPr="0079533A">
        <w:t>4. Veri aktarıcısı, Maddeler ka</w:t>
      </w:r>
      <w:r w:rsidR="005F6C18">
        <w:t>psamında imza edilen ve Madde 5</w:t>
      </w:r>
      <w:r w:rsidRPr="0079533A">
        <w:t>(j) uyarınca veri alıcısı tarafından bildirilen alt işleme sözleşmelerinin yılda en az bir</w:t>
      </w:r>
      <w:r w:rsidR="00F055F0">
        <w:t> </w:t>
      </w:r>
      <w:r w:rsidRPr="0079533A">
        <w:t>kez güncellenecek bir listesini tutacaktır. Liste, veri aktarıcısının veri koruma d</w:t>
      </w:r>
      <w:r w:rsidR="00F055F0">
        <w:t>enetleme makamına sunulacaktır.</w:t>
      </w:r>
    </w:p>
    <w:p w:rsidR="00E83159" w:rsidRPr="0079533A" w:rsidRDefault="00E83159" w:rsidP="00E83159">
      <w:pPr>
        <w:pStyle w:val="ProductList-Body"/>
      </w:pPr>
    </w:p>
    <w:p w:rsidR="00E83159" w:rsidRPr="0079533A" w:rsidRDefault="00E83159" w:rsidP="00233C87">
      <w:pPr>
        <w:pStyle w:val="ProductList-Body"/>
        <w:jc w:val="center"/>
        <w:outlineLvl w:val="1"/>
      </w:pPr>
      <w:r w:rsidRPr="0079533A">
        <w:rPr>
          <w:b/>
        </w:rPr>
        <w:t>Madde 12: Kişisel verileri işleme hizmetlerinin sonlandırılması sonrasındaki yükümlülük</w:t>
      </w:r>
    </w:p>
    <w:p w:rsidR="00E83159" w:rsidRPr="0079533A" w:rsidRDefault="00E83159" w:rsidP="00E83159">
      <w:pPr>
        <w:pStyle w:val="ProductList-Body"/>
      </w:pPr>
    </w:p>
    <w:p w:rsidR="00E83159" w:rsidRPr="0079533A" w:rsidRDefault="00E83159" w:rsidP="00E83159">
      <w:pPr>
        <w:pStyle w:val="ProductList-Body"/>
        <w:spacing w:after="120"/>
      </w:pPr>
      <w:r w:rsidRPr="0079533A">
        <w:t>1. Taraflar, veri işleme hizmetlerinin tedarikinin sonlandırılması üzerine veri alıcısı ve alt işlemcinin, veri aktarıcısının seçimine göre, aktarılan tüm</w:t>
      </w:r>
      <w:r w:rsidR="00D54407">
        <w:t> </w:t>
      </w:r>
      <w:r w:rsidRPr="0079533A">
        <w:t xml:space="preserve">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rsidR="00E83159" w:rsidRPr="0079533A" w:rsidRDefault="00E83159" w:rsidP="00E83159">
      <w:pPr>
        <w:pStyle w:val="ProductList-Body"/>
      </w:pPr>
      <w:r w:rsidRPr="0079533A">
        <w:t xml:space="preserve">2. Veri alıcısı ve alt işlemci, veri aktarıcısının ve/veya denetleme makamının talebi üzerin, paragraf 1'de belirtilen önlemlerin denetimi için veri işleme tesislerini sunacağını taahhüt eder. </w:t>
      </w:r>
    </w:p>
    <w:p w:rsidR="00E83159" w:rsidRPr="0079533A" w:rsidRDefault="00E83159" w:rsidP="00A914BF">
      <w:pPr>
        <w:pStyle w:val="ProductList-Body"/>
      </w:pPr>
    </w:p>
    <w:p w:rsidR="00E83159" w:rsidRPr="0079533A" w:rsidRDefault="00E83159" w:rsidP="00233C87">
      <w:pPr>
        <w:pStyle w:val="ProductList-Body"/>
        <w:jc w:val="center"/>
        <w:outlineLvl w:val="1"/>
      </w:pPr>
      <w:r w:rsidRPr="0079533A">
        <w:rPr>
          <w:b/>
        </w:rPr>
        <w:t>Standart Sözleşmeye Yönelik Maddelere Ek 1</w:t>
      </w:r>
    </w:p>
    <w:p w:rsidR="00E83159" w:rsidRPr="0079533A" w:rsidRDefault="00E83159" w:rsidP="00E83159">
      <w:pPr>
        <w:pStyle w:val="ProductList-Body"/>
      </w:pPr>
    </w:p>
    <w:p w:rsidR="00E83159" w:rsidRPr="0079533A" w:rsidRDefault="00E83159" w:rsidP="00E83159">
      <w:pPr>
        <w:pStyle w:val="ProductList-Body"/>
        <w:spacing w:after="120"/>
      </w:pPr>
      <w:r w:rsidRPr="0079533A">
        <w:rPr>
          <w:b/>
        </w:rPr>
        <w:t>Verileri dışa aktaran</w:t>
      </w:r>
      <w:r w:rsidRPr="00FC63DE">
        <w:rPr>
          <w:b/>
        </w:rPr>
        <w:t>:</w:t>
      </w:r>
      <w:r w:rsidRPr="0079533A">
        <w:t xml:space="preserve"> Müşteri, veri aktarımcısıdır. Veri aktarımcısı, Çevrimiçi Hizmetler Koşulları'nın </w:t>
      </w:r>
      <w:r w:rsidR="00502F7C">
        <w:t>“</w:t>
      </w:r>
      <w:r w:rsidRPr="0079533A">
        <w:t>Güvenlik ve Veri İşleme</w:t>
      </w:r>
      <w:r w:rsidR="00502F7C">
        <w:t>”</w:t>
      </w:r>
      <w:r w:rsidRPr="0079533A">
        <w:t xml:space="preserve"> başlıklı bölümünde açıklanan Çevrimiçi Hizmetlerin bir kullanıcısıdır: Ek Teknik ve Organizasyonel Önlemler.” </w:t>
      </w:r>
    </w:p>
    <w:p w:rsidR="00E83159" w:rsidRPr="0079533A" w:rsidRDefault="00A33D8E" w:rsidP="00E83159">
      <w:pPr>
        <w:pStyle w:val="ProductList-Body"/>
        <w:spacing w:after="120"/>
      </w:pPr>
      <w:r>
        <w:t>Veri alıcısı:</w:t>
      </w:r>
      <w:r w:rsidR="00E83159" w:rsidRPr="0079533A">
        <w:t xml:space="preserve"> Veri alıcısı, yazılım ve hizmetlerin küresel üreticisi olan MICROSOFT CORPORATION'dır. </w:t>
      </w:r>
    </w:p>
    <w:p w:rsidR="00E83159" w:rsidRPr="0079533A" w:rsidRDefault="00E83159" w:rsidP="00E83159">
      <w:pPr>
        <w:pStyle w:val="ProductList-Body"/>
        <w:spacing w:after="120"/>
      </w:pPr>
      <w:r w:rsidRPr="0079533A">
        <w:rPr>
          <w:b/>
        </w:rPr>
        <w:t>Veri sahipleri</w:t>
      </w:r>
      <w:r w:rsidRPr="00FC63DE">
        <w:rPr>
          <w:b/>
        </w:rPr>
        <w:t>:</w:t>
      </w:r>
      <w:r w:rsidRPr="0079533A">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rsidR="00E83159" w:rsidRPr="0079533A" w:rsidRDefault="00E83159" w:rsidP="00E83159">
      <w:pPr>
        <w:pStyle w:val="ProductList-Body"/>
        <w:spacing w:after="120"/>
      </w:pPr>
      <w:r w:rsidRPr="0079533A">
        <w:rPr>
          <w:b/>
        </w:rPr>
        <w:t>Veri kategorileri</w:t>
      </w:r>
      <w:r w:rsidRPr="00FC63DE">
        <w:rPr>
          <w:b/>
        </w:rPr>
        <w:t>:</w:t>
      </w:r>
      <w:r w:rsidRPr="0079533A">
        <w:t xml:space="preserve"> Aktarılan kişisel veriler, Çevrimiçi Hizmetler bağlamında elektronik biçimdeki e-posta, </w:t>
      </w:r>
      <w:r w:rsidR="00F055F0">
        <w:t>belge ve diğer verileri kapsar.</w:t>
      </w:r>
    </w:p>
    <w:p w:rsidR="00E83159" w:rsidRPr="0079533A" w:rsidRDefault="00E83159" w:rsidP="00E83159">
      <w:pPr>
        <w:pStyle w:val="ProductList-Body"/>
      </w:pPr>
      <w:r w:rsidRPr="0079533A">
        <w:rPr>
          <w:b/>
        </w:rPr>
        <w:t>İşleme faaliyetleri</w:t>
      </w:r>
      <w:r w:rsidRPr="00FC63DE">
        <w:rPr>
          <w:b/>
        </w:rPr>
        <w:t>:</w:t>
      </w:r>
      <w:r w:rsidRPr="0079533A">
        <w:t xml:space="preserve"> Devredilen kişisel veriler, aşağıdaki işleme faaliyetlerine tabi olacaktır: </w:t>
      </w:r>
    </w:p>
    <w:p w:rsidR="00E83159" w:rsidRPr="0079533A" w:rsidRDefault="00E83159" w:rsidP="00E83159">
      <w:pPr>
        <w:pStyle w:val="ProductList-Body"/>
        <w:spacing w:after="60"/>
        <w:ind w:left="547"/>
      </w:pPr>
      <w:r w:rsidRPr="0079533A">
        <w:rPr>
          <w:b/>
        </w:rPr>
        <w:t>a. Veri İşleme Süresi ve Hedefi</w:t>
      </w:r>
      <w:r w:rsidRPr="00590436">
        <w:rPr>
          <w:b/>
        </w:rPr>
        <w:t>.</w:t>
      </w:r>
      <w:r w:rsidRPr="0079533A">
        <w:t xml:space="preserve"> Veri işleme süresi, verileri dışa aktaran ile Microsoft kurumu arasında, bu Standart Sözleşmeye Yönelik Maddelerin eklendiği (</w:t>
      </w:r>
      <w:r w:rsidR="00502F7C">
        <w:t>“</w:t>
      </w:r>
      <w:r w:rsidRPr="0079533A">
        <w:t>Microsoft</w:t>
      </w:r>
      <w:r w:rsidR="00502F7C">
        <w:t>”</w:t>
      </w:r>
      <w:r w:rsidRPr="0079533A">
        <w:t>) geçerli toplu lisanslama anlaşması kapsamında belirlenen süre olacaktır. Veri işleme amacı; Çevrimiçi Hizme</w:t>
      </w:r>
      <w:r w:rsidR="00F055F0">
        <w:t>tlerinin yerine getirilmesidir.</w:t>
      </w:r>
    </w:p>
    <w:p w:rsidR="00E83159" w:rsidRPr="0079533A" w:rsidRDefault="00E83159" w:rsidP="00E83159">
      <w:pPr>
        <w:pStyle w:val="ProductList-Body"/>
        <w:spacing w:after="60"/>
        <w:ind w:left="547"/>
      </w:pPr>
      <w:r w:rsidRPr="0079533A">
        <w:rPr>
          <w:b/>
        </w:rPr>
        <w:t>b. Veri İşleme Kapsamı ve Amacı</w:t>
      </w:r>
      <w:r w:rsidRPr="00590436">
        <w:rPr>
          <w:b/>
        </w:rPr>
        <w:t>.</w:t>
      </w:r>
      <w:r w:rsidRPr="0079533A">
        <w:t xml:space="preserve"> Kişisel verilerin işlenme kapsamı ve amacı, DPT'de açıklanmıştır. Veri aktarımcısı, veri merkezlerinin ve yönetim/destek tesislerinin küresel bir ağını işletmektedir ve işleme, veri alıcısının veya alt işlemcisinin söz konusu faaliyetlerde bulunduğu yargı alanında gerçekleşebilir. </w:t>
      </w:r>
    </w:p>
    <w:p w:rsidR="00E83159" w:rsidRDefault="00E83159" w:rsidP="00E83159">
      <w:pPr>
        <w:pStyle w:val="ProductList-Body"/>
        <w:spacing w:after="60"/>
        <w:ind w:left="547"/>
      </w:pPr>
      <w:r w:rsidRPr="0079533A">
        <w:rPr>
          <w:b/>
        </w:rPr>
        <w:t>c. Müşteri Verilerine Erişim</w:t>
      </w:r>
      <w:r w:rsidRPr="00590436">
        <w:rPr>
          <w:b/>
        </w:rPr>
        <w:t>.</w:t>
      </w:r>
      <w:r w:rsidRPr="0079533A">
        <w:t xml:space="preserve"> Geçerli toplu lisanslama anlaşması kapsamında belirlenen süre boyunca verileri içe aktaran, kendi seçimine göre ve AB Veri Koruma Yönergesi’nin 12(b) Maddesi’ni uygulayan ilgili yasa kapsamında gerekli olduğu ölçüde, şu ikisinden birini gerçekleştirecektir: (1) Müşteri Verilerini düzeltebilme, silebilme veya engelleyebilme özelliğini veri aktarımcısına sağlayacak ya da (2)</w:t>
      </w:r>
      <w:r w:rsidR="0063179B">
        <w:t> </w:t>
      </w:r>
      <w:r w:rsidRPr="0079533A">
        <w:t>bu</w:t>
      </w:r>
      <w:r w:rsidR="0063179B">
        <w:t> </w:t>
      </w:r>
      <w:r w:rsidRPr="0079533A">
        <w:t>tür</w:t>
      </w:r>
      <w:r w:rsidR="0063179B">
        <w:t> </w:t>
      </w:r>
      <w:r w:rsidRPr="0079533A">
        <w:t xml:space="preserve">düzeltmeleri, silmeleri veya engellemeleri kendi adına yapacaktır. </w:t>
      </w:r>
    </w:p>
    <w:p w:rsidR="0063179B" w:rsidRDefault="0063179B" w:rsidP="00E83159">
      <w:pPr>
        <w:pStyle w:val="ProductList-Body"/>
        <w:spacing w:after="60"/>
        <w:ind w:left="547"/>
      </w:pPr>
    </w:p>
    <w:p w:rsidR="0063179B" w:rsidRDefault="0063179B" w:rsidP="00E83159">
      <w:pPr>
        <w:pStyle w:val="ProductList-Body"/>
        <w:spacing w:after="60"/>
        <w:ind w:left="547"/>
      </w:pPr>
    </w:p>
    <w:p w:rsidR="0063179B" w:rsidRPr="0079533A" w:rsidRDefault="0063179B" w:rsidP="00E83159">
      <w:pPr>
        <w:pStyle w:val="ProductList-Body"/>
        <w:spacing w:after="60"/>
        <w:ind w:left="547"/>
      </w:pPr>
    </w:p>
    <w:p w:rsidR="00E83159" w:rsidRPr="0079533A" w:rsidRDefault="00E83159" w:rsidP="00E83159">
      <w:pPr>
        <w:pStyle w:val="ProductList-Body"/>
        <w:spacing w:after="60"/>
        <w:ind w:left="547"/>
      </w:pPr>
      <w:r w:rsidRPr="0079533A">
        <w:rPr>
          <w:b/>
        </w:rPr>
        <w:t>d. Verileri Dışa Aktaranın Talimatları</w:t>
      </w:r>
      <w:r w:rsidRPr="00590436">
        <w:rPr>
          <w:b/>
        </w:rPr>
        <w:t>.</w:t>
      </w:r>
      <w:r w:rsidRPr="0079533A">
        <w:t xml:space="preserve"> Çevrimiçi Hizmetler için, veri alıcısı sadece, Microsoft tarafından iletilen veri aktarımcısı talimatlarına göre hareket edecektir. </w:t>
      </w:r>
    </w:p>
    <w:p w:rsidR="00E83159" w:rsidRPr="0079533A" w:rsidRDefault="00E83159" w:rsidP="00E83159">
      <w:pPr>
        <w:pStyle w:val="ProductList-Body"/>
        <w:spacing w:after="120"/>
        <w:ind w:left="547"/>
      </w:pPr>
      <w:r w:rsidRPr="0079533A">
        <w:rPr>
          <w:b/>
        </w:rPr>
        <w:t>e. Müşteri Verilerinin Silinmesi veya Geri Verilmesi</w:t>
      </w:r>
      <w:r w:rsidRPr="00590436">
        <w:rPr>
          <w:b/>
        </w:rPr>
        <w:t>.</w:t>
      </w:r>
      <w:r w:rsidRPr="0079533A">
        <w:t xml:space="preserve"> Veri aktarımcısının Çevrimiçi Hizmetleri kullanımının sona ermesi veya feshedilmesi üzerine, Müşteri Verilerini alabilir ve veri aktarımcısı, her durumda sözleşmeye uygulanan Çevrimiçi Hizmetler Koşullarına göre, Müşteri Verilerini silecektir. </w:t>
      </w:r>
    </w:p>
    <w:p w:rsidR="00D67A4B" w:rsidRPr="0079533A" w:rsidRDefault="00E83159" w:rsidP="00E83159">
      <w:pPr>
        <w:pStyle w:val="ProductList-Body"/>
      </w:pPr>
      <w:r w:rsidRPr="0079533A">
        <w:rPr>
          <w:b/>
        </w:rPr>
        <w:t>Alt Yükleniciler</w:t>
      </w:r>
      <w:r w:rsidRPr="0063179B">
        <w:rPr>
          <w:b/>
        </w:rPr>
        <w:t>:</w:t>
      </w:r>
      <w:r w:rsidRPr="0079533A">
        <w:t xml:space="preserve"> Veri alıcısı, ayrıca kendi adına, müşteri desteği sağlamak gibi sınırlı hizmetler sunması için başka şirketler de kiralayabilir. Bu tür alt</w:t>
      </w:r>
      <w:r w:rsidR="0063179B">
        <w:t> </w:t>
      </w:r>
      <w:r w:rsidRPr="0079533A">
        <w:t>yüklenicilerin, sadece veri aktarımcısının onları sunmaları için tuttuğu hizmetleri sunmak için Müşteri Verilerine erişim izni vardır ve Müşteri Verilerini başka herhangi bir amaç için kullanmaları yasaktır.</w:t>
      </w:r>
    </w:p>
    <w:p w:rsidR="00D67A4B" w:rsidRPr="0079533A" w:rsidRDefault="00D67A4B" w:rsidP="00A914BF">
      <w:pPr>
        <w:pStyle w:val="ProductList-Body"/>
      </w:pPr>
    </w:p>
    <w:p w:rsidR="00463CC3" w:rsidRPr="0079533A" w:rsidRDefault="00463CC3" w:rsidP="00233C87">
      <w:pPr>
        <w:pStyle w:val="ProductList-Body"/>
        <w:jc w:val="center"/>
        <w:outlineLvl w:val="1"/>
      </w:pPr>
      <w:r w:rsidRPr="0079533A">
        <w:rPr>
          <w:b/>
        </w:rPr>
        <w:t>Standart Sözleşmeye Yönelik Maddelere Ek 2</w:t>
      </w:r>
    </w:p>
    <w:p w:rsidR="00463CC3" w:rsidRPr="0079533A" w:rsidRDefault="00463CC3" w:rsidP="00463CC3">
      <w:pPr>
        <w:pStyle w:val="ProductList-Body"/>
      </w:pPr>
    </w:p>
    <w:p w:rsidR="00463CC3" w:rsidRPr="0079533A" w:rsidRDefault="00463CC3" w:rsidP="00463CC3">
      <w:pPr>
        <w:pStyle w:val="ProductList-Body"/>
        <w:spacing w:after="120"/>
      </w:pPr>
      <w:r w:rsidRPr="0079533A">
        <w:t>Maddeler 4(d) ve 5 (c)'ye uygun şekilde veri alıcısı tarafından uygulanan teknik ve örgütsel güvenlik tedbirlerinin açıklaması:</w:t>
      </w:r>
    </w:p>
    <w:p w:rsidR="00463CC3" w:rsidRPr="0079533A" w:rsidRDefault="00463CC3" w:rsidP="00463CC3">
      <w:pPr>
        <w:pStyle w:val="ProductList-Body"/>
        <w:spacing w:after="120"/>
      </w:pPr>
      <w:r w:rsidRPr="0079533A">
        <w:t xml:space="preserve">1. </w:t>
      </w:r>
      <w:r w:rsidRPr="0079533A">
        <w:rPr>
          <w:b/>
        </w:rPr>
        <w:t>Personel</w:t>
      </w:r>
      <w:r w:rsidRPr="0063179B">
        <w:rPr>
          <w:b/>
        </w:rPr>
        <w:t>.</w:t>
      </w:r>
      <w:r w:rsidRPr="0079533A">
        <w:t xml:space="preserve"> Veri alıcısının personeli, yetkilendirme olmadan Verilerini işlemeyecektir. Personel, DPT'de öngörülen şekilde herhangi bir Müşteri Verisinin gizliliğini korumakla yükümlüdür ve bu yükümlülük, taahhütlerinin sona ermesinin ardından bile devam eder. </w:t>
      </w:r>
    </w:p>
    <w:p w:rsidR="00463CC3" w:rsidRPr="0079533A" w:rsidRDefault="00463CC3" w:rsidP="00463CC3">
      <w:pPr>
        <w:pStyle w:val="ProductList-Body"/>
      </w:pPr>
      <w:r w:rsidRPr="0079533A">
        <w:t xml:space="preserve">2. </w:t>
      </w:r>
      <w:r w:rsidRPr="0079533A">
        <w:rPr>
          <w:b/>
        </w:rPr>
        <w:t>Veri Gizliliği ile İlgili Kişi</w:t>
      </w:r>
      <w:r w:rsidRPr="0063179B">
        <w:rPr>
          <w:b/>
        </w:rPr>
        <w:t>.</w:t>
      </w:r>
      <w:r w:rsidRPr="0079533A">
        <w:t xml:space="preserve"> Veri alıcısının veri gizlilik sorumlusuna, aşağıdaki adresten ulaşılabilir: </w:t>
      </w:r>
    </w:p>
    <w:p w:rsidR="00463CC3" w:rsidRPr="0079533A" w:rsidRDefault="00463CC3" w:rsidP="00334798">
      <w:pPr>
        <w:pStyle w:val="ProductList-Body"/>
        <w:ind w:left="369"/>
      </w:pPr>
      <w:r w:rsidRPr="0079533A">
        <w:t xml:space="preserve">Microsoft Corporation </w:t>
      </w:r>
    </w:p>
    <w:p w:rsidR="00463CC3" w:rsidRPr="0079533A" w:rsidRDefault="00F055F0" w:rsidP="00463CC3">
      <w:pPr>
        <w:pStyle w:val="ProductList-Body"/>
        <w:ind w:left="360"/>
      </w:pPr>
      <w:r w:rsidRPr="00F055F0">
        <w:t>Attn</w:t>
      </w:r>
      <w:r w:rsidR="00463CC3" w:rsidRPr="0079533A">
        <w:t>: Gizlilik Baş Sorumlusu</w:t>
      </w:r>
      <w:r w:rsidR="00502F7C">
        <w:t xml:space="preserve"> </w:t>
      </w:r>
    </w:p>
    <w:p w:rsidR="00463CC3" w:rsidRPr="0079533A" w:rsidRDefault="00463CC3" w:rsidP="00463CC3">
      <w:pPr>
        <w:pStyle w:val="ProductList-Body"/>
        <w:ind w:left="360"/>
      </w:pPr>
      <w:r w:rsidRPr="0079533A">
        <w:t xml:space="preserve">1 Microsoft Way </w:t>
      </w:r>
    </w:p>
    <w:p w:rsidR="00463CC3" w:rsidRPr="0079533A" w:rsidRDefault="00463CC3" w:rsidP="00463CC3">
      <w:pPr>
        <w:pStyle w:val="ProductList-Body"/>
        <w:spacing w:after="120"/>
        <w:ind w:left="360"/>
      </w:pPr>
      <w:r w:rsidRPr="0079533A">
        <w:t xml:space="preserve">Redmond, WA 98052 USA </w:t>
      </w:r>
    </w:p>
    <w:p w:rsidR="00463CC3" w:rsidRPr="0079533A" w:rsidRDefault="00463CC3" w:rsidP="00463CC3">
      <w:pPr>
        <w:pStyle w:val="ProductList-Body"/>
        <w:spacing w:after="120"/>
      </w:pPr>
      <w:r w:rsidRPr="0079533A">
        <w:t xml:space="preserve">3. </w:t>
      </w:r>
      <w:r w:rsidRPr="0079533A">
        <w:rPr>
          <w:b/>
        </w:rPr>
        <w:t>Teknik ve Organizasyonel Önlemler</w:t>
      </w:r>
      <w:r w:rsidRPr="003F4A4F">
        <w:rPr>
          <w:b/>
        </w:rPr>
        <w:t>.</w:t>
      </w:r>
      <w:r w:rsidRPr="0079533A">
        <w:t xml:space="preserve"> Verileri içe aktaran, rastlantısal kayıplara, tahribata ya da değiştirilmeye, yetkisiz ifşaya veya erişime ya da</w:t>
      </w:r>
      <w:r w:rsidR="00B7213A">
        <w:t> </w:t>
      </w:r>
      <w:r w:rsidRPr="0079533A">
        <w:t>yasaya aykırı tahribata karşı DPT'de tanımlanan haliyle Müşteri Verilerini koruması amaçlanan, uygun teknik ve organizasyonel önlemleri, dahili kontrolleri ve bilgi güvenliği programlarını uygulamaktadır ve aşağıdaki gibi sürdürecektir: DPT'de ifade edilen teknik ve organizasyonel önlemler, dahili kontroller ve bilgi güvenliği programları, bu referans yoluyla bu Ek 2'ye işburada dahil edilmektedir ve tümüyle bu Ek 2'de ifade edilmiş gibi verileri içe aktaran üzerinde bağlayıcıdır.</w:t>
      </w:r>
    </w:p>
    <w:p w:rsidR="00463CC3" w:rsidRPr="0079533A" w:rsidRDefault="00463CC3" w:rsidP="00463CC3">
      <w:pPr>
        <w:pStyle w:val="ProductList-Body"/>
      </w:pPr>
      <w:r w:rsidRPr="0079533A">
        <w:t>Microsoft Corporation'ın imzası, sonraki sayfadadır.</w:t>
      </w:r>
    </w:p>
    <w:p w:rsidR="00463CC3" w:rsidRPr="0079533A" w:rsidRDefault="00463CC3" w:rsidP="00A914BF">
      <w:pPr>
        <w:pStyle w:val="ProductList-Body"/>
      </w:pPr>
    </w:p>
    <w:p w:rsidR="00F055F0" w:rsidRDefault="00F055F0">
      <w:pPr>
        <w:rPr>
          <w:b/>
          <w:sz w:val="18"/>
        </w:rPr>
      </w:pPr>
      <w:r>
        <w:rPr>
          <w:b/>
        </w:rPr>
        <w:br w:type="page"/>
      </w:r>
    </w:p>
    <w:p w:rsidR="00463CC3" w:rsidRPr="0079533A" w:rsidRDefault="00463CC3" w:rsidP="00233C87">
      <w:pPr>
        <w:pStyle w:val="ProductList-Body"/>
        <w:outlineLvl w:val="1"/>
      </w:pPr>
      <w:r w:rsidRPr="0079533A">
        <w:rPr>
          <w:b/>
        </w:rPr>
        <w:t>Verileri içe aktaran adına Standart Sözleşmeye Yönelik Maddelerin, Ek 1'in ve Ek 2'nin imzalanması:</w:t>
      </w:r>
    </w:p>
    <w:p w:rsidR="00463CC3" w:rsidRPr="0079533A" w:rsidRDefault="00463CC3" w:rsidP="00A914BF">
      <w:pPr>
        <w:pStyle w:val="ProductList-Body"/>
      </w:pPr>
      <w:r w:rsidRPr="0079533A">
        <w:rPr>
          <w:rFonts w:eastAsia="MS Mincho" w:cs="Arial"/>
          <w:noProof/>
          <w:szCs w:val="18"/>
        </w:rPr>
        <w:drawing>
          <wp:anchor distT="0" distB="0" distL="114300" distR="114300" simplePos="0" relativeHeight="251659264" behindDoc="0" locked="0" layoutInCell="1" allowOverlap="1" wp14:anchorId="7E2717CE" wp14:editId="3CC948BA">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79533A" w:rsidRDefault="00463CC3" w:rsidP="00463CC3">
      <w:pPr>
        <w:pStyle w:val="ProductList-Body"/>
      </w:pPr>
    </w:p>
    <w:p w:rsidR="00463CC3" w:rsidRPr="0079533A" w:rsidRDefault="00463CC3" w:rsidP="00463CC3">
      <w:pPr>
        <w:pStyle w:val="ProductList-Body"/>
      </w:pPr>
      <w:r w:rsidRPr="0079533A">
        <w:t>Rajesh Jha, Şirket Başkan Vekili</w:t>
      </w:r>
    </w:p>
    <w:p w:rsidR="00463CC3" w:rsidRPr="0079533A" w:rsidRDefault="00463CC3" w:rsidP="00463CC3">
      <w:pPr>
        <w:pStyle w:val="ProductList-Body"/>
      </w:pPr>
      <w:r w:rsidRPr="0079533A">
        <w:t>Microsoft Corporation</w:t>
      </w:r>
    </w:p>
    <w:p w:rsidR="00463CC3" w:rsidRPr="0079533A" w:rsidRDefault="00463CC3" w:rsidP="00463CC3">
      <w:pPr>
        <w:pStyle w:val="ProductList-Body"/>
      </w:pPr>
      <w:r w:rsidRPr="0079533A">
        <w:t>One Microsoft Way, Redmond WA, USA 98052</w:t>
      </w:r>
    </w:p>
    <w:p w:rsidR="00463CC3" w:rsidRPr="0079533A" w:rsidRDefault="00463CC3" w:rsidP="00A914BF">
      <w:pPr>
        <w:pStyle w:val="ProductList-Body"/>
      </w:pPr>
    </w:p>
    <w:p w:rsidR="00D67A4B" w:rsidRPr="0079533A" w:rsidRDefault="00D67A4B" w:rsidP="00A914BF">
      <w:pPr>
        <w:pStyle w:val="ProductList-Body"/>
      </w:pPr>
    </w:p>
    <w:p w:rsidR="004D27A6" w:rsidRPr="0079533A" w:rsidRDefault="004D27A6" w:rsidP="00A914BF">
      <w:pPr>
        <w:pStyle w:val="ProductList-Body"/>
      </w:pPr>
    </w:p>
    <w:sectPr w:rsidR="004D27A6" w:rsidRPr="0079533A"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4938" w:rsidRDefault="001E4938" w:rsidP="009A573F">
      <w:pPr>
        <w:spacing w:after="0" w:line="240" w:lineRule="auto"/>
      </w:pPr>
      <w:r>
        <w:separator/>
      </w:r>
    </w:p>
  </w:endnote>
  <w:endnote w:type="continuationSeparator" w:id="0">
    <w:p w:rsidR="001E4938" w:rsidRDefault="001E4938" w:rsidP="009A573F">
      <w:pPr>
        <w:spacing w:after="0" w:line="240" w:lineRule="auto"/>
      </w:pPr>
      <w:r>
        <w:continuationSeparator/>
      </w:r>
    </w:p>
  </w:endnote>
  <w:endnote w:type="continuationNotice" w:id="1">
    <w:p w:rsidR="001E4938" w:rsidRDefault="001E49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699D" w:rsidRDefault="00C0699D" w:rsidP="004D27A6">
    <w:pPr>
      <w:pStyle w:val="ProductList-Body"/>
    </w:pPr>
    <w:r>
      <w:rPr>
        <w:noProof/>
      </w:rPr>
      <w:drawing>
        <wp:inline distT="0" distB="0" distL="0" distR="0" wp14:anchorId="6B4D8511" wp14:editId="17F6DB8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699D" w:rsidRPr="00591643" w:rsidRDefault="00C0699D">
    <w:pPr>
      <w:pStyle w:val="Footer"/>
      <w:rPr>
        <w:sz w:val="14"/>
        <w:szCs w:val="14"/>
      </w:rPr>
    </w:pPr>
    <w:r>
      <w:rPr>
        <w:noProof/>
      </w:rPr>
      <w:drawing>
        <wp:inline distT="0" distB="0" distL="0" distR="0" wp14:anchorId="744FC74A" wp14:editId="339D6383">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699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C76DF3" w:rsidRDefault="001E4938" w:rsidP="005C51AC">
          <w:pPr>
            <w:pStyle w:val="ProductList-OfferingBody"/>
            <w:ind w:left="-77" w:right="-73"/>
            <w:jc w:val="center"/>
            <w:rPr>
              <w:color w:val="808080" w:themeColor="background1" w:themeShade="80"/>
              <w:sz w:val="14"/>
              <w:szCs w:val="14"/>
            </w:rPr>
          </w:pPr>
          <w:hyperlink w:anchor="İçindekiler" w:history="1">
            <w:r w:rsidR="00C0699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C76DF3" w:rsidRDefault="00C06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C76DF3" w:rsidRDefault="001E4938" w:rsidP="005C51AC">
          <w:pPr>
            <w:pStyle w:val="ProductList-OfferingBody"/>
            <w:ind w:left="-72" w:right="-74"/>
            <w:jc w:val="center"/>
            <w:rPr>
              <w:color w:val="808080" w:themeColor="background1" w:themeShade="80"/>
              <w:sz w:val="14"/>
              <w:szCs w:val="14"/>
            </w:rPr>
          </w:pPr>
          <w:hyperlink w:anchor="Giriş" w:history="1">
            <w:r w:rsidR="00C0699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C76DF3" w:rsidRDefault="00C06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C76DF3" w:rsidRDefault="001E4938" w:rsidP="005C51AC">
          <w:pPr>
            <w:pStyle w:val="ProductList-OfferingBody"/>
            <w:ind w:left="-72" w:right="-75"/>
            <w:jc w:val="center"/>
            <w:rPr>
              <w:color w:val="808080" w:themeColor="background1" w:themeShade="80"/>
              <w:sz w:val="14"/>
              <w:szCs w:val="14"/>
            </w:rPr>
          </w:pPr>
          <w:hyperlink w:anchor="Genel Koşullar" w:history="1">
            <w:r w:rsidR="00C0699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C76DF3" w:rsidRDefault="00C06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C76DF3" w:rsidRDefault="001E4938" w:rsidP="005C51AC">
          <w:pPr>
            <w:pStyle w:val="ProductList-OfferingBody"/>
            <w:ind w:left="-72" w:right="-77"/>
            <w:jc w:val="center"/>
            <w:rPr>
              <w:color w:val="808080" w:themeColor="background1" w:themeShade="80"/>
              <w:sz w:val="14"/>
              <w:szCs w:val="14"/>
            </w:rPr>
          </w:pPr>
          <w:hyperlink w:anchor="Gizlilik ve Güvenlik Koşulları" w:history="1">
            <w:r w:rsidR="00C0699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C76DF3" w:rsidRDefault="00C06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0699D" w:rsidRPr="00C76DF3" w:rsidRDefault="001E4938" w:rsidP="005C51AC">
          <w:pPr>
            <w:pStyle w:val="ProductList-OfferingBody"/>
            <w:ind w:left="-72" w:right="-77"/>
            <w:jc w:val="center"/>
            <w:rPr>
              <w:color w:val="808080" w:themeColor="background1" w:themeShade="80"/>
              <w:sz w:val="14"/>
              <w:szCs w:val="14"/>
            </w:rPr>
          </w:pPr>
          <w:hyperlink w:anchor="Çevrimiçi Hizmete Yönelik Koşullar" w:history="1">
            <w:r w:rsidR="00C0699D">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C76DF3" w:rsidRDefault="00C06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C76DF3" w:rsidRDefault="001E4938" w:rsidP="005C51AC">
          <w:pPr>
            <w:pStyle w:val="ProductList-OfferingBody"/>
            <w:ind w:left="-72" w:right="-76"/>
            <w:jc w:val="center"/>
            <w:rPr>
              <w:color w:val="808080" w:themeColor="background1" w:themeShade="80"/>
              <w:sz w:val="14"/>
              <w:szCs w:val="14"/>
            </w:rPr>
          </w:pPr>
          <w:hyperlink w:anchor="Ek 1" w:history="1">
            <w:r w:rsidR="00C0699D">
              <w:rPr>
                <w:rStyle w:val="Hyperlink"/>
                <w:sz w:val="14"/>
                <w:szCs w:val="14"/>
              </w:rPr>
              <w:t>Ekler</w:t>
            </w:r>
          </w:hyperlink>
        </w:p>
      </w:tc>
    </w:tr>
  </w:tbl>
  <w:p w:rsidR="00C0699D" w:rsidRPr="00591643" w:rsidRDefault="00C0699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654C7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0699D" w:rsidRPr="005839A2" w:rsidRDefault="001E4938" w:rsidP="00591643">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591643">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591643">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591643">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3812FE">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591643">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591643">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591643">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A54635">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591643">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54B0C">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D54B0C">
              <w:rPr>
                <w:rStyle w:val="Hyperlink"/>
                <w:rFonts w:cstheme="minorHAnsi"/>
                <w:sz w:val="14"/>
                <w:szCs w:val="14"/>
              </w:rPr>
              <w:t>Ek</w:t>
            </w:r>
          </w:hyperlink>
          <w:r w:rsidR="00C0699D" w:rsidRPr="00D54B0C">
            <w:rPr>
              <w:rFonts w:cstheme="minorHAnsi"/>
              <w:sz w:val="14"/>
              <w:szCs w:val="14"/>
            </w:rPr>
            <w:t xml:space="preserve"> </w:t>
          </w:r>
        </w:p>
      </w:tc>
    </w:tr>
  </w:tbl>
  <w:p w:rsidR="00C0699D" w:rsidRPr="005839A2" w:rsidRDefault="00C0699D">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6138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54B0C">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D54B0C">
              <w:rPr>
                <w:rStyle w:val="Hyperlink"/>
                <w:rFonts w:cstheme="minorHAnsi"/>
                <w:sz w:val="14"/>
                <w:szCs w:val="14"/>
              </w:rPr>
              <w:t>Ek</w:t>
            </w:r>
          </w:hyperlink>
          <w:r w:rsidR="00C0699D" w:rsidRPr="00D54B0C">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CA07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54B0C">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D54B0C">
              <w:rPr>
                <w:rStyle w:val="Hyperlink"/>
                <w:rFonts w:cstheme="minorHAnsi"/>
                <w:sz w:val="14"/>
                <w:szCs w:val="14"/>
              </w:rPr>
              <w:t>Ek</w:t>
            </w:r>
          </w:hyperlink>
          <w:r w:rsidR="00C0699D" w:rsidRPr="00D54B0C">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E237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54B0C">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D54B0C">
              <w:rPr>
                <w:rStyle w:val="Hyperlink"/>
                <w:rFonts w:cstheme="minorHAnsi"/>
                <w:sz w:val="14"/>
                <w:szCs w:val="14"/>
              </w:rPr>
              <w:t>Ek</w:t>
            </w:r>
          </w:hyperlink>
          <w:r w:rsidR="00C0699D" w:rsidRPr="00D54B0C">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202F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7D5965">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C74F50">
              <w:rPr>
                <w:rStyle w:val="Hyperlink"/>
                <w:rFonts w:cstheme="minorHAnsi"/>
                <w:sz w:val="14"/>
                <w:szCs w:val="14"/>
              </w:rPr>
              <w:t>Ek</w:t>
            </w:r>
          </w:hyperlink>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6508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7D5965">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C74F50">
              <w:rPr>
                <w:rStyle w:val="Hyperlink"/>
                <w:rFonts w:cstheme="minorHAnsi"/>
                <w:sz w:val="14"/>
                <w:szCs w:val="14"/>
              </w:rPr>
              <w:t>Ek</w:t>
            </w:r>
          </w:hyperlink>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C56C3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237E52">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237E52">
              <w:rPr>
                <w:rStyle w:val="Hyperlink"/>
                <w:rFonts w:cstheme="minorHAnsi"/>
                <w:sz w:val="14"/>
                <w:szCs w:val="14"/>
              </w:rPr>
              <w:t>Ek</w:t>
            </w:r>
          </w:hyperlink>
          <w:r w:rsidR="00C0699D" w:rsidRPr="00237E52">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DE52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6E069F">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237E52">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C74F50">
              <w:rPr>
                <w:rStyle w:val="Hyperlink"/>
                <w:rFonts w:cstheme="minorHAnsi"/>
                <w:sz w:val="14"/>
                <w:szCs w:val="14"/>
              </w:rPr>
              <w:t>Ek</w:t>
            </w:r>
          </w:hyperlink>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0E2D2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E12244">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E12244">
              <w:rPr>
                <w:rStyle w:val="Hyperlink"/>
                <w:rFonts w:cstheme="minorHAnsi"/>
                <w:sz w:val="14"/>
                <w:szCs w:val="14"/>
              </w:rPr>
              <w:t>Ek</w:t>
            </w:r>
          </w:hyperlink>
          <w:r w:rsidR="00C0699D" w:rsidRPr="00E12244">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699D" w:rsidRPr="005839A2" w:rsidTr="00DB5A9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C0699D" w:rsidRPr="005839A2" w:rsidRDefault="001E4938" w:rsidP="00DA11AD">
          <w:pPr>
            <w:pStyle w:val="ProductList-OfferingBody"/>
            <w:ind w:left="-77" w:right="-73"/>
            <w:jc w:val="center"/>
            <w:rPr>
              <w:rStyle w:val="LogoportDoNotTranslate"/>
              <w:rFonts w:asciiTheme="minorHAnsi" w:hAnsiTheme="minorHAnsi" w:cstheme="minorHAnsi"/>
              <w:sz w:val="14"/>
              <w:szCs w:val="14"/>
            </w:rPr>
          </w:pPr>
          <w:hyperlink w:anchor="TableofContents" w:tooltip="İçindekiler" w:history="1">
            <w:r w:rsidR="00C0699D" w:rsidRPr="00D30A5E">
              <w:rPr>
                <w:rStyle w:val="Hyperlink"/>
                <w:rFonts w:cstheme="minorHAnsi"/>
                <w:b/>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4"/>
            <w:jc w:val="center"/>
            <w:rPr>
              <w:rStyle w:val="LogoportDoNotTranslate"/>
              <w:rFonts w:asciiTheme="minorHAnsi" w:hAnsiTheme="minorHAnsi" w:cstheme="minorHAnsi"/>
              <w:sz w:val="14"/>
              <w:szCs w:val="14"/>
            </w:rPr>
          </w:pPr>
          <w:hyperlink w:anchor="Introduction" w:tooltip="Giriş" w:history="1">
            <w:r w:rsidR="00C0699D" w:rsidRPr="00D30A5E">
              <w:rPr>
                <w:rStyle w:val="Hyperlink"/>
                <w:rFonts w:cstheme="minorHAnsi"/>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5"/>
            <w:jc w:val="center"/>
            <w:rPr>
              <w:rStyle w:val="LogoportDoNotTranslate"/>
              <w:rFonts w:asciiTheme="minorHAnsi" w:hAnsiTheme="minorHAnsi" w:cstheme="minorHAnsi"/>
              <w:sz w:val="14"/>
              <w:szCs w:val="14"/>
            </w:rPr>
          </w:pPr>
          <w:hyperlink w:anchor="GeneralTerms" w:tooltip="Genel Koşullar" w:history="1">
            <w:r w:rsidR="00C0699D" w:rsidRPr="00D30A5E">
              <w:rPr>
                <w:rStyle w:val="Hyperlink"/>
                <w:rFonts w:cstheme="minorHAnsi"/>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PrivacyandSecurityTerms" w:tooltip="Gizlilik ve Güvenlik Koşulları" w:history="1">
            <w:r w:rsidR="00C0699D" w:rsidRPr="00C74F50">
              <w:rPr>
                <w:rStyle w:val="Hyperlink"/>
                <w:rFonts w:cstheme="minorHAnsi"/>
                <w:sz w:val="14"/>
                <w:szCs w:val="14"/>
              </w:rPr>
              <w:t xml:space="preserve">Gizlilik ve Güvenlik </w:t>
            </w:r>
            <w:r w:rsidR="00C0699D">
              <w:rPr>
                <w:rStyle w:val="Hyperlink"/>
                <w:rFonts w:cstheme="minorHAnsi"/>
                <w:sz w:val="14"/>
                <w:szCs w:val="14"/>
              </w:rPr>
              <w:br/>
            </w:r>
            <w:r w:rsidR="00C0699D" w:rsidRPr="00C74F50">
              <w:rPr>
                <w:rStyle w:val="Hyperlink"/>
                <w:rFonts w:cstheme="minorHAnsi"/>
                <w:sz w:val="14"/>
                <w:szCs w:val="14"/>
              </w:rPr>
              <w:t>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699D" w:rsidRPr="005839A2" w:rsidRDefault="001E4938" w:rsidP="00DA11AD">
          <w:pPr>
            <w:pStyle w:val="ProductList-OfferingBody"/>
            <w:ind w:left="-72" w:right="-77"/>
            <w:jc w:val="center"/>
            <w:rPr>
              <w:rStyle w:val="LogoportDoNotTranslate"/>
              <w:rFonts w:asciiTheme="minorHAnsi" w:hAnsiTheme="minorHAnsi" w:cstheme="minorHAnsi"/>
              <w:sz w:val="14"/>
              <w:szCs w:val="14"/>
            </w:rPr>
          </w:pPr>
          <w:hyperlink w:anchor="OnlineServiceSpecificTerms" w:tooltip="Çevrimiçi Hizmete Yönelik Koşullar" w:history="1">
            <w:r w:rsidR="00C0699D" w:rsidRPr="00C74F50">
              <w:rPr>
                <w:rStyle w:val="Hyperlink"/>
                <w:rFonts w:cstheme="minorHAnsi"/>
                <w:sz w:val="14"/>
                <w:szCs w:val="14"/>
              </w:rPr>
              <w:t>Çevrimiçi Hizmete Yönelik</w:t>
            </w:r>
            <w:r w:rsidR="00C0699D">
              <w:rPr>
                <w:rStyle w:val="Hyperlink"/>
                <w:rFonts w:cstheme="minorHAnsi"/>
                <w:sz w:val="14"/>
                <w:szCs w:val="14"/>
              </w:rPr>
              <w:t> </w:t>
            </w:r>
            <w:r w:rsidR="00C0699D" w:rsidRPr="00C74F50">
              <w:rPr>
                <w:rStyle w:val="Hyperlink"/>
                <w:rFonts w:cstheme="minorHAnsi"/>
                <w:sz w:val="14"/>
                <w:szCs w:val="14"/>
              </w:rPr>
              <w:t>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699D" w:rsidRPr="005839A2" w:rsidRDefault="00C0699D" w:rsidP="00DA11AD">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699D" w:rsidRPr="005839A2" w:rsidRDefault="001E4938" w:rsidP="00E12244">
          <w:pPr>
            <w:pStyle w:val="ProductList-OfferingBody"/>
            <w:ind w:left="-72" w:right="-76"/>
            <w:jc w:val="center"/>
            <w:rPr>
              <w:rStyle w:val="LogoportDoNotTranslate"/>
              <w:rFonts w:asciiTheme="minorHAnsi" w:hAnsiTheme="minorHAnsi" w:cstheme="minorHAnsi"/>
              <w:sz w:val="14"/>
              <w:szCs w:val="14"/>
            </w:rPr>
          </w:pPr>
          <w:hyperlink w:anchor="Attachment1" w:tooltip="Ek" w:history="1">
            <w:r w:rsidR="00C0699D" w:rsidRPr="00E12244">
              <w:rPr>
                <w:rStyle w:val="Hyperlink"/>
                <w:rFonts w:cstheme="minorHAnsi"/>
                <w:sz w:val="14"/>
                <w:szCs w:val="14"/>
              </w:rPr>
              <w:t>Ek</w:t>
            </w:r>
          </w:hyperlink>
          <w:r w:rsidR="00C0699D" w:rsidRPr="00E12244">
            <w:rPr>
              <w:rFonts w:cstheme="minorHAnsi"/>
              <w:sz w:val="14"/>
              <w:szCs w:val="14"/>
            </w:rPr>
            <w:t xml:space="preserve"> </w:t>
          </w:r>
        </w:p>
      </w:tc>
    </w:tr>
  </w:tbl>
  <w:p w:rsidR="00C0699D" w:rsidRPr="005839A2" w:rsidRDefault="00C0699D" w:rsidP="00414254">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4938" w:rsidRDefault="001E4938" w:rsidP="009A573F">
      <w:pPr>
        <w:spacing w:after="0" w:line="240" w:lineRule="auto"/>
      </w:pPr>
      <w:r>
        <w:separator/>
      </w:r>
    </w:p>
  </w:footnote>
  <w:footnote w:type="continuationSeparator" w:id="0">
    <w:p w:rsidR="001E4938" w:rsidRDefault="001E4938" w:rsidP="009A573F">
      <w:pPr>
        <w:spacing w:after="0" w:line="240" w:lineRule="auto"/>
      </w:pPr>
      <w:r>
        <w:continuationSeparator/>
      </w:r>
    </w:p>
  </w:footnote>
  <w:footnote w:type="continuationNotice" w:id="1">
    <w:p w:rsidR="001E4938" w:rsidRDefault="001E493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699D" w:rsidRPr="004D27A6" w:rsidRDefault="00C069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rsidR="00C0699D" w:rsidRPr="00C2395E" w:rsidRDefault="00C0699D" w:rsidP="00171B2E">
        <w:pPr>
          <w:pStyle w:val="ProductList-Body"/>
          <w:tabs>
            <w:tab w:val="right" w:pos="10800"/>
          </w:tabs>
          <w:spacing w:before="20" w:after="20"/>
          <w:rPr>
            <w:noProof/>
            <w:color w:val="404040" w:themeColor="text1" w:themeTint="BF"/>
            <w:sz w:val="16"/>
            <w:szCs w:val="16"/>
          </w:rPr>
        </w:pPr>
        <w:r w:rsidRPr="00C2395E">
          <w:rPr>
            <w:color w:val="404040" w:themeColor="text1" w:themeTint="BF"/>
            <w:sz w:val="16"/>
            <w:szCs w:val="16"/>
          </w:rPr>
          <w:t>Microsoft Toplu Lisanslama Çevrimiçi Hizmet Koşulları</w:t>
        </w:r>
        <w:r>
          <w:rPr>
            <w:color w:val="404040" w:themeColor="text1" w:themeTint="BF"/>
            <w:sz w:val="16"/>
            <w:szCs w:val="16"/>
          </w:rPr>
          <w:t xml:space="preserve"> </w:t>
        </w:r>
        <w:r w:rsidRPr="00C2395E">
          <w:rPr>
            <w:color w:val="404040" w:themeColor="text1" w:themeTint="BF"/>
            <w:sz w:val="16"/>
            <w:szCs w:val="16"/>
          </w:rPr>
          <w:t>(Dünya Çapında Türkçe, Temmuz 2014)</w:t>
        </w:r>
        <w:r w:rsidRPr="00C2395E">
          <w:rPr>
            <w:color w:val="404040" w:themeColor="text1" w:themeTint="BF"/>
            <w:sz w:val="16"/>
            <w:szCs w:val="16"/>
          </w:rPr>
          <w:tab/>
        </w:r>
        <w:r w:rsidRPr="00C2395E">
          <w:rPr>
            <w:color w:val="404040" w:themeColor="text1" w:themeTint="BF"/>
            <w:sz w:val="16"/>
            <w:szCs w:val="16"/>
          </w:rPr>
          <w:fldChar w:fldCharType="begin"/>
        </w:r>
        <w:r w:rsidRPr="00C2395E">
          <w:rPr>
            <w:color w:val="404040" w:themeColor="text1" w:themeTint="BF"/>
            <w:sz w:val="16"/>
            <w:szCs w:val="16"/>
          </w:rPr>
          <w:instrText xml:space="preserve"> PAGE   \* MERGEFORMAT </w:instrText>
        </w:r>
        <w:r w:rsidRPr="00C2395E">
          <w:rPr>
            <w:color w:val="404040" w:themeColor="text1" w:themeTint="BF"/>
            <w:sz w:val="16"/>
            <w:szCs w:val="16"/>
          </w:rPr>
          <w:fldChar w:fldCharType="separate"/>
        </w:r>
        <w:r w:rsidR="00C65E84">
          <w:rPr>
            <w:noProof/>
            <w:color w:val="404040" w:themeColor="text1" w:themeTint="BF"/>
            <w:sz w:val="16"/>
            <w:szCs w:val="16"/>
          </w:rPr>
          <w:t>22</w:t>
        </w:r>
        <w:r w:rsidRPr="00C2395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C0699D" w:rsidRPr="00450B32" w:rsidRDefault="00C0699D" w:rsidP="00C0699D">
        <w:pPr>
          <w:pStyle w:val="ProductList-Body"/>
          <w:tabs>
            <w:tab w:val="right" w:pos="10800"/>
          </w:tabs>
          <w:spacing w:before="20" w:after="20"/>
          <w:rPr>
            <w:color w:val="404040" w:themeColor="text1" w:themeTint="BF"/>
            <w:sz w:val="16"/>
            <w:szCs w:val="16"/>
          </w:rPr>
        </w:pPr>
        <w:r w:rsidRPr="00450B32">
          <w:rPr>
            <w:color w:val="404040" w:themeColor="text1" w:themeTint="BF"/>
            <w:sz w:val="16"/>
            <w:szCs w:val="16"/>
          </w:rPr>
          <w:t>Microsoft Toplu Lisanslama Çevrimiçi Hizmet Koşulları</w:t>
        </w:r>
        <w:r>
          <w:rPr>
            <w:color w:val="404040" w:themeColor="text1" w:themeTint="BF"/>
            <w:sz w:val="16"/>
            <w:szCs w:val="16"/>
          </w:rPr>
          <w:t xml:space="preserve"> </w:t>
        </w:r>
        <w:r w:rsidRPr="00450B32">
          <w:rPr>
            <w:color w:val="404040" w:themeColor="text1" w:themeTint="BF"/>
            <w:sz w:val="16"/>
            <w:szCs w:val="16"/>
          </w:rPr>
          <w:t>(Dünya Çapında Türkçe, Temmuz 2014)</w:t>
        </w:r>
        <w:r w:rsidRPr="00450B32">
          <w:rPr>
            <w:color w:val="404040" w:themeColor="text1" w:themeTint="BF"/>
            <w:sz w:val="16"/>
            <w:szCs w:val="16"/>
          </w:rPr>
          <w:tab/>
        </w:r>
        <w:r w:rsidRPr="00450B32">
          <w:rPr>
            <w:color w:val="404040" w:themeColor="text1" w:themeTint="BF"/>
            <w:sz w:val="16"/>
            <w:szCs w:val="16"/>
          </w:rPr>
          <w:fldChar w:fldCharType="begin"/>
        </w:r>
        <w:r w:rsidRPr="00450B32">
          <w:rPr>
            <w:color w:val="404040" w:themeColor="text1" w:themeTint="BF"/>
            <w:sz w:val="16"/>
            <w:szCs w:val="16"/>
          </w:rPr>
          <w:instrText xml:space="preserve"> PAGE   \* MERGEFORMAT </w:instrText>
        </w:r>
        <w:r w:rsidRPr="00450B32">
          <w:rPr>
            <w:color w:val="404040" w:themeColor="text1" w:themeTint="BF"/>
            <w:sz w:val="16"/>
            <w:szCs w:val="16"/>
          </w:rPr>
          <w:fldChar w:fldCharType="separate"/>
        </w:r>
        <w:r w:rsidR="00C65E84">
          <w:rPr>
            <w:noProof/>
            <w:color w:val="404040" w:themeColor="text1" w:themeTint="BF"/>
            <w:sz w:val="16"/>
            <w:szCs w:val="16"/>
          </w:rPr>
          <w:t>3</w:t>
        </w:r>
        <w:r w:rsidRPr="00450B32">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yY+Xm6fNos7KXGsF2JEn0dJgFcrMT5lXcTk2vUBvcZp2DbZi5xer/H3RE76fkxwWbl8OcCaR7QIh1l9LWiks+Q==" w:salt="cRFFTLdhMRk4/PjJvCiX+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4080"/>
    <w:rsid w:val="00017A5A"/>
    <w:rsid w:val="00024B72"/>
    <w:rsid w:val="0002605D"/>
    <w:rsid w:val="00026AB1"/>
    <w:rsid w:val="00026DDE"/>
    <w:rsid w:val="0002719C"/>
    <w:rsid w:val="00027CCB"/>
    <w:rsid w:val="00031223"/>
    <w:rsid w:val="000340CF"/>
    <w:rsid w:val="000346AC"/>
    <w:rsid w:val="00035F22"/>
    <w:rsid w:val="00036242"/>
    <w:rsid w:val="0003651D"/>
    <w:rsid w:val="00043BAC"/>
    <w:rsid w:val="000443FB"/>
    <w:rsid w:val="000469DE"/>
    <w:rsid w:val="000476AA"/>
    <w:rsid w:val="00047E62"/>
    <w:rsid w:val="00050BC6"/>
    <w:rsid w:val="00055772"/>
    <w:rsid w:val="00056522"/>
    <w:rsid w:val="00056FAF"/>
    <w:rsid w:val="00061F6E"/>
    <w:rsid w:val="00065FF8"/>
    <w:rsid w:val="00067B4B"/>
    <w:rsid w:val="00070296"/>
    <w:rsid w:val="00071A79"/>
    <w:rsid w:val="00071C2C"/>
    <w:rsid w:val="00072E64"/>
    <w:rsid w:val="0007363B"/>
    <w:rsid w:val="0007491F"/>
    <w:rsid w:val="0007551D"/>
    <w:rsid w:val="000756A2"/>
    <w:rsid w:val="00077A6B"/>
    <w:rsid w:val="00081149"/>
    <w:rsid w:val="00081380"/>
    <w:rsid w:val="00081CA7"/>
    <w:rsid w:val="0008307A"/>
    <w:rsid w:val="00083FE8"/>
    <w:rsid w:val="00084649"/>
    <w:rsid w:val="00085D21"/>
    <w:rsid w:val="00086F17"/>
    <w:rsid w:val="000872EB"/>
    <w:rsid w:val="00087BC2"/>
    <w:rsid w:val="0009164C"/>
    <w:rsid w:val="000953A4"/>
    <w:rsid w:val="0009588E"/>
    <w:rsid w:val="000976DE"/>
    <w:rsid w:val="000A03D2"/>
    <w:rsid w:val="000A0CD9"/>
    <w:rsid w:val="000A1FD5"/>
    <w:rsid w:val="000A2E8E"/>
    <w:rsid w:val="000A5DC6"/>
    <w:rsid w:val="000A5E8A"/>
    <w:rsid w:val="000A5FA1"/>
    <w:rsid w:val="000B02C9"/>
    <w:rsid w:val="000B03AA"/>
    <w:rsid w:val="000B0627"/>
    <w:rsid w:val="000B1561"/>
    <w:rsid w:val="000B18A1"/>
    <w:rsid w:val="000B2305"/>
    <w:rsid w:val="000B2628"/>
    <w:rsid w:val="000C0ACA"/>
    <w:rsid w:val="000C457F"/>
    <w:rsid w:val="000C4BD0"/>
    <w:rsid w:val="000C6732"/>
    <w:rsid w:val="000D5752"/>
    <w:rsid w:val="000D6060"/>
    <w:rsid w:val="000D7F44"/>
    <w:rsid w:val="000E08C0"/>
    <w:rsid w:val="000E1DEC"/>
    <w:rsid w:val="000E2D27"/>
    <w:rsid w:val="000E3993"/>
    <w:rsid w:val="000E6ED8"/>
    <w:rsid w:val="000F0057"/>
    <w:rsid w:val="000F032B"/>
    <w:rsid w:val="000F30F7"/>
    <w:rsid w:val="000F56C8"/>
    <w:rsid w:val="0010172F"/>
    <w:rsid w:val="00103924"/>
    <w:rsid w:val="00104DBC"/>
    <w:rsid w:val="0010587C"/>
    <w:rsid w:val="00105B4C"/>
    <w:rsid w:val="00107F31"/>
    <w:rsid w:val="00114D4F"/>
    <w:rsid w:val="00120AD2"/>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5441"/>
    <w:rsid w:val="00156C1C"/>
    <w:rsid w:val="001602AC"/>
    <w:rsid w:val="001602F8"/>
    <w:rsid w:val="00165F81"/>
    <w:rsid w:val="00166039"/>
    <w:rsid w:val="00167128"/>
    <w:rsid w:val="00167443"/>
    <w:rsid w:val="00171B2E"/>
    <w:rsid w:val="00172353"/>
    <w:rsid w:val="00173F23"/>
    <w:rsid w:val="00174C82"/>
    <w:rsid w:val="00175B93"/>
    <w:rsid w:val="0017786C"/>
    <w:rsid w:val="00183408"/>
    <w:rsid w:val="001838D6"/>
    <w:rsid w:val="00186BF6"/>
    <w:rsid w:val="00191210"/>
    <w:rsid w:val="00192660"/>
    <w:rsid w:val="001A0977"/>
    <w:rsid w:val="001A19E0"/>
    <w:rsid w:val="001B02CF"/>
    <w:rsid w:val="001B07B6"/>
    <w:rsid w:val="001B1052"/>
    <w:rsid w:val="001B25E0"/>
    <w:rsid w:val="001B351E"/>
    <w:rsid w:val="001B44F9"/>
    <w:rsid w:val="001B497B"/>
    <w:rsid w:val="001B4F20"/>
    <w:rsid w:val="001B58DE"/>
    <w:rsid w:val="001C09BD"/>
    <w:rsid w:val="001C12DA"/>
    <w:rsid w:val="001C3EDC"/>
    <w:rsid w:val="001C3F2C"/>
    <w:rsid w:val="001C4EE6"/>
    <w:rsid w:val="001C5FD5"/>
    <w:rsid w:val="001D0765"/>
    <w:rsid w:val="001D0B44"/>
    <w:rsid w:val="001D1AA6"/>
    <w:rsid w:val="001D1C98"/>
    <w:rsid w:val="001D2A76"/>
    <w:rsid w:val="001D494D"/>
    <w:rsid w:val="001D7C37"/>
    <w:rsid w:val="001E32A0"/>
    <w:rsid w:val="001E3855"/>
    <w:rsid w:val="001E4938"/>
    <w:rsid w:val="001E5012"/>
    <w:rsid w:val="001F243D"/>
    <w:rsid w:val="001F2DDF"/>
    <w:rsid w:val="001F3F1F"/>
    <w:rsid w:val="001F4069"/>
    <w:rsid w:val="001F474F"/>
    <w:rsid w:val="001F47DC"/>
    <w:rsid w:val="001F4A2A"/>
    <w:rsid w:val="001F58DC"/>
    <w:rsid w:val="00202F3D"/>
    <w:rsid w:val="0020319C"/>
    <w:rsid w:val="00205A59"/>
    <w:rsid w:val="00206C82"/>
    <w:rsid w:val="00210530"/>
    <w:rsid w:val="00212A48"/>
    <w:rsid w:val="002130D2"/>
    <w:rsid w:val="00215536"/>
    <w:rsid w:val="002160E0"/>
    <w:rsid w:val="00216B4F"/>
    <w:rsid w:val="00217724"/>
    <w:rsid w:val="002203AF"/>
    <w:rsid w:val="00221CBE"/>
    <w:rsid w:val="00226212"/>
    <w:rsid w:val="00232755"/>
    <w:rsid w:val="00233C87"/>
    <w:rsid w:val="002346B6"/>
    <w:rsid w:val="00235556"/>
    <w:rsid w:val="00236AEC"/>
    <w:rsid w:val="00237725"/>
    <w:rsid w:val="00237E52"/>
    <w:rsid w:val="00241D62"/>
    <w:rsid w:val="00241F8F"/>
    <w:rsid w:val="00241FA0"/>
    <w:rsid w:val="00242A7E"/>
    <w:rsid w:val="002449E9"/>
    <w:rsid w:val="00245C71"/>
    <w:rsid w:val="00246774"/>
    <w:rsid w:val="00247FA2"/>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C37ED"/>
    <w:rsid w:val="002C740E"/>
    <w:rsid w:val="002D3658"/>
    <w:rsid w:val="002D77A2"/>
    <w:rsid w:val="002D7FDC"/>
    <w:rsid w:val="002E028F"/>
    <w:rsid w:val="002E02F2"/>
    <w:rsid w:val="002E1F83"/>
    <w:rsid w:val="002E202B"/>
    <w:rsid w:val="002E2F8A"/>
    <w:rsid w:val="002E402E"/>
    <w:rsid w:val="002E4C9A"/>
    <w:rsid w:val="002E6A88"/>
    <w:rsid w:val="002E6E58"/>
    <w:rsid w:val="002E7154"/>
    <w:rsid w:val="002F06B0"/>
    <w:rsid w:val="002F0E74"/>
    <w:rsid w:val="002F1893"/>
    <w:rsid w:val="002F275E"/>
    <w:rsid w:val="002F3019"/>
    <w:rsid w:val="002F3FF6"/>
    <w:rsid w:val="002F6407"/>
    <w:rsid w:val="002F6DF4"/>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4798"/>
    <w:rsid w:val="00335386"/>
    <w:rsid w:val="00337870"/>
    <w:rsid w:val="00343417"/>
    <w:rsid w:val="00353E4C"/>
    <w:rsid w:val="00354D09"/>
    <w:rsid w:val="00354DA3"/>
    <w:rsid w:val="00356011"/>
    <w:rsid w:val="00362758"/>
    <w:rsid w:val="003632D9"/>
    <w:rsid w:val="00366C8E"/>
    <w:rsid w:val="00367771"/>
    <w:rsid w:val="0036780D"/>
    <w:rsid w:val="003702A6"/>
    <w:rsid w:val="00371CE9"/>
    <w:rsid w:val="0037484F"/>
    <w:rsid w:val="003812FE"/>
    <w:rsid w:val="0038794D"/>
    <w:rsid w:val="003904F0"/>
    <w:rsid w:val="00391BCA"/>
    <w:rsid w:val="00392282"/>
    <w:rsid w:val="00393C3A"/>
    <w:rsid w:val="003945F4"/>
    <w:rsid w:val="00395CB2"/>
    <w:rsid w:val="00395D5F"/>
    <w:rsid w:val="0039784E"/>
    <w:rsid w:val="00397EB0"/>
    <w:rsid w:val="003A0DB6"/>
    <w:rsid w:val="003A35A1"/>
    <w:rsid w:val="003A53F8"/>
    <w:rsid w:val="003A772D"/>
    <w:rsid w:val="003B0439"/>
    <w:rsid w:val="003B3EBC"/>
    <w:rsid w:val="003B4047"/>
    <w:rsid w:val="003B7142"/>
    <w:rsid w:val="003B7A21"/>
    <w:rsid w:val="003C2856"/>
    <w:rsid w:val="003C35CD"/>
    <w:rsid w:val="003C399B"/>
    <w:rsid w:val="003C3B94"/>
    <w:rsid w:val="003C75FF"/>
    <w:rsid w:val="003D0497"/>
    <w:rsid w:val="003D1789"/>
    <w:rsid w:val="003D1E51"/>
    <w:rsid w:val="003D22CB"/>
    <w:rsid w:val="003D396A"/>
    <w:rsid w:val="003D5EB0"/>
    <w:rsid w:val="003D66C9"/>
    <w:rsid w:val="003D7A21"/>
    <w:rsid w:val="003E1568"/>
    <w:rsid w:val="003E3526"/>
    <w:rsid w:val="003E5235"/>
    <w:rsid w:val="003F1783"/>
    <w:rsid w:val="003F2F03"/>
    <w:rsid w:val="003F3078"/>
    <w:rsid w:val="003F4A4F"/>
    <w:rsid w:val="003F6A8B"/>
    <w:rsid w:val="003F6BD4"/>
    <w:rsid w:val="003F6CEE"/>
    <w:rsid w:val="00400C3B"/>
    <w:rsid w:val="0040275F"/>
    <w:rsid w:val="00403D7F"/>
    <w:rsid w:val="00405189"/>
    <w:rsid w:val="00407104"/>
    <w:rsid w:val="0040715C"/>
    <w:rsid w:val="00407597"/>
    <w:rsid w:val="00407E60"/>
    <w:rsid w:val="004126E0"/>
    <w:rsid w:val="00413DD7"/>
    <w:rsid w:val="00414254"/>
    <w:rsid w:val="004143B8"/>
    <w:rsid w:val="00416F1B"/>
    <w:rsid w:val="00417F5D"/>
    <w:rsid w:val="00422587"/>
    <w:rsid w:val="00430C94"/>
    <w:rsid w:val="00432379"/>
    <w:rsid w:val="00434703"/>
    <w:rsid w:val="0043598B"/>
    <w:rsid w:val="0043674F"/>
    <w:rsid w:val="00440CC7"/>
    <w:rsid w:val="00442B9A"/>
    <w:rsid w:val="004456F3"/>
    <w:rsid w:val="00447F7F"/>
    <w:rsid w:val="0045030D"/>
    <w:rsid w:val="00450B32"/>
    <w:rsid w:val="00450B39"/>
    <w:rsid w:val="00450BEA"/>
    <w:rsid w:val="00450EF0"/>
    <w:rsid w:val="00452717"/>
    <w:rsid w:val="00456898"/>
    <w:rsid w:val="004605BC"/>
    <w:rsid w:val="00460BEB"/>
    <w:rsid w:val="00461F02"/>
    <w:rsid w:val="00462987"/>
    <w:rsid w:val="00462C59"/>
    <w:rsid w:val="00463CC3"/>
    <w:rsid w:val="00466857"/>
    <w:rsid w:val="00467C95"/>
    <w:rsid w:val="00471A7E"/>
    <w:rsid w:val="00472FC6"/>
    <w:rsid w:val="00476830"/>
    <w:rsid w:val="00477621"/>
    <w:rsid w:val="00481542"/>
    <w:rsid w:val="00485C91"/>
    <w:rsid w:val="004925A1"/>
    <w:rsid w:val="0049363D"/>
    <w:rsid w:val="004947AF"/>
    <w:rsid w:val="004947FD"/>
    <w:rsid w:val="004949B3"/>
    <w:rsid w:val="00495DD9"/>
    <w:rsid w:val="004A2A95"/>
    <w:rsid w:val="004A3FA6"/>
    <w:rsid w:val="004A5441"/>
    <w:rsid w:val="004A6CAA"/>
    <w:rsid w:val="004B01C0"/>
    <w:rsid w:val="004B3528"/>
    <w:rsid w:val="004B483C"/>
    <w:rsid w:val="004B6DAB"/>
    <w:rsid w:val="004B78C4"/>
    <w:rsid w:val="004B79A4"/>
    <w:rsid w:val="004C1D7D"/>
    <w:rsid w:val="004C2D3E"/>
    <w:rsid w:val="004C3350"/>
    <w:rsid w:val="004C49FB"/>
    <w:rsid w:val="004C4ED8"/>
    <w:rsid w:val="004C523B"/>
    <w:rsid w:val="004D0ACF"/>
    <w:rsid w:val="004D27A6"/>
    <w:rsid w:val="004D2A4A"/>
    <w:rsid w:val="004D4312"/>
    <w:rsid w:val="004D4DBB"/>
    <w:rsid w:val="004E52BA"/>
    <w:rsid w:val="004E53FA"/>
    <w:rsid w:val="004F2172"/>
    <w:rsid w:val="004F36CE"/>
    <w:rsid w:val="004F3C6D"/>
    <w:rsid w:val="004F4384"/>
    <w:rsid w:val="004F4F80"/>
    <w:rsid w:val="004F681E"/>
    <w:rsid w:val="004F774C"/>
    <w:rsid w:val="004F788C"/>
    <w:rsid w:val="00501CBA"/>
    <w:rsid w:val="00502BC6"/>
    <w:rsid w:val="00502E27"/>
    <w:rsid w:val="00502F7C"/>
    <w:rsid w:val="00503C9D"/>
    <w:rsid w:val="00504547"/>
    <w:rsid w:val="00507D7B"/>
    <w:rsid w:val="00510119"/>
    <w:rsid w:val="0051055C"/>
    <w:rsid w:val="00511BD4"/>
    <w:rsid w:val="00512623"/>
    <w:rsid w:val="00514A8B"/>
    <w:rsid w:val="00516278"/>
    <w:rsid w:val="005164D8"/>
    <w:rsid w:val="005206B7"/>
    <w:rsid w:val="00521B08"/>
    <w:rsid w:val="00527DC0"/>
    <w:rsid w:val="00530493"/>
    <w:rsid w:val="0053069E"/>
    <w:rsid w:val="005328B4"/>
    <w:rsid w:val="005329C2"/>
    <w:rsid w:val="005330B2"/>
    <w:rsid w:val="00533DD5"/>
    <w:rsid w:val="0053420D"/>
    <w:rsid w:val="0053726B"/>
    <w:rsid w:val="00537EAA"/>
    <w:rsid w:val="005403A3"/>
    <w:rsid w:val="00541963"/>
    <w:rsid w:val="00541C3A"/>
    <w:rsid w:val="0054282A"/>
    <w:rsid w:val="00543682"/>
    <w:rsid w:val="00544156"/>
    <w:rsid w:val="00544A38"/>
    <w:rsid w:val="0054529E"/>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1E56"/>
    <w:rsid w:val="005839A2"/>
    <w:rsid w:val="00585A48"/>
    <w:rsid w:val="00586E9A"/>
    <w:rsid w:val="00587350"/>
    <w:rsid w:val="00590436"/>
    <w:rsid w:val="00591643"/>
    <w:rsid w:val="005924E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672B"/>
    <w:rsid w:val="005D74CC"/>
    <w:rsid w:val="005E0991"/>
    <w:rsid w:val="005E2606"/>
    <w:rsid w:val="005E3CA2"/>
    <w:rsid w:val="005E69C9"/>
    <w:rsid w:val="005E7F3E"/>
    <w:rsid w:val="005F068D"/>
    <w:rsid w:val="005F0BFB"/>
    <w:rsid w:val="005F17AF"/>
    <w:rsid w:val="005F1ED1"/>
    <w:rsid w:val="005F6C18"/>
    <w:rsid w:val="005F7C66"/>
    <w:rsid w:val="00600926"/>
    <w:rsid w:val="00600D17"/>
    <w:rsid w:val="00601776"/>
    <w:rsid w:val="00605D7F"/>
    <w:rsid w:val="00605E40"/>
    <w:rsid w:val="006065E6"/>
    <w:rsid w:val="00606601"/>
    <w:rsid w:val="00611682"/>
    <w:rsid w:val="00611E56"/>
    <w:rsid w:val="006138E5"/>
    <w:rsid w:val="006146A3"/>
    <w:rsid w:val="0061507D"/>
    <w:rsid w:val="00615FC4"/>
    <w:rsid w:val="0062068A"/>
    <w:rsid w:val="00622D0B"/>
    <w:rsid w:val="00624D19"/>
    <w:rsid w:val="00626814"/>
    <w:rsid w:val="0063179B"/>
    <w:rsid w:val="00633463"/>
    <w:rsid w:val="0063398B"/>
    <w:rsid w:val="00633CC2"/>
    <w:rsid w:val="00635E12"/>
    <w:rsid w:val="006379B5"/>
    <w:rsid w:val="006410F1"/>
    <w:rsid w:val="006412B4"/>
    <w:rsid w:val="0064152F"/>
    <w:rsid w:val="00642513"/>
    <w:rsid w:val="006434A0"/>
    <w:rsid w:val="00650865"/>
    <w:rsid w:val="006519F7"/>
    <w:rsid w:val="00651B74"/>
    <w:rsid w:val="00651D2A"/>
    <w:rsid w:val="006523C8"/>
    <w:rsid w:val="006524A3"/>
    <w:rsid w:val="00653E71"/>
    <w:rsid w:val="00654C72"/>
    <w:rsid w:val="00655A3E"/>
    <w:rsid w:val="00655CF0"/>
    <w:rsid w:val="00661180"/>
    <w:rsid w:val="00662221"/>
    <w:rsid w:val="00664357"/>
    <w:rsid w:val="00667476"/>
    <w:rsid w:val="006705E8"/>
    <w:rsid w:val="006715C9"/>
    <w:rsid w:val="00671B8F"/>
    <w:rsid w:val="0067246B"/>
    <w:rsid w:val="00673475"/>
    <w:rsid w:val="00673D8E"/>
    <w:rsid w:val="00677274"/>
    <w:rsid w:val="00677C94"/>
    <w:rsid w:val="00680B23"/>
    <w:rsid w:val="00680B4D"/>
    <w:rsid w:val="00684714"/>
    <w:rsid w:val="00684A60"/>
    <w:rsid w:val="00685ABF"/>
    <w:rsid w:val="00686EF8"/>
    <w:rsid w:val="00687133"/>
    <w:rsid w:val="00691E4A"/>
    <w:rsid w:val="006925AE"/>
    <w:rsid w:val="00693493"/>
    <w:rsid w:val="0069373A"/>
    <w:rsid w:val="006A07C3"/>
    <w:rsid w:val="006A16BA"/>
    <w:rsid w:val="006A2AA6"/>
    <w:rsid w:val="006A4EAE"/>
    <w:rsid w:val="006A5EC1"/>
    <w:rsid w:val="006B151D"/>
    <w:rsid w:val="006B2591"/>
    <w:rsid w:val="006B3EBF"/>
    <w:rsid w:val="006B527D"/>
    <w:rsid w:val="006B5B83"/>
    <w:rsid w:val="006B662A"/>
    <w:rsid w:val="006C054D"/>
    <w:rsid w:val="006C0B5E"/>
    <w:rsid w:val="006C2505"/>
    <w:rsid w:val="006C620E"/>
    <w:rsid w:val="006C624D"/>
    <w:rsid w:val="006C6E4A"/>
    <w:rsid w:val="006C76F4"/>
    <w:rsid w:val="006D010B"/>
    <w:rsid w:val="006D0A95"/>
    <w:rsid w:val="006D1141"/>
    <w:rsid w:val="006D49E1"/>
    <w:rsid w:val="006D4A41"/>
    <w:rsid w:val="006E069F"/>
    <w:rsid w:val="006E07D9"/>
    <w:rsid w:val="006E3035"/>
    <w:rsid w:val="006E3B3F"/>
    <w:rsid w:val="006E454E"/>
    <w:rsid w:val="006E6A2F"/>
    <w:rsid w:val="006E73AE"/>
    <w:rsid w:val="006F1126"/>
    <w:rsid w:val="006F2563"/>
    <w:rsid w:val="006F666A"/>
    <w:rsid w:val="006F6997"/>
    <w:rsid w:val="0070170D"/>
    <w:rsid w:val="007037F0"/>
    <w:rsid w:val="00704D9C"/>
    <w:rsid w:val="00704E5D"/>
    <w:rsid w:val="00705779"/>
    <w:rsid w:val="0070799E"/>
    <w:rsid w:val="00711815"/>
    <w:rsid w:val="007155B2"/>
    <w:rsid w:val="00722081"/>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02BE"/>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907BB"/>
    <w:rsid w:val="00794FC8"/>
    <w:rsid w:val="0079533A"/>
    <w:rsid w:val="00795974"/>
    <w:rsid w:val="007A08BF"/>
    <w:rsid w:val="007A1689"/>
    <w:rsid w:val="007A1B71"/>
    <w:rsid w:val="007A5CCA"/>
    <w:rsid w:val="007A5D4D"/>
    <w:rsid w:val="007A78D1"/>
    <w:rsid w:val="007B34ED"/>
    <w:rsid w:val="007B5CDE"/>
    <w:rsid w:val="007B68D7"/>
    <w:rsid w:val="007B77A7"/>
    <w:rsid w:val="007C0ADA"/>
    <w:rsid w:val="007C5239"/>
    <w:rsid w:val="007D0838"/>
    <w:rsid w:val="007D1EAA"/>
    <w:rsid w:val="007D22FF"/>
    <w:rsid w:val="007D29D8"/>
    <w:rsid w:val="007D4221"/>
    <w:rsid w:val="007D4BCC"/>
    <w:rsid w:val="007D53D2"/>
    <w:rsid w:val="007D5965"/>
    <w:rsid w:val="007D6FFF"/>
    <w:rsid w:val="007E0105"/>
    <w:rsid w:val="007E3F14"/>
    <w:rsid w:val="007E7DB0"/>
    <w:rsid w:val="007F287E"/>
    <w:rsid w:val="007F3FE6"/>
    <w:rsid w:val="007F41A2"/>
    <w:rsid w:val="007F49B0"/>
    <w:rsid w:val="007F4EE2"/>
    <w:rsid w:val="008006D3"/>
    <w:rsid w:val="00800F95"/>
    <w:rsid w:val="008041CD"/>
    <w:rsid w:val="008041F1"/>
    <w:rsid w:val="008045E7"/>
    <w:rsid w:val="00804913"/>
    <w:rsid w:val="00806278"/>
    <w:rsid w:val="00807286"/>
    <w:rsid w:val="008113CA"/>
    <w:rsid w:val="00813FC9"/>
    <w:rsid w:val="00814552"/>
    <w:rsid w:val="00822F15"/>
    <w:rsid w:val="00824712"/>
    <w:rsid w:val="00827B1F"/>
    <w:rsid w:val="00830432"/>
    <w:rsid w:val="00830CA5"/>
    <w:rsid w:val="0083500E"/>
    <w:rsid w:val="0083545F"/>
    <w:rsid w:val="0083582D"/>
    <w:rsid w:val="00840F96"/>
    <w:rsid w:val="0084136D"/>
    <w:rsid w:val="008414C4"/>
    <w:rsid w:val="00846616"/>
    <w:rsid w:val="008507CF"/>
    <w:rsid w:val="00852623"/>
    <w:rsid w:val="008526EC"/>
    <w:rsid w:val="00854323"/>
    <w:rsid w:val="00855744"/>
    <w:rsid w:val="0085720F"/>
    <w:rsid w:val="008573BE"/>
    <w:rsid w:val="00857978"/>
    <w:rsid w:val="00861FEC"/>
    <w:rsid w:val="00864C0F"/>
    <w:rsid w:val="00865765"/>
    <w:rsid w:val="00866323"/>
    <w:rsid w:val="00867B7D"/>
    <w:rsid w:val="00867D3C"/>
    <w:rsid w:val="008729B5"/>
    <w:rsid w:val="00874919"/>
    <w:rsid w:val="00874A71"/>
    <w:rsid w:val="00874FA9"/>
    <w:rsid w:val="008761C7"/>
    <w:rsid w:val="008774E5"/>
    <w:rsid w:val="0088164F"/>
    <w:rsid w:val="008821C9"/>
    <w:rsid w:val="00884ADF"/>
    <w:rsid w:val="00885C09"/>
    <w:rsid w:val="00887E02"/>
    <w:rsid w:val="00891785"/>
    <w:rsid w:val="008940CA"/>
    <w:rsid w:val="00894481"/>
    <w:rsid w:val="0089477A"/>
    <w:rsid w:val="008958CD"/>
    <w:rsid w:val="00897417"/>
    <w:rsid w:val="00897D19"/>
    <w:rsid w:val="008A0064"/>
    <w:rsid w:val="008A2E96"/>
    <w:rsid w:val="008B02EF"/>
    <w:rsid w:val="008B08EC"/>
    <w:rsid w:val="008B2E04"/>
    <w:rsid w:val="008B62D7"/>
    <w:rsid w:val="008B6ABD"/>
    <w:rsid w:val="008B7209"/>
    <w:rsid w:val="008C0120"/>
    <w:rsid w:val="008C0FB9"/>
    <w:rsid w:val="008C1074"/>
    <w:rsid w:val="008C1B76"/>
    <w:rsid w:val="008C3E2C"/>
    <w:rsid w:val="008C6215"/>
    <w:rsid w:val="008C733D"/>
    <w:rsid w:val="008D1FF3"/>
    <w:rsid w:val="008D37A3"/>
    <w:rsid w:val="008D38E9"/>
    <w:rsid w:val="008D48C6"/>
    <w:rsid w:val="008D6F21"/>
    <w:rsid w:val="008D74AC"/>
    <w:rsid w:val="008D76B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2CC2"/>
    <w:rsid w:val="008F4ABC"/>
    <w:rsid w:val="009007FB"/>
    <w:rsid w:val="00903003"/>
    <w:rsid w:val="009041B8"/>
    <w:rsid w:val="009048D8"/>
    <w:rsid w:val="00906A75"/>
    <w:rsid w:val="009123E5"/>
    <w:rsid w:val="009130AF"/>
    <w:rsid w:val="009141A9"/>
    <w:rsid w:val="00914FD0"/>
    <w:rsid w:val="00917344"/>
    <w:rsid w:val="0092151A"/>
    <w:rsid w:val="00921B87"/>
    <w:rsid w:val="00925750"/>
    <w:rsid w:val="009267F8"/>
    <w:rsid w:val="00927552"/>
    <w:rsid w:val="00927DFB"/>
    <w:rsid w:val="00930A79"/>
    <w:rsid w:val="00930D5E"/>
    <w:rsid w:val="00932D27"/>
    <w:rsid w:val="00934B9C"/>
    <w:rsid w:val="009376A5"/>
    <w:rsid w:val="009377C8"/>
    <w:rsid w:val="009427A1"/>
    <w:rsid w:val="00943761"/>
    <w:rsid w:val="009446CB"/>
    <w:rsid w:val="00944F89"/>
    <w:rsid w:val="00954369"/>
    <w:rsid w:val="00956AFC"/>
    <w:rsid w:val="009616E2"/>
    <w:rsid w:val="00965777"/>
    <w:rsid w:val="00967209"/>
    <w:rsid w:val="009708AE"/>
    <w:rsid w:val="00971DC1"/>
    <w:rsid w:val="00974D6F"/>
    <w:rsid w:val="00974EAE"/>
    <w:rsid w:val="0097571D"/>
    <w:rsid w:val="00976475"/>
    <w:rsid w:val="00976EB6"/>
    <w:rsid w:val="00981B7C"/>
    <w:rsid w:val="009827D8"/>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0CE"/>
    <w:rsid w:val="009B56B6"/>
    <w:rsid w:val="009B7110"/>
    <w:rsid w:val="009B771A"/>
    <w:rsid w:val="009C1170"/>
    <w:rsid w:val="009C2439"/>
    <w:rsid w:val="009C3946"/>
    <w:rsid w:val="009C45A3"/>
    <w:rsid w:val="009C6951"/>
    <w:rsid w:val="009C6E3D"/>
    <w:rsid w:val="009D47AA"/>
    <w:rsid w:val="009D48DC"/>
    <w:rsid w:val="009D55C7"/>
    <w:rsid w:val="009D7029"/>
    <w:rsid w:val="009D75E4"/>
    <w:rsid w:val="009D7A02"/>
    <w:rsid w:val="009D7B57"/>
    <w:rsid w:val="009E1894"/>
    <w:rsid w:val="009E770E"/>
    <w:rsid w:val="009E78B6"/>
    <w:rsid w:val="009E7F8C"/>
    <w:rsid w:val="009F2065"/>
    <w:rsid w:val="009F282C"/>
    <w:rsid w:val="009F7D89"/>
    <w:rsid w:val="00A0071A"/>
    <w:rsid w:val="00A036B8"/>
    <w:rsid w:val="00A0485E"/>
    <w:rsid w:val="00A05175"/>
    <w:rsid w:val="00A11413"/>
    <w:rsid w:val="00A12C31"/>
    <w:rsid w:val="00A13C12"/>
    <w:rsid w:val="00A1418D"/>
    <w:rsid w:val="00A157E7"/>
    <w:rsid w:val="00A172BE"/>
    <w:rsid w:val="00A173C4"/>
    <w:rsid w:val="00A21F1C"/>
    <w:rsid w:val="00A22AFB"/>
    <w:rsid w:val="00A23FD9"/>
    <w:rsid w:val="00A27D70"/>
    <w:rsid w:val="00A30B11"/>
    <w:rsid w:val="00A319AE"/>
    <w:rsid w:val="00A33D8E"/>
    <w:rsid w:val="00A35873"/>
    <w:rsid w:val="00A374F1"/>
    <w:rsid w:val="00A40375"/>
    <w:rsid w:val="00A405CB"/>
    <w:rsid w:val="00A41808"/>
    <w:rsid w:val="00A430D3"/>
    <w:rsid w:val="00A43EDA"/>
    <w:rsid w:val="00A44460"/>
    <w:rsid w:val="00A448CD"/>
    <w:rsid w:val="00A44A41"/>
    <w:rsid w:val="00A47BC2"/>
    <w:rsid w:val="00A50201"/>
    <w:rsid w:val="00A50B0B"/>
    <w:rsid w:val="00A52182"/>
    <w:rsid w:val="00A54635"/>
    <w:rsid w:val="00A55D9E"/>
    <w:rsid w:val="00A568DD"/>
    <w:rsid w:val="00A61912"/>
    <w:rsid w:val="00A61B2A"/>
    <w:rsid w:val="00A62183"/>
    <w:rsid w:val="00A62D6C"/>
    <w:rsid w:val="00A646CD"/>
    <w:rsid w:val="00A723F7"/>
    <w:rsid w:val="00A729A6"/>
    <w:rsid w:val="00A72B12"/>
    <w:rsid w:val="00A74622"/>
    <w:rsid w:val="00A765FA"/>
    <w:rsid w:val="00A80AAC"/>
    <w:rsid w:val="00A80C4D"/>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2F57"/>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5C5"/>
    <w:rsid w:val="00AF6659"/>
    <w:rsid w:val="00AF67A7"/>
    <w:rsid w:val="00B01933"/>
    <w:rsid w:val="00B03C1D"/>
    <w:rsid w:val="00B064AD"/>
    <w:rsid w:val="00B0782A"/>
    <w:rsid w:val="00B114F4"/>
    <w:rsid w:val="00B12C95"/>
    <w:rsid w:val="00B17611"/>
    <w:rsid w:val="00B20876"/>
    <w:rsid w:val="00B21DA3"/>
    <w:rsid w:val="00B26020"/>
    <w:rsid w:val="00B26BEF"/>
    <w:rsid w:val="00B30467"/>
    <w:rsid w:val="00B35314"/>
    <w:rsid w:val="00B36F57"/>
    <w:rsid w:val="00B3772C"/>
    <w:rsid w:val="00B45BE8"/>
    <w:rsid w:val="00B47BC3"/>
    <w:rsid w:val="00B504F8"/>
    <w:rsid w:val="00B51F4C"/>
    <w:rsid w:val="00B5449A"/>
    <w:rsid w:val="00B5710C"/>
    <w:rsid w:val="00B608EC"/>
    <w:rsid w:val="00B60ECF"/>
    <w:rsid w:val="00B627EE"/>
    <w:rsid w:val="00B64912"/>
    <w:rsid w:val="00B64EAD"/>
    <w:rsid w:val="00B666EC"/>
    <w:rsid w:val="00B674C3"/>
    <w:rsid w:val="00B70E21"/>
    <w:rsid w:val="00B710C4"/>
    <w:rsid w:val="00B7213A"/>
    <w:rsid w:val="00B75CB7"/>
    <w:rsid w:val="00B7638F"/>
    <w:rsid w:val="00B76D83"/>
    <w:rsid w:val="00B80DB3"/>
    <w:rsid w:val="00B8103D"/>
    <w:rsid w:val="00B810D0"/>
    <w:rsid w:val="00B82B5E"/>
    <w:rsid w:val="00B92357"/>
    <w:rsid w:val="00B942D8"/>
    <w:rsid w:val="00B94358"/>
    <w:rsid w:val="00B96E63"/>
    <w:rsid w:val="00BA09A6"/>
    <w:rsid w:val="00BA12CC"/>
    <w:rsid w:val="00BA3910"/>
    <w:rsid w:val="00BA3ED0"/>
    <w:rsid w:val="00BA49EA"/>
    <w:rsid w:val="00BA49F6"/>
    <w:rsid w:val="00BA5024"/>
    <w:rsid w:val="00BA7277"/>
    <w:rsid w:val="00BA7CE6"/>
    <w:rsid w:val="00BB1F35"/>
    <w:rsid w:val="00BB67CE"/>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511B"/>
    <w:rsid w:val="00BF6A60"/>
    <w:rsid w:val="00C0135A"/>
    <w:rsid w:val="00C0319E"/>
    <w:rsid w:val="00C04B1E"/>
    <w:rsid w:val="00C05A53"/>
    <w:rsid w:val="00C0699D"/>
    <w:rsid w:val="00C12361"/>
    <w:rsid w:val="00C13DF8"/>
    <w:rsid w:val="00C15E68"/>
    <w:rsid w:val="00C16CDA"/>
    <w:rsid w:val="00C16CEC"/>
    <w:rsid w:val="00C17CA1"/>
    <w:rsid w:val="00C21E41"/>
    <w:rsid w:val="00C22F1E"/>
    <w:rsid w:val="00C2395E"/>
    <w:rsid w:val="00C2472D"/>
    <w:rsid w:val="00C26E6F"/>
    <w:rsid w:val="00C31FA0"/>
    <w:rsid w:val="00C347FF"/>
    <w:rsid w:val="00C351CD"/>
    <w:rsid w:val="00C35601"/>
    <w:rsid w:val="00C36DBB"/>
    <w:rsid w:val="00C37C7A"/>
    <w:rsid w:val="00C422FE"/>
    <w:rsid w:val="00C438E8"/>
    <w:rsid w:val="00C457FA"/>
    <w:rsid w:val="00C4636F"/>
    <w:rsid w:val="00C47698"/>
    <w:rsid w:val="00C524DB"/>
    <w:rsid w:val="00C56C35"/>
    <w:rsid w:val="00C614E7"/>
    <w:rsid w:val="00C64C21"/>
    <w:rsid w:val="00C65E84"/>
    <w:rsid w:val="00C66C0B"/>
    <w:rsid w:val="00C744BD"/>
    <w:rsid w:val="00C745A4"/>
    <w:rsid w:val="00C74F50"/>
    <w:rsid w:val="00C76DF3"/>
    <w:rsid w:val="00C81E30"/>
    <w:rsid w:val="00C855BF"/>
    <w:rsid w:val="00C92DC7"/>
    <w:rsid w:val="00C9307D"/>
    <w:rsid w:val="00C9518F"/>
    <w:rsid w:val="00C9711E"/>
    <w:rsid w:val="00CA0750"/>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6FD2"/>
    <w:rsid w:val="00CC6FDE"/>
    <w:rsid w:val="00CC7292"/>
    <w:rsid w:val="00CC7DCB"/>
    <w:rsid w:val="00CD12B3"/>
    <w:rsid w:val="00CD3F90"/>
    <w:rsid w:val="00CD5187"/>
    <w:rsid w:val="00CD538A"/>
    <w:rsid w:val="00CD601A"/>
    <w:rsid w:val="00CD7FDB"/>
    <w:rsid w:val="00CE0C80"/>
    <w:rsid w:val="00CE1320"/>
    <w:rsid w:val="00CE1FBF"/>
    <w:rsid w:val="00CE2C91"/>
    <w:rsid w:val="00CE3AFC"/>
    <w:rsid w:val="00CE4450"/>
    <w:rsid w:val="00CE45F9"/>
    <w:rsid w:val="00CE5EEC"/>
    <w:rsid w:val="00CF012D"/>
    <w:rsid w:val="00CF01DF"/>
    <w:rsid w:val="00CF18DD"/>
    <w:rsid w:val="00CF4D41"/>
    <w:rsid w:val="00D1024F"/>
    <w:rsid w:val="00D103AF"/>
    <w:rsid w:val="00D11F4A"/>
    <w:rsid w:val="00D12FE5"/>
    <w:rsid w:val="00D14649"/>
    <w:rsid w:val="00D14E32"/>
    <w:rsid w:val="00D15B9F"/>
    <w:rsid w:val="00D17D13"/>
    <w:rsid w:val="00D20FC9"/>
    <w:rsid w:val="00D230CD"/>
    <w:rsid w:val="00D26661"/>
    <w:rsid w:val="00D26825"/>
    <w:rsid w:val="00D27ABE"/>
    <w:rsid w:val="00D3001A"/>
    <w:rsid w:val="00D30A5E"/>
    <w:rsid w:val="00D33C4C"/>
    <w:rsid w:val="00D3417F"/>
    <w:rsid w:val="00D368F7"/>
    <w:rsid w:val="00D37F31"/>
    <w:rsid w:val="00D41AF5"/>
    <w:rsid w:val="00D4228D"/>
    <w:rsid w:val="00D450D0"/>
    <w:rsid w:val="00D46A40"/>
    <w:rsid w:val="00D46E2F"/>
    <w:rsid w:val="00D510DA"/>
    <w:rsid w:val="00D51A52"/>
    <w:rsid w:val="00D5365D"/>
    <w:rsid w:val="00D5434B"/>
    <w:rsid w:val="00D54407"/>
    <w:rsid w:val="00D54B0C"/>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44C9"/>
    <w:rsid w:val="00D8533F"/>
    <w:rsid w:val="00D86163"/>
    <w:rsid w:val="00D8788C"/>
    <w:rsid w:val="00D87AF4"/>
    <w:rsid w:val="00D909A5"/>
    <w:rsid w:val="00DA11AD"/>
    <w:rsid w:val="00DA224E"/>
    <w:rsid w:val="00DA2953"/>
    <w:rsid w:val="00DA5EB4"/>
    <w:rsid w:val="00DB0FA5"/>
    <w:rsid w:val="00DB265B"/>
    <w:rsid w:val="00DB322C"/>
    <w:rsid w:val="00DB4C09"/>
    <w:rsid w:val="00DB5001"/>
    <w:rsid w:val="00DB5A9A"/>
    <w:rsid w:val="00DB5F71"/>
    <w:rsid w:val="00DB6414"/>
    <w:rsid w:val="00DB7616"/>
    <w:rsid w:val="00DC0385"/>
    <w:rsid w:val="00DC097C"/>
    <w:rsid w:val="00DC0A1F"/>
    <w:rsid w:val="00DC38ED"/>
    <w:rsid w:val="00DC66F8"/>
    <w:rsid w:val="00DC7CDF"/>
    <w:rsid w:val="00DC7D20"/>
    <w:rsid w:val="00DD0137"/>
    <w:rsid w:val="00DD1A45"/>
    <w:rsid w:val="00DE19AB"/>
    <w:rsid w:val="00DE1B8D"/>
    <w:rsid w:val="00DE31C1"/>
    <w:rsid w:val="00DE3711"/>
    <w:rsid w:val="00DE44BF"/>
    <w:rsid w:val="00DE5294"/>
    <w:rsid w:val="00DE5F5E"/>
    <w:rsid w:val="00DE7535"/>
    <w:rsid w:val="00DF1449"/>
    <w:rsid w:val="00DF229E"/>
    <w:rsid w:val="00DF2A90"/>
    <w:rsid w:val="00DF3BB8"/>
    <w:rsid w:val="00DF45EB"/>
    <w:rsid w:val="00DF470E"/>
    <w:rsid w:val="00DF52E3"/>
    <w:rsid w:val="00E04037"/>
    <w:rsid w:val="00E05BB7"/>
    <w:rsid w:val="00E05F95"/>
    <w:rsid w:val="00E11DA2"/>
    <w:rsid w:val="00E12244"/>
    <w:rsid w:val="00E14CE6"/>
    <w:rsid w:val="00E15D39"/>
    <w:rsid w:val="00E22ED9"/>
    <w:rsid w:val="00E23718"/>
    <w:rsid w:val="00E24565"/>
    <w:rsid w:val="00E275D6"/>
    <w:rsid w:val="00E31CE3"/>
    <w:rsid w:val="00E33C92"/>
    <w:rsid w:val="00E36443"/>
    <w:rsid w:val="00E366FD"/>
    <w:rsid w:val="00E3770D"/>
    <w:rsid w:val="00E4075B"/>
    <w:rsid w:val="00E40A34"/>
    <w:rsid w:val="00E4293A"/>
    <w:rsid w:val="00E44A07"/>
    <w:rsid w:val="00E46232"/>
    <w:rsid w:val="00E47D53"/>
    <w:rsid w:val="00E506FB"/>
    <w:rsid w:val="00E50DA2"/>
    <w:rsid w:val="00E51153"/>
    <w:rsid w:val="00E526D8"/>
    <w:rsid w:val="00E53F8E"/>
    <w:rsid w:val="00E553C4"/>
    <w:rsid w:val="00E55777"/>
    <w:rsid w:val="00E6194F"/>
    <w:rsid w:val="00E61DFC"/>
    <w:rsid w:val="00E652A8"/>
    <w:rsid w:val="00E67F37"/>
    <w:rsid w:val="00E74A85"/>
    <w:rsid w:val="00E74CED"/>
    <w:rsid w:val="00E75532"/>
    <w:rsid w:val="00E76C11"/>
    <w:rsid w:val="00E804E2"/>
    <w:rsid w:val="00E83157"/>
    <w:rsid w:val="00E83159"/>
    <w:rsid w:val="00E833C7"/>
    <w:rsid w:val="00E84A23"/>
    <w:rsid w:val="00E85897"/>
    <w:rsid w:val="00E8685D"/>
    <w:rsid w:val="00E87283"/>
    <w:rsid w:val="00E87EC1"/>
    <w:rsid w:val="00E9068A"/>
    <w:rsid w:val="00E915FD"/>
    <w:rsid w:val="00E93FD0"/>
    <w:rsid w:val="00E957F0"/>
    <w:rsid w:val="00E9617A"/>
    <w:rsid w:val="00E96D66"/>
    <w:rsid w:val="00EA044F"/>
    <w:rsid w:val="00EA116D"/>
    <w:rsid w:val="00EA43BA"/>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4921"/>
    <w:rsid w:val="00EF5E58"/>
    <w:rsid w:val="00EF6AA8"/>
    <w:rsid w:val="00F03DBB"/>
    <w:rsid w:val="00F055F0"/>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24C5"/>
    <w:rsid w:val="00F4252B"/>
    <w:rsid w:val="00F45E67"/>
    <w:rsid w:val="00F5268E"/>
    <w:rsid w:val="00F56E2C"/>
    <w:rsid w:val="00F578AB"/>
    <w:rsid w:val="00F579D4"/>
    <w:rsid w:val="00F6031E"/>
    <w:rsid w:val="00F617BB"/>
    <w:rsid w:val="00F64628"/>
    <w:rsid w:val="00F6468C"/>
    <w:rsid w:val="00F65AC1"/>
    <w:rsid w:val="00F66A13"/>
    <w:rsid w:val="00F67265"/>
    <w:rsid w:val="00F72194"/>
    <w:rsid w:val="00F734A8"/>
    <w:rsid w:val="00F73609"/>
    <w:rsid w:val="00F76E42"/>
    <w:rsid w:val="00F77036"/>
    <w:rsid w:val="00F8070D"/>
    <w:rsid w:val="00F80A49"/>
    <w:rsid w:val="00F81332"/>
    <w:rsid w:val="00F81888"/>
    <w:rsid w:val="00F824AC"/>
    <w:rsid w:val="00F8261A"/>
    <w:rsid w:val="00F8294E"/>
    <w:rsid w:val="00F84975"/>
    <w:rsid w:val="00F8533B"/>
    <w:rsid w:val="00F86874"/>
    <w:rsid w:val="00F868C9"/>
    <w:rsid w:val="00F9064F"/>
    <w:rsid w:val="00F91027"/>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6DD4"/>
    <w:rsid w:val="00FB719E"/>
    <w:rsid w:val="00FB7B75"/>
    <w:rsid w:val="00FC1F8B"/>
    <w:rsid w:val="00FC298D"/>
    <w:rsid w:val="00FC2B19"/>
    <w:rsid w:val="00FC34A4"/>
    <w:rsid w:val="00FC3DF4"/>
    <w:rsid w:val="00FC3FF1"/>
    <w:rsid w:val="00FC409E"/>
    <w:rsid w:val="00FC63DE"/>
    <w:rsid w:val="00FD006D"/>
    <w:rsid w:val="00FD17DB"/>
    <w:rsid w:val="00FD3474"/>
    <w:rsid w:val="00FD463A"/>
    <w:rsid w:val="00FD4F22"/>
    <w:rsid w:val="00FD67D5"/>
    <w:rsid w:val="00FE07DD"/>
    <w:rsid w:val="00FE161B"/>
    <w:rsid w:val="00FE2401"/>
    <w:rsid w:val="00FE346C"/>
    <w:rsid w:val="00FE5053"/>
    <w:rsid w:val="00FE6D61"/>
    <w:rsid w:val="00FE6FA6"/>
    <w:rsid w:val="00FF08DB"/>
    <w:rsid w:val="00FF2556"/>
    <w:rsid w:val="00FF38A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13A871-9607-422B-99C2-2C2CB2797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0340CF"/>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94D088D-38E2-41F5-ACA7-357423DEB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18790</Words>
  <Characters>107109</Characters>
  <Application>Microsoft Office Word</Application>
  <DocSecurity>8</DocSecurity>
  <Lines>892</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2014-06-27T14:24:00Z</cp:lastPrinted>
  <dcterms:created xsi:type="dcterms:W3CDTF">2014-06-30T21:32:00Z</dcterms:created>
  <dcterms:modified xsi:type="dcterms:W3CDTF">2014-06-30T21:32:00Z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