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69CECD50"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F223DB">
        <w:rPr>
          <w:rFonts w:asciiTheme="majorHAnsi" w:hAnsiTheme="majorHAnsi"/>
          <w:color w:val="FFFFFF" w:themeColor="background1"/>
          <w:sz w:val="72"/>
          <w:szCs w:val="72"/>
        </w:rPr>
        <w:t xml:space="preserve">Ekim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İçindeki</w:t>
      </w:r>
      <w:bookmarkEnd w:id="1"/>
      <w:r>
        <w:rPr>
          <w:rFonts w:asciiTheme="majorHAnsi" w:hAnsiTheme="majorHAnsi"/>
          <w:b/>
          <w:sz w:val="40"/>
          <w:szCs w:val="40"/>
        </w:rPr>
        <w:t>ler</w:t>
      </w:r>
    </w:p>
    <w:p w14:paraId="3F5B53A3" w14:textId="70C7C838" w:rsidR="00F223D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5840145" w:history="1">
        <w:r w:rsidR="00F223DB" w:rsidRPr="00CC4C5E">
          <w:rPr>
            <w:rStyle w:val="Hyperlink"/>
            <w:noProof/>
          </w:rPr>
          <w:t>Giriş</w:t>
        </w:r>
        <w:r w:rsidR="00F223DB">
          <w:rPr>
            <w:noProof/>
            <w:webHidden/>
          </w:rPr>
          <w:tab/>
        </w:r>
        <w:r w:rsidR="00F223DB">
          <w:rPr>
            <w:noProof/>
            <w:webHidden/>
          </w:rPr>
          <w:fldChar w:fldCharType="begin"/>
        </w:r>
        <w:r w:rsidR="00F223DB">
          <w:rPr>
            <w:noProof/>
            <w:webHidden/>
          </w:rPr>
          <w:instrText xml:space="preserve"> PAGEREF _Toc525840145 \h </w:instrText>
        </w:r>
        <w:r w:rsidR="00F223DB">
          <w:rPr>
            <w:noProof/>
            <w:webHidden/>
          </w:rPr>
        </w:r>
        <w:r w:rsidR="00F223DB">
          <w:rPr>
            <w:noProof/>
            <w:webHidden/>
          </w:rPr>
          <w:fldChar w:fldCharType="separate"/>
        </w:r>
        <w:r w:rsidR="00F223DB">
          <w:rPr>
            <w:noProof/>
            <w:webHidden/>
          </w:rPr>
          <w:t>3</w:t>
        </w:r>
        <w:r w:rsidR="00F223DB">
          <w:rPr>
            <w:noProof/>
            <w:webHidden/>
          </w:rPr>
          <w:fldChar w:fldCharType="end"/>
        </w:r>
      </w:hyperlink>
    </w:p>
    <w:p w14:paraId="2DA45734" w14:textId="1203B691" w:rsidR="00F223DB" w:rsidRDefault="00F223DB">
      <w:pPr>
        <w:pStyle w:val="TOC5"/>
        <w:tabs>
          <w:tab w:val="right" w:leader="dot" w:pos="5030"/>
        </w:tabs>
        <w:rPr>
          <w:rFonts w:eastAsiaTheme="minorEastAsia"/>
          <w:noProof/>
          <w:sz w:val="22"/>
          <w:lang w:val="en-US" w:eastAsia="en-US" w:bidi="ar-SA"/>
        </w:rPr>
      </w:pPr>
      <w:hyperlink w:anchor="_Toc525840146" w:history="1">
        <w:r w:rsidRPr="00CC4C5E">
          <w:rPr>
            <w:rStyle w:val="Hyperlink"/>
            <w:noProof/>
          </w:rPr>
          <w:t>Hizmet Düzeyi Anlaşmaları</w:t>
        </w:r>
        <w:r>
          <w:rPr>
            <w:noProof/>
            <w:webHidden/>
          </w:rPr>
          <w:tab/>
        </w:r>
        <w:r>
          <w:rPr>
            <w:noProof/>
            <w:webHidden/>
          </w:rPr>
          <w:fldChar w:fldCharType="begin"/>
        </w:r>
        <w:r>
          <w:rPr>
            <w:noProof/>
            <w:webHidden/>
          </w:rPr>
          <w:instrText xml:space="preserve"> PAGEREF _Toc525840146 \h </w:instrText>
        </w:r>
        <w:r>
          <w:rPr>
            <w:noProof/>
            <w:webHidden/>
          </w:rPr>
        </w:r>
        <w:r>
          <w:rPr>
            <w:noProof/>
            <w:webHidden/>
          </w:rPr>
          <w:fldChar w:fldCharType="separate"/>
        </w:r>
        <w:r>
          <w:rPr>
            <w:noProof/>
            <w:webHidden/>
          </w:rPr>
          <w:t>3</w:t>
        </w:r>
        <w:r>
          <w:rPr>
            <w:noProof/>
            <w:webHidden/>
          </w:rPr>
          <w:fldChar w:fldCharType="end"/>
        </w:r>
      </w:hyperlink>
    </w:p>
    <w:p w14:paraId="14B22835" w14:textId="6BFE7177" w:rsidR="00F223DB" w:rsidRDefault="00F223DB">
      <w:pPr>
        <w:pStyle w:val="TOC5"/>
        <w:tabs>
          <w:tab w:val="right" w:leader="dot" w:pos="5030"/>
        </w:tabs>
        <w:rPr>
          <w:rFonts w:eastAsiaTheme="minorEastAsia"/>
          <w:noProof/>
          <w:sz w:val="22"/>
          <w:lang w:val="en-US" w:eastAsia="en-US" w:bidi="ar-SA"/>
        </w:rPr>
      </w:pPr>
      <w:hyperlink w:anchor="_Toc525840147" w:history="1">
        <w:r w:rsidRPr="00CC4C5E">
          <w:rPr>
            <w:rStyle w:val="Hyperlink"/>
            <w:noProof/>
          </w:rPr>
          <w:t>Geçerli Çevrimiçi Hizmet Şartları ve Güncellemeler</w:t>
        </w:r>
        <w:r>
          <w:rPr>
            <w:noProof/>
            <w:webHidden/>
          </w:rPr>
          <w:tab/>
        </w:r>
        <w:r>
          <w:rPr>
            <w:noProof/>
            <w:webHidden/>
          </w:rPr>
          <w:fldChar w:fldCharType="begin"/>
        </w:r>
        <w:r>
          <w:rPr>
            <w:noProof/>
            <w:webHidden/>
          </w:rPr>
          <w:instrText xml:space="preserve"> PAGEREF _Toc525840147 \h </w:instrText>
        </w:r>
        <w:r>
          <w:rPr>
            <w:noProof/>
            <w:webHidden/>
          </w:rPr>
        </w:r>
        <w:r>
          <w:rPr>
            <w:noProof/>
            <w:webHidden/>
          </w:rPr>
          <w:fldChar w:fldCharType="separate"/>
        </w:r>
        <w:r>
          <w:rPr>
            <w:noProof/>
            <w:webHidden/>
          </w:rPr>
          <w:t>3</w:t>
        </w:r>
        <w:r>
          <w:rPr>
            <w:noProof/>
            <w:webHidden/>
          </w:rPr>
          <w:fldChar w:fldCharType="end"/>
        </w:r>
      </w:hyperlink>
    </w:p>
    <w:p w14:paraId="11BD2338" w14:textId="7B34B27E" w:rsidR="00F223DB" w:rsidRDefault="00F223DB">
      <w:pPr>
        <w:pStyle w:val="TOC5"/>
        <w:tabs>
          <w:tab w:val="right" w:leader="dot" w:pos="5030"/>
        </w:tabs>
        <w:rPr>
          <w:rFonts w:eastAsiaTheme="minorEastAsia"/>
          <w:noProof/>
          <w:sz w:val="22"/>
          <w:lang w:val="en-US" w:eastAsia="en-US" w:bidi="ar-SA"/>
        </w:rPr>
      </w:pPr>
      <w:hyperlink w:anchor="_Toc525840148" w:history="1">
        <w:r w:rsidRPr="00CC4C5E">
          <w:rPr>
            <w:rStyle w:val="Hyperlink"/>
            <w:noProof/>
          </w:rPr>
          <w:t>Elektronik İhbarlar</w:t>
        </w:r>
        <w:r>
          <w:rPr>
            <w:noProof/>
            <w:webHidden/>
          </w:rPr>
          <w:tab/>
        </w:r>
        <w:r>
          <w:rPr>
            <w:noProof/>
            <w:webHidden/>
          </w:rPr>
          <w:fldChar w:fldCharType="begin"/>
        </w:r>
        <w:r>
          <w:rPr>
            <w:noProof/>
            <w:webHidden/>
          </w:rPr>
          <w:instrText xml:space="preserve"> PAGEREF _Toc525840148 \h </w:instrText>
        </w:r>
        <w:r>
          <w:rPr>
            <w:noProof/>
            <w:webHidden/>
          </w:rPr>
        </w:r>
        <w:r>
          <w:rPr>
            <w:noProof/>
            <w:webHidden/>
          </w:rPr>
          <w:fldChar w:fldCharType="separate"/>
        </w:r>
        <w:r>
          <w:rPr>
            <w:noProof/>
            <w:webHidden/>
          </w:rPr>
          <w:t>3</w:t>
        </w:r>
        <w:r>
          <w:rPr>
            <w:noProof/>
            <w:webHidden/>
          </w:rPr>
          <w:fldChar w:fldCharType="end"/>
        </w:r>
      </w:hyperlink>
    </w:p>
    <w:p w14:paraId="1FFCC408" w14:textId="4E17A314" w:rsidR="00F223DB" w:rsidRDefault="00F223DB">
      <w:pPr>
        <w:pStyle w:val="TOC5"/>
        <w:tabs>
          <w:tab w:val="right" w:leader="dot" w:pos="5030"/>
        </w:tabs>
        <w:rPr>
          <w:rFonts w:eastAsiaTheme="minorEastAsia"/>
          <w:noProof/>
          <w:sz w:val="22"/>
          <w:lang w:val="en-US" w:eastAsia="en-US" w:bidi="ar-SA"/>
        </w:rPr>
      </w:pPr>
      <w:hyperlink w:anchor="_Toc525840149" w:history="1">
        <w:r w:rsidRPr="00CC4C5E">
          <w:rPr>
            <w:rStyle w:val="Hyperlink"/>
            <w:noProof/>
          </w:rPr>
          <w:t>Önceki Sürümler</w:t>
        </w:r>
        <w:r>
          <w:rPr>
            <w:noProof/>
            <w:webHidden/>
          </w:rPr>
          <w:tab/>
        </w:r>
        <w:r>
          <w:rPr>
            <w:noProof/>
            <w:webHidden/>
          </w:rPr>
          <w:fldChar w:fldCharType="begin"/>
        </w:r>
        <w:r>
          <w:rPr>
            <w:noProof/>
            <w:webHidden/>
          </w:rPr>
          <w:instrText xml:space="preserve"> PAGEREF _Toc525840149 \h </w:instrText>
        </w:r>
        <w:r>
          <w:rPr>
            <w:noProof/>
            <w:webHidden/>
          </w:rPr>
        </w:r>
        <w:r>
          <w:rPr>
            <w:noProof/>
            <w:webHidden/>
          </w:rPr>
          <w:fldChar w:fldCharType="separate"/>
        </w:r>
        <w:r>
          <w:rPr>
            <w:noProof/>
            <w:webHidden/>
          </w:rPr>
          <w:t>3</w:t>
        </w:r>
        <w:r>
          <w:rPr>
            <w:noProof/>
            <w:webHidden/>
          </w:rPr>
          <w:fldChar w:fldCharType="end"/>
        </w:r>
      </w:hyperlink>
    </w:p>
    <w:p w14:paraId="3EF93296" w14:textId="7EA0E5B1" w:rsidR="00F223DB" w:rsidRDefault="00F223DB">
      <w:pPr>
        <w:pStyle w:val="TOC3"/>
        <w:rPr>
          <w:rFonts w:eastAsiaTheme="minorEastAsia"/>
          <w:b w:val="0"/>
          <w:smallCaps w:val="0"/>
          <w:sz w:val="22"/>
          <w:lang w:val="en-US" w:eastAsia="en-US" w:bidi="ar-SA"/>
        </w:rPr>
      </w:pPr>
      <w:hyperlink w:anchor="_Toc525840150" w:history="1">
        <w:r w:rsidRPr="00CC4C5E">
          <w:rPr>
            <w:rStyle w:val="Hyperlink"/>
          </w:rPr>
          <w:t>Açıklamalar ve Değişikliklerin Özeti</w:t>
        </w:r>
        <w:r>
          <w:rPr>
            <w:webHidden/>
          </w:rPr>
          <w:tab/>
        </w:r>
        <w:r>
          <w:rPr>
            <w:webHidden/>
          </w:rPr>
          <w:fldChar w:fldCharType="begin"/>
        </w:r>
        <w:r>
          <w:rPr>
            <w:webHidden/>
          </w:rPr>
          <w:instrText xml:space="preserve"> PAGEREF _Toc525840150 \h </w:instrText>
        </w:r>
        <w:r>
          <w:rPr>
            <w:webHidden/>
          </w:rPr>
        </w:r>
        <w:r>
          <w:rPr>
            <w:webHidden/>
          </w:rPr>
          <w:fldChar w:fldCharType="separate"/>
        </w:r>
        <w:r>
          <w:rPr>
            <w:webHidden/>
          </w:rPr>
          <w:t>3</w:t>
        </w:r>
        <w:r>
          <w:rPr>
            <w:webHidden/>
          </w:rPr>
          <w:fldChar w:fldCharType="end"/>
        </w:r>
      </w:hyperlink>
    </w:p>
    <w:p w14:paraId="7916697F" w14:textId="49D04C93" w:rsidR="00F223DB" w:rsidRDefault="00F223DB">
      <w:pPr>
        <w:pStyle w:val="TOC1"/>
        <w:tabs>
          <w:tab w:val="right" w:leader="dot" w:pos="5030"/>
        </w:tabs>
        <w:rPr>
          <w:rFonts w:eastAsiaTheme="minorEastAsia"/>
          <w:b w:val="0"/>
          <w:caps w:val="0"/>
          <w:noProof/>
          <w:sz w:val="22"/>
          <w:lang w:val="en-US" w:eastAsia="en-US" w:bidi="ar-SA"/>
        </w:rPr>
      </w:pPr>
      <w:hyperlink w:anchor="_Toc525840151" w:history="1">
        <w:r w:rsidRPr="00CC4C5E">
          <w:rPr>
            <w:rStyle w:val="Hyperlink"/>
            <w:noProof/>
          </w:rPr>
          <w:t>Tanımlar</w:t>
        </w:r>
        <w:r>
          <w:rPr>
            <w:noProof/>
            <w:webHidden/>
          </w:rPr>
          <w:tab/>
        </w:r>
        <w:r>
          <w:rPr>
            <w:noProof/>
            <w:webHidden/>
          </w:rPr>
          <w:fldChar w:fldCharType="begin"/>
        </w:r>
        <w:r>
          <w:rPr>
            <w:noProof/>
            <w:webHidden/>
          </w:rPr>
          <w:instrText xml:space="preserve"> PAGEREF _Toc525840151 \h </w:instrText>
        </w:r>
        <w:r>
          <w:rPr>
            <w:noProof/>
            <w:webHidden/>
          </w:rPr>
        </w:r>
        <w:r>
          <w:rPr>
            <w:noProof/>
            <w:webHidden/>
          </w:rPr>
          <w:fldChar w:fldCharType="separate"/>
        </w:r>
        <w:r>
          <w:rPr>
            <w:noProof/>
            <w:webHidden/>
          </w:rPr>
          <w:t>4</w:t>
        </w:r>
        <w:r>
          <w:rPr>
            <w:noProof/>
            <w:webHidden/>
          </w:rPr>
          <w:fldChar w:fldCharType="end"/>
        </w:r>
      </w:hyperlink>
    </w:p>
    <w:p w14:paraId="6BDA3880" w14:textId="0E78D513" w:rsidR="00F223DB" w:rsidRDefault="00F223DB">
      <w:pPr>
        <w:pStyle w:val="TOC1"/>
        <w:tabs>
          <w:tab w:val="right" w:leader="dot" w:pos="5030"/>
        </w:tabs>
        <w:rPr>
          <w:rFonts w:eastAsiaTheme="minorEastAsia"/>
          <w:b w:val="0"/>
          <w:caps w:val="0"/>
          <w:noProof/>
          <w:sz w:val="22"/>
          <w:lang w:val="en-US" w:eastAsia="en-US" w:bidi="ar-SA"/>
        </w:rPr>
      </w:pPr>
      <w:hyperlink w:anchor="_Toc525840152" w:history="1">
        <w:r w:rsidRPr="00CC4C5E">
          <w:rPr>
            <w:rStyle w:val="Hyperlink"/>
            <w:noProof/>
          </w:rPr>
          <w:t>Genel Koşullar</w:t>
        </w:r>
        <w:r>
          <w:rPr>
            <w:noProof/>
            <w:webHidden/>
          </w:rPr>
          <w:tab/>
        </w:r>
        <w:r>
          <w:rPr>
            <w:noProof/>
            <w:webHidden/>
          </w:rPr>
          <w:fldChar w:fldCharType="begin"/>
        </w:r>
        <w:r>
          <w:rPr>
            <w:noProof/>
            <w:webHidden/>
          </w:rPr>
          <w:instrText xml:space="preserve"> PAGEREF _Toc525840152 \h </w:instrText>
        </w:r>
        <w:r>
          <w:rPr>
            <w:noProof/>
            <w:webHidden/>
          </w:rPr>
        </w:r>
        <w:r>
          <w:rPr>
            <w:noProof/>
            <w:webHidden/>
          </w:rPr>
          <w:fldChar w:fldCharType="separate"/>
        </w:r>
        <w:r>
          <w:rPr>
            <w:noProof/>
            <w:webHidden/>
          </w:rPr>
          <w:t>6</w:t>
        </w:r>
        <w:r>
          <w:rPr>
            <w:noProof/>
            <w:webHidden/>
          </w:rPr>
          <w:fldChar w:fldCharType="end"/>
        </w:r>
      </w:hyperlink>
    </w:p>
    <w:p w14:paraId="2DB68102" w14:textId="1569E211" w:rsidR="00F223DB" w:rsidRDefault="00F223DB">
      <w:pPr>
        <w:pStyle w:val="TOC5"/>
        <w:tabs>
          <w:tab w:val="right" w:leader="dot" w:pos="5030"/>
        </w:tabs>
        <w:rPr>
          <w:rFonts w:eastAsiaTheme="minorEastAsia"/>
          <w:noProof/>
          <w:sz w:val="22"/>
          <w:lang w:val="en-US" w:eastAsia="en-US" w:bidi="ar-SA"/>
        </w:rPr>
      </w:pPr>
      <w:hyperlink w:anchor="_Toc525840153" w:history="1">
        <w:r w:rsidRPr="00CC4C5E">
          <w:rPr>
            <w:rStyle w:val="Hyperlink"/>
            <w:noProof/>
          </w:rPr>
          <w:t>Çevrimiçi Hizmetleri Lisanslama</w:t>
        </w:r>
        <w:r>
          <w:rPr>
            <w:noProof/>
            <w:webHidden/>
          </w:rPr>
          <w:tab/>
        </w:r>
        <w:r>
          <w:rPr>
            <w:noProof/>
            <w:webHidden/>
          </w:rPr>
          <w:fldChar w:fldCharType="begin"/>
        </w:r>
        <w:r>
          <w:rPr>
            <w:noProof/>
            <w:webHidden/>
          </w:rPr>
          <w:instrText xml:space="preserve"> PAGEREF _Toc525840153 \h </w:instrText>
        </w:r>
        <w:r>
          <w:rPr>
            <w:noProof/>
            <w:webHidden/>
          </w:rPr>
        </w:r>
        <w:r>
          <w:rPr>
            <w:noProof/>
            <w:webHidden/>
          </w:rPr>
          <w:fldChar w:fldCharType="separate"/>
        </w:r>
        <w:r>
          <w:rPr>
            <w:noProof/>
            <w:webHidden/>
          </w:rPr>
          <w:t>6</w:t>
        </w:r>
        <w:r>
          <w:rPr>
            <w:noProof/>
            <w:webHidden/>
          </w:rPr>
          <w:fldChar w:fldCharType="end"/>
        </w:r>
      </w:hyperlink>
    </w:p>
    <w:p w14:paraId="4D8002F7" w14:textId="38BBA591" w:rsidR="00F223DB" w:rsidRDefault="00F223DB">
      <w:pPr>
        <w:pStyle w:val="TOC5"/>
        <w:tabs>
          <w:tab w:val="right" w:leader="dot" w:pos="5030"/>
        </w:tabs>
        <w:rPr>
          <w:rFonts w:eastAsiaTheme="minorEastAsia"/>
          <w:noProof/>
          <w:sz w:val="22"/>
          <w:lang w:val="en-US" w:eastAsia="en-US" w:bidi="ar-SA"/>
        </w:rPr>
      </w:pPr>
      <w:hyperlink w:anchor="_Toc525840154" w:history="1">
        <w:r w:rsidRPr="00CC4C5E">
          <w:rPr>
            <w:rStyle w:val="Hyperlink"/>
            <w:noProof/>
          </w:rPr>
          <w:t>Çevrimiçi Hizmetleri Kullanma</w:t>
        </w:r>
        <w:r>
          <w:rPr>
            <w:noProof/>
            <w:webHidden/>
          </w:rPr>
          <w:tab/>
        </w:r>
        <w:r>
          <w:rPr>
            <w:noProof/>
            <w:webHidden/>
          </w:rPr>
          <w:fldChar w:fldCharType="begin"/>
        </w:r>
        <w:r>
          <w:rPr>
            <w:noProof/>
            <w:webHidden/>
          </w:rPr>
          <w:instrText xml:space="preserve"> PAGEREF _Toc525840154 \h </w:instrText>
        </w:r>
        <w:r>
          <w:rPr>
            <w:noProof/>
            <w:webHidden/>
          </w:rPr>
        </w:r>
        <w:r>
          <w:rPr>
            <w:noProof/>
            <w:webHidden/>
          </w:rPr>
          <w:fldChar w:fldCharType="separate"/>
        </w:r>
        <w:r>
          <w:rPr>
            <w:noProof/>
            <w:webHidden/>
          </w:rPr>
          <w:t>6</w:t>
        </w:r>
        <w:r>
          <w:rPr>
            <w:noProof/>
            <w:webHidden/>
          </w:rPr>
          <w:fldChar w:fldCharType="end"/>
        </w:r>
      </w:hyperlink>
    </w:p>
    <w:p w14:paraId="42FEA462" w14:textId="36DB6E38" w:rsidR="00F223DB" w:rsidRDefault="00F223DB">
      <w:pPr>
        <w:pStyle w:val="TOC5"/>
        <w:tabs>
          <w:tab w:val="right" w:leader="dot" w:pos="5030"/>
        </w:tabs>
        <w:rPr>
          <w:rFonts w:eastAsiaTheme="minorEastAsia"/>
          <w:noProof/>
          <w:sz w:val="22"/>
          <w:lang w:val="en-US" w:eastAsia="en-US" w:bidi="ar-SA"/>
        </w:rPr>
      </w:pPr>
      <w:hyperlink w:anchor="_Toc525840155" w:history="1">
        <w:r w:rsidRPr="00CC4C5E">
          <w:rPr>
            <w:rStyle w:val="Hyperlink"/>
            <w:noProof/>
          </w:rPr>
          <w:t>Yazılımın Çevrimiçi Hizmetle Kullanımı</w:t>
        </w:r>
        <w:r>
          <w:rPr>
            <w:noProof/>
            <w:webHidden/>
          </w:rPr>
          <w:tab/>
        </w:r>
        <w:r>
          <w:rPr>
            <w:noProof/>
            <w:webHidden/>
          </w:rPr>
          <w:fldChar w:fldCharType="begin"/>
        </w:r>
        <w:r>
          <w:rPr>
            <w:noProof/>
            <w:webHidden/>
          </w:rPr>
          <w:instrText xml:space="preserve"> PAGEREF _Toc525840155 \h </w:instrText>
        </w:r>
        <w:r>
          <w:rPr>
            <w:noProof/>
            <w:webHidden/>
          </w:rPr>
        </w:r>
        <w:r>
          <w:rPr>
            <w:noProof/>
            <w:webHidden/>
          </w:rPr>
          <w:fldChar w:fldCharType="separate"/>
        </w:r>
        <w:r>
          <w:rPr>
            <w:noProof/>
            <w:webHidden/>
          </w:rPr>
          <w:t>6</w:t>
        </w:r>
        <w:r>
          <w:rPr>
            <w:noProof/>
            <w:webHidden/>
          </w:rPr>
          <w:fldChar w:fldCharType="end"/>
        </w:r>
      </w:hyperlink>
    </w:p>
    <w:p w14:paraId="3DF51799" w14:textId="30AC1F58" w:rsidR="00F223DB" w:rsidRDefault="00F223DB">
      <w:pPr>
        <w:pStyle w:val="TOC5"/>
        <w:tabs>
          <w:tab w:val="right" w:leader="dot" w:pos="5030"/>
        </w:tabs>
        <w:rPr>
          <w:rFonts w:eastAsiaTheme="minorEastAsia"/>
          <w:noProof/>
          <w:sz w:val="22"/>
          <w:lang w:val="en-US" w:eastAsia="en-US" w:bidi="ar-SA"/>
        </w:rPr>
      </w:pPr>
      <w:hyperlink w:anchor="_Toc525840156" w:history="1">
        <w:r w:rsidRPr="00CC4C5E">
          <w:rPr>
            <w:rStyle w:val="Hyperlink"/>
            <w:noProof/>
          </w:rPr>
          <w:t>Teknik Sınırlamalar</w:t>
        </w:r>
        <w:r>
          <w:rPr>
            <w:noProof/>
            <w:webHidden/>
          </w:rPr>
          <w:tab/>
        </w:r>
        <w:r>
          <w:rPr>
            <w:noProof/>
            <w:webHidden/>
          </w:rPr>
          <w:fldChar w:fldCharType="begin"/>
        </w:r>
        <w:r>
          <w:rPr>
            <w:noProof/>
            <w:webHidden/>
          </w:rPr>
          <w:instrText xml:space="preserve"> PAGEREF _Toc525840156 \h </w:instrText>
        </w:r>
        <w:r>
          <w:rPr>
            <w:noProof/>
            <w:webHidden/>
          </w:rPr>
        </w:r>
        <w:r>
          <w:rPr>
            <w:noProof/>
            <w:webHidden/>
          </w:rPr>
          <w:fldChar w:fldCharType="separate"/>
        </w:r>
        <w:r>
          <w:rPr>
            <w:noProof/>
            <w:webHidden/>
          </w:rPr>
          <w:t>7</w:t>
        </w:r>
        <w:r>
          <w:rPr>
            <w:noProof/>
            <w:webHidden/>
          </w:rPr>
          <w:fldChar w:fldCharType="end"/>
        </w:r>
      </w:hyperlink>
    </w:p>
    <w:p w14:paraId="7E9713CE" w14:textId="45B14BB5" w:rsidR="00F223DB" w:rsidRDefault="00F223DB">
      <w:pPr>
        <w:pStyle w:val="TOC5"/>
        <w:tabs>
          <w:tab w:val="right" w:leader="dot" w:pos="5030"/>
        </w:tabs>
        <w:rPr>
          <w:rFonts w:eastAsiaTheme="minorEastAsia"/>
          <w:noProof/>
          <w:sz w:val="22"/>
          <w:lang w:val="en-US" w:eastAsia="en-US" w:bidi="ar-SA"/>
        </w:rPr>
      </w:pPr>
      <w:hyperlink w:anchor="_Toc525840157" w:history="1">
        <w:r w:rsidRPr="00CC4C5E">
          <w:rPr>
            <w:rStyle w:val="Hyperlink"/>
            <w:noProof/>
          </w:rPr>
          <w:t>İçeri Aktarım/Dışarı Aktarım Hizmetleri</w:t>
        </w:r>
        <w:r>
          <w:rPr>
            <w:noProof/>
            <w:webHidden/>
          </w:rPr>
          <w:tab/>
        </w:r>
        <w:r>
          <w:rPr>
            <w:noProof/>
            <w:webHidden/>
          </w:rPr>
          <w:fldChar w:fldCharType="begin"/>
        </w:r>
        <w:r>
          <w:rPr>
            <w:noProof/>
            <w:webHidden/>
          </w:rPr>
          <w:instrText xml:space="preserve"> PAGEREF _Toc525840157 \h </w:instrText>
        </w:r>
        <w:r>
          <w:rPr>
            <w:noProof/>
            <w:webHidden/>
          </w:rPr>
        </w:r>
        <w:r>
          <w:rPr>
            <w:noProof/>
            <w:webHidden/>
          </w:rPr>
          <w:fldChar w:fldCharType="separate"/>
        </w:r>
        <w:r>
          <w:rPr>
            <w:noProof/>
            <w:webHidden/>
          </w:rPr>
          <w:t>7</w:t>
        </w:r>
        <w:r>
          <w:rPr>
            <w:noProof/>
            <w:webHidden/>
          </w:rPr>
          <w:fldChar w:fldCharType="end"/>
        </w:r>
      </w:hyperlink>
    </w:p>
    <w:p w14:paraId="04DFD421" w14:textId="317575F3" w:rsidR="00F223DB" w:rsidRDefault="00F223DB">
      <w:pPr>
        <w:pStyle w:val="TOC5"/>
        <w:tabs>
          <w:tab w:val="right" w:leader="dot" w:pos="5030"/>
        </w:tabs>
        <w:rPr>
          <w:rFonts w:eastAsiaTheme="minorEastAsia"/>
          <w:noProof/>
          <w:sz w:val="22"/>
          <w:lang w:val="en-US" w:eastAsia="en-US" w:bidi="ar-SA"/>
        </w:rPr>
      </w:pPr>
      <w:hyperlink w:anchor="_Toc525840158" w:history="1">
        <w:r w:rsidRPr="00CC4C5E">
          <w:rPr>
            <w:rStyle w:val="Hyperlink"/>
            <w:noProof/>
          </w:rPr>
          <w:t>Yazı Tipi Bileşenleri</w:t>
        </w:r>
        <w:r>
          <w:rPr>
            <w:noProof/>
            <w:webHidden/>
          </w:rPr>
          <w:tab/>
        </w:r>
        <w:r>
          <w:rPr>
            <w:noProof/>
            <w:webHidden/>
          </w:rPr>
          <w:fldChar w:fldCharType="begin"/>
        </w:r>
        <w:r>
          <w:rPr>
            <w:noProof/>
            <w:webHidden/>
          </w:rPr>
          <w:instrText xml:space="preserve"> PAGEREF _Toc525840158 \h </w:instrText>
        </w:r>
        <w:r>
          <w:rPr>
            <w:noProof/>
            <w:webHidden/>
          </w:rPr>
        </w:r>
        <w:r>
          <w:rPr>
            <w:noProof/>
            <w:webHidden/>
          </w:rPr>
          <w:fldChar w:fldCharType="separate"/>
        </w:r>
        <w:r>
          <w:rPr>
            <w:noProof/>
            <w:webHidden/>
          </w:rPr>
          <w:t>7</w:t>
        </w:r>
        <w:r>
          <w:rPr>
            <w:noProof/>
            <w:webHidden/>
          </w:rPr>
          <w:fldChar w:fldCharType="end"/>
        </w:r>
      </w:hyperlink>
    </w:p>
    <w:p w14:paraId="19D9A712" w14:textId="35AF5FA1" w:rsidR="00F223DB" w:rsidRDefault="00F223DB">
      <w:pPr>
        <w:pStyle w:val="TOC5"/>
        <w:tabs>
          <w:tab w:val="right" w:leader="dot" w:pos="5030"/>
        </w:tabs>
        <w:rPr>
          <w:rFonts w:eastAsiaTheme="minorEastAsia"/>
          <w:noProof/>
          <w:sz w:val="22"/>
          <w:lang w:val="en-US" w:eastAsia="en-US" w:bidi="ar-SA"/>
        </w:rPr>
      </w:pPr>
      <w:hyperlink w:anchor="_Toc525840159" w:history="1">
        <w:r w:rsidRPr="00CC4C5E">
          <w:rPr>
            <w:rStyle w:val="Hyperlink"/>
            <w:noProof/>
          </w:rPr>
          <w:t>Çevrimiçi Hizmetlerde Değişiklikler ve Kullanılabilirlik</w:t>
        </w:r>
        <w:r>
          <w:rPr>
            <w:noProof/>
            <w:webHidden/>
          </w:rPr>
          <w:tab/>
        </w:r>
        <w:r>
          <w:rPr>
            <w:noProof/>
            <w:webHidden/>
          </w:rPr>
          <w:fldChar w:fldCharType="begin"/>
        </w:r>
        <w:r>
          <w:rPr>
            <w:noProof/>
            <w:webHidden/>
          </w:rPr>
          <w:instrText xml:space="preserve"> PAGEREF _Toc525840159 \h </w:instrText>
        </w:r>
        <w:r>
          <w:rPr>
            <w:noProof/>
            <w:webHidden/>
          </w:rPr>
        </w:r>
        <w:r>
          <w:rPr>
            <w:noProof/>
            <w:webHidden/>
          </w:rPr>
          <w:fldChar w:fldCharType="separate"/>
        </w:r>
        <w:r>
          <w:rPr>
            <w:noProof/>
            <w:webHidden/>
          </w:rPr>
          <w:t>7</w:t>
        </w:r>
        <w:r>
          <w:rPr>
            <w:noProof/>
            <w:webHidden/>
          </w:rPr>
          <w:fldChar w:fldCharType="end"/>
        </w:r>
      </w:hyperlink>
    </w:p>
    <w:p w14:paraId="4DEB100A" w14:textId="5992531B" w:rsidR="00F223DB" w:rsidRDefault="00F223DB">
      <w:pPr>
        <w:pStyle w:val="TOC5"/>
        <w:tabs>
          <w:tab w:val="right" w:leader="dot" w:pos="5030"/>
        </w:tabs>
        <w:rPr>
          <w:rFonts w:eastAsiaTheme="minorEastAsia"/>
          <w:noProof/>
          <w:sz w:val="22"/>
          <w:lang w:val="en-US" w:eastAsia="en-US" w:bidi="ar-SA"/>
        </w:rPr>
      </w:pPr>
      <w:hyperlink w:anchor="_Toc525840160" w:history="1">
        <w:r w:rsidRPr="00CC4C5E">
          <w:rPr>
            <w:rStyle w:val="Hyperlink"/>
            <w:noProof/>
          </w:rPr>
          <w:t>Yasalara Uygunluk</w:t>
        </w:r>
        <w:r>
          <w:rPr>
            <w:noProof/>
            <w:webHidden/>
          </w:rPr>
          <w:tab/>
        </w:r>
        <w:r>
          <w:rPr>
            <w:noProof/>
            <w:webHidden/>
          </w:rPr>
          <w:fldChar w:fldCharType="begin"/>
        </w:r>
        <w:r>
          <w:rPr>
            <w:noProof/>
            <w:webHidden/>
          </w:rPr>
          <w:instrText xml:space="preserve"> PAGEREF _Toc525840160 \h </w:instrText>
        </w:r>
        <w:r>
          <w:rPr>
            <w:noProof/>
            <w:webHidden/>
          </w:rPr>
        </w:r>
        <w:r>
          <w:rPr>
            <w:noProof/>
            <w:webHidden/>
          </w:rPr>
          <w:fldChar w:fldCharType="separate"/>
        </w:r>
        <w:r>
          <w:rPr>
            <w:noProof/>
            <w:webHidden/>
          </w:rPr>
          <w:t>7</w:t>
        </w:r>
        <w:r>
          <w:rPr>
            <w:noProof/>
            <w:webHidden/>
          </w:rPr>
          <w:fldChar w:fldCharType="end"/>
        </w:r>
      </w:hyperlink>
    </w:p>
    <w:p w14:paraId="4DD339CE" w14:textId="54F1DB48" w:rsidR="00F223DB" w:rsidRDefault="00F223DB">
      <w:pPr>
        <w:pStyle w:val="TOC5"/>
        <w:tabs>
          <w:tab w:val="right" w:leader="dot" w:pos="5030"/>
        </w:tabs>
        <w:rPr>
          <w:rFonts w:eastAsiaTheme="minorEastAsia"/>
          <w:noProof/>
          <w:sz w:val="22"/>
          <w:lang w:val="en-US" w:eastAsia="en-US" w:bidi="ar-SA"/>
        </w:rPr>
      </w:pPr>
      <w:hyperlink w:anchor="_Toc525840161" w:history="1">
        <w:r w:rsidRPr="00CC4C5E">
          <w:rPr>
            <w:rStyle w:val="Hyperlink"/>
            <w:noProof/>
          </w:rPr>
          <w:t>Diğer</w:t>
        </w:r>
        <w:r>
          <w:rPr>
            <w:noProof/>
            <w:webHidden/>
          </w:rPr>
          <w:tab/>
        </w:r>
        <w:r>
          <w:rPr>
            <w:noProof/>
            <w:webHidden/>
          </w:rPr>
          <w:fldChar w:fldCharType="begin"/>
        </w:r>
        <w:r>
          <w:rPr>
            <w:noProof/>
            <w:webHidden/>
          </w:rPr>
          <w:instrText xml:space="preserve"> PAGEREF _Toc525840161 \h </w:instrText>
        </w:r>
        <w:r>
          <w:rPr>
            <w:noProof/>
            <w:webHidden/>
          </w:rPr>
        </w:r>
        <w:r>
          <w:rPr>
            <w:noProof/>
            <w:webHidden/>
          </w:rPr>
          <w:fldChar w:fldCharType="separate"/>
        </w:r>
        <w:r>
          <w:rPr>
            <w:noProof/>
            <w:webHidden/>
          </w:rPr>
          <w:t>7</w:t>
        </w:r>
        <w:r>
          <w:rPr>
            <w:noProof/>
            <w:webHidden/>
          </w:rPr>
          <w:fldChar w:fldCharType="end"/>
        </w:r>
      </w:hyperlink>
    </w:p>
    <w:p w14:paraId="3B5D7C70" w14:textId="5C4FD863" w:rsidR="00F223DB" w:rsidRDefault="00F223DB">
      <w:pPr>
        <w:pStyle w:val="TOC1"/>
        <w:tabs>
          <w:tab w:val="right" w:leader="dot" w:pos="5030"/>
        </w:tabs>
        <w:rPr>
          <w:rFonts w:eastAsiaTheme="minorEastAsia"/>
          <w:b w:val="0"/>
          <w:caps w:val="0"/>
          <w:noProof/>
          <w:sz w:val="22"/>
          <w:lang w:val="en-US" w:eastAsia="en-US" w:bidi="ar-SA"/>
        </w:rPr>
      </w:pPr>
      <w:hyperlink w:anchor="_Toc525840162" w:history="1">
        <w:r w:rsidRPr="00CC4C5E">
          <w:rPr>
            <w:rStyle w:val="Hyperlink"/>
            <w:noProof/>
          </w:rPr>
          <w:t>Veri Koruma Koşulları</w:t>
        </w:r>
        <w:r>
          <w:rPr>
            <w:noProof/>
            <w:webHidden/>
          </w:rPr>
          <w:tab/>
        </w:r>
        <w:r>
          <w:rPr>
            <w:noProof/>
            <w:webHidden/>
          </w:rPr>
          <w:fldChar w:fldCharType="begin"/>
        </w:r>
        <w:r>
          <w:rPr>
            <w:noProof/>
            <w:webHidden/>
          </w:rPr>
          <w:instrText xml:space="preserve"> PAGEREF _Toc525840162 \h </w:instrText>
        </w:r>
        <w:r>
          <w:rPr>
            <w:noProof/>
            <w:webHidden/>
          </w:rPr>
        </w:r>
        <w:r>
          <w:rPr>
            <w:noProof/>
            <w:webHidden/>
          </w:rPr>
          <w:fldChar w:fldCharType="separate"/>
        </w:r>
        <w:r>
          <w:rPr>
            <w:noProof/>
            <w:webHidden/>
          </w:rPr>
          <w:t>9</w:t>
        </w:r>
        <w:r>
          <w:rPr>
            <w:noProof/>
            <w:webHidden/>
          </w:rPr>
          <w:fldChar w:fldCharType="end"/>
        </w:r>
      </w:hyperlink>
    </w:p>
    <w:p w14:paraId="0C7B9E0C" w14:textId="25A53AEB" w:rsidR="00F223DB" w:rsidRDefault="00F223DB">
      <w:pPr>
        <w:pStyle w:val="TOC5"/>
        <w:tabs>
          <w:tab w:val="right" w:leader="dot" w:pos="5030"/>
        </w:tabs>
        <w:rPr>
          <w:rFonts w:eastAsiaTheme="minorEastAsia"/>
          <w:noProof/>
          <w:sz w:val="22"/>
          <w:lang w:val="en-US" w:eastAsia="en-US" w:bidi="ar-SA"/>
        </w:rPr>
      </w:pPr>
      <w:hyperlink w:anchor="_Toc525840163" w:history="1">
        <w:r w:rsidRPr="00CC4C5E">
          <w:rPr>
            <w:rStyle w:val="Hyperlink"/>
            <w:noProof/>
          </w:rPr>
          <w:t>Kapsam</w:t>
        </w:r>
        <w:r>
          <w:rPr>
            <w:noProof/>
            <w:webHidden/>
          </w:rPr>
          <w:tab/>
        </w:r>
        <w:r>
          <w:rPr>
            <w:noProof/>
            <w:webHidden/>
          </w:rPr>
          <w:fldChar w:fldCharType="begin"/>
        </w:r>
        <w:r>
          <w:rPr>
            <w:noProof/>
            <w:webHidden/>
          </w:rPr>
          <w:instrText xml:space="preserve"> PAGEREF _Toc525840163 \h </w:instrText>
        </w:r>
        <w:r>
          <w:rPr>
            <w:noProof/>
            <w:webHidden/>
          </w:rPr>
        </w:r>
        <w:r>
          <w:rPr>
            <w:noProof/>
            <w:webHidden/>
          </w:rPr>
          <w:fldChar w:fldCharType="separate"/>
        </w:r>
        <w:r>
          <w:rPr>
            <w:noProof/>
            <w:webHidden/>
          </w:rPr>
          <w:t>9</w:t>
        </w:r>
        <w:r>
          <w:rPr>
            <w:noProof/>
            <w:webHidden/>
          </w:rPr>
          <w:fldChar w:fldCharType="end"/>
        </w:r>
      </w:hyperlink>
    </w:p>
    <w:p w14:paraId="7D6ADF2A" w14:textId="2829F2AE" w:rsidR="00F223DB" w:rsidRDefault="00F223DB">
      <w:pPr>
        <w:pStyle w:val="TOC5"/>
        <w:tabs>
          <w:tab w:val="right" w:leader="dot" w:pos="5030"/>
        </w:tabs>
        <w:rPr>
          <w:rFonts w:eastAsiaTheme="minorEastAsia"/>
          <w:noProof/>
          <w:sz w:val="22"/>
          <w:lang w:val="en-US" w:eastAsia="en-US" w:bidi="ar-SA"/>
        </w:rPr>
      </w:pPr>
      <w:hyperlink w:anchor="_Toc525840164" w:history="1">
        <w:r w:rsidRPr="00CC4C5E">
          <w:rPr>
            <w:rStyle w:val="Hyperlink"/>
            <w:noProof/>
          </w:rPr>
          <w:t>Müşteri Verilerinin İşlenmesi; Mülkiyet</w:t>
        </w:r>
        <w:r>
          <w:rPr>
            <w:noProof/>
            <w:webHidden/>
          </w:rPr>
          <w:tab/>
        </w:r>
        <w:r>
          <w:rPr>
            <w:noProof/>
            <w:webHidden/>
          </w:rPr>
          <w:fldChar w:fldCharType="begin"/>
        </w:r>
        <w:r>
          <w:rPr>
            <w:noProof/>
            <w:webHidden/>
          </w:rPr>
          <w:instrText xml:space="preserve"> PAGEREF _Toc525840164 \h </w:instrText>
        </w:r>
        <w:r>
          <w:rPr>
            <w:noProof/>
            <w:webHidden/>
          </w:rPr>
        </w:r>
        <w:r>
          <w:rPr>
            <w:noProof/>
            <w:webHidden/>
          </w:rPr>
          <w:fldChar w:fldCharType="separate"/>
        </w:r>
        <w:r>
          <w:rPr>
            <w:noProof/>
            <w:webHidden/>
          </w:rPr>
          <w:t>9</w:t>
        </w:r>
        <w:r>
          <w:rPr>
            <w:noProof/>
            <w:webHidden/>
          </w:rPr>
          <w:fldChar w:fldCharType="end"/>
        </w:r>
      </w:hyperlink>
    </w:p>
    <w:p w14:paraId="08003FEE" w14:textId="4EA45EE1" w:rsidR="00F223DB" w:rsidRDefault="00F223DB">
      <w:pPr>
        <w:pStyle w:val="TOC5"/>
        <w:tabs>
          <w:tab w:val="right" w:leader="dot" w:pos="5030"/>
        </w:tabs>
        <w:rPr>
          <w:rFonts w:eastAsiaTheme="minorEastAsia"/>
          <w:noProof/>
          <w:sz w:val="22"/>
          <w:lang w:val="en-US" w:eastAsia="en-US" w:bidi="ar-SA"/>
        </w:rPr>
      </w:pPr>
      <w:hyperlink w:anchor="_Toc525840165" w:history="1">
        <w:r w:rsidRPr="00CC4C5E">
          <w:rPr>
            <w:rStyle w:val="Hyperlink"/>
            <w:noProof/>
          </w:rPr>
          <w:t>Müşteri Verilerinin İfşası</w:t>
        </w:r>
        <w:r>
          <w:rPr>
            <w:noProof/>
            <w:webHidden/>
          </w:rPr>
          <w:tab/>
        </w:r>
        <w:r>
          <w:rPr>
            <w:noProof/>
            <w:webHidden/>
          </w:rPr>
          <w:fldChar w:fldCharType="begin"/>
        </w:r>
        <w:r>
          <w:rPr>
            <w:noProof/>
            <w:webHidden/>
          </w:rPr>
          <w:instrText xml:space="preserve"> PAGEREF _Toc525840165 \h </w:instrText>
        </w:r>
        <w:r>
          <w:rPr>
            <w:noProof/>
            <w:webHidden/>
          </w:rPr>
        </w:r>
        <w:r>
          <w:rPr>
            <w:noProof/>
            <w:webHidden/>
          </w:rPr>
          <w:fldChar w:fldCharType="separate"/>
        </w:r>
        <w:r>
          <w:rPr>
            <w:noProof/>
            <w:webHidden/>
          </w:rPr>
          <w:t>9</w:t>
        </w:r>
        <w:r>
          <w:rPr>
            <w:noProof/>
            <w:webHidden/>
          </w:rPr>
          <w:fldChar w:fldCharType="end"/>
        </w:r>
      </w:hyperlink>
    </w:p>
    <w:p w14:paraId="0CA12FB5" w14:textId="53AEBE84" w:rsidR="00F223DB" w:rsidRDefault="00F223DB">
      <w:pPr>
        <w:pStyle w:val="TOC5"/>
        <w:tabs>
          <w:tab w:val="right" w:leader="dot" w:pos="5030"/>
        </w:tabs>
        <w:rPr>
          <w:rFonts w:eastAsiaTheme="minorEastAsia"/>
          <w:noProof/>
          <w:sz w:val="22"/>
          <w:lang w:val="en-US" w:eastAsia="en-US" w:bidi="ar-SA"/>
        </w:rPr>
      </w:pPr>
      <w:hyperlink w:anchor="_Toc525840166" w:history="1">
        <w:r w:rsidRPr="00CC4C5E">
          <w:rPr>
            <w:rStyle w:val="Hyperlink"/>
            <w:noProof/>
          </w:rPr>
          <w:t>Kişisel Verilerin İşlenmesi; GDPR</w:t>
        </w:r>
        <w:r>
          <w:rPr>
            <w:noProof/>
            <w:webHidden/>
          </w:rPr>
          <w:tab/>
        </w:r>
        <w:r>
          <w:rPr>
            <w:noProof/>
            <w:webHidden/>
          </w:rPr>
          <w:fldChar w:fldCharType="begin"/>
        </w:r>
        <w:r>
          <w:rPr>
            <w:noProof/>
            <w:webHidden/>
          </w:rPr>
          <w:instrText xml:space="preserve"> PAGEREF _Toc525840166 \h </w:instrText>
        </w:r>
        <w:r>
          <w:rPr>
            <w:noProof/>
            <w:webHidden/>
          </w:rPr>
        </w:r>
        <w:r>
          <w:rPr>
            <w:noProof/>
            <w:webHidden/>
          </w:rPr>
          <w:fldChar w:fldCharType="separate"/>
        </w:r>
        <w:r>
          <w:rPr>
            <w:noProof/>
            <w:webHidden/>
          </w:rPr>
          <w:t>9</w:t>
        </w:r>
        <w:r>
          <w:rPr>
            <w:noProof/>
            <w:webHidden/>
          </w:rPr>
          <w:fldChar w:fldCharType="end"/>
        </w:r>
      </w:hyperlink>
    </w:p>
    <w:p w14:paraId="1EAFE69B" w14:textId="48887EB1" w:rsidR="00F223DB" w:rsidRDefault="00F223DB">
      <w:pPr>
        <w:pStyle w:val="TOC5"/>
        <w:tabs>
          <w:tab w:val="right" w:leader="dot" w:pos="5030"/>
        </w:tabs>
        <w:rPr>
          <w:rFonts w:eastAsiaTheme="minorEastAsia"/>
          <w:noProof/>
          <w:sz w:val="22"/>
          <w:lang w:val="en-US" w:eastAsia="en-US" w:bidi="ar-SA"/>
        </w:rPr>
      </w:pPr>
      <w:hyperlink w:anchor="_Toc525840167" w:history="1">
        <w:r w:rsidRPr="00CC4C5E">
          <w:rPr>
            <w:rStyle w:val="Hyperlink"/>
            <w:noProof/>
          </w:rPr>
          <w:t>Veri Güvenliği</w:t>
        </w:r>
        <w:r>
          <w:rPr>
            <w:noProof/>
            <w:webHidden/>
          </w:rPr>
          <w:tab/>
        </w:r>
        <w:r>
          <w:rPr>
            <w:noProof/>
            <w:webHidden/>
          </w:rPr>
          <w:fldChar w:fldCharType="begin"/>
        </w:r>
        <w:r>
          <w:rPr>
            <w:noProof/>
            <w:webHidden/>
          </w:rPr>
          <w:instrText xml:space="preserve"> PAGEREF _Toc525840167 \h </w:instrText>
        </w:r>
        <w:r>
          <w:rPr>
            <w:noProof/>
            <w:webHidden/>
          </w:rPr>
        </w:r>
        <w:r>
          <w:rPr>
            <w:noProof/>
            <w:webHidden/>
          </w:rPr>
          <w:fldChar w:fldCharType="separate"/>
        </w:r>
        <w:r>
          <w:rPr>
            <w:noProof/>
            <w:webHidden/>
          </w:rPr>
          <w:t>10</w:t>
        </w:r>
        <w:r>
          <w:rPr>
            <w:noProof/>
            <w:webHidden/>
          </w:rPr>
          <w:fldChar w:fldCharType="end"/>
        </w:r>
      </w:hyperlink>
    </w:p>
    <w:p w14:paraId="5D2E9675" w14:textId="2E8C3E9D" w:rsidR="00F223DB" w:rsidRDefault="00F223DB">
      <w:pPr>
        <w:pStyle w:val="TOC5"/>
        <w:tabs>
          <w:tab w:val="right" w:leader="dot" w:pos="5030"/>
        </w:tabs>
        <w:rPr>
          <w:rFonts w:eastAsiaTheme="minorEastAsia"/>
          <w:noProof/>
          <w:sz w:val="22"/>
          <w:lang w:val="en-US" w:eastAsia="en-US" w:bidi="ar-SA"/>
        </w:rPr>
      </w:pPr>
      <w:hyperlink w:anchor="_Toc525840168" w:history="1">
        <w:r w:rsidRPr="00CC4C5E">
          <w:rPr>
            <w:rStyle w:val="Hyperlink"/>
            <w:noProof/>
          </w:rPr>
          <w:t>Güvenlik Olay Bildirimi</w:t>
        </w:r>
        <w:r>
          <w:rPr>
            <w:noProof/>
            <w:webHidden/>
          </w:rPr>
          <w:tab/>
        </w:r>
        <w:r>
          <w:rPr>
            <w:noProof/>
            <w:webHidden/>
          </w:rPr>
          <w:fldChar w:fldCharType="begin"/>
        </w:r>
        <w:r>
          <w:rPr>
            <w:noProof/>
            <w:webHidden/>
          </w:rPr>
          <w:instrText xml:space="preserve"> PAGEREF _Toc525840168 \h </w:instrText>
        </w:r>
        <w:r>
          <w:rPr>
            <w:noProof/>
            <w:webHidden/>
          </w:rPr>
        </w:r>
        <w:r>
          <w:rPr>
            <w:noProof/>
            <w:webHidden/>
          </w:rPr>
          <w:fldChar w:fldCharType="separate"/>
        </w:r>
        <w:r>
          <w:rPr>
            <w:noProof/>
            <w:webHidden/>
          </w:rPr>
          <w:t>11</w:t>
        </w:r>
        <w:r>
          <w:rPr>
            <w:noProof/>
            <w:webHidden/>
          </w:rPr>
          <w:fldChar w:fldCharType="end"/>
        </w:r>
      </w:hyperlink>
    </w:p>
    <w:p w14:paraId="5F4EF1A6" w14:textId="7091C573" w:rsidR="00F223DB" w:rsidRDefault="00F223DB">
      <w:pPr>
        <w:pStyle w:val="TOC5"/>
        <w:tabs>
          <w:tab w:val="right" w:leader="dot" w:pos="5030"/>
        </w:tabs>
        <w:rPr>
          <w:rFonts w:eastAsiaTheme="minorEastAsia"/>
          <w:noProof/>
          <w:sz w:val="22"/>
          <w:lang w:val="en-US" w:eastAsia="en-US" w:bidi="ar-SA"/>
        </w:rPr>
      </w:pPr>
      <w:hyperlink w:anchor="_Toc525840169" w:history="1">
        <w:r w:rsidRPr="00CC4C5E">
          <w:rPr>
            <w:rStyle w:val="Hyperlink"/>
            <w:noProof/>
          </w:rPr>
          <w:t>Veri Aktarımları ve Konumu</w:t>
        </w:r>
        <w:r>
          <w:rPr>
            <w:noProof/>
            <w:webHidden/>
          </w:rPr>
          <w:tab/>
        </w:r>
        <w:r>
          <w:rPr>
            <w:noProof/>
            <w:webHidden/>
          </w:rPr>
          <w:fldChar w:fldCharType="begin"/>
        </w:r>
        <w:r>
          <w:rPr>
            <w:noProof/>
            <w:webHidden/>
          </w:rPr>
          <w:instrText xml:space="preserve"> PAGEREF _Toc525840169 \h </w:instrText>
        </w:r>
        <w:r>
          <w:rPr>
            <w:noProof/>
            <w:webHidden/>
          </w:rPr>
        </w:r>
        <w:r>
          <w:rPr>
            <w:noProof/>
            <w:webHidden/>
          </w:rPr>
          <w:fldChar w:fldCharType="separate"/>
        </w:r>
        <w:r>
          <w:rPr>
            <w:noProof/>
            <w:webHidden/>
          </w:rPr>
          <w:t>12</w:t>
        </w:r>
        <w:r>
          <w:rPr>
            <w:noProof/>
            <w:webHidden/>
          </w:rPr>
          <w:fldChar w:fldCharType="end"/>
        </w:r>
      </w:hyperlink>
    </w:p>
    <w:p w14:paraId="729963C3" w14:textId="4EFE6431" w:rsidR="00F223DB" w:rsidRDefault="00F223DB">
      <w:pPr>
        <w:pStyle w:val="TOC5"/>
        <w:tabs>
          <w:tab w:val="right" w:leader="dot" w:pos="5030"/>
        </w:tabs>
        <w:rPr>
          <w:rFonts w:eastAsiaTheme="minorEastAsia"/>
          <w:noProof/>
          <w:sz w:val="22"/>
          <w:lang w:val="en-US" w:eastAsia="en-US" w:bidi="ar-SA"/>
        </w:rPr>
      </w:pPr>
      <w:hyperlink w:anchor="_Toc525840170" w:history="1">
        <w:r w:rsidRPr="00CC4C5E">
          <w:rPr>
            <w:rStyle w:val="Hyperlink"/>
            <w:noProof/>
          </w:rPr>
          <w:t>Verilerin Saklanması ve Silinmesi</w:t>
        </w:r>
        <w:r>
          <w:rPr>
            <w:noProof/>
            <w:webHidden/>
          </w:rPr>
          <w:tab/>
        </w:r>
        <w:r>
          <w:rPr>
            <w:noProof/>
            <w:webHidden/>
          </w:rPr>
          <w:fldChar w:fldCharType="begin"/>
        </w:r>
        <w:r>
          <w:rPr>
            <w:noProof/>
            <w:webHidden/>
          </w:rPr>
          <w:instrText xml:space="preserve"> PAGEREF _Toc525840170 \h </w:instrText>
        </w:r>
        <w:r>
          <w:rPr>
            <w:noProof/>
            <w:webHidden/>
          </w:rPr>
        </w:r>
        <w:r>
          <w:rPr>
            <w:noProof/>
            <w:webHidden/>
          </w:rPr>
          <w:fldChar w:fldCharType="separate"/>
        </w:r>
        <w:r>
          <w:rPr>
            <w:noProof/>
            <w:webHidden/>
          </w:rPr>
          <w:t>13</w:t>
        </w:r>
        <w:r>
          <w:rPr>
            <w:noProof/>
            <w:webHidden/>
          </w:rPr>
          <w:fldChar w:fldCharType="end"/>
        </w:r>
      </w:hyperlink>
    </w:p>
    <w:p w14:paraId="019536B7" w14:textId="4142E0B7" w:rsidR="00F223DB" w:rsidRDefault="00F223DB">
      <w:pPr>
        <w:pStyle w:val="TOC5"/>
        <w:tabs>
          <w:tab w:val="right" w:leader="dot" w:pos="5030"/>
        </w:tabs>
        <w:rPr>
          <w:rFonts w:eastAsiaTheme="minorEastAsia"/>
          <w:noProof/>
          <w:sz w:val="22"/>
          <w:lang w:val="en-US" w:eastAsia="en-US" w:bidi="ar-SA"/>
        </w:rPr>
      </w:pPr>
      <w:hyperlink w:anchor="_Toc525840171" w:history="1">
        <w:r w:rsidRPr="00CC4C5E">
          <w:rPr>
            <w:rStyle w:val="Hyperlink"/>
            <w:noProof/>
          </w:rPr>
          <w:t>İşlemci Gizlilik Taahhüdü</w:t>
        </w:r>
        <w:r>
          <w:rPr>
            <w:noProof/>
            <w:webHidden/>
          </w:rPr>
          <w:tab/>
        </w:r>
        <w:r>
          <w:rPr>
            <w:noProof/>
            <w:webHidden/>
          </w:rPr>
          <w:fldChar w:fldCharType="begin"/>
        </w:r>
        <w:r>
          <w:rPr>
            <w:noProof/>
            <w:webHidden/>
          </w:rPr>
          <w:instrText xml:space="preserve"> PAGEREF _Toc525840171 \h </w:instrText>
        </w:r>
        <w:r>
          <w:rPr>
            <w:noProof/>
            <w:webHidden/>
          </w:rPr>
        </w:r>
        <w:r>
          <w:rPr>
            <w:noProof/>
            <w:webHidden/>
          </w:rPr>
          <w:fldChar w:fldCharType="separate"/>
        </w:r>
        <w:r>
          <w:rPr>
            <w:noProof/>
            <w:webHidden/>
          </w:rPr>
          <w:t>13</w:t>
        </w:r>
        <w:r>
          <w:rPr>
            <w:noProof/>
            <w:webHidden/>
          </w:rPr>
          <w:fldChar w:fldCharType="end"/>
        </w:r>
      </w:hyperlink>
    </w:p>
    <w:p w14:paraId="5460BC28" w14:textId="38A42A28" w:rsidR="00F223DB" w:rsidRDefault="00F223DB">
      <w:pPr>
        <w:pStyle w:val="TOC5"/>
        <w:tabs>
          <w:tab w:val="right" w:leader="dot" w:pos="5030"/>
        </w:tabs>
        <w:rPr>
          <w:rFonts w:eastAsiaTheme="minorEastAsia"/>
          <w:noProof/>
          <w:sz w:val="22"/>
          <w:lang w:val="en-US" w:eastAsia="en-US" w:bidi="ar-SA"/>
        </w:rPr>
      </w:pPr>
      <w:hyperlink w:anchor="_Toc525840172" w:history="1">
        <w:r w:rsidRPr="00CC4C5E">
          <w:rPr>
            <w:rStyle w:val="Hyperlink"/>
            <w:noProof/>
          </w:rPr>
          <w:t>Alt İşlemcilerin Kullanımına İlişkin Bildirim ve Kontroller</w:t>
        </w:r>
        <w:r>
          <w:rPr>
            <w:noProof/>
            <w:webHidden/>
          </w:rPr>
          <w:tab/>
        </w:r>
        <w:r>
          <w:rPr>
            <w:noProof/>
            <w:webHidden/>
          </w:rPr>
          <w:fldChar w:fldCharType="begin"/>
        </w:r>
        <w:r>
          <w:rPr>
            <w:noProof/>
            <w:webHidden/>
          </w:rPr>
          <w:instrText xml:space="preserve"> PAGEREF _Toc525840172 \h </w:instrText>
        </w:r>
        <w:r>
          <w:rPr>
            <w:noProof/>
            <w:webHidden/>
          </w:rPr>
        </w:r>
        <w:r>
          <w:rPr>
            <w:noProof/>
            <w:webHidden/>
          </w:rPr>
          <w:fldChar w:fldCharType="separate"/>
        </w:r>
        <w:r>
          <w:rPr>
            <w:noProof/>
            <w:webHidden/>
          </w:rPr>
          <w:t>13</w:t>
        </w:r>
        <w:r>
          <w:rPr>
            <w:noProof/>
            <w:webHidden/>
          </w:rPr>
          <w:fldChar w:fldCharType="end"/>
        </w:r>
      </w:hyperlink>
    </w:p>
    <w:p w14:paraId="1E1F34C8" w14:textId="3EA1405C" w:rsidR="00F223DB" w:rsidRDefault="00F223DB">
      <w:pPr>
        <w:pStyle w:val="TOC5"/>
        <w:tabs>
          <w:tab w:val="right" w:leader="dot" w:pos="5030"/>
        </w:tabs>
        <w:rPr>
          <w:rFonts w:eastAsiaTheme="minorEastAsia"/>
          <w:noProof/>
          <w:sz w:val="22"/>
          <w:lang w:val="en-US" w:eastAsia="en-US" w:bidi="ar-SA"/>
        </w:rPr>
      </w:pPr>
      <w:hyperlink w:anchor="_Toc525840173" w:history="1">
        <w:r w:rsidRPr="00CC4C5E">
          <w:rPr>
            <w:rStyle w:val="Hyperlink"/>
            <w:noProof/>
          </w:rPr>
          <w:t>Eğitim Kurumları</w:t>
        </w:r>
        <w:r>
          <w:rPr>
            <w:noProof/>
            <w:webHidden/>
          </w:rPr>
          <w:tab/>
        </w:r>
        <w:r>
          <w:rPr>
            <w:noProof/>
            <w:webHidden/>
          </w:rPr>
          <w:fldChar w:fldCharType="begin"/>
        </w:r>
        <w:r>
          <w:rPr>
            <w:noProof/>
            <w:webHidden/>
          </w:rPr>
          <w:instrText xml:space="preserve"> PAGEREF _Toc525840173 \h </w:instrText>
        </w:r>
        <w:r>
          <w:rPr>
            <w:noProof/>
            <w:webHidden/>
          </w:rPr>
        </w:r>
        <w:r>
          <w:rPr>
            <w:noProof/>
            <w:webHidden/>
          </w:rPr>
          <w:fldChar w:fldCharType="separate"/>
        </w:r>
        <w:r>
          <w:rPr>
            <w:noProof/>
            <w:webHidden/>
          </w:rPr>
          <w:t>13</w:t>
        </w:r>
        <w:r>
          <w:rPr>
            <w:noProof/>
            <w:webHidden/>
          </w:rPr>
          <w:fldChar w:fldCharType="end"/>
        </w:r>
      </w:hyperlink>
    </w:p>
    <w:p w14:paraId="2E38B154" w14:textId="00051A6D" w:rsidR="00F223DB" w:rsidRDefault="00F223DB">
      <w:pPr>
        <w:pStyle w:val="TOC5"/>
        <w:tabs>
          <w:tab w:val="right" w:leader="dot" w:pos="5030"/>
        </w:tabs>
        <w:rPr>
          <w:rFonts w:eastAsiaTheme="minorEastAsia"/>
          <w:noProof/>
          <w:sz w:val="22"/>
          <w:lang w:val="en-US" w:eastAsia="en-US" w:bidi="ar-SA"/>
        </w:rPr>
      </w:pPr>
      <w:hyperlink w:anchor="_Toc525840174" w:history="1">
        <w:r w:rsidRPr="00CC4C5E">
          <w:rPr>
            <w:rStyle w:val="Hyperlink"/>
            <w:noProof/>
          </w:rPr>
          <w:t>HIPPA İş Ortağı</w:t>
        </w:r>
        <w:r>
          <w:rPr>
            <w:noProof/>
            <w:webHidden/>
          </w:rPr>
          <w:tab/>
        </w:r>
        <w:r>
          <w:rPr>
            <w:noProof/>
            <w:webHidden/>
          </w:rPr>
          <w:fldChar w:fldCharType="begin"/>
        </w:r>
        <w:r>
          <w:rPr>
            <w:noProof/>
            <w:webHidden/>
          </w:rPr>
          <w:instrText xml:space="preserve"> PAGEREF _Toc525840174 \h </w:instrText>
        </w:r>
        <w:r>
          <w:rPr>
            <w:noProof/>
            <w:webHidden/>
          </w:rPr>
        </w:r>
        <w:r>
          <w:rPr>
            <w:noProof/>
            <w:webHidden/>
          </w:rPr>
          <w:fldChar w:fldCharType="separate"/>
        </w:r>
        <w:r>
          <w:rPr>
            <w:noProof/>
            <w:webHidden/>
          </w:rPr>
          <w:t>13</w:t>
        </w:r>
        <w:r>
          <w:rPr>
            <w:noProof/>
            <w:webHidden/>
          </w:rPr>
          <w:fldChar w:fldCharType="end"/>
        </w:r>
      </w:hyperlink>
    </w:p>
    <w:p w14:paraId="4FF7A0BB" w14:textId="1B7ABC2B" w:rsidR="00F223DB" w:rsidRDefault="00F223DB">
      <w:pPr>
        <w:pStyle w:val="TOC5"/>
        <w:tabs>
          <w:tab w:val="right" w:leader="dot" w:pos="5030"/>
        </w:tabs>
        <w:rPr>
          <w:rFonts w:eastAsiaTheme="minorEastAsia"/>
          <w:noProof/>
          <w:sz w:val="22"/>
          <w:lang w:val="en-US" w:eastAsia="en-US" w:bidi="ar-SA"/>
        </w:rPr>
      </w:pPr>
      <w:hyperlink w:anchor="_Toc525840175" w:history="1">
        <w:r w:rsidRPr="00CC4C5E">
          <w:rPr>
            <w:rStyle w:val="Hyperlink"/>
            <w:noProof/>
          </w:rPr>
          <w:t>Microsoft’a Ulaşma</w:t>
        </w:r>
        <w:r>
          <w:rPr>
            <w:noProof/>
            <w:webHidden/>
          </w:rPr>
          <w:tab/>
        </w:r>
        <w:r>
          <w:rPr>
            <w:noProof/>
            <w:webHidden/>
          </w:rPr>
          <w:fldChar w:fldCharType="begin"/>
        </w:r>
        <w:r>
          <w:rPr>
            <w:noProof/>
            <w:webHidden/>
          </w:rPr>
          <w:instrText xml:space="preserve"> PAGEREF _Toc525840175 \h </w:instrText>
        </w:r>
        <w:r>
          <w:rPr>
            <w:noProof/>
            <w:webHidden/>
          </w:rPr>
        </w:r>
        <w:r>
          <w:rPr>
            <w:noProof/>
            <w:webHidden/>
          </w:rPr>
          <w:fldChar w:fldCharType="separate"/>
        </w:r>
        <w:r>
          <w:rPr>
            <w:noProof/>
            <w:webHidden/>
          </w:rPr>
          <w:t>14</w:t>
        </w:r>
        <w:r>
          <w:rPr>
            <w:noProof/>
            <w:webHidden/>
          </w:rPr>
          <w:fldChar w:fldCharType="end"/>
        </w:r>
      </w:hyperlink>
    </w:p>
    <w:p w14:paraId="69DE0F21" w14:textId="63E6CC07" w:rsidR="00F223DB" w:rsidRDefault="00F223DB">
      <w:pPr>
        <w:pStyle w:val="TOC1"/>
        <w:tabs>
          <w:tab w:val="right" w:leader="dot" w:pos="5030"/>
        </w:tabs>
        <w:rPr>
          <w:rFonts w:eastAsiaTheme="minorEastAsia"/>
          <w:b w:val="0"/>
          <w:caps w:val="0"/>
          <w:noProof/>
          <w:sz w:val="22"/>
          <w:lang w:val="en-US" w:eastAsia="en-US" w:bidi="ar-SA"/>
        </w:rPr>
      </w:pPr>
      <w:hyperlink w:anchor="_Toc525840176" w:history="1">
        <w:r w:rsidRPr="00CC4C5E">
          <w:rPr>
            <w:rStyle w:val="Hyperlink"/>
            <w:noProof/>
          </w:rPr>
          <w:t>Ek A – Temel Çevrimiçi Hizmetler</w:t>
        </w:r>
        <w:r>
          <w:rPr>
            <w:noProof/>
            <w:webHidden/>
          </w:rPr>
          <w:tab/>
        </w:r>
        <w:r>
          <w:rPr>
            <w:noProof/>
            <w:webHidden/>
          </w:rPr>
          <w:fldChar w:fldCharType="begin"/>
        </w:r>
        <w:r>
          <w:rPr>
            <w:noProof/>
            <w:webHidden/>
          </w:rPr>
          <w:instrText xml:space="preserve"> PAGEREF _Toc525840176 \h </w:instrText>
        </w:r>
        <w:r>
          <w:rPr>
            <w:noProof/>
            <w:webHidden/>
          </w:rPr>
        </w:r>
        <w:r>
          <w:rPr>
            <w:noProof/>
            <w:webHidden/>
          </w:rPr>
          <w:fldChar w:fldCharType="separate"/>
        </w:r>
        <w:r>
          <w:rPr>
            <w:noProof/>
            <w:webHidden/>
          </w:rPr>
          <w:t>15</w:t>
        </w:r>
        <w:r>
          <w:rPr>
            <w:noProof/>
            <w:webHidden/>
          </w:rPr>
          <w:fldChar w:fldCharType="end"/>
        </w:r>
      </w:hyperlink>
    </w:p>
    <w:p w14:paraId="06F76618" w14:textId="7A989F7C" w:rsidR="00F223DB" w:rsidRDefault="00F223DB">
      <w:pPr>
        <w:pStyle w:val="TOC1"/>
        <w:tabs>
          <w:tab w:val="right" w:leader="dot" w:pos="5030"/>
        </w:tabs>
        <w:rPr>
          <w:rFonts w:eastAsiaTheme="minorEastAsia"/>
          <w:b w:val="0"/>
          <w:caps w:val="0"/>
          <w:noProof/>
          <w:sz w:val="22"/>
          <w:lang w:val="en-US" w:eastAsia="en-US" w:bidi="ar-SA"/>
        </w:rPr>
      </w:pPr>
      <w:hyperlink w:anchor="_Toc525840177" w:history="1">
        <w:r w:rsidRPr="00CC4C5E">
          <w:rPr>
            <w:rStyle w:val="Hyperlink"/>
            <w:noProof/>
          </w:rPr>
          <w:t>Ek B – Güvenlik Önlemleri</w:t>
        </w:r>
        <w:r>
          <w:rPr>
            <w:noProof/>
            <w:webHidden/>
          </w:rPr>
          <w:tab/>
        </w:r>
        <w:r>
          <w:rPr>
            <w:noProof/>
            <w:webHidden/>
          </w:rPr>
          <w:fldChar w:fldCharType="begin"/>
        </w:r>
        <w:r>
          <w:rPr>
            <w:noProof/>
            <w:webHidden/>
          </w:rPr>
          <w:instrText xml:space="preserve"> PAGEREF _Toc525840177 \h </w:instrText>
        </w:r>
        <w:r>
          <w:rPr>
            <w:noProof/>
            <w:webHidden/>
          </w:rPr>
        </w:r>
        <w:r>
          <w:rPr>
            <w:noProof/>
            <w:webHidden/>
          </w:rPr>
          <w:fldChar w:fldCharType="separate"/>
        </w:r>
        <w:r>
          <w:rPr>
            <w:noProof/>
            <w:webHidden/>
          </w:rPr>
          <w:t>15</w:t>
        </w:r>
        <w:r>
          <w:rPr>
            <w:noProof/>
            <w:webHidden/>
          </w:rPr>
          <w:fldChar w:fldCharType="end"/>
        </w:r>
      </w:hyperlink>
    </w:p>
    <w:p w14:paraId="5C1458EB" w14:textId="42B4CE23" w:rsidR="00F223DB" w:rsidRDefault="00F223DB">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CC4C5E">
        <w:rPr>
          <w:rStyle w:val="Hyperlink"/>
          <w:noProof/>
        </w:rPr>
        <w:fldChar w:fldCharType="begin"/>
      </w:r>
      <w:r w:rsidRPr="00CC4C5E">
        <w:rPr>
          <w:rStyle w:val="Hyperlink"/>
          <w:noProof/>
        </w:rPr>
        <w:instrText xml:space="preserve"> </w:instrText>
      </w:r>
      <w:r>
        <w:rPr>
          <w:noProof/>
        </w:rPr>
        <w:instrText>HYPERLINK \l "_Toc525840178"</w:instrText>
      </w:r>
      <w:r w:rsidRPr="00CC4C5E">
        <w:rPr>
          <w:rStyle w:val="Hyperlink"/>
          <w:noProof/>
        </w:rPr>
        <w:instrText xml:space="preserve"> </w:instrText>
      </w:r>
      <w:r w:rsidRPr="00CC4C5E">
        <w:rPr>
          <w:rStyle w:val="Hyperlink"/>
          <w:noProof/>
        </w:rPr>
      </w:r>
      <w:r w:rsidRPr="00CC4C5E">
        <w:rPr>
          <w:rStyle w:val="Hyperlink"/>
          <w:noProof/>
        </w:rPr>
        <w:fldChar w:fldCharType="separate"/>
      </w:r>
      <w:r w:rsidRPr="00CC4C5E">
        <w:rPr>
          <w:rStyle w:val="Hyperlink"/>
          <w:noProof/>
        </w:rPr>
        <w:t>Çevrimiçi Hizmete Yönelik Hükümler</w:t>
      </w:r>
      <w:r>
        <w:rPr>
          <w:noProof/>
          <w:webHidden/>
        </w:rPr>
        <w:tab/>
      </w:r>
      <w:r>
        <w:rPr>
          <w:noProof/>
          <w:webHidden/>
        </w:rPr>
        <w:fldChar w:fldCharType="begin"/>
      </w:r>
      <w:r>
        <w:rPr>
          <w:noProof/>
          <w:webHidden/>
        </w:rPr>
        <w:instrText xml:space="preserve"> PAGEREF _Toc525840178 \h </w:instrText>
      </w:r>
      <w:r>
        <w:rPr>
          <w:noProof/>
          <w:webHidden/>
        </w:rPr>
      </w:r>
      <w:r>
        <w:rPr>
          <w:noProof/>
          <w:webHidden/>
        </w:rPr>
        <w:fldChar w:fldCharType="separate"/>
      </w:r>
      <w:r>
        <w:rPr>
          <w:noProof/>
          <w:webHidden/>
        </w:rPr>
        <w:t>18</w:t>
      </w:r>
      <w:r>
        <w:rPr>
          <w:noProof/>
          <w:webHidden/>
        </w:rPr>
        <w:fldChar w:fldCharType="end"/>
      </w:r>
      <w:r w:rsidRPr="00CC4C5E">
        <w:rPr>
          <w:rStyle w:val="Hyperlink"/>
          <w:noProof/>
        </w:rPr>
        <w:fldChar w:fldCharType="end"/>
      </w:r>
    </w:p>
    <w:p w14:paraId="13A4240A" w14:textId="11222ECC" w:rsidR="00F223DB" w:rsidRDefault="00F223DB">
      <w:pPr>
        <w:pStyle w:val="TOC2"/>
        <w:tabs>
          <w:tab w:val="right" w:leader="dot" w:pos="5030"/>
        </w:tabs>
        <w:rPr>
          <w:rFonts w:eastAsiaTheme="minorEastAsia"/>
          <w:b w:val="0"/>
          <w:smallCaps w:val="0"/>
          <w:noProof/>
          <w:sz w:val="22"/>
          <w:lang w:val="en-US" w:eastAsia="en-US" w:bidi="ar-SA"/>
        </w:rPr>
      </w:pPr>
      <w:hyperlink w:anchor="_Toc525840179" w:history="1">
        <w:r w:rsidRPr="00CC4C5E">
          <w:rPr>
            <w:rStyle w:val="Hyperlink"/>
            <w:noProof/>
          </w:rPr>
          <w:t>Microsoft Azure Hizmetler</w:t>
        </w:r>
        <w:r>
          <w:rPr>
            <w:noProof/>
            <w:webHidden/>
          </w:rPr>
          <w:tab/>
        </w:r>
        <w:r>
          <w:rPr>
            <w:noProof/>
            <w:webHidden/>
          </w:rPr>
          <w:fldChar w:fldCharType="begin"/>
        </w:r>
        <w:r>
          <w:rPr>
            <w:noProof/>
            <w:webHidden/>
          </w:rPr>
          <w:instrText xml:space="preserve"> PAGEREF _Toc525840179 \h </w:instrText>
        </w:r>
        <w:r>
          <w:rPr>
            <w:noProof/>
            <w:webHidden/>
          </w:rPr>
        </w:r>
        <w:r>
          <w:rPr>
            <w:noProof/>
            <w:webHidden/>
          </w:rPr>
          <w:fldChar w:fldCharType="separate"/>
        </w:r>
        <w:r>
          <w:rPr>
            <w:noProof/>
            <w:webHidden/>
          </w:rPr>
          <w:t>18</w:t>
        </w:r>
        <w:r>
          <w:rPr>
            <w:noProof/>
            <w:webHidden/>
          </w:rPr>
          <w:fldChar w:fldCharType="end"/>
        </w:r>
      </w:hyperlink>
    </w:p>
    <w:p w14:paraId="1B073FFE" w14:textId="48CB3E1F" w:rsidR="00F223DB" w:rsidRDefault="00F223DB">
      <w:pPr>
        <w:pStyle w:val="TOC4"/>
        <w:rPr>
          <w:rFonts w:eastAsiaTheme="minorEastAsia"/>
          <w:smallCaps w:val="0"/>
          <w:noProof/>
          <w:sz w:val="22"/>
          <w:lang w:val="en-US" w:eastAsia="en-US" w:bidi="ar-SA"/>
        </w:rPr>
      </w:pPr>
      <w:hyperlink w:anchor="_Toc525840180" w:history="1">
        <w:r w:rsidRPr="00CC4C5E">
          <w:rPr>
            <w:rStyle w:val="Hyperlink"/>
            <w:noProof/>
          </w:rPr>
          <w:t>Azure Haritalar</w:t>
        </w:r>
        <w:r>
          <w:rPr>
            <w:noProof/>
            <w:webHidden/>
          </w:rPr>
          <w:tab/>
        </w:r>
        <w:r>
          <w:rPr>
            <w:noProof/>
            <w:webHidden/>
          </w:rPr>
          <w:fldChar w:fldCharType="begin"/>
        </w:r>
        <w:r>
          <w:rPr>
            <w:noProof/>
            <w:webHidden/>
          </w:rPr>
          <w:instrText xml:space="preserve"> PAGEREF _Toc525840180 \h </w:instrText>
        </w:r>
        <w:r>
          <w:rPr>
            <w:noProof/>
            <w:webHidden/>
          </w:rPr>
        </w:r>
        <w:r>
          <w:rPr>
            <w:noProof/>
            <w:webHidden/>
          </w:rPr>
          <w:fldChar w:fldCharType="separate"/>
        </w:r>
        <w:r>
          <w:rPr>
            <w:noProof/>
            <w:webHidden/>
          </w:rPr>
          <w:t>19</w:t>
        </w:r>
        <w:r>
          <w:rPr>
            <w:noProof/>
            <w:webHidden/>
          </w:rPr>
          <w:fldChar w:fldCharType="end"/>
        </w:r>
      </w:hyperlink>
    </w:p>
    <w:p w14:paraId="002EBB22" w14:textId="2D9C953F" w:rsidR="00F223DB" w:rsidRDefault="00F223DB">
      <w:pPr>
        <w:pStyle w:val="TOC4"/>
        <w:rPr>
          <w:rFonts w:eastAsiaTheme="minorEastAsia"/>
          <w:smallCaps w:val="0"/>
          <w:noProof/>
          <w:sz w:val="22"/>
          <w:lang w:val="en-US" w:eastAsia="en-US" w:bidi="ar-SA"/>
        </w:rPr>
      </w:pPr>
      <w:hyperlink w:anchor="_Toc525840181" w:history="1">
        <w:r w:rsidRPr="00CC4C5E">
          <w:rPr>
            <w:rStyle w:val="Hyperlink"/>
            <w:noProof/>
          </w:rPr>
          <w:t>Microsoft Azure Stack</w:t>
        </w:r>
        <w:r>
          <w:rPr>
            <w:noProof/>
            <w:webHidden/>
          </w:rPr>
          <w:tab/>
        </w:r>
        <w:r>
          <w:rPr>
            <w:noProof/>
            <w:webHidden/>
          </w:rPr>
          <w:fldChar w:fldCharType="begin"/>
        </w:r>
        <w:r>
          <w:rPr>
            <w:noProof/>
            <w:webHidden/>
          </w:rPr>
          <w:instrText xml:space="preserve"> PAGEREF _Toc525840181 \h </w:instrText>
        </w:r>
        <w:r>
          <w:rPr>
            <w:noProof/>
            <w:webHidden/>
          </w:rPr>
        </w:r>
        <w:r>
          <w:rPr>
            <w:noProof/>
            <w:webHidden/>
          </w:rPr>
          <w:fldChar w:fldCharType="separate"/>
        </w:r>
        <w:r>
          <w:rPr>
            <w:noProof/>
            <w:webHidden/>
          </w:rPr>
          <w:t>20</w:t>
        </w:r>
        <w:r>
          <w:rPr>
            <w:noProof/>
            <w:webHidden/>
          </w:rPr>
          <w:fldChar w:fldCharType="end"/>
        </w:r>
      </w:hyperlink>
    </w:p>
    <w:p w14:paraId="1BCDC23F" w14:textId="7EFF23C3" w:rsidR="00F223DB" w:rsidRDefault="00F223DB">
      <w:pPr>
        <w:pStyle w:val="TOC4"/>
        <w:rPr>
          <w:rFonts w:eastAsiaTheme="minorEastAsia"/>
          <w:smallCaps w:val="0"/>
          <w:noProof/>
          <w:sz w:val="22"/>
          <w:lang w:val="en-US" w:eastAsia="en-US" w:bidi="ar-SA"/>
        </w:rPr>
      </w:pPr>
      <w:hyperlink w:anchor="_Toc525840182" w:history="1">
        <w:r w:rsidRPr="00CC4C5E">
          <w:rPr>
            <w:rStyle w:val="Hyperlink"/>
            <w:noProof/>
          </w:rPr>
          <w:t>Bing Arama Hizmetleri</w:t>
        </w:r>
        <w:r>
          <w:rPr>
            <w:noProof/>
            <w:webHidden/>
          </w:rPr>
          <w:tab/>
        </w:r>
        <w:r>
          <w:rPr>
            <w:noProof/>
            <w:webHidden/>
          </w:rPr>
          <w:fldChar w:fldCharType="begin"/>
        </w:r>
        <w:r>
          <w:rPr>
            <w:noProof/>
            <w:webHidden/>
          </w:rPr>
          <w:instrText xml:space="preserve"> PAGEREF _Toc525840182 \h </w:instrText>
        </w:r>
        <w:r>
          <w:rPr>
            <w:noProof/>
            <w:webHidden/>
          </w:rPr>
        </w:r>
        <w:r>
          <w:rPr>
            <w:noProof/>
            <w:webHidden/>
          </w:rPr>
          <w:fldChar w:fldCharType="separate"/>
        </w:r>
        <w:r>
          <w:rPr>
            <w:noProof/>
            <w:webHidden/>
          </w:rPr>
          <w:t>20</w:t>
        </w:r>
        <w:r>
          <w:rPr>
            <w:noProof/>
            <w:webHidden/>
          </w:rPr>
          <w:fldChar w:fldCharType="end"/>
        </w:r>
      </w:hyperlink>
    </w:p>
    <w:p w14:paraId="3FA1BBE3" w14:textId="75AC296C" w:rsidR="00F223DB" w:rsidRDefault="00F223DB">
      <w:pPr>
        <w:pStyle w:val="TOC4"/>
        <w:rPr>
          <w:rFonts w:eastAsiaTheme="minorEastAsia"/>
          <w:smallCaps w:val="0"/>
          <w:noProof/>
          <w:sz w:val="22"/>
          <w:lang w:val="en-US" w:eastAsia="en-US" w:bidi="ar-SA"/>
        </w:rPr>
      </w:pPr>
      <w:hyperlink w:anchor="_Toc525840183" w:history="1">
        <w:r w:rsidRPr="00CC4C5E">
          <w:rPr>
            <w:rStyle w:val="Hyperlink"/>
            <w:noProof/>
          </w:rPr>
          <w:t>Microsoft Bilişsel Hizmetler</w:t>
        </w:r>
        <w:r>
          <w:rPr>
            <w:noProof/>
            <w:webHidden/>
          </w:rPr>
          <w:tab/>
        </w:r>
        <w:r>
          <w:rPr>
            <w:noProof/>
            <w:webHidden/>
          </w:rPr>
          <w:fldChar w:fldCharType="begin"/>
        </w:r>
        <w:r>
          <w:rPr>
            <w:noProof/>
            <w:webHidden/>
          </w:rPr>
          <w:instrText xml:space="preserve"> PAGEREF _Toc525840183 \h </w:instrText>
        </w:r>
        <w:r>
          <w:rPr>
            <w:noProof/>
            <w:webHidden/>
          </w:rPr>
        </w:r>
        <w:r>
          <w:rPr>
            <w:noProof/>
            <w:webHidden/>
          </w:rPr>
          <w:fldChar w:fldCharType="separate"/>
        </w:r>
        <w:r>
          <w:rPr>
            <w:noProof/>
            <w:webHidden/>
          </w:rPr>
          <w:t>21</w:t>
        </w:r>
        <w:r>
          <w:rPr>
            <w:noProof/>
            <w:webHidden/>
          </w:rPr>
          <w:fldChar w:fldCharType="end"/>
        </w:r>
      </w:hyperlink>
    </w:p>
    <w:p w14:paraId="3AB1C2E4" w14:textId="25E082CF" w:rsidR="00F223DB" w:rsidRDefault="00F223DB">
      <w:pPr>
        <w:pStyle w:val="TOC4"/>
        <w:rPr>
          <w:rFonts w:eastAsiaTheme="minorEastAsia"/>
          <w:smallCaps w:val="0"/>
          <w:noProof/>
          <w:sz w:val="22"/>
          <w:lang w:val="en-US" w:eastAsia="en-US" w:bidi="ar-SA"/>
        </w:rPr>
      </w:pPr>
      <w:hyperlink w:anchor="_Toc525840184" w:history="1">
        <w:r w:rsidRPr="00CC4C5E">
          <w:rPr>
            <w:rStyle w:val="Hyperlink"/>
            <w:noProof/>
          </w:rPr>
          <w:t>Microsoft Genomics</w:t>
        </w:r>
        <w:r>
          <w:rPr>
            <w:noProof/>
            <w:webHidden/>
          </w:rPr>
          <w:tab/>
        </w:r>
        <w:r>
          <w:rPr>
            <w:noProof/>
            <w:webHidden/>
          </w:rPr>
          <w:fldChar w:fldCharType="begin"/>
        </w:r>
        <w:r>
          <w:rPr>
            <w:noProof/>
            <w:webHidden/>
          </w:rPr>
          <w:instrText xml:space="preserve"> PAGEREF _Toc525840184 \h </w:instrText>
        </w:r>
        <w:r>
          <w:rPr>
            <w:noProof/>
            <w:webHidden/>
          </w:rPr>
        </w:r>
        <w:r>
          <w:rPr>
            <w:noProof/>
            <w:webHidden/>
          </w:rPr>
          <w:fldChar w:fldCharType="separate"/>
        </w:r>
        <w:r>
          <w:rPr>
            <w:noProof/>
            <w:webHidden/>
          </w:rPr>
          <w:t>21</w:t>
        </w:r>
        <w:r>
          <w:rPr>
            <w:noProof/>
            <w:webHidden/>
          </w:rPr>
          <w:fldChar w:fldCharType="end"/>
        </w:r>
      </w:hyperlink>
    </w:p>
    <w:p w14:paraId="508E6CFC" w14:textId="722BDD15" w:rsidR="00F223DB" w:rsidRDefault="00F223DB">
      <w:pPr>
        <w:pStyle w:val="TOC4"/>
        <w:rPr>
          <w:rFonts w:eastAsiaTheme="minorEastAsia"/>
          <w:smallCaps w:val="0"/>
          <w:noProof/>
          <w:sz w:val="22"/>
          <w:lang w:val="en-US" w:eastAsia="en-US" w:bidi="ar-SA"/>
        </w:rPr>
      </w:pPr>
      <w:hyperlink w:anchor="_Toc525840185" w:history="1">
        <w:r w:rsidRPr="00CC4C5E">
          <w:rPr>
            <w:rStyle w:val="Hyperlink"/>
            <w:noProof/>
          </w:rPr>
          <w:t>Visual Studio App Center</w:t>
        </w:r>
        <w:r>
          <w:rPr>
            <w:noProof/>
            <w:webHidden/>
          </w:rPr>
          <w:tab/>
        </w:r>
        <w:r>
          <w:rPr>
            <w:noProof/>
            <w:webHidden/>
          </w:rPr>
          <w:fldChar w:fldCharType="begin"/>
        </w:r>
        <w:r>
          <w:rPr>
            <w:noProof/>
            <w:webHidden/>
          </w:rPr>
          <w:instrText xml:space="preserve"> PAGEREF _Toc525840185 \h </w:instrText>
        </w:r>
        <w:r>
          <w:rPr>
            <w:noProof/>
            <w:webHidden/>
          </w:rPr>
        </w:r>
        <w:r>
          <w:rPr>
            <w:noProof/>
            <w:webHidden/>
          </w:rPr>
          <w:fldChar w:fldCharType="separate"/>
        </w:r>
        <w:r>
          <w:rPr>
            <w:noProof/>
            <w:webHidden/>
          </w:rPr>
          <w:t>21</w:t>
        </w:r>
        <w:r>
          <w:rPr>
            <w:noProof/>
            <w:webHidden/>
          </w:rPr>
          <w:fldChar w:fldCharType="end"/>
        </w:r>
      </w:hyperlink>
    </w:p>
    <w:p w14:paraId="02F7D651" w14:textId="0031748F" w:rsidR="00F223DB" w:rsidRDefault="00F223DB">
      <w:pPr>
        <w:pStyle w:val="TOC2"/>
        <w:tabs>
          <w:tab w:val="right" w:leader="dot" w:pos="5030"/>
        </w:tabs>
        <w:rPr>
          <w:rFonts w:eastAsiaTheme="minorEastAsia"/>
          <w:b w:val="0"/>
          <w:smallCaps w:val="0"/>
          <w:noProof/>
          <w:sz w:val="22"/>
          <w:lang w:val="en-US" w:eastAsia="en-US" w:bidi="ar-SA"/>
        </w:rPr>
      </w:pPr>
      <w:hyperlink w:anchor="_Toc525840186" w:history="1">
        <w:r w:rsidRPr="00CC4C5E">
          <w:rPr>
            <w:rStyle w:val="Hyperlink"/>
            <w:noProof/>
          </w:rPr>
          <w:t>Microsoft Azure Planları</w:t>
        </w:r>
        <w:r>
          <w:rPr>
            <w:noProof/>
            <w:webHidden/>
          </w:rPr>
          <w:tab/>
        </w:r>
        <w:r>
          <w:rPr>
            <w:noProof/>
            <w:webHidden/>
          </w:rPr>
          <w:fldChar w:fldCharType="begin"/>
        </w:r>
        <w:r>
          <w:rPr>
            <w:noProof/>
            <w:webHidden/>
          </w:rPr>
          <w:instrText xml:space="preserve"> PAGEREF _Toc525840186 \h </w:instrText>
        </w:r>
        <w:r>
          <w:rPr>
            <w:noProof/>
            <w:webHidden/>
          </w:rPr>
        </w:r>
        <w:r>
          <w:rPr>
            <w:noProof/>
            <w:webHidden/>
          </w:rPr>
          <w:fldChar w:fldCharType="separate"/>
        </w:r>
        <w:r>
          <w:rPr>
            <w:noProof/>
            <w:webHidden/>
          </w:rPr>
          <w:t>22</w:t>
        </w:r>
        <w:r>
          <w:rPr>
            <w:noProof/>
            <w:webHidden/>
          </w:rPr>
          <w:fldChar w:fldCharType="end"/>
        </w:r>
      </w:hyperlink>
    </w:p>
    <w:p w14:paraId="78E5A1F0" w14:textId="69FB3CAA" w:rsidR="00F223DB" w:rsidRDefault="00F223DB">
      <w:pPr>
        <w:pStyle w:val="TOC4"/>
        <w:rPr>
          <w:rFonts w:eastAsiaTheme="minorEastAsia"/>
          <w:smallCaps w:val="0"/>
          <w:noProof/>
          <w:sz w:val="22"/>
          <w:lang w:val="en-US" w:eastAsia="en-US" w:bidi="ar-SA"/>
        </w:rPr>
      </w:pPr>
      <w:hyperlink w:anchor="_Toc525840187" w:history="1">
        <w:r w:rsidRPr="00CC4C5E">
          <w:rPr>
            <w:rStyle w:val="Hyperlink"/>
            <w:noProof/>
          </w:rPr>
          <w:t>Azure Active Directory Basic</w:t>
        </w:r>
        <w:r>
          <w:rPr>
            <w:noProof/>
            <w:webHidden/>
          </w:rPr>
          <w:tab/>
        </w:r>
        <w:r>
          <w:rPr>
            <w:noProof/>
            <w:webHidden/>
          </w:rPr>
          <w:fldChar w:fldCharType="begin"/>
        </w:r>
        <w:r>
          <w:rPr>
            <w:noProof/>
            <w:webHidden/>
          </w:rPr>
          <w:instrText xml:space="preserve"> PAGEREF _Toc525840187 \h </w:instrText>
        </w:r>
        <w:r>
          <w:rPr>
            <w:noProof/>
            <w:webHidden/>
          </w:rPr>
        </w:r>
        <w:r>
          <w:rPr>
            <w:noProof/>
            <w:webHidden/>
          </w:rPr>
          <w:fldChar w:fldCharType="separate"/>
        </w:r>
        <w:r>
          <w:rPr>
            <w:noProof/>
            <w:webHidden/>
          </w:rPr>
          <w:t>22</w:t>
        </w:r>
        <w:r>
          <w:rPr>
            <w:noProof/>
            <w:webHidden/>
          </w:rPr>
          <w:fldChar w:fldCharType="end"/>
        </w:r>
      </w:hyperlink>
    </w:p>
    <w:p w14:paraId="1C825D18" w14:textId="4CDC99F9" w:rsidR="00F223DB" w:rsidRDefault="00F223DB">
      <w:pPr>
        <w:pStyle w:val="TOC4"/>
        <w:rPr>
          <w:rFonts w:eastAsiaTheme="minorEastAsia"/>
          <w:smallCaps w:val="0"/>
          <w:noProof/>
          <w:sz w:val="22"/>
          <w:lang w:val="en-US" w:eastAsia="en-US" w:bidi="ar-SA"/>
        </w:rPr>
      </w:pPr>
      <w:hyperlink w:anchor="_Toc525840188" w:history="1">
        <w:r w:rsidRPr="00CC4C5E">
          <w:rPr>
            <w:rStyle w:val="Hyperlink"/>
            <w:noProof/>
          </w:rPr>
          <w:t>Azure Active Directory Premium</w:t>
        </w:r>
        <w:r>
          <w:rPr>
            <w:noProof/>
            <w:webHidden/>
          </w:rPr>
          <w:tab/>
        </w:r>
        <w:r>
          <w:rPr>
            <w:noProof/>
            <w:webHidden/>
          </w:rPr>
          <w:fldChar w:fldCharType="begin"/>
        </w:r>
        <w:r>
          <w:rPr>
            <w:noProof/>
            <w:webHidden/>
          </w:rPr>
          <w:instrText xml:space="preserve"> PAGEREF _Toc525840188 \h </w:instrText>
        </w:r>
        <w:r>
          <w:rPr>
            <w:noProof/>
            <w:webHidden/>
          </w:rPr>
        </w:r>
        <w:r>
          <w:rPr>
            <w:noProof/>
            <w:webHidden/>
          </w:rPr>
          <w:fldChar w:fldCharType="separate"/>
        </w:r>
        <w:r>
          <w:rPr>
            <w:noProof/>
            <w:webHidden/>
          </w:rPr>
          <w:t>22</w:t>
        </w:r>
        <w:r>
          <w:rPr>
            <w:noProof/>
            <w:webHidden/>
          </w:rPr>
          <w:fldChar w:fldCharType="end"/>
        </w:r>
      </w:hyperlink>
    </w:p>
    <w:p w14:paraId="503A114C" w14:textId="5F88E372" w:rsidR="00F223DB" w:rsidRDefault="00F223DB">
      <w:pPr>
        <w:pStyle w:val="TOC4"/>
        <w:rPr>
          <w:rFonts w:eastAsiaTheme="minorEastAsia"/>
          <w:smallCaps w:val="0"/>
          <w:noProof/>
          <w:sz w:val="22"/>
          <w:lang w:val="en-US" w:eastAsia="en-US" w:bidi="ar-SA"/>
        </w:rPr>
      </w:pPr>
      <w:hyperlink w:anchor="_Toc525840189" w:history="1">
        <w:r w:rsidRPr="00CC4C5E">
          <w:rPr>
            <w:rStyle w:val="Hyperlink"/>
            <w:noProof/>
          </w:rPr>
          <w:t>Azure Information Protection Premium</w:t>
        </w:r>
        <w:r>
          <w:rPr>
            <w:noProof/>
            <w:webHidden/>
          </w:rPr>
          <w:tab/>
        </w:r>
        <w:r>
          <w:rPr>
            <w:noProof/>
            <w:webHidden/>
          </w:rPr>
          <w:fldChar w:fldCharType="begin"/>
        </w:r>
        <w:r>
          <w:rPr>
            <w:noProof/>
            <w:webHidden/>
          </w:rPr>
          <w:instrText xml:space="preserve"> PAGEREF _Toc525840189 \h </w:instrText>
        </w:r>
        <w:r>
          <w:rPr>
            <w:noProof/>
            <w:webHidden/>
          </w:rPr>
        </w:r>
        <w:r>
          <w:rPr>
            <w:noProof/>
            <w:webHidden/>
          </w:rPr>
          <w:fldChar w:fldCharType="separate"/>
        </w:r>
        <w:r>
          <w:rPr>
            <w:noProof/>
            <w:webHidden/>
          </w:rPr>
          <w:t>22</w:t>
        </w:r>
        <w:r>
          <w:rPr>
            <w:noProof/>
            <w:webHidden/>
          </w:rPr>
          <w:fldChar w:fldCharType="end"/>
        </w:r>
      </w:hyperlink>
    </w:p>
    <w:p w14:paraId="5EB6778F" w14:textId="615D6B26" w:rsidR="00F223DB" w:rsidRDefault="00F223DB">
      <w:pPr>
        <w:pStyle w:val="TOC3"/>
        <w:rPr>
          <w:rFonts w:eastAsiaTheme="minorEastAsia"/>
          <w:b w:val="0"/>
          <w:smallCaps w:val="0"/>
          <w:sz w:val="22"/>
          <w:lang w:val="en-US" w:eastAsia="en-US" w:bidi="ar-SA"/>
        </w:rPr>
      </w:pPr>
      <w:hyperlink w:anchor="_Toc525840190" w:history="1">
        <w:r w:rsidRPr="00CC4C5E">
          <w:rPr>
            <w:rStyle w:val="Hyperlink"/>
          </w:rPr>
          <w:t>Microsoft Dynamics 365 Hizmetleri</w:t>
        </w:r>
        <w:r>
          <w:rPr>
            <w:webHidden/>
          </w:rPr>
          <w:tab/>
        </w:r>
        <w:r>
          <w:rPr>
            <w:webHidden/>
          </w:rPr>
          <w:fldChar w:fldCharType="begin"/>
        </w:r>
        <w:r>
          <w:rPr>
            <w:webHidden/>
          </w:rPr>
          <w:instrText xml:space="preserve"> PAGEREF _Toc525840190 \h </w:instrText>
        </w:r>
        <w:r>
          <w:rPr>
            <w:webHidden/>
          </w:rPr>
        </w:r>
        <w:r>
          <w:rPr>
            <w:webHidden/>
          </w:rPr>
          <w:fldChar w:fldCharType="separate"/>
        </w:r>
        <w:r>
          <w:rPr>
            <w:webHidden/>
          </w:rPr>
          <w:t>22</w:t>
        </w:r>
        <w:r>
          <w:rPr>
            <w:webHidden/>
          </w:rPr>
          <w:fldChar w:fldCharType="end"/>
        </w:r>
      </w:hyperlink>
    </w:p>
    <w:p w14:paraId="191598D2" w14:textId="0491F8C4" w:rsidR="00F223DB" w:rsidRDefault="00F223DB">
      <w:pPr>
        <w:pStyle w:val="TOC2"/>
        <w:tabs>
          <w:tab w:val="right" w:leader="dot" w:pos="5030"/>
        </w:tabs>
        <w:rPr>
          <w:rFonts w:eastAsiaTheme="minorEastAsia"/>
          <w:b w:val="0"/>
          <w:smallCaps w:val="0"/>
          <w:noProof/>
          <w:sz w:val="22"/>
          <w:lang w:val="en-US" w:eastAsia="en-US" w:bidi="ar-SA"/>
        </w:rPr>
      </w:pPr>
      <w:hyperlink w:anchor="_Toc525840191" w:history="1">
        <w:r w:rsidRPr="00CC4C5E">
          <w:rPr>
            <w:rStyle w:val="Hyperlink"/>
            <w:noProof/>
          </w:rPr>
          <w:t>Office 365 Hizmetleri</w:t>
        </w:r>
        <w:r>
          <w:rPr>
            <w:noProof/>
            <w:webHidden/>
          </w:rPr>
          <w:tab/>
        </w:r>
        <w:r>
          <w:rPr>
            <w:noProof/>
            <w:webHidden/>
          </w:rPr>
          <w:fldChar w:fldCharType="begin"/>
        </w:r>
        <w:r>
          <w:rPr>
            <w:noProof/>
            <w:webHidden/>
          </w:rPr>
          <w:instrText xml:space="preserve"> PAGEREF _Toc525840191 \h </w:instrText>
        </w:r>
        <w:r>
          <w:rPr>
            <w:noProof/>
            <w:webHidden/>
          </w:rPr>
        </w:r>
        <w:r>
          <w:rPr>
            <w:noProof/>
            <w:webHidden/>
          </w:rPr>
          <w:fldChar w:fldCharType="separate"/>
        </w:r>
        <w:r>
          <w:rPr>
            <w:noProof/>
            <w:webHidden/>
          </w:rPr>
          <w:t>24</w:t>
        </w:r>
        <w:r>
          <w:rPr>
            <w:noProof/>
            <w:webHidden/>
          </w:rPr>
          <w:fldChar w:fldCharType="end"/>
        </w:r>
      </w:hyperlink>
    </w:p>
    <w:p w14:paraId="6C946B08" w14:textId="191F75B0" w:rsidR="00F223DB" w:rsidRDefault="00F223DB">
      <w:pPr>
        <w:pStyle w:val="TOC4"/>
        <w:rPr>
          <w:rFonts w:eastAsiaTheme="minorEastAsia"/>
          <w:smallCaps w:val="0"/>
          <w:noProof/>
          <w:sz w:val="22"/>
          <w:lang w:val="en-US" w:eastAsia="en-US" w:bidi="ar-SA"/>
        </w:rPr>
      </w:pPr>
      <w:hyperlink w:anchor="_Toc525840192" w:history="1">
        <w:r w:rsidRPr="00CC4C5E">
          <w:rPr>
            <w:rStyle w:val="Hyperlink"/>
            <w:noProof/>
          </w:rPr>
          <w:t>Exchange Online</w:t>
        </w:r>
        <w:r>
          <w:rPr>
            <w:noProof/>
            <w:webHidden/>
          </w:rPr>
          <w:tab/>
        </w:r>
        <w:r>
          <w:rPr>
            <w:noProof/>
            <w:webHidden/>
          </w:rPr>
          <w:fldChar w:fldCharType="begin"/>
        </w:r>
        <w:r>
          <w:rPr>
            <w:noProof/>
            <w:webHidden/>
          </w:rPr>
          <w:instrText xml:space="preserve"> PAGEREF _Toc525840192 \h </w:instrText>
        </w:r>
        <w:r>
          <w:rPr>
            <w:noProof/>
            <w:webHidden/>
          </w:rPr>
        </w:r>
        <w:r>
          <w:rPr>
            <w:noProof/>
            <w:webHidden/>
          </w:rPr>
          <w:fldChar w:fldCharType="separate"/>
        </w:r>
        <w:r>
          <w:rPr>
            <w:noProof/>
            <w:webHidden/>
          </w:rPr>
          <w:t>25</w:t>
        </w:r>
        <w:r>
          <w:rPr>
            <w:noProof/>
            <w:webHidden/>
          </w:rPr>
          <w:fldChar w:fldCharType="end"/>
        </w:r>
      </w:hyperlink>
    </w:p>
    <w:p w14:paraId="14DAFB55" w14:textId="5A477A34" w:rsidR="00F223DB" w:rsidRDefault="00F223DB">
      <w:pPr>
        <w:pStyle w:val="TOC4"/>
        <w:rPr>
          <w:rFonts w:eastAsiaTheme="minorEastAsia"/>
          <w:smallCaps w:val="0"/>
          <w:noProof/>
          <w:sz w:val="22"/>
          <w:lang w:val="en-US" w:eastAsia="en-US" w:bidi="ar-SA"/>
        </w:rPr>
      </w:pPr>
      <w:hyperlink w:anchor="_Toc525840193" w:history="1">
        <w:r w:rsidRPr="00CC4C5E">
          <w:rPr>
            <w:rStyle w:val="Hyperlink"/>
            <w:noProof/>
          </w:rPr>
          <w:t>Office 365 Uygulamaları</w:t>
        </w:r>
        <w:r>
          <w:rPr>
            <w:noProof/>
            <w:webHidden/>
          </w:rPr>
          <w:tab/>
        </w:r>
        <w:r>
          <w:rPr>
            <w:noProof/>
            <w:webHidden/>
          </w:rPr>
          <w:fldChar w:fldCharType="begin"/>
        </w:r>
        <w:r>
          <w:rPr>
            <w:noProof/>
            <w:webHidden/>
          </w:rPr>
          <w:instrText xml:space="preserve"> PAGEREF _Toc525840193 \h </w:instrText>
        </w:r>
        <w:r>
          <w:rPr>
            <w:noProof/>
            <w:webHidden/>
          </w:rPr>
        </w:r>
        <w:r>
          <w:rPr>
            <w:noProof/>
            <w:webHidden/>
          </w:rPr>
          <w:fldChar w:fldCharType="separate"/>
        </w:r>
        <w:r>
          <w:rPr>
            <w:noProof/>
            <w:webHidden/>
          </w:rPr>
          <w:t>26</w:t>
        </w:r>
        <w:r>
          <w:rPr>
            <w:noProof/>
            <w:webHidden/>
          </w:rPr>
          <w:fldChar w:fldCharType="end"/>
        </w:r>
      </w:hyperlink>
    </w:p>
    <w:p w14:paraId="2FE8B53C" w14:textId="737B7F5E" w:rsidR="00F223DB" w:rsidRDefault="00F223DB">
      <w:pPr>
        <w:pStyle w:val="TOC4"/>
        <w:rPr>
          <w:rFonts w:eastAsiaTheme="minorEastAsia"/>
          <w:smallCaps w:val="0"/>
          <w:noProof/>
          <w:sz w:val="22"/>
          <w:lang w:val="en-US" w:eastAsia="en-US" w:bidi="ar-SA"/>
        </w:rPr>
      </w:pPr>
      <w:hyperlink w:anchor="_Toc525840194" w:history="1">
        <w:r w:rsidRPr="00CC4C5E">
          <w:rPr>
            <w:rStyle w:val="Hyperlink"/>
            <w:noProof/>
          </w:rPr>
          <w:t>Office Online</w:t>
        </w:r>
        <w:r>
          <w:rPr>
            <w:noProof/>
            <w:webHidden/>
          </w:rPr>
          <w:tab/>
        </w:r>
        <w:r>
          <w:rPr>
            <w:noProof/>
            <w:webHidden/>
          </w:rPr>
          <w:fldChar w:fldCharType="begin"/>
        </w:r>
        <w:r>
          <w:rPr>
            <w:noProof/>
            <w:webHidden/>
          </w:rPr>
          <w:instrText xml:space="preserve"> PAGEREF _Toc525840194 \h </w:instrText>
        </w:r>
        <w:r>
          <w:rPr>
            <w:noProof/>
            <w:webHidden/>
          </w:rPr>
        </w:r>
        <w:r>
          <w:rPr>
            <w:noProof/>
            <w:webHidden/>
          </w:rPr>
          <w:fldChar w:fldCharType="separate"/>
        </w:r>
        <w:r>
          <w:rPr>
            <w:noProof/>
            <w:webHidden/>
          </w:rPr>
          <w:t>27</w:t>
        </w:r>
        <w:r>
          <w:rPr>
            <w:noProof/>
            <w:webHidden/>
          </w:rPr>
          <w:fldChar w:fldCharType="end"/>
        </w:r>
      </w:hyperlink>
    </w:p>
    <w:p w14:paraId="0D7D91F8" w14:textId="642FB319" w:rsidR="00F223DB" w:rsidRDefault="00F223DB">
      <w:pPr>
        <w:pStyle w:val="TOC4"/>
        <w:rPr>
          <w:rFonts w:eastAsiaTheme="minorEastAsia"/>
          <w:smallCaps w:val="0"/>
          <w:noProof/>
          <w:sz w:val="22"/>
          <w:lang w:val="en-US" w:eastAsia="en-US" w:bidi="ar-SA"/>
        </w:rPr>
      </w:pPr>
      <w:hyperlink w:anchor="_Toc525840195" w:history="1">
        <w:r w:rsidRPr="00CC4C5E">
          <w:rPr>
            <w:rStyle w:val="Hyperlink"/>
            <w:noProof/>
          </w:rPr>
          <w:t>OneDrive for Business</w:t>
        </w:r>
        <w:r>
          <w:rPr>
            <w:noProof/>
            <w:webHidden/>
          </w:rPr>
          <w:tab/>
        </w:r>
        <w:r>
          <w:rPr>
            <w:noProof/>
            <w:webHidden/>
          </w:rPr>
          <w:fldChar w:fldCharType="begin"/>
        </w:r>
        <w:r>
          <w:rPr>
            <w:noProof/>
            <w:webHidden/>
          </w:rPr>
          <w:instrText xml:space="preserve"> PAGEREF _Toc525840195 \h </w:instrText>
        </w:r>
        <w:r>
          <w:rPr>
            <w:noProof/>
            <w:webHidden/>
          </w:rPr>
        </w:r>
        <w:r>
          <w:rPr>
            <w:noProof/>
            <w:webHidden/>
          </w:rPr>
          <w:fldChar w:fldCharType="separate"/>
        </w:r>
        <w:r>
          <w:rPr>
            <w:noProof/>
            <w:webHidden/>
          </w:rPr>
          <w:t>27</w:t>
        </w:r>
        <w:r>
          <w:rPr>
            <w:noProof/>
            <w:webHidden/>
          </w:rPr>
          <w:fldChar w:fldCharType="end"/>
        </w:r>
      </w:hyperlink>
    </w:p>
    <w:p w14:paraId="2555A266" w14:textId="0B84D260" w:rsidR="00F223DB" w:rsidRDefault="00F223DB">
      <w:pPr>
        <w:pStyle w:val="TOC4"/>
        <w:rPr>
          <w:rFonts w:eastAsiaTheme="minorEastAsia"/>
          <w:smallCaps w:val="0"/>
          <w:noProof/>
          <w:sz w:val="22"/>
          <w:lang w:val="en-US" w:eastAsia="en-US" w:bidi="ar-SA"/>
        </w:rPr>
      </w:pPr>
      <w:hyperlink w:anchor="_Toc525840196" w:history="1">
        <w:r w:rsidRPr="00CC4C5E">
          <w:rPr>
            <w:rStyle w:val="Hyperlink"/>
            <w:noProof/>
          </w:rPr>
          <w:t>Project Online</w:t>
        </w:r>
        <w:r>
          <w:rPr>
            <w:noProof/>
            <w:webHidden/>
          </w:rPr>
          <w:tab/>
        </w:r>
        <w:r>
          <w:rPr>
            <w:noProof/>
            <w:webHidden/>
          </w:rPr>
          <w:fldChar w:fldCharType="begin"/>
        </w:r>
        <w:r>
          <w:rPr>
            <w:noProof/>
            <w:webHidden/>
          </w:rPr>
          <w:instrText xml:space="preserve"> PAGEREF _Toc525840196 \h </w:instrText>
        </w:r>
        <w:r>
          <w:rPr>
            <w:noProof/>
            <w:webHidden/>
          </w:rPr>
        </w:r>
        <w:r>
          <w:rPr>
            <w:noProof/>
            <w:webHidden/>
          </w:rPr>
          <w:fldChar w:fldCharType="separate"/>
        </w:r>
        <w:r>
          <w:rPr>
            <w:noProof/>
            <w:webHidden/>
          </w:rPr>
          <w:t>27</w:t>
        </w:r>
        <w:r>
          <w:rPr>
            <w:noProof/>
            <w:webHidden/>
          </w:rPr>
          <w:fldChar w:fldCharType="end"/>
        </w:r>
      </w:hyperlink>
    </w:p>
    <w:p w14:paraId="6143EB95" w14:textId="375A5720" w:rsidR="00F223DB" w:rsidRDefault="00F223DB">
      <w:pPr>
        <w:pStyle w:val="TOC4"/>
        <w:rPr>
          <w:rFonts w:eastAsiaTheme="minorEastAsia"/>
          <w:smallCaps w:val="0"/>
          <w:noProof/>
          <w:sz w:val="22"/>
          <w:lang w:val="en-US" w:eastAsia="en-US" w:bidi="ar-SA"/>
        </w:rPr>
      </w:pPr>
      <w:hyperlink w:anchor="_Toc525840197" w:history="1">
        <w:r w:rsidRPr="00CC4C5E">
          <w:rPr>
            <w:rStyle w:val="Hyperlink"/>
            <w:noProof/>
          </w:rPr>
          <w:t>SharePoint Online</w:t>
        </w:r>
        <w:r>
          <w:rPr>
            <w:noProof/>
            <w:webHidden/>
          </w:rPr>
          <w:tab/>
        </w:r>
        <w:r>
          <w:rPr>
            <w:noProof/>
            <w:webHidden/>
          </w:rPr>
          <w:fldChar w:fldCharType="begin"/>
        </w:r>
        <w:r>
          <w:rPr>
            <w:noProof/>
            <w:webHidden/>
          </w:rPr>
          <w:instrText xml:space="preserve"> PAGEREF _Toc525840197 \h </w:instrText>
        </w:r>
        <w:r>
          <w:rPr>
            <w:noProof/>
            <w:webHidden/>
          </w:rPr>
        </w:r>
        <w:r>
          <w:rPr>
            <w:noProof/>
            <w:webHidden/>
          </w:rPr>
          <w:fldChar w:fldCharType="separate"/>
        </w:r>
        <w:r>
          <w:rPr>
            <w:noProof/>
            <w:webHidden/>
          </w:rPr>
          <w:t>28</w:t>
        </w:r>
        <w:r>
          <w:rPr>
            <w:noProof/>
            <w:webHidden/>
          </w:rPr>
          <w:fldChar w:fldCharType="end"/>
        </w:r>
      </w:hyperlink>
    </w:p>
    <w:p w14:paraId="05B1ACBE" w14:textId="655BE44D" w:rsidR="00F223DB" w:rsidRDefault="00F223DB">
      <w:pPr>
        <w:pStyle w:val="TOC4"/>
        <w:rPr>
          <w:rFonts w:eastAsiaTheme="minorEastAsia"/>
          <w:smallCaps w:val="0"/>
          <w:noProof/>
          <w:sz w:val="22"/>
          <w:lang w:val="en-US" w:eastAsia="en-US" w:bidi="ar-SA"/>
        </w:rPr>
      </w:pPr>
      <w:hyperlink w:anchor="_Toc525840198" w:history="1">
        <w:r w:rsidRPr="00CC4C5E">
          <w:rPr>
            <w:rStyle w:val="Hyperlink"/>
            <w:noProof/>
          </w:rPr>
          <w:t>Ses Hizmetleri</w:t>
        </w:r>
        <w:r>
          <w:rPr>
            <w:noProof/>
            <w:webHidden/>
          </w:rPr>
          <w:tab/>
        </w:r>
        <w:r>
          <w:rPr>
            <w:noProof/>
            <w:webHidden/>
          </w:rPr>
          <w:fldChar w:fldCharType="begin"/>
        </w:r>
        <w:r>
          <w:rPr>
            <w:noProof/>
            <w:webHidden/>
          </w:rPr>
          <w:instrText xml:space="preserve"> PAGEREF _Toc525840198 \h </w:instrText>
        </w:r>
        <w:r>
          <w:rPr>
            <w:noProof/>
            <w:webHidden/>
          </w:rPr>
        </w:r>
        <w:r>
          <w:rPr>
            <w:noProof/>
            <w:webHidden/>
          </w:rPr>
          <w:fldChar w:fldCharType="separate"/>
        </w:r>
        <w:r>
          <w:rPr>
            <w:noProof/>
            <w:webHidden/>
          </w:rPr>
          <w:t>28</w:t>
        </w:r>
        <w:r>
          <w:rPr>
            <w:noProof/>
            <w:webHidden/>
          </w:rPr>
          <w:fldChar w:fldCharType="end"/>
        </w:r>
      </w:hyperlink>
    </w:p>
    <w:p w14:paraId="0C3CA0EF" w14:textId="3C3AF1B7" w:rsidR="00F223DB" w:rsidRDefault="00F223DB">
      <w:pPr>
        <w:pStyle w:val="TOC2"/>
        <w:tabs>
          <w:tab w:val="right" w:leader="dot" w:pos="5030"/>
        </w:tabs>
        <w:rPr>
          <w:rFonts w:eastAsiaTheme="minorEastAsia"/>
          <w:b w:val="0"/>
          <w:smallCaps w:val="0"/>
          <w:noProof/>
          <w:sz w:val="22"/>
          <w:lang w:val="en-US" w:eastAsia="en-US" w:bidi="ar-SA"/>
        </w:rPr>
      </w:pPr>
      <w:hyperlink w:anchor="_Toc525840199" w:history="1">
        <w:r w:rsidRPr="00CC4C5E">
          <w:rPr>
            <w:rStyle w:val="Hyperlink"/>
            <w:noProof/>
          </w:rPr>
          <w:t>Diğer Çevrimiçi Hizmetler</w:t>
        </w:r>
        <w:r>
          <w:rPr>
            <w:noProof/>
            <w:webHidden/>
          </w:rPr>
          <w:tab/>
        </w:r>
        <w:r>
          <w:rPr>
            <w:noProof/>
            <w:webHidden/>
          </w:rPr>
          <w:fldChar w:fldCharType="begin"/>
        </w:r>
        <w:r>
          <w:rPr>
            <w:noProof/>
            <w:webHidden/>
          </w:rPr>
          <w:instrText xml:space="preserve"> PAGEREF _Toc525840199 \h </w:instrText>
        </w:r>
        <w:r>
          <w:rPr>
            <w:noProof/>
            <w:webHidden/>
          </w:rPr>
        </w:r>
        <w:r>
          <w:rPr>
            <w:noProof/>
            <w:webHidden/>
          </w:rPr>
          <w:fldChar w:fldCharType="separate"/>
        </w:r>
        <w:r>
          <w:rPr>
            <w:noProof/>
            <w:webHidden/>
          </w:rPr>
          <w:t>29</w:t>
        </w:r>
        <w:r>
          <w:rPr>
            <w:noProof/>
            <w:webHidden/>
          </w:rPr>
          <w:fldChar w:fldCharType="end"/>
        </w:r>
      </w:hyperlink>
    </w:p>
    <w:p w14:paraId="0CF6B53D" w14:textId="65BC0FF5" w:rsidR="00F223DB" w:rsidRDefault="00F223DB">
      <w:pPr>
        <w:pStyle w:val="TOC4"/>
        <w:rPr>
          <w:rFonts w:eastAsiaTheme="minorEastAsia"/>
          <w:smallCaps w:val="0"/>
          <w:noProof/>
          <w:sz w:val="22"/>
          <w:lang w:val="en-US" w:eastAsia="en-US" w:bidi="ar-SA"/>
        </w:rPr>
      </w:pPr>
      <w:hyperlink w:anchor="_Toc525840200" w:history="1">
        <w:r w:rsidRPr="00CC4C5E">
          <w:rPr>
            <w:rStyle w:val="Hyperlink"/>
            <w:noProof/>
          </w:rPr>
          <w:t>Bing Haritalar Kurumsal Platformu ve Mobil Varlık Yönetimi Platformu</w:t>
        </w:r>
        <w:r>
          <w:rPr>
            <w:noProof/>
            <w:webHidden/>
          </w:rPr>
          <w:tab/>
        </w:r>
        <w:r>
          <w:rPr>
            <w:noProof/>
            <w:webHidden/>
          </w:rPr>
          <w:fldChar w:fldCharType="begin"/>
        </w:r>
        <w:r>
          <w:rPr>
            <w:noProof/>
            <w:webHidden/>
          </w:rPr>
          <w:instrText xml:space="preserve"> PAGEREF _Toc525840200 \h </w:instrText>
        </w:r>
        <w:r>
          <w:rPr>
            <w:noProof/>
            <w:webHidden/>
          </w:rPr>
        </w:r>
        <w:r>
          <w:rPr>
            <w:noProof/>
            <w:webHidden/>
          </w:rPr>
          <w:fldChar w:fldCharType="separate"/>
        </w:r>
        <w:r>
          <w:rPr>
            <w:noProof/>
            <w:webHidden/>
          </w:rPr>
          <w:t>29</w:t>
        </w:r>
        <w:r>
          <w:rPr>
            <w:noProof/>
            <w:webHidden/>
          </w:rPr>
          <w:fldChar w:fldCharType="end"/>
        </w:r>
      </w:hyperlink>
    </w:p>
    <w:p w14:paraId="6F93926A" w14:textId="01E54FDD" w:rsidR="00F223DB" w:rsidRDefault="00F223DB">
      <w:pPr>
        <w:pStyle w:val="TOC4"/>
        <w:rPr>
          <w:rFonts w:eastAsiaTheme="minorEastAsia"/>
          <w:smallCaps w:val="0"/>
          <w:noProof/>
          <w:sz w:val="22"/>
          <w:lang w:val="en-US" w:eastAsia="en-US" w:bidi="ar-SA"/>
        </w:rPr>
      </w:pPr>
      <w:hyperlink w:anchor="_Toc525840201" w:history="1">
        <w:r w:rsidRPr="00CC4C5E">
          <w:rPr>
            <w:rStyle w:val="Hyperlink"/>
            <w:noProof/>
          </w:rPr>
          <w:t>İş Uygulaması Platformu</w:t>
        </w:r>
        <w:r>
          <w:rPr>
            <w:noProof/>
            <w:webHidden/>
          </w:rPr>
          <w:tab/>
        </w:r>
        <w:r>
          <w:rPr>
            <w:noProof/>
            <w:webHidden/>
          </w:rPr>
          <w:fldChar w:fldCharType="begin"/>
        </w:r>
        <w:r>
          <w:rPr>
            <w:noProof/>
            <w:webHidden/>
          </w:rPr>
          <w:instrText xml:space="preserve"> PAGEREF _Toc525840201 \h </w:instrText>
        </w:r>
        <w:r>
          <w:rPr>
            <w:noProof/>
            <w:webHidden/>
          </w:rPr>
        </w:r>
        <w:r>
          <w:rPr>
            <w:noProof/>
            <w:webHidden/>
          </w:rPr>
          <w:fldChar w:fldCharType="separate"/>
        </w:r>
        <w:r>
          <w:rPr>
            <w:noProof/>
            <w:webHidden/>
          </w:rPr>
          <w:t>30</w:t>
        </w:r>
        <w:r>
          <w:rPr>
            <w:noProof/>
            <w:webHidden/>
          </w:rPr>
          <w:fldChar w:fldCharType="end"/>
        </w:r>
      </w:hyperlink>
    </w:p>
    <w:p w14:paraId="0B64E1A0" w14:textId="2E8F8416" w:rsidR="00F223DB" w:rsidRDefault="00F223DB">
      <w:pPr>
        <w:pStyle w:val="TOC4"/>
        <w:rPr>
          <w:rFonts w:eastAsiaTheme="minorEastAsia"/>
          <w:smallCaps w:val="0"/>
          <w:noProof/>
          <w:sz w:val="22"/>
          <w:lang w:val="en-US" w:eastAsia="en-US" w:bidi="ar-SA"/>
        </w:rPr>
      </w:pPr>
      <w:hyperlink w:anchor="_Toc525840202" w:history="1">
        <w:r w:rsidRPr="00CC4C5E">
          <w:rPr>
            <w:rStyle w:val="Hyperlink"/>
            <w:noProof/>
          </w:rPr>
          <w:t>Microsoft Cloud App Security</w:t>
        </w:r>
        <w:r>
          <w:rPr>
            <w:noProof/>
            <w:webHidden/>
          </w:rPr>
          <w:tab/>
        </w:r>
        <w:r>
          <w:rPr>
            <w:noProof/>
            <w:webHidden/>
          </w:rPr>
          <w:fldChar w:fldCharType="begin"/>
        </w:r>
        <w:r>
          <w:rPr>
            <w:noProof/>
            <w:webHidden/>
          </w:rPr>
          <w:instrText xml:space="preserve"> PAGEREF _Toc525840202 \h </w:instrText>
        </w:r>
        <w:r>
          <w:rPr>
            <w:noProof/>
            <w:webHidden/>
          </w:rPr>
        </w:r>
        <w:r>
          <w:rPr>
            <w:noProof/>
            <w:webHidden/>
          </w:rPr>
          <w:fldChar w:fldCharType="separate"/>
        </w:r>
        <w:r>
          <w:rPr>
            <w:noProof/>
            <w:webHidden/>
          </w:rPr>
          <w:t>31</w:t>
        </w:r>
        <w:r>
          <w:rPr>
            <w:noProof/>
            <w:webHidden/>
          </w:rPr>
          <w:fldChar w:fldCharType="end"/>
        </w:r>
      </w:hyperlink>
    </w:p>
    <w:p w14:paraId="38306701" w14:textId="74EDDC61" w:rsidR="00F223DB" w:rsidRDefault="00F223DB">
      <w:pPr>
        <w:pStyle w:val="TOC4"/>
        <w:rPr>
          <w:rFonts w:eastAsiaTheme="minorEastAsia"/>
          <w:smallCaps w:val="0"/>
          <w:noProof/>
          <w:sz w:val="22"/>
          <w:lang w:val="en-US" w:eastAsia="en-US" w:bidi="ar-SA"/>
        </w:rPr>
      </w:pPr>
      <w:hyperlink w:anchor="_Toc525840203" w:history="1">
        <w:r w:rsidRPr="00CC4C5E">
          <w:rPr>
            <w:rStyle w:val="Hyperlink"/>
            <w:noProof/>
          </w:rPr>
          <w:t>Microsoft Intune</w:t>
        </w:r>
        <w:r>
          <w:rPr>
            <w:noProof/>
            <w:webHidden/>
          </w:rPr>
          <w:tab/>
        </w:r>
        <w:r>
          <w:rPr>
            <w:noProof/>
            <w:webHidden/>
          </w:rPr>
          <w:fldChar w:fldCharType="begin"/>
        </w:r>
        <w:r>
          <w:rPr>
            <w:noProof/>
            <w:webHidden/>
          </w:rPr>
          <w:instrText xml:space="preserve"> PAGEREF _Toc525840203 \h </w:instrText>
        </w:r>
        <w:r>
          <w:rPr>
            <w:noProof/>
            <w:webHidden/>
          </w:rPr>
        </w:r>
        <w:r>
          <w:rPr>
            <w:noProof/>
            <w:webHidden/>
          </w:rPr>
          <w:fldChar w:fldCharType="separate"/>
        </w:r>
        <w:r>
          <w:rPr>
            <w:noProof/>
            <w:webHidden/>
          </w:rPr>
          <w:t>31</w:t>
        </w:r>
        <w:r>
          <w:rPr>
            <w:noProof/>
            <w:webHidden/>
          </w:rPr>
          <w:fldChar w:fldCharType="end"/>
        </w:r>
      </w:hyperlink>
    </w:p>
    <w:p w14:paraId="33EC6DD3" w14:textId="6931EB6F" w:rsidR="00F223DB" w:rsidRDefault="00F223DB">
      <w:pPr>
        <w:pStyle w:val="TOC4"/>
        <w:rPr>
          <w:rFonts w:eastAsiaTheme="minorEastAsia"/>
          <w:smallCaps w:val="0"/>
          <w:noProof/>
          <w:sz w:val="22"/>
          <w:lang w:val="en-US" w:eastAsia="en-US" w:bidi="ar-SA"/>
        </w:rPr>
      </w:pPr>
      <w:hyperlink w:anchor="_Toc525840204" w:history="1">
        <w:r w:rsidRPr="00CC4C5E">
          <w:rPr>
            <w:rStyle w:val="Hyperlink"/>
            <w:noProof/>
          </w:rPr>
          <w:t>Microsoft Learning</w:t>
        </w:r>
        <w:r>
          <w:rPr>
            <w:noProof/>
            <w:webHidden/>
          </w:rPr>
          <w:tab/>
        </w:r>
        <w:r>
          <w:rPr>
            <w:noProof/>
            <w:webHidden/>
          </w:rPr>
          <w:fldChar w:fldCharType="begin"/>
        </w:r>
        <w:r>
          <w:rPr>
            <w:noProof/>
            <w:webHidden/>
          </w:rPr>
          <w:instrText xml:space="preserve"> PAGEREF _Toc525840204 \h </w:instrText>
        </w:r>
        <w:r>
          <w:rPr>
            <w:noProof/>
            <w:webHidden/>
          </w:rPr>
        </w:r>
        <w:r>
          <w:rPr>
            <w:noProof/>
            <w:webHidden/>
          </w:rPr>
          <w:fldChar w:fldCharType="separate"/>
        </w:r>
        <w:r>
          <w:rPr>
            <w:noProof/>
            <w:webHidden/>
          </w:rPr>
          <w:t>31</w:t>
        </w:r>
        <w:r>
          <w:rPr>
            <w:noProof/>
            <w:webHidden/>
          </w:rPr>
          <w:fldChar w:fldCharType="end"/>
        </w:r>
      </w:hyperlink>
    </w:p>
    <w:p w14:paraId="103E170A" w14:textId="2E8E83B3" w:rsidR="00F223DB" w:rsidRDefault="00F223DB">
      <w:pPr>
        <w:pStyle w:val="TOC4"/>
        <w:rPr>
          <w:rFonts w:eastAsiaTheme="minorEastAsia"/>
          <w:smallCaps w:val="0"/>
          <w:noProof/>
          <w:sz w:val="22"/>
          <w:lang w:val="en-US" w:eastAsia="en-US" w:bidi="ar-SA"/>
        </w:rPr>
      </w:pPr>
      <w:hyperlink w:anchor="_Toc525840205" w:history="1">
        <w:r w:rsidRPr="00CC4C5E">
          <w:rPr>
            <w:rStyle w:val="Hyperlink"/>
            <w:noProof/>
          </w:rPr>
          <w:t>Minecraft: Education Edition</w:t>
        </w:r>
        <w:r>
          <w:rPr>
            <w:noProof/>
            <w:webHidden/>
          </w:rPr>
          <w:tab/>
        </w:r>
        <w:r>
          <w:rPr>
            <w:noProof/>
            <w:webHidden/>
          </w:rPr>
          <w:fldChar w:fldCharType="begin"/>
        </w:r>
        <w:r>
          <w:rPr>
            <w:noProof/>
            <w:webHidden/>
          </w:rPr>
          <w:instrText xml:space="preserve"> PAGEREF _Toc525840205 \h </w:instrText>
        </w:r>
        <w:r>
          <w:rPr>
            <w:noProof/>
            <w:webHidden/>
          </w:rPr>
        </w:r>
        <w:r>
          <w:rPr>
            <w:noProof/>
            <w:webHidden/>
          </w:rPr>
          <w:fldChar w:fldCharType="separate"/>
        </w:r>
        <w:r>
          <w:rPr>
            <w:noProof/>
            <w:webHidden/>
          </w:rPr>
          <w:t>32</w:t>
        </w:r>
        <w:r>
          <w:rPr>
            <w:noProof/>
            <w:webHidden/>
          </w:rPr>
          <w:fldChar w:fldCharType="end"/>
        </w:r>
      </w:hyperlink>
    </w:p>
    <w:p w14:paraId="390696E0" w14:textId="054B9F02" w:rsidR="00F223DB" w:rsidRDefault="00F223DB">
      <w:pPr>
        <w:pStyle w:val="TOC4"/>
        <w:rPr>
          <w:rFonts w:eastAsiaTheme="minorEastAsia"/>
          <w:smallCaps w:val="0"/>
          <w:noProof/>
          <w:sz w:val="22"/>
          <w:lang w:val="en-US" w:eastAsia="en-US" w:bidi="ar-SA"/>
        </w:rPr>
      </w:pPr>
      <w:hyperlink w:anchor="_Toc525840206" w:history="1">
        <w:r w:rsidRPr="00CC4C5E">
          <w:rPr>
            <w:rStyle w:val="Hyperlink"/>
            <w:noProof/>
          </w:rPr>
          <w:t>Office 365 Developer</w:t>
        </w:r>
        <w:r>
          <w:rPr>
            <w:noProof/>
            <w:webHidden/>
          </w:rPr>
          <w:tab/>
        </w:r>
        <w:r>
          <w:rPr>
            <w:noProof/>
            <w:webHidden/>
          </w:rPr>
          <w:fldChar w:fldCharType="begin"/>
        </w:r>
        <w:r>
          <w:rPr>
            <w:noProof/>
            <w:webHidden/>
          </w:rPr>
          <w:instrText xml:space="preserve"> PAGEREF _Toc525840206 \h </w:instrText>
        </w:r>
        <w:r>
          <w:rPr>
            <w:noProof/>
            <w:webHidden/>
          </w:rPr>
        </w:r>
        <w:r>
          <w:rPr>
            <w:noProof/>
            <w:webHidden/>
          </w:rPr>
          <w:fldChar w:fldCharType="separate"/>
        </w:r>
        <w:r>
          <w:rPr>
            <w:noProof/>
            <w:webHidden/>
          </w:rPr>
          <w:t>32</w:t>
        </w:r>
        <w:r>
          <w:rPr>
            <w:noProof/>
            <w:webHidden/>
          </w:rPr>
          <w:fldChar w:fldCharType="end"/>
        </w:r>
      </w:hyperlink>
    </w:p>
    <w:p w14:paraId="4CD6EAB6" w14:textId="6E4DD950" w:rsidR="00F223DB" w:rsidRDefault="00F223DB">
      <w:pPr>
        <w:pStyle w:val="TOC4"/>
        <w:rPr>
          <w:rFonts w:eastAsiaTheme="minorEastAsia"/>
          <w:smallCaps w:val="0"/>
          <w:noProof/>
          <w:sz w:val="22"/>
          <w:lang w:val="en-US" w:eastAsia="en-US" w:bidi="ar-SA"/>
        </w:rPr>
      </w:pPr>
      <w:hyperlink w:anchor="_Toc525840207" w:history="1">
        <w:r w:rsidRPr="00CC4C5E">
          <w:rPr>
            <w:rStyle w:val="Hyperlink"/>
            <w:noProof/>
          </w:rPr>
          <w:t>Windows Masaüstü Bilgisayar İşletim Sistemi</w:t>
        </w:r>
        <w:r>
          <w:rPr>
            <w:noProof/>
            <w:webHidden/>
          </w:rPr>
          <w:tab/>
        </w:r>
        <w:r>
          <w:rPr>
            <w:noProof/>
            <w:webHidden/>
          </w:rPr>
          <w:fldChar w:fldCharType="begin"/>
        </w:r>
        <w:r>
          <w:rPr>
            <w:noProof/>
            <w:webHidden/>
          </w:rPr>
          <w:instrText xml:space="preserve"> PAGEREF _Toc525840207 \h </w:instrText>
        </w:r>
        <w:r>
          <w:rPr>
            <w:noProof/>
            <w:webHidden/>
          </w:rPr>
        </w:r>
        <w:r>
          <w:rPr>
            <w:noProof/>
            <w:webHidden/>
          </w:rPr>
          <w:fldChar w:fldCharType="separate"/>
        </w:r>
        <w:r>
          <w:rPr>
            <w:noProof/>
            <w:webHidden/>
          </w:rPr>
          <w:t>32</w:t>
        </w:r>
        <w:r>
          <w:rPr>
            <w:noProof/>
            <w:webHidden/>
          </w:rPr>
          <w:fldChar w:fldCharType="end"/>
        </w:r>
      </w:hyperlink>
    </w:p>
    <w:p w14:paraId="6BF73210" w14:textId="11DEDB74" w:rsidR="00F223DB" w:rsidRDefault="00F223DB">
      <w:pPr>
        <w:pStyle w:val="TOC1"/>
        <w:tabs>
          <w:tab w:val="right" w:leader="dot" w:pos="5030"/>
        </w:tabs>
        <w:rPr>
          <w:rFonts w:eastAsiaTheme="minorEastAsia"/>
          <w:b w:val="0"/>
          <w:caps w:val="0"/>
          <w:noProof/>
          <w:sz w:val="22"/>
          <w:lang w:val="en-US" w:eastAsia="en-US" w:bidi="ar-SA"/>
        </w:rPr>
      </w:pPr>
      <w:hyperlink w:anchor="_Toc525840208" w:history="1">
        <w:r w:rsidRPr="00CC4C5E">
          <w:rPr>
            <w:rStyle w:val="Hyperlink"/>
            <w:noProof/>
          </w:rPr>
          <w:t>Ek 1 – Bildirimler</w:t>
        </w:r>
        <w:r>
          <w:rPr>
            <w:noProof/>
            <w:webHidden/>
          </w:rPr>
          <w:tab/>
        </w:r>
        <w:r>
          <w:rPr>
            <w:noProof/>
            <w:webHidden/>
          </w:rPr>
          <w:fldChar w:fldCharType="begin"/>
        </w:r>
        <w:r>
          <w:rPr>
            <w:noProof/>
            <w:webHidden/>
          </w:rPr>
          <w:instrText xml:space="preserve"> PAGEREF _Toc525840208 \h </w:instrText>
        </w:r>
        <w:r>
          <w:rPr>
            <w:noProof/>
            <w:webHidden/>
          </w:rPr>
        </w:r>
        <w:r>
          <w:rPr>
            <w:noProof/>
            <w:webHidden/>
          </w:rPr>
          <w:fldChar w:fldCharType="separate"/>
        </w:r>
        <w:r>
          <w:rPr>
            <w:noProof/>
            <w:webHidden/>
          </w:rPr>
          <w:t>33</w:t>
        </w:r>
        <w:r>
          <w:rPr>
            <w:noProof/>
            <w:webHidden/>
          </w:rPr>
          <w:fldChar w:fldCharType="end"/>
        </w:r>
      </w:hyperlink>
    </w:p>
    <w:p w14:paraId="054889E0" w14:textId="3CAD9FEB" w:rsidR="00F223DB" w:rsidRDefault="00F223DB">
      <w:pPr>
        <w:pStyle w:val="TOC3"/>
        <w:rPr>
          <w:rFonts w:eastAsiaTheme="minorEastAsia"/>
          <w:b w:val="0"/>
          <w:smallCaps w:val="0"/>
          <w:sz w:val="22"/>
          <w:lang w:val="en-US" w:eastAsia="en-US" w:bidi="ar-SA"/>
        </w:rPr>
      </w:pPr>
      <w:hyperlink w:anchor="_Toc525840209" w:history="1">
        <w:r w:rsidRPr="00CC4C5E">
          <w:rPr>
            <w:rStyle w:val="Hyperlink"/>
          </w:rPr>
          <w:t>Bing Maps</w:t>
        </w:r>
        <w:r>
          <w:rPr>
            <w:webHidden/>
          </w:rPr>
          <w:tab/>
        </w:r>
        <w:r>
          <w:rPr>
            <w:webHidden/>
          </w:rPr>
          <w:fldChar w:fldCharType="begin"/>
        </w:r>
        <w:r>
          <w:rPr>
            <w:webHidden/>
          </w:rPr>
          <w:instrText xml:space="preserve"> PAGEREF _Toc525840209 \h </w:instrText>
        </w:r>
        <w:r>
          <w:rPr>
            <w:webHidden/>
          </w:rPr>
        </w:r>
        <w:r>
          <w:rPr>
            <w:webHidden/>
          </w:rPr>
          <w:fldChar w:fldCharType="separate"/>
        </w:r>
        <w:r>
          <w:rPr>
            <w:webHidden/>
          </w:rPr>
          <w:t>33</w:t>
        </w:r>
        <w:r>
          <w:rPr>
            <w:webHidden/>
          </w:rPr>
          <w:fldChar w:fldCharType="end"/>
        </w:r>
      </w:hyperlink>
    </w:p>
    <w:p w14:paraId="4ADE05CE" w14:textId="166A85EA" w:rsidR="00F223DB" w:rsidRDefault="00F223DB">
      <w:pPr>
        <w:pStyle w:val="TOC3"/>
        <w:rPr>
          <w:rFonts w:eastAsiaTheme="minorEastAsia"/>
          <w:b w:val="0"/>
          <w:smallCaps w:val="0"/>
          <w:sz w:val="22"/>
          <w:lang w:val="en-US" w:eastAsia="en-US" w:bidi="ar-SA"/>
        </w:rPr>
      </w:pPr>
      <w:hyperlink w:anchor="_Toc525840210" w:history="1">
        <w:r w:rsidRPr="00CC4C5E">
          <w:rPr>
            <w:rStyle w:val="Hyperlink"/>
          </w:rPr>
          <w:t>Profesyonel Hizmetler</w:t>
        </w:r>
        <w:r>
          <w:rPr>
            <w:webHidden/>
          </w:rPr>
          <w:tab/>
        </w:r>
        <w:r>
          <w:rPr>
            <w:webHidden/>
          </w:rPr>
          <w:fldChar w:fldCharType="begin"/>
        </w:r>
        <w:r>
          <w:rPr>
            <w:webHidden/>
          </w:rPr>
          <w:instrText xml:space="preserve"> PAGEREF _Toc525840210 \h </w:instrText>
        </w:r>
        <w:r>
          <w:rPr>
            <w:webHidden/>
          </w:rPr>
        </w:r>
        <w:r>
          <w:rPr>
            <w:webHidden/>
          </w:rPr>
          <w:fldChar w:fldCharType="separate"/>
        </w:r>
        <w:r>
          <w:rPr>
            <w:webHidden/>
          </w:rPr>
          <w:t>33</w:t>
        </w:r>
        <w:r>
          <w:rPr>
            <w:webHidden/>
          </w:rPr>
          <w:fldChar w:fldCharType="end"/>
        </w:r>
      </w:hyperlink>
    </w:p>
    <w:p w14:paraId="429188DA" w14:textId="2B173B8E" w:rsidR="00F223DB" w:rsidRDefault="00F223DB">
      <w:pPr>
        <w:pStyle w:val="TOC3"/>
        <w:rPr>
          <w:rFonts w:eastAsiaTheme="minorEastAsia"/>
          <w:b w:val="0"/>
          <w:smallCaps w:val="0"/>
          <w:sz w:val="22"/>
          <w:lang w:val="en-US" w:eastAsia="en-US" w:bidi="ar-SA"/>
        </w:rPr>
      </w:pPr>
      <w:hyperlink w:anchor="_Toc525840211" w:history="1">
        <w:r w:rsidRPr="00CC4C5E">
          <w:rPr>
            <w:rStyle w:val="Hyperlink"/>
          </w:rPr>
          <w:t>Azure Medya Hizmetleri H.265/HEVC Kodlama hakkında bildirim</w:t>
        </w:r>
        <w:r>
          <w:rPr>
            <w:webHidden/>
          </w:rPr>
          <w:tab/>
        </w:r>
        <w:r>
          <w:rPr>
            <w:webHidden/>
          </w:rPr>
          <w:fldChar w:fldCharType="begin"/>
        </w:r>
        <w:r>
          <w:rPr>
            <w:webHidden/>
          </w:rPr>
          <w:instrText xml:space="preserve"> PAGEREF _Toc525840211 \h </w:instrText>
        </w:r>
        <w:r>
          <w:rPr>
            <w:webHidden/>
          </w:rPr>
        </w:r>
        <w:r>
          <w:rPr>
            <w:webHidden/>
          </w:rPr>
          <w:fldChar w:fldCharType="separate"/>
        </w:r>
        <w:r>
          <w:rPr>
            <w:webHidden/>
          </w:rPr>
          <w:t>35</w:t>
        </w:r>
        <w:r>
          <w:rPr>
            <w:webHidden/>
          </w:rPr>
          <w:fldChar w:fldCharType="end"/>
        </w:r>
      </w:hyperlink>
    </w:p>
    <w:p w14:paraId="643BE4F1" w14:textId="65C0D59D" w:rsidR="00F223DB" w:rsidRDefault="00F223DB">
      <w:pPr>
        <w:pStyle w:val="TOC3"/>
        <w:rPr>
          <w:rFonts w:eastAsiaTheme="minorEastAsia"/>
          <w:b w:val="0"/>
          <w:smallCaps w:val="0"/>
          <w:sz w:val="22"/>
          <w:lang w:val="en-US" w:eastAsia="en-US" w:bidi="ar-SA"/>
        </w:rPr>
      </w:pPr>
      <w:hyperlink w:anchor="_Toc525840212" w:history="1">
        <w:r w:rsidRPr="00CC4C5E">
          <w:rPr>
            <w:rStyle w:val="Hyperlink"/>
          </w:rPr>
          <w:t>Adobe Flash Player hakkında bildirim</w:t>
        </w:r>
        <w:r>
          <w:rPr>
            <w:webHidden/>
          </w:rPr>
          <w:tab/>
        </w:r>
        <w:r>
          <w:rPr>
            <w:webHidden/>
          </w:rPr>
          <w:fldChar w:fldCharType="begin"/>
        </w:r>
        <w:r>
          <w:rPr>
            <w:webHidden/>
          </w:rPr>
          <w:instrText xml:space="preserve"> PAGEREF _Toc525840212 \h </w:instrText>
        </w:r>
        <w:r>
          <w:rPr>
            <w:webHidden/>
          </w:rPr>
        </w:r>
        <w:r>
          <w:rPr>
            <w:webHidden/>
          </w:rPr>
          <w:fldChar w:fldCharType="separate"/>
        </w:r>
        <w:r>
          <w:rPr>
            <w:webHidden/>
          </w:rPr>
          <w:t>35</w:t>
        </w:r>
        <w:r>
          <w:rPr>
            <w:webHidden/>
          </w:rPr>
          <w:fldChar w:fldCharType="end"/>
        </w:r>
      </w:hyperlink>
    </w:p>
    <w:p w14:paraId="68CAD1E8" w14:textId="05D69BA4" w:rsidR="00F223DB" w:rsidRDefault="00F223DB">
      <w:pPr>
        <w:pStyle w:val="TOC3"/>
        <w:rPr>
          <w:rFonts w:eastAsiaTheme="minorEastAsia"/>
          <w:b w:val="0"/>
          <w:smallCaps w:val="0"/>
          <w:sz w:val="22"/>
          <w:lang w:val="en-US" w:eastAsia="en-US" w:bidi="ar-SA"/>
        </w:rPr>
      </w:pPr>
      <w:hyperlink w:anchor="_Toc525840213" w:history="1">
        <w:r w:rsidRPr="00CC4C5E">
          <w:rPr>
            <w:rStyle w:val="Hyperlink"/>
          </w:rPr>
          <w:t>H.264/AVC Görsel Standardı, VC-1 Video Standardı, MPEG-4 Kısım 2 Görsel Standardı ve MPEG-2 Video Standardı hakkında bildirim</w:t>
        </w:r>
        <w:r>
          <w:rPr>
            <w:webHidden/>
          </w:rPr>
          <w:tab/>
        </w:r>
        <w:r>
          <w:rPr>
            <w:webHidden/>
          </w:rPr>
          <w:fldChar w:fldCharType="begin"/>
        </w:r>
        <w:r>
          <w:rPr>
            <w:webHidden/>
          </w:rPr>
          <w:instrText xml:space="preserve"> PAGEREF _Toc525840213 \h </w:instrText>
        </w:r>
        <w:r>
          <w:rPr>
            <w:webHidden/>
          </w:rPr>
        </w:r>
        <w:r>
          <w:rPr>
            <w:webHidden/>
          </w:rPr>
          <w:fldChar w:fldCharType="separate"/>
        </w:r>
        <w:r>
          <w:rPr>
            <w:webHidden/>
          </w:rPr>
          <w:t>35</w:t>
        </w:r>
        <w:r>
          <w:rPr>
            <w:webHidden/>
          </w:rPr>
          <w:fldChar w:fldCharType="end"/>
        </w:r>
      </w:hyperlink>
    </w:p>
    <w:p w14:paraId="47E3A1C0" w14:textId="65DB8215" w:rsidR="00F223DB" w:rsidRDefault="00F223DB">
      <w:pPr>
        <w:pStyle w:val="TOC1"/>
        <w:tabs>
          <w:tab w:val="right" w:leader="dot" w:pos="5030"/>
        </w:tabs>
        <w:rPr>
          <w:rFonts w:eastAsiaTheme="minorEastAsia"/>
          <w:b w:val="0"/>
          <w:caps w:val="0"/>
          <w:noProof/>
          <w:sz w:val="22"/>
          <w:lang w:val="en-US" w:eastAsia="en-US" w:bidi="ar-SA"/>
        </w:rPr>
      </w:pPr>
      <w:hyperlink w:anchor="_Toc525840214" w:history="1">
        <w:r w:rsidRPr="00CC4C5E">
          <w:rPr>
            <w:rStyle w:val="Hyperlink"/>
            <w:noProof/>
          </w:rPr>
          <w:t>Ek 2 – Üyelik Lisans Paketleri</w:t>
        </w:r>
        <w:r>
          <w:rPr>
            <w:noProof/>
            <w:webHidden/>
          </w:rPr>
          <w:tab/>
        </w:r>
        <w:r>
          <w:rPr>
            <w:noProof/>
            <w:webHidden/>
          </w:rPr>
          <w:fldChar w:fldCharType="begin"/>
        </w:r>
        <w:r>
          <w:rPr>
            <w:noProof/>
            <w:webHidden/>
          </w:rPr>
          <w:instrText xml:space="preserve"> PAGEREF _Toc525840214 \h </w:instrText>
        </w:r>
        <w:r>
          <w:rPr>
            <w:noProof/>
            <w:webHidden/>
          </w:rPr>
        </w:r>
        <w:r>
          <w:rPr>
            <w:noProof/>
            <w:webHidden/>
          </w:rPr>
          <w:fldChar w:fldCharType="separate"/>
        </w:r>
        <w:r>
          <w:rPr>
            <w:noProof/>
            <w:webHidden/>
          </w:rPr>
          <w:t>36</w:t>
        </w:r>
        <w:r>
          <w:rPr>
            <w:noProof/>
            <w:webHidden/>
          </w:rPr>
          <w:fldChar w:fldCharType="end"/>
        </w:r>
      </w:hyperlink>
    </w:p>
    <w:p w14:paraId="02C10EE2" w14:textId="04823562" w:rsidR="00F223DB" w:rsidRDefault="00F223DB">
      <w:pPr>
        <w:pStyle w:val="TOC3"/>
        <w:rPr>
          <w:rFonts w:eastAsiaTheme="minorEastAsia"/>
          <w:b w:val="0"/>
          <w:smallCaps w:val="0"/>
          <w:sz w:val="22"/>
          <w:lang w:val="en-US" w:eastAsia="en-US" w:bidi="ar-SA"/>
        </w:rPr>
      </w:pPr>
      <w:hyperlink w:anchor="_Toc525840215" w:history="1">
        <w:r w:rsidRPr="00CC4C5E">
          <w:rPr>
            <w:rStyle w:val="Hyperlink"/>
          </w:rPr>
          <w:t>Kamu Sektörü</w:t>
        </w:r>
        <w:r>
          <w:rPr>
            <w:webHidden/>
          </w:rPr>
          <w:tab/>
        </w:r>
        <w:r>
          <w:rPr>
            <w:webHidden/>
          </w:rPr>
          <w:fldChar w:fldCharType="begin"/>
        </w:r>
        <w:r>
          <w:rPr>
            <w:webHidden/>
          </w:rPr>
          <w:instrText xml:space="preserve"> PAGEREF _Toc525840215 \h </w:instrText>
        </w:r>
        <w:r>
          <w:rPr>
            <w:webHidden/>
          </w:rPr>
        </w:r>
        <w:r>
          <w:rPr>
            <w:webHidden/>
          </w:rPr>
          <w:fldChar w:fldCharType="separate"/>
        </w:r>
        <w:r>
          <w:rPr>
            <w:webHidden/>
          </w:rPr>
          <w:t>37</w:t>
        </w:r>
        <w:r>
          <w:rPr>
            <w:webHidden/>
          </w:rPr>
          <w:fldChar w:fldCharType="end"/>
        </w:r>
      </w:hyperlink>
    </w:p>
    <w:p w14:paraId="43649632" w14:textId="6EF857FD" w:rsidR="00F223DB" w:rsidRDefault="00F223DB">
      <w:pPr>
        <w:pStyle w:val="TOC1"/>
        <w:tabs>
          <w:tab w:val="right" w:leader="dot" w:pos="5030"/>
        </w:tabs>
        <w:rPr>
          <w:rFonts w:eastAsiaTheme="minorEastAsia"/>
          <w:b w:val="0"/>
          <w:caps w:val="0"/>
          <w:noProof/>
          <w:sz w:val="22"/>
          <w:lang w:val="en-US" w:eastAsia="en-US" w:bidi="ar-SA"/>
        </w:rPr>
      </w:pPr>
      <w:hyperlink w:anchor="_Toc525840216" w:history="1">
        <w:r w:rsidRPr="00CC4C5E">
          <w:rPr>
            <w:rStyle w:val="Hyperlink"/>
            <w:noProof/>
          </w:rPr>
          <w:t>Ek 3 – Standart Sözleşmeye Yönelik Maddeler (İşlemciler)</w:t>
        </w:r>
        <w:r>
          <w:rPr>
            <w:noProof/>
            <w:webHidden/>
          </w:rPr>
          <w:tab/>
        </w:r>
        <w:r>
          <w:rPr>
            <w:noProof/>
            <w:webHidden/>
          </w:rPr>
          <w:fldChar w:fldCharType="begin"/>
        </w:r>
        <w:r>
          <w:rPr>
            <w:noProof/>
            <w:webHidden/>
          </w:rPr>
          <w:instrText xml:space="preserve"> PAGEREF _Toc525840216 \h </w:instrText>
        </w:r>
        <w:r>
          <w:rPr>
            <w:noProof/>
            <w:webHidden/>
          </w:rPr>
        </w:r>
        <w:r>
          <w:rPr>
            <w:noProof/>
            <w:webHidden/>
          </w:rPr>
          <w:fldChar w:fldCharType="separate"/>
        </w:r>
        <w:r>
          <w:rPr>
            <w:noProof/>
            <w:webHidden/>
          </w:rPr>
          <w:t>38</w:t>
        </w:r>
        <w:r>
          <w:rPr>
            <w:noProof/>
            <w:webHidden/>
          </w:rPr>
          <w:fldChar w:fldCharType="end"/>
        </w:r>
      </w:hyperlink>
    </w:p>
    <w:p w14:paraId="04E2C873" w14:textId="15A6FFEC" w:rsidR="00F223DB" w:rsidRDefault="00F223DB">
      <w:pPr>
        <w:pStyle w:val="TOC1"/>
        <w:tabs>
          <w:tab w:val="right" w:leader="dot" w:pos="5030"/>
        </w:tabs>
        <w:rPr>
          <w:rFonts w:eastAsiaTheme="minorEastAsia"/>
          <w:b w:val="0"/>
          <w:caps w:val="0"/>
          <w:noProof/>
          <w:sz w:val="22"/>
          <w:lang w:val="en-US" w:eastAsia="en-US" w:bidi="ar-SA"/>
        </w:rPr>
      </w:pPr>
      <w:hyperlink w:anchor="_Toc525840217" w:history="1">
        <w:r w:rsidRPr="00CC4C5E">
          <w:rPr>
            <w:rStyle w:val="Hyperlink"/>
            <w:noProof/>
          </w:rPr>
          <w:t>Ek 4 - Avrupa Birliği Genel Veri Koruma Yönetmeliği Şartları</w:t>
        </w:r>
        <w:r>
          <w:rPr>
            <w:noProof/>
            <w:webHidden/>
          </w:rPr>
          <w:tab/>
        </w:r>
        <w:r>
          <w:rPr>
            <w:noProof/>
            <w:webHidden/>
          </w:rPr>
          <w:fldChar w:fldCharType="begin"/>
        </w:r>
        <w:r>
          <w:rPr>
            <w:noProof/>
            <w:webHidden/>
          </w:rPr>
          <w:instrText xml:space="preserve"> PAGEREF _Toc525840217 \h </w:instrText>
        </w:r>
        <w:r>
          <w:rPr>
            <w:noProof/>
            <w:webHidden/>
          </w:rPr>
        </w:r>
        <w:r>
          <w:rPr>
            <w:noProof/>
            <w:webHidden/>
          </w:rPr>
          <w:fldChar w:fldCharType="separate"/>
        </w:r>
        <w:r>
          <w:rPr>
            <w:noProof/>
            <w:webHidden/>
          </w:rPr>
          <w:t>44</w:t>
        </w:r>
        <w:r>
          <w:rPr>
            <w:noProof/>
            <w:webHidden/>
          </w:rPr>
          <w:fldChar w:fldCharType="end"/>
        </w:r>
      </w:hyperlink>
    </w:p>
    <w:p w14:paraId="092C9288" w14:textId="426F354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40145"/>
      <w:r>
        <w:lastRenderedPageBreak/>
        <w:t>Giriş</w:t>
      </w:r>
      <w:bookmarkEnd w:id="3"/>
      <w:bookmarkEnd w:id="4"/>
      <w:bookmarkEnd w:id="5"/>
      <w:bookmarkEnd w:id="12"/>
    </w:p>
    <w:p w14:paraId="47383A64" w14:textId="77777777" w:rsidR="00105847" w:rsidRDefault="00105847" w:rsidP="00105847">
      <w:pPr>
        <w:pStyle w:val="ProductList-Body"/>
        <w:spacing w:after="240"/>
      </w:pPr>
      <w:r>
        <w:t>Taraflar, işbu Çevrimiçi Hizmet Şartlarının Müşterinin Çevrimiçi Hizmetleri kullanımını yönettiğini ve Çevrimiçi Hizmetler tarafından Müşteri Verilerinin ve Kişisel Verilerin işlenmesi ve güvenliği ile ilgili yükümlülüklerini belirlediğini kabul eder.</w:t>
      </w:r>
      <w:r>
        <w:rPr>
          <w:sz w:val="22"/>
        </w:rPr>
        <w:t xml:space="preserve"> </w:t>
      </w:r>
      <w:r>
        <w:t>Taraflar ayrıca, ayrı bir Profesyonel Hizmetler anlaşmasının mevcut olmadığı durumlarda, işbu Çevrimiçi Hizmet Şartlarının Profesyonel Hizmetlerin sağlanmasını ve bununla ilgili olarak Destek Verilerinin ve Kişisel Verilerin işlenmesi ve güvenliğini yönettiğini kabul eder. Müşterinin Microsoft'a Ait Olmayan Ürünleri (aşağıda tanımlandığı gibi) kullanımı, farklı gizlilik ve güvenlik şartları da dahil olmak üzere ayrı şartlara tabidir.</w:t>
      </w:r>
    </w:p>
    <w:p w14:paraId="5324EB2A" w14:textId="77777777" w:rsidR="00105847" w:rsidRDefault="00105847" w:rsidP="00105847">
      <w:pPr>
        <w:pStyle w:val="ProductList-SubSubSectionHeading"/>
        <w:outlineLvl w:val="1"/>
      </w:pPr>
      <w:bookmarkStart w:id="13" w:name="_Toc507768532"/>
      <w:bookmarkStart w:id="14" w:name="_Toc525840146"/>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25840147"/>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25840148"/>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25840149"/>
      <w:r>
        <w:t>Önceki Sürümler</w:t>
      </w:r>
      <w:bookmarkEnd w:id="19"/>
      <w:bookmarkEnd w:id="20"/>
      <w:bookmarkEnd w:id="21"/>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70294463" w14:textId="77777777" w:rsidR="00173F66" w:rsidRDefault="00173F66" w:rsidP="00173F66">
      <w:pPr>
        <w:pStyle w:val="ProductList-Offering1Heading"/>
      </w:pPr>
      <w:bookmarkStart w:id="22" w:name="_Toc510880739"/>
      <w:bookmarkStart w:id="23" w:name="_Toc507768536"/>
      <w:bookmarkStart w:id="24" w:name="_Toc510115074"/>
      <w:bookmarkStart w:id="25" w:name="_Toc525840150"/>
      <w:r>
        <w:t>Açıklamalar ve Değişikliklerin Özeti</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223DB" w:rsidRPr="00AD6DB4" w14:paraId="58711AB5" w14:textId="77777777" w:rsidTr="00374282">
        <w:trPr>
          <w:tblHeader/>
        </w:trPr>
        <w:tc>
          <w:tcPr>
            <w:tcW w:w="5395" w:type="dxa"/>
            <w:shd w:val="clear" w:color="auto" w:fill="0072C6"/>
          </w:tcPr>
          <w:p w14:paraId="0D12EED2" w14:textId="77777777" w:rsidR="00F223DB" w:rsidRPr="00231971" w:rsidRDefault="00F223DB" w:rsidP="00374282">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2A60A39A" w14:textId="77777777" w:rsidR="00F223DB" w:rsidRPr="00231971" w:rsidRDefault="00F223DB" w:rsidP="00374282">
            <w:pPr>
              <w:pStyle w:val="ProductList-Body"/>
              <w:spacing w:before="20" w:after="20"/>
              <w:rPr>
                <w:color w:val="FFFFFF" w:themeColor="background1"/>
                <w:sz w:val="16"/>
                <w:szCs w:val="16"/>
              </w:rPr>
            </w:pPr>
            <w:r>
              <w:rPr>
                <w:color w:val="FFFFFF" w:themeColor="background1"/>
                <w:sz w:val="16"/>
                <w:szCs w:val="16"/>
              </w:rPr>
              <w:t>Silmeler</w:t>
            </w:r>
          </w:p>
        </w:tc>
      </w:tr>
      <w:tr w:rsidR="00F223DB" w:rsidRPr="00A47BC4" w14:paraId="37316852" w14:textId="77777777" w:rsidTr="00374282">
        <w:tc>
          <w:tcPr>
            <w:tcW w:w="5395" w:type="dxa"/>
            <w:vAlign w:val="bottom"/>
          </w:tcPr>
          <w:p w14:paraId="061A6617" w14:textId="77777777" w:rsidR="00F223DB" w:rsidRPr="00BA61B1" w:rsidRDefault="00F223DB" w:rsidP="00374282">
            <w:pPr>
              <w:pStyle w:val="ProductList-Body"/>
              <w:rPr>
                <w:sz w:val="16"/>
              </w:rPr>
            </w:pPr>
            <w:bookmarkStart w:id="26" w:name="_Hlk494736247"/>
            <w:r>
              <w:rPr>
                <w:rFonts w:cstheme="minorHAnsi"/>
                <w:sz w:val="16"/>
                <w:szCs w:val="16"/>
              </w:rPr>
              <w:t>Dynamics 365 for Customer Service Professional</w:t>
            </w:r>
          </w:p>
        </w:tc>
        <w:tc>
          <w:tcPr>
            <w:tcW w:w="5395" w:type="dxa"/>
            <w:vAlign w:val="bottom"/>
          </w:tcPr>
          <w:p w14:paraId="3DCB315C" w14:textId="77777777" w:rsidR="00F223DB" w:rsidRPr="00BA61B1" w:rsidRDefault="00F223DB" w:rsidP="00374282">
            <w:pPr>
              <w:pStyle w:val="ProductList-Body"/>
              <w:rPr>
                <w:sz w:val="16"/>
              </w:rPr>
            </w:pPr>
            <w:r>
              <w:rPr>
                <w:rFonts w:cstheme="minorHAnsi"/>
                <w:sz w:val="16"/>
                <w:szCs w:val="16"/>
              </w:rPr>
              <w:t>Skype Kurumsal Çevrimiçi Sürüm Plan 1</w:t>
            </w:r>
          </w:p>
        </w:tc>
      </w:tr>
      <w:tr w:rsidR="00F223DB" w:rsidRPr="00A47BC4" w14:paraId="57788F7D" w14:textId="77777777" w:rsidTr="00374282">
        <w:tc>
          <w:tcPr>
            <w:tcW w:w="5395" w:type="dxa"/>
            <w:vAlign w:val="bottom"/>
          </w:tcPr>
          <w:p w14:paraId="7D7BD9B8" w14:textId="77777777" w:rsidR="00F223DB" w:rsidRPr="00E92AA5" w:rsidRDefault="00F223DB" w:rsidP="00374282">
            <w:pPr>
              <w:pStyle w:val="ProductList-Body"/>
              <w:rPr>
                <w:rFonts w:cstheme="minorHAnsi"/>
                <w:sz w:val="16"/>
                <w:szCs w:val="16"/>
              </w:rPr>
            </w:pPr>
            <w:r>
              <w:rPr>
                <w:rFonts w:cstheme="minorHAnsi"/>
                <w:sz w:val="16"/>
                <w:szCs w:val="16"/>
              </w:rPr>
              <w:t>Dynamics 365 for Operations Order Lines</w:t>
            </w:r>
          </w:p>
        </w:tc>
        <w:tc>
          <w:tcPr>
            <w:tcW w:w="5395" w:type="dxa"/>
            <w:vAlign w:val="bottom"/>
          </w:tcPr>
          <w:p w14:paraId="135C5012" w14:textId="77777777" w:rsidR="00F223DB" w:rsidRPr="00E92AA5" w:rsidRDefault="00F223DB" w:rsidP="00374282">
            <w:pPr>
              <w:pStyle w:val="ProductList-Body"/>
              <w:rPr>
                <w:rFonts w:cstheme="minorHAnsi"/>
                <w:sz w:val="16"/>
                <w:szCs w:val="16"/>
              </w:rPr>
            </w:pPr>
          </w:p>
        </w:tc>
      </w:tr>
      <w:tr w:rsidR="00F223DB" w:rsidRPr="00A47BC4" w14:paraId="7E612E9E" w14:textId="77777777" w:rsidTr="00374282">
        <w:tc>
          <w:tcPr>
            <w:tcW w:w="5395" w:type="dxa"/>
          </w:tcPr>
          <w:p w14:paraId="47259D27" w14:textId="77777777" w:rsidR="00F223DB" w:rsidRPr="00E92AA5" w:rsidRDefault="00F223DB" w:rsidP="00374282">
            <w:pPr>
              <w:pStyle w:val="ProductList-Body"/>
              <w:rPr>
                <w:rFonts w:cstheme="minorHAnsi"/>
                <w:sz w:val="16"/>
                <w:szCs w:val="16"/>
              </w:rPr>
            </w:pPr>
            <w:r>
              <w:rPr>
                <w:rFonts w:cstheme="minorHAnsi"/>
                <w:sz w:val="16"/>
                <w:szCs w:val="16"/>
              </w:rPr>
              <w:t>Dynamics 365 Düzeni</w:t>
            </w:r>
          </w:p>
        </w:tc>
        <w:tc>
          <w:tcPr>
            <w:tcW w:w="5395" w:type="dxa"/>
            <w:vAlign w:val="bottom"/>
          </w:tcPr>
          <w:p w14:paraId="090ACCD8" w14:textId="77777777" w:rsidR="00F223DB" w:rsidRPr="00E92AA5" w:rsidRDefault="00F223DB" w:rsidP="00374282">
            <w:pPr>
              <w:pStyle w:val="ProductList-Body"/>
              <w:rPr>
                <w:rFonts w:cstheme="minorHAnsi"/>
                <w:sz w:val="16"/>
                <w:szCs w:val="16"/>
              </w:rPr>
            </w:pPr>
          </w:p>
        </w:tc>
      </w:tr>
      <w:tr w:rsidR="00F223DB" w:rsidRPr="00A47BC4" w14:paraId="0E1FE31A" w14:textId="77777777" w:rsidTr="00374282">
        <w:tc>
          <w:tcPr>
            <w:tcW w:w="5395" w:type="dxa"/>
          </w:tcPr>
          <w:p w14:paraId="71464D6B" w14:textId="77777777" w:rsidR="00F223DB" w:rsidRPr="00E92AA5" w:rsidRDefault="00F223DB" w:rsidP="00374282">
            <w:pPr>
              <w:pStyle w:val="ProductList-Body"/>
              <w:rPr>
                <w:rFonts w:cstheme="minorHAnsi"/>
                <w:sz w:val="16"/>
                <w:szCs w:val="16"/>
              </w:rPr>
            </w:pPr>
            <w:r>
              <w:rPr>
                <w:rFonts w:cstheme="minorHAnsi"/>
                <w:sz w:val="16"/>
                <w:szCs w:val="16"/>
              </w:rPr>
              <w:t>Dynamics 365 Uzaktan Yardım</w:t>
            </w:r>
          </w:p>
        </w:tc>
        <w:tc>
          <w:tcPr>
            <w:tcW w:w="5395" w:type="dxa"/>
            <w:vAlign w:val="bottom"/>
          </w:tcPr>
          <w:p w14:paraId="311502F9" w14:textId="77777777" w:rsidR="00F223DB" w:rsidRPr="00E92AA5" w:rsidRDefault="00F223DB" w:rsidP="00374282">
            <w:pPr>
              <w:pStyle w:val="ProductList-Body"/>
              <w:rPr>
                <w:rFonts w:cstheme="minorHAnsi"/>
                <w:sz w:val="16"/>
                <w:szCs w:val="16"/>
              </w:rPr>
            </w:pPr>
          </w:p>
        </w:tc>
      </w:tr>
      <w:tr w:rsidR="00F223DB" w:rsidRPr="00A47BC4" w14:paraId="0D070DEB" w14:textId="77777777" w:rsidTr="00374282">
        <w:tc>
          <w:tcPr>
            <w:tcW w:w="5395" w:type="dxa"/>
            <w:vAlign w:val="bottom"/>
          </w:tcPr>
          <w:p w14:paraId="78580B59" w14:textId="77777777" w:rsidR="00F223DB" w:rsidRPr="00E92AA5" w:rsidRDefault="00F223DB" w:rsidP="00374282">
            <w:pPr>
              <w:pStyle w:val="ProductList-Body"/>
              <w:rPr>
                <w:rFonts w:cstheme="minorHAnsi"/>
                <w:sz w:val="16"/>
                <w:szCs w:val="16"/>
              </w:rPr>
            </w:pPr>
            <w:r>
              <w:rPr>
                <w:rFonts w:cstheme="minorHAnsi"/>
                <w:sz w:val="16"/>
                <w:szCs w:val="16"/>
              </w:rPr>
              <w:t>Microsoft Relationship Sales solution Plus</w:t>
            </w:r>
          </w:p>
        </w:tc>
        <w:tc>
          <w:tcPr>
            <w:tcW w:w="5395" w:type="dxa"/>
            <w:vAlign w:val="bottom"/>
          </w:tcPr>
          <w:p w14:paraId="64B84A4B" w14:textId="77777777" w:rsidR="00F223DB" w:rsidRPr="00E92AA5" w:rsidRDefault="00F223DB" w:rsidP="00374282">
            <w:pPr>
              <w:pStyle w:val="ProductList-Body"/>
              <w:rPr>
                <w:rFonts w:cstheme="minorHAnsi"/>
                <w:sz w:val="16"/>
                <w:szCs w:val="16"/>
              </w:rPr>
            </w:pPr>
          </w:p>
        </w:tc>
      </w:tr>
    </w:tbl>
    <w:p w14:paraId="62ADAEB6" w14:textId="77777777" w:rsidR="00F223DB" w:rsidRDefault="00F223DB" w:rsidP="00F223DB">
      <w:pPr>
        <w:pStyle w:val="ProductList-ClauseHeading"/>
        <w:outlineLvl w:val="2"/>
      </w:pPr>
      <w:bookmarkStart w:id="27" w:name="_Hlk494736381"/>
    </w:p>
    <w:p w14:paraId="3C145AC1" w14:textId="77777777" w:rsidR="00F223DB" w:rsidRDefault="00F223DB" w:rsidP="00F223DB">
      <w:pPr>
        <w:pStyle w:val="ProductList-ClauseHeading"/>
        <w:outlineLvl w:val="2"/>
      </w:pPr>
      <w:r>
        <w:t>Tanımlar</w:t>
      </w:r>
    </w:p>
    <w:p w14:paraId="73EA6165" w14:textId="346D850D" w:rsidR="00F223DB" w:rsidRDefault="00F223DB" w:rsidP="00F223DB">
      <w:pPr>
        <w:pStyle w:val="ProductList-Body"/>
      </w:pPr>
      <w:r>
        <w:t xml:space="preserve">“Ağ Sunucusu” tanımı Office 365 Uygulamaları girdisinden </w:t>
      </w:r>
      <w:hyperlink w:anchor="Definitions" w:history="1">
        <w:r>
          <w:rPr>
            <w:rStyle w:val="Hyperlink"/>
          </w:rPr>
          <w:t>Tanımlar bölümüne</w:t>
        </w:r>
      </w:hyperlink>
      <w:r>
        <w:t xml:space="preserve"> taşınmıştır.</w:t>
      </w:r>
    </w:p>
    <w:p w14:paraId="01A7643E" w14:textId="77777777" w:rsidR="00F223DB" w:rsidRDefault="00F223DB" w:rsidP="00F223DB">
      <w:pPr>
        <w:pStyle w:val="ProductList-Body"/>
      </w:pPr>
    </w:p>
    <w:p w14:paraId="0DBD5E71" w14:textId="77777777" w:rsidR="00F223DB" w:rsidRDefault="00F223DB" w:rsidP="00F223DB">
      <w:pPr>
        <w:pStyle w:val="ProductList-ClauseHeading"/>
        <w:outlineLvl w:val="2"/>
      </w:pPr>
      <w:r>
        <w:t>Veri Koruma Koşulları</w:t>
      </w:r>
    </w:p>
    <w:p w14:paraId="34DCC635" w14:textId="77777777" w:rsidR="00F223DB" w:rsidRDefault="00F223DB" w:rsidP="00F223DB">
      <w:pPr>
        <w:pStyle w:val="ProductList-Body"/>
      </w:pPr>
      <w:hyperlink w:anchor="AppendixA_CoreOnlineServices" w:history="1">
        <w:r>
          <w:rPr>
            <w:rStyle w:val="Hyperlink"/>
          </w:rPr>
          <w:t>Ek A – Temel Çevrimiçi Hizmetler</w:t>
        </w:r>
      </w:hyperlink>
      <w:r>
        <w:t>: Müşterinin kuruluşunda yer alan gruplar Kaizala Pro yönetim portalı üzerinden yönetildiğinde, Kaizala Pro bir Temel Çevrimiçi Hizmet olarak eklenmiştir. Dynamics 365 for Customer Service Professional bir Temel Çevrimiçi Hizmet olarak eklenmiştir. Visual Studio Team Services, Azure DevOps Services'a güncellenmiştir.</w:t>
      </w:r>
    </w:p>
    <w:p w14:paraId="14ACA43A" w14:textId="77777777" w:rsidR="00F223DB" w:rsidRDefault="00F223DB" w:rsidP="00F223DB">
      <w:pPr>
        <w:pStyle w:val="ProductList-Body"/>
      </w:pPr>
    </w:p>
    <w:p w14:paraId="3E251369" w14:textId="77777777" w:rsidR="00F223DB" w:rsidRDefault="00F223DB" w:rsidP="00F223DB">
      <w:pPr>
        <w:pStyle w:val="ProductList-ClauseHeading"/>
        <w:outlineLvl w:val="2"/>
      </w:pPr>
      <w:r>
        <w:t>Çevrimiçi Hizmete Özel Koşullar</w:t>
      </w:r>
    </w:p>
    <w:p w14:paraId="2F66662B" w14:textId="77777777" w:rsidR="00F223DB" w:rsidRDefault="00F223DB" w:rsidP="00F223DB">
      <w:pPr>
        <w:pStyle w:val="ProductList-Body"/>
      </w:pPr>
      <w:hyperlink w:anchor="Dynamics365" w:history="1">
        <w:r>
          <w:rPr>
            <w:rStyle w:val="Hyperlink"/>
          </w:rPr>
          <w:t>Microsoft Dynamics 365 Hizmetleri</w:t>
        </w:r>
      </w:hyperlink>
      <w:r>
        <w:t>: Dynamics 365 Business Central'a aktif abonelikleri olan Müşteriler için Dynamics 365 Business Central şirket içi yazılımı desteklemek amacıyla yeni koşullar eklenmiştir.</w:t>
      </w:r>
    </w:p>
    <w:p w14:paraId="066A58A4" w14:textId="5E714702" w:rsidR="00F223DB" w:rsidRPr="0038139A" w:rsidRDefault="00F223DB" w:rsidP="00F223DB">
      <w:pPr>
        <w:pStyle w:val="ProductList-Body"/>
      </w:pPr>
      <w:hyperlink w:anchor="AudioServices" w:history="1">
        <w:r>
          <w:rPr>
            <w:rStyle w:val="Hyperlink"/>
          </w:rPr>
          <w:t>Ses Hizmetleri</w:t>
        </w:r>
      </w:hyperlink>
      <w:r>
        <w:t>: Bölümün başlığı Skype Kurumsal Çevrimiçi Sürüm'den Ses Hizmetleri'ne güncellenmiştir.</w:t>
      </w:r>
    </w:p>
    <w:bookmarkEnd w:id="26"/>
    <w:bookmarkEnd w:id="27"/>
    <w:p w14:paraId="37F2F3AD"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r>
        <w:rPr>
          <w:rStyle w:val="Hyperlink"/>
          <w:sz w:val="16"/>
          <w:szCs w:val="18"/>
        </w:rPr>
        <w:fldChar w:fldCharType="begin"/>
      </w:r>
      <w:r>
        <w:rPr>
          <w:rStyle w:val="Hyperlink"/>
          <w:sz w:val="16"/>
          <w:szCs w:val="18"/>
        </w:rPr>
        <w:instrText xml:space="preserve"> HYPERLINK \l "TableofContents" </w:instrText>
      </w:r>
      <w:r>
        <w:rPr>
          <w:rStyle w:val="Hyperlink"/>
          <w:sz w:val="16"/>
          <w:szCs w:val="18"/>
        </w:rP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28" w:name="_Toc507768537"/>
      <w:bookmarkStart w:id="29" w:name="_Toc507239489"/>
      <w:bookmarkStart w:id="30" w:name="Definitions"/>
      <w:bookmarkStart w:id="31" w:name="_Toc525840151"/>
      <w:bookmarkEnd w:id="6"/>
      <w:bookmarkEnd w:id="7"/>
      <w:bookmarkEnd w:id="8"/>
      <w:bookmarkEnd w:id="9"/>
      <w:bookmarkEnd w:id="10"/>
      <w:bookmarkEnd w:id="11"/>
      <w:r>
        <w:lastRenderedPageBreak/>
        <w:t>Tanımlar</w:t>
      </w:r>
      <w:bookmarkEnd w:id="28"/>
      <w:bookmarkEnd w:id="29"/>
      <w:bookmarkEnd w:id="31"/>
    </w:p>
    <w:bookmarkEnd w:id="30"/>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25E14A33" w14:textId="77777777" w:rsidR="00105847" w:rsidRDefault="00105847" w:rsidP="00105847">
      <w:pPr>
        <w:pStyle w:val="ProductList-Body"/>
        <w:spacing w:after="120"/>
      </w:pPr>
      <w:r>
        <w:t xml:space="preserve">“Temel Çevrimiçi Hizmetler”, Veri Koruma Koşulları'ndaki </w:t>
      </w:r>
      <w:hyperlink w:anchor="DataProcessingTerms" w:history="1">
        <w:r>
          <w:rPr>
            <w:rStyle w:val="Hyperlink"/>
          </w:rPr>
          <w:t>Ek A</w:t>
        </w:r>
      </w:hyperlink>
      <w:r>
        <w:t xml:space="preserve"> içerisinde listelenen Çevrimiçi Hizmetlerdir.</w:t>
      </w:r>
    </w:p>
    <w:p w14:paraId="4EE83DC0" w14:textId="77777777" w:rsidR="00105847" w:rsidRPr="00874919" w:rsidRDefault="00105847" w:rsidP="00105847">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Destek Verilerini içermez.</w:t>
      </w:r>
    </w:p>
    <w:p w14:paraId="3E95C392" w14:textId="77777777" w:rsidR="00105847" w:rsidRPr="00874919" w:rsidRDefault="00105847" w:rsidP="00105847">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127C8332" w14:textId="77777777" w:rsidR="00105847" w:rsidRDefault="00105847" w:rsidP="00105847">
      <w:pPr>
        <w:pStyle w:val="ProductList-Body"/>
        <w:spacing w:after="120"/>
      </w:pPr>
      <w:r>
        <w:t>“Genel Veri Koruma Yönetmeliği” veya “GDPR”, Avrupa Parlamentosunun ve Konseyinin (AB) 2016/679 no'lu, 27 Nisan 2016 tarihli, kişisel verilerin işlenmesi konusunda gerçek kişilerin korunmasıyla ve bu tür verilerin serbest dolaşımıyla ilgili Yönetmeliğidir ve 95/46/EC no'lu Yönergeyi fesheder.</w:t>
      </w:r>
    </w:p>
    <w:p w14:paraId="4DC1CFC2" w14:textId="77777777" w:rsidR="00105847" w:rsidRDefault="00105847" w:rsidP="00105847">
      <w:pPr>
        <w:pStyle w:val="ProductList-Body"/>
        <w:spacing w:after="120"/>
      </w:pPr>
      <w:r>
        <w:t>“GDPR Koşulları”; Ek 4'te belirtilen ve Microsoft'un Genel Veri Koruma Yönetmeliğinin 28. Maddesi uyarınca Kişisel Verileri işlemesi ile ilgili bağlayıcı taahhütlerde bulunduğu hükümlerdir.</w:t>
      </w:r>
    </w:p>
    <w:p w14:paraId="4DD7F79B" w14:textId="46997541"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57FC90F9" w:rsidR="00103924"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0A70B7F0" w14:textId="77777777" w:rsidR="00F223DB" w:rsidRPr="00874919" w:rsidRDefault="00F223DB" w:rsidP="00F223DB">
      <w:pPr>
        <w:pStyle w:val="ProductList-Body"/>
        <w:spacing w:after="120"/>
      </w:pPr>
      <w:r>
        <w:t>“Ağ Sunucusu” terimi, sadece Müşterinin kullanımına adanmış olan ve bir ağdaki bilgisayarlara kaynak yardımı sağlayan fiziksel bir donanım sunucusu anlamına gelir.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2" w:name="_Toc507239490"/>
      <w:r>
        <w:t>Çevrimiçi Hizmet Şartları</w:t>
      </w:r>
      <w:bookmarkEnd w:id="32"/>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6DD70096" w14:textId="77777777" w:rsidR="00105847" w:rsidRDefault="00105847" w:rsidP="00105847">
      <w:pPr>
        <w:pStyle w:val="ProductList-Body"/>
        <w:spacing w:after="120"/>
      </w:pPr>
      <w:r>
        <w:t>“SL”, üyelik lisansı anlamına gelir.</w:t>
      </w:r>
    </w:p>
    <w:p w14:paraId="6C3E6BA2" w14:textId="77777777" w:rsidR="00105847" w:rsidRDefault="00105847" w:rsidP="00105847">
      <w:pPr>
        <w:pStyle w:val="ProductList-Body"/>
        <w:spacing w:after="120"/>
      </w:pPr>
      <w:r>
        <w:t xml:space="preserve">“Sözleşmeye İlişkin Standart Maddeler”, GDPR'nin 46. Maddesinde belirtildiği üzere yeterli veri koruma seviyesi garanti etmeyen üçüncü ülkelerde bulunan işlemcilere kişisel verilerin aktarımına ilişkin standart veri koruma hükümleri anlamına gelir. Sözleşmeye İlişkin Standart Maddeler </w:t>
      </w:r>
      <w:hyperlink w:anchor="_top" w:history="1">
        <w:r>
          <w:rPr>
            <w:rStyle w:val="Hyperlink"/>
          </w:rPr>
          <w:t>Ek 3</w:t>
        </w:r>
      </w:hyperlink>
      <w:r>
        <w:t xml:space="preserve"> içerisinde yer almaktadır.</w:t>
      </w:r>
    </w:p>
    <w:p w14:paraId="31B40A7B" w14:textId="77777777" w:rsidR="00105847" w:rsidRDefault="00105847" w:rsidP="00105847">
      <w:pPr>
        <w:pStyle w:val="ProductList-Body"/>
        <w:spacing w:after="120"/>
      </w:pPr>
      <w:r>
        <w:t>“Alt işlemci” Microsoft tarafından veri işlemek için kullanılan diğer işlemciler anlamına gelir.</w:t>
      </w:r>
    </w:p>
    <w:p w14:paraId="6302E86C" w14:textId="77777777" w:rsidR="00105847" w:rsidRDefault="00105847" w:rsidP="00105847">
      <w:pPr>
        <w:pStyle w:val="ProductList-Body"/>
        <w:spacing w:after="120"/>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019B6BFA" w14:textId="77777777" w:rsidR="00105847" w:rsidRDefault="00105847" w:rsidP="00105847">
      <w:pPr>
        <w:pStyle w:val="ProductList-Body"/>
        <w:spacing w:after="120"/>
      </w:pPr>
      <w:r>
        <w:lastRenderedPageBreak/>
        <w:t>Burada kullanıldığı şekliyle “Veri öznesi”, “işleme”, “işlemci” ve “denetleme kurumu” terimleri, GDPR'de belirtilen anlamlara ve “veri alıcısı” ile “veri aktarıcısı” terimleri Sözleşmeye İlişkin Standart Maddeler'de belirtilen anlamlara sahiptir.</w:t>
      </w:r>
    </w:p>
    <w:p w14:paraId="2F042171" w14:textId="77777777" w:rsidR="00105847" w:rsidRPr="0018506C" w:rsidRDefault="00D9420E" w:rsidP="00105847">
      <w:pPr>
        <w:pStyle w:val="ProductList-Body"/>
        <w:shd w:val="clear" w:color="auto" w:fill="A6A6A6" w:themeFill="background1" w:themeFillShade="A6"/>
        <w:spacing w:before="120" w:after="240"/>
        <w:jc w:val="right"/>
        <w:rPr>
          <w:sz w:val="16"/>
          <w:szCs w:val="18"/>
        </w:rPr>
      </w:pPr>
      <w:hyperlink w:anchor="TableofContents" w:history="1">
        <w:r w:rsidR="00105847" w:rsidRPr="0018506C">
          <w:rPr>
            <w:rStyle w:val="Hyperlink"/>
            <w:sz w:val="16"/>
            <w:szCs w:val="18"/>
          </w:rPr>
          <w:t>İçindekiler</w:t>
        </w:r>
      </w:hyperlink>
      <w:r w:rsidR="00105847" w:rsidRPr="0018506C">
        <w:rPr>
          <w:sz w:val="16"/>
          <w:szCs w:val="18"/>
        </w:rPr>
        <w:t xml:space="preserve"> / </w:t>
      </w:r>
      <w:hyperlink w:anchor="GeneralTerms" w:history="1">
        <w:r w:rsidR="00105847" w:rsidRPr="0018506C">
          <w:rPr>
            <w:rStyle w:val="Hyperlink"/>
            <w:sz w:val="16"/>
            <w:szCs w:val="18"/>
          </w:rPr>
          <w:t>Genel Hükümler</w:t>
        </w:r>
      </w:hyperlink>
    </w:p>
    <w:p w14:paraId="73772E16" w14:textId="77777777" w:rsidR="00105847" w:rsidRDefault="00105847" w:rsidP="00103924">
      <w:pPr>
        <w:pStyle w:val="ProductList-Body"/>
        <w:sectPr w:rsidR="00105847" w:rsidSect="00A61B2A">
          <w:footerReference w:type="default" r:id="rId19"/>
          <w:footerReference w:type="first" r:id="rId20"/>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3" w:name="_Toc507768538"/>
      <w:bookmarkStart w:id="34" w:name="_Toc525840152"/>
      <w:r>
        <w:lastRenderedPageBreak/>
        <w:t>Genel Koşullar</w:t>
      </w:r>
      <w:bookmarkEnd w:id="33"/>
      <w:bookmarkEnd w:id="34"/>
    </w:p>
    <w:p w14:paraId="133C7AC0" w14:textId="77777777" w:rsidR="00105847" w:rsidRDefault="00105847" w:rsidP="00105847">
      <w:pPr>
        <w:pStyle w:val="ProductList-SubSubSectionHeading"/>
        <w:outlineLvl w:val="1"/>
      </w:pPr>
      <w:bookmarkStart w:id="35" w:name="_Toc507768539"/>
      <w:bookmarkStart w:id="36" w:name="OnlineServicesChanges"/>
      <w:bookmarkStart w:id="37" w:name="_Toc525840153"/>
      <w:r>
        <w:t>Çevrimiçi Hizmetleri Lisanslama</w:t>
      </w:r>
      <w:bookmarkEnd w:id="35"/>
      <w:bookmarkEnd w:id="37"/>
    </w:p>
    <w:bookmarkEnd w:id="36"/>
    <w:p w14:paraId="123DD14C" w14:textId="77777777" w:rsidR="00105847" w:rsidRDefault="00105847" w:rsidP="00105847">
      <w:pPr>
        <w:pStyle w:val="ProductList-Body"/>
      </w:pPr>
      <w:r>
        <w:t xml:space="preserve">Müşteri, her Çevrimiçi Hizmet kullanımı için gerekli uygun üyelik lisanslarını satın almalı ve atamalıdır. </w:t>
      </w:r>
      <w:hyperlink w:anchor="_top"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_top"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77777777" w:rsidR="00105847" w:rsidRDefault="00105847" w:rsidP="00105847">
      <w:pPr>
        <w:pStyle w:val="ProductList-Body"/>
        <w:ind w:left="158"/>
      </w:pPr>
      <w:r>
        <w:t xml:space="preserve">SL'lerin tümü olmasa da çoğu tekrar atanabilir. Bu paragrafta veya </w:t>
      </w:r>
      <w:hyperlink w:anchor="_top"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38" w:name="_Toc507768540"/>
      <w:bookmarkStart w:id="39" w:name="_Toc525840154"/>
      <w:r>
        <w:t>Çevrimiçi Hizmetleri Kullanma</w:t>
      </w:r>
      <w:bookmarkEnd w:id="38"/>
      <w:bookmarkEnd w:id="39"/>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7349886D" w14:textId="77777777" w:rsidR="00105847" w:rsidRPr="004C41FC" w:rsidRDefault="00105847" w:rsidP="00105847">
      <w:pPr>
        <w:pStyle w:val="ProductList-Body"/>
        <w:ind w:left="180"/>
        <w:outlineLvl w:val="2"/>
      </w:pPr>
      <w:r>
        <w:rPr>
          <w:b/>
          <w:color w:val="0072C6"/>
        </w:rPr>
        <w:t>Kabul Edilebilir Kullanım Politikası</w:t>
      </w:r>
    </w:p>
    <w:p w14:paraId="6703C36B" w14:textId="77777777" w:rsidR="00105847" w:rsidRDefault="00105847" w:rsidP="00105847">
      <w:pPr>
        <w:pStyle w:val="ProductList-Body"/>
        <w:ind w:left="158"/>
      </w:pPr>
      <w:r>
        <w:t>Ne Müşteri ne de Müşteri yoluyla bir Çevrimiçi Hizmete erişen herhangi biri, bir Çevrimiçi Hizmeti şu amaçlarla kullanamaz:</w:t>
      </w:r>
    </w:p>
    <w:p w14:paraId="166CE087" w14:textId="77777777" w:rsidR="00105847" w:rsidRDefault="00105847" w:rsidP="00105847">
      <w:pPr>
        <w:pStyle w:val="ProductList-Body"/>
        <w:numPr>
          <w:ilvl w:val="0"/>
          <w:numId w:val="2"/>
        </w:numPr>
        <w:ind w:left="608" w:hanging="270"/>
      </w:pPr>
      <w:r>
        <w:t>kanun, düzenleme, kararname veya hüküm tarafından yasaklanan bir şekilde;</w:t>
      </w:r>
    </w:p>
    <w:p w14:paraId="69EE49CC" w14:textId="77777777" w:rsidR="00105847" w:rsidRDefault="00105847" w:rsidP="00105847">
      <w:pPr>
        <w:pStyle w:val="ProductList-Body"/>
        <w:numPr>
          <w:ilvl w:val="0"/>
          <w:numId w:val="2"/>
        </w:numPr>
        <w:spacing w:before="40"/>
        <w:ind w:left="608" w:hanging="270"/>
      </w:pPr>
      <w:r>
        <w:t xml:space="preserve">başkalarının haklarını ihlal etmek üzere; </w:t>
      </w:r>
    </w:p>
    <w:p w14:paraId="7591FE22" w14:textId="77777777" w:rsidR="00105847" w:rsidRDefault="00105847" w:rsidP="00105847">
      <w:pPr>
        <w:pStyle w:val="ProductList-Body"/>
        <w:numPr>
          <w:ilvl w:val="0"/>
          <w:numId w:val="2"/>
        </w:numPr>
        <w:spacing w:before="40"/>
        <w:ind w:left="608" w:hanging="270"/>
      </w:pPr>
      <w:r>
        <w:t xml:space="preserve">herhangi bir hizmete, aygıta, veriye, hesaba veya ağa yetkisiz erişim elde etmeye veya bunları aksatmaya çalışmak üzere; </w:t>
      </w:r>
    </w:p>
    <w:p w14:paraId="7CCF552F" w14:textId="77777777" w:rsidR="00105847" w:rsidRDefault="00105847" w:rsidP="00105847">
      <w:pPr>
        <w:pStyle w:val="ProductList-Body"/>
        <w:numPr>
          <w:ilvl w:val="0"/>
          <w:numId w:val="2"/>
        </w:numPr>
        <w:spacing w:before="40"/>
        <w:ind w:left="608" w:hanging="270"/>
      </w:pPr>
      <w:r>
        <w:t>istenmeyen e-posta göndermek veya kötü amaçlı yazılım dağıtmak;</w:t>
      </w:r>
    </w:p>
    <w:p w14:paraId="3903EF93" w14:textId="77777777" w:rsidR="00105847" w:rsidRDefault="00105847" w:rsidP="00105847">
      <w:pPr>
        <w:pStyle w:val="ProductList-Body"/>
        <w:numPr>
          <w:ilvl w:val="0"/>
          <w:numId w:val="2"/>
        </w:numPr>
        <w:spacing w:before="40"/>
        <w:ind w:left="608" w:hanging="270"/>
      </w:pPr>
      <w:r>
        <w:t xml:space="preserve">Çevrimiçi Hizmete zarar verebilecek veya başkasının bu hizmeti kullanımını bozabilecek şekilde kullanmak veya </w:t>
      </w:r>
    </w:p>
    <w:p w14:paraId="670AABD9" w14:textId="77777777" w:rsidR="00105847" w:rsidRDefault="00105847" w:rsidP="00105847">
      <w:pPr>
        <w:pStyle w:val="ProductList-Body"/>
        <w:numPr>
          <w:ilvl w:val="0"/>
          <w:numId w:val="2"/>
        </w:numPr>
        <w:spacing w:before="40" w:after="120"/>
        <w:ind w:left="619" w:hanging="274"/>
      </w:pPr>
      <w:r>
        <w:t>Çevrimiçi Hizmetin bozulmasının herhangi bir kişinin ölümüne veya ciddi şekilde yaralanmasına ya da ciddi fiziksel veya çevresel zarara yol açabileceği herhangi bir uygulamada veya durumda.</w:t>
      </w:r>
    </w:p>
    <w:p w14:paraId="1F6F8EAF" w14:textId="77777777" w:rsidR="00105847" w:rsidRDefault="00105847" w:rsidP="00105847">
      <w:pPr>
        <w:pStyle w:val="ProductList-Body"/>
        <w:ind w:left="158"/>
      </w:pPr>
      <w:r>
        <w:t>Bu bölümdeki hükümlerin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15C183CD" w14:textId="77777777" w:rsidR="00105847" w:rsidRDefault="00105847" w:rsidP="00105847">
      <w:pPr>
        <w:pStyle w:val="ProductList-Body"/>
      </w:pPr>
    </w:p>
    <w:p w14:paraId="3BEA1A1A" w14:textId="77777777" w:rsidR="00105847" w:rsidRDefault="00105847" w:rsidP="00105847">
      <w:pPr>
        <w:pStyle w:val="ProductList-SubSubSectionHeading"/>
        <w:outlineLvl w:val="1"/>
      </w:pPr>
      <w:bookmarkStart w:id="40" w:name="_Toc507768541"/>
      <w:bookmarkStart w:id="41" w:name="_Toc507239493"/>
      <w:bookmarkStart w:id="42" w:name="_Toc525840155"/>
      <w:r>
        <w:t>Yazılımın Çevrimiçi Hizmetle Kullanımı</w:t>
      </w:r>
      <w:bookmarkEnd w:id="40"/>
      <w:bookmarkEnd w:id="41"/>
      <w:bookmarkEnd w:id="42"/>
    </w:p>
    <w:p w14:paraId="1EF82DFD" w14:textId="77777777" w:rsidR="00105847" w:rsidRDefault="00105847" w:rsidP="00105847">
      <w:pPr>
        <w:pStyle w:val="ProductList-Body"/>
      </w:pPr>
      <w:r>
        <w:t>Müşterinin Çevrimiçi Hizmeti kullanmak için belirli Microsoft yazılımlarını yüklemesi gerekebilir. Bu durumda aşağıdaki koşullar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 xml:space="preserve">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w:t>
      </w:r>
      <w:r>
        <w:lastRenderedPageBreak/>
        <w:t>(örneğin;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43" w:name="_Toc507768542"/>
      <w:bookmarkStart w:id="44" w:name="_Toc525840156"/>
      <w:r>
        <w:t>Teknik Sınırlamalar</w:t>
      </w:r>
      <w:bookmarkEnd w:id="43"/>
      <w:bookmarkEnd w:id="44"/>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45" w:name="_Toc507768543"/>
      <w:bookmarkStart w:id="46" w:name="_Toc525840157"/>
      <w:r>
        <w:t>İçeri Aktarım/Dışarı Aktarım Hizmetleri</w:t>
      </w:r>
      <w:bookmarkEnd w:id="45"/>
      <w:bookmarkEnd w:id="46"/>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105847">
      <w:pPr>
        <w:pStyle w:val="ProductList-SubSubSectionHeading"/>
        <w:keepNext/>
        <w:outlineLvl w:val="1"/>
      </w:pPr>
      <w:bookmarkStart w:id="47" w:name="_Toc507768544"/>
      <w:bookmarkStart w:id="48" w:name="_Toc525840158"/>
      <w:r>
        <w:t>Yazı Tipi Bileşenleri</w:t>
      </w:r>
      <w:bookmarkEnd w:id="47"/>
      <w:bookmarkEnd w:id="48"/>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49" w:name="_Toc507768545"/>
      <w:bookmarkStart w:id="50" w:name="_Toc525840159"/>
      <w:r>
        <w:t>Çevrimiçi Hizmetlerde Değişiklikler ve Kullanılabilirlik</w:t>
      </w:r>
      <w:bookmarkEnd w:id="49"/>
      <w:bookmarkEnd w:id="50"/>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1" w:history="1">
        <w:r>
          <w:rPr>
            <w:rStyle w:val="Hyperlink"/>
          </w:rPr>
          <w:t>https://go.microsoft.com/fwlink/?linkid=870295</w:t>
        </w:r>
      </w:hyperlink>
      <w:r>
        <w:t xml:space="preserve"> adresine başvurabilir.</w:t>
      </w:r>
    </w:p>
    <w:p w14:paraId="321D209C" w14:textId="77777777" w:rsidR="00105847" w:rsidRDefault="00105847" w:rsidP="00105847">
      <w:pPr>
        <w:pStyle w:val="ProductList-Body"/>
      </w:pPr>
    </w:p>
    <w:p w14:paraId="2278D08C" w14:textId="77777777" w:rsidR="00105847" w:rsidRDefault="00105847" w:rsidP="00105847">
      <w:pPr>
        <w:pStyle w:val="ProductList-SubSubSectionHeading"/>
        <w:outlineLvl w:val="1"/>
      </w:pPr>
      <w:bookmarkStart w:id="51" w:name="_Toc507768546"/>
      <w:bookmarkStart w:id="52" w:name="_Toc525840160"/>
      <w:r>
        <w:t>Yasalara Uygunluk</w:t>
      </w:r>
      <w:bookmarkEnd w:id="51"/>
      <w:bookmarkEnd w:id="52"/>
    </w:p>
    <w:p w14:paraId="0FE55677" w14:textId="77777777" w:rsidR="00105847" w:rsidRDefault="00105847" w:rsidP="00105847">
      <w:pPr>
        <w:pStyle w:val="ProductList-Body"/>
        <w:spacing w:after="120"/>
      </w:pPr>
      <w:r>
        <w:t>Microsoft, Çevrimiçi Hizmetleri sağlaması ile ilgili güvenlik ihlali tebligat kanunu da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C32D145" w14:textId="77777777" w:rsidR="00105847" w:rsidRDefault="00105847" w:rsidP="00105847">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Çevrimiçi Hizmetlerin özel herhangi bir yasaya veya yönetmeliğe tabi bilgilerin saklanması ve işlenmesi için uygun olup olmadığına karar vermekten ve Çevrimiçi Hizmetleri Müşterinin yasal ve düzenleyici yükümlülüklerine uygun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3" w:name="_Toc507768547"/>
      <w:bookmarkStart w:id="54" w:name="_Toc525840161"/>
      <w:r>
        <w:t>Diğer</w:t>
      </w:r>
      <w:bookmarkEnd w:id="53"/>
      <w:bookmarkEnd w:id="54"/>
    </w:p>
    <w:p w14:paraId="66221BFD" w14:textId="3E58A6BE" w:rsidR="00AD5F09" w:rsidRPr="00105847" w:rsidRDefault="00AD5F09" w:rsidP="00105847">
      <w:pPr>
        <w:pStyle w:val="ProductList-Body"/>
        <w:ind w:left="158"/>
        <w:rPr>
          <w:b/>
          <w:color w:val="0072C6"/>
        </w:rPr>
      </w:pPr>
      <w:bookmarkStart w:id="55" w:name="NonMicrosoftProducts"/>
      <w:r w:rsidRPr="00105847">
        <w:rPr>
          <w:b/>
          <w:color w:val="0072C6"/>
        </w:rPr>
        <w:t>Microsoft</w:t>
      </w:r>
      <w:r w:rsidR="002C12D5" w:rsidRPr="00105847">
        <w:rPr>
          <w:b/>
          <w:color w:val="0072C6"/>
        </w:rPr>
        <w:t>’</w:t>
      </w:r>
      <w:r w:rsidRPr="00105847">
        <w:rPr>
          <w:b/>
          <w:color w:val="0072C6"/>
        </w:rPr>
        <w:t>a Ait Olmayan Ürünler</w:t>
      </w:r>
    </w:p>
    <w:bookmarkEnd w:id="55"/>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w:t>
      </w:r>
      <w:r>
        <w:lastRenderedPageBreak/>
        <w:t xml:space="preserve">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0D9FDF2B" w14:textId="77777777" w:rsidR="00105847" w:rsidRPr="004C41FC" w:rsidRDefault="00105847" w:rsidP="00105847">
      <w:pPr>
        <w:pStyle w:val="ProductList-Body"/>
        <w:ind w:left="158"/>
      </w:pPr>
      <w:r>
        <w:rPr>
          <w:b/>
          <w:color w:val="0072C6"/>
        </w:rPr>
        <w:t>Rekabetçi Kıyaslama</w:t>
      </w:r>
    </w:p>
    <w:p w14:paraId="494132AA" w14:textId="77777777" w:rsidR="00105847" w:rsidRDefault="00105847" w:rsidP="00105847">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181B9919" w14:textId="013E0A19" w:rsidR="004D27A6" w:rsidRPr="00690C65" w:rsidRDefault="00D9420E"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5ECEC45" w14:textId="77777777" w:rsidR="00105847" w:rsidRDefault="00105847" w:rsidP="00105847">
      <w:pPr>
        <w:pStyle w:val="ProductList-SectionHeading"/>
        <w:tabs>
          <w:tab w:val="center" w:pos="5400"/>
        </w:tabs>
        <w:outlineLvl w:val="0"/>
      </w:pPr>
      <w:bookmarkStart w:id="56" w:name="_Toc507239504"/>
      <w:bookmarkStart w:id="57" w:name="_Toc525840162"/>
      <w:r>
        <w:lastRenderedPageBreak/>
        <w:t>Veri Koruma Koşulları</w:t>
      </w:r>
      <w:bookmarkEnd w:id="56"/>
      <w:bookmarkEnd w:id="57"/>
    </w:p>
    <w:p w14:paraId="3E028692" w14:textId="77777777" w:rsidR="00105847" w:rsidRDefault="00105847" w:rsidP="00105847">
      <w:pPr>
        <w:pStyle w:val="ProductList-Body"/>
        <w:spacing w:after="120"/>
        <w:sectPr w:rsidR="00105847" w:rsidSect="00A61B2A">
          <w:footerReference w:type="default" r:id="rId22"/>
          <w:footerReference w:type="first" r:id="rId23"/>
          <w:pgSz w:w="12240" w:h="15840"/>
          <w:pgMar w:top="1440" w:right="720" w:bottom="1440" w:left="720" w:header="720" w:footer="720" w:gutter="0"/>
          <w:cols w:space="720"/>
          <w:titlePg/>
          <w:docGrid w:linePitch="360"/>
        </w:sectPr>
      </w:pPr>
      <w:r>
        <w:t>Çevrimiçi Hizmet Hükümlerinin bu bölümü aşağıdaki alt bölümleri içerir:</w:t>
      </w:r>
    </w:p>
    <w:p w14:paraId="524E252E" w14:textId="77777777" w:rsidR="00105847" w:rsidRDefault="00105847" w:rsidP="00105847">
      <w:pPr>
        <w:pStyle w:val="ProductList-Body"/>
        <w:numPr>
          <w:ilvl w:val="0"/>
          <w:numId w:val="46"/>
        </w:numPr>
      </w:pPr>
      <w:r>
        <w:t>Kapsam</w:t>
      </w:r>
    </w:p>
    <w:p w14:paraId="1AF53566" w14:textId="77777777" w:rsidR="00105847" w:rsidRDefault="00105847" w:rsidP="00105847">
      <w:pPr>
        <w:pStyle w:val="ProductList-Body"/>
        <w:numPr>
          <w:ilvl w:val="0"/>
          <w:numId w:val="46"/>
        </w:numPr>
      </w:pPr>
      <w:r>
        <w:t>Müşteri Verilerinin İşlenmesi; Mülkiyet</w:t>
      </w:r>
    </w:p>
    <w:p w14:paraId="4C0E3BCF" w14:textId="77777777" w:rsidR="00105847" w:rsidRDefault="00105847" w:rsidP="00105847">
      <w:pPr>
        <w:pStyle w:val="ProductList-Body"/>
        <w:numPr>
          <w:ilvl w:val="0"/>
          <w:numId w:val="46"/>
        </w:numPr>
      </w:pPr>
      <w:r>
        <w:t>Müşteri Verilerinin İfşası</w:t>
      </w:r>
    </w:p>
    <w:p w14:paraId="59193F0D" w14:textId="77777777" w:rsidR="00105847" w:rsidRDefault="00105847" w:rsidP="00105847">
      <w:pPr>
        <w:pStyle w:val="ProductList-Body"/>
        <w:numPr>
          <w:ilvl w:val="0"/>
          <w:numId w:val="46"/>
        </w:numPr>
      </w:pPr>
      <w:r>
        <w:t>Kişisel Verilerin İşlenmesi; GDPR</w:t>
      </w:r>
    </w:p>
    <w:p w14:paraId="3894C12C" w14:textId="77777777" w:rsidR="00105847" w:rsidRDefault="00105847" w:rsidP="00105847">
      <w:pPr>
        <w:pStyle w:val="ProductList-Body"/>
        <w:numPr>
          <w:ilvl w:val="0"/>
          <w:numId w:val="46"/>
        </w:numPr>
      </w:pPr>
      <w:r>
        <w:t>Veri Güvenliği</w:t>
      </w:r>
    </w:p>
    <w:p w14:paraId="3DC37A98" w14:textId="77777777" w:rsidR="00105847" w:rsidRDefault="00105847" w:rsidP="00105847">
      <w:pPr>
        <w:pStyle w:val="ProductList-Body"/>
        <w:numPr>
          <w:ilvl w:val="0"/>
          <w:numId w:val="46"/>
        </w:numPr>
      </w:pPr>
      <w:r>
        <w:t>Güvenlik Olay Bildirimi</w:t>
      </w:r>
    </w:p>
    <w:p w14:paraId="0F42E93F" w14:textId="77777777" w:rsidR="00105847" w:rsidRDefault="00105847" w:rsidP="00105847">
      <w:pPr>
        <w:pStyle w:val="ProductList-Body"/>
        <w:numPr>
          <w:ilvl w:val="0"/>
          <w:numId w:val="46"/>
        </w:numPr>
      </w:pPr>
      <w:r>
        <w:t>Veri Aktarımları ve Konumu</w:t>
      </w:r>
    </w:p>
    <w:p w14:paraId="14FAC911" w14:textId="77777777" w:rsidR="00105847" w:rsidRDefault="00105847" w:rsidP="00105847">
      <w:pPr>
        <w:pStyle w:val="ProductList-Body"/>
        <w:numPr>
          <w:ilvl w:val="0"/>
          <w:numId w:val="46"/>
        </w:numPr>
      </w:pPr>
      <w:r>
        <w:t>Verilerin Saklanması ve Silinmesi</w:t>
      </w:r>
    </w:p>
    <w:p w14:paraId="740046F9" w14:textId="77777777" w:rsidR="00105847" w:rsidRDefault="00105847" w:rsidP="00105847">
      <w:pPr>
        <w:pStyle w:val="ProductList-Body"/>
        <w:numPr>
          <w:ilvl w:val="0"/>
          <w:numId w:val="46"/>
        </w:numPr>
      </w:pPr>
      <w:r>
        <w:t>İşlemci Gizlilik Taahhüdü</w:t>
      </w:r>
    </w:p>
    <w:p w14:paraId="49AFA855" w14:textId="77777777" w:rsidR="00105847" w:rsidRPr="00C83150" w:rsidRDefault="00105847" w:rsidP="00105847">
      <w:pPr>
        <w:pStyle w:val="ProductList-Body"/>
        <w:numPr>
          <w:ilvl w:val="0"/>
          <w:numId w:val="46"/>
        </w:numPr>
      </w:pPr>
      <w:r>
        <w:t>Alt İşlemcilerin Kullanımına İlişkin Bildirim ve Kontroller</w:t>
      </w:r>
    </w:p>
    <w:p w14:paraId="72D991AD" w14:textId="77777777" w:rsidR="00105847" w:rsidRDefault="00105847" w:rsidP="00105847">
      <w:pPr>
        <w:pStyle w:val="ProductList-Body"/>
        <w:numPr>
          <w:ilvl w:val="0"/>
          <w:numId w:val="46"/>
        </w:numPr>
      </w:pPr>
      <w:r>
        <w:t>Eğitim Kurumları</w:t>
      </w:r>
    </w:p>
    <w:p w14:paraId="1FB6A105" w14:textId="77777777" w:rsidR="00105847" w:rsidRDefault="00105847" w:rsidP="00105847">
      <w:pPr>
        <w:pStyle w:val="ProductList-Body"/>
        <w:numPr>
          <w:ilvl w:val="0"/>
          <w:numId w:val="46"/>
        </w:numPr>
      </w:pPr>
      <w:r>
        <w:t>HIPPA İş Ortağı</w:t>
      </w:r>
    </w:p>
    <w:p w14:paraId="3C4C0A5E" w14:textId="77777777" w:rsidR="00105847" w:rsidRDefault="00105847" w:rsidP="00105847">
      <w:pPr>
        <w:pStyle w:val="ProductList-Body"/>
        <w:numPr>
          <w:ilvl w:val="0"/>
          <w:numId w:val="46"/>
        </w:numPr>
      </w:pPr>
      <w:r>
        <w:t>Microsoft'a Ulaşma</w:t>
      </w:r>
    </w:p>
    <w:p w14:paraId="4C3691EA" w14:textId="77777777" w:rsidR="00105847" w:rsidRDefault="00105847" w:rsidP="00105847">
      <w:pPr>
        <w:pStyle w:val="ProductList-Body"/>
        <w:numPr>
          <w:ilvl w:val="0"/>
          <w:numId w:val="46"/>
        </w:numPr>
      </w:pPr>
      <w:r>
        <w:t>Ek A – Temel Çevrimiçi Hizmetler</w:t>
      </w:r>
    </w:p>
    <w:p w14:paraId="648888B6" w14:textId="77777777" w:rsidR="00105847" w:rsidRDefault="00105847" w:rsidP="00105847">
      <w:pPr>
        <w:pStyle w:val="ProductList-Body"/>
        <w:numPr>
          <w:ilvl w:val="0"/>
          <w:numId w:val="46"/>
        </w:numPr>
        <w:sectPr w:rsidR="0010584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Ek B – Güvenlik </w:t>
      </w:r>
      <w:bookmarkEnd w:id="58"/>
      <w:bookmarkEnd w:id="59"/>
      <w:r>
        <w:t>Önlemleri</w:t>
      </w:r>
    </w:p>
    <w:p w14:paraId="3F284982" w14:textId="01F161E8" w:rsidR="00105847" w:rsidRDefault="00105847" w:rsidP="00105847">
      <w:pPr>
        <w:pStyle w:val="ProductList-Body"/>
        <w:ind w:left="360"/>
      </w:pPr>
    </w:p>
    <w:p w14:paraId="0798CC35" w14:textId="77777777" w:rsidR="00105847" w:rsidRDefault="00105847" w:rsidP="00105847">
      <w:pPr>
        <w:pStyle w:val="ProductList-SubSubSectionHeading"/>
        <w:outlineLvl w:val="1"/>
      </w:pPr>
      <w:bookmarkStart w:id="60" w:name="_Toc507768549"/>
      <w:bookmarkStart w:id="61" w:name="_Toc525840163"/>
      <w:r>
        <w:t>Kapsam</w:t>
      </w:r>
      <w:bookmarkEnd w:id="60"/>
      <w:bookmarkEnd w:id="61"/>
    </w:p>
    <w:p w14:paraId="743D10FC" w14:textId="77777777" w:rsidR="002B37AB" w:rsidRPr="0044514B" w:rsidRDefault="002B37AB" w:rsidP="002B37AB">
      <w:pPr>
        <w:pStyle w:val="ProductList-Body"/>
      </w:pPr>
      <w:r>
        <w:t xml:space="preserve">Bu maddedeki hükümler (“Veri Koruma Koşulları”) ilgili </w:t>
      </w:r>
      <w:hyperlink w:anchor="Çevrimiçi Hizmete Özel Şartlar" w:history="1">
        <w:r>
          <w:rPr>
            <w:rStyle w:val="Hyperlink"/>
          </w:rPr>
          <w:t>Çevrimiçi Hizmete Özel Koşullar</w:t>
        </w:r>
      </w:hyperlink>
      <w:r>
        <w:t xml:space="preserve"> maddesindeki gizlilik ve güvenlik koşullarına tabi olan; Bing Maps Enterprise Platform, Bing Maps Mobile Asset Management Platform, Bing Arama Hizmetleri, LinkedIn Sales Navigator, Microsoft Azure Stack, Microsoft Genomics ve Visual Studio App Center dışındaki tüm Çevrimiçi Hizmetler için geçerlidir.</w:t>
      </w:r>
    </w:p>
    <w:p w14:paraId="7CA2CB72" w14:textId="77777777" w:rsidR="00105847" w:rsidRDefault="00105847" w:rsidP="00105847">
      <w:pPr>
        <w:pStyle w:val="ProductList-Body"/>
      </w:pPr>
    </w:p>
    <w:p w14:paraId="0C63D06D" w14:textId="77777777" w:rsidR="00105847" w:rsidRDefault="00105847" w:rsidP="00105847">
      <w:pPr>
        <w:pStyle w:val="ProductList-Body"/>
      </w:pPr>
      <w:r>
        <w:t>Önizlemeler, Çevrimiçi Hizmetlerde genellikle bulunanlardan daha az veya farklı gizlilik ve güvenlik önlemleri barındırabilir. Aksi belirtilmedikçe Önizlemeler, ilgili Çevrimiçi Hizmete ilişkin SLA'ya dahil değildir ve Müşteri, Önizlemeleri Kişisel Verileri ya da yasal veya düzenleyici uygunluk gereksinimlerine tabi başka verileri işlemek için kullanamaz. Bu bölümde yer alan aşağıdaki hükümler (“Veri Koruma Koşulları”) Önizlemeler için geçerli değildir: Kişisel Verilerin İşlenmesi; GDPR, Veri Koruma ve HIPAA İş Ortağı.</w:t>
      </w:r>
    </w:p>
    <w:p w14:paraId="6C3F8A63" w14:textId="77777777" w:rsidR="00105847" w:rsidRDefault="00105847" w:rsidP="00105847">
      <w:pPr>
        <w:pStyle w:val="ProductList-Body"/>
      </w:pPr>
    </w:p>
    <w:p w14:paraId="5CACD8EC" w14:textId="77777777" w:rsidR="00105847" w:rsidRDefault="00105847" w:rsidP="00105847">
      <w:pPr>
        <w:pStyle w:val="ProductList-Body"/>
      </w:pPr>
      <w:r>
        <w:t>Ek 1'de Profesyonel Hizmetler için geçerli koşullar belirtilmektedir. Bu koşullara, söz konusu hizmetlerin sağlanması ile ilgili olarak Destek Verilerinin ve Kişisel Verilerin gizliliği ve güvenliği de dahildir. Bu nedenle, Ek 1'de açık bir şekilde geçerli olduğu belirtilmediği sürece, bu bölümdeki koşullar (“Veri Koruma Koşulları”) Profesyonel Hizmetlerin sağlanması için geçerli değildir.</w:t>
      </w:r>
    </w:p>
    <w:p w14:paraId="6E0AB15F" w14:textId="77777777" w:rsidR="00105847" w:rsidRDefault="00105847" w:rsidP="00105847">
      <w:pPr>
        <w:pStyle w:val="ProductList-Body"/>
      </w:pPr>
    </w:p>
    <w:p w14:paraId="2B4368F9" w14:textId="77777777" w:rsidR="00105847" w:rsidRDefault="00105847" w:rsidP="00105847">
      <w:pPr>
        <w:pStyle w:val="ProductList-SubSubSectionHeading"/>
        <w:outlineLvl w:val="1"/>
      </w:pPr>
      <w:bookmarkStart w:id="62" w:name="_Toc507768550"/>
      <w:bookmarkStart w:id="63" w:name="_Toc525840164"/>
      <w:r>
        <w:t>Müşteri Verilerinin İşlenmesi; Mülkiyet</w:t>
      </w:r>
      <w:bookmarkEnd w:id="62"/>
      <w:bookmarkEnd w:id="63"/>
    </w:p>
    <w:p w14:paraId="541EDBD1" w14:textId="77777777" w:rsidR="00105847" w:rsidRDefault="00105847" w:rsidP="00105847">
      <w:pPr>
        <w:pStyle w:val="ProductList-Body"/>
      </w:pPr>
      <w:r>
        <w:t>Müşteri Verileri yalnızca, Çevrimiçi Hizmetlerin sağlanmasıyla uyumlu amaçlar da dahil olmak üzere söz konusu hizmetlerin Müşteriye sağlanması için kullanılacaktır ya da işlenecektir. Microsoft; herhangi bir reklam veya benzeri ticari amaçlarla Müşteri Verilerini kullanmayacak, işlemeyecek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 paragraf, Microsoft'un Müşteriye lisansladığı yazılımlar veya hizmetler üzerinde Microsoft'un sahip olduğu hakları etkilemez.</w:t>
      </w:r>
    </w:p>
    <w:p w14:paraId="3EE3C614" w14:textId="77777777" w:rsidR="00105847" w:rsidRDefault="00105847" w:rsidP="00105847">
      <w:pPr>
        <w:pStyle w:val="ProductList-Body"/>
      </w:pPr>
    </w:p>
    <w:p w14:paraId="4332CF59" w14:textId="77777777" w:rsidR="00105847" w:rsidRDefault="00105847" w:rsidP="00105847">
      <w:pPr>
        <w:pStyle w:val="ProductList-SubSubSectionHeading"/>
        <w:outlineLvl w:val="1"/>
      </w:pPr>
      <w:bookmarkStart w:id="64" w:name="_Toc507768551"/>
      <w:bookmarkStart w:id="65" w:name="_Toc525840165"/>
      <w:r>
        <w:t>Müşteri Verilerinin İfşası</w:t>
      </w:r>
      <w:bookmarkEnd w:id="64"/>
      <w:bookmarkEnd w:id="65"/>
    </w:p>
    <w:p w14:paraId="0F495A42" w14:textId="77777777" w:rsidR="00105847" w:rsidRDefault="00105847" w:rsidP="00105847">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0C18500D" w14:textId="77777777" w:rsidR="00105847" w:rsidRDefault="00105847" w:rsidP="00105847">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C3AD6F" w14:textId="77777777" w:rsidR="00105847" w:rsidRDefault="00105847" w:rsidP="00105847">
      <w:pPr>
        <w:pStyle w:val="ProductList-Body"/>
        <w:spacing w:after="120"/>
      </w:pPr>
      <w:r>
        <w:t>Microsoft, başka herhangi bir üçüncü taraftan Müşteri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CE14355" w14:textId="77777777" w:rsidR="00105847" w:rsidRDefault="00105847" w:rsidP="00105847">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8E0DCB6" w14:textId="77777777" w:rsidR="00105847" w:rsidRDefault="00105847" w:rsidP="00105847">
      <w:pPr>
        <w:pStyle w:val="ProductList-Body"/>
      </w:pPr>
      <w:r>
        <w:t xml:space="preserve">Yukarıdakileri desteklemek amacıyla Microsoft Müşterinin temel iletişim bilgilerini üçüncü kişiye verebilir. </w:t>
      </w:r>
    </w:p>
    <w:p w14:paraId="557FFADF" w14:textId="77777777" w:rsidR="00105847" w:rsidRDefault="00105847" w:rsidP="00105847">
      <w:pPr>
        <w:pStyle w:val="ProductList-Body"/>
      </w:pPr>
    </w:p>
    <w:p w14:paraId="29C8252A" w14:textId="77777777" w:rsidR="00105847" w:rsidRDefault="00105847" w:rsidP="00105847">
      <w:pPr>
        <w:pStyle w:val="ProductList-SubSubSectionHeading"/>
        <w:outlineLvl w:val="1"/>
      </w:pPr>
      <w:bookmarkStart w:id="66" w:name="_Toc507768552"/>
      <w:bookmarkStart w:id="67" w:name="_Toc525840166"/>
      <w:r>
        <w:t>Kişisel Verilerin İşlenmesi; GDPR</w:t>
      </w:r>
      <w:bookmarkEnd w:id="66"/>
      <w:bookmarkEnd w:id="67"/>
    </w:p>
    <w:p w14:paraId="7E46822A" w14:textId="77777777" w:rsidR="00105847" w:rsidRDefault="00105847" w:rsidP="00105847">
      <w:pPr>
        <w:pStyle w:val="ProductList-Body"/>
      </w:pPr>
      <w:r>
        <w:t>Microsoft'a Müşteri tarafından ya da Müşteri adına Çevrimiçi Hizmetlerin kullanımı aracılığıyla sağlanan Kişisel Veriler de Müşteri Verileridir. Müşterinin Çevrimiçi Hizmetleri kullanımı aracılığıyla ayrıca takma ada sahip tanımlayıcılar da oluşturulabilir ve bunlar da Kişisel Veriler kapsamına girer. Microsoft'un GDPR'ye tabi olan Kişisel Verilerin bir işlemcisi veya alt işlemcisi olması durumunda, Ek 4'teki GDPR Koşulları söz konusu işleme eylemini yönetir ve taraflar ayrıca, işbu alt bölümde bulunan (“Kişisel Verilerin İşlenmesi; GDPR”) aşağıdaki koşulları kabul eder:</w:t>
      </w:r>
    </w:p>
    <w:p w14:paraId="71FC7127" w14:textId="77777777" w:rsidR="00105847" w:rsidRDefault="00105847" w:rsidP="00105847">
      <w:pPr>
        <w:pStyle w:val="ProductList-Body"/>
      </w:pPr>
    </w:p>
    <w:p w14:paraId="7C8DD495" w14:textId="77777777" w:rsidR="00105847" w:rsidRPr="004C41FC" w:rsidRDefault="00105847" w:rsidP="00105847">
      <w:pPr>
        <w:pStyle w:val="ProductList-Body"/>
        <w:ind w:left="180"/>
        <w:outlineLvl w:val="2"/>
      </w:pPr>
      <w:r>
        <w:rPr>
          <w:b/>
          <w:bCs/>
          <w:color w:val="0072C6"/>
        </w:rPr>
        <w:t>İşlemci ve Denetçi Görevleri ve Sorumlulukları</w:t>
      </w:r>
    </w:p>
    <w:p w14:paraId="68215C3A" w14:textId="77777777" w:rsidR="00105847" w:rsidRDefault="00105847" w:rsidP="00105847">
      <w:pPr>
        <w:pStyle w:val="ProductList-Body"/>
        <w:ind w:left="158"/>
      </w:pPr>
      <w:r>
        <w:t>Müşteri ve Microsoft; (a) Müşterinin Kişisel Veri işlemcisi olarak hareket ettiği ve bu durumda, Microsoft'un bir alt işlemci olduğu durumlar ya da (b) Çevrimiçi Hizmete Özel Koşullarda aksi belirtilen durumlar hariç, Müşterinin Kişisel Verilerin denetçisi ve Microsoft'un bu verilerin işlemcisi olduğunu kabul eder. Microsoft, Kişisel Verileri yalnızca Müşterinin belgelenmiş talimatları üzerine işleyecektir. Müşteri, toplu lisanslama anlaşması (OST dahil) ile birlikte Çevrimiçi Hizmetlerdeki özellikleri kullanması ve yapılandırmasının,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62DBFFE6" w14:textId="77777777" w:rsidR="00105847" w:rsidRDefault="00105847" w:rsidP="00105847">
      <w:pPr>
        <w:pStyle w:val="ProductList-Body"/>
        <w:ind w:left="158"/>
      </w:pPr>
    </w:p>
    <w:p w14:paraId="2CF50ACC" w14:textId="77777777" w:rsidR="00105847" w:rsidRPr="004C41FC" w:rsidRDefault="00105847" w:rsidP="00105847">
      <w:pPr>
        <w:pStyle w:val="ProductList-Body"/>
        <w:ind w:left="180"/>
        <w:outlineLvl w:val="2"/>
      </w:pPr>
      <w:r>
        <w:rPr>
          <w:b/>
          <w:bCs/>
          <w:color w:val="0072C6"/>
        </w:rPr>
        <w:t>İşleme Ayrıntıları</w:t>
      </w:r>
    </w:p>
    <w:p w14:paraId="4FAC11B2" w14:textId="77777777" w:rsidR="00105847" w:rsidRDefault="00105847" w:rsidP="00105847">
      <w:pPr>
        <w:pStyle w:val="ProductList-Body"/>
        <w:ind w:left="158"/>
      </w:pPr>
      <w:r>
        <w:t>Taraflar aşağıdakileri onaylar ve kabul eder:</w:t>
      </w:r>
    </w:p>
    <w:p w14:paraId="172FAE7C" w14:textId="77777777" w:rsidR="00105847" w:rsidRDefault="00105847" w:rsidP="00105847">
      <w:pPr>
        <w:pStyle w:val="ProductList-Body"/>
        <w:numPr>
          <w:ilvl w:val="0"/>
          <w:numId w:val="47"/>
        </w:numPr>
      </w:pPr>
      <w:r>
        <w:t>İşlemenin konusu, GDPR kapsamı içerisinde Kişisel Verilerle sınırlıdır;</w:t>
      </w:r>
    </w:p>
    <w:p w14:paraId="1B459634" w14:textId="77777777" w:rsidR="00105847" w:rsidRDefault="00105847" w:rsidP="00105847">
      <w:pPr>
        <w:pStyle w:val="ProductList-Body"/>
        <w:numPr>
          <w:ilvl w:val="0"/>
          <w:numId w:val="47"/>
        </w:numPr>
      </w:pPr>
      <w:r>
        <w:t>İşlemenin süresi, Müşterinin Çevrimiçi Hizmeti kullanma hakkının süresi ya da tüm Kişisel Verilerin Müşteri talimatları veya OST şartlarına uygun olarak silinmesine veya iade edilmesine kadar geçen süre kadardır;</w:t>
      </w:r>
    </w:p>
    <w:p w14:paraId="57A0037C" w14:textId="77777777" w:rsidR="00105847" w:rsidRDefault="00105847" w:rsidP="00105847">
      <w:pPr>
        <w:pStyle w:val="ProductList-Body"/>
        <w:numPr>
          <w:ilvl w:val="0"/>
          <w:numId w:val="47"/>
        </w:numPr>
      </w:pPr>
      <w:r>
        <w:t>İşlemenin yapısı ve amacı, Çevrimiçi Hizmetleri Müşterinin toplu lisanslama anlaşmasına istinaden sağlamaktır;</w:t>
      </w:r>
    </w:p>
    <w:p w14:paraId="30B28789" w14:textId="77777777" w:rsidR="00105847" w:rsidRDefault="00105847" w:rsidP="00105847">
      <w:pPr>
        <w:pStyle w:val="ProductList-Body"/>
        <w:numPr>
          <w:ilvl w:val="0"/>
          <w:numId w:val="47"/>
        </w:numPr>
      </w:pPr>
      <w:r>
        <w:t>Çevrimiçi Hizmetler tarafından işlenen Kişisel Verilerin türleri, GDPR Madde 4'te açıkça tanımlananları içerir ve</w:t>
      </w:r>
    </w:p>
    <w:p w14:paraId="4C06644B" w14:textId="77777777" w:rsidR="00105847" w:rsidRDefault="00105847" w:rsidP="00105847">
      <w:pPr>
        <w:pStyle w:val="ProductList-Body"/>
        <w:numPr>
          <w:ilvl w:val="0"/>
          <w:numId w:val="47"/>
        </w:numPr>
        <w:ind w:left="922"/>
      </w:pPr>
      <w:r>
        <w:t>Veri öznesi kategorileri; Müşterinin temsilcileri ile Müşterinin çalışanları, yüklenicileri, işbirlikçileri ve müşterileri gibi son kullanıcılarıdır.</w:t>
      </w:r>
    </w:p>
    <w:p w14:paraId="2C425CB3" w14:textId="77777777" w:rsidR="00105847" w:rsidRPr="00661C51" w:rsidRDefault="00105847" w:rsidP="00105847">
      <w:pPr>
        <w:pStyle w:val="ProductList-Body"/>
      </w:pPr>
    </w:p>
    <w:p w14:paraId="08EB1580" w14:textId="77777777" w:rsidR="00105847" w:rsidRPr="004C41FC" w:rsidRDefault="00105847" w:rsidP="00105847">
      <w:pPr>
        <w:pStyle w:val="ProductList-Body"/>
        <w:keepNext/>
        <w:ind w:left="187"/>
        <w:outlineLvl w:val="2"/>
      </w:pPr>
      <w:r>
        <w:rPr>
          <w:b/>
          <w:bCs/>
          <w:color w:val="0072C6"/>
        </w:rPr>
        <w:t>Veri Öznesi Hakları; Taleplerle ilgili Yardım</w:t>
      </w:r>
    </w:p>
    <w:p w14:paraId="3DA47424" w14:textId="77777777" w:rsidR="00105847" w:rsidRDefault="00105847" w:rsidP="00105847">
      <w:pPr>
        <w:pStyle w:val="ProductList-Body"/>
        <w:ind w:left="180"/>
      </w:pPr>
      <w:r>
        <w:t>Microsoft, Çevrimiçi Hizmetlerin işlevselliği ve Microsoft'un işlemci olarak rolü ile tutarlı bir şekilde, veri öznelerinin Kişisel Verilerini ve veri öznelerinin GDPR kapsamındaki haklarını icra etmeye yönelik taleplerini karşılama olanağını Müşteriye sağlayacaktır. Microsoft, Müşterinin buna benzer bir veri öznesi talebine cevap vermesini desteklemek için Müşteriden gelen makul taleplere uyacaktır. Microsoft'un, bir veri işlemcisi veya alt işlemcisi olduğu bir Çevrimiçi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Çevrimiçi Hizmetlerin işlevselliğini de kullanarak bu tür bir talebe yanıt vermekten sorumlu olacaktır. Microsoft, Müşterinin buna benzer bir veri öznesi talebine cevap vermesini desteklemek için Müşteriden gelen makul taleplere uyacaktır.</w:t>
      </w:r>
    </w:p>
    <w:p w14:paraId="69085C19" w14:textId="77777777" w:rsidR="00105847" w:rsidRDefault="00105847" w:rsidP="00105847">
      <w:pPr>
        <w:pStyle w:val="ProductList-Body"/>
        <w:ind w:left="180"/>
      </w:pPr>
    </w:p>
    <w:p w14:paraId="00C20ED1" w14:textId="77777777" w:rsidR="00105847" w:rsidRPr="00FC2D52" w:rsidRDefault="00105847" w:rsidP="00105847">
      <w:pPr>
        <w:pStyle w:val="ProductList-Body"/>
        <w:ind w:left="180"/>
        <w:outlineLvl w:val="2"/>
      </w:pPr>
      <w:r>
        <w:rPr>
          <w:b/>
          <w:color w:val="0072C6"/>
        </w:rPr>
        <w:t>İşleme Faaliyetlerinin Kayıtları</w:t>
      </w:r>
    </w:p>
    <w:p w14:paraId="2FBF1256" w14:textId="77777777" w:rsidR="00105847" w:rsidRDefault="00105847" w:rsidP="00105847">
      <w:pPr>
        <w:pStyle w:val="ProductList-Body"/>
        <w:ind w:left="158"/>
      </w:pPr>
      <w:r>
        <w:t>Microsoft, GDPR Madde 30(2) ile gerekli kılınan ve Kişisel Verilerin Müşteri adına işlenmesine uygulanan ölçüde, tüm kayıtları idame ettirecek; talep edildiğinde bunları Müşteriye sunacaktır.</w:t>
      </w:r>
    </w:p>
    <w:p w14:paraId="502F3FBD" w14:textId="77777777" w:rsidR="00105847" w:rsidRPr="00302F7B" w:rsidRDefault="00105847" w:rsidP="00105847">
      <w:pPr>
        <w:pStyle w:val="ProductList-Body"/>
        <w:ind w:left="180"/>
      </w:pPr>
    </w:p>
    <w:p w14:paraId="3FAD1A7A" w14:textId="77777777" w:rsidR="00105847" w:rsidRDefault="00105847" w:rsidP="00105847">
      <w:pPr>
        <w:pStyle w:val="ProductList-SubSubSectionHeading"/>
        <w:outlineLvl w:val="1"/>
      </w:pPr>
      <w:bookmarkStart w:id="68" w:name="_Toc507768553"/>
      <w:bookmarkStart w:id="69" w:name="_Toc525840167"/>
      <w:r>
        <w:t>Veri Güvenliği</w:t>
      </w:r>
      <w:bookmarkEnd w:id="68"/>
      <w:bookmarkEnd w:id="69"/>
    </w:p>
    <w:p w14:paraId="44F1616C" w14:textId="77777777" w:rsidR="00105847" w:rsidRPr="004C41FC" w:rsidRDefault="00105847" w:rsidP="00105847">
      <w:pPr>
        <w:pStyle w:val="ProductList-Body"/>
        <w:ind w:left="180"/>
        <w:outlineLvl w:val="2"/>
      </w:pPr>
      <w:r>
        <w:rPr>
          <w:b/>
          <w:bCs/>
          <w:color w:val="0072C6"/>
        </w:rPr>
        <w:t>Güvenlik Uygulamaları ve Politikaları</w:t>
      </w:r>
    </w:p>
    <w:p w14:paraId="7B3339EF" w14:textId="77777777" w:rsidR="00105847" w:rsidRPr="00812D81" w:rsidRDefault="00105847" w:rsidP="00105847">
      <w:pPr>
        <w:pStyle w:val="ProductList-Body"/>
        <w:ind w:left="158"/>
      </w:pPr>
      <w:bookmarkStart w:id="70" w:name="_Hlk504328104"/>
      <w:r>
        <w:t>Microsoft, Müşteri Verilerini ve Kişisel Verileri korumak üzere teknik ve kurumsal önlemler uygulayacak ve muhafaza edecektir. Bu önlemler, bir Microsoft Güvenlik Politikası'nda belirlenecektir. Microsoft, bu politikayı Çevrimiçi Hizmet için uygulanan güvenlik kontrollerine ilişkin açıklamalar ve Müşteri tarafından Microsoft güvenlik uygulamaları ve politikalarına ilişkin makul biçimde talep edilen diğer bilgiler ile birlikte Müşteriye sunacaktır.</w:t>
      </w:r>
    </w:p>
    <w:p w14:paraId="77426D86" w14:textId="77777777" w:rsidR="00105847" w:rsidRPr="00812D81" w:rsidRDefault="00105847" w:rsidP="00105847">
      <w:pPr>
        <w:pStyle w:val="ProductList-Body"/>
        <w:ind w:left="158"/>
      </w:pPr>
    </w:p>
    <w:p w14:paraId="4A709681" w14:textId="77777777" w:rsidR="00105847" w:rsidRDefault="00105847" w:rsidP="00105847">
      <w:pPr>
        <w:pStyle w:val="ProductList-Body"/>
        <w:ind w:left="158"/>
      </w:pPr>
      <w:r>
        <w:t xml:space="preserve">Ek olarak, bu önlemler ISO 27001, ISO 27002 ve ISO 27018'de belirtilen gereksinimlere uyacaktır. </w:t>
      </w:r>
      <w:bookmarkEnd w:id="70"/>
      <w:r>
        <w:t xml:space="preserve">Her bir Temel Çevrimiçi Hizmet ayrıca, aşağıdaki tabloda gösterilen kontrol standartları ve çerçeveler ile uyumludur ve Müşteri Verilerinin korunmasına ilişkin </w:t>
      </w:r>
      <w:hyperlink w:anchor="AppendixB_SecurityMeasures" w:history="1">
        <w:r>
          <w:rPr>
            <w:rStyle w:val="Hyperlink"/>
          </w:rPr>
          <w:t>Ek B</w:t>
        </w:r>
      </w:hyperlink>
      <w:r>
        <w:t xml:space="preserve"> içerisinde belirtilen güvenlik önlemlerini uygular ve muhafaza eder.</w:t>
      </w:r>
    </w:p>
    <w:p w14:paraId="5C4AB132" w14:textId="77777777" w:rsidR="00105847" w:rsidRDefault="00105847" w:rsidP="0010584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970CB" w:rsidRPr="00C62FB6" w14:paraId="4AFE5019" w14:textId="77777777" w:rsidTr="00CF28B4">
        <w:trPr>
          <w:tblHeader/>
        </w:trPr>
        <w:tc>
          <w:tcPr>
            <w:tcW w:w="2880" w:type="dxa"/>
            <w:shd w:val="clear" w:color="auto" w:fill="0072C6"/>
            <w:vAlign w:val="center"/>
          </w:tcPr>
          <w:p w14:paraId="1E09228F" w14:textId="77777777" w:rsidR="007970CB" w:rsidRPr="00231971" w:rsidRDefault="007970CB" w:rsidP="00CF28B4">
            <w:pPr>
              <w:pStyle w:val="ProductList-Body"/>
              <w:rPr>
                <w:color w:val="FFFFFF" w:themeColor="background1"/>
                <w:sz w:val="16"/>
                <w:szCs w:val="16"/>
              </w:rPr>
            </w:pPr>
            <w:r>
              <w:rPr>
                <w:color w:val="FFFFFF" w:themeColor="background1"/>
                <w:sz w:val="16"/>
                <w:szCs w:val="16"/>
              </w:rPr>
              <w:t>Çevrimiçi Hizmet</w:t>
            </w:r>
          </w:p>
        </w:tc>
        <w:tc>
          <w:tcPr>
            <w:tcW w:w="1728" w:type="dxa"/>
            <w:shd w:val="clear" w:color="auto" w:fill="0072C6"/>
            <w:vAlign w:val="center"/>
          </w:tcPr>
          <w:p w14:paraId="5F7F9B31"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3D719F70"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2 Tip II</w:t>
            </w:r>
          </w:p>
        </w:tc>
      </w:tr>
      <w:tr w:rsidR="007970CB" w:rsidRPr="00C62FB6" w14:paraId="698DE761" w14:textId="77777777" w:rsidTr="00CF28B4">
        <w:trPr>
          <w:trHeight w:val="288"/>
        </w:trPr>
        <w:tc>
          <w:tcPr>
            <w:tcW w:w="2880" w:type="dxa"/>
            <w:vAlign w:val="center"/>
          </w:tcPr>
          <w:p w14:paraId="1953A2B4" w14:textId="77777777" w:rsidR="007970CB" w:rsidRPr="00231971" w:rsidRDefault="007970CB" w:rsidP="00CF28B4">
            <w:pPr>
              <w:pStyle w:val="ProductList-Body"/>
              <w:rPr>
                <w:sz w:val="16"/>
                <w:szCs w:val="16"/>
              </w:rPr>
            </w:pPr>
            <w:r>
              <w:rPr>
                <w:sz w:val="16"/>
                <w:szCs w:val="16"/>
              </w:rPr>
              <w:t>Office 365 Hizmetleri</w:t>
            </w:r>
          </w:p>
        </w:tc>
        <w:tc>
          <w:tcPr>
            <w:tcW w:w="1728" w:type="dxa"/>
            <w:vAlign w:val="center"/>
          </w:tcPr>
          <w:p w14:paraId="3895A22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F7A153E"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2AD8CC27" w14:textId="77777777" w:rsidTr="00CF28B4">
        <w:trPr>
          <w:trHeight w:val="288"/>
        </w:trPr>
        <w:tc>
          <w:tcPr>
            <w:tcW w:w="2880" w:type="dxa"/>
            <w:vAlign w:val="center"/>
          </w:tcPr>
          <w:p w14:paraId="03F257BF" w14:textId="77777777" w:rsidR="007970CB" w:rsidRPr="00231971" w:rsidRDefault="007970CB" w:rsidP="00CF28B4">
            <w:pPr>
              <w:pStyle w:val="ProductList-Body"/>
              <w:rPr>
                <w:sz w:val="16"/>
                <w:szCs w:val="16"/>
              </w:rPr>
            </w:pPr>
            <w:r>
              <w:rPr>
                <w:sz w:val="16"/>
                <w:szCs w:val="16"/>
              </w:rPr>
              <w:t>Microsoft Dynamics 365 Core Services</w:t>
            </w:r>
          </w:p>
        </w:tc>
        <w:tc>
          <w:tcPr>
            <w:tcW w:w="1728" w:type="dxa"/>
            <w:vAlign w:val="center"/>
          </w:tcPr>
          <w:p w14:paraId="031CF642"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091FFA7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35B3C586" w14:textId="77777777" w:rsidTr="00CF28B4">
        <w:trPr>
          <w:trHeight w:val="288"/>
        </w:trPr>
        <w:tc>
          <w:tcPr>
            <w:tcW w:w="2880" w:type="dxa"/>
            <w:vAlign w:val="center"/>
          </w:tcPr>
          <w:p w14:paraId="5A1CB69E" w14:textId="77777777" w:rsidR="007970CB" w:rsidRPr="00231971" w:rsidRDefault="007970CB" w:rsidP="00CF28B4">
            <w:pPr>
              <w:pStyle w:val="ProductList-Body"/>
              <w:rPr>
                <w:sz w:val="16"/>
                <w:szCs w:val="16"/>
              </w:rPr>
            </w:pPr>
            <w:r>
              <w:rPr>
                <w:sz w:val="16"/>
                <w:szCs w:val="16"/>
              </w:rPr>
              <w:t>Microsoft Azure Çekirdek Hizmetleri</w:t>
            </w:r>
          </w:p>
        </w:tc>
        <w:tc>
          <w:tcPr>
            <w:tcW w:w="1728" w:type="dxa"/>
            <w:vAlign w:val="center"/>
          </w:tcPr>
          <w:p w14:paraId="1A96C0C7" w14:textId="77777777" w:rsidR="007970CB" w:rsidRPr="004C41FC" w:rsidRDefault="007970CB" w:rsidP="00CF28B4">
            <w:pPr>
              <w:pStyle w:val="ProductList-Body"/>
            </w:pPr>
            <w:r>
              <w:rPr>
                <w:color w:val="000000" w:themeColor="text1"/>
                <w:sz w:val="16"/>
                <w:szCs w:val="16"/>
              </w:rPr>
              <w:t>Farklılık gösterir**</w:t>
            </w:r>
          </w:p>
        </w:tc>
        <w:tc>
          <w:tcPr>
            <w:tcW w:w="1710" w:type="dxa"/>
            <w:vAlign w:val="center"/>
          </w:tcPr>
          <w:p w14:paraId="246E4758" w14:textId="77777777" w:rsidR="007970CB" w:rsidRPr="00231971" w:rsidRDefault="007970CB" w:rsidP="00CF28B4">
            <w:pPr>
              <w:pStyle w:val="ProductList-Body"/>
              <w:rPr>
                <w:color w:val="000000" w:themeColor="text1"/>
                <w:sz w:val="16"/>
                <w:szCs w:val="16"/>
              </w:rPr>
            </w:pPr>
            <w:r>
              <w:rPr>
                <w:color w:val="000000" w:themeColor="text1"/>
                <w:sz w:val="16"/>
                <w:szCs w:val="16"/>
              </w:rPr>
              <w:t>Farklılık gösterir**</w:t>
            </w:r>
          </w:p>
        </w:tc>
      </w:tr>
      <w:tr w:rsidR="007970CB" w:rsidRPr="00C62FB6" w14:paraId="73F8B56A" w14:textId="77777777" w:rsidTr="00CF28B4">
        <w:trPr>
          <w:trHeight w:val="288"/>
        </w:trPr>
        <w:tc>
          <w:tcPr>
            <w:tcW w:w="2880" w:type="dxa"/>
            <w:vAlign w:val="center"/>
          </w:tcPr>
          <w:p w14:paraId="4CAD7541" w14:textId="77777777" w:rsidR="007970CB" w:rsidRPr="00231971" w:rsidRDefault="007970CB" w:rsidP="00CF28B4">
            <w:pPr>
              <w:pStyle w:val="ProductList-Body"/>
              <w:rPr>
                <w:sz w:val="16"/>
                <w:szCs w:val="16"/>
              </w:rPr>
            </w:pPr>
            <w:r>
              <w:rPr>
                <w:sz w:val="16"/>
                <w:szCs w:val="16"/>
              </w:rPr>
              <w:t>Microsoft Cloud App Security</w:t>
            </w:r>
          </w:p>
        </w:tc>
        <w:tc>
          <w:tcPr>
            <w:tcW w:w="1728" w:type="dxa"/>
            <w:vAlign w:val="center"/>
          </w:tcPr>
          <w:p w14:paraId="357814B5"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ABF3247"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F2EF7C8" w14:textId="77777777" w:rsidTr="00CF28B4">
        <w:trPr>
          <w:trHeight w:val="288"/>
        </w:trPr>
        <w:tc>
          <w:tcPr>
            <w:tcW w:w="2880" w:type="dxa"/>
            <w:vAlign w:val="center"/>
          </w:tcPr>
          <w:p w14:paraId="2754ABBB" w14:textId="77777777" w:rsidR="007970CB" w:rsidRPr="00231971" w:rsidRDefault="007970CB" w:rsidP="00CF28B4">
            <w:pPr>
              <w:pStyle w:val="ProductList-Body"/>
              <w:rPr>
                <w:sz w:val="16"/>
                <w:szCs w:val="16"/>
              </w:rPr>
            </w:pPr>
            <w:r>
              <w:rPr>
                <w:sz w:val="16"/>
                <w:szCs w:val="16"/>
              </w:rPr>
              <w:t>Microsoft Intune Çevrimiçi Hizmetleri</w:t>
            </w:r>
          </w:p>
        </w:tc>
        <w:tc>
          <w:tcPr>
            <w:tcW w:w="1728" w:type="dxa"/>
            <w:vAlign w:val="center"/>
          </w:tcPr>
          <w:p w14:paraId="764CE119"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7E6476D0"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07F4D51F" w14:textId="77777777" w:rsidTr="00CF28B4">
        <w:trPr>
          <w:trHeight w:val="288"/>
        </w:trPr>
        <w:tc>
          <w:tcPr>
            <w:tcW w:w="2880" w:type="dxa"/>
            <w:vAlign w:val="center"/>
          </w:tcPr>
          <w:p w14:paraId="77E494FC" w14:textId="77777777" w:rsidR="007970CB" w:rsidRPr="00231971" w:rsidRDefault="007970CB" w:rsidP="00CF28B4">
            <w:pPr>
              <w:pStyle w:val="ProductList-Body"/>
              <w:rPr>
                <w:sz w:val="16"/>
                <w:szCs w:val="16"/>
              </w:rPr>
            </w:pPr>
            <w:r>
              <w:rPr>
                <w:sz w:val="16"/>
                <w:szCs w:val="16"/>
              </w:rPr>
              <w:t>Microsoft İş Uygulaması Platformu Çekirdek Hizmetleri</w:t>
            </w:r>
          </w:p>
        </w:tc>
        <w:tc>
          <w:tcPr>
            <w:tcW w:w="1728" w:type="dxa"/>
            <w:vAlign w:val="center"/>
          </w:tcPr>
          <w:p w14:paraId="173485F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503A59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3748945" w14:textId="77777777" w:rsidTr="00CF28B4">
        <w:trPr>
          <w:trHeight w:val="288"/>
        </w:trPr>
        <w:tc>
          <w:tcPr>
            <w:tcW w:w="2880" w:type="dxa"/>
            <w:vAlign w:val="center"/>
          </w:tcPr>
          <w:p w14:paraId="56A0C760" w14:textId="77777777" w:rsidR="007970CB" w:rsidRPr="00231971" w:rsidRDefault="007970CB" w:rsidP="00CF28B4">
            <w:pPr>
              <w:pStyle w:val="ProductList-Body"/>
              <w:rPr>
                <w:sz w:val="16"/>
                <w:szCs w:val="16"/>
              </w:rPr>
            </w:pPr>
            <w:r>
              <w:rPr>
                <w:sz w:val="16"/>
                <w:szCs w:val="16"/>
              </w:rPr>
              <w:t>Windows Defender Gelişmiş Tehdit Koruması Hizmetleri</w:t>
            </w:r>
          </w:p>
        </w:tc>
        <w:tc>
          <w:tcPr>
            <w:tcW w:w="1728" w:type="dxa"/>
            <w:vAlign w:val="center"/>
          </w:tcPr>
          <w:p w14:paraId="710D81CB" w14:textId="77777777" w:rsidR="007970CB" w:rsidRDefault="007970CB" w:rsidP="00CF28B4">
            <w:pPr>
              <w:pStyle w:val="ProductList-Body"/>
              <w:rPr>
                <w:color w:val="000000" w:themeColor="text1"/>
                <w:sz w:val="16"/>
                <w:szCs w:val="16"/>
              </w:rPr>
            </w:pPr>
            <w:r>
              <w:rPr>
                <w:color w:val="000000" w:themeColor="text1"/>
                <w:sz w:val="16"/>
                <w:szCs w:val="16"/>
              </w:rPr>
              <w:t>Hayır</w:t>
            </w:r>
          </w:p>
        </w:tc>
        <w:tc>
          <w:tcPr>
            <w:tcW w:w="1710" w:type="dxa"/>
            <w:vAlign w:val="center"/>
          </w:tcPr>
          <w:p w14:paraId="2E39335F" w14:textId="77777777" w:rsidR="007970CB" w:rsidRDefault="007970CB" w:rsidP="00CF28B4">
            <w:pPr>
              <w:pStyle w:val="ProductList-Body"/>
              <w:rPr>
                <w:color w:val="000000" w:themeColor="text1"/>
                <w:sz w:val="16"/>
                <w:szCs w:val="16"/>
              </w:rPr>
            </w:pPr>
            <w:r>
              <w:rPr>
                <w:color w:val="000000" w:themeColor="text1"/>
                <w:sz w:val="16"/>
                <w:szCs w:val="16"/>
              </w:rPr>
              <w:t>Hayır</w:t>
            </w:r>
          </w:p>
        </w:tc>
      </w:tr>
    </w:tbl>
    <w:p w14:paraId="2B335C3E" w14:textId="77777777" w:rsidR="00105847" w:rsidRPr="004C41FC" w:rsidRDefault="00105847" w:rsidP="00105847">
      <w:pPr>
        <w:pStyle w:val="ProductList-Body"/>
        <w:ind w:left="720"/>
      </w:pPr>
      <w:r>
        <w:rPr>
          <w:i/>
          <w:iCs/>
          <w:color w:val="000000" w:themeColor="text1"/>
        </w:rPr>
        <w:t xml:space="preserve">*Şunlar dahil değildir: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ve Microsoft Dynamics 365 for Talent: Yerleşik.</w:t>
      </w:r>
    </w:p>
    <w:p w14:paraId="6C6692C2" w14:textId="77777777" w:rsidR="00105847" w:rsidRPr="00FC2D52" w:rsidRDefault="00105847" w:rsidP="00105847">
      <w:pPr>
        <w:pStyle w:val="ProductList-Body"/>
        <w:ind w:left="720"/>
      </w:pPr>
      <w:r>
        <w:rPr>
          <w:color w:val="000000" w:themeColor="text1"/>
        </w:rPr>
        <w:lastRenderedPageBreak/>
        <w:t>**</w:t>
      </w:r>
      <w:r>
        <w:rPr>
          <w:i/>
          <w:iCs/>
          <w:color w:val="000000" w:themeColor="text1"/>
        </w:rPr>
        <w:t>Mevcut kapsamın ayrıntıları denetim raporunda, özeti ise Microsoft Azure Trust Center'da verilmiştir.</w:t>
      </w:r>
    </w:p>
    <w:p w14:paraId="36190D52" w14:textId="77777777" w:rsidR="00105847" w:rsidRPr="003F1456" w:rsidRDefault="00105847" w:rsidP="00105847">
      <w:pPr>
        <w:pStyle w:val="ProductList-Body"/>
        <w:ind w:left="158"/>
        <w:rPr>
          <w:i/>
          <w:color w:val="000000" w:themeColor="text1"/>
        </w:rPr>
      </w:pPr>
    </w:p>
    <w:p w14:paraId="7A20CB8B" w14:textId="77777777" w:rsidR="00105847" w:rsidRDefault="00105847" w:rsidP="00105847">
      <w:pPr>
        <w:pStyle w:val="ProductList-Body"/>
        <w:ind w:left="158"/>
      </w:pPr>
      <w:r>
        <w:t>Microsoft, herhangi bir zamanda endüstri veya kamu sektörü standartları ekleyebilir. Microsoft, sektörde artık kullanılmadığı ve yerine başka bir standart konmadığı (varsa) sürece, ISO 27001, ISO 27002, ISO 27018 standartlarını ya da yukarıdaki tabloda belirtilen standartları veya çerçeveleri ortadan kaldırmayacaktır.</w:t>
      </w:r>
    </w:p>
    <w:p w14:paraId="572D7BA5" w14:textId="77777777" w:rsidR="00105847" w:rsidRDefault="00105847" w:rsidP="00105847">
      <w:pPr>
        <w:pStyle w:val="ProductList-Body"/>
      </w:pPr>
    </w:p>
    <w:p w14:paraId="06ED555E" w14:textId="77777777" w:rsidR="00105847" w:rsidRPr="004C41FC" w:rsidRDefault="00105847" w:rsidP="00105847">
      <w:pPr>
        <w:pStyle w:val="ProductList-Body"/>
        <w:ind w:left="180"/>
        <w:outlineLvl w:val="2"/>
      </w:pPr>
      <w:r>
        <w:rPr>
          <w:b/>
          <w:color w:val="0072C6"/>
        </w:rPr>
        <w:t xml:space="preserve">Müşterinin </w:t>
      </w:r>
      <w:r>
        <w:rPr>
          <w:b/>
          <w:bCs/>
          <w:color w:val="0072C6"/>
        </w:rPr>
        <w:t>Sorumlulukları</w:t>
      </w:r>
    </w:p>
    <w:p w14:paraId="59F0A441" w14:textId="77777777" w:rsidR="00105847" w:rsidRPr="00C62FB6" w:rsidRDefault="00105847" w:rsidP="00105847">
      <w:pPr>
        <w:pStyle w:val="ProductList-Body"/>
        <w:ind w:left="158"/>
      </w:pPr>
      <w:r>
        <w:t>Müşteri; GDPR veya geçerli olan diğer veri koruma yasaları ve yönetmelikleri uyarınca mevcut tüm güvenlik yükümlülükleri de dahil olmak üzere bir Çevrimiçi Hizmete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7FDA38C9" w14:textId="77777777" w:rsidR="00105847" w:rsidRDefault="00105847" w:rsidP="00105847">
      <w:pPr>
        <w:pStyle w:val="ProductList-Body"/>
      </w:pPr>
    </w:p>
    <w:p w14:paraId="71C17BCA" w14:textId="77777777" w:rsidR="00105847" w:rsidRPr="004C41FC" w:rsidRDefault="00105847" w:rsidP="00105847">
      <w:pPr>
        <w:pStyle w:val="ProductList-Body"/>
        <w:ind w:left="180"/>
        <w:outlineLvl w:val="2"/>
      </w:pPr>
      <w:r>
        <w:rPr>
          <w:b/>
          <w:bCs/>
          <w:color w:val="0072C6"/>
        </w:rPr>
        <w:t>Uygunluğunun Denetlenmesi</w:t>
      </w:r>
    </w:p>
    <w:p w14:paraId="26B6EF7E" w14:textId="77777777" w:rsidR="00105847" w:rsidRPr="00C62FB6" w:rsidRDefault="00105847" w:rsidP="00105847">
      <w:pPr>
        <w:pStyle w:val="ProductList-Body"/>
        <w:ind w:left="158"/>
      </w:pPr>
      <w:r>
        <w:t>Microsoft, Müşteri Verilerinin ve Kişisele Verilerin işlenmesinde kullandığı bilgisayarlarda, bilgi işlem ortamında ve fiziksel veri merkezlerinde güvenliği aşağıdaki şekilde denetleyecektir:</w:t>
      </w:r>
    </w:p>
    <w:p w14:paraId="530E7908" w14:textId="77777777" w:rsidR="00105847" w:rsidRPr="00C62FB6" w:rsidRDefault="00105847" w:rsidP="00105847">
      <w:pPr>
        <w:pStyle w:val="ProductList-Body"/>
        <w:numPr>
          <w:ilvl w:val="0"/>
          <w:numId w:val="9"/>
        </w:numPr>
        <w:ind w:left="608" w:hanging="270"/>
      </w:pPr>
      <w:r>
        <w:t>Denetimler için bir standart veya çerçeve sağlanması durumunda, söz konusu kontrol standardı veya çerçevesi yılda en az bir defa denetlenecektir.</w:t>
      </w:r>
    </w:p>
    <w:p w14:paraId="6D4613F3" w14:textId="77777777" w:rsidR="00105847" w:rsidRPr="00C62FB6" w:rsidRDefault="00105847" w:rsidP="00105847">
      <w:pPr>
        <w:pStyle w:val="ProductList-Body"/>
        <w:numPr>
          <w:ilvl w:val="0"/>
          <w:numId w:val="9"/>
        </w:numPr>
        <w:ind w:left="608" w:hanging="270"/>
      </w:pPr>
      <w:r>
        <w:t>Her denetim, ilgili her kontrol standardına veya çerçevesine ilişkin düzenleyici organın veya akreditasyon kuruluşunun standartlarına ve kurallarına göre gerçekleştirilecektir.</w:t>
      </w:r>
    </w:p>
    <w:p w14:paraId="34784EA2" w14:textId="77777777" w:rsidR="00105847" w:rsidRDefault="00105847" w:rsidP="00105847">
      <w:pPr>
        <w:pStyle w:val="ProductList-Body"/>
        <w:numPr>
          <w:ilvl w:val="0"/>
          <w:numId w:val="9"/>
        </w:numPr>
        <w:ind w:left="608" w:hanging="270"/>
      </w:pPr>
      <w:r>
        <w:t>Her denetim Microsoft'un seçeceği ve masraflarını üstleneceği nitelikli, bağımsız, üçüncü kişi güvenlik denetçileri tarafından gerçekleştirilecektir.</w:t>
      </w:r>
    </w:p>
    <w:p w14:paraId="066D7259" w14:textId="77777777" w:rsidR="00105847" w:rsidRPr="00FC2D52" w:rsidRDefault="00105847" w:rsidP="00105847">
      <w:pPr>
        <w:pStyle w:val="ProductList-Body"/>
        <w:ind w:left="158"/>
      </w:pPr>
    </w:p>
    <w:p w14:paraId="2FC87D7A" w14:textId="77777777" w:rsidR="00105847" w:rsidRDefault="00105847" w:rsidP="00105847">
      <w:pPr>
        <w:pStyle w:val="ProductList-Body"/>
        <w:ind w:left="158"/>
      </w:pPr>
      <w:r>
        <w:t xml:space="preserve">Her denetimin sonunda bir denetim raporu (“Microsoft Denetim Raporu”) oluşturulacaktır ve bu rapora </w:t>
      </w:r>
      <w:hyperlink r:id="rId24" w:history="1">
        <w:r>
          <w:rPr>
            <w:rStyle w:val="Hyperlink"/>
            <w:color w:val="0070C0"/>
          </w:rPr>
          <w:t>https://servicetrust.microsoft.com/</w:t>
        </w:r>
      </w:hyperlink>
      <w:r>
        <w:t xml:space="preserve"> adresinden veya Microsoft tarafından belirlenen başka bir konumdan erişilebilecektir. Microsoft Denetim Raporu, Microsoft'un Gizli Bilgisi olacak ve denetçinin tüm önemli bulgularını net bir şekilde açıklayacaktır. Microsoft, Microsoft Denetim Raporu'nda ortaya atılan sorunları denetçiyi tatmin edecek şekilde derhal giderecektir.</w:t>
      </w:r>
    </w:p>
    <w:p w14:paraId="39826D30" w14:textId="77777777" w:rsidR="00105847" w:rsidRDefault="00105847" w:rsidP="00105847">
      <w:pPr>
        <w:pStyle w:val="ProductList-Body"/>
        <w:ind w:left="158"/>
      </w:pPr>
    </w:p>
    <w:p w14:paraId="5BA3A94C" w14:textId="77777777" w:rsidR="00105847" w:rsidRDefault="00105847" w:rsidP="00105847">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30A2A0CD" w14:textId="77777777" w:rsidR="00105847" w:rsidRPr="00FC2D52" w:rsidRDefault="00105847" w:rsidP="00105847">
      <w:pPr>
        <w:pStyle w:val="ProductList-Body"/>
        <w:ind w:left="158"/>
      </w:pPr>
    </w:p>
    <w:p w14:paraId="69FFAA4B" w14:textId="77777777" w:rsidR="00105847" w:rsidRDefault="00105847" w:rsidP="00105847">
      <w:pPr>
        <w:pStyle w:val="ProductList-Body"/>
        <w:ind w:left="158"/>
      </w:pPr>
      <w:r>
        <w:t>Müşterinin Microsoft ile Sözleşmeye İlişkin Standart Maddeler imzalaması veya GDPR Koşullarının uygulanması durumunda, Müşteri OST'nin bu bölümünde belirtilen şekilde Microsoft'u denetimi yürütmesi konusunda bilgilendirerek denetim hakkını kullanmayı kabul eder. Müşteri bu talimatı değiştirmek isterse, bunu Sözleşmeye İlişkin Standart Maddelerde ve GDPR Koşullarında bahsedilen şekilde değiştirme hakkına sahiptir ve bu değişiklik yazılı olarak istenecektir.</w:t>
      </w:r>
    </w:p>
    <w:p w14:paraId="1034E693" w14:textId="77777777" w:rsidR="00105847" w:rsidRDefault="00105847" w:rsidP="00105847">
      <w:pPr>
        <w:pStyle w:val="ProductList-Body"/>
        <w:ind w:left="158"/>
      </w:pPr>
    </w:p>
    <w:p w14:paraId="587E5B62" w14:textId="77777777" w:rsidR="00105847" w:rsidRPr="00FC2D52" w:rsidRDefault="00105847" w:rsidP="00105847">
      <w:pPr>
        <w:pStyle w:val="ProductList-Body"/>
        <w:ind w:left="158"/>
      </w:pPr>
      <w:r>
        <w:t>Eğer Standart Sözleşmeye Yönelik Maddeler geçerliyse, o zaman bu bölüm, Standart Sözleşmeye Yönelik Maddelerin 5. Madde paragraf f ve 12. Madde paragraf 2'sine ek olarak yer almaktadır.</w:t>
      </w:r>
    </w:p>
    <w:p w14:paraId="0284B179" w14:textId="77777777" w:rsidR="00105847" w:rsidRPr="00FC2D52" w:rsidRDefault="00105847" w:rsidP="00105847">
      <w:pPr>
        <w:pStyle w:val="ProductList-Body"/>
        <w:ind w:left="158"/>
      </w:pPr>
    </w:p>
    <w:p w14:paraId="37990D87" w14:textId="77777777" w:rsidR="00105847" w:rsidRDefault="00105847" w:rsidP="00105847">
      <w:pPr>
        <w:pStyle w:val="ProductList-Body"/>
        <w:ind w:left="158"/>
      </w:pPr>
      <w:r>
        <w:t>OST'nin bu bölümündeki hiçbir hüküm, Sözleşmeye İlişkin Standart Maddeleri veya GDPR Koşullarını değiştirmeyeceği veya tadil etmeyeceği gibi ayrıca, hiçbir denetleme kurumunun ya da veri öznesinin Sözleşmeye İlişkin Standart Maddeler veya GDPR kapsamındaki haklarını da etkilemez. Microsoft, bu bölümün planlanan üçüncü taraf lehtarıdır.</w:t>
      </w:r>
    </w:p>
    <w:p w14:paraId="05A8D216" w14:textId="77777777" w:rsidR="00105847" w:rsidRDefault="00105847" w:rsidP="00105847">
      <w:pPr>
        <w:pStyle w:val="ProductList-Body"/>
        <w:ind w:left="158"/>
      </w:pPr>
    </w:p>
    <w:p w14:paraId="38903889" w14:textId="77777777" w:rsidR="00105847" w:rsidRDefault="00105847" w:rsidP="00105847">
      <w:pPr>
        <w:pStyle w:val="ProductList-SubSubSectionHeading"/>
        <w:outlineLvl w:val="1"/>
      </w:pPr>
      <w:bookmarkStart w:id="71" w:name="_Toc507768554"/>
      <w:bookmarkStart w:id="72" w:name="_Toc525840168"/>
      <w:r>
        <w:t>Güvenlik Olay Bildirimi</w:t>
      </w:r>
      <w:bookmarkEnd w:id="71"/>
      <w:bookmarkEnd w:id="72"/>
    </w:p>
    <w:p w14:paraId="0FD5AF7F" w14:textId="77777777" w:rsidR="00105847" w:rsidRDefault="00105847" w:rsidP="00105847">
      <w:pPr>
        <w:pStyle w:val="ProductList-Body"/>
      </w:pPr>
      <w:bookmarkStart w:id="73" w:name="_Hlk504328309"/>
      <w:r>
        <w:t>Microsoft; Müşteri Verilerinin veya Kişisel Verilerinin Microsoft tarafından işlendiği sırada kazara veya yasadışı şekilde imha edilmesine, kaybedilmesine, değiştirilmesine, izinsiz ifşa edilmesine veya erişilmesine (her biri bir “Güvenlik Olayı”) neden olan bir güvenlik ihlalinden haberdar olursa</w:t>
      </w:r>
      <w:bookmarkEnd w:id="73"/>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13BA58CE" w14:textId="77777777" w:rsidR="00105847" w:rsidRDefault="00105847" w:rsidP="00105847">
      <w:pPr>
        <w:pStyle w:val="ProductList-Body"/>
      </w:pPr>
    </w:p>
    <w:p w14:paraId="6EED9D1E" w14:textId="77777777" w:rsidR="00105847" w:rsidRDefault="00105847" w:rsidP="00105847">
      <w:pPr>
        <w:pStyle w:val="ProductList-Body"/>
      </w:pPr>
      <w:r>
        <w:t>Güvenlik Olaylarının bildirim(ler) 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2CB17046" w14:textId="77777777" w:rsidR="00105847" w:rsidRDefault="00105847" w:rsidP="00105847">
      <w:pPr>
        <w:pStyle w:val="ProductList-Body"/>
      </w:pPr>
    </w:p>
    <w:p w14:paraId="2E2D0852" w14:textId="77777777" w:rsidR="00105847" w:rsidRDefault="00105847" w:rsidP="00105847">
      <w:pPr>
        <w:pStyle w:val="ProductList-Body"/>
      </w:pPr>
      <w:r>
        <w:t>Microsoft, Müşterinin GDPR Madde 33 veya geçerli başka bir yasa veya düzenleme kapsamındaki, söz konusu Güvenlik Olayını ilgili denetleme kurumuna ve veri öznelerine bildirme yükümlülüğünü yerine getirmesi bakımından Müşteriye yardımcı olmaya yönelik makul gayreti sarf edecektir.</w:t>
      </w:r>
    </w:p>
    <w:p w14:paraId="10A4F1EE" w14:textId="77777777" w:rsidR="00105847" w:rsidRDefault="00105847" w:rsidP="00105847">
      <w:pPr>
        <w:pStyle w:val="ProductList-Body"/>
      </w:pPr>
    </w:p>
    <w:p w14:paraId="22E1FD85" w14:textId="77777777" w:rsidR="00105847" w:rsidRDefault="00105847" w:rsidP="00105847">
      <w:pPr>
        <w:pStyle w:val="ProductList-Body"/>
      </w:pPr>
      <w:r>
        <w:t>Bu bölüm kapsamında bir Güvenlik Olayını rapor etmeye veya Güvenlik Olayına tepki vermeye dair Microsoft'un yükümlülüğü, Microsoft'un Güvenlik Olayı ile ilgili herhangi bir hatayı veya sorumluluğu kabulü anlamına gelmez.</w:t>
      </w:r>
    </w:p>
    <w:p w14:paraId="52C7AAC9" w14:textId="77777777" w:rsidR="00105847" w:rsidRDefault="00105847" w:rsidP="00105847">
      <w:pPr>
        <w:pStyle w:val="ProductList-Body"/>
      </w:pPr>
    </w:p>
    <w:p w14:paraId="50EFC832" w14:textId="77777777" w:rsidR="00105847" w:rsidRDefault="00105847" w:rsidP="00105847">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19E00494" w14:textId="77777777" w:rsidR="00105847" w:rsidRDefault="00105847" w:rsidP="00105847">
      <w:pPr>
        <w:pStyle w:val="ProductList-Body"/>
      </w:pPr>
    </w:p>
    <w:p w14:paraId="421C5025" w14:textId="77777777" w:rsidR="00105847" w:rsidRDefault="00105847" w:rsidP="00105847">
      <w:pPr>
        <w:pStyle w:val="ProductList-SubSubSectionHeading"/>
        <w:outlineLvl w:val="1"/>
      </w:pPr>
      <w:bookmarkStart w:id="74" w:name="_Toc507768555"/>
      <w:bookmarkStart w:id="75" w:name="DataTransfersandLocation"/>
      <w:bookmarkStart w:id="76" w:name="_Toc525840169"/>
      <w:r>
        <w:t>Veri Aktarımları ve Konumu</w:t>
      </w:r>
      <w:bookmarkEnd w:id="74"/>
      <w:bookmarkEnd w:id="76"/>
    </w:p>
    <w:bookmarkEnd w:id="75"/>
    <w:p w14:paraId="2D901FFD" w14:textId="77777777" w:rsidR="00105847" w:rsidRPr="00455F0E" w:rsidRDefault="00105847" w:rsidP="00105847">
      <w:pPr>
        <w:pStyle w:val="ProductList-Body"/>
        <w:ind w:left="180"/>
        <w:outlineLvl w:val="2"/>
      </w:pPr>
      <w:r>
        <w:rPr>
          <w:b/>
          <w:bCs/>
          <w:color w:val="0072C6"/>
        </w:rPr>
        <w:t>Veri Aktarımları</w:t>
      </w:r>
    </w:p>
    <w:p w14:paraId="0D280807" w14:textId="77777777" w:rsidR="00105847" w:rsidRDefault="00105847" w:rsidP="00105847">
      <w:pPr>
        <w:pStyle w:val="ProductList-Body"/>
        <w:ind w:left="158"/>
      </w:pPr>
      <w:r>
        <w:t xml:space="preserve">OST'nin başka bir bölümünde açıklananlar haricinde, Microsoft'un Müşteri adına işlediği Müşteri Verileri ve Kişisel Veriler, Amerika Birleşik Devletleri'ne veya Microsoft'un ya da alt işlemcilerinin faaliyette bulunduğu başka bir ülkeye aktarılabilir ve buralarda saklanılabilir ve işlenebilir. Müşteri, Microsoft'u; Çevrimiçi Hizmetleri sağlamak üzere, Müşteri Verilerinin ve Kişisel Verilerin ilgili ülkelere söz konusu aktarımını gerçekleştirmesi ve Müşteri Verilerini ve Kişisel Verileri saklaması ve işlemesi için görevlendirir. </w:t>
      </w:r>
    </w:p>
    <w:p w14:paraId="53C8A339" w14:textId="77777777" w:rsidR="00105847" w:rsidRDefault="00105847" w:rsidP="00105847">
      <w:pPr>
        <w:pStyle w:val="ProductList-Body"/>
        <w:ind w:left="158"/>
      </w:pPr>
    </w:p>
    <w:p w14:paraId="532AA1C4" w14:textId="77777777" w:rsidR="00105847" w:rsidRDefault="00105847" w:rsidP="00105847">
      <w:pPr>
        <w:pStyle w:val="ProductList-Body"/>
        <w:ind w:left="158"/>
      </w:pPr>
      <w:r>
        <w:t>Müşteri Sözleşmeye İlişkin Standart Maddelerin dışında kalmadığı sürece, Müşteri Verilerinin Temel Çevrimiçi Hizmetler üzerinden Avrupa Birliği, Avrupa Ekonomik Bölgesi ve İsviçre dışına tüm aktarımları Ek 3'te bulunan Sözleşmeye İlişkin Standart Maddeler tarafından yönetilecektir.</w:t>
      </w:r>
    </w:p>
    <w:p w14:paraId="258CB0CD" w14:textId="77777777" w:rsidR="00105847" w:rsidRDefault="00105847" w:rsidP="00105847">
      <w:pPr>
        <w:pStyle w:val="ProductList-Body"/>
        <w:ind w:left="158"/>
      </w:pPr>
    </w:p>
    <w:p w14:paraId="21675EB9" w14:textId="77777777" w:rsidR="00105847" w:rsidRDefault="00105847" w:rsidP="00105847">
      <w:pPr>
        <w:pStyle w:val="ProductList-Body"/>
        <w:ind w:left="158"/>
      </w:pPr>
      <w:r>
        <w:t>Microsoft; Avrupa Ekonomik Bölgesi ve İsviçre'den edinilen Kişisel Verilerin toplanması, kullanılması, aktarılması, saklanması ve başka bir şekilde işlenmesi ile ilgili olarak, Avrupa Ekonomik Bölgesi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5A9A62B" w14:textId="77777777" w:rsidR="00105847" w:rsidRDefault="00105847" w:rsidP="00105847">
      <w:pPr>
        <w:pStyle w:val="ProductList-Body"/>
        <w:ind w:left="158"/>
      </w:pPr>
    </w:p>
    <w:p w14:paraId="285873A0" w14:textId="77777777" w:rsidR="00105847" w:rsidRDefault="00105847" w:rsidP="00105847">
      <w:pPr>
        <w:pStyle w:val="ProductList-Body"/>
        <w:ind w:left="158"/>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645876D9" w14:textId="77777777" w:rsidR="00105847" w:rsidRDefault="00105847" w:rsidP="00105847">
      <w:pPr>
        <w:pStyle w:val="ProductList-Body"/>
        <w:ind w:left="158"/>
      </w:pPr>
    </w:p>
    <w:p w14:paraId="30D445BD" w14:textId="77777777" w:rsidR="00105847" w:rsidRPr="00455F0E" w:rsidRDefault="00105847" w:rsidP="00105847">
      <w:pPr>
        <w:pStyle w:val="ProductList-Body"/>
        <w:ind w:left="180"/>
        <w:outlineLvl w:val="2"/>
      </w:pPr>
      <w:bookmarkStart w:id="77" w:name="LocationofCustomerDataatRest"/>
      <w:r>
        <w:rPr>
          <w:b/>
          <w:color w:val="0072C6"/>
        </w:rPr>
        <w:t>Bekleyen Müşteri Verilerinin Konumu</w:t>
      </w:r>
    </w:p>
    <w:bookmarkEnd w:id="77"/>
    <w:p w14:paraId="4A6D4424" w14:textId="77777777" w:rsidR="002B37AB" w:rsidRPr="0044514B" w:rsidRDefault="002B37AB" w:rsidP="002B37AB">
      <w:pPr>
        <w:pStyle w:val="ProductList-Body"/>
        <w:ind w:left="158"/>
      </w:pPr>
      <w:r>
        <w:t>Temel Çevrimiçi Hizmetler için; Microsoft, bekleyen Müşteri Verilerini aşağıdaki gibi belirli temel coğrafi alanlarda (her biri bir Coğrafi Bölge) depolayacaktır:</w:t>
      </w:r>
    </w:p>
    <w:p w14:paraId="5CDBF6AA" w14:textId="41603FAF" w:rsidR="002B37AB" w:rsidRPr="006B3031" w:rsidRDefault="002B37AB" w:rsidP="002B37AB">
      <w:pPr>
        <w:pStyle w:val="ProductList-Body"/>
        <w:numPr>
          <w:ilvl w:val="1"/>
          <w:numId w:val="7"/>
        </w:numPr>
        <w:ind w:left="900"/>
        <w:rPr>
          <w:spacing w:val="-2"/>
        </w:rPr>
      </w:pPr>
      <w:r w:rsidRPr="006B3031">
        <w:rPr>
          <w:b/>
          <w:bCs/>
          <w:spacing w:val="-2"/>
        </w:rPr>
        <w:t xml:space="preserve">Office 365 Hizmetleri. </w:t>
      </w:r>
      <w:r w:rsidRPr="006B3031">
        <w:rPr>
          <w:spacing w:val="-2"/>
        </w:rPr>
        <w:t>Müşteri Avustralya, Kanada, Avrupa Birliği, Fransa, Hindistan, Japonya, Güney Kore, Birleşik Krallık veya ABD'de kiracı sağlarsa Microsoft, aşağıdaki bekleyen Müşteri Verilerini yalnızca, söz konusu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w:t>
      </w:r>
    </w:p>
    <w:p w14:paraId="3A8EB37F" w14:textId="77777777" w:rsidR="00105847" w:rsidRPr="00D32837" w:rsidRDefault="00105847" w:rsidP="00105847">
      <w:pPr>
        <w:pStyle w:val="ProductList-Body"/>
        <w:numPr>
          <w:ilvl w:val="1"/>
          <w:numId w:val="7"/>
        </w:numPr>
        <w:ind w:left="900"/>
      </w:pPr>
      <w:r>
        <w:rPr>
          <w:b/>
          <w:bCs/>
        </w:rPr>
        <w:t>Microsoft Intune Çevrimiçi Hizmetleri</w:t>
      </w:r>
      <w:r w:rsidRPr="009A4EC4">
        <w:rPr>
          <w:b/>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F88D6C5" w14:textId="31BA1488" w:rsidR="00105847" w:rsidRDefault="00105847" w:rsidP="00105847">
      <w:pPr>
        <w:pStyle w:val="ProductList-Body"/>
        <w:numPr>
          <w:ilvl w:val="1"/>
          <w:numId w:val="7"/>
        </w:numPr>
        <w:ind w:left="900"/>
      </w:pPr>
      <w:r>
        <w:rPr>
          <w:b/>
          <w:bCs/>
        </w:rPr>
        <w:t>Microsoft İş Uygulaması Platformu Çekirdek Hizmetleri</w:t>
      </w:r>
      <w:r w:rsidRPr="009A4EC4">
        <w:rPr>
          <w:b/>
        </w:rPr>
        <w:t>.</w:t>
      </w:r>
      <w:r>
        <w:t xml:space="preserve"> Müşterinin; kiracısına Avustralya, Kanada, Asya Pasifik, Hindistan, Japonya, Avrupa Birliği, Birleşik Krallık veya Amerika Birleşik Devletleri'nde kaynak sağlaması durumunda Microsoft; Microsoft İş Uygulaması Platformu Güven Merkezi'nin veri konumu bölümünde belirtilenin haricinde, bekleyen Müşteri Verilerini, yalnızca o Coğrafi Bölgede depolayacaktır.</w:t>
      </w:r>
    </w:p>
    <w:p w14:paraId="0FA40FEC" w14:textId="77777777" w:rsidR="00105847" w:rsidRDefault="00105847" w:rsidP="00105847">
      <w:pPr>
        <w:pStyle w:val="ProductList-Body"/>
        <w:numPr>
          <w:ilvl w:val="1"/>
          <w:numId w:val="7"/>
        </w:numPr>
        <w:ind w:left="900"/>
      </w:pPr>
      <w:r>
        <w:rPr>
          <w:b/>
          <w:bCs/>
        </w:rPr>
        <w:t>Microsoft Azure Çekirdek Hizmetleri</w:t>
      </w:r>
      <w:r w:rsidRPr="009A4EC4">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40387BC" w14:textId="77777777" w:rsidR="00105847" w:rsidRPr="00FC2D52" w:rsidRDefault="00105847" w:rsidP="00105847">
      <w:pPr>
        <w:pStyle w:val="ProductList-Body"/>
        <w:keepNext/>
        <w:numPr>
          <w:ilvl w:val="1"/>
          <w:numId w:val="7"/>
        </w:numPr>
        <w:ind w:left="900"/>
      </w:pPr>
      <w:r>
        <w:rPr>
          <w:b/>
          <w:bCs/>
        </w:rPr>
        <w:t>Microsoft Cloud App Security</w:t>
      </w:r>
      <w:r w:rsidRPr="009A4EC4">
        <w:rPr>
          <w:b/>
        </w:rPr>
        <w:t>.</w:t>
      </w:r>
      <w:r>
        <w:t xml:space="preserve"> Müşteri Avrupa Birliği'nde veya ABD'de kiracı sağlarsa Microsoft, Müşteri Verilerini yalnızca söz konusu bu Coğrafi Bölge içinde depolayacaktır.</w:t>
      </w:r>
    </w:p>
    <w:p w14:paraId="367AF736" w14:textId="08C2FA08" w:rsidR="00105847" w:rsidRDefault="00105847" w:rsidP="00105847">
      <w:pPr>
        <w:pStyle w:val="ProductList-Body"/>
        <w:keepNext/>
        <w:numPr>
          <w:ilvl w:val="1"/>
          <w:numId w:val="7"/>
        </w:numPr>
        <w:ind w:left="900"/>
      </w:pPr>
      <w:r>
        <w:rPr>
          <w:b/>
          <w:bCs/>
        </w:rPr>
        <w:t>Microsoft Dynamics 365 Core Services</w:t>
      </w:r>
      <w:r w:rsidRPr="009A4EC4">
        <w:rPr>
          <w:b/>
        </w:rPr>
        <w:t>.</w:t>
      </w:r>
      <w:r>
        <w:t xml:space="preserve"> Müşteri, bir Dynamics 365 Core Service'in mevcut bir Coğrafi Konum içerisine dağıtılmasını sağlarsa, Microsoft Dynamics 365 Trust Center'da belirtilen durumlar haricinde (Microsoft tarafından ara sıra güncellenebilir) Microsoft, söz konusu hizmet için bekleyen Müşteri Verilerini belirtilen Coğrafi Konum içerisinde depolayacaktır.</w:t>
      </w:r>
    </w:p>
    <w:p w14:paraId="15B68449" w14:textId="77777777" w:rsidR="007970CB" w:rsidRPr="00841C87" w:rsidRDefault="007970CB" w:rsidP="007970CB">
      <w:pPr>
        <w:pStyle w:val="ProductList-Body"/>
        <w:keepNext/>
        <w:numPr>
          <w:ilvl w:val="1"/>
          <w:numId w:val="7"/>
        </w:numPr>
        <w:ind w:left="900"/>
      </w:pPr>
      <w:r>
        <w:rPr>
          <w:b/>
          <w:bCs/>
        </w:rPr>
        <w:t>Windows Defender Gelişmiş Tehdit Koruması Hizmetleri</w:t>
      </w:r>
      <w:r w:rsidRPr="00916ED7">
        <w:rPr>
          <w:b/>
          <w:bCs/>
        </w:rPr>
        <w:t>.</w:t>
      </w:r>
      <w:r>
        <w:t xml:space="preserve"> Müşteri bir istemci hesabını kullanıma sunduğunda, Müşteri, kullanılmayan Müşteri Verilerinin depolanacağı uygun bir Geo seçer. Microsoft, Microsoft Güven Merkezi'nin “Veri Konumu” bölümünde belirtilenler haricinde, Müşteri Verilerini Müşterinin seçili Geo'su dışına aktarmayacaktır.</w:t>
      </w:r>
    </w:p>
    <w:p w14:paraId="266AAA23" w14:textId="77777777" w:rsidR="00105847" w:rsidRDefault="00105847" w:rsidP="00105847">
      <w:pPr>
        <w:pStyle w:val="ProductList-Body"/>
        <w:ind w:left="158"/>
      </w:pPr>
    </w:p>
    <w:p w14:paraId="650DBA2F" w14:textId="77777777" w:rsidR="00105847" w:rsidRDefault="00105847" w:rsidP="00105847">
      <w:pPr>
        <w:pStyle w:val="ProductList-Body"/>
        <w:ind w:left="162" w:hanging="162"/>
      </w:pPr>
      <w:r>
        <w:tab/>
        <w:t>Microsoft, Müşterinin veya Müşterinin son kullanıcılarının Müşteri Verilerine erişim sağladığı veya bunları taşıdığı bölgeleri kontrol etmez veya sınırlamaz.</w:t>
      </w:r>
    </w:p>
    <w:p w14:paraId="5AAC8320" w14:textId="77777777" w:rsidR="00105847" w:rsidRPr="00D32837" w:rsidRDefault="00105847" w:rsidP="00105847">
      <w:pPr>
        <w:pStyle w:val="ProductList-Body"/>
        <w:ind w:left="158"/>
      </w:pPr>
    </w:p>
    <w:p w14:paraId="272F4B9A" w14:textId="77777777" w:rsidR="00105847" w:rsidRDefault="00105847" w:rsidP="007970CB">
      <w:pPr>
        <w:pStyle w:val="ProductList-SubSubSectionHeading"/>
        <w:keepNext/>
        <w:outlineLvl w:val="1"/>
      </w:pPr>
      <w:bookmarkStart w:id="78" w:name="_Toc507768556"/>
      <w:bookmarkStart w:id="79" w:name="_Toc525840170"/>
      <w:r>
        <w:lastRenderedPageBreak/>
        <w:t>Verilerin Saklanması ve Silinmesi</w:t>
      </w:r>
      <w:bookmarkEnd w:id="78"/>
      <w:bookmarkEnd w:id="79"/>
    </w:p>
    <w:p w14:paraId="5C7418C7" w14:textId="77777777" w:rsidR="00105847" w:rsidRDefault="00105847" w:rsidP="00105847">
      <w:pPr>
        <w:pStyle w:val="ProductList-Body"/>
      </w:pPr>
      <w:r>
        <w:t>Müşteri, üyelik süreci boyunca her Çevrimiçi Hizmette depolanan Müşteri Verilerine erişebilecek, bu verileri alabilecek ve silebilecektir.</w:t>
      </w:r>
    </w:p>
    <w:p w14:paraId="6CE76F38" w14:textId="77777777" w:rsidR="00105847" w:rsidRPr="003C7CFC" w:rsidRDefault="00105847" w:rsidP="00105847">
      <w:pPr>
        <w:pStyle w:val="ProductList-Body"/>
      </w:pPr>
    </w:p>
    <w:p w14:paraId="05A2AAE3" w14:textId="77777777" w:rsidR="00105847" w:rsidRDefault="00105847" w:rsidP="00105847">
      <w:pPr>
        <w:pStyle w:val="ProductList-Body"/>
      </w:pPr>
      <w:r>
        <w:t>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aktarabilecektir. 90 günlük saklama süresi sona erdiğinde, Microsoft Müşteri'nin hesabını devre dışı bırakacak ve bu 90 günlük ek bir süre içerisinde Müşteri Verilerini ve Kişisel Verileri silecektir. Bu durum, Microsoft'un geçerli yasalar gereği veya bu anlaşmada yetkilendirildiği üzere söz konusu verileri saklamasına izin verildiği veya şart koşulduğu durumlarda geçerli olmaz.</w:t>
      </w:r>
    </w:p>
    <w:p w14:paraId="4C827D89" w14:textId="77777777" w:rsidR="00105847" w:rsidRDefault="00105847" w:rsidP="00105847">
      <w:pPr>
        <w:pStyle w:val="ProductList-Body"/>
      </w:pPr>
    </w:p>
    <w:p w14:paraId="4516DE04" w14:textId="3DEBAFA2" w:rsidR="00105847" w:rsidRDefault="00105847" w:rsidP="00105847">
      <w:pPr>
        <w:pStyle w:val="ProductList-Body"/>
      </w:pPr>
      <w:r>
        <w:t>Çevrimiçi Hizmet, Müşteri tarafından sağlanan yazılımın saklanmasını veya dışa aktarılmasını desteklemeyebilir. Microsoft'un bu bölümde açıklandığı üzere Müşteri Verilerinin veya Kişisel Verilerin silinmesi konusunda herhangi bir yükümlülüğü yoktur.</w:t>
      </w:r>
    </w:p>
    <w:p w14:paraId="15BDBB7C" w14:textId="77777777" w:rsidR="00105847" w:rsidRDefault="00105847" w:rsidP="00105847">
      <w:pPr>
        <w:pStyle w:val="ProductList-Body"/>
      </w:pPr>
    </w:p>
    <w:p w14:paraId="195012DA" w14:textId="77777777" w:rsidR="00105847" w:rsidRDefault="00105847" w:rsidP="00105847">
      <w:pPr>
        <w:pStyle w:val="ProductList-SubSubSectionHeading"/>
        <w:outlineLvl w:val="1"/>
      </w:pPr>
      <w:bookmarkStart w:id="80" w:name="_Toc507768557"/>
      <w:bookmarkStart w:id="81" w:name="_Toc525840171"/>
      <w:r>
        <w:t>İşlemci Gizlilik Taahhüdü</w:t>
      </w:r>
      <w:bookmarkEnd w:id="80"/>
      <w:bookmarkEnd w:id="81"/>
    </w:p>
    <w:p w14:paraId="2FEFEF0B" w14:textId="77777777" w:rsidR="00105847" w:rsidRDefault="00105847" w:rsidP="00105847">
      <w:pPr>
        <w:pStyle w:val="ProductList-Body"/>
      </w:pPr>
      <w:r>
        <w:t>Microsoft, Müşteri Verilerini ve Kişisel Verileri işlemekle görevli personelinin (i) bu verileri yalnızca Müşteriden gelen talimatlara dayalı olarak işlemesini ve (ii) görevlendirmenin sona ermesinden sonra dahi bu verilerin gizliliğini ve güvenliğini sürdürmeye ilişkin yükümlülüğe sahip olmasını sağlayacaktır.</w:t>
      </w:r>
    </w:p>
    <w:p w14:paraId="22B2352A" w14:textId="77777777" w:rsidR="00105847" w:rsidRDefault="00105847" w:rsidP="00105847">
      <w:pPr>
        <w:pStyle w:val="ProductList-Body"/>
      </w:pPr>
    </w:p>
    <w:p w14:paraId="29AE60A1" w14:textId="77777777" w:rsidR="00105847" w:rsidRDefault="00105847" w:rsidP="00105847">
      <w:pPr>
        <w:pStyle w:val="ProductList-SubSubSectionHeading"/>
        <w:outlineLvl w:val="1"/>
      </w:pPr>
      <w:bookmarkStart w:id="82" w:name="_Toc507768558"/>
      <w:bookmarkStart w:id="83" w:name="_Toc525840172"/>
      <w:r>
        <w:t>Alt İşlemcilerin Kullanımına İlişkin Bildirim ve Kontroller</w:t>
      </w:r>
      <w:bookmarkEnd w:id="82"/>
      <w:bookmarkEnd w:id="83"/>
    </w:p>
    <w:p w14:paraId="21BDC832" w14:textId="77777777" w:rsidR="00105847" w:rsidRDefault="00105847" w:rsidP="00105847">
      <w:pPr>
        <w:pStyle w:val="ProductList-Body"/>
      </w:pPr>
      <w:r>
        <w:t>Microsoft, kendisi adına belirli sınırlı veya yan hizmetler sağlaması için üçüncü taraflar istihdam edebilir. Müşteri, bu üçüncü tarafların ve Microsoft Bağlı Kuruluşlarının Alt İşlemciler olarak görevlendirilmesine izin verir. Yukarıdaki yetkilendirmeler, Microsoft'un Müşteri Verilerinin ve Kişisel Verilerin işlenmesi konusunda alt yükleniciler istihdam etmesine ilişkin Müşteri'nin önceden alınmış yazılı iznini teşkil eder (bu tür bir izin Sözleşmeye İlişkin Standart Maddeler veya GDPR Koşulları gereğince şart koşuluyorsa).</w:t>
      </w:r>
    </w:p>
    <w:p w14:paraId="08B5F97D" w14:textId="77777777" w:rsidR="00105847" w:rsidRDefault="00105847" w:rsidP="00105847">
      <w:pPr>
        <w:pStyle w:val="ProductList-Body"/>
        <w:rPr>
          <w:szCs w:val="18"/>
        </w:rPr>
      </w:pPr>
    </w:p>
    <w:p w14:paraId="4830E349" w14:textId="77777777" w:rsidR="00105847" w:rsidRDefault="00105847" w:rsidP="00105847">
      <w:pPr>
        <w:pStyle w:val="ProductList-Body"/>
      </w:pPr>
      <w:r>
        <w:t>Microsoft, Alt İşlemcinin Microsoft'un OST'deki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ve Kişisel Verilere erişebileceğini ve bunları kullanabileceğine ve Müşteri Verilerinin ya da Kişisel Verilerin başka herhangi bir amaç için kullanılmasının yasak olduğuna ilişkin bir yazılı anlaşma yapacaktır. Microsoft, Alt İşlemcilerin; en azından bu OST ile Microsoft'un sürdürmesinin şart koşulduğu veri koruma seviyesini sağlamalarını gerekli kılan yazılı anlaşmalara tabi olmasını sağlayacaktır.</w:t>
      </w:r>
    </w:p>
    <w:p w14:paraId="168C4E2D" w14:textId="77777777" w:rsidR="00105847" w:rsidRPr="00D41CBC" w:rsidRDefault="00105847" w:rsidP="00105847">
      <w:pPr>
        <w:pStyle w:val="ProductList-Body"/>
        <w:rPr>
          <w:sz w:val="10"/>
          <w:szCs w:val="14"/>
        </w:rPr>
      </w:pPr>
    </w:p>
    <w:p w14:paraId="1F9FC1FB" w14:textId="77777777" w:rsidR="00105847" w:rsidRPr="001F4528" w:rsidRDefault="00105847" w:rsidP="00105847">
      <w:pPr>
        <w:pStyle w:val="ProductList-Body"/>
        <w:rPr>
          <w:spacing w:val="-2"/>
        </w:rPr>
      </w:pPr>
      <w:r w:rsidRPr="001F4528">
        <w:rPr>
          <w:spacing w:val="-2"/>
        </w:rPr>
        <w:t>Microsoft, zaman zaman yeni Alt İşlemciler istihdam edebilir. Microsoft, herhangi yeni bir Alt İşlemcinin görevlendirilmesi durumunda, en az 14 gün öncesinden Alt İşlemcinin Müşteri Verilerine veya Kişisel Verilere erişebileceğine ilişkin Müşteriye bir bildirim sunacaktır (web sitesini güncelleyerek ve Müşteriye bu güncellemeye ilişkin bildirimi alabilmesi için bir mekanizma sağlayarak). Ancak Temel Çevrimiçi Hizmetlere ilişkin olarak Microsoft, herhangi yeni bir Alt İşlemcinin görevlendirilmesi durumunda, en az 6 ay öncesinden Alt İşlemcinin Müşteri Verilerine erişebileceğine ilişkin Müşteriye bir bildirim sunacaktır (web sitesini güncelleyerek ve Müşteriye bu güncellemeye ilişkin bildirimi alabilmesi için bir mekanizma sağlayarak).</w:t>
      </w:r>
    </w:p>
    <w:p w14:paraId="4EE18569" w14:textId="77777777" w:rsidR="00105847" w:rsidRDefault="00105847" w:rsidP="00105847">
      <w:pPr>
        <w:pStyle w:val="ProductList-Body"/>
      </w:pPr>
    </w:p>
    <w:p w14:paraId="3CC7F512" w14:textId="77777777" w:rsidR="00105847" w:rsidRDefault="00105847" w:rsidP="00105847">
      <w:pPr>
        <w:pStyle w:val="ProductList-Body"/>
      </w:pPr>
      <w:r>
        <w:t>Müşteri, yeni bir Alt İşlemciyi onaylamadığı takdirde, ilgili ihbar süresinin sona ermesinden önce onaylamama gerekçelerine ilişkin açıklamalar içeren yazılı iptal bildiriminde bulunarak, söz konusu Çevrimiçi Hizmete ilişkin herhangi bir üyeliği bir cezaya tabi olmaksızın iptal edebilir. Söz konusu Çevrimiçi Hizmet, bir paketin (veya hizmetlerin benzer tekli satın alımlarının) bir parçası ise iptal tüm pakete uygulanacaktır. İptalin ardından Microsoft, iptal edilen Çevrimiçi Hizmete ilişkin tüm aboneliklerin ödeme yükümlülüklerini, Müşteri veya Müşterinin kurumsal bayisinin müteakip faturalarından çıkaracaktır.</w:t>
      </w:r>
    </w:p>
    <w:p w14:paraId="5E118AE7" w14:textId="77777777" w:rsidR="00105847" w:rsidRDefault="00105847" w:rsidP="00105847">
      <w:pPr>
        <w:pStyle w:val="ProductList-Body"/>
      </w:pPr>
    </w:p>
    <w:p w14:paraId="620AB82D" w14:textId="77777777" w:rsidR="00105847" w:rsidRDefault="00105847" w:rsidP="00105847">
      <w:pPr>
        <w:pStyle w:val="ProductList-SubSubSectionHeading"/>
        <w:outlineLvl w:val="1"/>
      </w:pPr>
      <w:bookmarkStart w:id="84" w:name="_Toc507768559"/>
      <w:bookmarkStart w:id="85" w:name="_Toc525840173"/>
      <w:r>
        <w:t>Eğitim Kurumları</w:t>
      </w:r>
      <w:bookmarkEnd w:id="84"/>
      <w:bookmarkEnd w:id="85"/>
    </w:p>
    <w:p w14:paraId="504884A4" w14:textId="77777777" w:rsidR="00105847" w:rsidRDefault="00105847" w:rsidP="00105847">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Microsoft'un Müşteri Verileri üzerinde “yasal eğitim çıkarlarıyla” bir “okul görevlisi” olduğunu onaylamakta ve okul görevlileri hakkında 34 CFR 99.33(a) maddesiyle uygulamaya konulan sınırlamalara ve gerekliliklere uyacağını kabul etmektedir.</w:t>
      </w:r>
    </w:p>
    <w:p w14:paraId="09156FCF" w14:textId="77777777" w:rsidR="00105847" w:rsidRDefault="00105847" w:rsidP="00105847">
      <w:pPr>
        <w:pStyle w:val="ProductList-Body"/>
      </w:pPr>
      <w:r>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 mahkeme emri veya yasal olarak yayınlanmış mahkeme çağrısı bildirimlerini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86" w:name="_Toc489605580"/>
      <w:bookmarkStart w:id="87" w:name="_Toc487134016"/>
      <w:bookmarkStart w:id="88" w:name="HIPPA"/>
      <w:bookmarkStart w:id="89" w:name="_Toc525840174"/>
      <w:r>
        <w:t>HIPPA İş Ortağı</w:t>
      </w:r>
      <w:bookmarkEnd w:id="86"/>
      <w:bookmarkEnd w:id="87"/>
      <w:bookmarkEnd w:id="89"/>
    </w:p>
    <w:bookmarkEnd w:id="88"/>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5"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lastRenderedPageBreak/>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0937BBEE" w14:textId="1B2CA494" w:rsidR="00F77036" w:rsidRPr="00690C65" w:rsidRDefault="00F77036" w:rsidP="00233C87">
      <w:pPr>
        <w:pStyle w:val="ProductList-SubSubSectionHeading"/>
        <w:outlineLvl w:val="2"/>
      </w:pPr>
      <w:bookmarkStart w:id="90" w:name="_Toc525840175"/>
      <w:r>
        <w:t>Microsoft</w:t>
      </w:r>
      <w:r w:rsidR="002C12D5">
        <w:t>’</w:t>
      </w:r>
      <w:r>
        <w:t>a Ulaşma</w:t>
      </w:r>
      <w:bookmarkEnd w:id="90"/>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D929AE5" w14:textId="77777777" w:rsidR="00105847" w:rsidRPr="00F77036" w:rsidRDefault="00105847" w:rsidP="00105847">
      <w:pPr>
        <w:pStyle w:val="ProductList-Body"/>
        <w:spacing w:before="120"/>
        <w:ind w:left="187"/>
        <w:rPr>
          <w:b/>
        </w:rPr>
      </w:pPr>
      <w:r>
        <w:rPr>
          <w:b/>
        </w:rPr>
        <w:t>Microsoft Ireland Operations, Ltd.</w:t>
      </w:r>
    </w:p>
    <w:p w14:paraId="4C4CE9EE" w14:textId="77777777" w:rsidR="00105847" w:rsidRDefault="00105847" w:rsidP="00105847">
      <w:pPr>
        <w:pStyle w:val="ProductList-Body"/>
        <w:ind w:left="180"/>
      </w:pPr>
      <w:r>
        <w:t>Attn: Veri Koruma</w:t>
      </w:r>
    </w:p>
    <w:p w14:paraId="3DB725C7" w14:textId="77777777" w:rsidR="00105847" w:rsidRDefault="00105847" w:rsidP="00105847">
      <w:pPr>
        <w:pStyle w:val="ProductList-Body"/>
        <w:ind w:left="180"/>
      </w:pPr>
      <w:r>
        <w:t>One Microsoft Place</w:t>
      </w:r>
    </w:p>
    <w:p w14:paraId="363126B9" w14:textId="77777777" w:rsidR="00105847" w:rsidRDefault="00105847" w:rsidP="00105847">
      <w:pPr>
        <w:pStyle w:val="ProductList-Body"/>
        <w:ind w:left="180"/>
      </w:pPr>
      <w:r>
        <w:t>South County Business Park</w:t>
      </w:r>
    </w:p>
    <w:p w14:paraId="16A76279" w14:textId="77777777" w:rsidR="00105847" w:rsidRDefault="00105847" w:rsidP="00105847">
      <w:pPr>
        <w:pStyle w:val="ProductList-Body"/>
        <w:ind w:left="180"/>
      </w:pPr>
      <w:r>
        <w:t>Leopardstown</w:t>
      </w:r>
    </w:p>
    <w:p w14:paraId="2E797893" w14:textId="77777777" w:rsidR="00105847" w:rsidRDefault="00105847" w:rsidP="00105847">
      <w:pPr>
        <w:pStyle w:val="ProductList-Body"/>
        <w:ind w:left="180"/>
      </w:pPr>
      <w:r>
        <w:t>Dublin 18</w:t>
      </w:r>
    </w:p>
    <w:p w14:paraId="05137739" w14:textId="77777777" w:rsidR="00105847" w:rsidRDefault="00105847" w:rsidP="00105847">
      <w:pPr>
        <w:pStyle w:val="ProductList-Body"/>
        <w:ind w:left="180"/>
      </w:pPr>
      <w:r>
        <w:t xml:space="preserve">D18 P521 </w:t>
      </w:r>
    </w:p>
    <w:p w14:paraId="6E5A3D83"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105847">
          <w:type w:val="continuous"/>
          <w:pgSz w:w="12240" w:h="15840"/>
          <w:pgMar w:top="1440" w:right="720" w:bottom="1440" w:left="720" w:header="720" w:footer="720" w:gutter="0"/>
          <w:cols w:space="720"/>
          <w:titlePg/>
          <w:docGrid w:linePitch="360"/>
        </w:sectPr>
      </w:pPr>
    </w:p>
    <w:p w14:paraId="7ECB8559" w14:textId="77777777" w:rsidR="00105847" w:rsidRDefault="00105847" w:rsidP="00105847">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40176"/>
      <w:r>
        <w:lastRenderedPageBreak/>
        <w:t>Ek A – Temel Çevrimiçi Hizmetler</w:t>
      </w:r>
      <w:bookmarkEnd w:id="91"/>
      <w:bookmarkEnd w:id="95"/>
    </w:p>
    <w:bookmarkEnd w:id="92"/>
    <w:p w14:paraId="60C7ACED" w14:textId="77777777" w:rsidR="00105847" w:rsidRPr="007F2520" w:rsidRDefault="00105847" w:rsidP="00105847">
      <w:pPr>
        <w:pStyle w:val="ProductList-Body"/>
      </w:pPr>
    </w:p>
    <w:p w14:paraId="6741FB34" w14:textId="77777777" w:rsidR="00105847" w:rsidRPr="00FC2D52" w:rsidRDefault="00105847" w:rsidP="00105847">
      <w:pPr>
        <w:pStyle w:val="ProductList-Body"/>
      </w:pPr>
      <w:r>
        <w:t>“Temel Çevrimiçi Hizmetler” terimi, Önizlemeler hariç olmak koşuluyla yalnızca aşağıdaki hizmetler için geçerlidir.</w:t>
      </w:r>
      <w:bookmarkEnd w:id="93"/>
      <w:bookmarkEnd w:id="94"/>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96" w:name="DPTOnlineServicesTable"/>
            <w:r w:rsidRPr="008369B2">
              <w:rPr>
                <w:color w:val="FFFFFF" w:themeColor="background1"/>
                <w:sz w:val="16"/>
                <w:szCs w:val="16"/>
              </w:rPr>
              <w:t>Çevrimiçi Hizmetler</w:t>
            </w:r>
          </w:p>
        </w:tc>
      </w:tr>
      <w:tr w:rsidR="00F223DB" w:rsidRPr="008369B2" w14:paraId="17AEA858" w14:textId="77777777" w:rsidTr="00985473">
        <w:tc>
          <w:tcPr>
            <w:tcW w:w="2610" w:type="dxa"/>
            <w:vAlign w:val="center"/>
          </w:tcPr>
          <w:p w14:paraId="3AB71925" w14:textId="135A2115" w:rsidR="00F223DB" w:rsidRPr="008369B2" w:rsidRDefault="00F223DB" w:rsidP="00F223DB">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1D4C6AEC" w14:textId="2435467A" w:rsidR="00F223DB" w:rsidRPr="008369B2" w:rsidRDefault="00F223DB" w:rsidP="00F223DB">
            <w:pPr>
              <w:pStyle w:val="ProductList-Body"/>
              <w:rPr>
                <w:sz w:val="16"/>
                <w:szCs w:val="16"/>
              </w:rPr>
            </w:pPr>
            <w:r>
              <w:rPr>
                <w:sz w:val="16"/>
                <w:szCs w:val="16"/>
              </w:rPr>
              <w:t>Her biri, tek başına sağlanan veya Dynamics 365 markalı bir plana veya uygulamaya eklenen aşağıdaki hizmetler: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Çekme, Dynamics 365 for Talent: Yerleşik, Dynamics 365 for Sales Enterprise, Dynamics 365 for Sales Professional ve Microsoft Social Engagement.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bookmarkEnd w:id="97"/>
      <w:tr w:rsidR="00F223DB" w:rsidRPr="008369B2" w14:paraId="2F2AA4D6" w14:textId="77777777" w:rsidTr="00985473">
        <w:tc>
          <w:tcPr>
            <w:tcW w:w="2610" w:type="dxa"/>
            <w:vAlign w:val="center"/>
          </w:tcPr>
          <w:p w14:paraId="227CEBD2" w14:textId="0BDFE0E5" w:rsidR="00F223DB" w:rsidRPr="008369B2" w:rsidRDefault="00F223DB" w:rsidP="00F223DB">
            <w:pPr>
              <w:pStyle w:val="ProductList-Body"/>
              <w:rPr>
                <w:sz w:val="16"/>
                <w:szCs w:val="16"/>
              </w:rPr>
            </w:pPr>
            <w:r>
              <w:rPr>
                <w:sz w:val="16"/>
                <w:szCs w:val="16"/>
              </w:rPr>
              <w:t>Office 365 Hizmetleri</w:t>
            </w:r>
          </w:p>
        </w:tc>
        <w:tc>
          <w:tcPr>
            <w:tcW w:w="8190" w:type="dxa"/>
          </w:tcPr>
          <w:p w14:paraId="2D6FA571" w14:textId="337AC8F4" w:rsidR="00F223DB" w:rsidRPr="008369B2" w:rsidRDefault="00F223DB" w:rsidP="00F223DB">
            <w:pPr>
              <w:pStyle w:val="ProductList-Body"/>
              <w:rPr>
                <w:sz w:val="16"/>
                <w:szCs w:val="16"/>
              </w:rPr>
            </w:pPr>
            <w:r>
              <w:rPr>
                <w:sz w:val="16"/>
                <w:szCs w:val="16"/>
              </w:rPr>
              <w:t xml:space="preserve">Her biri Office 365 markalı plan veya pakette yer alan veya tek başına sağlanan aşağıdaki hizmetler: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Yammer Enterprise</w:t>
            </w:r>
            <w:bookmarkEnd w:id="98"/>
            <w:r>
              <w:rPr>
                <w:sz w:val="16"/>
                <w:szCs w:val="16"/>
              </w:rPr>
              <w:t xml:space="preserve"> ve Müşterinin kuruluşunda yer alan grupların Kaizala Pro yönetim portalı üzerinden yönetimi.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F223DB" w:rsidRPr="008369B2" w14:paraId="6B64F413" w14:textId="77777777" w:rsidTr="00985473">
        <w:tc>
          <w:tcPr>
            <w:tcW w:w="2610" w:type="dxa"/>
            <w:vAlign w:val="center"/>
          </w:tcPr>
          <w:p w14:paraId="120275D8" w14:textId="1B0EA829" w:rsidR="00F223DB" w:rsidRPr="008369B2" w:rsidRDefault="00F223DB" w:rsidP="00F223DB">
            <w:pPr>
              <w:pStyle w:val="ProductList-Body"/>
              <w:rPr>
                <w:sz w:val="16"/>
                <w:szCs w:val="16"/>
              </w:rPr>
            </w:pPr>
            <w:bookmarkStart w:id="99" w:name="MicrosoftAzureCoreServices"/>
            <w:r>
              <w:rPr>
                <w:sz w:val="16"/>
                <w:szCs w:val="16"/>
              </w:rPr>
              <w:t>Microsoft Azure Çekirdek Hizmetleri</w:t>
            </w:r>
            <w:bookmarkEnd w:id="99"/>
          </w:p>
        </w:tc>
        <w:tc>
          <w:tcPr>
            <w:tcW w:w="8190" w:type="dxa"/>
          </w:tcPr>
          <w:p w14:paraId="036F999E" w14:textId="267C0374" w:rsidR="00F223DB" w:rsidRPr="008369B2" w:rsidRDefault="00F223DB" w:rsidP="00F223DB">
            <w:pPr>
              <w:pStyle w:val="ProductList-Body"/>
              <w:rPr>
                <w:sz w:val="16"/>
                <w:szCs w:val="16"/>
              </w:rPr>
            </w:pPr>
            <w:r>
              <w:rPr>
                <w:sz w:val="16"/>
                <w:szCs w:val="16"/>
              </w:rPr>
              <w:t>API Management, App Service (API Apps, Logic Apps, Mobile Apps, Web Apps), Application Gateway, Application Insights, Automation, Azure Active Directory, Azure Container Service, Azure Cosmos DB (önceden, DocumentDB), Azure Database for MySQL, Azure Database for PostgreSQL, Azure DevTest Labs, Azure DNS, Azure Information Protection (Azure Rights Management dâhil),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ve VPN Gateway.</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4EF1DF4" w:rsidR="00D15973" w:rsidRPr="002B37AB" w:rsidRDefault="002B37AB" w:rsidP="00D15973">
            <w:pPr>
              <w:pStyle w:val="ProductList-Body"/>
            </w:pPr>
            <w:r>
              <w:rPr>
                <w:sz w:val="16"/>
                <w:szCs w:val="16"/>
              </w:rPr>
              <w:t>Aşağıdaki hizmetlerin her biri, birer bağımsız hizmet veya bir Office 365 ya da Microsoft Dynamics 365 markalı plan ya da pakete dâhil edilmiş birer hizmettir: Microsoft Power BI, Microsoft PowerApps Microsoft Flow ve Microsoft Stream. Microsoft İş Uygulaması Platformu Çekirdek Hizmetleri; Power BI Report Server, Power BI, PowerApps veya Microsoft Flow mobil uygulamaları, Power BI Desktop veya PowerApps Studio dâhil hiçbir istemci yazılımı içermez.</w:t>
            </w:r>
          </w:p>
        </w:tc>
      </w:tr>
      <w:tr w:rsidR="007970CB" w:rsidRPr="008369B2" w14:paraId="2AACCD06" w14:textId="77777777" w:rsidTr="00985473">
        <w:tc>
          <w:tcPr>
            <w:tcW w:w="2610" w:type="dxa"/>
            <w:vAlign w:val="center"/>
          </w:tcPr>
          <w:p w14:paraId="75363FFF" w14:textId="5F26FA81" w:rsidR="007970CB" w:rsidRDefault="007970CB" w:rsidP="007970CB">
            <w:pPr>
              <w:pStyle w:val="ProductList-Body"/>
              <w:rPr>
                <w:sz w:val="16"/>
                <w:szCs w:val="16"/>
              </w:rPr>
            </w:pPr>
            <w:r>
              <w:rPr>
                <w:sz w:val="16"/>
                <w:szCs w:val="16"/>
              </w:rPr>
              <w:t>Windows Defender Gelişmiş Tehdit Koruması Hizmetleri</w:t>
            </w:r>
          </w:p>
        </w:tc>
        <w:tc>
          <w:tcPr>
            <w:tcW w:w="8190" w:type="dxa"/>
          </w:tcPr>
          <w:p w14:paraId="3D4211AC" w14:textId="7564FD67" w:rsidR="007970CB" w:rsidRDefault="007970CB" w:rsidP="007970CB">
            <w:pPr>
              <w:pStyle w:val="ProductList-Body"/>
              <w:rPr>
                <w:sz w:val="16"/>
                <w:szCs w:val="16"/>
              </w:rPr>
            </w:pPr>
            <w:r>
              <w:rPr>
                <w:sz w:val="16"/>
                <w:szCs w:val="16"/>
              </w:rPr>
              <w:t>Windows Defender Gelişmiş Tehdit Korumasının aşağıdaki bulut hizmeti bölümleri: Uç Nokta Algılama ve Yanıtlama, Otomatik Araştırma ve İyileştirme, Secure Score.</w:t>
            </w:r>
          </w:p>
        </w:tc>
      </w:tr>
    </w:tbl>
    <w:p w14:paraId="7D2398B8" w14:textId="77777777" w:rsidR="00B35FB2" w:rsidRDefault="00B35FB2" w:rsidP="00B35FB2">
      <w:pPr>
        <w:pStyle w:val="ProductList-Body"/>
      </w:pPr>
    </w:p>
    <w:p w14:paraId="76655039" w14:textId="77777777" w:rsidR="00105847" w:rsidRDefault="00105847" w:rsidP="00105847">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40177"/>
      <w:r>
        <w:t xml:space="preserve">Ek B – </w:t>
      </w:r>
      <w:bookmarkStart w:id="104" w:name="DataProcessingTerms_Security"/>
      <w:bookmarkStart w:id="105" w:name="_Toc507239523"/>
      <w:r>
        <w:t>Güvenlik</w:t>
      </w:r>
      <w:bookmarkEnd w:id="104"/>
      <w:bookmarkEnd w:id="105"/>
      <w:r>
        <w:t xml:space="preserve"> Önlemleri</w:t>
      </w:r>
      <w:bookmarkEnd w:id="100"/>
      <w:bookmarkEnd w:id="101"/>
      <w:bookmarkEnd w:id="103"/>
    </w:p>
    <w:bookmarkEnd w:id="102"/>
    <w:p w14:paraId="27C3A4E0" w14:textId="77777777" w:rsidR="00105847" w:rsidRPr="00CD6202" w:rsidRDefault="00105847" w:rsidP="00105847">
      <w:pPr>
        <w:pStyle w:val="ProductList-Body"/>
      </w:pPr>
    </w:p>
    <w:p w14:paraId="1798FD1E" w14:textId="77777777" w:rsidR="00105847" w:rsidRDefault="00105847" w:rsidP="00105847">
      <w:pPr>
        <w:pStyle w:val="ProductList-Body"/>
      </w:pPr>
      <w:r>
        <w:t>Microsoft; Temel Çevrimiçi Hizmetler'deki Müşteri Verileri için aşağıdaki güvenlik önlemlerini uygulamaktadır ve bunları muhafaza edecektir. Bu önlemler, OST'deki (ve GPPR Koşullarındaki) güvenlik taahhütleri ile birlikte Microsoft'un söz konusu verilerin güvenliği ile ilgili yegane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lastRenderedPageBreak/>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lastRenderedPageBreak/>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658969FF"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sidR="00105847">
              <w:rPr>
                <w:color w:val="000000" w:themeColor="text1"/>
                <w:sz w:val="16"/>
                <w:szCs w:val="16"/>
              </w:rPr>
              <w:t>Güvenlik Olayı olan her güvenlik ihlali için, Microsoft (yukarıda “Güvenlik Olayı Bildirimi” bölümünde açıklanan şekilde), gecikmeye veya erteleme olmaksızın ve herhangi bir durumda 72 saat içinde bildirim yapılacaktır</w:t>
            </w:r>
            <w:r>
              <w:rPr>
                <w:iCs/>
                <w:color w:val="000000" w:themeColor="text1"/>
                <w:sz w:val="16"/>
                <w:szCs w:val="16"/>
              </w:rPr>
              <w:t>.</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5A684826"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5840178"/>
      <w:r>
        <w:lastRenderedPageBreak/>
        <w:t>Çevrimiçi Hizmete Yönelik Hükümler</w:t>
      </w:r>
      <w:bookmarkEnd w:id="106"/>
      <w:bookmarkEnd w:id="107"/>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8" w:name="MicrosoftAzureServices"/>
      <w:bookmarkStart w:id="109" w:name="_Toc525840179"/>
      <w:r w:rsidRPr="006934B7">
        <w:rPr>
          <w:lang w:val="tr-TR"/>
        </w:rPr>
        <w:t>Microsoft Azure Hizmetler</w:t>
      </w:r>
      <w:bookmarkEnd w:id="109"/>
    </w:p>
    <w:bookmarkEnd w:id="108"/>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D9420E"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D9420E" w:rsidP="00CC34E7">
      <w:pPr>
        <w:pStyle w:val="ProductList-Body"/>
      </w:pPr>
      <w:hyperlink r:id="rId27"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8"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2E781537" w14:textId="77777777" w:rsidR="00173F66" w:rsidRDefault="00173F66" w:rsidP="00173F66">
      <w:pPr>
        <w:pStyle w:val="ProductList-Body"/>
        <w:spacing w:after="120"/>
      </w:pPr>
      <w:r>
        <w:t xml:space="preserve">“Bing Arama Hizmetleri”; Bing Özel Arama, Varlık Arama, Görüntü Arama, Görüntü İstihbaratı, Haber Arama, Video Arama, Web'de Arama, Yazım Denetleyici ve Otomatik Doldurma API'leri ve </w:t>
      </w:r>
      <w:hyperlink r:id="rId29" w:history="1">
        <w:r>
          <w:rPr>
            <w:rStyle w:val="Hyperlink"/>
          </w:rPr>
          <w:t>https://aka.ms/r1j7jq</w:t>
        </w:r>
      </w:hyperlink>
      <w:r>
        <w:t xml:space="preserve"> adresinde belirtilmiş diğer API'ler anlamına gelir.</w:t>
      </w:r>
    </w:p>
    <w:p w14:paraId="4FD2BBD1" w14:textId="77777777" w:rsidR="00173F66" w:rsidRDefault="00173F66" w:rsidP="00173F66">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73F66">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73F66">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lastRenderedPageBreak/>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1F6AD72B" w14:textId="77777777" w:rsidR="00173F66" w:rsidRPr="007A1BA9" w:rsidRDefault="00173F66" w:rsidP="00173F66">
      <w:pPr>
        <w:pStyle w:val="ProductList-Offering2Heading"/>
        <w:outlineLvl w:val="2"/>
        <w:rPr>
          <w:lang w:val="tr-TR"/>
        </w:rPr>
      </w:pPr>
      <w:bookmarkStart w:id="110" w:name="MicrosoftTranslator"/>
      <w:r w:rsidRPr="007A1BA9">
        <w:rPr>
          <w:lang w:val="tr-TR"/>
        </w:rPr>
        <w:tab/>
      </w:r>
      <w:bookmarkStart w:id="111" w:name="_Toc509825512"/>
      <w:bookmarkStart w:id="112" w:name="_Toc510880769"/>
      <w:bookmarkStart w:id="113" w:name="_Toc525840180"/>
      <w:r w:rsidRPr="007A1BA9">
        <w:rPr>
          <w:lang w:val="tr-TR"/>
        </w:rPr>
        <w:t>Azure Haritalar</w:t>
      </w:r>
      <w:bookmarkEnd w:id="111"/>
      <w:bookmarkEnd w:id="112"/>
      <w:bookmarkEnd w:id="113"/>
    </w:p>
    <w:p w14:paraId="60CD5779" w14:textId="77777777" w:rsidR="00173F66" w:rsidRDefault="00173F66" w:rsidP="00173F66">
      <w:pPr>
        <w:pStyle w:val="ProductList-ClauseHeading"/>
        <w:keepNext w:val="0"/>
      </w:pPr>
      <w:r>
        <w:t>Navigasyon kısıtlamaları.</w:t>
      </w:r>
    </w:p>
    <w:p w14:paraId="40A1A868" w14:textId="77777777" w:rsidR="00173F66" w:rsidRDefault="00173F66" w:rsidP="00173F66">
      <w:pPr>
        <w:pStyle w:val="ProductList-Body"/>
      </w:pPr>
      <w:r>
        <w:t>Azure Haritalar'ı, herhangi bir uygulamada adım adım navigasyon işlevini etkinleştirmek için kullanamazsınız.</w:t>
      </w:r>
    </w:p>
    <w:p w14:paraId="14C66365" w14:textId="77777777" w:rsidR="00173F66" w:rsidRPr="00006432" w:rsidRDefault="00173F66" w:rsidP="00173F66">
      <w:pPr>
        <w:pStyle w:val="ProductList-Body"/>
      </w:pPr>
    </w:p>
    <w:p w14:paraId="19DFC35B" w14:textId="77777777" w:rsidR="00173F66" w:rsidRDefault="00173F66" w:rsidP="00173F66">
      <w:pPr>
        <w:pStyle w:val="ProductList-ClauseHeading"/>
        <w:keepNext w:val="0"/>
      </w:pPr>
      <w:r>
        <w:t>Veritabanı kısıtlamaları</w:t>
      </w:r>
    </w:p>
    <w:p w14:paraId="38562D3C" w14:textId="77777777" w:rsidR="00173F66" w:rsidRDefault="00173F66" w:rsidP="00173F66">
      <w:pPr>
        <w:pStyle w:val="ProductList-Body"/>
      </w:pPr>
      <w:r>
        <w:t>Azure Haritalar'ı veya herhangi bir bölümünü, rakip bir veritabanı veya hizmet ya da verileriniz ve/veya herhangi bir üçüncü kişinin sağladığı veya oluşturduğu veriler ile tamamen veya kısmen doldurulmuş, türetilmiş bir veritabanı oluşturmak için kullanamazsınız.</w:t>
      </w:r>
    </w:p>
    <w:p w14:paraId="5D1232F5" w14:textId="77777777" w:rsidR="00173F66" w:rsidRPr="00006432" w:rsidRDefault="00173F66" w:rsidP="00173F66">
      <w:pPr>
        <w:pStyle w:val="ProductList-Body"/>
      </w:pPr>
    </w:p>
    <w:p w14:paraId="1E39CAE1" w14:textId="77777777" w:rsidR="00173F66" w:rsidRPr="00734FD8" w:rsidRDefault="00173F66" w:rsidP="00173F66">
      <w:pPr>
        <w:pStyle w:val="ProductList-Body"/>
        <w:rPr>
          <w:spacing w:val="-2"/>
        </w:rPr>
      </w:pPr>
      <w:r w:rsidRPr="00734FD8">
        <w:rPr>
          <w:spacing w:val="-2"/>
        </w:rPr>
        <w:t>Azure Haritalar tarafından sağlanan verileri; Hizmette halihazırda bulunmayan (örneğin üzerinde mülkiyet hakkınızın olduğu içerikler) ya da Microsoft'un lisans verdiği bir veri türünü katmanlar şekilde kullandığınız durumlar hariç herhangi bir üçüncü kişi veritabanı ile birlikte kullanamazsınız.</w:t>
      </w:r>
    </w:p>
    <w:p w14:paraId="2A28E677" w14:textId="77777777" w:rsidR="00173F66" w:rsidRDefault="00173F66" w:rsidP="00173F66">
      <w:pPr>
        <w:pStyle w:val="ProductList-Body"/>
      </w:pPr>
    </w:p>
    <w:p w14:paraId="7E1E3D11" w14:textId="77777777" w:rsidR="00173F66" w:rsidRDefault="00173F66" w:rsidP="00173F66">
      <w:pPr>
        <w:pStyle w:val="ProductList-ClauseHeading"/>
        <w:keepNext w:val="0"/>
      </w:pPr>
      <w:r>
        <w:t>API Sonuçları</w:t>
      </w:r>
    </w:p>
    <w:p w14:paraId="6919AD35" w14:textId="77777777" w:rsidR="00173F66" w:rsidRPr="00734FD8" w:rsidRDefault="00173F66" w:rsidP="00173F66">
      <w:pPr>
        <w:pStyle w:val="ProductList-Body"/>
        <w:rPr>
          <w:spacing w:val="-2"/>
        </w:rPr>
      </w:pPr>
      <w:r w:rsidRPr="00734FD8">
        <w:rPr>
          <w:spacing w:val="-2"/>
        </w:rPr>
        <w:t>Azure Haritalar API'si tarafından sağlanan coğrafi konumlar veya ters coğrafi konumlar, harita veri desenleri ve güzergah bilgileri de dahil ancak bunlarla sınırlı olmayan bilgileri (“Sonuçlar”), ilgili Sonuçları birden fazla kullanıcıya ölçeklendirme amacıyla önbelleğe alamaz veya depolayamazsınız.</w:t>
      </w:r>
    </w:p>
    <w:p w14:paraId="1916CA29" w14:textId="77777777" w:rsidR="00173F66" w:rsidRDefault="00173F66" w:rsidP="00173F66">
      <w:pPr>
        <w:pStyle w:val="ProductList-Body"/>
      </w:pPr>
    </w:p>
    <w:p w14:paraId="1A563CB2" w14:textId="77777777" w:rsidR="00173F66" w:rsidRDefault="00173F66" w:rsidP="00173F66">
      <w:pPr>
        <w:pStyle w:val="ProductList-Body"/>
      </w:pPr>
      <w:r>
        <w:t>Bir cihazdaki veya istemci tarayıcısındaki Sonuçların önbelleğe alınmasına, ancak söz konusu önbelleğe alma işleminin sizin ilgili cihazda veya istemci tarayıcısında kullandığınız hizmetin gecikme sürelerini azaltma amacı taşıdığı durumlarda izin verilir. Sonuçlar, aşağıdaki sürelerden daha uzun depolanamaz: (i) döndürülen başlıklarda belirtilen geçerlilik süresi veya (ii) 30 gün (hangisi daha kısaysa).</w:t>
      </w:r>
    </w:p>
    <w:p w14:paraId="79633C2C" w14:textId="77777777" w:rsidR="00173F66" w:rsidRPr="00006432" w:rsidRDefault="00173F66" w:rsidP="00173F66">
      <w:pPr>
        <w:pStyle w:val="ProductList-Body"/>
      </w:pPr>
    </w:p>
    <w:p w14:paraId="6F085712" w14:textId="77777777" w:rsidR="00173F66" w:rsidRPr="00006432" w:rsidRDefault="00173F66" w:rsidP="00173F66">
      <w:pPr>
        <w:pStyle w:val="ProductList-Body"/>
      </w:pPr>
      <w:bookmarkStart w:id="114" w:name="_Hlk509835802"/>
      <w:r>
        <w:t>Hiçbir Sonucu herhangi bir üçüncü kişi içeriğinde veya coğrafik harita veritabanında gösteremezsiniz.</w:t>
      </w:r>
    </w:p>
    <w:bookmarkEnd w:id="114"/>
    <w:p w14:paraId="2E014DBE" w14:textId="77777777" w:rsidR="00173F66" w:rsidRDefault="00173F66" w:rsidP="00173F66">
      <w:pPr>
        <w:pStyle w:val="ProductList-Body"/>
      </w:pPr>
    </w:p>
    <w:p w14:paraId="031043C6" w14:textId="77777777" w:rsidR="00173F66" w:rsidRDefault="00173F66" w:rsidP="00173F66">
      <w:pPr>
        <w:pStyle w:val="ProductList-ClauseHeading"/>
        <w:keepNext w:val="0"/>
      </w:pPr>
      <w:r>
        <w:t>Harita Verileri</w:t>
      </w:r>
    </w:p>
    <w:p w14:paraId="2204BCED" w14:textId="77777777" w:rsidR="00173F66" w:rsidRPr="00C228A5" w:rsidRDefault="00173F66" w:rsidP="00173F66">
      <w:pPr>
        <w:pStyle w:val="ProductList-Body"/>
      </w:pPr>
      <w:r>
        <w:t>TomTom telif hakkı bildirimini gösteren içeriğin kullanımı, TomTom Lisanslama Üçüncü Kişi Ürün Koşulları ve EULA (</w:t>
      </w:r>
      <w:hyperlink r:id="rId34" w:history="1">
        <w:r>
          <w:rPr>
            <w:rStyle w:val="Hyperlink"/>
          </w:rPr>
          <w:t>https://www.tomtom.com/en_GB/thirdpartyproductterms/</w:t>
        </w:r>
      </w:hyperlink>
      <w:r>
        <w:t>) içerisinde belirtilen kısıtlamalara uygun olmalıdır.</w:t>
      </w:r>
    </w:p>
    <w:p w14:paraId="2AD09A35" w14:textId="77777777" w:rsidR="00173F66" w:rsidRPr="00006432" w:rsidRDefault="00173F66" w:rsidP="00173F66">
      <w:pPr>
        <w:pStyle w:val="ProductList-Body"/>
      </w:pPr>
    </w:p>
    <w:p w14:paraId="1FB8A006" w14:textId="77777777" w:rsidR="00173F66" w:rsidRDefault="00173F66" w:rsidP="00173F66">
      <w:pPr>
        <w:pStyle w:val="ProductList-ClauseHeading"/>
        <w:keepNext w:val="0"/>
      </w:pPr>
      <w:r>
        <w:t>Doğruluk garantisi yoktur</w:t>
      </w:r>
    </w:p>
    <w:p w14:paraId="08DFC593" w14:textId="77777777" w:rsidR="00173F66" w:rsidRPr="00006432" w:rsidRDefault="00173F66" w:rsidP="00173F66">
      <w:pPr>
        <w:pStyle w:val="ProductList-Body"/>
      </w:pPr>
      <w:r>
        <w:t xml:space="preserve">Microsoft ve tedarikçileri; Azure Haritalar tarafından sağlanan haritalar, görüntüler, veriler veya herhangi başka bir içeriğin doğru veya eksiksiz olduğuna dair bir garanti vermez. </w:t>
      </w:r>
    </w:p>
    <w:p w14:paraId="0BAB3F25" w14:textId="77777777" w:rsidR="00173F66" w:rsidRDefault="00173F66" w:rsidP="00173F66">
      <w:pPr>
        <w:pStyle w:val="ProductList-Body"/>
      </w:pPr>
    </w:p>
    <w:p w14:paraId="43A21E65" w14:textId="77777777" w:rsidR="00173F66" w:rsidRDefault="00173F66" w:rsidP="00173F66">
      <w:pPr>
        <w:pStyle w:val="ProductList-ClauseHeading"/>
        <w:keepNext w:val="0"/>
      </w:pPr>
      <w:r>
        <w:t>Telif Hakkı</w:t>
      </w:r>
    </w:p>
    <w:p w14:paraId="3D74EC1F" w14:textId="77777777" w:rsidR="00173F66" w:rsidRDefault="00173F66" w:rsidP="00173F66">
      <w:pPr>
        <w:pStyle w:val="ProductList-Body"/>
      </w:pPr>
      <w:r>
        <w:t>Azure Haritalar içerisinde bulunan veya bu hizmet tarafından otomatik olarak oluşturulan herhangi bir logoyu ve/veya telif hakkı bildirimini kaldıramaz, karartamaz, gizleyemez veya değiştiremezsiniz.</w:t>
      </w:r>
    </w:p>
    <w:p w14:paraId="49933C86" w14:textId="77777777" w:rsidR="00173F66" w:rsidRPr="00683A2B" w:rsidRDefault="00D9420E"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23AA054F" w14:textId="32DD48BE" w:rsidR="0012201D" w:rsidRPr="00052634" w:rsidRDefault="0012201D" w:rsidP="00173F66">
      <w:pPr>
        <w:pStyle w:val="ProductList-Offering2Heading"/>
        <w:keepNext/>
        <w:outlineLvl w:val="2"/>
        <w:rPr>
          <w:lang w:val="tr-TR"/>
        </w:rPr>
      </w:pPr>
      <w:r w:rsidRPr="0012201D">
        <w:rPr>
          <w:lang w:val="tr-TR"/>
        </w:rPr>
        <w:lastRenderedPageBreak/>
        <w:tab/>
      </w:r>
      <w:bookmarkStart w:id="115" w:name="_Toc484158292"/>
      <w:bookmarkStart w:id="116" w:name="_Toc525840181"/>
      <w:r w:rsidRPr="00052634">
        <w:rPr>
          <w:lang w:val="tr-TR"/>
        </w:rPr>
        <w:t>Microsoft Azure Stack</w:t>
      </w:r>
      <w:bookmarkEnd w:id="115"/>
      <w:bookmarkEnd w:id="116"/>
    </w:p>
    <w:p w14:paraId="4C9A66DD" w14:textId="025D786B" w:rsidR="0012201D" w:rsidRDefault="0012201D" w:rsidP="00173F66">
      <w:pPr>
        <w:pStyle w:val="ProductList-Body"/>
        <w:keepNext/>
      </w:pPr>
      <w:r>
        <w:t>Microsoft Azure Stack, bir Microsoft Azure Hizmetidir.</w:t>
      </w:r>
    </w:p>
    <w:p w14:paraId="56E15878" w14:textId="77777777" w:rsidR="00D15973" w:rsidRPr="00747204" w:rsidRDefault="00D15973" w:rsidP="00173F66">
      <w:pPr>
        <w:pStyle w:val="ProductList-Body"/>
        <w:keepNext/>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D9420E" w:rsidP="0012201D">
      <w:pPr>
        <w:pStyle w:val="ProductList-Body"/>
      </w:pPr>
      <w:hyperlink r:id="rId35"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D9420E"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1B1B8048" w14:textId="77777777" w:rsidR="00173F66" w:rsidRPr="007970CB" w:rsidRDefault="00173F66" w:rsidP="00173F66">
      <w:pPr>
        <w:pStyle w:val="ProductList-Offering2Heading"/>
        <w:outlineLvl w:val="2"/>
        <w:rPr>
          <w:lang w:val="tr-TR"/>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r w:rsidRPr="007970CB">
        <w:rPr>
          <w:lang w:val="tr-TR"/>
        </w:rPr>
        <w:tab/>
      </w:r>
      <w:bookmarkStart w:id="125" w:name="MicrosoftCognitiveServices"/>
      <w:bookmarkStart w:id="126" w:name="_Toc510880771"/>
      <w:bookmarkStart w:id="127" w:name="_Toc510115105"/>
      <w:bookmarkStart w:id="128" w:name="_Toc525840182"/>
      <w:r w:rsidRPr="007970CB">
        <w:rPr>
          <w:lang w:val="tr-TR"/>
        </w:rPr>
        <w:t>Bing Arama Hizmetleri</w:t>
      </w:r>
      <w:bookmarkEnd w:id="125"/>
      <w:bookmarkEnd w:id="126"/>
      <w:bookmarkEnd w:id="127"/>
      <w:bookmarkEnd w:id="128"/>
    </w:p>
    <w:p w14:paraId="091510E4" w14:textId="77777777" w:rsidR="00173F66" w:rsidRPr="002001F8" w:rsidRDefault="00173F66" w:rsidP="00173F66">
      <w:pPr>
        <w:pStyle w:val="ProductList-ClauseHeading"/>
        <w:keepNext w:val="0"/>
      </w:pPr>
      <w:r>
        <w:t>Bing Arama Hizmetleri Kullanım ve Görüntüleme Gereksinimleri</w:t>
      </w:r>
    </w:p>
    <w:p w14:paraId="0835C04A" w14:textId="77777777" w:rsidR="00173F66" w:rsidRDefault="00173F66" w:rsidP="00173F66">
      <w:pPr>
        <w:pStyle w:val="ProductList-Body"/>
        <w:tabs>
          <w:tab w:val="left" w:pos="270"/>
        </w:tabs>
      </w:pPr>
      <w:r>
        <w:t>Müşteri, Bing Arama Hizmetlerinin</w:t>
      </w:r>
      <w:r>
        <w:rPr>
          <w:sz w:val="24"/>
          <w:szCs w:val="24"/>
        </w:rPr>
        <w:t xml:space="preserve"> </w:t>
      </w:r>
      <w:hyperlink r:id="rId36"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173F66">
      <w:pPr>
        <w:pStyle w:val="ProductList-ClauseHeading"/>
        <w:keepNext w:val="0"/>
      </w:pPr>
    </w:p>
    <w:p w14:paraId="5DDF43E0" w14:textId="77777777" w:rsidR="00173F66" w:rsidRPr="008846DD" w:rsidRDefault="00173F66" w:rsidP="00173F66">
      <w:pPr>
        <w:pStyle w:val="ProductList-ClauseHeading"/>
        <w:keepNext w:val="0"/>
      </w:pPr>
      <w:r>
        <w:t xml:space="preserve">Bing Arama Hizmetleri Gizliliği </w:t>
      </w:r>
    </w:p>
    <w:p w14:paraId="593BC3C9" w14:textId="77777777" w:rsidR="00173F66" w:rsidRDefault="00D9420E" w:rsidP="00173F66">
      <w:pPr>
        <w:pStyle w:val="ProductList-Body"/>
      </w:pPr>
      <w:hyperlink r:id="rId37"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173F66">
      <w:pPr>
        <w:pStyle w:val="ProductList-Body"/>
      </w:pPr>
    </w:p>
    <w:p w14:paraId="09F254C4" w14:textId="77777777" w:rsidR="00173F66" w:rsidRPr="00964225" w:rsidRDefault="00173F66" w:rsidP="00173F66">
      <w:pPr>
        <w:pStyle w:val="ProductList-ClauseHeading"/>
        <w:keepNext w:val="0"/>
        <w:rPr>
          <w:color w:val="0072C6"/>
        </w:rPr>
      </w:pPr>
      <w:r>
        <w:t>Bing Arama Hizmetleri Verilerinin Kullanımı</w:t>
      </w:r>
    </w:p>
    <w:p w14:paraId="30AA92EF" w14:textId="77777777" w:rsidR="00173F66" w:rsidRDefault="00173F66" w:rsidP="00173F66">
      <w:pPr>
        <w:pStyle w:val="ProductList-Body"/>
      </w:pPr>
      <w:r>
        <w:t>Tüm Bing Arama Hizmeti Verilerinin içeriğinden yalnızca Müşteri sorumludur.</w:t>
      </w:r>
    </w:p>
    <w:p w14:paraId="1AD3A95A" w14:textId="77777777" w:rsidR="00173F66" w:rsidRDefault="00173F66" w:rsidP="00173F66">
      <w:pPr>
        <w:pStyle w:val="ProductList-Body"/>
      </w:pPr>
    </w:p>
    <w:p w14:paraId="4514A2F5" w14:textId="77777777" w:rsidR="00173F66" w:rsidRDefault="00173F66" w:rsidP="00173F66">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173F66">
      <w:pPr>
        <w:pStyle w:val="ProductList-Body"/>
      </w:pPr>
    </w:p>
    <w:p w14:paraId="2F8F444E" w14:textId="77777777" w:rsidR="00173F66" w:rsidRDefault="00173F66" w:rsidP="00173F66">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173F66">
      <w:pPr>
        <w:pStyle w:val="ProductList-Body"/>
      </w:pPr>
    </w:p>
    <w:p w14:paraId="6D419783" w14:textId="77777777" w:rsidR="00173F66" w:rsidRPr="00964225" w:rsidRDefault="00173F66" w:rsidP="00173F66">
      <w:pPr>
        <w:pStyle w:val="ProductList-ClauseHeading"/>
        <w:keepNext w:val="0"/>
        <w:rPr>
          <w:color w:val="0072C6"/>
        </w:rPr>
      </w:pPr>
      <w:r>
        <w:t>Bing Arama Hizmetleri için Veri Koruma Koşullarının Uygulanması</w:t>
      </w:r>
    </w:p>
    <w:p w14:paraId="085E7587" w14:textId="77777777" w:rsidR="00173F66" w:rsidRDefault="00173F66" w:rsidP="00173F66">
      <w:pPr>
        <w:pStyle w:val="ProductList-Body"/>
      </w:pPr>
      <w:r>
        <w:t>Bing Arama Hizmetleri için Veri Koruma Koşullarının yalnızca aşağıdaki bölümleri uygulanır: Veri Aktarımları, Alt Yüklenicilerin Kullanılması ve Microsoft'la İletişim. Bu bölümler, listelenen hizmetlerin Önizlemeleri için geçerli değildir.</w:t>
      </w:r>
    </w:p>
    <w:p w14:paraId="2ACF761D" w14:textId="77777777" w:rsidR="00173F66" w:rsidRPr="009A17A9" w:rsidRDefault="00173F66" w:rsidP="00173F66">
      <w:pPr>
        <w:pStyle w:val="ProductList-Body"/>
      </w:pPr>
    </w:p>
    <w:p w14:paraId="73F3079B" w14:textId="77777777" w:rsidR="00173F66" w:rsidRDefault="00173F66" w:rsidP="00173F66">
      <w:pPr>
        <w:pStyle w:val="ProductList-ClauseHeading"/>
        <w:keepNext w:val="0"/>
      </w:pPr>
      <w:r>
        <w:t>GDPR Koşulları, Bing Arama Hizmetleri için geçerli değildir:</w:t>
      </w:r>
    </w:p>
    <w:p w14:paraId="4D77B3AD" w14:textId="77777777" w:rsidR="00173F66" w:rsidRDefault="00173F66" w:rsidP="00173F66">
      <w:pPr>
        <w:pStyle w:val="ProductList-Body"/>
      </w:pPr>
      <w:r>
        <w:t>GDPR Koşulları, Bing Arama Hizmetleri için geçerli değildir.</w:t>
      </w:r>
    </w:p>
    <w:p w14:paraId="0434E31F" w14:textId="77777777" w:rsidR="00173F66" w:rsidRDefault="00173F66" w:rsidP="00173F66">
      <w:pPr>
        <w:pStyle w:val="ProductList-Body"/>
        <w:tabs>
          <w:tab w:val="left" w:pos="360"/>
        </w:tabs>
      </w:pPr>
    </w:p>
    <w:p w14:paraId="7BF9C59E" w14:textId="77777777" w:rsidR="00173F66" w:rsidRDefault="00173F66" w:rsidP="00173F66">
      <w:pPr>
        <w:pStyle w:val="ProductList-ClauseHeading"/>
        <w:keepNext w:val="0"/>
      </w:pPr>
      <w:r>
        <w:t>Öncelik:</w:t>
      </w:r>
    </w:p>
    <w:p w14:paraId="381F48CB" w14:textId="77777777" w:rsidR="00173F66" w:rsidRDefault="00173F66" w:rsidP="00173F66">
      <w:pPr>
        <w:pStyle w:val="ProductList-Body"/>
      </w:pPr>
      <w:r>
        <w:t>İşbu Bing Arama Hizmetleri maddesi, Çevrimiçi Hizmet Şartlarının diğer hiçbir kısmıyla çelişmemesi koşuluyla geçerlidir.</w:t>
      </w:r>
    </w:p>
    <w:p w14:paraId="23385A1B" w14:textId="77777777" w:rsidR="00173F66" w:rsidRPr="001349C6" w:rsidRDefault="00D9420E"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43E586CA" w14:textId="77777777" w:rsidR="00173F66" w:rsidRPr="007970CB" w:rsidRDefault="00173F66" w:rsidP="00173F66">
      <w:pPr>
        <w:pStyle w:val="ProductList-Offering2Heading"/>
        <w:outlineLvl w:val="2"/>
        <w:rPr>
          <w:b w:val="0"/>
          <w:color w:val="000000" w:themeColor="text1"/>
          <w:sz w:val="8"/>
          <w:szCs w:val="8"/>
          <w:lang w:val="tr-TR"/>
        </w:rPr>
      </w:pPr>
      <w:r w:rsidRPr="007970CB">
        <w:rPr>
          <w:lang w:val="tr-TR"/>
        </w:rPr>
        <w:tab/>
      </w:r>
      <w:bookmarkStart w:id="129" w:name="_Toc510880772"/>
      <w:bookmarkStart w:id="130" w:name="_Toc525840183"/>
      <w:r w:rsidRPr="007970CB">
        <w:rPr>
          <w:lang w:val="tr-TR"/>
        </w:rPr>
        <w:t>Microsoft Bilişsel Hizmetler</w:t>
      </w:r>
      <w:bookmarkEnd w:id="129"/>
      <w:bookmarkEnd w:id="130"/>
    </w:p>
    <w:p w14:paraId="5770CA13" w14:textId="77777777" w:rsidR="00173F66" w:rsidRDefault="00173F66" w:rsidP="00173F66">
      <w:pPr>
        <w:pStyle w:val="ProductList-ClauseHeading"/>
        <w:keepNext w:val="0"/>
      </w:pPr>
      <w:r>
        <w:t>Microsoft Translator ve Bing Arama Hizmetlerinin Müşterinin hizmet çıktısı üzerindeki sınırlamaları</w:t>
      </w:r>
    </w:p>
    <w:p w14:paraId="1D051AD0" w14:textId="77777777" w:rsidR="00173F66" w:rsidRPr="00F86985" w:rsidRDefault="00173F66" w:rsidP="00173F66">
      <w:pPr>
        <w:pStyle w:val="ProductList-Body"/>
      </w:pPr>
      <w:r>
        <w:t>Müşteri, Bing Arama Hizmetleri veya Microsoft Translator'dan aldığı hiçbir veriyi, benzer bir makine öğrenimi tabanlı herhangi bir hizmet geliştirmek veya sunmak amacıyla kullanamaz.</w:t>
      </w:r>
    </w:p>
    <w:p w14:paraId="67E26438" w14:textId="77777777" w:rsidR="00173F66" w:rsidRPr="00F86985" w:rsidRDefault="00173F66" w:rsidP="00173F66">
      <w:pPr>
        <w:pStyle w:val="ProductList-Body"/>
      </w:pPr>
    </w:p>
    <w:p w14:paraId="732B9D32" w14:textId="77777777" w:rsidR="00173F66" w:rsidRPr="00F86985" w:rsidRDefault="00173F66" w:rsidP="00173F66">
      <w:pPr>
        <w:pStyle w:val="ProductList-ClauseHeading"/>
        <w:keepNext w:val="0"/>
      </w:pPr>
      <w:r>
        <w:t>Microsoft Translator Özellikleri</w:t>
      </w:r>
    </w:p>
    <w:p w14:paraId="6B3A73BC" w14:textId="77777777" w:rsidR="00173F66" w:rsidRPr="00F86985" w:rsidRDefault="00173F66" w:rsidP="00173F66">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3C76D4C7" w14:textId="77777777" w:rsidR="00173F66" w:rsidRPr="009A17A9" w:rsidRDefault="00173F66" w:rsidP="00173F66">
      <w:pPr>
        <w:pStyle w:val="ProductList-Body"/>
      </w:pPr>
    </w:p>
    <w:p w14:paraId="35CDBC45" w14:textId="77777777" w:rsidR="00173F66" w:rsidRPr="00F86985" w:rsidRDefault="00173F66" w:rsidP="00173F66">
      <w:pPr>
        <w:pStyle w:val="ProductList-ClauseHeading"/>
        <w:keepNext w:val="0"/>
      </w:pPr>
      <w:r>
        <w:t>Etkin Olmayan Bilişsel Hizmet Yapılandırmaları ve Özel Modeller</w:t>
      </w:r>
    </w:p>
    <w:p w14:paraId="30BC8513" w14:textId="77777777" w:rsidR="00173F66" w:rsidRPr="009A17A9" w:rsidRDefault="00173F66" w:rsidP="00173F66">
      <w:pPr>
        <w:pStyle w:val="ProductList-Body"/>
      </w:pPr>
      <w:r>
        <w:t xml:space="preserve">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 </w:t>
      </w:r>
    </w:p>
    <w:p w14:paraId="4B49F3DB" w14:textId="77777777" w:rsidR="00173F66" w:rsidRPr="00F86985" w:rsidRDefault="00D9420E"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31" w:name="_Toc525840184"/>
      <w:r w:rsidRPr="00BE10FE">
        <w:rPr>
          <w:lang w:val="tr-TR"/>
        </w:rPr>
        <w:t>Microsoft Genomics</w:t>
      </w:r>
      <w:bookmarkEnd w:id="117"/>
      <w:bookmarkEnd w:id="131"/>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D9420E" w:rsidP="005B47FB">
      <w:pPr>
        <w:pStyle w:val="ProductList-Body"/>
      </w:pPr>
      <w:hyperlink r:id="rId38"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D9420E"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105847">
      <w:pPr>
        <w:pStyle w:val="ProductList-Offering2Heading"/>
        <w:keepNext/>
        <w:outlineLvl w:val="2"/>
        <w:rPr>
          <w:lang w:val="tr-TR"/>
        </w:rPr>
      </w:pPr>
      <w:r w:rsidRPr="00BE10FE">
        <w:rPr>
          <w:lang w:val="tr-TR"/>
        </w:rPr>
        <w:tab/>
      </w:r>
      <w:bookmarkStart w:id="132" w:name="_Toc494738673"/>
      <w:bookmarkStart w:id="133" w:name="_Toc525840185"/>
      <w:r w:rsidRPr="00BE10FE">
        <w:rPr>
          <w:lang w:val="tr-TR"/>
        </w:rPr>
        <w:t xml:space="preserve">Visual Studio </w:t>
      </w:r>
      <w:r w:rsidR="00052634" w:rsidRPr="00BE10FE">
        <w:rPr>
          <w:lang w:val="tr-TR"/>
        </w:rPr>
        <w:t>App</w:t>
      </w:r>
      <w:r w:rsidRPr="00BE10FE">
        <w:rPr>
          <w:lang w:val="tr-TR"/>
        </w:rPr>
        <w:t xml:space="preserve"> Center</w:t>
      </w:r>
      <w:bookmarkEnd w:id="132"/>
      <w:bookmarkEnd w:id="133"/>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D9420E" w:rsidP="005B47FB">
      <w:pPr>
        <w:pStyle w:val="ProductList-Body"/>
      </w:pPr>
      <w:hyperlink r:id="rId3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D9420E"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34" w:name="_Toc525840186"/>
      <w:r w:rsidRPr="00AA0238">
        <w:rPr>
          <w:lang w:val="tr-TR"/>
        </w:rPr>
        <w:t>Microsoft Azure Planları</w:t>
      </w:r>
      <w:bookmarkEnd w:id="118"/>
      <w:bookmarkEnd w:id="134"/>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D9420E"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35" w:name="_Toc525840187"/>
      <w:r w:rsidR="0031614F" w:rsidRPr="0018506C">
        <w:rPr>
          <w:lang w:val="tr-TR"/>
        </w:rPr>
        <w:t>Azure Active Directory Basic</w:t>
      </w:r>
      <w:bookmarkEnd w:id="119"/>
      <w:bookmarkEnd w:id="120"/>
      <w:bookmarkEnd w:id="135"/>
    </w:p>
    <w:bookmarkEnd w:id="121"/>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36"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37" w:name="_Toc459970715"/>
      <w:bookmarkStart w:id="138" w:name="_Toc457466429"/>
      <w:bookmarkStart w:id="139" w:name="_Toc525840188"/>
      <w:r>
        <w:t>Azure Active Directory Premium</w:t>
      </w:r>
      <w:bookmarkEnd w:id="137"/>
      <w:bookmarkEnd w:id="138"/>
      <w:bookmarkEnd w:id="139"/>
    </w:p>
    <w:bookmarkEnd w:id="136"/>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40"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41" w:name="AzureRightsManagement"/>
      <w:bookmarkStart w:id="142" w:name="_Toc459970716"/>
      <w:bookmarkStart w:id="143" w:name="_Toc457466430"/>
      <w:bookmarkStart w:id="144" w:name="_Toc525840189"/>
      <w:r w:rsidRPr="00BE10FE">
        <w:rPr>
          <w:lang w:val="tr-TR"/>
        </w:rPr>
        <w:t>Azure Information Protection</w:t>
      </w:r>
      <w:bookmarkEnd w:id="141"/>
      <w:r w:rsidRPr="00BE10FE">
        <w:rPr>
          <w:lang w:val="tr-TR"/>
        </w:rPr>
        <w:t xml:space="preserve"> Premium</w:t>
      </w:r>
      <w:bookmarkEnd w:id="142"/>
      <w:bookmarkEnd w:id="143"/>
      <w:bookmarkEnd w:id="144"/>
    </w:p>
    <w:bookmarkEnd w:id="140"/>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D9420E"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45" w:name="_Toc388464308"/>
    <w:bookmarkStart w:id="146" w:name="_Toc460240107"/>
    <w:bookmarkStart w:id="147" w:name="_Toc459970718"/>
    <w:bookmarkEnd w:id="122"/>
    <w:bookmarkEnd w:id="123"/>
    <w:bookmarkEnd w:id="124"/>
    <w:bookmarkEnd w:id="145"/>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A670766" w14:textId="77777777" w:rsidR="00F223DB" w:rsidRPr="00A8327A" w:rsidRDefault="00F223DB" w:rsidP="00F223DB">
      <w:pPr>
        <w:pStyle w:val="ProductList-Offering1Heading"/>
      </w:pPr>
      <w:bookmarkStart w:id="148" w:name="Dynamics365"/>
      <w:bookmarkStart w:id="149" w:name="_Toc524436945"/>
      <w:bookmarkStart w:id="150" w:name="_Toc523239317"/>
      <w:bookmarkStart w:id="151" w:name="_Toc525840190"/>
      <w:bookmarkEnd w:id="146"/>
      <w:bookmarkEnd w:id="147"/>
      <w:r>
        <w:t>Microsoft Dynamics 365 Hizmetleri</w:t>
      </w:r>
      <w:bookmarkEnd w:id="148"/>
      <w:bookmarkEnd w:id="149"/>
      <w:bookmarkEnd w:id="150"/>
      <w:bookmarkEnd w:id="151"/>
    </w:p>
    <w:p w14:paraId="7D9394B7" w14:textId="77777777" w:rsidR="00F223DB" w:rsidRPr="00A8327A" w:rsidRDefault="00F223DB" w:rsidP="00F223DB">
      <w:pPr>
        <w:pStyle w:val="ProductList-Body"/>
        <w:rPr>
          <w:rFonts w:asciiTheme="majorHAnsi" w:hAnsiTheme="majorHAnsi"/>
          <w:sz w:val="16"/>
          <w:szCs w:val="16"/>
        </w:rPr>
        <w:sectPr w:rsidR="00F223DB" w:rsidRPr="00A8327A" w:rsidSect="00F223DB">
          <w:footerReference w:type="default" r:id="rId40"/>
          <w:footerReference w:type="first" r:id="rId41"/>
          <w:pgSz w:w="12240" w:h="15840"/>
          <w:pgMar w:top="1440" w:right="720" w:bottom="1440" w:left="720" w:header="720" w:footer="720" w:gutter="0"/>
          <w:cols w:space="720"/>
          <w:titlePg/>
          <w:docGrid w:linePitch="360"/>
        </w:sectPr>
      </w:pPr>
    </w:p>
    <w:p w14:paraId="21BD2752"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Dynamics 365 Plan</w:t>
      </w:r>
    </w:p>
    <w:p w14:paraId="709A2B8F"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Dynamics 365 Unified Operations Plan</w:t>
      </w:r>
    </w:p>
    <w:p w14:paraId="658604AF"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Dynamics 365 Customer Engagement Plan</w:t>
      </w:r>
    </w:p>
    <w:p w14:paraId="616E919A"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Case Management</w:t>
      </w:r>
    </w:p>
    <w:p w14:paraId="69D4AD9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F14623C"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C094C3F"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Field Services</w:t>
      </w:r>
    </w:p>
    <w:p w14:paraId="3BBEEC6C" w14:textId="77777777" w:rsidR="00F223DB" w:rsidRPr="00455F0E" w:rsidRDefault="00F223DB" w:rsidP="00F223DB">
      <w:pPr>
        <w:pStyle w:val="ProductList-Body"/>
        <w:rPr>
          <w:rFonts w:asciiTheme="majorHAnsi" w:hAnsiTheme="majorHAnsi"/>
          <w:sz w:val="16"/>
          <w:szCs w:val="16"/>
        </w:rPr>
      </w:pPr>
      <w:r>
        <w:rPr>
          <w:rFonts w:asciiTheme="majorHAnsi" w:hAnsiTheme="majorHAnsi"/>
          <w:sz w:val="16"/>
          <w:szCs w:val="16"/>
        </w:rPr>
        <w:t>Dynamics 365 Business Central Essentials</w:t>
      </w:r>
    </w:p>
    <w:p w14:paraId="2680B57D" w14:textId="77777777" w:rsidR="00F223DB" w:rsidRPr="00455F0E" w:rsidRDefault="00F223DB" w:rsidP="00F223DB">
      <w:pPr>
        <w:pStyle w:val="ProductList-Body"/>
        <w:rPr>
          <w:rFonts w:asciiTheme="majorHAnsi" w:hAnsiTheme="majorHAnsi"/>
          <w:sz w:val="16"/>
          <w:szCs w:val="16"/>
        </w:rPr>
      </w:pPr>
      <w:r>
        <w:rPr>
          <w:rFonts w:asciiTheme="majorHAnsi" w:hAnsiTheme="majorHAnsi"/>
          <w:sz w:val="16"/>
          <w:szCs w:val="16"/>
        </w:rPr>
        <w:t>Dynamics 365 Business Central Premium</w:t>
      </w:r>
    </w:p>
    <w:p w14:paraId="32BF567A" w14:textId="77777777" w:rsidR="00F223DB" w:rsidRPr="00455F0E" w:rsidRDefault="00F223DB" w:rsidP="00F223DB">
      <w:pPr>
        <w:pStyle w:val="ProductList-Body"/>
        <w:rPr>
          <w:rFonts w:asciiTheme="majorHAnsi" w:hAnsiTheme="majorHAnsi"/>
          <w:sz w:val="16"/>
          <w:szCs w:val="16"/>
        </w:rPr>
      </w:pPr>
      <w:r>
        <w:rPr>
          <w:rFonts w:asciiTheme="majorHAnsi" w:hAnsiTheme="majorHAnsi"/>
          <w:sz w:val="16"/>
          <w:szCs w:val="16"/>
        </w:rPr>
        <w:t>Dynamics 365 Business Central Team Member</w:t>
      </w:r>
    </w:p>
    <w:p w14:paraId="71654688" w14:textId="77777777" w:rsidR="00F223DB" w:rsidRPr="00455F0E" w:rsidRDefault="00F223DB" w:rsidP="00F223DB">
      <w:pPr>
        <w:pStyle w:val="ProductList-Body"/>
        <w:rPr>
          <w:rFonts w:asciiTheme="majorHAnsi" w:hAnsiTheme="majorHAnsi"/>
          <w:sz w:val="16"/>
          <w:szCs w:val="16"/>
        </w:rPr>
      </w:pPr>
      <w:r>
        <w:rPr>
          <w:rFonts w:asciiTheme="majorHAnsi" w:hAnsiTheme="majorHAnsi"/>
          <w:sz w:val="16"/>
          <w:szCs w:val="16"/>
        </w:rPr>
        <w:t>Dynamics 365 for Marketing</w:t>
      </w:r>
    </w:p>
    <w:p w14:paraId="554FC2CB"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Operations Activity</w:t>
      </w:r>
    </w:p>
    <w:p w14:paraId="6FF0DB75"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Dynamics 365 for Operations Device</w:t>
      </w:r>
    </w:p>
    <w:p w14:paraId="061FFF0F"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Operations Order Lines</w:t>
      </w:r>
    </w:p>
    <w:p w14:paraId="14889720"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571A74B3"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Retail</w:t>
      </w:r>
    </w:p>
    <w:p w14:paraId="2CFBDB35"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Dynamics 365 for Sales Enterprise</w:t>
      </w:r>
    </w:p>
    <w:p w14:paraId="55155479" w14:textId="77777777" w:rsidR="00F223DB" w:rsidRPr="00455F0E" w:rsidRDefault="00F223DB" w:rsidP="00F223DB">
      <w:pPr>
        <w:pStyle w:val="ProductList-Body"/>
        <w:rPr>
          <w:rFonts w:asciiTheme="majorHAnsi" w:hAnsiTheme="majorHAnsi"/>
          <w:sz w:val="16"/>
          <w:szCs w:val="16"/>
        </w:rPr>
      </w:pPr>
      <w:r>
        <w:rPr>
          <w:rFonts w:asciiTheme="majorHAnsi" w:hAnsiTheme="majorHAnsi"/>
          <w:sz w:val="16"/>
          <w:szCs w:val="16"/>
        </w:rPr>
        <w:t>Dynamics 365 for Sales Professional</w:t>
      </w:r>
    </w:p>
    <w:p w14:paraId="2E568617"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Talent</w:t>
      </w:r>
    </w:p>
    <w:p w14:paraId="4862FBEB"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Talent: Attract</w:t>
      </w:r>
    </w:p>
    <w:p w14:paraId="18673EDD"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for Talent: Yerleşik</w:t>
      </w:r>
    </w:p>
    <w:p w14:paraId="4BE36B9E"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Ekip Üyeleri için Dynamics 365</w:t>
      </w:r>
    </w:p>
    <w:p w14:paraId="6EA4633D"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Dynamics 365 Düzeni</w:t>
      </w:r>
    </w:p>
    <w:p w14:paraId="33800902"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Dynamics 365 Uzaktan Yardım</w:t>
      </w:r>
    </w:p>
    <w:p w14:paraId="51E6504A" w14:textId="77777777" w:rsidR="00F223DB" w:rsidRPr="00BA61B1" w:rsidRDefault="00F223DB" w:rsidP="00F223DB">
      <w:pPr>
        <w:pStyle w:val="ProductList-Body"/>
        <w:rPr>
          <w:rFonts w:asciiTheme="majorHAnsi" w:hAnsiTheme="majorHAnsi"/>
          <w:sz w:val="16"/>
        </w:rPr>
      </w:pPr>
      <w:r>
        <w:rPr>
          <w:rFonts w:asciiTheme="majorHAnsi" w:hAnsiTheme="majorHAnsi"/>
          <w:sz w:val="16"/>
        </w:rPr>
        <w:t>Microsoft İlişki Satışları çözümü</w:t>
      </w:r>
    </w:p>
    <w:p w14:paraId="0BA31A6D" w14:textId="77777777" w:rsidR="00F223DB" w:rsidRPr="00FE50CE" w:rsidRDefault="00F223DB" w:rsidP="00F223DB">
      <w:pPr>
        <w:pStyle w:val="ProductList-Body"/>
        <w:rPr>
          <w:rFonts w:asciiTheme="majorHAnsi" w:hAnsiTheme="majorHAnsi"/>
          <w:sz w:val="16"/>
          <w:szCs w:val="16"/>
        </w:rPr>
      </w:pPr>
      <w:r>
        <w:rPr>
          <w:rFonts w:asciiTheme="majorHAnsi" w:hAnsiTheme="majorHAnsi"/>
          <w:sz w:val="16"/>
          <w:szCs w:val="16"/>
        </w:rPr>
        <w:t>Microsoft Relationship Sales solution Plus</w:t>
      </w:r>
    </w:p>
    <w:p w14:paraId="0B397E86" w14:textId="77777777" w:rsidR="00F223DB" w:rsidRPr="005F08E6" w:rsidRDefault="00F223DB" w:rsidP="00F223DB">
      <w:pPr>
        <w:pStyle w:val="ProductList-Body"/>
        <w:rPr>
          <w:rFonts w:asciiTheme="majorHAnsi" w:hAnsiTheme="majorHAnsi"/>
          <w:sz w:val="16"/>
          <w:szCs w:val="16"/>
        </w:rPr>
        <w:sectPr w:rsidR="00F223DB" w:rsidRPr="005F08E6" w:rsidSect="00E275D6">
          <w:type w:val="continuous"/>
          <w:pgSz w:w="12240" w:h="15840"/>
          <w:pgMar w:top="1440" w:right="720" w:bottom="1440" w:left="720" w:header="720" w:footer="720" w:gutter="0"/>
          <w:cols w:num="2" w:space="720"/>
          <w:titlePg/>
          <w:docGrid w:linePitch="360"/>
        </w:sectPr>
      </w:pPr>
    </w:p>
    <w:p w14:paraId="37B793A0" w14:textId="77777777" w:rsidR="00F223DB" w:rsidRPr="000A5E8A" w:rsidRDefault="00F223DB" w:rsidP="00F223DB">
      <w:pPr>
        <w:pStyle w:val="ProductList-Body"/>
        <w:pBdr>
          <w:top w:val="single" w:sz="4" w:space="1" w:color="BFBFBF" w:themeColor="background1" w:themeShade="BF"/>
        </w:pBdr>
        <w:rPr>
          <w:b/>
          <w:color w:val="000000" w:themeColor="text1"/>
          <w:sz w:val="8"/>
          <w:szCs w:val="8"/>
        </w:rPr>
      </w:pPr>
    </w:p>
    <w:p w14:paraId="18A73CC4" w14:textId="77777777" w:rsidR="00F223DB" w:rsidRDefault="00F223DB" w:rsidP="00F223DB">
      <w:pPr>
        <w:pStyle w:val="ProductList-ClauseHeading"/>
      </w:pPr>
      <w:r>
        <w:t>Bildirimler</w:t>
      </w:r>
    </w:p>
    <w:p w14:paraId="62D2E44C" w14:textId="77777777" w:rsidR="00F223DB" w:rsidRPr="00AB267B" w:rsidRDefault="00F223DB" w:rsidP="00F223DB">
      <w:pPr>
        <w:pStyle w:val="ProductList-Body"/>
      </w:pPr>
      <w:hyperlink w:anchor="_top" w:history="1">
        <w:r>
          <w:rPr>
            <w:rStyle w:val="Hyperlink"/>
          </w:rPr>
          <w:t>Ek 1</w:t>
        </w:r>
      </w:hyperlink>
      <w:r>
        <w:t xml:space="preserve">'de yer alan Bing Haritalar ve Profesyonel Hizmetler Bildirimleri geçerlidir. Müşteriye sağlanan ekleme, geçiş veya dağıtım hizmetleri, </w:t>
      </w:r>
      <w:hyperlink w:anchor="_top" w:history="1">
        <w:r>
          <w:rPr>
            <w:rStyle w:val="Hyperlink"/>
          </w:rPr>
          <w:t>Ek 1</w:t>
        </w:r>
      </w:hyperlink>
      <w:r w:rsidRPr="00A84BC5">
        <w:t>'</w:t>
      </w:r>
      <w:r w:rsidRPr="00E058B3">
        <w:t>de yer alan Profesyonel Hizmetler Bildirimine tabidir</w:t>
      </w:r>
      <w:r w:rsidRPr="00A1540D">
        <w:rPr>
          <w:rStyle w:val="Hyperlink"/>
        </w:rPr>
        <w:t>.</w:t>
      </w:r>
    </w:p>
    <w:p w14:paraId="4F8D212F" w14:textId="77777777" w:rsidR="00F223DB" w:rsidRDefault="00F223DB" w:rsidP="00F223DB">
      <w:pPr>
        <w:pStyle w:val="ProductList-Body"/>
      </w:pPr>
    </w:p>
    <w:p w14:paraId="743EDF4A" w14:textId="77777777" w:rsidR="00F223DB" w:rsidRPr="00017A5A" w:rsidRDefault="00F223DB" w:rsidP="00F223DB">
      <w:pPr>
        <w:pStyle w:val="ProductList-ClauseHeading"/>
      </w:pPr>
      <w:r>
        <w:t>Abonelik Lisansı Paketleri</w:t>
      </w:r>
    </w:p>
    <w:p w14:paraId="2B090435" w14:textId="77777777" w:rsidR="00F223DB" w:rsidRPr="00234095" w:rsidRDefault="00F223DB" w:rsidP="00F223DB">
      <w:pPr>
        <w:pStyle w:val="ProductList-Body"/>
      </w:pPr>
      <w:r>
        <w:t xml:space="preserve">Kullanıcı SL'lerine ek olarak, SL gereksinimlerini yerine getiren diğer teklifler için bkz. </w:t>
      </w:r>
      <w:hyperlink w:anchor="_top" w:history="1">
        <w:r>
          <w:rPr>
            <w:rStyle w:val="Hyperlink"/>
          </w:rPr>
          <w:t>Ek 2</w:t>
        </w:r>
      </w:hyperlink>
      <w:r>
        <w:t>.</w:t>
      </w:r>
    </w:p>
    <w:p w14:paraId="13F33581" w14:textId="77777777" w:rsidR="00F223DB" w:rsidRPr="000E3993" w:rsidRDefault="00F223DB" w:rsidP="00F223DB">
      <w:pPr>
        <w:pStyle w:val="ProductList-Body"/>
      </w:pPr>
    </w:p>
    <w:p w14:paraId="74585DF1" w14:textId="77777777" w:rsidR="00F223DB" w:rsidRPr="000A5E8A" w:rsidRDefault="00F223DB" w:rsidP="00F223DB">
      <w:pPr>
        <w:pStyle w:val="ProductList-ClauseHeading"/>
      </w:pPr>
      <w:r>
        <w:t>Harici Kullanıcılar</w:t>
      </w:r>
    </w:p>
    <w:p w14:paraId="7D18DCB6" w14:textId="77777777" w:rsidR="00F223DB" w:rsidRDefault="00F223DB" w:rsidP="00F223DB">
      <w:pPr>
        <w:pStyle w:val="ProductList-Body"/>
        <w:tabs>
          <w:tab w:val="clear" w:pos="158"/>
          <w:tab w:val="left" w:pos="360"/>
        </w:tabs>
      </w:pPr>
      <w:r>
        <w:t xml:space="preserve">Dynamics 365 Hizmetleri Harici Kullanıcılarının Çevrimiçi Hizmete erişmek için bir SL'ye ihtiyacı yoktur. Bu muafiyet (1) Müşterinin ya da Bağlı Kuruluşlarının yüklenicileri veya aracıları veya (2) Dynamics 365 Unified Operations Plan, Dynamics 365 for Retail, Dynamics 365 for Talent, </w:t>
      </w:r>
      <w:r>
        <w:lastRenderedPageBreak/>
        <w:t>Dynamics 365 for Talent içerisine dahil edilen hizmetler veya bileşenler dışındaki Dynamics 365 Hizmetlerini Dynamics 365 istemci yazılımı ile birlikte kullanan Harici Kullanıcılar için geçerli değildir: Attract veya Dynamics 365 for Talent: Yerleşik.</w:t>
      </w:r>
    </w:p>
    <w:p w14:paraId="3DD81D31" w14:textId="77777777" w:rsidR="00F223DB" w:rsidRDefault="00F223DB" w:rsidP="00F223DB">
      <w:pPr>
        <w:pStyle w:val="ProductList-Body"/>
        <w:tabs>
          <w:tab w:val="clear" w:pos="158"/>
          <w:tab w:val="left" w:pos="360"/>
        </w:tabs>
        <w:rPr>
          <w:color w:val="000000" w:themeColor="text1"/>
          <w:szCs w:val="18"/>
        </w:rPr>
      </w:pPr>
    </w:p>
    <w:p w14:paraId="26E4AA02" w14:textId="77777777" w:rsidR="00F223DB" w:rsidRDefault="00F223DB" w:rsidP="00F223DB">
      <w:pPr>
        <w:pStyle w:val="ProductList-ClauseHeading"/>
      </w:pPr>
      <w:r>
        <w:t>Yönetim Portalı</w:t>
      </w:r>
    </w:p>
    <w:p w14:paraId="2D5AD3F6" w14:textId="77777777" w:rsidR="00F223DB" w:rsidRDefault="00F223DB" w:rsidP="00F223DB">
      <w:pPr>
        <w:pStyle w:val="ProductList-Body"/>
      </w:pPr>
      <w:r>
        <w:t>Dynamics 365 Unified Operations Plan, Dynamics 365 for Retail veya Dynamics 365 for Talent SL'leri bulunan müşteriler, ayrı koşullara tabi olan Microsoft Dynamics Yaşam Döngüsü Hizmetleri (veya ardıl öğesi) üzerinden Çevrimiçi Hizmeti dağıtabilir ve yönetebilir.</w:t>
      </w:r>
    </w:p>
    <w:p w14:paraId="108257EA" w14:textId="77777777" w:rsidR="00F223DB" w:rsidRPr="006E11C3" w:rsidRDefault="00F223DB" w:rsidP="00F223DB">
      <w:pPr>
        <w:pStyle w:val="ProductList-Body"/>
      </w:pPr>
    </w:p>
    <w:p w14:paraId="737373C9" w14:textId="77777777" w:rsidR="00F223DB" w:rsidRPr="00E94E14" w:rsidRDefault="00F223DB" w:rsidP="00F223DB">
      <w:pPr>
        <w:pStyle w:val="ProductList-ClauseHeading"/>
      </w:pPr>
      <w:r>
        <w:t>Dynamics 365 hizmetlerinin karışık dağıtımları</w:t>
      </w:r>
    </w:p>
    <w:p w14:paraId="2F2DE6AC" w14:textId="77777777" w:rsidR="00F223DB" w:rsidRDefault="00F223DB" w:rsidP="00F223DB">
      <w:pPr>
        <w:pStyle w:val="ProductList-Body"/>
      </w:pPr>
      <w:r>
        <w:t>Müşteriler (i) Dynamics 365 for Sales Professional ve Enterprise lisanslarını, (ii) Dynamics 365 for Customer Service Professional ve Enterprise lisanslarını veya (iii) Dynamics 365 Business Central ve Dynamics 365 for Unified Operations Plan lisanslarını aşağıdaki koşullarda karıştırabilir:</w:t>
      </w:r>
    </w:p>
    <w:p w14:paraId="0EF729AE" w14:textId="77777777" w:rsidR="00F223DB" w:rsidRDefault="00F223DB" w:rsidP="00F223DB">
      <w:pPr>
        <w:pStyle w:val="ProductList-Body"/>
        <w:numPr>
          <w:ilvl w:val="0"/>
          <w:numId w:val="48"/>
        </w:numPr>
        <w:tabs>
          <w:tab w:val="clear" w:pos="158"/>
          <w:tab w:val="left" w:pos="360"/>
          <w:tab w:val="left" w:pos="720"/>
          <w:tab w:val="left" w:pos="1080"/>
        </w:tabs>
      </w:pPr>
      <w:r>
        <w:t xml:space="preserve">Her bir Çevrimiçi Hizmet ayrı bir örnek altında dağıtılmıştır, </w:t>
      </w:r>
    </w:p>
    <w:p w14:paraId="3B06BFD8" w14:textId="77777777" w:rsidR="00F223DB" w:rsidRDefault="00F223DB" w:rsidP="00F223DB">
      <w:pPr>
        <w:pStyle w:val="ProductList-Body"/>
        <w:numPr>
          <w:ilvl w:val="0"/>
          <w:numId w:val="48"/>
        </w:numPr>
        <w:tabs>
          <w:tab w:val="clear" w:pos="158"/>
          <w:tab w:val="left" w:pos="360"/>
          <w:tab w:val="left" w:pos="720"/>
          <w:tab w:val="left" w:pos="1080"/>
        </w:tabs>
      </w:pPr>
      <w:r>
        <w:t>Örneğe erişen tüm kullanıcılar Çevrimiçi Hizmete ilişkin tek bir seçimle lisanslanmıştır ve</w:t>
      </w:r>
    </w:p>
    <w:p w14:paraId="0CFA8DD3" w14:textId="77777777" w:rsidR="00F223DB" w:rsidRDefault="00F223DB" w:rsidP="00F223DB">
      <w:pPr>
        <w:pStyle w:val="ProductList-Body"/>
        <w:numPr>
          <w:ilvl w:val="0"/>
          <w:numId w:val="48"/>
        </w:numPr>
        <w:tabs>
          <w:tab w:val="clear" w:pos="158"/>
          <w:tab w:val="left" w:pos="360"/>
          <w:tab w:val="left" w:pos="720"/>
          <w:tab w:val="left" w:pos="1080"/>
        </w:tabs>
      </w:pPr>
      <w:r>
        <w:t>Hiçbir kullanıcının diğer Çevrimiçi Hizmetler ile dağıtılan örneklere doğrudan veya dolaylı erişimi yoktur</w:t>
      </w:r>
    </w:p>
    <w:p w14:paraId="031F8EA7" w14:textId="77777777" w:rsidR="00F223DB" w:rsidRDefault="00F223DB" w:rsidP="00F223DB">
      <w:pPr>
        <w:pStyle w:val="ProductList-Body"/>
      </w:pPr>
    </w:p>
    <w:p w14:paraId="6CB05C94" w14:textId="77777777" w:rsidR="00F223DB" w:rsidRDefault="00F223DB" w:rsidP="00F223DB">
      <w:pPr>
        <w:pStyle w:val="ProductList-ClauseHeading"/>
        <w:tabs>
          <w:tab w:val="clear" w:pos="360"/>
          <w:tab w:val="left" w:pos="0"/>
        </w:tabs>
        <w:ind w:left="360" w:hanging="360"/>
      </w:pPr>
      <w:r>
        <w:t>Dynamics 365 for Marketing</w:t>
      </w:r>
    </w:p>
    <w:p w14:paraId="44DC97A6" w14:textId="77777777" w:rsidR="00F223DB" w:rsidRPr="00455F0E" w:rsidRDefault="00F223DB" w:rsidP="00F223DB">
      <w:pPr>
        <w:pStyle w:val="ProductList-Body"/>
        <w:tabs>
          <w:tab w:val="clear" w:pos="158"/>
          <w:tab w:val="left" w:pos="90"/>
          <w:tab w:val="left" w:pos="270"/>
        </w:tabs>
        <w:ind w:left="518" w:hanging="360"/>
      </w:pPr>
      <w:r>
        <w:rPr>
          <w:b/>
          <w:bCs/>
          <w:color w:val="0072C6"/>
        </w:rPr>
        <w:t>Hizmet Düzeyi Anlaşması</w:t>
      </w:r>
    </w:p>
    <w:p w14:paraId="5DB28BDA" w14:textId="77777777" w:rsidR="00F223DB" w:rsidRDefault="00F223DB" w:rsidP="00F223DB">
      <w:pPr>
        <w:pStyle w:val="ProductList-Body"/>
        <w:tabs>
          <w:tab w:val="clear" w:pos="158"/>
          <w:tab w:val="left" w:pos="90"/>
          <w:tab w:val="left" w:pos="270"/>
        </w:tabs>
        <w:ind w:left="518" w:hanging="360"/>
      </w:pPr>
      <w:r>
        <w:t>Dynamics 365 for Marketing için SLA bulunmamaktadır.</w:t>
      </w:r>
    </w:p>
    <w:p w14:paraId="25AC0E27" w14:textId="77777777" w:rsidR="00F223DB" w:rsidRDefault="00F223DB" w:rsidP="00F223DB">
      <w:pPr>
        <w:pStyle w:val="ProductList-Body"/>
        <w:tabs>
          <w:tab w:val="clear" w:pos="158"/>
          <w:tab w:val="left" w:pos="90"/>
          <w:tab w:val="left" w:pos="270"/>
        </w:tabs>
        <w:ind w:left="518" w:hanging="360"/>
      </w:pPr>
    </w:p>
    <w:p w14:paraId="54A7AD7B" w14:textId="77777777" w:rsidR="00F223DB" w:rsidRDefault="00F223DB" w:rsidP="00F223DB">
      <w:pPr>
        <w:pStyle w:val="ProductList-Body"/>
        <w:tabs>
          <w:tab w:val="clear" w:pos="158"/>
          <w:tab w:val="left" w:pos="90"/>
          <w:tab w:val="left" w:pos="270"/>
        </w:tabs>
        <w:ind w:left="518" w:hanging="360"/>
      </w:pPr>
      <w:r>
        <w:rPr>
          <w:b/>
          <w:bCs/>
          <w:color w:val="0072C6"/>
        </w:rPr>
        <w:t>Tanıtıma ilişkin Yasalar, Düzenlemeler ve Sektör Standartları</w:t>
      </w:r>
    </w:p>
    <w:p w14:paraId="3FB7342E" w14:textId="77777777" w:rsidR="00F223DB" w:rsidRDefault="00F223DB" w:rsidP="00F223DB">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7259A326" w14:textId="77777777" w:rsidR="00F223DB" w:rsidRPr="00BA61B1" w:rsidRDefault="00F223DB" w:rsidP="00F223DB">
      <w:pPr>
        <w:pStyle w:val="ProductList-Body"/>
      </w:pPr>
    </w:p>
    <w:p w14:paraId="73D4CBDB" w14:textId="77777777" w:rsidR="00F223DB" w:rsidRDefault="00F223DB" w:rsidP="00F223DB">
      <w:pPr>
        <w:pStyle w:val="ProductList-ClauseHeading"/>
      </w:pPr>
      <w:r>
        <w:t>Dynamics 365 Unified Operations Plan Kaynak Kodu</w:t>
      </w:r>
    </w:p>
    <w:p w14:paraId="459D95DB" w14:textId="77777777" w:rsidR="00F223DB" w:rsidRDefault="00F223DB" w:rsidP="00F223DB">
      <w:pPr>
        <w:pStyle w:val="ProductList-Body"/>
        <w:tabs>
          <w:tab w:val="clear" w:pos="158"/>
          <w:tab w:val="left" w:pos="360"/>
        </w:tabs>
        <w:rPr>
          <w:strike/>
        </w:rPr>
      </w:pPr>
      <w:r>
        <w:t>Müşteri, Dynamics 365 Finance and Operations ve Dynamics 365 for Retail uygulama kaynak kodlarını kendi dahili kullanımı için değiştirebilir.</w:t>
      </w:r>
    </w:p>
    <w:p w14:paraId="498AD1CB" w14:textId="77777777" w:rsidR="00F223DB" w:rsidRPr="007F1B5F" w:rsidRDefault="00F223DB" w:rsidP="00F223DB">
      <w:pPr>
        <w:pStyle w:val="ProductList-Body"/>
        <w:tabs>
          <w:tab w:val="clear" w:pos="158"/>
          <w:tab w:val="left" w:pos="360"/>
        </w:tabs>
      </w:pPr>
    </w:p>
    <w:p w14:paraId="6D9F2D6A" w14:textId="77777777" w:rsidR="00F223DB" w:rsidRPr="00FE50CE" w:rsidRDefault="00F223DB" w:rsidP="00F223DB">
      <w:pPr>
        <w:pStyle w:val="ProductList-ClauseHeading"/>
      </w:pPr>
      <w:r>
        <w:t>Dynamics 365 for Talent, Dynamics 365 for Talent: Attract ve Dynamics 365 Talent: Yerleşik</w:t>
      </w:r>
    </w:p>
    <w:p w14:paraId="0E9E1F17" w14:textId="77777777" w:rsidR="00F223DB" w:rsidRPr="007F1B5F" w:rsidRDefault="00F223DB" w:rsidP="00F223DB">
      <w:pPr>
        <w:pStyle w:val="ProductList-Body"/>
        <w:tabs>
          <w:tab w:val="clear" w:pos="158"/>
          <w:tab w:val="left" w:pos="360"/>
        </w:tabs>
      </w:pPr>
      <w:r>
        <w:t>(1) Çekme modülünde aday olan veya (2) yerleşik modülde yeni işe alınan Çevrimiçi Hizmetlere erişen kullanıcıların bir SL'ye ihtiyaçları yoktur.</w:t>
      </w:r>
    </w:p>
    <w:p w14:paraId="631B7844" w14:textId="77777777" w:rsidR="00F223DB" w:rsidRDefault="00F223DB" w:rsidP="00F223DB">
      <w:pPr>
        <w:pStyle w:val="ProductList-Body"/>
        <w:tabs>
          <w:tab w:val="clear" w:pos="158"/>
          <w:tab w:val="left" w:pos="360"/>
        </w:tabs>
        <w:rPr>
          <w:color w:val="000000" w:themeColor="text1"/>
          <w:szCs w:val="18"/>
        </w:rPr>
      </w:pPr>
    </w:p>
    <w:p w14:paraId="2FE1AA69" w14:textId="77777777" w:rsidR="00F223DB" w:rsidRDefault="00F223DB" w:rsidP="00F223DB">
      <w:pPr>
        <w:pStyle w:val="ProductList-ClauseHeading"/>
      </w:pPr>
      <w:r>
        <w:t>Dynamics 365 Kullanıcı SL'leri, YG'den Geçiş Kullanıcı SL'leri ve Eklenti Kullanıcı SL'leri için Sunucu Kullanım Hakları</w:t>
      </w:r>
    </w:p>
    <w:p w14:paraId="7F535296" w14:textId="77777777" w:rsidR="00F223DB" w:rsidRDefault="00F223DB" w:rsidP="00F223DB">
      <w:pPr>
        <w:pStyle w:val="ProductList-Body"/>
      </w:pPr>
      <w:r>
        <w:t>Aşağıdaki sunucu kullanım hakları hükümleri; Dynamics 365 for Sales Professional, Dynamics 365 Customer Service Professional, Dynamics 365 for Marketing, Dynamics 365 for Talent için lisanslı Müşteriler için geçerli değildir: Çekme, Dynamics 365 for Talent: Yerleşik veya Dynamics 365 çevrimiçi hizmetleri için Open Lisans, Open Value ve Open Value Üyeliği üzerinden lisanslı müşteriler.</w:t>
      </w:r>
    </w:p>
    <w:p w14:paraId="3A943988" w14:textId="77777777" w:rsidR="00F223DB" w:rsidRPr="00AC38E9" w:rsidRDefault="00F223DB" w:rsidP="00F223DB">
      <w:pPr>
        <w:pStyle w:val="ProductList-Body"/>
      </w:pPr>
    </w:p>
    <w:p w14:paraId="636FE5C1" w14:textId="77777777" w:rsidR="00F223DB" w:rsidRPr="002C6BAD" w:rsidRDefault="00F223DB" w:rsidP="00F223DB">
      <w:pPr>
        <w:pStyle w:val="ProductList-Body"/>
        <w:ind w:left="180"/>
        <w:rPr>
          <w:b/>
          <w:color w:val="0072C6"/>
        </w:rPr>
      </w:pPr>
      <w:r>
        <w:rPr>
          <w:b/>
          <w:color w:val="0072C6"/>
        </w:rPr>
        <w:t>Dynamics 365 for Operations şirket içi Sunucusu</w:t>
      </w:r>
    </w:p>
    <w:p w14:paraId="56CE04AA" w14:textId="77777777" w:rsidR="00F223DB" w:rsidRPr="004B4D84" w:rsidRDefault="00F223DB" w:rsidP="00F223DB">
      <w:pPr>
        <w:pStyle w:val="ProductList-Body"/>
        <w:ind w:left="180"/>
      </w:pPr>
      <w:r>
        <w:t>(1) Dynamics 365 Plan veya (2) Dynamics 365 Unified Operations Plan (ya da Plan'in ayrı olarak lisanslı bileşenlerinden herhangi biri) için aktif abonelikleri olan Müşteriler,</w:t>
      </w:r>
    </w:p>
    <w:p w14:paraId="3895C8A6" w14:textId="77777777" w:rsidR="00F223DB" w:rsidRPr="004B4D84" w:rsidRDefault="00F223DB" w:rsidP="00F223DB">
      <w:pPr>
        <w:pStyle w:val="ProductList-Body"/>
        <w:numPr>
          <w:ilvl w:val="0"/>
          <w:numId w:val="39"/>
        </w:numPr>
        <w:tabs>
          <w:tab w:val="clear" w:pos="158"/>
          <w:tab w:val="left" w:pos="360"/>
          <w:tab w:val="left" w:pos="720"/>
        </w:tabs>
        <w:ind w:left="720"/>
      </w:pPr>
      <w:r>
        <w:t>Dynamics 365 for Operations Sunucu yazılımının herhangi bir sayıda kopyasını bir ağa ya da paylaşılan sunuculara yükleyebilirler;</w:t>
      </w:r>
    </w:p>
    <w:p w14:paraId="653F4871" w14:textId="77777777" w:rsidR="00F223DB" w:rsidRDefault="00F223DB" w:rsidP="00F223DB">
      <w:pPr>
        <w:pStyle w:val="ProductList-Body"/>
        <w:numPr>
          <w:ilvl w:val="0"/>
          <w:numId w:val="39"/>
        </w:numPr>
        <w:tabs>
          <w:tab w:val="left" w:pos="360"/>
          <w:tab w:val="left" w:pos="720"/>
        </w:tabs>
        <w:ind w:left="720"/>
      </w:pPr>
      <w:r>
        <w:t>Dynamics 365 for Operations Sunucusu yerine Dynamics AX 2012 R3 Sunucu yazılımını kurabilirler ve kullanabilirler;</w:t>
      </w:r>
    </w:p>
    <w:p w14:paraId="47CB0379" w14:textId="77777777" w:rsidR="00F223DB" w:rsidRPr="004B4D84" w:rsidRDefault="00F223DB" w:rsidP="00F223DB">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52510C6D" w14:textId="77777777" w:rsidR="00F223DB" w:rsidRPr="004B4D84" w:rsidRDefault="00F223DB" w:rsidP="00F223DB">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0A5698C7" w14:textId="77777777" w:rsidR="00F223DB" w:rsidRPr="004B4D84" w:rsidRDefault="00F223DB" w:rsidP="00F223DB">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372FC257" w14:textId="77777777" w:rsidR="00F223DB" w:rsidRDefault="00F223DB" w:rsidP="00F223DB">
      <w:pPr>
        <w:pStyle w:val="ProductList-Body"/>
      </w:pPr>
    </w:p>
    <w:p w14:paraId="3E3F585A" w14:textId="77777777" w:rsidR="00F223DB" w:rsidRPr="002C6BAD" w:rsidRDefault="00F223DB" w:rsidP="00F223DB">
      <w:pPr>
        <w:pStyle w:val="ProductList-Body"/>
        <w:tabs>
          <w:tab w:val="clear" w:pos="158"/>
          <w:tab w:val="left" w:pos="180"/>
        </w:tabs>
        <w:ind w:left="180"/>
        <w:rPr>
          <w:b/>
          <w:color w:val="0072C6"/>
        </w:rPr>
      </w:pPr>
      <w:r>
        <w:rPr>
          <w:b/>
          <w:color w:val="0072C6"/>
        </w:rPr>
        <w:t>Dynamics 365 şirket içi Sunucu</w:t>
      </w:r>
    </w:p>
    <w:p w14:paraId="1F2D38E2" w14:textId="77777777" w:rsidR="00F223DB" w:rsidRDefault="00F223DB" w:rsidP="00F223DB">
      <w:pPr>
        <w:pStyle w:val="ProductList-Body"/>
        <w:ind w:left="180"/>
      </w:pPr>
      <w:r>
        <w:t>(1) Dynamics 365 Plan veya (2) Dynamics 365 Customer Engagement Plan (ya da Plan'in ayrı olarak lisanslanan bileşenlerinden herhangi biri) için aktif abonelikleri olan Müşteriler,</w:t>
      </w:r>
    </w:p>
    <w:p w14:paraId="24EBF4D2" w14:textId="77777777" w:rsidR="00F223DB" w:rsidRDefault="00F223DB" w:rsidP="00F223DB">
      <w:pPr>
        <w:pStyle w:val="ProductList-Body"/>
        <w:numPr>
          <w:ilvl w:val="0"/>
          <w:numId w:val="43"/>
        </w:numPr>
      </w:pPr>
      <w:r>
        <w:t>Dynamics 365 sunucu (şirket içi) yazılımının herhangi bir sayıda kopyasını bir ağa ya da paylaşılan sunuculara yükleyebilir;</w:t>
      </w:r>
    </w:p>
    <w:p w14:paraId="0B1BD10B" w14:textId="77777777" w:rsidR="00F223DB" w:rsidRDefault="00F223DB" w:rsidP="00F223DB">
      <w:pPr>
        <w:pStyle w:val="ProductList-Body"/>
        <w:numPr>
          <w:ilvl w:val="0"/>
          <w:numId w:val="43"/>
        </w:numPr>
      </w:pPr>
      <w:r>
        <w:t xml:space="preserve">Dynamics 365 Şirket İçi Sunucu yerine Dynamics CRM 2016 Sunucu yazılımını kurabilir; </w:t>
      </w:r>
    </w:p>
    <w:p w14:paraId="452F41AD" w14:textId="77777777" w:rsidR="00F223DB" w:rsidRDefault="00F223DB" w:rsidP="00F223DB">
      <w:pPr>
        <w:pStyle w:val="ProductList-Body"/>
        <w:numPr>
          <w:ilvl w:val="0"/>
          <w:numId w:val="43"/>
        </w:numPr>
      </w:pPr>
      <w:r>
        <w:t>yalnızca nitelikli bir SL atanmış kullanıcılara ve aygıtlara sunucu yazılımına erişim izni verebilir ve</w:t>
      </w:r>
    </w:p>
    <w:p w14:paraId="40F769E8" w14:textId="77777777" w:rsidR="00F223DB" w:rsidRDefault="00F223DB" w:rsidP="00F223DB">
      <w:pPr>
        <w:pStyle w:val="ProductList-Body"/>
        <w:numPr>
          <w:ilvl w:val="0"/>
          <w:numId w:val="43"/>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6EA6BDDF" w14:textId="77777777" w:rsidR="00F223DB" w:rsidRDefault="00F223DB" w:rsidP="00F223DB">
      <w:pPr>
        <w:pStyle w:val="ProductList-Body"/>
      </w:pPr>
    </w:p>
    <w:p w14:paraId="0DCF16FD" w14:textId="77777777" w:rsidR="00F223DB" w:rsidRPr="002C6BAD" w:rsidRDefault="00F223DB" w:rsidP="00F223DB">
      <w:pPr>
        <w:pStyle w:val="ProductList-Body"/>
        <w:tabs>
          <w:tab w:val="clear" w:pos="158"/>
          <w:tab w:val="left" w:pos="180"/>
        </w:tabs>
        <w:ind w:left="180"/>
        <w:rPr>
          <w:b/>
          <w:color w:val="0072C6"/>
        </w:rPr>
      </w:pPr>
      <w:r>
        <w:rPr>
          <w:b/>
          <w:color w:val="0072C6"/>
        </w:rPr>
        <w:t>Dynamics 365 Business Central şirket içi</w:t>
      </w:r>
    </w:p>
    <w:p w14:paraId="5CB1AEDE" w14:textId="77777777" w:rsidR="00F223DB" w:rsidRDefault="00F223DB" w:rsidP="00F223DB">
      <w:pPr>
        <w:pStyle w:val="ProductList-Body"/>
        <w:ind w:left="180"/>
      </w:pPr>
      <w:r>
        <w:t>Aktif Dynamics 365 Business Central aboneliklerine sahip müşteriler,</w:t>
      </w:r>
    </w:p>
    <w:p w14:paraId="278E5504" w14:textId="77777777" w:rsidR="00F223DB" w:rsidRDefault="00F223DB" w:rsidP="00F223DB">
      <w:pPr>
        <w:pStyle w:val="ProductList-Body"/>
        <w:numPr>
          <w:ilvl w:val="0"/>
          <w:numId w:val="43"/>
        </w:numPr>
      </w:pPr>
      <w:r>
        <w:t>Dynamics 365 Business Central şirket içi yazılımının herhangi bir sayıda kopyasını bir ağa ya da paylaşılan sunuculara yükleyebilir;</w:t>
      </w:r>
    </w:p>
    <w:p w14:paraId="1A60302E" w14:textId="77777777" w:rsidR="00F223DB" w:rsidRDefault="00F223DB" w:rsidP="00F223DB">
      <w:pPr>
        <w:pStyle w:val="ProductList-Body"/>
        <w:numPr>
          <w:ilvl w:val="0"/>
          <w:numId w:val="43"/>
        </w:numPr>
      </w:pPr>
      <w:r>
        <w:t>yalnızca nitelikli bir SL atanmış kullanıcılara ve aygıtlara sunucu yazılımına erişim izni verebilir ve</w:t>
      </w:r>
    </w:p>
    <w:p w14:paraId="77251140" w14:textId="77777777" w:rsidR="00F223DB" w:rsidRDefault="00F223DB" w:rsidP="00F223DB">
      <w:pPr>
        <w:pStyle w:val="ProductList-Body"/>
        <w:numPr>
          <w:ilvl w:val="0"/>
          <w:numId w:val="43"/>
        </w:numPr>
      </w:pPr>
      <w:r>
        <w:lastRenderedPageBreak/>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6413BB76" w14:textId="77777777" w:rsidR="00F223DB" w:rsidRDefault="00F223DB" w:rsidP="00F223DB">
      <w:pPr>
        <w:pStyle w:val="ProductList-Body"/>
      </w:pPr>
    </w:p>
    <w:p w14:paraId="640B7768" w14:textId="77777777" w:rsidR="00F223DB" w:rsidRPr="006F1174" w:rsidRDefault="00F223DB" w:rsidP="00F223DB">
      <w:pPr>
        <w:pStyle w:val="ProductList-ClauseHeading"/>
      </w:pPr>
      <w:r>
        <w:t>Microsoft İlişki Satışları çözümü</w:t>
      </w:r>
    </w:p>
    <w:p w14:paraId="26F0ACF2" w14:textId="77777777" w:rsidR="00F223DB" w:rsidRDefault="00F223DB" w:rsidP="00F223DB">
      <w:pPr>
        <w:pStyle w:val="ProductList-Body"/>
      </w:pPr>
      <w:r>
        <w:t>Microsoft Relationship Sales çözümüne, Dynamics 365 for Sales Enterprise ve LinkedIn Sales Navigator Team veya Enterprise dahildir. LinkedIn Sales Navigator Team/Enterprise, üyelik süresi boyunca sadece Microsoft Relationship Sales çözümü Lisanslı Kullanıcısının kullanımı içindir.</w:t>
      </w:r>
    </w:p>
    <w:p w14:paraId="7A27836C" w14:textId="77777777" w:rsidR="00F223DB" w:rsidRDefault="00F223DB" w:rsidP="00F223DB">
      <w:pPr>
        <w:pStyle w:val="ProductList-Body"/>
      </w:pPr>
    </w:p>
    <w:p w14:paraId="58E9B953" w14:textId="77777777" w:rsidR="00F223DB" w:rsidRPr="00303530" w:rsidRDefault="00F223DB" w:rsidP="00F223DB">
      <w:pPr>
        <w:pStyle w:val="ProductList-Body"/>
        <w:ind w:left="180"/>
        <w:rPr>
          <w:b/>
        </w:rPr>
      </w:pPr>
      <w:r>
        <w:rPr>
          <w:b/>
          <w:color w:val="0072C6"/>
        </w:rPr>
        <w:t>LinkedIn Sales Navigator</w:t>
      </w:r>
    </w:p>
    <w:p w14:paraId="19777EFE" w14:textId="77777777" w:rsidR="00F223DB" w:rsidRDefault="00F223DB" w:rsidP="00F223DB">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2"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3"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4" w:history="1">
        <w:r>
          <w:rPr>
            <w:rStyle w:val="Hyperlink"/>
          </w:rPr>
          <w:t>https://business.linkedin.com/c/15/10/eu-scc</w:t>
        </w:r>
      </w:hyperlink>
      <w:r>
        <w:t xml:space="preserve">. </w:t>
      </w:r>
    </w:p>
    <w:p w14:paraId="184FA7F3" w14:textId="77777777" w:rsidR="00F223DB" w:rsidRDefault="00F223DB" w:rsidP="00F223DB">
      <w:pPr>
        <w:pStyle w:val="ProductList-Body"/>
        <w:ind w:left="180"/>
      </w:pPr>
    </w:p>
    <w:p w14:paraId="42EAC84E" w14:textId="77777777" w:rsidR="00F223DB" w:rsidRPr="00303530" w:rsidRDefault="00F223DB" w:rsidP="00F223DB">
      <w:pPr>
        <w:pStyle w:val="ProductList-Body"/>
        <w:ind w:left="180"/>
        <w:rPr>
          <w:b/>
          <w:color w:val="0072C6"/>
        </w:rPr>
      </w:pPr>
      <w:r>
        <w:rPr>
          <w:b/>
          <w:color w:val="0072C6"/>
        </w:rPr>
        <w:t>Hizmet Düzeyi Anlaşması</w:t>
      </w:r>
    </w:p>
    <w:p w14:paraId="44132690" w14:textId="77777777" w:rsidR="00F223DB" w:rsidRDefault="00F223DB" w:rsidP="00F223DB">
      <w:pPr>
        <w:pStyle w:val="ProductList-Body"/>
        <w:ind w:left="180"/>
      </w:pPr>
      <w:r>
        <w:t>LinkedIn Sales Navigator Team veya Enterprise için herhangi bir SLA yoktur.</w:t>
      </w:r>
    </w:p>
    <w:p w14:paraId="2DBB2E11" w14:textId="77777777" w:rsidR="00F223DB" w:rsidRDefault="00F223DB" w:rsidP="00F223DB">
      <w:pPr>
        <w:pStyle w:val="ProductList-Body"/>
      </w:pPr>
    </w:p>
    <w:p w14:paraId="00E30E28" w14:textId="77777777" w:rsidR="00F223DB" w:rsidRDefault="00F223DB" w:rsidP="00F223DB">
      <w:pPr>
        <w:pStyle w:val="ProductList-ClauseHeading"/>
      </w:pPr>
      <w:r>
        <w:t>Microsoft Social Engagement</w:t>
      </w:r>
    </w:p>
    <w:p w14:paraId="21A2CF0D" w14:textId="77777777" w:rsidR="00F223DB" w:rsidRPr="002C6BAD" w:rsidRDefault="00F223DB" w:rsidP="00F223DB">
      <w:pPr>
        <w:pStyle w:val="ProductList-Body"/>
        <w:ind w:left="180"/>
        <w:rPr>
          <w:b/>
          <w:color w:val="0072C6"/>
        </w:rPr>
      </w:pPr>
      <w:r>
        <w:rPr>
          <w:b/>
          <w:color w:val="0072C6"/>
        </w:rPr>
        <w:t>Hizmet Düzeyi Anlaşması</w:t>
      </w:r>
    </w:p>
    <w:p w14:paraId="7DEDFA3D" w14:textId="77777777" w:rsidR="00F223DB" w:rsidRDefault="00F223DB" w:rsidP="00F223DB">
      <w:pPr>
        <w:pStyle w:val="ProductList-Body"/>
        <w:ind w:left="180"/>
      </w:pPr>
      <w:r>
        <w:t>Microsoft Social Engagement için SLA yoktur.</w:t>
      </w:r>
    </w:p>
    <w:p w14:paraId="2DA5FDAB" w14:textId="77777777" w:rsidR="00F223DB" w:rsidRPr="00BA61B1" w:rsidRDefault="00F223DB" w:rsidP="00F223DB">
      <w:pPr>
        <w:pStyle w:val="ProductList-Body"/>
      </w:pPr>
    </w:p>
    <w:p w14:paraId="540162F6" w14:textId="77777777" w:rsidR="00F223DB" w:rsidRPr="002C6BAD" w:rsidRDefault="00F223DB" w:rsidP="00F223DB">
      <w:pPr>
        <w:pStyle w:val="ProductList-Body"/>
        <w:keepNext/>
        <w:tabs>
          <w:tab w:val="clear" w:pos="158"/>
          <w:tab w:val="left" w:pos="360"/>
        </w:tabs>
        <w:ind w:left="187"/>
        <w:rPr>
          <w:b/>
          <w:color w:val="0072C6"/>
        </w:rPr>
      </w:pPr>
      <w:r>
        <w:rPr>
          <w:b/>
          <w:color w:val="0072C6"/>
        </w:rPr>
        <w:t>Dynamics 365 AI for Market Insights yoluyla Elde Edilen Sosyal İçerik</w:t>
      </w:r>
    </w:p>
    <w:p w14:paraId="543E490A" w14:textId="77777777" w:rsidR="00F223DB" w:rsidRDefault="00F223DB" w:rsidP="00F223DB">
      <w:pPr>
        <w:pStyle w:val="ProductList-Body"/>
        <w:tabs>
          <w:tab w:val="clear" w:pos="158"/>
          <w:tab w:val="left" w:pos="360"/>
        </w:tabs>
        <w:ind w:left="180"/>
      </w:pPr>
      <w:r>
        <w:t>Sosyal İçerik; sosyal medya ağları (Twitter, Facebook ve YouTube gibi) ve Müşteri tarafından Microsoft Social Engagement uygulamasında gerçekleştirilen araştırma sorgularına yanıt olarak veri indeksleme veya veri toplama hizmetleri tarafından sağlanan içeriktir. Sosyal İçerik, bir Müşteri Verisi değildir. Müşterinin adına yürütülen arama sorgularını yapılandırma veya başlatma amacıyla kullanılan Müşteri Verileri, Sosyal İçerik alma amaçlarıyla, gerektiğinde üçüncü kişilerle paylaşılır. Müşteri, Sosyal İçeriği yalnızca dâhili iş amaçları için kullanabilir. Müşteri, gözetim yapma acıyla Sosyal İçerik kullanamaz. Kamu sektörü Müşterilerinin Sosyal İçeriklere sınırlı bir erişimi bulunabilir. Microsoft şunları gerçekleştirme hakkını saklı tutar:</w:t>
      </w:r>
    </w:p>
    <w:p w14:paraId="7484DE05" w14:textId="77777777" w:rsidR="00F223DB" w:rsidRDefault="00F223DB" w:rsidP="00F223DB">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28465A68" w14:textId="77777777" w:rsidR="00F223DB" w:rsidRDefault="00F223DB" w:rsidP="00F223DB">
      <w:pPr>
        <w:pStyle w:val="ProductList-Body"/>
        <w:numPr>
          <w:ilvl w:val="0"/>
          <w:numId w:val="13"/>
        </w:numPr>
        <w:spacing w:before="40"/>
        <w:ind w:left="810" w:hanging="274"/>
      </w:pPr>
      <w:r>
        <w:t xml:space="preserve">herhangi bir amaç doğrultusunda Sosyal İçeriklere erişme, bunları düzenleme veya silme; Müşteriye Sosyal İçeriği düzenlemesi veya silmesi için talimat verme; Müşterinin Sosyal İçeriği dışa aktarma veya devretme becerisini kısıtlama ve Çevrimiçi Hizmet feshedildikten veya sona erdikten sonra Sosyal İçeriğe daha fazla erişimi silme veya sınırlama. </w:t>
      </w:r>
    </w:p>
    <w:p w14:paraId="2E071389" w14:textId="77777777" w:rsidR="00F223DB" w:rsidRDefault="00F223DB" w:rsidP="00F223DB">
      <w:pPr>
        <w:pStyle w:val="ProductList-Body"/>
      </w:pPr>
    </w:p>
    <w:p w14:paraId="60853ABF" w14:textId="77777777" w:rsidR="00F223DB" w:rsidRPr="006F1174" w:rsidRDefault="00F223DB" w:rsidP="00F223DB">
      <w:pPr>
        <w:pStyle w:val="ProductList-ClauseHeading"/>
      </w:pPr>
      <w:r>
        <w:t>Dynamics 365 for Operations Order Lines</w:t>
      </w:r>
    </w:p>
    <w:p w14:paraId="722B9244" w14:textId="77777777" w:rsidR="00F223DB" w:rsidRPr="000A2E62" w:rsidRDefault="00F223DB" w:rsidP="00F223DB">
      <w:pPr>
        <w:pStyle w:val="ProductList-Body"/>
      </w:pPr>
      <w:r w:rsidRPr="000A2E62">
        <w:t>Kullanıcıların veya cihazların Dynamics 365 Lisanslama Rehberi içinde gösterilen işlem türlerini (</w:t>
      </w:r>
      <w:hyperlink r:id="rId45" w:history="1">
        <w:r w:rsidRPr="000A2E62">
          <w:rPr>
            <w:rStyle w:val="Hyperlink"/>
          </w:rPr>
          <w:t>https://go.microsoft.com/fwlink/?LinkId=866544&amp;clcid=0x409</w:t>
        </w:r>
      </w:hyperlink>
      <w:r w:rsidRPr="000A2E62">
        <w:t xml:space="preserve">) dolaylı olarak (bir istemci kullanıcı arabirimi üzerinden değil) yürütmeleri için bir SL gerekmez. İzin verilen işlemlerin sayısı, lisanslı sipariş hatlarının sayısıyla sınırlıdır. </w:t>
      </w:r>
    </w:p>
    <w:p w14:paraId="0C973597" w14:textId="77777777" w:rsidR="00F223DB" w:rsidRDefault="00F223DB" w:rsidP="00F223DB">
      <w:pPr>
        <w:pStyle w:val="ProductList-Body"/>
      </w:pPr>
    </w:p>
    <w:p w14:paraId="1FEF9123" w14:textId="77777777" w:rsidR="00F223DB" w:rsidRDefault="00F223DB" w:rsidP="00F223DB">
      <w:pPr>
        <w:pStyle w:val="ProductList-ClauseHeading"/>
        <w:tabs>
          <w:tab w:val="clear" w:pos="360"/>
          <w:tab w:val="left" w:pos="0"/>
        </w:tabs>
        <w:ind w:left="360" w:hanging="360"/>
      </w:pPr>
      <w:r>
        <w:t>Dynamics 365 Düzeni</w:t>
      </w:r>
    </w:p>
    <w:p w14:paraId="449FB6CB" w14:textId="77777777" w:rsidR="00F223DB" w:rsidRPr="00455F0E" w:rsidRDefault="00F223DB" w:rsidP="00F223DB">
      <w:pPr>
        <w:pStyle w:val="ProductList-Body"/>
        <w:tabs>
          <w:tab w:val="clear" w:pos="158"/>
          <w:tab w:val="left" w:pos="90"/>
          <w:tab w:val="left" w:pos="270"/>
        </w:tabs>
        <w:ind w:left="518" w:hanging="360"/>
      </w:pPr>
      <w:r>
        <w:rPr>
          <w:b/>
          <w:color w:val="0072C6"/>
        </w:rPr>
        <w:t>Hizmet Düzeyi Anlaşması</w:t>
      </w:r>
    </w:p>
    <w:p w14:paraId="3E3463BC" w14:textId="77777777" w:rsidR="00F223DB" w:rsidRDefault="00F223DB" w:rsidP="00F223DB">
      <w:pPr>
        <w:pStyle w:val="ProductList-Body"/>
        <w:tabs>
          <w:tab w:val="clear" w:pos="158"/>
          <w:tab w:val="left" w:pos="90"/>
          <w:tab w:val="left" w:pos="270"/>
        </w:tabs>
        <w:ind w:left="518" w:hanging="360"/>
      </w:pPr>
      <w:r>
        <w:t>Dynamics 365 Düzeni için SLA bulunmamaktadır.</w:t>
      </w:r>
    </w:p>
    <w:p w14:paraId="7AE302E7" w14:textId="77777777" w:rsidR="00F223DB" w:rsidRDefault="00F223DB" w:rsidP="00F223DB">
      <w:pPr>
        <w:pStyle w:val="ProductList-Body"/>
      </w:pPr>
    </w:p>
    <w:p w14:paraId="71F34F6D" w14:textId="77777777" w:rsidR="00F223DB" w:rsidRDefault="00F223DB" w:rsidP="00F223DB">
      <w:pPr>
        <w:pStyle w:val="ProductList-ClauseHeading"/>
        <w:tabs>
          <w:tab w:val="clear" w:pos="360"/>
          <w:tab w:val="left" w:pos="0"/>
        </w:tabs>
        <w:ind w:left="360" w:hanging="360"/>
      </w:pPr>
      <w:r>
        <w:t>Dynamics 365 Uzaktan Yardım</w:t>
      </w:r>
    </w:p>
    <w:p w14:paraId="1E3AFE03" w14:textId="77777777" w:rsidR="00F223DB" w:rsidRPr="00455F0E" w:rsidRDefault="00F223DB" w:rsidP="00F223DB">
      <w:pPr>
        <w:pStyle w:val="ProductList-Body"/>
        <w:tabs>
          <w:tab w:val="clear" w:pos="158"/>
          <w:tab w:val="left" w:pos="90"/>
          <w:tab w:val="left" w:pos="270"/>
        </w:tabs>
        <w:ind w:left="518" w:hanging="360"/>
      </w:pPr>
      <w:r>
        <w:rPr>
          <w:b/>
          <w:bCs/>
          <w:color w:val="0072C6"/>
        </w:rPr>
        <w:t>Hizmet Düzeyi Anlaşması</w:t>
      </w:r>
    </w:p>
    <w:p w14:paraId="582F84D7" w14:textId="77777777" w:rsidR="00F223DB" w:rsidRPr="00D97771" w:rsidRDefault="00F223DB" w:rsidP="00F223DB">
      <w:pPr>
        <w:pStyle w:val="ProductList-Body"/>
        <w:tabs>
          <w:tab w:val="clear" w:pos="158"/>
          <w:tab w:val="left" w:pos="90"/>
          <w:tab w:val="left" w:pos="270"/>
        </w:tabs>
        <w:ind w:left="518" w:hanging="360"/>
      </w:pPr>
      <w:r>
        <w:t>Dynamics 365 Uzaktan Yardım için SLA bulunmamaktadır.</w:t>
      </w:r>
    </w:p>
    <w:p w14:paraId="48FB9513" w14:textId="1CC765B3" w:rsidR="0018506C" w:rsidRPr="006D2C33" w:rsidRDefault="00D9420E"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52" w:name="O365Services"/>
      <w:bookmarkStart w:id="153" w:name="_Toc525840191"/>
      <w:r w:rsidRPr="006934B7">
        <w:rPr>
          <w:lang w:val="tr-TR"/>
        </w:rPr>
        <w:t>Office 365 Hizmetleri</w:t>
      </w:r>
      <w:bookmarkEnd w:id="153"/>
    </w:p>
    <w:bookmarkEnd w:id="152"/>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D9420E"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F223DB">
      <w:pPr>
        <w:pStyle w:val="ProductList-Body"/>
        <w:keepNext/>
      </w:pPr>
      <w:bookmarkStart w:id="154" w:name="CoreFeaturesforOffice365Services"/>
      <w:r>
        <w:rPr>
          <w:b/>
          <w:color w:val="00188F"/>
        </w:rPr>
        <w:lastRenderedPageBreak/>
        <w:t>Office 365 Hizmetleri için Esas Özellikler</w:t>
      </w:r>
    </w:p>
    <w:bookmarkEnd w:id="154"/>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235CD44F" w14:textId="77777777" w:rsidR="00173F66" w:rsidRDefault="00173F66" w:rsidP="00173F66">
      <w:pPr>
        <w:pStyle w:val="ProductList-Body"/>
        <w:keepNext/>
        <w:rPr>
          <w:b/>
          <w:color w:val="00188F"/>
        </w:rPr>
      </w:pPr>
      <w:bookmarkStart w:id="155" w:name="MicrosoftTeams"/>
      <w:r>
        <w:rPr>
          <w:b/>
          <w:color w:val="00188F"/>
        </w:rPr>
        <w:t>Microsoft Teams</w:t>
      </w:r>
      <w:bookmarkEnd w:id="155"/>
    </w:p>
    <w:p w14:paraId="11113576" w14:textId="1266E8ED"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D9420E"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2C52D424" w14:textId="77777777" w:rsidR="00F223DB" w:rsidRDefault="00F223DB" w:rsidP="00F223DB">
      <w:pPr>
        <w:pStyle w:val="ProductList-Offering2Heading"/>
        <w:outlineLvl w:val="2"/>
      </w:pPr>
      <w:r>
        <w:tab/>
      </w:r>
      <w:bookmarkStart w:id="156" w:name="ExchangeOnline"/>
      <w:bookmarkStart w:id="157" w:name="_Toc524436947"/>
      <w:bookmarkStart w:id="158" w:name="_Toc523239319"/>
      <w:bookmarkStart w:id="159" w:name="_Toc525840192"/>
      <w:r>
        <w:t>Exchange Online</w:t>
      </w:r>
      <w:bookmarkEnd w:id="156"/>
      <w:bookmarkEnd w:id="157"/>
      <w:bookmarkEnd w:id="158"/>
      <w:bookmarkEnd w:id="159"/>
    </w:p>
    <w:p w14:paraId="00A12A7F" w14:textId="77777777" w:rsidR="00F223DB" w:rsidRDefault="00F223DB" w:rsidP="00F223DB">
      <w:pPr>
        <w:pStyle w:val="ProductList-Offering1"/>
        <w:sectPr w:rsidR="00F223DB" w:rsidSect="00E275D6">
          <w:footerReference w:type="first" r:id="rId46"/>
          <w:type w:val="continuous"/>
          <w:pgSz w:w="12240" w:h="15840"/>
          <w:pgMar w:top="1440" w:right="720" w:bottom="1440" w:left="720" w:header="720" w:footer="720" w:gutter="0"/>
          <w:cols w:space="720"/>
          <w:titlePg/>
          <w:docGrid w:linePitch="360"/>
        </w:sectPr>
      </w:pPr>
    </w:p>
    <w:p w14:paraId="41E7ED34"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223DB">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223DB">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Gelişmiş Tehdit Koruması</w:t>
      </w:r>
    </w:p>
    <w:p w14:paraId="26CDC22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Tehdit Yönetim Bilgileri</w:t>
      </w:r>
    </w:p>
    <w:p w14:paraId="3E9E281C" w14:textId="77777777" w:rsidR="00F223DB" w:rsidRDefault="00F223DB" w:rsidP="00F223DB">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0C396A25" w14:textId="77777777" w:rsidR="002B37AB" w:rsidRPr="0044514B" w:rsidRDefault="002B37AB" w:rsidP="002B37AB">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51577549" w14:textId="77777777" w:rsidR="00AB0C26" w:rsidRDefault="00AB0C26" w:rsidP="00AB0C26">
      <w:pPr>
        <w:pStyle w:val="ProductList-ClauseHeading"/>
      </w:pPr>
      <w:r>
        <w:t>Akıllı Telefon ve Tablet Cihazları</w:t>
      </w:r>
    </w:p>
    <w:p w14:paraId="233B5FE4" w14:textId="77777777" w:rsidR="00AB0C26" w:rsidRPr="003A1DB6" w:rsidRDefault="00AB0C26" w:rsidP="00AB0C26">
      <w:pPr>
        <w:pStyle w:val="ProductList-Body"/>
      </w:pPr>
      <w:r>
        <w:t xml:space="preserve">Müşterinin bir Exchange Online Kullanıcı SL atadığı her kullanıcı, Microsoft Outlook Mobile yazılımını beş adede kadar akıllı telefon ve tablet üzerinde kullanmak üzere etkinleştirebilir. </w:t>
      </w:r>
    </w:p>
    <w:p w14:paraId="6B5FB2B3" w14:textId="77777777" w:rsidR="00AB0C26" w:rsidRDefault="00AB0C26" w:rsidP="006934B7">
      <w:pPr>
        <w:pStyle w:val="ProductList-Body"/>
        <w:keepNext/>
        <w:tabs>
          <w:tab w:val="clear" w:pos="158"/>
          <w:tab w:val="left" w:pos="270"/>
        </w:tabs>
        <w:rPr>
          <w:b/>
          <w:color w:val="00188F"/>
        </w:rPr>
      </w:pPr>
    </w:p>
    <w:p w14:paraId="6F4D5951" w14:textId="6C11365E"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7"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39034F6" w14:textId="77777777" w:rsidR="00F37BF2" w:rsidRPr="00017A5A" w:rsidRDefault="00F37BF2" w:rsidP="00F37BF2">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37BF2">
      <w:pPr>
        <w:pStyle w:val="ProductList-Body"/>
      </w:pPr>
      <w:r>
        <w:t>Eğer Müşteri Aygıt başına Office 365 Veri Kaybını Önleme için lisanslıysa, Lisanslı Aygıtın tüm kullanıcıları Çevrimiçi Hizmet için lisanslıdır.</w:t>
      </w:r>
      <w:bookmarkStart w:id="160" w:name="_Hlk486589626"/>
    </w:p>
    <w:bookmarkEnd w:id="160"/>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61" w:name="_Toc423959249"/>
      <w:r w:rsidRPr="00FF36AA">
        <w:rPr>
          <w:b/>
          <w:color w:val="00188F"/>
        </w:rPr>
        <w:t>Hizmet Düzeyi Sözleşmesi</w:t>
      </w:r>
      <w:bookmarkEnd w:id="161"/>
    </w:p>
    <w:p w14:paraId="2786330D" w14:textId="77777777" w:rsidR="00AA0238" w:rsidRDefault="00AA0238" w:rsidP="00AA0238">
      <w:pPr>
        <w:pStyle w:val="ProductList-Body"/>
        <w:tabs>
          <w:tab w:val="clear" w:pos="158"/>
          <w:tab w:val="left" w:pos="180"/>
        </w:tabs>
      </w:pPr>
      <w:bookmarkStart w:id="162" w:name="Office365Applications"/>
      <w:r>
        <w:t>Office 365 Gelişmiş Tehdit Koruması veya Office 365 Tehdit Yönetim Bilgileri için SLA yoktur.</w:t>
      </w:r>
    </w:p>
    <w:p w14:paraId="0BB35CA0"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A9EEB4" w14:textId="77777777" w:rsidR="00F223DB" w:rsidRDefault="00F223DB" w:rsidP="00F223DB">
      <w:pPr>
        <w:pStyle w:val="ProductList-Offering2Heading"/>
        <w:outlineLvl w:val="2"/>
      </w:pPr>
      <w:bookmarkStart w:id="163" w:name="O365Applications"/>
      <w:bookmarkEnd w:id="162"/>
      <w:r>
        <w:tab/>
      </w:r>
      <w:bookmarkStart w:id="164" w:name="_Toc524436948"/>
      <w:bookmarkStart w:id="165" w:name="_Toc523239320"/>
      <w:bookmarkStart w:id="166" w:name="_Toc525840193"/>
      <w:r>
        <w:t>Office 365 Uygulamaları</w:t>
      </w:r>
      <w:bookmarkEnd w:id="163"/>
      <w:bookmarkEnd w:id="164"/>
      <w:bookmarkEnd w:id="165"/>
      <w:bookmarkEnd w:id="166"/>
    </w:p>
    <w:p w14:paraId="70375896" w14:textId="77777777" w:rsidR="00F223DB" w:rsidRDefault="00F223DB" w:rsidP="00F223DB">
      <w:pPr>
        <w:pStyle w:val="ProductList-Offering1"/>
        <w:sectPr w:rsidR="00F223DB" w:rsidSect="00E275D6">
          <w:type w:val="continuous"/>
          <w:pgSz w:w="12240" w:h="15840"/>
          <w:pgMar w:top="1440" w:right="720" w:bottom="1440" w:left="720" w:header="720" w:footer="720" w:gutter="0"/>
          <w:cols w:space="720"/>
          <w:titlePg/>
          <w:docGrid w:linePitch="360"/>
        </w:sectPr>
      </w:pPr>
    </w:p>
    <w:p w14:paraId="164E7399"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İş</w:t>
      </w:r>
    </w:p>
    <w:p w14:paraId="5AB566D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Office 365 ProPlus</w:t>
      </w:r>
    </w:p>
    <w:p w14:paraId="7C37DB30"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Visio Online (Plan 1 ve 2)</w:t>
      </w:r>
    </w:p>
    <w:p w14:paraId="05E0B568" w14:textId="77777777" w:rsidR="00F223DB" w:rsidRDefault="00F223DB" w:rsidP="00F223DB">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189BF8BA" w14:textId="77777777" w:rsidR="00F223DB" w:rsidRPr="000A5E8A" w:rsidRDefault="00F223DB" w:rsidP="00F223DB">
      <w:pPr>
        <w:pStyle w:val="ProductList-Body"/>
        <w:pBdr>
          <w:top w:val="single" w:sz="4" w:space="1" w:color="BFBFBF" w:themeColor="background1" w:themeShade="BF"/>
        </w:pBdr>
        <w:rPr>
          <w:b/>
          <w:color w:val="000000" w:themeColor="text1"/>
          <w:sz w:val="8"/>
          <w:szCs w:val="8"/>
        </w:rPr>
      </w:pPr>
    </w:p>
    <w:p w14:paraId="32A1B5E9" w14:textId="77777777" w:rsidR="00F223DB" w:rsidRPr="00123E7D" w:rsidRDefault="00F223DB" w:rsidP="00F223DB">
      <w:pPr>
        <w:pStyle w:val="ProductList-Body"/>
        <w:rPr>
          <w:b/>
          <w:color w:val="00188F"/>
        </w:rPr>
      </w:pPr>
      <w:r>
        <w:rPr>
          <w:b/>
          <w:color w:val="00188F"/>
        </w:rPr>
        <w:t>Hizmet Düzeyi Anlaşması</w:t>
      </w:r>
    </w:p>
    <w:p w14:paraId="00CC8A48" w14:textId="77777777" w:rsidR="00F223DB" w:rsidRDefault="00F223DB" w:rsidP="00F223DB">
      <w:pPr>
        <w:pStyle w:val="ProductList-Body"/>
      </w:pPr>
      <w:r>
        <w:t>Visio Online için SLA yoktur.</w:t>
      </w:r>
    </w:p>
    <w:p w14:paraId="41E1AF71" w14:textId="77777777" w:rsidR="00F223DB" w:rsidRPr="00123E7D" w:rsidRDefault="00F223DB" w:rsidP="00F223DB">
      <w:pPr>
        <w:pStyle w:val="ProductList-Body"/>
      </w:pPr>
    </w:p>
    <w:p w14:paraId="0A14603E" w14:textId="77777777" w:rsidR="00F223DB" w:rsidRPr="00123E7D" w:rsidRDefault="00F223DB" w:rsidP="00F223DB">
      <w:pPr>
        <w:pStyle w:val="ProductList-Body"/>
        <w:tabs>
          <w:tab w:val="clear" w:pos="158"/>
          <w:tab w:val="left" w:pos="180"/>
        </w:tabs>
        <w:rPr>
          <w:b/>
          <w:color w:val="00188F"/>
        </w:rPr>
      </w:pPr>
      <w:r>
        <w:rPr>
          <w:b/>
          <w:color w:val="00188F"/>
        </w:rPr>
        <w:t xml:space="preserve">Yükleme ve Kullanım Hakları </w:t>
      </w:r>
    </w:p>
    <w:p w14:paraId="4ABCCF76" w14:textId="77777777" w:rsidR="00F223DB" w:rsidRDefault="00F223DB" w:rsidP="00F223DB">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486FD0C3" w14:textId="77777777" w:rsidR="00F223DB" w:rsidRDefault="00F223DB" w:rsidP="00F223DB">
      <w:pPr>
        <w:pStyle w:val="ProductList-Body"/>
        <w:numPr>
          <w:ilvl w:val="0"/>
          <w:numId w:val="40"/>
        </w:numPr>
        <w:ind w:left="450" w:hanging="270"/>
      </w:pPr>
      <w:r>
        <w:t>SL ile birlikte sağlanan yazılımı, yerel veya uzaktan kullanım için eş zamanlı olarak beş adede kadar OSE'de etkinleştirebilirler;</w:t>
      </w:r>
    </w:p>
    <w:p w14:paraId="04A89C17" w14:textId="77777777" w:rsidR="00F223DB" w:rsidRDefault="00F223DB" w:rsidP="00F223DB">
      <w:pPr>
        <w:pStyle w:val="ProductList-Body"/>
        <w:numPr>
          <w:ilvl w:val="0"/>
          <w:numId w:val="40"/>
        </w:numPr>
        <w:ind w:left="450" w:hanging="270"/>
      </w:pPr>
      <w:r>
        <w:lastRenderedPageBreak/>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8" w:history="1">
        <w:r>
          <w:rPr>
            <w:rStyle w:val="Hyperlink"/>
          </w:rPr>
          <w:t>www.office.com/sca</w:t>
        </w:r>
      </w:hyperlink>
      <w:r>
        <w:rPr>
          <w:color w:val="1F497D"/>
        </w:rPr>
        <w:t xml:space="preserve"> </w:t>
      </w:r>
      <w:r w:rsidRPr="009E75F8">
        <w:t>adresinde yer alır.</w:t>
      </w:r>
      <w:r>
        <w:rPr>
          <w:color w:val="1F497D"/>
        </w:rPr>
        <w:t xml:space="preserve"> </w:t>
      </w:r>
      <w:r>
        <w:t>Bu paylaşımlı bilgisayar etkinleştirmeye ilişkin hüküm, Office 365 İşletme lisanslı Müşteriler için geçerli değildir ve</w:t>
      </w:r>
    </w:p>
    <w:p w14:paraId="5378CA43" w14:textId="77777777" w:rsidR="00F223DB" w:rsidRPr="008958E4" w:rsidRDefault="00F223DB" w:rsidP="00F223DB">
      <w:pPr>
        <w:pStyle w:val="ProductList-Body"/>
        <w:numPr>
          <w:ilvl w:val="0"/>
          <w:numId w:val="40"/>
        </w:numPr>
        <w:ind w:left="450" w:hanging="270"/>
        <w:rPr>
          <w:b/>
        </w:rPr>
      </w:pPr>
      <w:r>
        <w:t>kullanıcının üstüne yazılımı kurduğu her cihazı en azından her 30 günde bir İnternete bağlamalıdır, aksi halde yazılımın işlevselliği etkilenebilir.</w:t>
      </w:r>
    </w:p>
    <w:p w14:paraId="5BF4571C" w14:textId="77777777" w:rsidR="00F223DB" w:rsidRPr="00F40FD0" w:rsidRDefault="00F223DB" w:rsidP="00F223DB">
      <w:pPr>
        <w:pStyle w:val="ProductList-Body"/>
        <w:numPr>
          <w:ilvl w:val="0"/>
          <w:numId w:val="40"/>
        </w:numPr>
        <w:ind w:left="450" w:hanging="270"/>
      </w:pPr>
      <w:r>
        <w:t>ProPlus'ın bir parçası olarak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47BEC728" w14:textId="77777777" w:rsidR="00F223DB" w:rsidRPr="00FF3FF1" w:rsidRDefault="00F223DB" w:rsidP="00F223DB">
      <w:pPr>
        <w:pStyle w:val="ProductList-Body"/>
        <w:spacing w:before="40"/>
      </w:pPr>
    </w:p>
    <w:p w14:paraId="7CEB1847" w14:textId="77777777" w:rsidR="00F223DB" w:rsidRPr="00597EF9" w:rsidRDefault="00F223DB" w:rsidP="00F223DB">
      <w:pPr>
        <w:pStyle w:val="ProductList-Body"/>
        <w:rPr>
          <w:b/>
          <w:color w:val="00188F"/>
        </w:rPr>
      </w:pPr>
      <w:r>
        <w:rPr>
          <w:b/>
          <w:color w:val="00188F"/>
        </w:rPr>
        <w:t>Akıllı Telefon ve Tablet Cihazları</w:t>
      </w:r>
    </w:p>
    <w:p w14:paraId="620F5852" w14:textId="77777777" w:rsidR="00F223DB" w:rsidRDefault="00F223DB" w:rsidP="00F223DB">
      <w:pPr>
        <w:pStyle w:val="ProductList-Body"/>
      </w:pPr>
      <w:r>
        <w:t>Müşterinin bir Kullanıcı SL'si atadığı her kullanıcı, en fazla beş tane akıllı telefon ve tablette kullanmak üzere Microsoft Office Mobile yazılımını da etkinleştirebilir. Office 365 A1, E1, F1 ve Business Essentials ve Microsoft 365 E1, F1 kullanıcıları için, Microsoft Office Mobil yazılımını etkinleştirme hakkı tümleşik ve köşegen olarak 10,1 inç'lik veya daha küçük ekranlara sahip cihazlarla sınırlıdır.</w:t>
      </w:r>
    </w:p>
    <w:p w14:paraId="01BC3DCD" w14:textId="77777777" w:rsidR="00F223DB" w:rsidRDefault="00F223DB" w:rsidP="00F223DB">
      <w:pPr>
        <w:pStyle w:val="ProductList-Body"/>
      </w:pPr>
    </w:p>
    <w:p w14:paraId="2D9B8630" w14:textId="77777777" w:rsidR="00F223DB" w:rsidRPr="00974EAE" w:rsidRDefault="00F223DB" w:rsidP="00F223DB">
      <w:pPr>
        <w:pStyle w:val="ProductList-Body"/>
        <w:rPr>
          <w:b/>
          <w:color w:val="00188F"/>
        </w:rPr>
      </w:pPr>
      <w:r>
        <w:rPr>
          <w:b/>
          <w:color w:val="00188F"/>
        </w:rPr>
        <w:t>Aşağıdaki hükümler sadece Office 365 ProPlus için geçerlidir</w:t>
      </w:r>
    </w:p>
    <w:p w14:paraId="4277B96E" w14:textId="77777777" w:rsidR="00F223DB" w:rsidRPr="00FC409E" w:rsidRDefault="00F223DB" w:rsidP="00F223DB">
      <w:pPr>
        <w:pStyle w:val="ProductList-Body"/>
        <w:ind w:left="180"/>
        <w:rPr>
          <w:b/>
          <w:color w:val="0072C6"/>
        </w:rPr>
      </w:pPr>
      <w:r>
        <w:rPr>
          <w:b/>
          <w:color w:val="0072C6"/>
        </w:rPr>
        <w:t>Office Ev ve Öğrenci 2013 RT Ticari Kullanım</w:t>
      </w:r>
    </w:p>
    <w:p w14:paraId="06118137" w14:textId="77777777" w:rsidR="00F223DB" w:rsidRDefault="00F223DB" w:rsidP="00F223DB">
      <w:pPr>
        <w:pStyle w:val="ProductList-Body"/>
        <w:ind w:left="180"/>
      </w:pPr>
      <w:r>
        <w:t>Her bir Office 365 ProPlus User SL için, Office Home &amp; Student 2013 RT'ye yönelik ticari kullanım kısıtlamasından feragat edilir. Bu bölümde sunulan koşul haricinde, Office Home &amp; Student 2013 RT Lisansı ile sunulan koşullar yürürlüktedir.</w:t>
      </w:r>
    </w:p>
    <w:p w14:paraId="6896BCB2" w14:textId="77777777" w:rsidR="00F223DB" w:rsidRDefault="00F223DB" w:rsidP="00F223DB">
      <w:pPr>
        <w:pStyle w:val="ProductList-Body"/>
        <w:ind w:left="180"/>
      </w:pPr>
    </w:p>
    <w:p w14:paraId="79D1EED3" w14:textId="77777777" w:rsidR="00F223DB" w:rsidRPr="00FC409E" w:rsidRDefault="00F223DB" w:rsidP="00F223DB">
      <w:pPr>
        <w:pStyle w:val="ProductList-Body"/>
        <w:ind w:left="180"/>
        <w:rPr>
          <w:b/>
          <w:color w:val="0072C6"/>
        </w:rPr>
      </w:pPr>
      <w:r>
        <w:rPr>
          <w:b/>
          <w:color w:val="0072C6"/>
        </w:rPr>
        <w:t>Office Online Server</w:t>
      </w:r>
    </w:p>
    <w:p w14:paraId="05C3FFA7" w14:textId="77777777" w:rsidR="00F223DB" w:rsidRPr="00003503" w:rsidRDefault="00F223DB" w:rsidP="00F223DB">
      <w:pPr>
        <w:pStyle w:val="ProductList-Body"/>
        <w:ind w:left="180"/>
      </w:pPr>
      <w:r>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Microsoft Bulut Anlaşması veya sadece Çevrimiçi Hizmetleri içeren diğer Microsoft anlaşmaları kapsamında lisanslayan Müşteriler için geçerli değildir.</w:t>
      </w:r>
    </w:p>
    <w:p w14:paraId="67520B63"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67" w:name="_Toc525840194"/>
      <w:r w:rsidRPr="006934B7">
        <w:rPr>
          <w:lang w:val="tr-TR"/>
        </w:rPr>
        <w:t>Office Online</w:t>
      </w:r>
      <w:bookmarkEnd w:id="167"/>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105847">
      <w:pPr>
        <w:pStyle w:val="ProductList-Body"/>
        <w:keepNext/>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68" w:name="_Toc525840195"/>
      <w:r w:rsidRPr="006934B7">
        <w:rPr>
          <w:lang w:val="tr-TR"/>
        </w:rPr>
        <w:t>OneDrive for Business</w:t>
      </w:r>
      <w:bookmarkEnd w:id="168"/>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9" w:name="_Toc453946627"/>
    <w:bookmarkStart w:id="170" w:name="_Toc451949065"/>
    <w:bookmarkStart w:id="171"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72" w:name="_Toc525840196"/>
      <w:r w:rsidR="00AC7640">
        <w:t>Project Online</w:t>
      </w:r>
      <w:bookmarkEnd w:id="169"/>
      <w:bookmarkEnd w:id="170"/>
      <w:bookmarkEnd w:id="172"/>
    </w:p>
    <w:bookmarkEnd w:id="171"/>
    <w:p w14:paraId="0EEEE45C" w14:textId="77777777" w:rsidR="00AC7640" w:rsidRDefault="00AC7640" w:rsidP="00AC7640">
      <w:pPr>
        <w:pStyle w:val="ProductList-Offering1"/>
        <w:sectPr w:rsidR="00AC7640" w:rsidSect="00E275D6">
          <w:footerReference w:type="first" r:id="rId49"/>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44AEEB21" w14:textId="77777777" w:rsidR="00F223DB" w:rsidRPr="005108F0" w:rsidRDefault="00F223DB" w:rsidP="00F223DB">
      <w:pPr>
        <w:pStyle w:val="ProductList-Body"/>
        <w:rPr>
          <w:b/>
          <w:color w:val="00188F"/>
        </w:rPr>
      </w:pPr>
      <w:r>
        <w:rPr>
          <w:b/>
          <w:color w:val="00188F"/>
        </w:rPr>
        <w:t>Proje uygulamasının Yüklenmesi ve Kullanım Hakları</w:t>
      </w:r>
    </w:p>
    <w:p w14:paraId="057F3B2A" w14:textId="77777777" w:rsidR="00F223DB" w:rsidRDefault="00F223DB" w:rsidP="00F223DB">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D0D7C7E" w14:textId="77777777" w:rsidR="00F223DB" w:rsidRDefault="00F223DB" w:rsidP="00F223DB">
      <w:pPr>
        <w:pStyle w:val="ProductList-Body"/>
        <w:numPr>
          <w:ilvl w:val="0"/>
          <w:numId w:val="37"/>
        </w:numPr>
      </w:pPr>
      <w:r>
        <w:t>SL ile birlikte sağlanan yazılımı, yerel veya uzaktan kullanım için eş zamanlı olarak beş adede kadar OSE'de etkinleştirebilirler;</w:t>
      </w:r>
    </w:p>
    <w:p w14:paraId="096DDD7F" w14:textId="77777777" w:rsidR="00F223DB" w:rsidRDefault="00F223DB" w:rsidP="00F223DB">
      <w:pPr>
        <w:pStyle w:val="ProductList-Body"/>
        <w:numPr>
          <w:ilvl w:val="0"/>
          <w:numId w:val="37"/>
        </w:numPr>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50" w:history="1">
        <w:r>
          <w:rPr>
            <w:rStyle w:val="Hyperlink"/>
          </w:rPr>
          <w:t>www.office.com/sca</w:t>
        </w:r>
      </w:hyperlink>
      <w:r>
        <w:t xml:space="preserve"> adresinde yer alır ve</w:t>
      </w:r>
    </w:p>
    <w:p w14:paraId="56D6FE05" w14:textId="77777777" w:rsidR="00F223DB" w:rsidRDefault="00F223DB" w:rsidP="00F223DB">
      <w:pPr>
        <w:pStyle w:val="ProductList-Body"/>
        <w:numPr>
          <w:ilvl w:val="0"/>
          <w:numId w:val="37"/>
        </w:numPr>
      </w:pPr>
      <w:r>
        <w:lastRenderedPageBreak/>
        <w:t>kullanıcının üstüne yazılımı kurduğu her cihazı en azından her 30 günde bir İnternete bağlamalıdır, aksi halde yazılımın işlevselliği etkilenebilir.</w:t>
      </w:r>
    </w:p>
    <w:p w14:paraId="10B55BEA" w14:textId="1893E58B" w:rsidR="00AB0C26" w:rsidRDefault="00AB0C26" w:rsidP="00AB0C26">
      <w:pPr>
        <w:pStyle w:val="ProductList-Body"/>
      </w:pPr>
    </w:p>
    <w:p w14:paraId="4AD5D4E2" w14:textId="77777777" w:rsidR="00AB0C26" w:rsidRPr="00B21A83" w:rsidRDefault="00AB0C26" w:rsidP="00AB0C26">
      <w:pPr>
        <w:pStyle w:val="ProductList-ClauseHeading"/>
      </w:pPr>
      <w:r>
        <w:t>SharePoint Online Kullanımı</w:t>
      </w:r>
    </w:p>
    <w:p w14:paraId="0854BE0B" w14:textId="77777777" w:rsidR="00AB0C26" w:rsidRDefault="00AB0C26" w:rsidP="00AB0C26">
      <w:pPr>
        <w:pStyle w:val="ProductList-Body"/>
      </w:pPr>
      <w:r>
        <w:t>Project Online Professional veya Premium Kullanıcı SL ile sağlanan SharePoint Online işlevselliği hakları, Project Online desteği için veri saklama ve depolama ile sınırlıdır.</w:t>
      </w:r>
    </w:p>
    <w:p w14:paraId="50C39BD5" w14:textId="09F25496" w:rsidR="0018506C" w:rsidRPr="007429DC" w:rsidRDefault="00D9420E"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C97D90" w14:textId="77777777" w:rsidR="00F223DB" w:rsidRDefault="00F223DB" w:rsidP="00F223DB">
      <w:pPr>
        <w:pStyle w:val="ProductList-Offering2Heading"/>
        <w:outlineLvl w:val="2"/>
      </w:pPr>
      <w:r>
        <w:tab/>
      </w:r>
      <w:bookmarkStart w:id="173" w:name="_Toc524436952"/>
      <w:bookmarkStart w:id="174" w:name="_Toc523239324"/>
      <w:bookmarkStart w:id="175" w:name="_Toc525840197"/>
      <w:r>
        <w:t>SharePoint Online</w:t>
      </w:r>
      <w:bookmarkEnd w:id="173"/>
      <w:bookmarkEnd w:id="174"/>
      <w:bookmarkEnd w:id="175"/>
    </w:p>
    <w:p w14:paraId="56E2CB03" w14:textId="77777777" w:rsidR="00F223DB" w:rsidRDefault="00F223DB" w:rsidP="00F223DB">
      <w:pPr>
        <w:pStyle w:val="ProductList-Offering1"/>
        <w:ind w:left="0"/>
        <w:sectPr w:rsidR="00F223DB" w:rsidSect="00E275D6">
          <w:type w:val="continuous"/>
          <w:pgSz w:w="12240" w:h="15840"/>
          <w:pgMar w:top="1440" w:right="720" w:bottom="1440" w:left="720" w:header="720" w:footer="720" w:gutter="0"/>
          <w:cols w:space="720"/>
          <w:titlePg/>
          <w:docGrid w:linePitch="360"/>
        </w:sectPr>
      </w:pPr>
    </w:p>
    <w:p w14:paraId="559319CA"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223DB">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223DB">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223DB">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F37BF2">
      <w:pPr>
        <w:pStyle w:val="ProductList-Body"/>
        <w:keepNext/>
        <w:tabs>
          <w:tab w:val="clear" w:pos="158"/>
          <w:tab w:val="left" w:pos="180"/>
        </w:tabs>
        <w:ind w:left="187"/>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725F37F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76" w:name="_Toc431797723"/>
    <w:bookmarkStart w:id="177" w:name="SkypeforBusinessOnline"/>
    <w:bookmarkStart w:id="178"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195F36E" w14:textId="77777777" w:rsidR="00F223DB" w:rsidRDefault="00F223DB" w:rsidP="00F223DB">
      <w:pPr>
        <w:pStyle w:val="ProductList-Offering2Heading"/>
        <w:outlineLvl w:val="2"/>
      </w:pPr>
      <w:bookmarkStart w:id="179" w:name="OtherOnlineServices"/>
      <w:bookmarkStart w:id="180" w:name="AudioServices"/>
      <w:bookmarkEnd w:id="176"/>
      <w:bookmarkEnd w:id="177"/>
      <w:bookmarkEnd w:id="178"/>
      <w:r>
        <w:tab/>
      </w:r>
      <w:bookmarkStart w:id="181" w:name="_Toc524436953"/>
      <w:bookmarkStart w:id="182" w:name="_Toc525840198"/>
      <w:r>
        <w:t>Ses Hizmetleri</w:t>
      </w:r>
      <w:bookmarkEnd w:id="181"/>
      <w:bookmarkEnd w:id="182"/>
    </w:p>
    <w:p w14:paraId="20A8B1B5" w14:textId="77777777" w:rsidR="00F223DB" w:rsidRDefault="00F223DB" w:rsidP="00F223DB">
      <w:pPr>
        <w:pStyle w:val="ProductList-Offering1"/>
        <w:sectPr w:rsidR="00F223DB" w:rsidSect="00E275D6">
          <w:type w:val="continuous"/>
          <w:pgSz w:w="12240" w:h="15840"/>
          <w:pgMar w:top="1440" w:right="720" w:bottom="1440" w:left="720" w:header="720" w:footer="720" w:gutter="0"/>
          <w:cols w:space="720"/>
          <w:titlePg/>
          <w:docGrid w:linePitch="360"/>
        </w:sectPr>
      </w:pPr>
    </w:p>
    <w:bookmarkEnd w:id="180"/>
    <w:p w14:paraId="02B63237"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Skype Kurumsal Çevrimiçi Sürüm (Plan 2)</w:t>
      </w:r>
    </w:p>
    <w:p w14:paraId="22B12A12"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 xml:space="preserve">Sesli Konferans </w:t>
      </w:r>
    </w:p>
    <w:p w14:paraId="01A7AFF7" w14:textId="77777777" w:rsidR="00F223DB" w:rsidRPr="00EF1E73" w:rsidRDefault="00F223DB" w:rsidP="00F223DB">
      <w:pPr>
        <w:pStyle w:val="ProductList-Body"/>
        <w:rPr>
          <w:rFonts w:asciiTheme="majorHAnsi" w:hAnsiTheme="majorHAnsi"/>
          <w:sz w:val="16"/>
          <w:szCs w:val="16"/>
        </w:rPr>
      </w:pPr>
      <w:r>
        <w:rPr>
          <w:rFonts w:asciiTheme="majorHAnsi" w:hAnsiTheme="majorHAnsi"/>
          <w:sz w:val="16"/>
          <w:szCs w:val="16"/>
        </w:rPr>
        <w:t>Arama Planı</w:t>
      </w:r>
    </w:p>
    <w:p w14:paraId="19163C6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Ortak Alan Telefonu</w:t>
      </w:r>
    </w:p>
    <w:p w14:paraId="0518BCBA"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İletişim Kredileri</w:t>
      </w:r>
    </w:p>
    <w:p w14:paraId="210CE11C"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Telefon Sistemi</w:t>
      </w:r>
    </w:p>
    <w:p w14:paraId="0624AD7B" w14:textId="77777777" w:rsidR="00F223DB" w:rsidRDefault="00F223DB" w:rsidP="00F223DB">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481FE94A" w14:textId="77777777" w:rsidR="00F223DB" w:rsidRPr="000A5E8A" w:rsidRDefault="00F223DB" w:rsidP="00F223DB">
      <w:pPr>
        <w:pStyle w:val="ProductList-Body"/>
        <w:pBdr>
          <w:top w:val="single" w:sz="4" w:space="1" w:color="BFBFBF" w:themeColor="background1" w:themeShade="BF"/>
        </w:pBdr>
        <w:rPr>
          <w:b/>
          <w:color w:val="000000" w:themeColor="text1"/>
          <w:sz w:val="8"/>
          <w:szCs w:val="8"/>
        </w:rPr>
      </w:pPr>
    </w:p>
    <w:p w14:paraId="0B45946A" w14:textId="77777777" w:rsidR="00F223DB" w:rsidRPr="001A19E0" w:rsidRDefault="00F223DB" w:rsidP="00F223DB">
      <w:pPr>
        <w:pStyle w:val="ProductList-Body"/>
        <w:rPr>
          <w:b/>
          <w:color w:val="00188F"/>
        </w:rPr>
      </w:pPr>
      <w:r>
        <w:rPr>
          <w:b/>
          <w:color w:val="00188F"/>
        </w:rPr>
        <w:t>Office 365 Hizmetleri için Temel Özellikler</w:t>
      </w:r>
    </w:p>
    <w:p w14:paraId="075B5E1C" w14:textId="77777777" w:rsidR="00F223DB" w:rsidRDefault="00F223DB" w:rsidP="00F223DB">
      <w:pPr>
        <w:pStyle w:val="ProductList-Body"/>
      </w:pPr>
      <w:r>
        <w:t xml:space="preserve">Skype Kurumsal Çevrimiçi Sürüm Plan 2 ya da bunların yerine geçen hizmetler, aşağıdaki </w:t>
      </w:r>
      <w:hyperlink w:anchor="_top" w:history="1">
        <w:r>
          <w:rPr>
            <w:rStyle w:val="Hyperlink"/>
          </w:rPr>
          <w:t>Temel Özellikler</w:t>
        </w:r>
      </w:hyperlink>
      <w:r>
        <w:t xml:space="preserve"> yeteneklerine sahip olacaktır:</w:t>
      </w:r>
    </w:p>
    <w:p w14:paraId="5736031B" w14:textId="77777777" w:rsidR="00F223DB" w:rsidRPr="00D7478E" w:rsidRDefault="00F223DB" w:rsidP="00F223DB">
      <w:pPr>
        <w:pStyle w:val="ProductList-Body"/>
      </w:pPr>
    </w:p>
    <w:p w14:paraId="4E21FFB8" w14:textId="77777777" w:rsidR="00F223DB" w:rsidRPr="00D7478E" w:rsidRDefault="00F223DB" w:rsidP="00F223DB">
      <w:pPr>
        <w:pStyle w:val="ProductList-Body"/>
        <w:tabs>
          <w:tab w:val="clear" w:pos="158"/>
          <w:tab w:val="left" w:pos="360"/>
        </w:tabs>
        <w:ind w:left="180"/>
        <w:rPr>
          <w:b/>
          <w:color w:val="0072C6"/>
        </w:rPr>
      </w:pPr>
      <w:r>
        <w:rPr>
          <w:b/>
          <w:color w:val="0072C6"/>
        </w:rPr>
        <w:t>Anlık İleti</w:t>
      </w:r>
    </w:p>
    <w:p w14:paraId="095C18AE" w14:textId="77777777" w:rsidR="00F223DB" w:rsidRDefault="00F223DB" w:rsidP="00F223DB">
      <w:pPr>
        <w:pStyle w:val="ProductList-Body"/>
        <w:tabs>
          <w:tab w:val="clear" w:pos="158"/>
          <w:tab w:val="left" w:pos="360"/>
        </w:tabs>
        <w:ind w:left="180"/>
      </w:pPr>
      <w:r>
        <w:t>Bir son kullanıcı, İnternet Protokolü ağı üzerinden başka bir son kullanıcıya yazılı bir mesaj aktarabiliyor olacaktır.</w:t>
      </w:r>
    </w:p>
    <w:p w14:paraId="2D2B6EBA" w14:textId="77777777" w:rsidR="00F223DB" w:rsidRDefault="00F223DB" w:rsidP="00F223DB">
      <w:pPr>
        <w:pStyle w:val="ProductList-Body"/>
        <w:tabs>
          <w:tab w:val="clear" w:pos="158"/>
          <w:tab w:val="left" w:pos="360"/>
        </w:tabs>
        <w:ind w:left="180"/>
      </w:pPr>
    </w:p>
    <w:p w14:paraId="7643B327" w14:textId="77777777" w:rsidR="00F223DB" w:rsidRPr="00D7478E" w:rsidRDefault="00F223DB" w:rsidP="00F223DB">
      <w:pPr>
        <w:pStyle w:val="ProductList-Body"/>
        <w:tabs>
          <w:tab w:val="clear" w:pos="158"/>
          <w:tab w:val="left" w:pos="360"/>
        </w:tabs>
        <w:ind w:left="180"/>
        <w:rPr>
          <w:b/>
          <w:color w:val="0072C6"/>
        </w:rPr>
      </w:pPr>
      <w:r>
        <w:rPr>
          <w:b/>
          <w:color w:val="0072C6"/>
        </w:rPr>
        <w:t>İletişim Durumu</w:t>
      </w:r>
    </w:p>
    <w:p w14:paraId="1E3CDA5A" w14:textId="77777777" w:rsidR="00F223DB" w:rsidRPr="006D5252" w:rsidRDefault="00F223DB" w:rsidP="00F223DB">
      <w:pPr>
        <w:pStyle w:val="ProductList-Body"/>
        <w:tabs>
          <w:tab w:val="clear" w:pos="158"/>
          <w:tab w:val="left" w:pos="360"/>
        </w:tabs>
        <w:ind w:left="180"/>
        <w:rPr>
          <w:spacing w:val="-2"/>
        </w:rPr>
      </w:pPr>
      <w:r w:rsidRPr="006D5252">
        <w:rPr>
          <w:spacing w:val="-2"/>
        </w:rPr>
        <w:t>Bir son kullanıcı, son kullanıcının mevcudiyetini ayarlayabiliyor ve gösterebiliyor ve başka bir son kullanıcının mevcudiyetini inceleyebiliyor olacaktır.</w:t>
      </w:r>
    </w:p>
    <w:p w14:paraId="1F9179DA" w14:textId="77777777" w:rsidR="00F223DB" w:rsidRDefault="00F223DB" w:rsidP="00F223DB">
      <w:pPr>
        <w:pStyle w:val="ProductList-Body"/>
        <w:tabs>
          <w:tab w:val="clear" w:pos="158"/>
          <w:tab w:val="left" w:pos="360"/>
        </w:tabs>
        <w:ind w:left="180"/>
      </w:pPr>
    </w:p>
    <w:p w14:paraId="2AFC5ACA" w14:textId="77777777" w:rsidR="00F223DB" w:rsidRPr="00D7478E" w:rsidRDefault="00F223DB" w:rsidP="00F223DB">
      <w:pPr>
        <w:pStyle w:val="ProductList-Body"/>
        <w:keepNext/>
        <w:tabs>
          <w:tab w:val="clear" w:pos="158"/>
          <w:tab w:val="left" w:pos="360"/>
        </w:tabs>
        <w:ind w:left="187"/>
        <w:rPr>
          <w:b/>
          <w:color w:val="0072C6"/>
        </w:rPr>
      </w:pPr>
      <w:r>
        <w:rPr>
          <w:b/>
          <w:color w:val="0072C6"/>
        </w:rPr>
        <w:t>Çevrimiçi Toplantılar</w:t>
      </w:r>
    </w:p>
    <w:p w14:paraId="2E33D2DF" w14:textId="77777777" w:rsidR="00F223DB" w:rsidRDefault="00F223DB" w:rsidP="00F223DB">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152D8689" w14:textId="77777777" w:rsidR="00F223DB" w:rsidRPr="00BA61B1" w:rsidRDefault="00F223DB" w:rsidP="00F223DB">
      <w:pPr>
        <w:pStyle w:val="ProductList-Body"/>
      </w:pPr>
    </w:p>
    <w:p w14:paraId="0E8F013A" w14:textId="77777777" w:rsidR="00F223DB" w:rsidRDefault="00F223DB" w:rsidP="00F223DB">
      <w:pPr>
        <w:pStyle w:val="ProductList-Body"/>
        <w:keepNext/>
        <w:tabs>
          <w:tab w:val="clear" w:pos="158"/>
          <w:tab w:val="left" w:pos="360"/>
        </w:tabs>
        <w:rPr>
          <w:b/>
          <w:color w:val="00188F"/>
        </w:rPr>
      </w:pPr>
      <w:r>
        <w:rPr>
          <w:b/>
          <w:color w:val="00188F"/>
        </w:rPr>
        <w:t>Bildirimler</w:t>
      </w:r>
    </w:p>
    <w:p w14:paraId="1F2EBE2D" w14:textId="77777777" w:rsidR="00F223DB" w:rsidRDefault="00F223DB" w:rsidP="00F223DB">
      <w:pPr>
        <w:pStyle w:val="ProductList-Body"/>
      </w:pPr>
      <w:hyperlink w:anchor="Ek 1" w:history="1">
        <w:r>
          <w:rPr>
            <w:rStyle w:val="Hyperlink"/>
          </w:rPr>
          <w:t>Ek 1</w:t>
        </w:r>
      </w:hyperlink>
      <w:r>
        <w:t>'de yer alan H.264/MPEG-4 AVC ve/veya VC-1 Bildirimleri geçerlidir.</w:t>
      </w:r>
    </w:p>
    <w:p w14:paraId="5F428F59" w14:textId="77777777" w:rsidR="00F223DB" w:rsidRDefault="00F223DB" w:rsidP="00F223DB">
      <w:pPr>
        <w:pStyle w:val="ProductList-Body"/>
        <w:tabs>
          <w:tab w:val="clear" w:pos="158"/>
          <w:tab w:val="left" w:pos="360"/>
        </w:tabs>
      </w:pPr>
    </w:p>
    <w:p w14:paraId="178242B8" w14:textId="77777777" w:rsidR="00F223DB" w:rsidRPr="00207B92" w:rsidRDefault="00F223DB" w:rsidP="00F223DB">
      <w:pPr>
        <w:pStyle w:val="ProductList-Body"/>
        <w:tabs>
          <w:tab w:val="clear" w:pos="158"/>
          <w:tab w:val="left" w:pos="360"/>
        </w:tabs>
        <w:rPr>
          <w:b/>
          <w:color w:val="00188F"/>
        </w:rPr>
      </w:pPr>
      <w:r>
        <w:rPr>
          <w:b/>
          <w:color w:val="00188F"/>
        </w:rPr>
        <w:t>Harici Kullanıcılar ve Skype Kurumsal Çevrimiçi Sürüm tarafından kimliği doğrulanmamış kullanıcılar</w:t>
      </w:r>
    </w:p>
    <w:p w14:paraId="7B464A35" w14:textId="77777777" w:rsidR="00F223DB" w:rsidRDefault="00F223DB" w:rsidP="00F223DB">
      <w:pPr>
        <w:pStyle w:val="ProductList-Body"/>
        <w:tabs>
          <w:tab w:val="clear" w:pos="158"/>
          <w:tab w:val="left" w:pos="360"/>
        </w:tabs>
      </w:pPr>
      <w:r>
        <w:t>Harici Kullanıcılar ve Skype for Business Çevrimiçi hizmeti tarafından kimliği doğrulanmamış kullanıcılar için Kullanıcı SL'leri gerekmez.</w:t>
      </w:r>
    </w:p>
    <w:p w14:paraId="5299CA64" w14:textId="77777777" w:rsidR="00F223DB" w:rsidRDefault="00F223DB" w:rsidP="00F223DB">
      <w:pPr>
        <w:pStyle w:val="ProductList-Body"/>
        <w:tabs>
          <w:tab w:val="clear" w:pos="158"/>
          <w:tab w:val="left" w:pos="360"/>
        </w:tabs>
      </w:pPr>
    </w:p>
    <w:p w14:paraId="70F630F9" w14:textId="77777777" w:rsidR="00F223DB" w:rsidRDefault="00F223DB" w:rsidP="00F223DB">
      <w:pPr>
        <w:pStyle w:val="ProductList-Body"/>
        <w:keepNext/>
        <w:tabs>
          <w:tab w:val="clear" w:pos="158"/>
          <w:tab w:val="left" w:pos="360"/>
        </w:tabs>
      </w:pPr>
      <w:r>
        <w:rPr>
          <w:b/>
          <w:color w:val="00188F"/>
        </w:rPr>
        <w:lastRenderedPageBreak/>
        <w:t>Ortak Alan Telefonları</w:t>
      </w:r>
    </w:p>
    <w:p w14:paraId="2FC1A7B6" w14:textId="77777777" w:rsidR="00F223DB" w:rsidRDefault="00F223DB" w:rsidP="00F223DB">
      <w:pPr>
        <w:pStyle w:val="ProductList-Body"/>
        <w:tabs>
          <w:tab w:val="clear" w:pos="158"/>
          <w:tab w:val="left" w:pos="360"/>
        </w:tabs>
      </w:pPr>
      <w:r>
        <w:t>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334BB048" w14:textId="77777777" w:rsidR="00F223DB" w:rsidRDefault="00F223DB" w:rsidP="00F223DB">
      <w:pPr>
        <w:pStyle w:val="ProductList-Body"/>
        <w:tabs>
          <w:tab w:val="clear" w:pos="158"/>
          <w:tab w:val="left" w:pos="360"/>
        </w:tabs>
      </w:pPr>
    </w:p>
    <w:p w14:paraId="79B698B6" w14:textId="77777777" w:rsidR="00F223DB" w:rsidRPr="003619D2" w:rsidRDefault="00F223DB" w:rsidP="00F223DB">
      <w:pPr>
        <w:pStyle w:val="ProductList-Body"/>
        <w:rPr>
          <w:b/>
          <w:color w:val="00188F"/>
        </w:rPr>
      </w:pPr>
      <w:r>
        <w:rPr>
          <w:b/>
          <w:bCs/>
          <w:color w:val="00188F"/>
        </w:rPr>
        <w:t xml:space="preserve">Arama Planı ve Sesli Konferans </w:t>
      </w:r>
      <w:r>
        <w:rPr>
          <w:b/>
          <w:color w:val="00188F"/>
        </w:rPr>
        <w:t>Hizmetleri (Arama/Konferans Hizmetleri)</w:t>
      </w:r>
    </w:p>
    <w:p w14:paraId="6D0D8729" w14:textId="77777777" w:rsidR="00F223DB" w:rsidRDefault="00F223DB" w:rsidP="00F223DB">
      <w:pPr>
        <w:pStyle w:val="ProductList-Body"/>
      </w:pPr>
      <w:r>
        <w:t>Arama ve Konferans hizmetleri, bunları yönetmeye yetkili Microsoft Bağlı Kuruluşu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1" w:history="1">
        <w:r>
          <w:rPr>
            <w:rStyle w:val="Hyperlink"/>
          </w:rPr>
          <w:t>http://go.microsoft.com/fwlink/?LinkId=690247</w:t>
        </w:r>
      </w:hyperlink>
      <w:r>
        <w:t>) erişilebilen kullanım şartları içinde açıklanmaktadır.</w:t>
      </w:r>
    </w:p>
    <w:p w14:paraId="3B071247" w14:textId="77777777" w:rsidR="00F223DB" w:rsidRDefault="00F223DB" w:rsidP="00F223DB">
      <w:pPr>
        <w:pStyle w:val="ProductList-Body"/>
        <w:tabs>
          <w:tab w:val="clear" w:pos="158"/>
          <w:tab w:val="left" w:pos="360"/>
        </w:tabs>
      </w:pPr>
    </w:p>
    <w:p w14:paraId="1954F44E" w14:textId="77777777" w:rsidR="00F223DB" w:rsidRPr="0081293D" w:rsidRDefault="00F223DB" w:rsidP="00F223DB">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F37BF2">
      <w:pPr>
        <w:pStyle w:val="ProductList-Body"/>
        <w:keepNext/>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105847">
      <w:pPr>
        <w:pStyle w:val="ProductList-OfferingGroupHeading"/>
        <w:keepNext/>
        <w:rPr>
          <w:lang w:val="tr-TR"/>
        </w:rPr>
      </w:pPr>
      <w:bookmarkStart w:id="183" w:name="_Toc525840199"/>
      <w:r w:rsidRPr="006934B7">
        <w:rPr>
          <w:lang w:val="tr-TR"/>
        </w:rPr>
        <w:t>Diğer Çevrimiçi Hizmetler</w:t>
      </w:r>
      <w:bookmarkEnd w:id="183"/>
    </w:p>
    <w:p w14:paraId="46F8DBF8" w14:textId="77777777" w:rsidR="008E7925" w:rsidRPr="00BE10FE" w:rsidRDefault="008E7925" w:rsidP="00105847">
      <w:pPr>
        <w:pStyle w:val="ProductList-Offering2Heading"/>
        <w:keepNext/>
        <w:outlineLvl w:val="2"/>
        <w:rPr>
          <w:lang w:val="tr-TR"/>
        </w:rPr>
      </w:pPr>
      <w:bookmarkStart w:id="184" w:name="MicrosoftLearning"/>
      <w:bookmarkStart w:id="185" w:name="MicrosoftPowerBIPro"/>
      <w:bookmarkEnd w:id="179"/>
      <w:r w:rsidRPr="008E7925">
        <w:rPr>
          <w:lang w:val="tr-TR"/>
        </w:rPr>
        <w:tab/>
      </w:r>
      <w:bookmarkStart w:id="186" w:name="_Toc476230941"/>
      <w:bookmarkStart w:id="187" w:name="_Toc476476626"/>
      <w:bookmarkStart w:id="188" w:name="BingMaps"/>
      <w:bookmarkStart w:id="189" w:name="_Toc525840200"/>
      <w:r w:rsidRPr="00BE10FE">
        <w:rPr>
          <w:lang w:val="tr-TR"/>
        </w:rPr>
        <w:t>Bing Haritalar Kurumsal Platformu ve Mobil Varlık Yönetimi Platformu</w:t>
      </w:r>
      <w:bookmarkEnd w:id="186"/>
      <w:bookmarkEnd w:id="187"/>
      <w:bookmarkEnd w:id="189"/>
    </w:p>
    <w:bookmarkEnd w:id="188"/>
    <w:p w14:paraId="541B9BC6" w14:textId="77777777" w:rsidR="008E7925" w:rsidRPr="00917344" w:rsidRDefault="008E7925" w:rsidP="00105847">
      <w:pPr>
        <w:pStyle w:val="ProductList-Body"/>
        <w:keepNext/>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lastRenderedPageBreak/>
        <w:t>Bing Maps API'leri</w:t>
      </w:r>
    </w:p>
    <w:p w14:paraId="73C28436" w14:textId="2C894CF2" w:rsidR="004D35A2" w:rsidRPr="00F55075" w:rsidRDefault="004D35A2" w:rsidP="004D35A2">
      <w:pPr>
        <w:pStyle w:val="ProductList-Body"/>
      </w:pPr>
      <w:r>
        <w:t xml:space="preserve">Müşteri, tüm Bing Haritalar API'lerini, </w:t>
      </w:r>
      <w:hyperlink r:id="rId52" w:history="1">
        <w:r>
          <w:rPr>
            <w:rStyle w:val="Hyperlink"/>
          </w:rPr>
          <w:t>https://aka.ms/bingmapsplatformapistou</w:t>
        </w:r>
      </w:hyperlink>
      <w:r>
        <w:t xml:space="preserve"> ve </w:t>
      </w:r>
      <w:hyperlink r:id="rId53"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4"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3A5B55D3" w:rsidR="0014484A" w:rsidRPr="0014484A" w:rsidRDefault="0014484A" w:rsidP="0014484A">
      <w:pPr>
        <w:pStyle w:val="ProductList-Offering2Heading"/>
        <w:outlineLvl w:val="2"/>
        <w:rPr>
          <w:lang w:val="tr-TR"/>
        </w:rPr>
      </w:pPr>
      <w:r w:rsidRPr="0014484A">
        <w:rPr>
          <w:lang w:val="tr-TR"/>
        </w:rPr>
        <w:tab/>
      </w:r>
      <w:bookmarkStart w:id="190" w:name="_Toc476230942"/>
      <w:bookmarkStart w:id="191" w:name="BusinessApplicationPlatform"/>
      <w:bookmarkStart w:id="192" w:name="_Toc525840201"/>
      <w:r w:rsidRPr="0014484A">
        <w:rPr>
          <w:lang w:val="tr-TR"/>
        </w:rPr>
        <w:t>İş Uygulaması Platformu</w:t>
      </w:r>
      <w:bookmarkEnd w:id="190"/>
      <w:bookmarkEnd w:id="192"/>
    </w:p>
    <w:bookmarkEnd w:id="191"/>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5"/>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D9420E"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05847">
      <w:pPr>
        <w:pStyle w:val="ProductList-Body"/>
        <w:keepNext/>
        <w:ind w:left="187"/>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10352D16" w:rsidR="00D15973"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D15973">
      <w:pPr>
        <w:pStyle w:val="ProductList-Body"/>
        <w:ind w:left="180"/>
      </w:pPr>
    </w:p>
    <w:p w14:paraId="7FC3D98E" w14:textId="77777777" w:rsidR="00173F66" w:rsidRPr="00E35975" w:rsidRDefault="00173F66" w:rsidP="00173F66">
      <w:pPr>
        <w:pStyle w:val="ProductList-Body"/>
        <w:tabs>
          <w:tab w:val="clear" w:pos="158"/>
          <w:tab w:val="left" w:pos="360"/>
        </w:tabs>
        <w:rPr>
          <w:b/>
          <w:color w:val="00188F"/>
          <w:szCs w:val="18"/>
        </w:rPr>
      </w:pPr>
      <w:r>
        <w:rPr>
          <w:b/>
          <w:color w:val="00188F"/>
          <w:szCs w:val="18"/>
        </w:rPr>
        <w:t>Microsoft PowerApps</w:t>
      </w:r>
    </w:p>
    <w:p w14:paraId="177E0903" w14:textId="77777777" w:rsidR="00173F66" w:rsidRDefault="00173F66" w:rsidP="00173F66">
      <w:pPr>
        <w:pStyle w:val="ProductList-Body"/>
        <w:ind w:left="180"/>
        <w:rPr>
          <w:b/>
          <w:color w:val="0072C6"/>
          <w:szCs w:val="18"/>
        </w:rPr>
      </w:pPr>
      <w:r>
        <w:rPr>
          <w:b/>
          <w:color w:val="0072C6"/>
          <w:szCs w:val="18"/>
        </w:rPr>
        <w:t>Kısıtlanmış Varlıklar</w:t>
      </w:r>
    </w:p>
    <w:p w14:paraId="592C6545" w14:textId="77777777" w:rsidR="00173F66" w:rsidRPr="005A5C60" w:rsidRDefault="00173F66" w:rsidP="00173F66">
      <w:pPr>
        <w:pStyle w:val="ProductList-Body"/>
        <w:ind w:left="158"/>
      </w:pPr>
      <w:r>
        <w:t xml:space="preserve">Müşteri </w:t>
      </w:r>
      <w:hyperlink r:id="rId58"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786633C5" w14:textId="77777777" w:rsidR="00AA0238" w:rsidRPr="00585A48" w:rsidRDefault="00D9420E"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7A1BA9" w:rsidRDefault="008E7925" w:rsidP="00D13E38">
      <w:pPr>
        <w:pStyle w:val="ProductList-Offering2Heading"/>
        <w:keepNext/>
        <w:outlineLvl w:val="2"/>
        <w:rPr>
          <w:b w:val="0"/>
          <w:color w:val="000000" w:themeColor="text1"/>
          <w:sz w:val="8"/>
          <w:szCs w:val="8"/>
          <w:lang w:val="tr-TR"/>
        </w:rPr>
      </w:pPr>
      <w:bookmarkStart w:id="193" w:name="_Toc476476628"/>
      <w:r w:rsidRPr="008E7925">
        <w:rPr>
          <w:lang w:val="tr-TR"/>
        </w:rPr>
        <w:lastRenderedPageBreak/>
        <w:tab/>
      </w:r>
      <w:bookmarkStart w:id="194" w:name="_Toc525840202"/>
      <w:r w:rsidR="00AA0238" w:rsidRPr="007A1BA9">
        <w:rPr>
          <w:lang w:val="tr-TR"/>
        </w:rPr>
        <w:t>Microsoft Cloud App Security</w:t>
      </w:r>
      <w:bookmarkEnd w:id="193"/>
      <w:bookmarkEnd w:id="194"/>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D9420E"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D9420E"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5E51719B" w:rsidR="0014484A" w:rsidRPr="0014484A" w:rsidRDefault="0014484A" w:rsidP="0014484A">
      <w:pPr>
        <w:pStyle w:val="ProductList-Offering2Heading"/>
        <w:outlineLvl w:val="2"/>
        <w:rPr>
          <w:lang w:val="tr-TR"/>
        </w:rPr>
      </w:pPr>
      <w:r w:rsidRPr="0014484A">
        <w:rPr>
          <w:lang w:val="tr-TR"/>
        </w:rPr>
        <w:tab/>
      </w:r>
      <w:bookmarkStart w:id="195" w:name="_Toc476230944"/>
      <w:bookmarkStart w:id="196" w:name="_Toc525840203"/>
      <w:r w:rsidRPr="0014484A">
        <w:rPr>
          <w:lang w:val="tr-TR"/>
        </w:rPr>
        <w:t>Microsoft Intune</w:t>
      </w:r>
      <w:bookmarkEnd w:id="195"/>
      <w:bookmarkEnd w:id="196"/>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9"/>
          <w:footerReference w:type="first" r:id="rId60"/>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61"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105847">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45FAAA6F" w:rsidR="00AC7640" w:rsidRPr="00903BB7" w:rsidRDefault="00D13E38" w:rsidP="00AC7640">
      <w:pPr>
        <w:pStyle w:val="ProductList-Offering2Heading"/>
        <w:outlineLvl w:val="2"/>
      </w:pPr>
      <w:bookmarkStart w:id="197" w:name="_Toc453946633"/>
      <w:bookmarkStart w:id="198" w:name="_Toc451949071"/>
      <w:r>
        <w:tab/>
      </w:r>
      <w:bookmarkStart w:id="199" w:name="_Toc525840204"/>
      <w:r w:rsidR="00AC7640">
        <w:t>Microsoft Learning</w:t>
      </w:r>
      <w:bookmarkEnd w:id="197"/>
      <w:bookmarkEnd w:id="199"/>
      <w:r w:rsidR="00AC7640">
        <w:t xml:space="preserve"> </w:t>
      </w:r>
      <w:bookmarkEnd w:id="198"/>
    </w:p>
    <w:bookmarkEnd w:id="184"/>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200" w:name="_Toc451949072"/>
      <w:r>
        <w:t>Microsoft Learning Imagine Academy</w:t>
      </w:r>
      <w:bookmarkEnd w:id="200"/>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D9420E" w:rsidP="00AC7640">
      <w:pPr>
        <w:pStyle w:val="ProductList-Body"/>
      </w:pPr>
      <w:hyperlink r:id="rId62"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85"/>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lastRenderedPageBreak/>
        <w:tab/>
      </w:r>
      <w:bookmarkStart w:id="201" w:name="_Toc457466455"/>
      <w:bookmarkStart w:id="202" w:name="_Toc525840205"/>
      <w:r w:rsidRPr="00BE10FE">
        <w:rPr>
          <w:lang w:val="tr-TR"/>
        </w:rPr>
        <w:t>Minecraft: Education Edition</w:t>
      </w:r>
      <w:bookmarkEnd w:id="201"/>
      <w:bookmarkEnd w:id="202"/>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D9420E"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tab/>
      </w:r>
      <w:bookmarkStart w:id="203" w:name="_Toc525840206"/>
      <w:r w:rsidR="00581CDB" w:rsidRPr="006934B7">
        <w:rPr>
          <w:lang w:val="tr-TR"/>
        </w:rPr>
        <w:t>Office 365 Developer</w:t>
      </w:r>
      <w:bookmarkEnd w:id="203"/>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105847">
      <w:pPr>
        <w:pStyle w:val="ProductList-Offering2Heading"/>
        <w:keepNext/>
        <w:outlineLvl w:val="2"/>
        <w:rPr>
          <w:lang w:val="tr-TR"/>
        </w:rPr>
      </w:pPr>
      <w:r w:rsidRPr="00BE10FE">
        <w:rPr>
          <w:lang w:val="tr-TR"/>
        </w:rPr>
        <w:tab/>
      </w:r>
      <w:bookmarkStart w:id="204" w:name="_Toc453946637"/>
      <w:bookmarkStart w:id="205" w:name="_Toc525840207"/>
      <w:r w:rsidRPr="00BE10FE">
        <w:rPr>
          <w:lang w:val="tr-TR"/>
        </w:rPr>
        <w:t>Windows Masaüstü Bilgisayar İşletim Sistemi</w:t>
      </w:r>
      <w:bookmarkEnd w:id="204"/>
      <w:bookmarkEnd w:id="205"/>
    </w:p>
    <w:p w14:paraId="44AB0BB1" w14:textId="77777777" w:rsidR="00AC7640" w:rsidRPr="00903BB7" w:rsidRDefault="00AC7640" w:rsidP="00105847">
      <w:pPr>
        <w:pStyle w:val="ProductList-Body"/>
        <w:keepNext/>
      </w:pPr>
      <w:r>
        <w:rPr>
          <w:b/>
          <w:color w:val="00188F"/>
        </w:rPr>
        <w:t>Verilerin Saklanması</w:t>
      </w:r>
    </w:p>
    <w:p w14:paraId="799883A8" w14:textId="77777777" w:rsidR="005B47FB" w:rsidRPr="00BA2331" w:rsidRDefault="005B47FB" w:rsidP="00105847">
      <w:pPr>
        <w:pStyle w:val="ProductList-Body"/>
        <w:keepNext/>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D9420E"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25840208"/>
      <w:r>
        <w:lastRenderedPageBreak/>
        <w:t>Ek 1 – Bildirimler</w:t>
      </w:r>
      <w:bookmarkEnd w:id="206"/>
      <w:bookmarkEnd w:id="207"/>
    </w:p>
    <w:p w14:paraId="2F4609B8" w14:textId="0A35F4A9" w:rsidR="004D27A6" w:rsidRPr="006934B7" w:rsidRDefault="00D67A4B" w:rsidP="001775F0">
      <w:pPr>
        <w:pStyle w:val="ProductList-Offering1Heading"/>
        <w:rPr>
          <w:lang w:val="tr-TR"/>
        </w:rPr>
      </w:pPr>
      <w:bookmarkStart w:id="208" w:name="_Toc525840209"/>
      <w:r w:rsidRPr="006934B7">
        <w:rPr>
          <w:lang w:val="tr-TR"/>
        </w:rPr>
        <w:t>Bing Maps</w:t>
      </w:r>
      <w:bookmarkEnd w:id="208"/>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64" w:history="1">
        <w:r>
          <w:rPr>
            <w:rStyle w:val="Hyperlink"/>
          </w:rPr>
          <w:t>go.microsoft.com/?linkid=9710837</w:t>
        </w:r>
      </w:hyperlink>
      <w:r>
        <w:t xml:space="preserve"> adresinde yer alan Bing Maps Son Kullanıcı Kullanım Hükümleri ve </w:t>
      </w:r>
      <w:hyperlink r:id="rId65" w:history="1">
        <w:r>
          <w:rPr>
            <w:rStyle w:val="Hyperlink"/>
          </w:rPr>
          <w:t>go.microsoft.com/fwlink/?LinkID=248686</w:t>
        </w:r>
      </w:hyperlink>
      <w:r>
        <w:t xml:space="preserve"> adresinde yer alan Bing Maps Gizlilik Beyanı tarafından yönetilir.</w:t>
      </w:r>
    </w:p>
    <w:bookmarkStart w:id="209" w:name="_Toc431459551"/>
    <w:bookmarkStart w:id="210"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11" w:name="_Toc525840210"/>
      <w:r w:rsidRPr="006934B7">
        <w:rPr>
          <w:lang w:val="tr-TR"/>
        </w:rPr>
        <w:t>Profesyonel Hizmetler</w:t>
      </w:r>
      <w:bookmarkEnd w:id="209"/>
      <w:bookmarkEnd w:id="211"/>
    </w:p>
    <w:bookmarkEnd w:id="210"/>
    <w:p w14:paraId="227498A7" w14:textId="77777777" w:rsidR="00105847" w:rsidRDefault="00105847" w:rsidP="00105847">
      <w:pPr>
        <w:pStyle w:val="ProductList-Body"/>
      </w:pPr>
      <w:r>
        <w:t>Profesyonel Hizmetler, aşağıdaki “Profesyonel Hizmet Koşulları”na tabi olarak sağlanır. Bununla birlikte, Profesyonel Hizmetlerin ayrı bir anlaşmaya dâhil edilmesi durumunda, söz konusu ayrı anlaşmanın şartları geçerli olur.</w:t>
      </w:r>
    </w:p>
    <w:p w14:paraId="6E110878" w14:textId="77777777" w:rsidR="00105847" w:rsidRDefault="00105847" w:rsidP="00105847">
      <w:pPr>
        <w:pStyle w:val="ProductList-Body"/>
      </w:pPr>
    </w:p>
    <w:p w14:paraId="1E7EE094" w14:textId="77777777" w:rsidR="00105847" w:rsidRDefault="00105847" w:rsidP="00105847">
      <w:pPr>
        <w:pStyle w:val="ProductList-Body"/>
      </w:pPr>
      <w:r>
        <w:t>Bu Bildirimin geçerli olduğu Profesyonel Hizmetler; Çevrimiçi Hizmet değildir ve Çevrimiçi Hizmet Şartlarının kalanı ve taraflarca imzalanan tüm veri işleme değişiklik protokolleri veya HIPAA İş Ortağı Anlaşmaları, aşağıdaki Profesyonel Hizmet Koşulları tarafından açık bir şekilde aksi belirtilmediği sürece geçerli değildir.</w:t>
      </w:r>
    </w:p>
    <w:p w14:paraId="047A4059" w14:textId="77777777" w:rsidR="00105847" w:rsidRPr="00FC2D52" w:rsidRDefault="00105847" w:rsidP="00105847">
      <w:pPr>
        <w:pStyle w:val="ProductList-Body"/>
        <w:rPr>
          <w:b/>
          <w:color w:val="00188F"/>
        </w:rPr>
      </w:pPr>
    </w:p>
    <w:p w14:paraId="61033ABF" w14:textId="77777777" w:rsidR="00105847" w:rsidRPr="00F40FD0" w:rsidRDefault="00105847" w:rsidP="00105847">
      <w:pPr>
        <w:pStyle w:val="ProductList-Body"/>
        <w:outlineLvl w:val="2"/>
      </w:pPr>
      <w:r>
        <w:rPr>
          <w:b/>
          <w:color w:val="00188F"/>
        </w:rPr>
        <w:t>Destek Verileri</w:t>
      </w:r>
    </w:p>
    <w:p w14:paraId="760F2F60" w14:textId="77777777" w:rsidR="00105847" w:rsidRPr="00F40FD0" w:rsidRDefault="00105847" w:rsidP="00105847">
      <w:pPr>
        <w:pStyle w:val="ProductList-Body"/>
        <w:ind w:left="180"/>
        <w:outlineLvl w:val="2"/>
      </w:pPr>
      <w:r>
        <w:rPr>
          <w:b/>
          <w:bCs/>
          <w:color w:val="0072C6"/>
        </w:rPr>
        <w:t>Destek Verilerinin İşlenmesi</w:t>
      </w:r>
    </w:p>
    <w:p w14:paraId="3F996BE3" w14:textId="77777777" w:rsidR="00105847" w:rsidRDefault="00105847" w:rsidP="00105847">
      <w:pPr>
        <w:pStyle w:val="ProductList-Body"/>
        <w:ind w:left="158"/>
      </w:pPr>
      <w:r>
        <w:t>Destek Verileri yalnızca, teknik destek sağlamaya uygun amaçlar da dahil olmak üzere Müşteriye teknik destek verilmesi kullanılacaktır ya da işlenecektir. Microsoft; Destek Verilerini ya da bunlardan türetilen bilgileri, Müşterinin izni olmaksızın reklam veya benzeri ticari amaçlarla kullanmayacaktır veya işlemeyecektir. Taraflar arasında olduğu gibi, Müşteri; Destek Verilerine ilişkin tüm hakları, mülkiyet haklarını ve menfaatleri saklı tutar. Microsoft; Müşterinin, Müşteriye destek sağlaması için Microsoft'a verdiği haklar haricinde, Destek Verileri üzerinde hiçbir hakka sahip değildir. Bu paragraf, Microsoft'un Müşteriye lisansladığı yazılımlar veya hizmetler üzerinde Microsoft'un sahip olduğu hakları etkilemez.</w:t>
      </w:r>
    </w:p>
    <w:p w14:paraId="7BCCC099" w14:textId="77777777" w:rsidR="00105847" w:rsidRDefault="00105847" w:rsidP="00105847">
      <w:pPr>
        <w:pStyle w:val="ProductList-Body"/>
        <w:ind w:left="158"/>
      </w:pPr>
    </w:p>
    <w:p w14:paraId="7905A550" w14:textId="77777777" w:rsidR="00105847" w:rsidRPr="00F40FD0" w:rsidRDefault="00105847" w:rsidP="00105847">
      <w:pPr>
        <w:pStyle w:val="ProductList-Body"/>
        <w:ind w:left="180"/>
        <w:outlineLvl w:val="2"/>
      </w:pPr>
      <w:r>
        <w:rPr>
          <w:b/>
          <w:bCs/>
          <w:color w:val="0072C6"/>
        </w:rPr>
        <w:t>Destek Verilerinde Bulunan Kişisel Verilerin İşlenmesi; GDPR</w:t>
      </w:r>
    </w:p>
    <w:p w14:paraId="68A3F874" w14:textId="77777777" w:rsidR="00105847" w:rsidRPr="00D9766B" w:rsidRDefault="00105847" w:rsidP="00105847">
      <w:pPr>
        <w:pStyle w:val="ProductList-Body"/>
        <w:ind w:left="158"/>
        <w:rPr>
          <w:spacing w:val="-2"/>
        </w:rPr>
      </w:pPr>
      <w:r w:rsidRPr="00D9766B">
        <w:rPr>
          <w:spacing w:val="-2"/>
        </w:rPr>
        <w:t>Microsoft'a Müşteri tarafından ya da Müşteri adına teknik hizmetlerin sunulması ile ilgili sağlanan Kişisel Veriler de Destek Verileridir. Microsoft'un GDPR'ye tabi olan Kişisel Verilerin bir işlemcisi veya alt işlemcisi olması durumunda, Ek 4'teki GDPR Koşulları söz konusu işleme eylemini yönetir ve taraflar ayrıca, işbu alt bölümde bulunan (“Destek Verilerinde Bulunan Kişisel Verilerin İşlenmesi; GDPR”) aşağıdaki koşulları kabul eder:</w:t>
      </w:r>
    </w:p>
    <w:p w14:paraId="757F66DC" w14:textId="77777777" w:rsidR="00105847" w:rsidRDefault="00105847" w:rsidP="00105847">
      <w:pPr>
        <w:pStyle w:val="ProductList-Body"/>
        <w:ind w:left="158"/>
      </w:pPr>
    </w:p>
    <w:p w14:paraId="3399F544" w14:textId="77777777" w:rsidR="00105847" w:rsidRPr="00CD1288" w:rsidRDefault="00105847" w:rsidP="00105847">
      <w:pPr>
        <w:pStyle w:val="ProductList-Body"/>
        <w:ind w:left="180"/>
        <w:outlineLvl w:val="2"/>
        <w:rPr>
          <w:color w:val="0072C6"/>
        </w:rPr>
      </w:pPr>
      <w:r>
        <w:rPr>
          <w:b/>
          <w:color w:val="0072C6"/>
        </w:rPr>
        <w:tab/>
      </w:r>
      <w:r>
        <w:rPr>
          <w:color w:val="0072C6"/>
        </w:rPr>
        <w:t>İşlemci ve Denetçi Görevleri ve Sorumlulukları</w:t>
      </w:r>
    </w:p>
    <w:p w14:paraId="3463088C" w14:textId="77777777" w:rsidR="00105847" w:rsidRPr="00CD1288" w:rsidRDefault="00105847" w:rsidP="00105847">
      <w:pPr>
        <w:pStyle w:val="ProductList-Body"/>
        <w:ind w:left="720"/>
      </w:pPr>
      <w:r>
        <w:t>Müşteri ve Microsoft; Müşterinin Kişisel Verilerin işlemcisi olarak hareket ettiği ve bu durumda, Microsoft'un bir alt işlemci olduğu durumlar hariç, Müşterinin, Müşteri Destek Verilerinde bulunan Kişisel Verilerin denetçisi ve Microsoft'un, bu verilerin işlemcisi olduğunu kabul eder. Ancak, Microsoft ve Müşteri; Microsoft'un Destek Verileri ile aynı anda toplanabilen ancak Müşteri ile iş ilişkisinin sürdürülmesi için gerekli iş iletişim bilgileri veya başka Kişisel Veriler için veri denetçisi olduğunu kabul eder. Microsoft, Kişisel Verileri yalnızca Müşterinin belgelenmiş talimatları üzerine işleyecektir. Müşteri, toplu lisanslama anlaşması (OST dahil) ile birlikte Profesyonel Hizmetleri kullanımının,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564BAA57" w14:textId="77777777" w:rsidR="00105847" w:rsidRDefault="00105847" w:rsidP="00105847">
      <w:pPr>
        <w:pStyle w:val="ProductList-Body"/>
        <w:ind w:left="158"/>
      </w:pPr>
    </w:p>
    <w:p w14:paraId="2FD2B063" w14:textId="77777777" w:rsidR="00105847" w:rsidRPr="00CD1288" w:rsidRDefault="00105847" w:rsidP="00105847">
      <w:pPr>
        <w:pStyle w:val="ProductList-Body"/>
        <w:ind w:left="180"/>
        <w:outlineLvl w:val="2"/>
        <w:rPr>
          <w:color w:val="0072C6"/>
        </w:rPr>
      </w:pPr>
      <w:r>
        <w:rPr>
          <w:b/>
          <w:color w:val="0072C6"/>
        </w:rPr>
        <w:tab/>
      </w:r>
      <w:r>
        <w:rPr>
          <w:color w:val="0072C6"/>
        </w:rPr>
        <w:t>Destek Verilerinde Bulunan Kişisel Verilerin İşlenmesi</w:t>
      </w:r>
    </w:p>
    <w:p w14:paraId="40C58534" w14:textId="77777777" w:rsidR="00105847" w:rsidRPr="00F77194" w:rsidRDefault="00105847" w:rsidP="00105847">
      <w:pPr>
        <w:pStyle w:val="CommentText"/>
        <w:spacing w:after="0"/>
        <w:ind w:left="720"/>
        <w:rPr>
          <w:sz w:val="18"/>
          <w:szCs w:val="18"/>
        </w:rPr>
      </w:pPr>
      <w:r>
        <w:rPr>
          <w:rStyle w:val="ProductList-BodyChar"/>
        </w:rPr>
        <w:t xml:space="preserve">Taraflar </w:t>
      </w:r>
      <w:r>
        <w:rPr>
          <w:sz w:val="18"/>
          <w:szCs w:val="18"/>
        </w:rPr>
        <w:t>aşağıdakileri onaylar ve kabul eder:</w:t>
      </w:r>
    </w:p>
    <w:p w14:paraId="7494016A" w14:textId="77777777" w:rsidR="00105847" w:rsidRDefault="00105847" w:rsidP="00105847">
      <w:pPr>
        <w:pStyle w:val="ProductList-Body"/>
        <w:numPr>
          <w:ilvl w:val="0"/>
          <w:numId w:val="47"/>
        </w:numPr>
        <w:ind w:left="1280"/>
      </w:pPr>
      <w:r>
        <w:t>İşlemenin konusu, GDPR kapsamı içerisinde Kişisel Verilerle sınırlıdır;</w:t>
      </w:r>
    </w:p>
    <w:p w14:paraId="6D07446E" w14:textId="77777777" w:rsidR="00105847" w:rsidRDefault="00105847" w:rsidP="00105847">
      <w:pPr>
        <w:pStyle w:val="ProductList-Body"/>
        <w:numPr>
          <w:ilvl w:val="0"/>
          <w:numId w:val="47"/>
        </w:numPr>
        <w:ind w:left="1280"/>
      </w:pPr>
      <w:r>
        <w:t xml:space="preserve">İşlemenin süresi, Müşterinin teknik destek alma hakkının süresi ya da tüm Kişisel Verilerin Müşteri talimatları veya OST şartlarına uygun olarak silinmesine veya iade edilmesine kadar geçen süre kadardır; </w:t>
      </w:r>
    </w:p>
    <w:p w14:paraId="4AD912CB" w14:textId="77777777" w:rsidR="00105847" w:rsidRDefault="00105847" w:rsidP="00105847">
      <w:pPr>
        <w:pStyle w:val="ProductList-Body"/>
        <w:numPr>
          <w:ilvl w:val="0"/>
          <w:numId w:val="47"/>
        </w:numPr>
        <w:ind w:left="1280"/>
      </w:pPr>
      <w:r>
        <w:t xml:space="preserve">İşlemenin yapısı ve amacı, teknik desteği Müşterinin toplu lisanslama anlaşmasına istinaden sağlamak olacaktır; </w:t>
      </w:r>
    </w:p>
    <w:p w14:paraId="04B2BFB4" w14:textId="77777777" w:rsidR="00105847" w:rsidRDefault="00105847" w:rsidP="00105847">
      <w:pPr>
        <w:pStyle w:val="ProductList-Body"/>
        <w:numPr>
          <w:ilvl w:val="0"/>
          <w:numId w:val="47"/>
        </w:numPr>
        <w:ind w:left="1280"/>
      </w:pPr>
      <w:r>
        <w:t xml:space="preserve">Teknik desteğin sağlanması ile bağlantılı olarak işlenen Kişisel Verilerin türleri, GDPR Madde 4'te açıkça tanımlananları içerir ve </w:t>
      </w:r>
    </w:p>
    <w:p w14:paraId="58711A94" w14:textId="77777777" w:rsidR="00105847" w:rsidRDefault="00105847" w:rsidP="00105847">
      <w:pPr>
        <w:pStyle w:val="ProductList-Body"/>
        <w:numPr>
          <w:ilvl w:val="0"/>
          <w:numId w:val="47"/>
        </w:numPr>
        <w:ind w:left="1282"/>
      </w:pPr>
      <w:r>
        <w:t>Veri öznesi kategorileri; Müşterinin temsilcileri ile Müşterinin çalışanları, yüklenicileri, işbirlikçileri ve müşterileri gibi son kullanıcılarıdır.</w:t>
      </w:r>
    </w:p>
    <w:p w14:paraId="061596D5" w14:textId="77777777" w:rsidR="00105847" w:rsidRDefault="00105847" w:rsidP="00105847">
      <w:pPr>
        <w:pStyle w:val="ProductList-Body"/>
        <w:ind w:left="922"/>
      </w:pPr>
    </w:p>
    <w:p w14:paraId="05480E8C" w14:textId="77777777" w:rsidR="00105847" w:rsidRDefault="00105847" w:rsidP="00105847">
      <w:pPr>
        <w:pStyle w:val="ProductList-Body"/>
        <w:ind w:left="720"/>
      </w:pPr>
      <w:r>
        <w:t>Burada bahsi geçen Kişisel Verilere ve Destek Verilerine ilişkin veri öznesi talepleri ve işleme faaliyetleri kayıtları için; Microsoft, OST'nin Veri Koruma Koşulları bölümünde yer alan “Veri Öznesi Hakları; Taleplerle ilgili Yardım” ve “İşleme Faaliyetlerinin Kayıtları” hükümlerinde belirtilen geçerli yükümlülüklere uyacaktır.</w:t>
      </w:r>
    </w:p>
    <w:p w14:paraId="3862C7EF" w14:textId="77777777" w:rsidR="00105847" w:rsidRDefault="00105847" w:rsidP="00105847">
      <w:pPr>
        <w:pStyle w:val="ProductList-Body"/>
      </w:pPr>
    </w:p>
    <w:p w14:paraId="409CE2B5" w14:textId="77777777" w:rsidR="00105847" w:rsidRPr="00F40FD0" w:rsidRDefault="00105847" w:rsidP="00105847">
      <w:pPr>
        <w:pStyle w:val="ProductList-Body"/>
        <w:ind w:left="180"/>
        <w:outlineLvl w:val="2"/>
      </w:pPr>
      <w:r>
        <w:rPr>
          <w:b/>
          <w:bCs/>
          <w:color w:val="0072C6"/>
        </w:rPr>
        <w:t>Destek Verilerinin Güvenliği</w:t>
      </w:r>
    </w:p>
    <w:p w14:paraId="0C334FE9" w14:textId="77777777" w:rsidR="00173F66" w:rsidRDefault="00173F66" w:rsidP="00173F66">
      <w:pPr>
        <w:pStyle w:val="ProductList-Body"/>
        <w:ind w:left="158"/>
      </w:pPr>
      <w:r>
        <w:t>Microsoft, Destek Verilerini korumak üzere teknik ve kurumsal önlemler uygulayacak ve muhafaza edecektir. Bu önlemler ISO 27001, ISO 27002 ve ISO 27018'de belirtilen gereksinimlere uyacaktır. Microsoft; Destek Verilerinin Microsoft tarafından işlendiği sırada kazara veya yasa dışı şekilde imha edilmesine, kaybedilmesine, değiştirilmesine, izinsiz ifşa edilmesine veya erişilmesine neden olan bir güvenlik ihlalinden haberdar olursa, OST'nin Veri Koruma Koşulları bölümündeki “Güvenlik Olay Bildirimi” hükmünde belirtilen yükümlülüklere uyacaktır.</w:t>
      </w:r>
    </w:p>
    <w:p w14:paraId="12AF4B04" w14:textId="77777777" w:rsidR="00105847" w:rsidRDefault="00105847" w:rsidP="00105847">
      <w:pPr>
        <w:pStyle w:val="ProductList-Body"/>
        <w:ind w:left="158"/>
      </w:pPr>
    </w:p>
    <w:p w14:paraId="69DD949E" w14:textId="77777777" w:rsidR="00105847" w:rsidRPr="00F40FD0" w:rsidRDefault="00105847" w:rsidP="00105847">
      <w:pPr>
        <w:pStyle w:val="ProductList-Body"/>
        <w:ind w:left="180"/>
        <w:outlineLvl w:val="2"/>
      </w:pPr>
      <w:r>
        <w:rPr>
          <w:b/>
          <w:bCs/>
          <w:color w:val="0072C6"/>
        </w:rPr>
        <w:t>Veri Konumu ve Aktarımı</w:t>
      </w:r>
    </w:p>
    <w:p w14:paraId="749B6C21" w14:textId="77777777" w:rsidR="00105847" w:rsidRDefault="00105847" w:rsidP="00105847">
      <w:pPr>
        <w:pStyle w:val="ProductList-Body"/>
        <w:ind w:left="158"/>
      </w:pPr>
      <w:r>
        <w:t>Microsoft'un Müşteri adına işlediği Destek Verileri, Amerika Birleşik Devletleri'ne veya Microsoft'un ya da Bağlı Kuruluşlarının ya da Alt İşlemcilerinin faaliyet gösterdiği başka bir ülkeye aktarılabilir ve buralarda saklanabilir ve işlenebilir. Müşteri, Microsoft'u; teknik destek sağlamak üzere Destek Verilerinin ilgili ülkelere söz konusu aktarımını gerçekleştirmesi ve bunları saklaması ve işlemesi için görevlendirir.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9901C10" w14:textId="77777777" w:rsidR="00105847" w:rsidRPr="00665E33" w:rsidRDefault="00105847" w:rsidP="00105847">
      <w:pPr>
        <w:pStyle w:val="ProductList-Body"/>
        <w:ind w:left="158"/>
        <w:rPr>
          <w:sz w:val="10"/>
          <w:szCs w:val="14"/>
        </w:rPr>
      </w:pPr>
    </w:p>
    <w:p w14:paraId="78913ED7" w14:textId="77777777" w:rsidR="00105847" w:rsidRPr="00F40FD0" w:rsidRDefault="00105847" w:rsidP="00105847">
      <w:pPr>
        <w:pStyle w:val="ProductList-Body"/>
        <w:ind w:left="180"/>
        <w:outlineLvl w:val="2"/>
      </w:pPr>
      <w:r>
        <w:rPr>
          <w:b/>
          <w:bCs/>
          <w:color w:val="0072C6"/>
        </w:rPr>
        <w:t>Destek Verilerine İlişkin Diğer Taahhütler</w:t>
      </w:r>
    </w:p>
    <w:p w14:paraId="7724C4AC" w14:textId="77777777" w:rsidR="00105847" w:rsidRDefault="00105847" w:rsidP="00105847">
      <w:pPr>
        <w:pStyle w:val="ProductList-Body"/>
        <w:ind w:left="180"/>
        <w:outlineLvl w:val="2"/>
        <w:rPr>
          <w:color w:val="0072C6"/>
        </w:rPr>
      </w:pPr>
      <w:r>
        <w:rPr>
          <w:b/>
          <w:color w:val="0072C6"/>
        </w:rPr>
        <w:tab/>
      </w:r>
      <w:r>
        <w:rPr>
          <w:color w:val="0072C6"/>
        </w:rPr>
        <w:t>İfşa</w:t>
      </w:r>
    </w:p>
    <w:p w14:paraId="589A0361" w14:textId="77777777" w:rsidR="00105847" w:rsidRPr="00CD1288" w:rsidRDefault="00105847" w:rsidP="00105847">
      <w:pPr>
        <w:pStyle w:val="ProductList-Body"/>
        <w:ind w:left="720"/>
      </w:pPr>
      <w:r>
        <w:t>Microsoft'un Destek Verilerini üçüncü taraflara ifşa etmesi; OST'nin Veri Koruma Koşulları bölümündeki “Müşteri Verilerinin İfşası” hükmünde belirtilen ve Müşteri Verilerini yöneten kısıtlamalar ve prosedürler tarafından yönetilir.</w:t>
      </w:r>
    </w:p>
    <w:p w14:paraId="278074AF" w14:textId="77777777" w:rsidR="00105847" w:rsidRDefault="00105847" w:rsidP="00105847">
      <w:pPr>
        <w:pStyle w:val="ProductList-Body"/>
        <w:ind w:left="158"/>
      </w:pPr>
    </w:p>
    <w:p w14:paraId="06092C41" w14:textId="77777777" w:rsidR="00105847" w:rsidRDefault="00105847" w:rsidP="00105847">
      <w:pPr>
        <w:pStyle w:val="ProductList-Body"/>
        <w:ind w:left="180"/>
        <w:outlineLvl w:val="2"/>
        <w:rPr>
          <w:color w:val="0072C6"/>
        </w:rPr>
      </w:pPr>
      <w:r>
        <w:rPr>
          <w:b/>
          <w:color w:val="0072C6"/>
        </w:rPr>
        <w:tab/>
      </w:r>
      <w:r>
        <w:rPr>
          <w:color w:val="0072C6"/>
        </w:rPr>
        <w:t>Silme veya İade</w:t>
      </w:r>
    </w:p>
    <w:p w14:paraId="28F36273" w14:textId="77777777" w:rsidR="00105847" w:rsidRDefault="00105847" w:rsidP="00105847">
      <w:pPr>
        <w:pStyle w:val="ProductList-Body"/>
        <w:ind w:left="720"/>
      </w:pPr>
      <w:r>
        <w:t>Microsoft, Destek Verilerinin toplanması veya aktarılmasıyla ilgili iş amaçlarının yerine getirilmesinden sonra veya Müşterinin yazılı talebi üzerine daha öncesinde, burada bahsi geçen Kişisel Verilerin ve Destek Verilerinin tüm kopyalarını silecek veya iade edecektir.</w:t>
      </w:r>
    </w:p>
    <w:p w14:paraId="1C14AF65" w14:textId="77777777" w:rsidR="00105847" w:rsidRDefault="00105847" w:rsidP="00105847">
      <w:pPr>
        <w:pStyle w:val="ProductList-Body"/>
        <w:ind w:left="158"/>
      </w:pPr>
    </w:p>
    <w:p w14:paraId="60997275" w14:textId="77777777" w:rsidR="00105847" w:rsidRDefault="00105847" w:rsidP="00105847">
      <w:pPr>
        <w:pStyle w:val="ProductList-Body"/>
        <w:ind w:left="180"/>
        <w:outlineLvl w:val="2"/>
        <w:rPr>
          <w:color w:val="0072C6"/>
        </w:rPr>
      </w:pPr>
      <w:r>
        <w:rPr>
          <w:b/>
          <w:color w:val="0072C6"/>
        </w:rPr>
        <w:tab/>
      </w:r>
      <w:r>
        <w:rPr>
          <w:color w:val="0072C6"/>
        </w:rPr>
        <w:t>Alt İşlemcilerin Kullanılması</w:t>
      </w:r>
    </w:p>
    <w:p w14:paraId="79C8D841" w14:textId="77777777" w:rsidR="00105847" w:rsidRDefault="00105847" w:rsidP="00105847">
      <w:pPr>
        <w:pStyle w:val="ProductList-Body"/>
        <w:ind w:left="720"/>
      </w:pPr>
      <w:r>
        <w:t>Microsoft'un Çevrimiçi Hizmetlere ilişkin teknik destek sağlama ile ilgili olarak Alt İşlemci kullanması; OST'nin Veri Koruma Koşulları bölümündeki “Alt İşlemcilerin Kullanılması” hükmünde belirtilen ve Çevrimiçi Hizmetler ile ilgili Alt İşlemci kullanımını yöneten kısıtlamalar ve prosedürler tarafından yönetilir.</w:t>
      </w:r>
    </w:p>
    <w:p w14:paraId="291D2914" w14:textId="77777777" w:rsidR="00105847" w:rsidRDefault="00105847" w:rsidP="00105847">
      <w:pPr>
        <w:pStyle w:val="ProductList-Body"/>
        <w:ind w:left="158"/>
      </w:pPr>
    </w:p>
    <w:p w14:paraId="5EBDBAA8" w14:textId="77777777" w:rsidR="00105847" w:rsidRDefault="00105847" w:rsidP="00105847">
      <w:pPr>
        <w:pStyle w:val="ProductList-Body"/>
        <w:ind w:left="180"/>
        <w:outlineLvl w:val="2"/>
        <w:rPr>
          <w:color w:val="0072C6"/>
        </w:rPr>
      </w:pPr>
      <w:r>
        <w:rPr>
          <w:b/>
          <w:color w:val="0072C6"/>
        </w:rPr>
        <w:tab/>
      </w:r>
      <w:r>
        <w:rPr>
          <w:color w:val="0072C6"/>
        </w:rPr>
        <w:t>Eğitim Kurumları</w:t>
      </w:r>
    </w:p>
    <w:p w14:paraId="2FAEA96E" w14:textId="77777777" w:rsidR="00105847" w:rsidRPr="00CD1288" w:rsidRDefault="00105847" w:rsidP="00105847">
      <w:pPr>
        <w:pStyle w:val="ProductList-Body"/>
        <w:ind w:left="720"/>
      </w:pPr>
      <w:r>
        <w:t>OST'nin Veri Koruma Koşulları bölümündeki “Eğitim Kurumları” hükmünde belirtildiği üzere ebeveyn onayı almaya ve bildirim iletmeye ilişkin Microsoft'un kabulleri ve onayları ile Müşteri'nin sorumlulukları, Destek Verileri için de geçerlidir.</w:t>
      </w:r>
    </w:p>
    <w:p w14:paraId="5AA6B81A" w14:textId="77777777" w:rsidR="00105847" w:rsidRPr="00CD1288" w:rsidRDefault="00105847" w:rsidP="00105847">
      <w:pPr>
        <w:pStyle w:val="ProductList-Body"/>
      </w:pPr>
    </w:p>
    <w:p w14:paraId="48F1A0CD" w14:textId="77777777" w:rsidR="00105847" w:rsidRPr="00FC2D52" w:rsidRDefault="00105847" w:rsidP="00105847">
      <w:pPr>
        <w:pStyle w:val="ProductList-Body"/>
        <w:outlineLvl w:val="2"/>
      </w:pPr>
      <w:r>
        <w:rPr>
          <w:b/>
          <w:bCs/>
          <w:color w:val="00188F"/>
        </w:rPr>
        <w:t>Diğer Profesyonel Hizmet Koşulları</w:t>
      </w:r>
    </w:p>
    <w:p w14:paraId="78B2ACC4" w14:textId="77777777" w:rsidR="00105847" w:rsidRPr="00AC5443" w:rsidRDefault="00105847" w:rsidP="00105847">
      <w:pPr>
        <w:pStyle w:val="ProductList-Body"/>
        <w:tabs>
          <w:tab w:val="clear" w:pos="158"/>
          <w:tab w:val="left" w:pos="360"/>
        </w:tabs>
        <w:ind w:left="180"/>
        <w:outlineLvl w:val="3"/>
        <w:rPr>
          <w:b/>
          <w:color w:val="0072C6"/>
        </w:rPr>
      </w:pPr>
      <w:r>
        <w:rPr>
          <w:b/>
          <w:color w:val="0072C6"/>
        </w:rPr>
        <w:t>Kişisel Verilerin İşlenmesi</w:t>
      </w:r>
    </w:p>
    <w:p w14:paraId="799AC24D" w14:textId="77777777" w:rsidR="00105847" w:rsidRPr="00FC2D52" w:rsidRDefault="00105847" w:rsidP="00105847">
      <w:pPr>
        <w:pStyle w:val="CommentText"/>
        <w:spacing w:after="0"/>
        <w:ind w:left="180"/>
      </w:pPr>
      <w:r>
        <w:rPr>
          <w:sz w:val="18"/>
          <w:szCs w:val="18"/>
        </w:rPr>
        <w:t xml:space="preserve">Microsoft'un Profesyonel Hizmetlerin sağlanmasıyla bağlantılı olarak Destek Verilerinde bulunmayan Kişisel Verilerin işlemcisi veya alt işlemcisi olması durumunda; Microsoft, 25 Mayıs 2018'de yürürlüğe girecek Ek 4'teki GDPR Koşullarını tüm müşterilere taahhüt eder. </w:t>
      </w:r>
    </w:p>
    <w:p w14:paraId="0335CFD3" w14:textId="77777777" w:rsidR="00F223DB" w:rsidRDefault="00F223DB" w:rsidP="00F223DB">
      <w:pPr>
        <w:pStyle w:val="ProductList-Body"/>
        <w:rPr>
          <w:b/>
          <w:color w:val="0072C6"/>
        </w:rPr>
      </w:pPr>
    </w:p>
    <w:p w14:paraId="605322D4" w14:textId="5506DC14"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105847">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105847">
      <w:pPr>
        <w:pStyle w:val="ProductList-Body"/>
        <w:ind w:left="180"/>
      </w:pPr>
    </w:p>
    <w:p w14:paraId="29C8E7ED" w14:textId="77777777" w:rsidR="005A692F" w:rsidRPr="000772BE" w:rsidRDefault="005A692F" w:rsidP="00105847">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105847">
      <w:pPr>
        <w:pStyle w:val="ProductList-Body"/>
        <w:ind w:left="180"/>
      </w:pPr>
    </w:p>
    <w:p w14:paraId="20D69385"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105847">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105847">
      <w:pPr>
        <w:pStyle w:val="ProductList-Body"/>
        <w:ind w:left="180"/>
      </w:pPr>
    </w:p>
    <w:p w14:paraId="7EF53D34" w14:textId="77777777" w:rsidR="00510E50" w:rsidRPr="00D15973" w:rsidRDefault="00510E50" w:rsidP="00105847">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105847">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Önceden Varolan Eser</w:t>
      </w:r>
    </w:p>
    <w:p w14:paraId="3DAE3D6D" w14:textId="77777777" w:rsidR="00510E50" w:rsidRPr="003C69A1" w:rsidRDefault="00510E50" w:rsidP="00105847">
      <w:pPr>
        <w:pStyle w:val="ProductList-Body"/>
        <w:ind w:left="187"/>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105847">
      <w:pPr>
        <w:pStyle w:val="ProductList-Body"/>
        <w:ind w:left="187"/>
      </w:pPr>
    </w:p>
    <w:p w14:paraId="5C8E7D9C"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Hizmete Bağlı Teslim Edilebilir Öğeler</w:t>
      </w:r>
    </w:p>
    <w:p w14:paraId="6175B052" w14:textId="77777777" w:rsidR="00510E50" w:rsidRPr="003C69A1" w:rsidRDefault="00510E50" w:rsidP="00105847">
      <w:pPr>
        <w:pStyle w:val="ProductList-Body"/>
        <w:ind w:left="187"/>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105847">
      <w:pPr>
        <w:pStyle w:val="ProductList-Body"/>
        <w:ind w:left="187"/>
      </w:pPr>
    </w:p>
    <w:p w14:paraId="6BAF610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Microsoft’a Ait Olmayan Teknoloji</w:t>
      </w:r>
    </w:p>
    <w:p w14:paraId="422A57D5" w14:textId="77777777" w:rsidR="00510E50" w:rsidRPr="003C69A1" w:rsidRDefault="00510E50" w:rsidP="00105847">
      <w:pPr>
        <w:pStyle w:val="ProductList-Body"/>
        <w:ind w:left="187"/>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105847">
      <w:pPr>
        <w:pStyle w:val="ProductList-Body"/>
        <w:ind w:left="187"/>
      </w:pPr>
    </w:p>
    <w:p w14:paraId="3F1E8BD1"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Bağlı Kuruluşların Hakları</w:t>
      </w:r>
    </w:p>
    <w:p w14:paraId="11E6B781" w14:textId="77777777" w:rsidR="005A692F" w:rsidRPr="000772BE" w:rsidRDefault="005A692F" w:rsidP="00105847">
      <w:pPr>
        <w:pStyle w:val="ProductList-Body"/>
        <w:ind w:left="187"/>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105847">
      <w:pPr>
        <w:pStyle w:val="ProductList-Body"/>
        <w:ind w:left="187"/>
      </w:pPr>
    </w:p>
    <w:p w14:paraId="2701A62E"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Kamu Kurumu Müşterileri.</w:t>
      </w:r>
    </w:p>
    <w:p w14:paraId="0550F3E7" w14:textId="77777777" w:rsidR="005A692F" w:rsidRPr="000772BE" w:rsidRDefault="005A692F" w:rsidP="00105847">
      <w:pPr>
        <w:pStyle w:val="ProductList-Body"/>
        <w:ind w:left="187"/>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12" w:name="_Toc451949080"/>
    <w:p w14:paraId="1D038171" w14:textId="77777777" w:rsidR="0018506C" w:rsidRPr="0018506C" w:rsidRDefault="0018506C" w:rsidP="00105847">
      <w:pPr>
        <w:pStyle w:val="ProductList-Body"/>
        <w:shd w:val="clear" w:color="auto" w:fill="A6A6A6" w:themeFill="background1" w:themeFillShade="A6"/>
        <w:spacing w:before="120" w:after="12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13" w:name="_Toc525840211"/>
      <w:r w:rsidRPr="00A85E5B">
        <w:rPr>
          <w:lang w:val="tr-TR"/>
        </w:rPr>
        <w:t>Azure Medya Hizmetleri H.265/HEVC Kodlama hakkında bildirim</w:t>
      </w:r>
      <w:bookmarkEnd w:id="212"/>
      <w:bookmarkEnd w:id="213"/>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D9420E" w:rsidP="00105847">
      <w:pPr>
        <w:pStyle w:val="ProductList-Body"/>
        <w:shd w:val="clear" w:color="auto" w:fill="A6A6A6" w:themeFill="background1" w:themeFillShade="A6"/>
        <w:spacing w:before="120" w:after="12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05847">
      <w:pPr>
        <w:pStyle w:val="ProductList-Offering1Heading"/>
        <w:keepNext/>
        <w:keepLines/>
        <w:widowControl w:val="0"/>
        <w:spacing w:before="0"/>
        <w:rPr>
          <w:lang w:val="tr-TR"/>
        </w:rPr>
      </w:pPr>
      <w:bookmarkStart w:id="214" w:name="_Toc484158323"/>
      <w:bookmarkStart w:id="215" w:name="_Toc525840212"/>
      <w:r w:rsidRPr="00BE10FE">
        <w:rPr>
          <w:lang w:val="tr-TR"/>
        </w:rPr>
        <w:t>Adobe Flash Player hakkında bildirim</w:t>
      </w:r>
      <w:bookmarkEnd w:id="214"/>
      <w:bookmarkEnd w:id="215"/>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6"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D9420E"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16" w:name="_Toc484158324"/>
      <w:bookmarkStart w:id="217" w:name="_Toc476230953"/>
      <w:bookmarkStart w:id="218" w:name="_Toc525840213"/>
      <w:r w:rsidRPr="0012201D">
        <w:rPr>
          <w:lang w:val="tr-TR"/>
        </w:rPr>
        <w:t>H.264/AVC Görsel Standardı, VC-1 Video Standardı, MPEG-4 Kısım 2 Görsel Standardı ve MPEG-2 Video Standardı hakkında bildirim</w:t>
      </w:r>
      <w:bookmarkEnd w:id="216"/>
      <w:bookmarkEnd w:id="217"/>
      <w:bookmarkEnd w:id="218"/>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76427307" w14:textId="6D562F8B" w:rsidR="00D67A4B" w:rsidRDefault="00D9420E" w:rsidP="00105847">
      <w:pPr>
        <w:pStyle w:val="ProductList-Body"/>
        <w:shd w:val="clear" w:color="auto" w:fill="A6A6A6" w:themeFill="background1" w:themeFillShade="A6"/>
        <w:spacing w:before="120" w:after="240"/>
        <w:jc w:val="right"/>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397EB8" w14:textId="77777777" w:rsidR="00D2736B" w:rsidRDefault="00D2736B" w:rsidP="00D2736B">
      <w:pPr>
        <w:pStyle w:val="ProductList-SectionHeading"/>
        <w:spacing w:after="60"/>
        <w:outlineLvl w:val="0"/>
      </w:pPr>
      <w:bookmarkStart w:id="219" w:name="_Toc503180509"/>
      <w:bookmarkStart w:id="220" w:name="Attachment2"/>
      <w:bookmarkStart w:id="221" w:name="_Toc525840214"/>
      <w:r>
        <w:lastRenderedPageBreak/>
        <w:t>Ek 2 – Üyelik Lisans Paketleri</w:t>
      </w:r>
      <w:bookmarkEnd w:id="219"/>
      <w:bookmarkEnd w:id="221"/>
    </w:p>
    <w:p w14:paraId="7BBF2A4A" w14:textId="210CC097"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Layout w:type="fixed"/>
        <w:tblLook w:val="04A0" w:firstRow="1" w:lastRow="0" w:firstColumn="1" w:lastColumn="0" w:noHBand="0" w:noVBand="1"/>
      </w:tblPr>
      <w:tblGrid>
        <w:gridCol w:w="3454"/>
        <w:gridCol w:w="236"/>
        <w:gridCol w:w="236"/>
        <w:gridCol w:w="236"/>
        <w:gridCol w:w="236"/>
        <w:gridCol w:w="750"/>
        <w:gridCol w:w="810"/>
        <w:gridCol w:w="450"/>
        <w:gridCol w:w="360"/>
        <w:gridCol w:w="360"/>
        <w:gridCol w:w="360"/>
        <w:gridCol w:w="360"/>
        <w:gridCol w:w="956"/>
        <w:gridCol w:w="450"/>
        <w:gridCol w:w="448"/>
        <w:gridCol w:w="360"/>
      </w:tblGrid>
      <w:tr w:rsidR="00F37BF2" w14:paraId="0261AD99"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09588BFC" w14:textId="77777777" w:rsidR="00F37BF2" w:rsidRDefault="00F37BF2" w:rsidP="00D93F2A">
            <w:pPr>
              <w:pStyle w:val="ProductList-Body"/>
              <w:tabs>
                <w:tab w:val="clear" w:pos="158"/>
                <w:tab w:val="left" w:pos="720"/>
              </w:tabs>
              <w:spacing w:line="256" w:lineRule="auto"/>
              <w:ind w:left="-108"/>
              <w:rPr>
                <w:sz w:val="22"/>
              </w:rPr>
            </w:pPr>
            <w:r>
              <w:rPr>
                <w:sz w:val="22"/>
              </w:rPr>
              <w:t>Çevrimiçi Hizmet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FEF1D4"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3901D18"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B8FBB6"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9D2E5E"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4A0876EF"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C77DCD"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D31E62F"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E586235"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BC4985"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355D4AFC"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7126CF4"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AAA73" w14:textId="77777777" w:rsidR="00F37BF2"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5D99E780" w14:textId="77777777" w:rsidR="00F37BF2" w:rsidRPr="001F15CE" w:rsidRDefault="00F37BF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452FEBA" w14:textId="77777777" w:rsidR="00F37BF2" w:rsidRPr="006F1174" w:rsidRDefault="00F37BF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8" w:type="dxa"/>
            <w:gridSpan w:val="3"/>
            <w:tcBorders>
              <w:top w:val="single" w:sz="12" w:space="0" w:color="FFFFFF" w:themeColor="background1"/>
              <w:left w:val="single" w:sz="12" w:space="0" w:color="FFFFFF" w:themeColor="background1"/>
              <w:bottom w:val="nil"/>
              <w:right w:val="nil"/>
            </w:tcBorders>
            <w:shd w:val="clear" w:color="auto" w:fill="0072C6"/>
          </w:tcPr>
          <w:p w14:paraId="2F030E9F" w14:textId="77777777" w:rsidR="00F37BF2" w:rsidRPr="001F15CE" w:rsidRDefault="00F37BF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354B6B7"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3F252DD" w14:textId="77777777" w:rsidR="00F37BF2" w:rsidRPr="001F15CE" w:rsidRDefault="00F37BF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37BF2" w14:paraId="5D3D10ED"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84D7ABB" w14:textId="77777777" w:rsidR="00F37BF2" w:rsidRDefault="00F37BF2"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6A41F5"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7145A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AA004"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98CB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07814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F82B6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A5223A"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B1EB376"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D77CAA"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6694E"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92818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8091C7"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A6568CB"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0F7203F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241015B8"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81E03A5"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27E9593"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37BF2" w14:paraId="39BD5BF4"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0ABF3CD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8E28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61E8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F9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BCA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BE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2E3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6D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FCA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A359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E2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1F0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BF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D3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417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614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816A1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D7EB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36C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B1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7A13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DCF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C0B5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B60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162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8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D00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85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66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EFB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58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C22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390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AAC017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35D8F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D244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E37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705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35E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9B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11C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A50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F72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A94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99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15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345A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2DB0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85A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8AA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CD3158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0C7A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B81A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4C9B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6C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000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F3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F4F1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FC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DCD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9CE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82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F69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3A3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460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AE7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0F7A4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915AC4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EE32D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219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826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AEB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EFD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73F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F6C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38AA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1E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49D0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58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98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952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D2A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80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41102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FC5DDC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E8F7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264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108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F9C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99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01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C45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5C0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3B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D48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B0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83F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F796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269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5567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3497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2C2D8C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BFAA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52C5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282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7C9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0BA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0E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8534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071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D4B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ECF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6AB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DEB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34F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616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62E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DCC6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5CBE91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2EFE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A78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0B7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22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41C4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36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A803F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DB2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BEE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C2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CE4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50F0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A5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D25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FD4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F19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064C1E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9B9C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7BC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B9F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295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B19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8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906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449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70F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A0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832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06FA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9168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28C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348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713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ECE838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F02D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CE03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A48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A9F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03E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50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76B3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594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63F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EFA0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97E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D6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7C7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1A4A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78E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12A4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665049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7FD2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77C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AC2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C8E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AF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F936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709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5CC4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A3D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3CD5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9D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09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D12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44DD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07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B1D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6087F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EAC9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EEC9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87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E5D6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7C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569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C4F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832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F8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A4E6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DA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7B8D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AA7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94C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97C3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AEDA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071F52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401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938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F3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41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91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8A6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60D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1F2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5FB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0710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C14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CE4E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5AA5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579B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B49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771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0C1B90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D6050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B91B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11D5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ED3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0CA8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649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F3C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03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0B24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047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20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8466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282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991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C4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31A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0E65AF0"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46530"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AB0E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0D5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CEC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FC2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B5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AC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A03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29B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A77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63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92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1BC9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D65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D5A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8E0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E29CB0A"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3BAA4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0B1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736F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3D6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73D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6130D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9B17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EBC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AB1ED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9E60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A9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4A3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5BE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A3C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2FF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0E644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D0920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5F10E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858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F51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997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B00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13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EC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B4D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996F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073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1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746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62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E8D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8D8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679B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F8D238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7F54A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C43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B15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5AC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680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492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D7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3E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4EEE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D87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0E7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15C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9CA4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17B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892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983A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7184B5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995F0C"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FF0C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DC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F15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EF8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F9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2C0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649E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EA87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2C7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489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ECC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F0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872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0B93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4E12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9FD501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0F9D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92C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5F2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264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8F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61E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D3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29D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1D11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E1B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332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91C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A43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917B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EC7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F870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18D1AC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6B4C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8162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EC4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468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017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F2B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3DFB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996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3F4E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23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786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3B1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9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50A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AC9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A04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5CA053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8BBF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039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87E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34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FF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18A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E72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61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D6B45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0A44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0B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1E9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857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62F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997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ED1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4AC3E5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7CF7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E43E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F8F3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627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39C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93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4D01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0E1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DF9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355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384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A2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509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8117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28D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8D8A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E944B6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1120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7DA9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D2F5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F43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270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57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DB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382D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EAD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97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DDA4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84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F60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BCC0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DFC4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D111F0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DFBD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4761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37F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DDC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534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CD6B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7251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D0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BAA1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0CE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23C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96E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C7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78D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285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648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A94435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0DE1C"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5AE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E15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43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9B3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09F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327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12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69B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443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6E4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61D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0C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1EA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B30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C29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260C2A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84FF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4FF3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F51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639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7C0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31A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A11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F46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6F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C1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23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D79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B80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8C3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E04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D780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1BFC4C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8C7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2C3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0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68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623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12B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5BA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B2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08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3B4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D43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DA2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D50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511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B99B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3560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8A7A8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CE813"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FFC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F79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61C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25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20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4FB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D11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E0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57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49C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E8A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E3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A8F4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8A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B1B63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25C5B0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F9F42"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D7D4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C89A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8D1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44E2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05F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69E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4256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7E2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3EF7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A84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4962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186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188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C1FB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69D6A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D1C228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1BC76C" w14:textId="77777777" w:rsidR="00F37BF2" w:rsidRPr="00F40FD0"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E4B7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1B47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47D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5AD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E06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9F6A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989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6B1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B0F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AC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3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7D01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66076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6AB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52809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F959D5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668B89"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3DA7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DCF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9285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CCE0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875F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1C6D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5FE9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4FAE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AB9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A7A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57CA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AEBB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2241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6FB1A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EC34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627E22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298DB" w14:textId="77777777" w:rsidR="00F37BF2"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ED98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22C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2CC6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01D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AF24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CE2C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508D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024E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55A4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47EB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7CD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8F53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40B0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6819C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B0F80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7799076"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B1807"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5B10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A71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7409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5E60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585A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81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702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1EB8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46B1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FFC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99B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BE26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BE2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E95F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AB376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A4A142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D19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1C5A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AD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38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088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3DA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03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C9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299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1463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95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D25A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9BD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D9D8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513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263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5B409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497C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F852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38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0FF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349FE"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6FD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23BEA"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1568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31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1A3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7B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C768"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9F6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2C6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1506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65F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2BB6B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89F2B"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EF9B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5A5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71D0"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3EBBC"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78D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89B50"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26B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97F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06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E359"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77259"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A8FD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CB8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C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CAABC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77777777"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70" w:history="1">
        <w:r>
          <w:rPr>
            <w:rStyle w:val="Hyperlink"/>
            <w:i/>
            <w:sz w:val="16"/>
            <w:szCs w:val="16"/>
          </w:rPr>
          <w:t>https://www.microsoft.com/en-us/dynamics365/pricing</w:t>
        </w:r>
      </w:hyperlink>
      <w:r>
        <w:rPr>
          <w:i/>
          <w:sz w:val="16"/>
          <w:szCs w:val="16"/>
        </w:rPr>
        <w:t>.</w:t>
      </w:r>
    </w:p>
    <w:p w14:paraId="39884637" w14:textId="77777777" w:rsidR="00D2736B" w:rsidRDefault="00D2736B" w:rsidP="00D2736B">
      <w:pPr>
        <w:pStyle w:val="ProductList-Body"/>
      </w:pPr>
    </w:p>
    <w:p w14:paraId="3BFA7B55" w14:textId="1B0DA61C" w:rsidR="00D2736B" w:rsidRDefault="00D2736B" w:rsidP="00D2736B">
      <w:pPr>
        <w:pStyle w:val="ProductList-Offering1Heading"/>
      </w:pPr>
      <w:bookmarkStart w:id="222" w:name="_Toc503180510"/>
      <w:bookmarkStart w:id="223" w:name="_Toc525840215"/>
      <w:r>
        <w:lastRenderedPageBreak/>
        <w:t>Kamu Sektörü</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37BF2" w14:paraId="062EBCEC"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B5B84B7" w14:textId="77777777" w:rsidR="00F37BF2" w:rsidRDefault="00F37BF2" w:rsidP="00D93F2A">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0FF1010" w14:textId="77777777" w:rsidR="00F37BF2" w:rsidRPr="001F15CE" w:rsidRDefault="00F37BF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17F666" w14:textId="77777777" w:rsidR="00F37BF2" w:rsidRPr="001F15CE" w:rsidRDefault="00F37BF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5496EC" w14:textId="77777777" w:rsidR="00F37BF2" w:rsidRPr="001F15CE" w:rsidRDefault="00F37BF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F37BF2" w14:paraId="5D3E8152"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A124D66" w14:textId="77777777" w:rsidR="00F37BF2" w:rsidRDefault="00F37BF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02D94"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15358"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722D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19EE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AC2B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4DA1ED"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9F60F"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18C0B"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65FBC"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36BB0" w14:textId="77777777" w:rsidR="00F37BF2" w:rsidRPr="006F1174"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72836" w14:textId="77777777" w:rsidR="00F37BF2" w:rsidRPr="001F15CE" w:rsidRDefault="00F37BF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37BF2" w14:paraId="41D3939C"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41F4219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9B94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E8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BDF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BC38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7C4F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C0BC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D89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8E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583D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9D7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9516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275F48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2A94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5E2C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B188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80FF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31C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57D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DFCD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F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BB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64E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4D6C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156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1988AC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32590D"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F0D2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86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CB4A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C2C4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AD0E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BCB0C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6257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62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921C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F6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7D87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79AFD9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11A31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A107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70CD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4328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352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A869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A00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34B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356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EEA2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90C0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EE4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92C39A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EE90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E9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4DE5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335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C2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D1B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A2D9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406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E8E2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0F7F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96D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AA79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4CA944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B8CEF"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A968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E5E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EC5B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D902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1371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22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7D98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009E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9775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3AE2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BEE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C201DD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AF632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042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B9F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599D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C447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A93B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C1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5188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59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4987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A6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5D3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905550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64F8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58FE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EBB6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75AF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AB8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FB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BE1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879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BB6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39E9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776E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914F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9FFCDF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B50C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678F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A9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BF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6C29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3C9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EC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07D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EDF1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17AF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6B7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3354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740FFF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E640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F9FA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CBE5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E959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DFC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825B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C48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61C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42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5A03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14FF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6016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662AC7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7C8D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EFD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D0D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F9D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12F1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895D9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7BBC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B7FE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7C7F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F4E4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A19A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408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5903B3E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E5692"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C11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A963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63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887A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8C42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8F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B47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CF62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C015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87C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85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018EA0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94A01"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053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1A5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76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1691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968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4B3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66D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ABB1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77490"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75A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264F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42D6864"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7814F"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8A1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96B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0A3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EEB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CCC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0C4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DD04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C3C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B749"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7270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0807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40C2D801"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A944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73A5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6E23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14F6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2083E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0179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504C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5C7E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2887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1A02C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8E24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CDBA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00D8D9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5656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B50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07F2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A91B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533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6D3A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19E8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C89F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5ED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36AB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AFB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B34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61D5581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CF12E"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D552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21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99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4F74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0670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DE69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0CC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E592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E263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D2D7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57F6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BC0DC2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B470"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4021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1A25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DF0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584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C512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B88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0125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B850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AD14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A8C8C"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E9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27BCC4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A47C4"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FF94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9FE4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484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9CA9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E38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C24A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7471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262"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547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CD19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53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792F7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7B327"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BB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F6F6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1C0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E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53BC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CDF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3FE3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CE93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AA26B"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59D6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3D9D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DD5698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F2679"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D0E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7C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EE5A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4FD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D0E4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81F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9442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D7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22A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68EC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75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7196A8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EDF65"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71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91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DCC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44E3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27C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3BE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110F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5831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3DB2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A7AE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9915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FB435C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18B886"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BD3B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97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769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335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CC16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B2F0"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E858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4FB1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2393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9B6D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2BD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05D16B0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0804B"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850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37D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CBB7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DE2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4C1C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BDFD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80D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B4BD7"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92B8D"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8C61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5D8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3A7C061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35F08"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182EE"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DA2D"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6B19B"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88F8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7109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ABC6"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192A4"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6189"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1BB4F"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B86F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56D3A"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1C1219B6"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0266CA" w14:textId="77777777" w:rsidR="00F37BF2" w:rsidRPr="009B68F5"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2355"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E4673"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18A0F"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0A4AF3"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EA1C87"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2F2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DAE6C"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19503C"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7CFF6"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D2C1"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0D68"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725B8C0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1272A" w14:textId="77777777" w:rsidR="00F37BF2" w:rsidRPr="006F1174"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88478"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E681" w14:textId="77777777" w:rsidR="00F37BF2" w:rsidRPr="009B68F5"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DDC6E4"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24058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5BB47"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E7074"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CEDED"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8A7F"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DE51B"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B14C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8D336" w14:textId="77777777" w:rsidR="00F37BF2" w:rsidRPr="006F1174" w:rsidRDefault="00F37BF2" w:rsidP="00D93F2A">
            <w:pPr>
              <w:pStyle w:val="ProductList-Body"/>
              <w:tabs>
                <w:tab w:val="clear" w:pos="158"/>
                <w:tab w:val="left" w:pos="720"/>
              </w:tabs>
              <w:spacing w:line="256" w:lineRule="auto"/>
              <w:jc w:val="center"/>
              <w:rPr>
                <w:rFonts w:asciiTheme="majorHAnsi" w:hAnsiTheme="majorHAnsi"/>
                <w:sz w:val="15"/>
                <w:szCs w:val="15"/>
              </w:rPr>
            </w:pPr>
          </w:p>
        </w:tc>
      </w:tr>
      <w:tr w:rsidR="00F37BF2" w14:paraId="210AA16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767A5" w14:textId="77777777" w:rsidR="00F37BF2" w:rsidRDefault="00F37BF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FF7E3"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59C3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731F7"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4A2D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86208"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A8C5"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85B92"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A6E4"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82AC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F179A"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1EAE" w14:textId="77777777" w:rsidR="00F37BF2" w:rsidRDefault="00F37BF2" w:rsidP="00D93F2A">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p w14:paraId="01B5678A" w14:textId="77777777" w:rsidR="00D2736B" w:rsidRDefault="00D2736B" w:rsidP="00D2736B">
      <w:pPr>
        <w:pStyle w:val="ProductList-Body"/>
      </w:pPr>
      <w:r>
        <w:rPr>
          <w:i/>
          <w:sz w:val="16"/>
          <w:szCs w:val="16"/>
          <w:vertAlign w:val="superscript"/>
        </w:rPr>
        <w:t xml:space="preserve">5 </w:t>
      </w:r>
      <w:r>
        <w:rPr>
          <w:i/>
          <w:sz w:val="16"/>
          <w:szCs w:val="16"/>
        </w:rPr>
        <w:t>Core CAL'li Microsoft 365 Education A3 dâhil.</w:t>
      </w:r>
    </w:p>
    <w:bookmarkEnd w:id="220"/>
    <w:p w14:paraId="144749B0" w14:textId="5FAA0C3D" w:rsidR="00232755" w:rsidRDefault="00E331CD" w:rsidP="0014484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25840216"/>
      <w:r>
        <w:lastRenderedPageBreak/>
        <w:t>Ek 3 – Standart Sözleşmeye Yönelik Maddeler (İşlemciler)</w:t>
      </w:r>
      <w:bookmarkEnd w:id="224"/>
      <w:bookmarkEnd w:id="225"/>
    </w:p>
    <w:p w14:paraId="386C4543" w14:textId="77777777" w:rsidR="00105847" w:rsidRDefault="00105847" w:rsidP="00105847">
      <w:pPr>
        <w:pStyle w:val="ProductList-Body"/>
      </w:pPr>
      <w:r>
        <w:t>Müşteri tarafından toplu lisanslama anlaşmasının uygulanması, Microsoft Corporation tarafından ayrıca imzalanan işbu Ek 3'ün uygulanmasını içerir. “Sözleşmeye İlişkin Standart Maddeler” in dışında kalmak için Müşteri, (Müşterinin toplu lisanslama anlaşması hükümleri kapsamında) aşağıdaki bilgileri yazılı bir bildirim şeklinde Microsoft'a göndermelidir:</w:t>
      </w:r>
    </w:p>
    <w:p w14:paraId="2CA9F6E7" w14:textId="77777777" w:rsidR="00105847" w:rsidRDefault="00105847" w:rsidP="00105847">
      <w:pPr>
        <w:pStyle w:val="ProductList-Body"/>
        <w:numPr>
          <w:ilvl w:val="0"/>
          <w:numId w:val="5"/>
        </w:numPr>
        <w:ind w:left="450" w:hanging="270"/>
      </w:pPr>
      <w:r>
        <w:t>Müşterinin ve dışarıda kalan herhangi bir Bağlı Kuruluşun tam yasal adları;</w:t>
      </w:r>
    </w:p>
    <w:p w14:paraId="0F71D469" w14:textId="77777777" w:rsidR="00105847" w:rsidRDefault="00105847" w:rsidP="00105847">
      <w:pPr>
        <w:pStyle w:val="ProductList-Body"/>
        <w:numPr>
          <w:ilvl w:val="0"/>
          <w:numId w:val="5"/>
        </w:numPr>
        <w:spacing w:before="40"/>
        <w:ind w:left="450" w:hanging="270"/>
      </w:pPr>
      <w:r>
        <w:t>Müşterinin birden fazla toplu lisanslama anlaşması varsa, Dışında Kalma seçeneğinin geçerli olduğu toplu lisanslama anlaşması ve</w:t>
      </w:r>
    </w:p>
    <w:p w14:paraId="1CEE877B" w14:textId="77777777" w:rsidR="00105847" w:rsidRDefault="00105847" w:rsidP="00105847">
      <w:pPr>
        <w:pStyle w:val="ProductList-Body"/>
        <w:numPr>
          <w:ilvl w:val="0"/>
          <w:numId w:val="5"/>
        </w:numPr>
        <w:spacing w:before="40"/>
        <w:ind w:left="461" w:hanging="274"/>
      </w:pPr>
      <w:r>
        <w:t>Müşterinin (veya Bağlı Kuruluşun) Sözleşmeye İlişkin Standart Maddelerin dışında kaldığına dair bir beyan.</w:t>
      </w:r>
    </w:p>
    <w:p w14:paraId="05D02A2B" w14:textId="77777777" w:rsidR="00105847" w:rsidRDefault="00105847" w:rsidP="00105847">
      <w:pPr>
        <w:pStyle w:val="ProductList-Body"/>
        <w:spacing w:before="40"/>
      </w:pPr>
    </w:p>
    <w:p w14:paraId="1DEE54BE" w14:textId="77777777" w:rsidR="00105847" w:rsidRDefault="00105847" w:rsidP="00105847">
      <w:pPr>
        <w:pStyle w:val="ProductList-Body"/>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B35BB70" w14:textId="77777777" w:rsidR="00105847" w:rsidRDefault="00105847" w:rsidP="00105847">
      <w:pPr>
        <w:pStyle w:val="ProductList-Body"/>
      </w:pPr>
    </w:p>
    <w:p w14:paraId="37649D4B" w14:textId="77777777" w:rsidR="00105847" w:rsidRDefault="00105847" w:rsidP="00105847">
      <w:pPr>
        <w:pStyle w:val="ProductList-Body"/>
      </w:pPr>
      <w:r>
        <w:t>25 Mayıs 2018 itibariyle, aşağıdaki Sözleşmeye İlişkin Standart Maddelerde bulunan 95/46/EC no'lu Yönergedeki çeşitli Maddelere yapılan atıflar GDPR'deki ilgili ve uygun Maddelere yapılan atıflar olarak değerlendirilecektir.</w:t>
      </w:r>
    </w:p>
    <w:p w14:paraId="0B9A4596" w14:textId="77777777" w:rsidR="00105847" w:rsidRDefault="00105847" w:rsidP="00F56C39">
      <w:pPr>
        <w:pStyle w:val="ProductList-Body"/>
      </w:pPr>
    </w:p>
    <w:p w14:paraId="4E06F8C8" w14:textId="78CDD611"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lastRenderedPageBreak/>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lastRenderedPageBreak/>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6B236BB4" w14:textId="77777777" w:rsidR="00105847" w:rsidRDefault="00105847" w:rsidP="00105847">
      <w:pPr>
        <w:pStyle w:val="ProductList-Body"/>
        <w:spacing w:after="120"/>
      </w:pPr>
      <w:r>
        <w:rPr>
          <w:b/>
          <w:bCs/>
        </w:rPr>
        <w:t>Veri aktarıcısı</w:t>
      </w:r>
      <w:r w:rsidRPr="009A4EC4">
        <w:rPr>
          <w:b/>
        </w:rPr>
        <w:t>:</w:t>
      </w:r>
      <w:r>
        <w:t xml:space="preserve"> Müşteri, veri aktarıcısıdır. Veri aktarıcısı, OST'nin “Veri Koruma Koşulları” bölümünde açıklandığı üzere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7D0083EB" w14:textId="77777777" w:rsidR="00105847" w:rsidRDefault="00105847" w:rsidP="00105847">
      <w:pPr>
        <w:pStyle w:val="ProductList-Body"/>
        <w:spacing w:after="60"/>
        <w:ind w:left="547"/>
      </w:pPr>
      <w:r>
        <w:rPr>
          <w:b/>
          <w:bCs/>
        </w:rPr>
        <w:t>b. Veri İşleme Kapsamı ve Amacı</w:t>
      </w:r>
      <w:r w:rsidRPr="009A4EC4">
        <w:rPr>
          <w:b/>
        </w:rPr>
        <w:t>.</w:t>
      </w:r>
      <w:r>
        <w:t xml:space="preserve"> Kişisel verileri işlemenin kapsamı ve amacı, OST'nin Güvenlik Uygulamaları ve Politikaları bölümünde belirtilen şekildedir.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lastRenderedPageBreak/>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4063091" w14:textId="77777777" w:rsidR="00105847" w:rsidRDefault="00105847" w:rsidP="00105847">
      <w:pPr>
        <w:pStyle w:val="ProductList-Body"/>
        <w:spacing w:after="120"/>
      </w:pPr>
      <w:r w:rsidRPr="00105847">
        <w:t xml:space="preserve">3. </w:t>
      </w:r>
      <w:r>
        <w:rPr>
          <w:b/>
          <w:bCs/>
        </w:rPr>
        <w:t>Teknik ve Kurumsal Önlemler</w:t>
      </w:r>
      <w:r w:rsidRPr="009A4EC4">
        <w:rPr>
          <w:b/>
        </w:rPr>
        <w:t>.</w:t>
      </w:r>
      <w:r>
        <w:t xml:space="preserve"> Veri alıcısı; kasti olmayan kayıplara, tahribata ya da değişikliklere, yetkisiz ifşaya veya erişime ya da yasa dışı imha etmeye karşı OST'nin Güvenlik Uygulamaları ve Politika bölümlerinde tanımlandığı üzere Müşteri Verilerini koruması amaçlanan, uygun teknik ve kurumsal önlemleri, dahili kontrolleri ve bilgi güvenliği programlarını uygulamaktadır ve aşağıdaki gibi sürdürecektir: OST'nin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26" w:name="Attachment4"/>
      <w:bookmarkStart w:id="227" w:name="_Toc489605629"/>
      <w:bookmarkStart w:id="228" w:name="_Toc525840217"/>
      <w:r>
        <w:lastRenderedPageBreak/>
        <w:t>Ek 4 - Avrupa Birliği Genel Veri Koruma Yönetmeliği Şartları</w:t>
      </w:r>
      <w:bookmarkEnd w:id="226"/>
      <w:bookmarkEnd w:id="227"/>
      <w:bookmarkEnd w:id="228"/>
    </w:p>
    <w:p w14:paraId="79C07653" w14:textId="77777777" w:rsidR="00105847" w:rsidRDefault="00105847" w:rsidP="00105847">
      <w:pPr>
        <w:pStyle w:val="ProductList-Body"/>
      </w:pPr>
      <w:r>
        <w:t>Microsoft 25 Mayıs 2018 itibariyle bu GDPR Koşullarında tüm müşterilere taahhütlerde bulunur. Bu taahhütler; (1) herhangi bir Çevrimiçi Hizmet üyeliği için geçerli olan OST sürümünden ve (2) bu eke atıfta bulunan başka bir anlaşmadan bağımsız olarak Microsoft üzerinde Müşteriye ilişkin bağlayıcı niteliktedir.</w:t>
      </w:r>
    </w:p>
    <w:p w14:paraId="67883C98" w14:textId="77777777" w:rsidR="00105847" w:rsidRDefault="00105847" w:rsidP="00105847">
      <w:pPr>
        <w:pStyle w:val="ProductList-Body"/>
      </w:pPr>
    </w:p>
    <w:p w14:paraId="70898987" w14:textId="77777777" w:rsidR="00105847" w:rsidRDefault="00105847" w:rsidP="00105847">
      <w:pPr>
        <w:pStyle w:val="ProductList-Body"/>
      </w:pPr>
      <w:r>
        <w:t>Bu GDPR Koşullarının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Koşulları; Kişisel Verilerin, Microsoft tarafından Müşteri adına GDPR kapsamında işlenmesi için uygulanır. Bu GDPR Koşulları, Microsoft'un Müşteriye Çevrimiçi Hizmet Şartları'nda veya Microsoft ile Müşteri arasındaki başka bir anlaşmada ileri sürmüş olduğu hiçbir veri koruma taahhüdünü sınırlandırmaz veya azaltmaz. Bu GDPR Koşulları; Microsoft'un, bir Kişisel Veri denetçisi olduğu durumlarda uygulanmaz.</w:t>
      </w:r>
    </w:p>
    <w:p w14:paraId="0F3DCF21" w14:textId="77777777" w:rsidR="00D15973" w:rsidRPr="0008458E" w:rsidRDefault="00D15973" w:rsidP="00D15973">
      <w:pPr>
        <w:pStyle w:val="ProductList-Body"/>
      </w:pPr>
    </w:p>
    <w:p w14:paraId="513FCD00" w14:textId="62B9E1AF" w:rsidR="00D15973" w:rsidRPr="00F37BF2" w:rsidRDefault="00D15973" w:rsidP="00D15973">
      <w:pPr>
        <w:pStyle w:val="ProductList-Body"/>
        <w:outlineLvl w:val="1"/>
        <w:rPr>
          <w:color w:val="00188F"/>
        </w:rPr>
      </w:pPr>
      <w:r w:rsidRPr="00F37BF2">
        <w:rPr>
          <w:b/>
          <w:color w:val="00188F"/>
        </w:rPr>
        <w:t>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306C945B" w:rsidR="00D15973" w:rsidRPr="0008458E" w:rsidRDefault="00105847" w:rsidP="00D15973">
      <w:pPr>
        <w:pStyle w:val="ProductList-Body"/>
        <w:spacing w:after="120"/>
        <w:ind w:left="158"/>
      </w:pPr>
      <w:r>
        <w:rPr>
          <w:b/>
        </w:rPr>
        <w:t>2.</w:t>
      </w:r>
      <w:r>
        <w:t xml:space="preserve"> Microsoft'un işleme eylemi, Avrupa Birliği (bundan böyle “Birlik”) veya Üye Devlet yasaları kapsamında bu GDPR Koşullarına tabi olacak ve bu koşullar, Müşteri ile ilgili olarak Microsoft açısından bağlayıcı olacaktır. İşlemenin konusu ve süresi, işlemenin yapısı ve amacı, Kişisel Verilerin türü, veri öznelerinin kategorileri ile Müşterinin yükümlülükleri ve hakları; Müşterinin, bu GDPR Koşullarını içeren lisanslama anlaşmasında yer almaktadır</w:t>
      </w:r>
      <w:r w:rsidR="00D15973">
        <w:t xml:space="preserve">.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D17B275" w:rsidR="00D15973" w:rsidRPr="0008458E" w:rsidRDefault="00D15973" w:rsidP="00D15973">
      <w:pPr>
        <w:pStyle w:val="ProductList-Body"/>
        <w:spacing w:after="120"/>
        <w:ind w:left="720"/>
      </w:pPr>
      <w:r>
        <w:rPr>
          <w:b/>
        </w:rPr>
        <w:t>(d)</w:t>
      </w:r>
      <w:r>
        <w:tab/>
      </w:r>
      <w:r w:rsidR="00C9388E">
        <w:t>1</w:t>
      </w:r>
      <w:r>
        <w:t xml:space="preserve">.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lastRenderedPageBreak/>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526212F5" w14:textId="77777777" w:rsidR="00105847" w:rsidRDefault="00105847" w:rsidP="00105847">
      <w:pPr>
        <w:pStyle w:val="ProductList-Body"/>
        <w:ind w:left="158"/>
      </w:pPr>
      <w:r>
        <w:rPr>
          <w:b/>
          <w:bCs/>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7BF99EE2" w14:textId="77777777" w:rsidR="004D27A6" w:rsidRPr="00690C65" w:rsidRDefault="004D27A6" w:rsidP="0010584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D72843" w14:textId="77777777" w:rsidR="00313562" w:rsidRDefault="00313562" w:rsidP="009A573F">
      <w:pPr>
        <w:spacing w:after="0" w:line="240" w:lineRule="auto"/>
      </w:pPr>
      <w:r>
        <w:separator/>
      </w:r>
    </w:p>
  </w:endnote>
  <w:endnote w:type="continuationSeparator" w:id="0">
    <w:p w14:paraId="731736D5" w14:textId="77777777" w:rsidR="00313562" w:rsidRDefault="00313562" w:rsidP="009A573F">
      <w:pPr>
        <w:spacing w:after="0" w:line="240" w:lineRule="auto"/>
      </w:pPr>
      <w:r>
        <w:continuationSeparator/>
      </w:r>
    </w:p>
  </w:endnote>
  <w:endnote w:type="continuationNotice" w:id="1">
    <w:p w14:paraId="700C03D6" w14:textId="77777777" w:rsidR="00313562" w:rsidRDefault="003135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D9420E"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D9420E"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D9420E"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D9420E"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D9420E"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D9420E"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D9420E"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D9420E"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D9420E"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D9420E"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D9420E"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D9420E"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D9420E"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D9420E"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D9420E"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D9420E"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D9420E"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D9420E"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D9420E"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D9420E"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D9420E"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D9420E"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D9420E"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D9420E"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D9420E"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D9420E"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D9420E"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D9420E"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D9420E"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D9420E"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D9420E"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D9420E"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D9420E"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D9420E"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D9420E"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D9420E"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D9420E"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D9420E"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D9420E"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D9420E"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D9420E"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D9420E"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223DB" w:rsidRPr="00C76DF3" w14:paraId="0A78DDD9"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75D3B" w14:textId="77777777" w:rsidR="00F223DB" w:rsidRPr="00C76DF3" w:rsidRDefault="00F223DB" w:rsidP="00F223DB">
          <w:pPr>
            <w:pStyle w:val="ProductList-OfferingBody"/>
            <w:ind w:left="-77" w:right="-73"/>
            <w:jc w:val="center"/>
            <w:rPr>
              <w:color w:val="808080" w:themeColor="background1" w:themeShade="80"/>
              <w:sz w:val="14"/>
              <w:szCs w:val="14"/>
            </w:rPr>
          </w:pPr>
          <w:hyperlink w:anchor="TableofContents" w:history="1">
            <w:r>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80764D" w14:textId="77777777" w:rsidR="00F223DB" w:rsidRPr="00C76DF3" w:rsidRDefault="00F223DB"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4747F6" w14:textId="77777777" w:rsidR="00F223DB" w:rsidRPr="00C76DF3" w:rsidRDefault="00F223DB" w:rsidP="00F223DB">
          <w:pPr>
            <w:pStyle w:val="ProductList-OfferingBody"/>
            <w:ind w:left="-72" w:right="-74"/>
            <w:jc w:val="center"/>
            <w:rPr>
              <w:color w:val="808080" w:themeColor="background1" w:themeShade="80"/>
              <w:sz w:val="14"/>
              <w:szCs w:val="14"/>
            </w:rPr>
          </w:pPr>
          <w:hyperlink w:anchor="Introduction" w:history="1">
            <w:r>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A04FA2" w14:textId="77777777" w:rsidR="00F223DB" w:rsidRPr="00C76DF3" w:rsidRDefault="00F223DB"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BB438" w14:textId="77777777" w:rsidR="00F223DB" w:rsidRPr="00C76DF3" w:rsidRDefault="00F223DB" w:rsidP="00F223DB">
          <w:pPr>
            <w:pStyle w:val="ProductList-OfferingBody"/>
            <w:ind w:left="-72" w:right="-75"/>
            <w:jc w:val="center"/>
            <w:rPr>
              <w:color w:val="808080" w:themeColor="background1" w:themeShade="80"/>
              <w:sz w:val="14"/>
              <w:szCs w:val="14"/>
            </w:rPr>
          </w:pPr>
          <w:hyperlink w:anchor="GeneralTerms" w:history="1">
            <w:r>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DC0CB" w14:textId="77777777" w:rsidR="00F223DB" w:rsidRPr="00C76DF3" w:rsidRDefault="00F223DB"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9F1F5" w14:textId="77777777" w:rsidR="00F223DB" w:rsidRPr="003505B3" w:rsidRDefault="00F223DB" w:rsidP="00F223DB">
          <w:pPr>
            <w:pStyle w:val="ProductList-OfferingBody"/>
            <w:ind w:left="-72" w:right="-77"/>
            <w:jc w:val="center"/>
            <w:rPr>
              <w:color w:val="808080" w:themeColor="background1" w:themeShade="80"/>
              <w:spacing w:val="-2"/>
              <w:sz w:val="14"/>
              <w:szCs w:val="14"/>
            </w:rPr>
          </w:pPr>
          <w:hyperlink w:anchor="PrivacyandSecurityTerms" w:history="1">
            <w:r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3FF0C"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C4E4C" w14:textId="77777777" w:rsidR="00F223DB" w:rsidRPr="00C76DF3" w:rsidRDefault="00F223DB" w:rsidP="00F223D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47267"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5CD7C" w14:textId="77777777" w:rsidR="00F223DB" w:rsidRPr="00C76DF3" w:rsidRDefault="00F223DB" w:rsidP="00F223DB">
          <w:pPr>
            <w:pStyle w:val="ProductList-OfferingBody"/>
            <w:ind w:left="-72" w:right="-76"/>
            <w:jc w:val="center"/>
            <w:rPr>
              <w:color w:val="808080" w:themeColor="background1" w:themeShade="80"/>
              <w:sz w:val="14"/>
              <w:szCs w:val="14"/>
            </w:rPr>
          </w:pPr>
          <w:hyperlink w:anchor="Attachment1" w:history="1">
            <w:r>
              <w:rPr>
                <w:rStyle w:val="Hyperlink"/>
                <w:sz w:val="14"/>
                <w:szCs w:val="14"/>
              </w:rPr>
              <w:t>Ek</w:t>
            </w:r>
          </w:hyperlink>
        </w:p>
      </w:tc>
    </w:tr>
  </w:tbl>
  <w:p w14:paraId="7C84DC4B" w14:textId="77777777" w:rsidR="00F223DB" w:rsidRPr="00591643" w:rsidRDefault="00F223D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223DB"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F223DB" w:rsidRPr="00C76DF3" w:rsidRDefault="00F223DB" w:rsidP="00F223DB">
          <w:pPr>
            <w:pStyle w:val="ProductList-OfferingBody"/>
            <w:ind w:left="-77" w:right="-73"/>
            <w:jc w:val="center"/>
            <w:rPr>
              <w:color w:val="808080" w:themeColor="background1" w:themeShade="80"/>
              <w:sz w:val="14"/>
              <w:szCs w:val="14"/>
            </w:rPr>
          </w:pPr>
          <w:hyperlink w:anchor="TableofContents" w:history="1">
            <w:r>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F223DB" w:rsidRPr="00C76DF3" w:rsidRDefault="00F223DB"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F223DB" w:rsidRPr="00C76DF3" w:rsidRDefault="00F223DB" w:rsidP="00F223DB">
          <w:pPr>
            <w:pStyle w:val="ProductList-OfferingBody"/>
            <w:ind w:left="-72" w:right="-74"/>
            <w:jc w:val="center"/>
            <w:rPr>
              <w:color w:val="808080" w:themeColor="background1" w:themeShade="80"/>
              <w:sz w:val="14"/>
              <w:szCs w:val="14"/>
            </w:rPr>
          </w:pPr>
          <w:hyperlink w:anchor="Introduction" w:history="1">
            <w:r>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F223DB" w:rsidRPr="00C76DF3" w:rsidRDefault="00F223DB"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F223DB" w:rsidRPr="00C76DF3" w:rsidRDefault="00F223DB" w:rsidP="00F223DB">
          <w:pPr>
            <w:pStyle w:val="ProductList-OfferingBody"/>
            <w:ind w:left="-72" w:right="-75"/>
            <w:jc w:val="center"/>
            <w:rPr>
              <w:color w:val="808080" w:themeColor="background1" w:themeShade="80"/>
              <w:sz w:val="14"/>
              <w:szCs w:val="14"/>
            </w:rPr>
          </w:pPr>
          <w:hyperlink w:anchor="GeneralTerms" w:history="1">
            <w:r>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F223DB" w:rsidRPr="00C76DF3" w:rsidRDefault="00F223DB"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F223DB" w:rsidRPr="003505B3" w:rsidRDefault="00F223DB" w:rsidP="00F223DB">
          <w:pPr>
            <w:pStyle w:val="ProductList-OfferingBody"/>
            <w:ind w:left="-72" w:right="-77"/>
            <w:jc w:val="center"/>
            <w:rPr>
              <w:color w:val="808080" w:themeColor="background1" w:themeShade="80"/>
              <w:spacing w:val="-2"/>
              <w:sz w:val="14"/>
              <w:szCs w:val="14"/>
            </w:rPr>
          </w:pPr>
          <w:hyperlink w:anchor="PrivacyandSecurityTerms" w:history="1">
            <w:r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F223DB" w:rsidRPr="00C76DF3" w:rsidRDefault="00F223DB" w:rsidP="00F223D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F223DB" w:rsidRPr="00C76DF3" w:rsidRDefault="00F223DB"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F223DB" w:rsidRPr="00C76DF3" w:rsidRDefault="00F223DB" w:rsidP="00F223DB">
          <w:pPr>
            <w:pStyle w:val="ProductList-OfferingBody"/>
            <w:ind w:left="-72" w:right="-76"/>
            <w:jc w:val="center"/>
            <w:rPr>
              <w:color w:val="808080" w:themeColor="background1" w:themeShade="80"/>
              <w:sz w:val="14"/>
              <w:szCs w:val="14"/>
            </w:rPr>
          </w:pPr>
          <w:hyperlink w:anchor="Attachment1" w:history="1">
            <w:r>
              <w:rPr>
                <w:rStyle w:val="Hyperlink"/>
                <w:sz w:val="14"/>
                <w:szCs w:val="14"/>
              </w:rPr>
              <w:t>Ek</w:t>
            </w:r>
          </w:hyperlink>
        </w:p>
      </w:tc>
    </w:tr>
  </w:tbl>
  <w:p w14:paraId="17994B37" w14:textId="77777777" w:rsidR="00F223DB" w:rsidRPr="00591643" w:rsidRDefault="00F223D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B97E7" w14:textId="77777777" w:rsidR="00F223DB" w:rsidRPr="00591643" w:rsidRDefault="00F223D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D9420E"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D9420E"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D9420E"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D9420E"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D9420E"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D9420E"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D9420E"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D9420E"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D9420E"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D9420E"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D9420E"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D9420E"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D9420E"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D9420E"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D9420E"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D9420E"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D9420E"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D9420E"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D9420E"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D9420E"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D9420E"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D9420E"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D9420E"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D9420E"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D9420E"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D9420E"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D9420E"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D9420E"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D9420E"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D9420E"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D9420E"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D9420E"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D9420E"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D9420E"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D9420E"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D9420E"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D9420E"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D9420E"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D9420E"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D9420E"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D9420E"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D9420E"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D9420E"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D9420E"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D9420E"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D9420E"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D9420E"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D9420E"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D9420E"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D9420E"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D9420E"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D9420E"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D9420E"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D9420E"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A51663" w14:textId="77777777" w:rsidR="00313562" w:rsidRDefault="00313562" w:rsidP="009A573F">
      <w:pPr>
        <w:spacing w:after="0" w:line="240" w:lineRule="auto"/>
      </w:pPr>
      <w:r>
        <w:separator/>
      </w:r>
    </w:p>
  </w:footnote>
  <w:footnote w:type="continuationSeparator" w:id="0">
    <w:p w14:paraId="435BC8AD" w14:textId="77777777" w:rsidR="00313562" w:rsidRDefault="00313562" w:rsidP="009A573F">
      <w:pPr>
        <w:spacing w:after="0" w:line="240" w:lineRule="auto"/>
      </w:pPr>
      <w:r>
        <w:continuationSeparator/>
      </w:r>
    </w:p>
  </w:footnote>
  <w:footnote w:type="continuationNotice" w:id="1">
    <w:p w14:paraId="16A40FC2" w14:textId="77777777" w:rsidR="00313562" w:rsidRDefault="003135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52E1DDE" w:rsidR="005B47FB" w:rsidRPr="00171B2E" w:rsidRDefault="00D9420E"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F223DB">
              <w:rPr>
                <w:color w:val="404040" w:themeColor="text1" w:themeTint="BF"/>
                <w:sz w:val="16"/>
                <w:szCs w:val="16"/>
              </w:rPr>
              <w:t xml:space="preserve">Ekim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sidR="002512BD">
          <w:rPr>
            <w:noProof/>
            <w:color w:val="404040" w:themeColor="text1" w:themeTint="BF"/>
            <w:sz w:val="16"/>
            <w:szCs w:val="16"/>
          </w:rPr>
          <w:t>41</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52133ED" w:rsidR="005B47FB" w:rsidRPr="00510E50" w:rsidRDefault="00D9420E"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F223DB">
              <w:rPr>
                <w:color w:val="404040" w:themeColor="text1" w:themeTint="BF"/>
                <w:sz w:val="16"/>
                <w:szCs w:val="16"/>
              </w:rPr>
              <w:t xml:space="preserve">Ekim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sidR="002512BD">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zkXwjJFHXdhJnzvFoM48bO10lbRan3V1MGqt4lPv5LIb80EJLAxDl617W5Gh70wJowmGXlXJExsyzM9mZ1WM1w==" w:salt="ZSisWYIvnQ9jjcCySrpQO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47"/>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970CB"/>
    <w:rsid w:val="007A046B"/>
    <w:rsid w:val="007A077D"/>
    <w:rsid w:val="007A08BF"/>
    <w:rsid w:val="007A1689"/>
    <w:rsid w:val="007A1B71"/>
    <w:rsid w:val="007A1BA9"/>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5F4E"/>
    <w:rsid w:val="00C868D2"/>
    <w:rsid w:val="00C9121B"/>
    <w:rsid w:val="00C91A4D"/>
    <w:rsid w:val="00C92DC7"/>
    <w:rsid w:val="00C9307D"/>
    <w:rsid w:val="00C9388E"/>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6C1"/>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7D30F-5893-465D-9192-4E0809682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25850</Words>
  <Characters>147350</Characters>
  <Application>Microsoft Office Word</Application>
  <DocSecurity>8</DocSecurity>
  <Lines>1227</Lines>
  <Paragraphs>345</Paragraphs>
  <ScaleCrop>false</ScaleCrop>
  <LinksUpToDate>false</LinksUpToDate>
  <CharactersWithSpaces>172855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2018-09-28T02:34:00Z</dcterms:created>
  <dcterms:modified xsi:type="dcterms:W3CDTF">2018-09-28T02:34:00Z</dcterms:modified>
</cp:coreProperties>
</file>