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25A8E491"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EE577E">
        <w:rPr>
          <w:rFonts w:asciiTheme="majorHAnsi" w:hAnsiTheme="majorHAnsi"/>
          <w:color w:val="FFFFFF" w:themeColor="background1"/>
          <w:sz w:val="72"/>
          <w:szCs w:val="72"/>
        </w:rPr>
        <w:t xml:space="preserve">жовтня </w:t>
      </w:r>
      <w:r w:rsidR="002107E6" w:rsidRPr="009E0950">
        <w:rPr>
          <w:rFonts w:asciiTheme="majorHAnsi" w:hAnsiTheme="majorHAnsi"/>
          <w:color w:val="FFFFFF" w:themeColor="background1"/>
          <w:sz w:val="72"/>
          <w:szCs w:val="72"/>
        </w:rPr>
        <w:t xml:space="preserve">2018 </w:t>
      </w:r>
      <w:r w:rsidR="009C2CDF">
        <w:rPr>
          <w:rFonts w:asciiTheme="majorHAnsi" w:hAnsiTheme="majorHAnsi"/>
          <w:color w:val="FFFFFF" w:themeColor="background1"/>
          <w:sz w:val="72"/>
          <w:szCs w:val="72"/>
        </w:rPr>
        <w:t>року</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Зміс</w:t>
      </w:r>
      <w:bookmarkEnd w:id="1"/>
      <w:r>
        <w:rPr>
          <w:rFonts w:asciiTheme="majorHAnsi" w:hAnsiTheme="majorHAnsi"/>
          <w:b/>
          <w:sz w:val="40"/>
          <w:szCs w:val="40"/>
        </w:rPr>
        <w:t>т</w:t>
      </w:r>
    </w:p>
    <w:p w14:paraId="023EF0BC" w14:textId="087569D7" w:rsidR="00EE577E"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25840692" w:history="1">
        <w:r w:rsidR="00EE577E" w:rsidRPr="00BC1835">
          <w:rPr>
            <w:rStyle w:val="Hyperlink"/>
            <w:noProof/>
          </w:rPr>
          <w:t>Вступ</w:t>
        </w:r>
        <w:r w:rsidR="00EE577E">
          <w:rPr>
            <w:noProof/>
            <w:webHidden/>
          </w:rPr>
          <w:tab/>
        </w:r>
        <w:r w:rsidR="00EE577E">
          <w:rPr>
            <w:noProof/>
            <w:webHidden/>
          </w:rPr>
          <w:fldChar w:fldCharType="begin"/>
        </w:r>
        <w:r w:rsidR="00EE577E">
          <w:rPr>
            <w:noProof/>
            <w:webHidden/>
          </w:rPr>
          <w:instrText xml:space="preserve"> PAGEREF _Toc525840692 \h </w:instrText>
        </w:r>
        <w:r w:rsidR="00EE577E">
          <w:rPr>
            <w:noProof/>
            <w:webHidden/>
          </w:rPr>
        </w:r>
        <w:r w:rsidR="00EE577E">
          <w:rPr>
            <w:noProof/>
            <w:webHidden/>
          </w:rPr>
          <w:fldChar w:fldCharType="separate"/>
        </w:r>
        <w:r w:rsidR="00EE577E">
          <w:rPr>
            <w:noProof/>
            <w:webHidden/>
          </w:rPr>
          <w:t>3</w:t>
        </w:r>
        <w:r w:rsidR="00EE577E">
          <w:rPr>
            <w:noProof/>
            <w:webHidden/>
          </w:rPr>
          <w:fldChar w:fldCharType="end"/>
        </w:r>
      </w:hyperlink>
    </w:p>
    <w:p w14:paraId="43A5FDCA" w14:textId="7733BE76" w:rsidR="00EE577E" w:rsidRDefault="00EE577E">
      <w:pPr>
        <w:pStyle w:val="TOC5"/>
        <w:tabs>
          <w:tab w:val="right" w:leader="dot" w:pos="5030"/>
        </w:tabs>
        <w:rPr>
          <w:rFonts w:eastAsiaTheme="minorEastAsia"/>
          <w:noProof/>
          <w:sz w:val="22"/>
          <w:lang w:val="en-US" w:eastAsia="en-US" w:bidi="ar-SA"/>
        </w:rPr>
      </w:pPr>
      <w:hyperlink w:anchor="_Toc525840693" w:history="1">
        <w:r w:rsidRPr="00BC1835">
          <w:rPr>
            <w:rStyle w:val="Hyperlink"/>
            <w:noProof/>
          </w:rPr>
          <w:t>Угоди про рівень послуг</w:t>
        </w:r>
        <w:r>
          <w:rPr>
            <w:noProof/>
            <w:webHidden/>
          </w:rPr>
          <w:tab/>
        </w:r>
        <w:r>
          <w:rPr>
            <w:noProof/>
            <w:webHidden/>
          </w:rPr>
          <w:fldChar w:fldCharType="begin"/>
        </w:r>
        <w:r>
          <w:rPr>
            <w:noProof/>
            <w:webHidden/>
          </w:rPr>
          <w:instrText xml:space="preserve"> PAGEREF _Toc525840693 \h </w:instrText>
        </w:r>
        <w:r>
          <w:rPr>
            <w:noProof/>
            <w:webHidden/>
          </w:rPr>
        </w:r>
        <w:r>
          <w:rPr>
            <w:noProof/>
            <w:webHidden/>
          </w:rPr>
          <w:fldChar w:fldCharType="separate"/>
        </w:r>
        <w:r>
          <w:rPr>
            <w:noProof/>
            <w:webHidden/>
          </w:rPr>
          <w:t>3</w:t>
        </w:r>
        <w:r>
          <w:rPr>
            <w:noProof/>
            <w:webHidden/>
          </w:rPr>
          <w:fldChar w:fldCharType="end"/>
        </w:r>
      </w:hyperlink>
    </w:p>
    <w:p w14:paraId="52060FA4" w14:textId="55E167A1" w:rsidR="00EE577E" w:rsidRDefault="00EE577E">
      <w:pPr>
        <w:pStyle w:val="TOC5"/>
        <w:tabs>
          <w:tab w:val="right" w:leader="dot" w:pos="5030"/>
        </w:tabs>
        <w:rPr>
          <w:rFonts w:eastAsiaTheme="minorEastAsia"/>
          <w:noProof/>
          <w:sz w:val="22"/>
          <w:lang w:val="en-US" w:eastAsia="en-US" w:bidi="ar-SA"/>
        </w:rPr>
      </w:pPr>
      <w:hyperlink w:anchor="_Toc525840694" w:history="1">
        <w:r w:rsidRPr="00BC1835">
          <w:rPr>
            <w:rStyle w:val="Hyperlink"/>
            <w:noProof/>
          </w:rPr>
          <w:t>Належні до застосування умови та оновлення для онлайнових служб</w:t>
        </w:r>
        <w:r>
          <w:rPr>
            <w:noProof/>
            <w:webHidden/>
          </w:rPr>
          <w:tab/>
        </w:r>
        <w:r>
          <w:rPr>
            <w:noProof/>
            <w:webHidden/>
          </w:rPr>
          <w:fldChar w:fldCharType="begin"/>
        </w:r>
        <w:r>
          <w:rPr>
            <w:noProof/>
            <w:webHidden/>
          </w:rPr>
          <w:instrText xml:space="preserve"> PAGEREF _Toc525840694 \h </w:instrText>
        </w:r>
        <w:r>
          <w:rPr>
            <w:noProof/>
            <w:webHidden/>
          </w:rPr>
        </w:r>
        <w:r>
          <w:rPr>
            <w:noProof/>
            <w:webHidden/>
          </w:rPr>
          <w:fldChar w:fldCharType="separate"/>
        </w:r>
        <w:r>
          <w:rPr>
            <w:noProof/>
            <w:webHidden/>
          </w:rPr>
          <w:t>3</w:t>
        </w:r>
        <w:r>
          <w:rPr>
            <w:noProof/>
            <w:webHidden/>
          </w:rPr>
          <w:fldChar w:fldCharType="end"/>
        </w:r>
      </w:hyperlink>
    </w:p>
    <w:p w14:paraId="4D92EE94" w14:textId="7EFF1E8B" w:rsidR="00EE577E" w:rsidRDefault="00EE577E">
      <w:pPr>
        <w:pStyle w:val="TOC5"/>
        <w:tabs>
          <w:tab w:val="right" w:leader="dot" w:pos="5030"/>
        </w:tabs>
        <w:rPr>
          <w:rFonts w:eastAsiaTheme="minorEastAsia"/>
          <w:noProof/>
          <w:sz w:val="22"/>
          <w:lang w:val="en-US" w:eastAsia="en-US" w:bidi="ar-SA"/>
        </w:rPr>
      </w:pPr>
      <w:hyperlink w:anchor="_Toc525840695" w:history="1">
        <w:r w:rsidRPr="00BC1835">
          <w:rPr>
            <w:rStyle w:val="Hyperlink"/>
            <w:noProof/>
          </w:rPr>
          <w:t>Електронні повідомлення</w:t>
        </w:r>
        <w:r>
          <w:rPr>
            <w:noProof/>
            <w:webHidden/>
          </w:rPr>
          <w:tab/>
        </w:r>
        <w:r>
          <w:rPr>
            <w:noProof/>
            <w:webHidden/>
          </w:rPr>
          <w:fldChar w:fldCharType="begin"/>
        </w:r>
        <w:r>
          <w:rPr>
            <w:noProof/>
            <w:webHidden/>
          </w:rPr>
          <w:instrText xml:space="preserve"> PAGEREF _Toc525840695 \h </w:instrText>
        </w:r>
        <w:r>
          <w:rPr>
            <w:noProof/>
            <w:webHidden/>
          </w:rPr>
        </w:r>
        <w:r>
          <w:rPr>
            <w:noProof/>
            <w:webHidden/>
          </w:rPr>
          <w:fldChar w:fldCharType="separate"/>
        </w:r>
        <w:r>
          <w:rPr>
            <w:noProof/>
            <w:webHidden/>
          </w:rPr>
          <w:t>3</w:t>
        </w:r>
        <w:r>
          <w:rPr>
            <w:noProof/>
            <w:webHidden/>
          </w:rPr>
          <w:fldChar w:fldCharType="end"/>
        </w:r>
      </w:hyperlink>
    </w:p>
    <w:p w14:paraId="18D7821A" w14:textId="4C8717C2" w:rsidR="00EE577E" w:rsidRDefault="00EE577E">
      <w:pPr>
        <w:pStyle w:val="TOC5"/>
        <w:tabs>
          <w:tab w:val="right" w:leader="dot" w:pos="5030"/>
        </w:tabs>
        <w:rPr>
          <w:rFonts w:eastAsiaTheme="minorEastAsia"/>
          <w:noProof/>
          <w:sz w:val="22"/>
          <w:lang w:val="en-US" w:eastAsia="en-US" w:bidi="ar-SA"/>
        </w:rPr>
      </w:pPr>
      <w:hyperlink w:anchor="_Toc525840696" w:history="1">
        <w:r w:rsidRPr="00BC1835">
          <w:rPr>
            <w:rStyle w:val="Hyperlink"/>
            <w:noProof/>
          </w:rPr>
          <w:t>Попередні версії</w:t>
        </w:r>
        <w:r>
          <w:rPr>
            <w:noProof/>
            <w:webHidden/>
          </w:rPr>
          <w:tab/>
        </w:r>
        <w:r>
          <w:rPr>
            <w:noProof/>
            <w:webHidden/>
          </w:rPr>
          <w:fldChar w:fldCharType="begin"/>
        </w:r>
        <w:r>
          <w:rPr>
            <w:noProof/>
            <w:webHidden/>
          </w:rPr>
          <w:instrText xml:space="preserve"> PAGEREF _Toc525840696 \h </w:instrText>
        </w:r>
        <w:r>
          <w:rPr>
            <w:noProof/>
            <w:webHidden/>
          </w:rPr>
        </w:r>
        <w:r>
          <w:rPr>
            <w:noProof/>
            <w:webHidden/>
          </w:rPr>
          <w:fldChar w:fldCharType="separate"/>
        </w:r>
        <w:r>
          <w:rPr>
            <w:noProof/>
            <w:webHidden/>
          </w:rPr>
          <w:t>3</w:t>
        </w:r>
        <w:r>
          <w:rPr>
            <w:noProof/>
            <w:webHidden/>
          </w:rPr>
          <w:fldChar w:fldCharType="end"/>
        </w:r>
      </w:hyperlink>
    </w:p>
    <w:p w14:paraId="1EA6ED39" w14:textId="3F681A19" w:rsidR="00EE577E" w:rsidRDefault="00EE577E">
      <w:pPr>
        <w:pStyle w:val="TOC3"/>
        <w:rPr>
          <w:rFonts w:eastAsiaTheme="minorEastAsia"/>
          <w:b w:val="0"/>
          <w:smallCaps w:val="0"/>
          <w:sz w:val="22"/>
          <w:lang w:val="en-US" w:eastAsia="en-US" w:bidi="ar-SA"/>
        </w:rPr>
      </w:pPr>
      <w:hyperlink w:anchor="_Toc525840697" w:history="1">
        <w:r w:rsidRPr="00BC1835">
          <w:rPr>
            <w:rStyle w:val="Hyperlink"/>
          </w:rPr>
          <w:t>Пояснення та перелік змін</w:t>
        </w:r>
        <w:r>
          <w:rPr>
            <w:webHidden/>
          </w:rPr>
          <w:tab/>
        </w:r>
        <w:r>
          <w:rPr>
            <w:webHidden/>
          </w:rPr>
          <w:fldChar w:fldCharType="begin"/>
        </w:r>
        <w:r>
          <w:rPr>
            <w:webHidden/>
          </w:rPr>
          <w:instrText xml:space="preserve"> PAGEREF _Toc525840697 \h </w:instrText>
        </w:r>
        <w:r>
          <w:rPr>
            <w:webHidden/>
          </w:rPr>
        </w:r>
        <w:r>
          <w:rPr>
            <w:webHidden/>
          </w:rPr>
          <w:fldChar w:fldCharType="separate"/>
        </w:r>
        <w:r>
          <w:rPr>
            <w:webHidden/>
          </w:rPr>
          <w:t>3</w:t>
        </w:r>
        <w:r>
          <w:rPr>
            <w:webHidden/>
          </w:rPr>
          <w:fldChar w:fldCharType="end"/>
        </w:r>
      </w:hyperlink>
    </w:p>
    <w:p w14:paraId="04E76C04" w14:textId="396F3626" w:rsidR="00EE577E" w:rsidRDefault="00EE577E">
      <w:pPr>
        <w:pStyle w:val="TOC1"/>
        <w:tabs>
          <w:tab w:val="right" w:leader="dot" w:pos="5030"/>
        </w:tabs>
        <w:rPr>
          <w:rFonts w:eastAsiaTheme="minorEastAsia"/>
          <w:b w:val="0"/>
          <w:caps w:val="0"/>
          <w:noProof/>
          <w:sz w:val="22"/>
          <w:lang w:val="en-US" w:eastAsia="en-US" w:bidi="ar-SA"/>
        </w:rPr>
      </w:pPr>
      <w:hyperlink w:anchor="_Toc525840698" w:history="1">
        <w:r w:rsidRPr="00BC1835">
          <w:rPr>
            <w:rStyle w:val="Hyperlink"/>
            <w:noProof/>
          </w:rPr>
          <w:t>Визначення</w:t>
        </w:r>
        <w:r>
          <w:rPr>
            <w:noProof/>
            <w:webHidden/>
          </w:rPr>
          <w:tab/>
        </w:r>
        <w:r>
          <w:rPr>
            <w:noProof/>
            <w:webHidden/>
          </w:rPr>
          <w:fldChar w:fldCharType="begin"/>
        </w:r>
        <w:r>
          <w:rPr>
            <w:noProof/>
            <w:webHidden/>
          </w:rPr>
          <w:instrText xml:space="preserve"> PAGEREF _Toc525840698 \h </w:instrText>
        </w:r>
        <w:r>
          <w:rPr>
            <w:noProof/>
            <w:webHidden/>
          </w:rPr>
        </w:r>
        <w:r>
          <w:rPr>
            <w:noProof/>
            <w:webHidden/>
          </w:rPr>
          <w:fldChar w:fldCharType="separate"/>
        </w:r>
        <w:r>
          <w:rPr>
            <w:noProof/>
            <w:webHidden/>
          </w:rPr>
          <w:t>4</w:t>
        </w:r>
        <w:r>
          <w:rPr>
            <w:noProof/>
            <w:webHidden/>
          </w:rPr>
          <w:fldChar w:fldCharType="end"/>
        </w:r>
      </w:hyperlink>
    </w:p>
    <w:p w14:paraId="3D2793CB" w14:textId="69533BE6" w:rsidR="00EE577E" w:rsidRDefault="00EE577E">
      <w:pPr>
        <w:pStyle w:val="TOC1"/>
        <w:tabs>
          <w:tab w:val="right" w:leader="dot" w:pos="5030"/>
        </w:tabs>
        <w:rPr>
          <w:rFonts w:eastAsiaTheme="minorEastAsia"/>
          <w:b w:val="0"/>
          <w:caps w:val="0"/>
          <w:noProof/>
          <w:sz w:val="22"/>
          <w:lang w:val="en-US" w:eastAsia="en-US" w:bidi="ar-SA"/>
        </w:rPr>
      </w:pPr>
      <w:hyperlink w:anchor="_Toc525840699" w:history="1">
        <w:r w:rsidRPr="00BC1835">
          <w:rPr>
            <w:rStyle w:val="Hyperlink"/>
            <w:noProof/>
          </w:rPr>
          <w:t>Загальні умови</w:t>
        </w:r>
        <w:r>
          <w:rPr>
            <w:noProof/>
            <w:webHidden/>
          </w:rPr>
          <w:tab/>
        </w:r>
        <w:r>
          <w:rPr>
            <w:noProof/>
            <w:webHidden/>
          </w:rPr>
          <w:fldChar w:fldCharType="begin"/>
        </w:r>
        <w:r>
          <w:rPr>
            <w:noProof/>
            <w:webHidden/>
          </w:rPr>
          <w:instrText xml:space="preserve"> PAGEREF _Toc525840699 \h </w:instrText>
        </w:r>
        <w:r>
          <w:rPr>
            <w:noProof/>
            <w:webHidden/>
          </w:rPr>
        </w:r>
        <w:r>
          <w:rPr>
            <w:noProof/>
            <w:webHidden/>
          </w:rPr>
          <w:fldChar w:fldCharType="separate"/>
        </w:r>
        <w:r>
          <w:rPr>
            <w:noProof/>
            <w:webHidden/>
          </w:rPr>
          <w:t>6</w:t>
        </w:r>
        <w:r>
          <w:rPr>
            <w:noProof/>
            <w:webHidden/>
          </w:rPr>
          <w:fldChar w:fldCharType="end"/>
        </w:r>
      </w:hyperlink>
    </w:p>
    <w:p w14:paraId="325DB162" w14:textId="1C033AFA" w:rsidR="00EE577E" w:rsidRDefault="00EE577E">
      <w:pPr>
        <w:pStyle w:val="TOC5"/>
        <w:tabs>
          <w:tab w:val="right" w:leader="dot" w:pos="5030"/>
        </w:tabs>
        <w:rPr>
          <w:rFonts w:eastAsiaTheme="minorEastAsia"/>
          <w:noProof/>
          <w:sz w:val="22"/>
          <w:lang w:val="en-US" w:eastAsia="en-US" w:bidi="ar-SA"/>
        </w:rPr>
      </w:pPr>
      <w:hyperlink w:anchor="_Toc525840700" w:history="1">
        <w:r w:rsidRPr="00BC1835">
          <w:rPr>
            <w:rStyle w:val="Hyperlink"/>
            <w:noProof/>
          </w:rPr>
          <w:t>Ліцензування Онлайнових служб</w:t>
        </w:r>
        <w:r>
          <w:rPr>
            <w:noProof/>
            <w:webHidden/>
          </w:rPr>
          <w:tab/>
        </w:r>
        <w:r>
          <w:rPr>
            <w:noProof/>
            <w:webHidden/>
          </w:rPr>
          <w:fldChar w:fldCharType="begin"/>
        </w:r>
        <w:r>
          <w:rPr>
            <w:noProof/>
            <w:webHidden/>
          </w:rPr>
          <w:instrText xml:space="preserve"> PAGEREF _Toc525840700 \h </w:instrText>
        </w:r>
        <w:r>
          <w:rPr>
            <w:noProof/>
            <w:webHidden/>
          </w:rPr>
        </w:r>
        <w:r>
          <w:rPr>
            <w:noProof/>
            <w:webHidden/>
          </w:rPr>
          <w:fldChar w:fldCharType="separate"/>
        </w:r>
        <w:r>
          <w:rPr>
            <w:noProof/>
            <w:webHidden/>
          </w:rPr>
          <w:t>6</w:t>
        </w:r>
        <w:r>
          <w:rPr>
            <w:noProof/>
            <w:webHidden/>
          </w:rPr>
          <w:fldChar w:fldCharType="end"/>
        </w:r>
      </w:hyperlink>
    </w:p>
    <w:p w14:paraId="4F6ABFE3" w14:textId="1CCDCBFB" w:rsidR="00EE577E" w:rsidRDefault="00EE577E">
      <w:pPr>
        <w:pStyle w:val="TOC5"/>
        <w:tabs>
          <w:tab w:val="right" w:leader="dot" w:pos="5030"/>
        </w:tabs>
        <w:rPr>
          <w:rFonts w:eastAsiaTheme="minorEastAsia"/>
          <w:noProof/>
          <w:sz w:val="22"/>
          <w:lang w:val="en-US" w:eastAsia="en-US" w:bidi="ar-SA"/>
        </w:rPr>
      </w:pPr>
      <w:hyperlink w:anchor="_Toc525840701" w:history="1">
        <w:r w:rsidRPr="00BC1835">
          <w:rPr>
            <w:rStyle w:val="Hyperlink"/>
            <w:noProof/>
          </w:rPr>
          <w:t>Використання Онлайнових служб</w:t>
        </w:r>
        <w:r>
          <w:rPr>
            <w:noProof/>
            <w:webHidden/>
          </w:rPr>
          <w:tab/>
        </w:r>
        <w:r>
          <w:rPr>
            <w:noProof/>
            <w:webHidden/>
          </w:rPr>
          <w:fldChar w:fldCharType="begin"/>
        </w:r>
        <w:r>
          <w:rPr>
            <w:noProof/>
            <w:webHidden/>
          </w:rPr>
          <w:instrText xml:space="preserve"> PAGEREF _Toc525840701 \h </w:instrText>
        </w:r>
        <w:r>
          <w:rPr>
            <w:noProof/>
            <w:webHidden/>
          </w:rPr>
        </w:r>
        <w:r>
          <w:rPr>
            <w:noProof/>
            <w:webHidden/>
          </w:rPr>
          <w:fldChar w:fldCharType="separate"/>
        </w:r>
        <w:r>
          <w:rPr>
            <w:noProof/>
            <w:webHidden/>
          </w:rPr>
          <w:t>6</w:t>
        </w:r>
        <w:r>
          <w:rPr>
            <w:noProof/>
            <w:webHidden/>
          </w:rPr>
          <w:fldChar w:fldCharType="end"/>
        </w:r>
      </w:hyperlink>
    </w:p>
    <w:p w14:paraId="4D5045A6" w14:textId="204522B7" w:rsidR="00EE577E" w:rsidRDefault="00EE577E">
      <w:pPr>
        <w:pStyle w:val="TOC5"/>
        <w:tabs>
          <w:tab w:val="right" w:leader="dot" w:pos="5030"/>
        </w:tabs>
        <w:rPr>
          <w:rFonts w:eastAsiaTheme="minorEastAsia"/>
          <w:noProof/>
          <w:sz w:val="22"/>
          <w:lang w:val="en-US" w:eastAsia="en-US" w:bidi="ar-SA"/>
        </w:rPr>
      </w:pPr>
      <w:hyperlink w:anchor="_Toc525840702" w:history="1">
        <w:r w:rsidRPr="00BC1835">
          <w:rPr>
            <w:rStyle w:val="Hyperlink"/>
            <w:noProof/>
          </w:rPr>
          <w:t>Використання програмного забезпечення з онлайновою службою</w:t>
        </w:r>
        <w:r>
          <w:rPr>
            <w:noProof/>
            <w:webHidden/>
          </w:rPr>
          <w:tab/>
        </w:r>
        <w:r>
          <w:rPr>
            <w:noProof/>
            <w:webHidden/>
          </w:rPr>
          <w:fldChar w:fldCharType="begin"/>
        </w:r>
        <w:r>
          <w:rPr>
            <w:noProof/>
            <w:webHidden/>
          </w:rPr>
          <w:instrText xml:space="preserve"> PAGEREF _Toc525840702 \h </w:instrText>
        </w:r>
        <w:r>
          <w:rPr>
            <w:noProof/>
            <w:webHidden/>
          </w:rPr>
        </w:r>
        <w:r>
          <w:rPr>
            <w:noProof/>
            <w:webHidden/>
          </w:rPr>
          <w:fldChar w:fldCharType="separate"/>
        </w:r>
        <w:r>
          <w:rPr>
            <w:noProof/>
            <w:webHidden/>
          </w:rPr>
          <w:t>6</w:t>
        </w:r>
        <w:r>
          <w:rPr>
            <w:noProof/>
            <w:webHidden/>
          </w:rPr>
          <w:fldChar w:fldCharType="end"/>
        </w:r>
      </w:hyperlink>
    </w:p>
    <w:p w14:paraId="1B8CD782" w14:textId="69260E00" w:rsidR="00EE577E" w:rsidRDefault="00EE577E">
      <w:pPr>
        <w:pStyle w:val="TOC5"/>
        <w:tabs>
          <w:tab w:val="right" w:leader="dot" w:pos="5030"/>
        </w:tabs>
        <w:rPr>
          <w:rFonts w:eastAsiaTheme="minorEastAsia"/>
          <w:noProof/>
          <w:sz w:val="22"/>
          <w:lang w:val="en-US" w:eastAsia="en-US" w:bidi="ar-SA"/>
        </w:rPr>
      </w:pPr>
      <w:hyperlink w:anchor="_Toc525840703" w:history="1">
        <w:r w:rsidRPr="00BC1835">
          <w:rPr>
            <w:rStyle w:val="Hyperlink"/>
            <w:noProof/>
          </w:rPr>
          <w:t>Технічні обмеження</w:t>
        </w:r>
        <w:r>
          <w:rPr>
            <w:noProof/>
            <w:webHidden/>
          </w:rPr>
          <w:tab/>
        </w:r>
        <w:r>
          <w:rPr>
            <w:noProof/>
            <w:webHidden/>
          </w:rPr>
          <w:fldChar w:fldCharType="begin"/>
        </w:r>
        <w:r>
          <w:rPr>
            <w:noProof/>
            <w:webHidden/>
          </w:rPr>
          <w:instrText xml:space="preserve"> PAGEREF _Toc525840703 \h </w:instrText>
        </w:r>
        <w:r>
          <w:rPr>
            <w:noProof/>
            <w:webHidden/>
          </w:rPr>
        </w:r>
        <w:r>
          <w:rPr>
            <w:noProof/>
            <w:webHidden/>
          </w:rPr>
          <w:fldChar w:fldCharType="separate"/>
        </w:r>
        <w:r>
          <w:rPr>
            <w:noProof/>
            <w:webHidden/>
          </w:rPr>
          <w:t>7</w:t>
        </w:r>
        <w:r>
          <w:rPr>
            <w:noProof/>
            <w:webHidden/>
          </w:rPr>
          <w:fldChar w:fldCharType="end"/>
        </w:r>
      </w:hyperlink>
    </w:p>
    <w:p w14:paraId="053466C7" w14:textId="70115731" w:rsidR="00EE577E" w:rsidRDefault="00EE577E">
      <w:pPr>
        <w:pStyle w:val="TOC5"/>
        <w:tabs>
          <w:tab w:val="right" w:leader="dot" w:pos="5030"/>
        </w:tabs>
        <w:rPr>
          <w:rFonts w:eastAsiaTheme="minorEastAsia"/>
          <w:noProof/>
          <w:sz w:val="22"/>
          <w:lang w:val="en-US" w:eastAsia="en-US" w:bidi="ar-SA"/>
        </w:rPr>
      </w:pPr>
      <w:hyperlink w:anchor="_Toc525840704" w:history="1">
        <w:r w:rsidRPr="00BC1835">
          <w:rPr>
            <w:rStyle w:val="Hyperlink"/>
            <w:noProof/>
          </w:rPr>
          <w:t>Служби імпорту й експорту</w:t>
        </w:r>
        <w:r>
          <w:rPr>
            <w:noProof/>
            <w:webHidden/>
          </w:rPr>
          <w:tab/>
        </w:r>
        <w:r>
          <w:rPr>
            <w:noProof/>
            <w:webHidden/>
          </w:rPr>
          <w:fldChar w:fldCharType="begin"/>
        </w:r>
        <w:r>
          <w:rPr>
            <w:noProof/>
            <w:webHidden/>
          </w:rPr>
          <w:instrText xml:space="preserve"> PAGEREF _Toc525840704 \h </w:instrText>
        </w:r>
        <w:r>
          <w:rPr>
            <w:noProof/>
            <w:webHidden/>
          </w:rPr>
        </w:r>
        <w:r>
          <w:rPr>
            <w:noProof/>
            <w:webHidden/>
          </w:rPr>
          <w:fldChar w:fldCharType="separate"/>
        </w:r>
        <w:r>
          <w:rPr>
            <w:noProof/>
            <w:webHidden/>
          </w:rPr>
          <w:t>7</w:t>
        </w:r>
        <w:r>
          <w:rPr>
            <w:noProof/>
            <w:webHidden/>
          </w:rPr>
          <w:fldChar w:fldCharType="end"/>
        </w:r>
      </w:hyperlink>
    </w:p>
    <w:p w14:paraId="46579DE2" w14:textId="0895293A" w:rsidR="00EE577E" w:rsidRDefault="00EE577E">
      <w:pPr>
        <w:pStyle w:val="TOC5"/>
        <w:tabs>
          <w:tab w:val="right" w:leader="dot" w:pos="5030"/>
        </w:tabs>
        <w:rPr>
          <w:rFonts w:eastAsiaTheme="minorEastAsia"/>
          <w:noProof/>
          <w:sz w:val="22"/>
          <w:lang w:val="en-US" w:eastAsia="en-US" w:bidi="ar-SA"/>
        </w:rPr>
      </w:pPr>
      <w:hyperlink w:anchor="_Toc525840705" w:history="1">
        <w:r w:rsidRPr="00BC1835">
          <w:rPr>
            <w:rStyle w:val="Hyperlink"/>
            <w:noProof/>
          </w:rPr>
          <w:t>Шрифти</w:t>
        </w:r>
        <w:r>
          <w:rPr>
            <w:noProof/>
            <w:webHidden/>
          </w:rPr>
          <w:tab/>
        </w:r>
        <w:r>
          <w:rPr>
            <w:noProof/>
            <w:webHidden/>
          </w:rPr>
          <w:fldChar w:fldCharType="begin"/>
        </w:r>
        <w:r>
          <w:rPr>
            <w:noProof/>
            <w:webHidden/>
          </w:rPr>
          <w:instrText xml:space="preserve"> PAGEREF _Toc525840705 \h </w:instrText>
        </w:r>
        <w:r>
          <w:rPr>
            <w:noProof/>
            <w:webHidden/>
          </w:rPr>
        </w:r>
        <w:r>
          <w:rPr>
            <w:noProof/>
            <w:webHidden/>
          </w:rPr>
          <w:fldChar w:fldCharType="separate"/>
        </w:r>
        <w:r>
          <w:rPr>
            <w:noProof/>
            <w:webHidden/>
          </w:rPr>
          <w:t>7</w:t>
        </w:r>
        <w:r>
          <w:rPr>
            <w:noProof/>
            <w:webHidden/>
          </w:rPr>
          <w:fldChar w:fldCharType="end"/>
        </w:r>
      </w:hyperlink>
    </w:p>
    <w:p w14:paraId="2A50CCC8" w14:textId="19728E16" w:rsidR="00EE577E" w:rsidRDefault="00EE577E">
      <w:pPr>
        <w:pStyle w:val="TOC5"/>
        <w:tabs>
          <w:tab w:val="right" w:leader="dot" w:pos="5030"/>
        </w:tabs>
        <w:rPr>
          <w:rFonts w:eastAsiaTheme="minorEastAsia"/>
          <w:noProof/>
          <w:sz w:val="22"/>
          <w:lang w:val="en-US" w:eastAsia="en-US" w:bidi="ar-SA"/>
        </w:rPr>
      </w:pPr>
      <w:hyperlink w:anchor="_Toc525840706" w:history="1">
        <w:r w:rsidRPr="00BC1835">
          <w:rPr>
            <w:rStyle w:val="Hyperlink"/>
            <w:noProof/>
          </w:rPr>
          <w:t>Зміни в Онлайнових службах і їх доступність</w:t>
        </w:r>
        <w:r>
          <w:rPr>
            <w:noProof/>
            <w:webHidden/>
          </w:rPr>
          <w:tab/>
        </w:r>
        <w:r>
          <w:rPr>
            <w:noProof/>
            <w:webHidden/>
          </w:rPr>
          <w:fldChar w:fldCharType="begin"/>
        </w:r>
        <w:r>
          <w:rPr>
            <w:noProof/>
            <w:webHidden/>
          </w:rPr>
          <w:instrText xml:space="preserve"> PAGEREF _Toc525840706 \h </w:instrText>
        </w:r>
        <w:r>
          <w:rPr>
            <w:noProof/>
            <w:webHidden/>
          </w:rPr>
        </w:r>
        <w:r>
          <w:rPr>
            <w:noProof/>
            <w:webHidden/>
          </w:rPr>
          <w:fldChar w:fldCharType="separate"/>
        </w:r>
        <w:r>
          <w:rPr>
            <w:noProof/>
            <w:webHidden/>
          </w:rPr>
          <w:t>7</w:t>
        </w:r>
        <w:r>
          <w:rPr>
            <w:noProof/>
            <w:webHidden/>
          </w:rPr>
          <w:fldChar w:fldCharType="end"/>
        </w:r>
      </w:hyperlink>
    </w:p>
    <w:p w14:paraId="78CCDAC9" w14:textId="3FE1C65F" w:rsidR="00EE577E" w:rsidRDefault="00EE577E">
      <w:pPr>
        <w:pStyle w:val="TOC5"/>
        <w:tabs>
          <w:tab w:val="right" w:leader="dot" w:pos="5030"/>
        </w:tabs>
        <w:rPr>
          <w:rFonts w:eastAsiaTheme="minorEastAsia"/>
          <w:noProof/>
          <w:sz w:val="22"/>
          <w:lang w:val="en-US" w:eastAsia="en-US" w:bidi="ar-SA"/>
        </w:rPr>
      </w:pPr>
      <w:hyperlink w:anchor="_Toc525840707" w:history="1">
        <w:r w:rsidRPr="00BC1835">
          <w:rPr>
            <w:rStyle w:val="Hyperlink"/>
            <w:noProof/>
          </w:rPr>
          <w:t>Відповідність законам</w:t>
        </w:r>
        <w:r>
          <w:rPr>
            <w:noProof/>
            <w:webHidden/>
          </w:rPr>
          <w:tab/>
        </w:r>
        <w:r>
          <w:rPr>
            <w:noProof/>
            <w:webHidden/>
          </w:rPr>
          <w:fldChar w:fldCharType="begin"/>
        </w:r>
        <w:r>
          <w:rPr>
            <w:noProof/>
            <w:webHidden/>
          </w:rPr>
          <w:instrText xml:space="preserve"> PAGEREF _Toc525840707 \h </w:instrText>
        </w:r>
        <w:r>
          <w:rPr>
            <w:noProof/>
            <w:webHidden/>
          </w:rPr>
        </w:r>
        <w:r>
          <w:rPr>
            <w:noProof/>
            <w:webHidden/>
          </w:rPr>
          <w:fldChar w:fldCharType="separate"/>
        </w:r>
        <w:r>
          <w:rPr>
            <w:noProof/>
            <w:webHidden/>
          </w:rPr>
          <w:t>7</w:t>
        </w:r>
        <w:r>
          <w:rPr>
            <w:noProof/>
            <w:webHidden/>
          </w:rPr>
          <w:fldChar w:fldCharType="end"/>
        </w:r>
      </w:hyperlink>
    </w:p>
    <w:p w14:paraId="65F251D2" w14:textId="521606B3" w:rsidR="00EE577E" w:rsidRDefault="00EE577E">
      <w:pPr>
        <w:pStyle w:val="TOC5"/>
        <w:tabs>
          <w:tab w:val="right" w:leader="dot" w:pos="5030"/>
        </w:tabs>
        <w:rPr>
          <w:rFonts w:eastAsiaTheme="minorEastAsia"/>
          <w:noProof/>
          <w:sz w:val="22"/>
          <w:lang w:val="en-US" w:eastAsia="en-US" w:bidi="ar-SA"/>
        </w:rPr>
      </w:pPr>
      <w:hyperlink w:anchor="_Toc525840708" w:history="1">
        <w:r w:rsidRPr="00BC1835">
          <w:rPr>
            <w:rStyle w:val="Hyperlink"/>
            <w:noProof/>
          </w:rPr>
          <w:t>Інше</w:t>
        </w:r>
        <w:r>
          <w:rPr>
            <w:noProof/>
            <w:webHidden/>
          </w:rPr>
          <w:tab/>
        </w:r>
        <w:r>
          <w:rPr>
            <w:noProof/>
            <w:webHidden/>
          </w:rPr>
          <w:fldChar w:fldCharType="begin"/>
        </w:r>
        <w:r>
          <w:rPr>
            <w:noProof/>
            <w:webHidden/>
          </w:rPr>
          <w:instrText xml:space="preserve"> PAGEREF _Toc525840708 \h </w:instrText>
        </w:r>
        <w:r>
          <w:rPr>
            <w:noProof/>
            <w:webHidden/>
          </w:rPr>
        </w:r>
        <w:r>
          <w:rPr>
            <w:noProof/>
            <w:webHidden/>
          </w:rPr>
          <w:fldChar w:fldCharType="separate"/>
        </w:r>
        <w:r>
          <w:rPr>
            <w:noProof/>
            <w:webHidden/>
          </w:rPr>
          <w:t>8</w:t>
        </w:r>
        <w:r>
          <w:rPr>
            <w:noProof/>
            <w:webHidden/>
          </w:rPr>
          <w:fldChar w:fldCharType="end"/>
        </w:r>
      </w:hyperlink>
    </w:p>
    <w:p w14:paraId="1C39C86C" w14:textId="77A70F9E" w:rsidR="00EE577E" w:rsidRDefault="00EE577E">
      <w:pPr>
        <w:pStyle w:val="TOC1"/>
        <w:tabs>
          <w:tab w:val="right" w:leader="dot" w:pos="5030"/>
        </w:tabs>
        <w:rPr>
          <w:rFonts w:eastAsiaTheme="minorEastAsia"/>
          <w:b w:val="0"/>
          <w:caps w:val="0"/>
          <w:noProof/>
          <w:sz w:val="22"/>
          <w:lang w:val="en-US" w:eastAsia="en-US" w:bidi="ar-SA"/>
        </w:rPr>
      </w:pPr>
      <w:hyperlink w:anchor="_Toc525840709" w:history="1">
        <w:r w:rsidRPr="00BC1835">
          <w:rPr>
            <w:rStyle w:val="Hyperlink"/>
            <w:noProof/>
          </w:rPr>
          <w:t>Умови захисту даних</w:t>
        </w:r>
        <w:r>
          <w:rPr>
            <w:noProof/>
            <w:webHidden/>
          </w:rPr>
          <w:tab/>
        </w:r>
        <w:r>
          <w:rPr>
            <w:noProof/>
            <w:webHidden/>
          </w:rPr>
          <w:fldChar w:fldCharType="begin"/>
        </w:r>
        <w:r>
          <w:rPr>
            <w:noProof/>
            <w:webHidden/>
          </w:rPr>
          <w:instrText xml:space="preserve"> PAGEREF _Toc525840709 \h </w:instrText>
        </w:r>
        <w:r>
          <w:rPr>
            <w:noProof/>
            <w:webHidden/>
          </w:rPr>
        </w:r>
        <w:r>
          <w:rPr>
            <w:noProof/>
            <w:webHidden/>
          </w:rPr>
          <w:fldChar w:fldCharType="separate"/>
        </w:r>
        <w:r>
          <w:rPr>
            <w:noProof/>
            <w:webHidden/>
          </w:rPr>
          <w:t>9</w:t>
        </w:r>
        <w:r>
          <w:rPr>
            <w:noProof/>
            <w:webHidden/>
          </w:rPr>
          <w:fldChar w:fldCharType="end"/>
        </w:r>
      </w:hyperlink>
    </w:p>
    <w:p w14:paraId="6FCA969F" w14:textId="12BA2FB3" w:rsidR="00EE577E" w:rsidRDefault="00EE577E">
      <w:pPr>
        <w:pStyle w:val="TOC5"/>
        <w:tabs>
          <w:tab w:val="right" w:leader="dot" w:pos="5030"/>
        </w:tabs>
        <w:rPr>
          <w:rFonts w:eastAsiaTheme="minorEastAsia"/>
          <w:noProof/>
          <w:sz w:val="22"/>
          <w:lang w:val="en-US" w:eastAsia="en-US" w:bidi="ar-SA"/>
        </w:rPr>
      </w:pPr>
      <w:hyperlink w:anchor="_Toc525840710" w:history="1">
        <w:r w:rsidRPr="00BC1835">
          <w:rPr>
            <w:rStyle w:val="Hyperlink"/>
            <w:noProof/>
          </w:rPr>
          <w:t>Сфера застосування</w:t>
        </w:r>
        <w:r>
          <w:rPr>
            <w:noProof/>
            <w:webHidden/>
          </w:rPr>
          <w:tab/>
        </w:r>
        <w:r>
          <w:rPr>
            <w:noProof/>
            <w:webHidden/>
          </w:rPr>
          <w:fldChar w:fldCharType="begin"/>
        </w:r>
        <w:r>
          <w:rPr>
            <w:noProof/>
            <w:webHidden/>
          </w:rPr>
          <w:instrText xml:space="preserve"> PAGEREF _Toc525840710 \h </w:instrText>
        </w:r>
        <w:r>
          <w:rPr>
            <w:noProof/>
            <w:webHidden/>
          </w:rPr>
        </w:r>
        <w:r>
          <w:rPr>
            <w:noProof/>
            <w:webHidden/>
          </w:rPr>
          <w:fldChar w:fldCharType="separate"/>
        </w:r>
        <w:r>
          <w:rPr>
            <w:noProof/>
            <w:webHidden/>
          </w:rPr>
          <w:t>9</w:t>
        </w:r>
        <w:r>
          <w:rPr>
            <w:noProof/>
            <w:webHidden/>
          </w:rPr>
          <w:fldChar w:fldCharType="end"/>
        </w:r>
      </w:hyperlink>
    </w:p>
    <w:p w14:paraId="4A01453A" w14:textId="199343F5" w:rsidR="00EE577E" w:rsidRDefault="00EE577E">
      <w:pPr>
        <w:pStyle w:val="TOC5"/>
        <w:tabs>
          <w:tab w:val="right" w:leader="dot" w:pos="5030"/>
        </w:tabs>
        <w:rPr>
          <w:rFonts w:eastAsiaTheme="minorEastAsia"/>
          <w:noProof/>
          <w:sz w:val="22"/>
          <w:lang w:val="en-US" w:eastAsia="en-US" w:bidi="ar-SA"/>
        </w:rPr>
      </w:pPr>
      <w:hyperlink w:anchor="_Toc525840711" w:history="1">
        <w:r w:rsidRPr="00BC1835">
          <w:rPr>
            <w:rStyle w:val="Hyperlink"/>
            <w:noProof/>
          </w:rPr>
          <w:t>Обробка Даних клієнта; право власності</w:t>
        </w:r>
        <w:r>
          <w:rPr>
            <w:noProof/>
            <w:webHidden/>
          </w:rPr>
          <w:tab/>
        </w:r>
        <w:r>
          <w:rPr>
            <w:noProof/>
            <w:webHidden/>
          </w:rPr>
          <w:fldChar w:fldCharType="begin"/>
        </w:r>
        <w:r>
          <w:rPr>
            <w:noProof/>
            <w:webHidden/>
          </w:rPr>
          <w:instrText xml:space="preserve"> PAGEREF _Toc525840711 \h </w:instrText>
        </w:r>
        <w:r>
          <w:rPr>
            <w:noProof/>
            <w:webHidden/>
          </w:rPr>
        </w:r>
        <w:r>
          <w:rPr>
            <w:noProof/>
            <w:webHidden/>
          </w:rPr>
          <w:fldChar w:fldCharType="separate"/>
        </w:r>
        <w:r>
          <w:rPr>
            <w:noProof/>
            <w:webHidden/>
          </w:rPr>
          <w:t>9</w:t>
        </w:r>
        <w:r>
          <w:rPr>
            <w:noProof/>
            <w:webHidden/>
          </w:rPr>
          <w:fldChar w:fldCharType="end"/>
        </w:r>
      </w:hyperlink>
    </w:p>
    <w:p w14:paraId="2DC99877" w14:textId="05C88C46" w:rsidR="00EE577E" w:rsidRDefault="00EE577E">
      <w:pPr>
        <w:pStyle w:val="TOC5"/>
        <w:tabs>
          <w:tab w:val="right" w:leader="dot" w:pos="5030"/>
        </w:tabs>
        <w:rPr>
          <w:rFonts w:eastAsiaTheme="minorEastAsia"/>
          <w:noProof/>
          <w:sz w:val="22"/>
          <w:lang w:val="en-US" w:eastAsia="en-US" w:bidi="ar-SA"/>
        </w:rPr>
      </w:pPr>
      <w:hyperlink w:anchor="_Toc525840712" w:history="1">
        <w:r w:rsidRPr="00BC1835">
          <w:rPr>
            <w:rStyle w:val="Hyperlink"/>
            <w:noProof/>
          </w:rPr>
          <w:t>Розголошення Даних клієнта</w:t>
        </w:r>
        <w:r>
          <w:rPr>
            <w:noProof/>
            <w:webHidden/>
          </w:rPr>
          <w:tab/>
        </w:r>
        <w:r>
          <w:rPr>
            <w:noProof/>
            <w:webHidden/>
          </w:rPr>
          <w:fldChar w:fldCharType="begin"/>
        </w:r>
        <w:r>
          <w:rPr>
            <w:noProof/>
            <w:webHidden/>
          </w:rPr>
          <w:instrText xml:space="preserve"> PAGEREF _Toc525840712 \h </w:instrText>
        </w:r>
        <w:r>
          <w:rPr>
            <w:noProof/>
            <w:webHidden/>
          </w:rPr>
        </w:r>
        <w:r>
          <w:rPr>
            <w:noProof/>
            <w:webHidden/>
          </w:rPr>
          <w:fldChar w:fldCharType="separate"/>
        </w:r>
        <w:r>
          <w:rPr>
            <w:noProof/>
            <w:webHidden/>
          </w:rPr>
          <w:t>9</w:t>
        </w:r>
        <w:r>
          <w:rPr>
            <w:noProof/>
            <w:webHidden/>
          </w:rPr>
          <w:fldChar w:fldCharType="end"/>
        </w:r>
      </w:hyperlink>
    </w:p>
    <w:p w14:paraId="29EAD144" w14:textId="638739BF" w:rsidR="00EE577E" w:rsidRDefault="00EE577E">
      <w:pPr>
        <w:pStyle w:val="TOC5"/>
        <w:tabs>
          <w:tab w:val="right" w:leader="dot" w:pos="5030"/>
        </w:tabs>
        <w:rPr>
          <w:rFonts w:eastAsiaTheme="minorEastAsia"/>
          <w:noProof/>
          <w:sz w:val="22"/>
          <w:lang w:val="en-US" w:eastAsia="en-US" w:bidi="ar-SA"/>
        </w:rPr>
      </w:pPr>
      <w:hyperlink w:anchor="_Toc525840713" w:history="1">
        <w:r w:rsidRPr="00BC1835">
          <w:rPr>
            <w:rStyle w:val="Hyperlink"/>
            <w:noProof/>
          </w:rPr>
          <w:t>Обробка особистих даних; Генеральний регламент із захисту особистих даних</w:t>
        </w:r>
        <w:r>
          <w:rPr>
            <w:noProof/>
            <w:webHidden/>
          </w:rPr>
          <w:tab/>
        </w:r>
        <w:r>
          <w:rPr>
            <w:noProof/>
            <w:webHidden/>
          </w:rPr>
          <w:fldChar w:fldCharType="begin"/>
        </w:r>
        <w:r>
          <w:rPr>
            <w:noProof/>
            <w:webHidden/>
          </w:rPr>
          <w:instrText xml:space="preserve"> PAGEREF _Toc525840713 \h </w:instrText>
        </w:r>
        <w:r>
          <w:rPr>
            <w:noProof/>
            <w:webHidden/>
          </w:rPr>
        </w:r>
        <w:r>
          <w:rPr>
            <w:noProof/>
            <w:webHidden/>
          </w:rPr>
          <w:fldChar w:fldCharType="separate"/>
        </w:r>
        <w:r>
          <w:rPr>
            <w:noProof/>
            <w:webHidden/>
          </w:rPr>
          <w:t>10</w:t>
        </w:r>
        <w:r>
          <w:rPr>
            <w:noProof/>
            <w:webHidden/>
          </w:rPr>
          <w:fldChar w:fldCharType="end"/>
        </w:r>
      </w:hyperlink>
    </w:p>
    <w:p w14:paraId="306AF4D9" w14:textId="130AABD4" w:rsidR="00EE577E" w:rsidRDefault="00EE577E">
      <w:pPr>
        <w:pStyle w:val="TOC5"/>
        <w:tabs>
          <w:tab w:val="right" w:leader="dot" w:pos="5030"/>
        </w:tabs>
        <w:rPr>
          <w:rFonts w:eastAsiaTheme="minorEastAsia"/>
          <w:noProof/>
          <w:sz w:val="22"/>
          <w:lang w:val="en-US" w:eastAsia="en-US" w:bidi="ar-SA"/>
        </w:rPr>
      </w:pPr>
      <w:hyperlink w:anchor="_Toc525840714" w:history="1">
        <w:r w:rsidRPr="00BC1835">
          <w:rPr>
            <w:rStyle w:val="Hyperlink"/>
            <w:noProof/>
          </w:rPr>
          <w:t>Безпека даних</w:t>
        </w:r>
        <w:r>
          <w:rPr>
            <w:noProof/>
            <w:webHidden/>
          </w:rPr>
          <w:tab/>
        </w:r>
        <w:r>
          <w:rPr>
            <w:noProof/>
            <w:webHidden/>
          </w:rPr>
          <w:fldChar w:fldCharType="begin"/>
        </w:r>
        <w:r>
          <w:rPr>
            <w:noProof/>
            <w:webHidden/>
          </w:rPr>
          <w:instrText xml:space="preserve"> PAGEREF _Toc525840714 \h </w:instrText>
        </w:r>
        <w:r>
          <w:rPr>
            <w:noProof/>
            <w:webHidden/>
          </w:rPr>
        </w:r>
        <w:r>
          <w:rPr>
            <w:noProof/>
            <w:webHidden/>
          </w:rPr>
          <w:fldChar w:fldCharType="separate"/>
        </w:r>
        <w:r>
          <w:rPr>
            <w:noProof/>
            <w:webHidden/>
          </w:rPr>
          <w:t>10</w:t>
        </w:r>
        <w:r>
          <w:rPr>
            <w:noProof/>
            <w:webHidden/>
          </w:rPr>
          <w:fldChar w:fldCharType="end"/>
        </w:r>
      </w:hyperlink>
    </w:p>
    <w:p w14:paraId="123FE5D4" w14:textId="52FFCA66" w:rsidR="00EE577E" w:rsidRDefault="00EE577E">
      <w:pPr>
        <w:pStyle w:val="TOC5"/>
        <w:tabs>
          <w:tab w:val="right" w:leader="dot" w:pos="5030"/>
        </w:tabs>
        <w:rPr>
          <w:rFonts w:eastAsiaTheme="minorEastAsia"/>
          <w:noProof/>
          <w:sz w:val="22"/>
          <w:lang w:val="en-US" w:eastAsia="en-US" w:bidi="ar-SA"/>
        </w:rPr>
      </w:pPr>
      <w:hyperlink w:anchor="_Toc525840715" w:history="1">
        <w:r w:rsidRPr="00BC1835">
          <w:rPr>
            <w:rStyle w:val="Hyperlink"/>
            <w:noProof/>
          </w:rPr>
          <w:t>Сповіщення про інцидент безпеки</w:t>
        </w:r>
        <w:r>
          <w:rPr>
            <w:noProof/>
            <w:webHidden/>
          </w:rPr>
          <w:tab/>
        </w:r>
        <w:r>
          <w:rPr>
            <w:noProof/>
            <w:webHidden/>
          </w:rPr>
          <w:fldChar w:fldCharType="begin"/>
        </w:r>
        <w:r>
          <w:rPr>
            <w:noProof/>
            <w:webHidden/>
          </w:rPr>
          <w:instrText xml:space="preserve"> PAGEREF _Toc525840715 \h </w:instrText>
        </w:r>
        <w:r>
          <w:rPr>
            <w:noProof/>
            <w:webHidden/>
          </w:rPr>
        </w:r>
        <w:r>
          <w:rPr>
            <w:noProof/>
            <w:webHidden/>
          </w:rPr>
          <w:fldChar w:fldCharType="separate"/>
        </w:r>
        <w:r>
          <w:rPr>
            <w:noProof/>
            <w:webHidden/>
          </w:rPr>
          <w:t>12</w:t>
        </w:r>
        <w:r>
          <w:rPr>
            <w:noProof/>
            <w:webHidden/>
          </w:rPr>
          <w:fldChar w:fldCharType="end"/>
        </w:r>
      </w:hyperlink>
    </w:p>
    <w:p w14:paraId="3860A3F3" w14:textId="2F48AFD8" w:rsidR="00EE577E" w:rsidRDefault="00EE577E">
      <w:pPr>
        <w:pStyle w:val="TOC5"/>
        <w:tabs>
          <w:tab w:val="right" w:leader="dot" w:pos="5030"/>
        </w:tabs>
        <w:rPr>
          <w:rFonts w:eastAsiaTheme="minorEastAsia"/>
          <w:noProof/>
          <w:sz w:val="22"/>
          <w:lang w:val="en-US" w:eastAsia="en-US" w:bidi="ar-SA"/>
        </w:rPr>
      </w:pPr>
      <w:hyperlink w:anchor="_Toc525840716" w:history="1">
        <w:r w:rsidRPr="00BC1835">
          <w:rPr>
            <w:rStyle w:val="Hyperlink"/>
            <w:noProof/>
          </w:rPr>
          <w:t>Передавання та розташування даних</w:t>
        </w:r>
        <w:r>
          <w:rPr>
            <w:noProof/>
            <w:webHidden/>
          </w:rPr>
          <w:tab/>
        </w:r>
        <w:r>
          <w:rPr>
            <w:noProof/>
            <w:webHidden/>
          </w:rPr>
          <w:fldChar w:fldCharType="begin"/>
        </w:r>
        <w:r>
          <w:rPr>
            <w:noProof/>
            <w:webHidden/>
          </w:rPr>
          <w:instrText xml:space="preserve"> PAGEREF _Toc525840716 \h </w:instrText>
        </w:r>
        <w:r>
          <w:rPr>
            <w:noProof/>
            <w:webHidden/>
          </w:rPr>
        </w:r>
        <w:r>
          <w:rPr>
            <w:noProof/>
            <w:webHidden/>
          </w:rPr>
          <w:fldChar w:fldCharType="separate"/>
        </w:r>
        <w:r>
          <w:rPr>
            <w:noProof/>
            <w:webHidden/>
          </w:rPr>
          <w:t>12</w:t>
        </w:r>
        <w:r>
          <w:rPr>
            <w:noProof/>
            <w:webHidden/>
          </w:rPr>
          <w:fldChar w:fldCharType="end"/>
        </w:r>
      </w:hyperlink>
    </w:p>
    <w:p w14:paraId="6E7E6203" w14:textId="5F189095" w:rsidR="00EE577E" w:rsidRDefault="00EE577E">
      <w:pPr>
        <w:pStyle w:val="TOC5"/>
        <w:tabs>
          <w:tab w:val="right" w:leader="dot" w:pos="5030"/>
        </w:tabs>
        <w:rPr>
          <w:rFonts w:eastAsiaTheme="minorEastAsia"/>
          <w:noProof/>
          <w:sz w:val="22"/>
          <w:lang w:val="en-US" w:eastAsia="en-US" w:bidi="ar-SA"/>
        </w:rPr>
      </w:pPr>
      <w:hyperlink w:anchor="_Toc525840717" w:history="1">
        <w:r w:rsidRPr="00BC1835">
          <w:rPr>
            <w:rStyle w:val="Hyperlink"/>
            <w:noProof/>
          </w:rPr>
          <w:t>Збереження та видалення даних</w:t>
        </w:r>
        <w:r>
          <w:rPr>
            <w:noProof/>
            <w:webHidden/>
          </w:rPr>
          <w:tab/>
        </w:r>
        <w:r>
          <w:rPr>
            <w:noProof/>
            <w:webHidden/>
          </w:rPr>
          <w:fldChar w:fldCharType="begin"/>
        </w:r>
        <w:r>
          <w:rPr>
            <w:noProof/>
            <w:webHidden/>
          </w:rPr>
          <w:instrText xml:space="preserve"> PAGEREF _Toc525840717 \h </w:instrText>
        </w:r>
        <w:r>
          <w:rPr>
            <w:noProof/>
            <w:webHidden/>
          </w:rPr>
        </w:r>
        <w:r>
          <w:rPr>
            <w:noProof/>
            <w:webHidden/>
          </w:rPr>
          <w:fldChar w:fldCharType="separate"/>
        </w:r>
        <w:r>
          <w:rPr>
            <w:noProof/>
            <w:webHidden/>
          </w:rPr>
          <w:t>13</w:t>
        </w:r>
        <w:r>
          <w:rPr>
            <w:noProof/>
            <w:webHidden/>
          </w:rPr>
          <w:fldChar w:fldCharType="end"/>
        </w:r>
      </w:hyperlink>
    </w:p>
    <w:p w14:paraId="01830AE6" w14:textId="1A214BE4" w:rsidR="00EE577E" w:rsidRDefault="00EE577E">
      <w:pPr>
        <w:pStyle w:val="TOC5"/>
        <w:tabs>
          <w:tab w:val="right" w:leader="dot" w:pos="5030"/>
        </w:tabs>
        <w:rPr>
          <w:rFonts w:eastAsiaTheme="minorEastAsia"/>
          <w:noProof/>
          <w:sz w:val="22"/>
          <w:lang w:val="en-US" w:eastAsia="en-US" w:bidi="ar-SA"/>
        </w:rPr>
      </w:pPr>
      <w:hyperlink w:anchor="_Toc525840718" w:history="1">
        <w:r w:rsidRPr="00BC1835">
          <w:rPr>
            <w:rStyle w:val="Hyperlink"/>
            <w:noProof/>
          </w:rPr>
          <w:t>Зобов'язання щодо дотримання конфіденційності обробника</w:t>
        </w:r>
        <w:r>
          <w:rPr>
            <w:noProof/>
            <w:webHidden/>
          </w:rPr>
          <w:tab/>
        </w:r>
        <w:r>
          <w:rPr>
            <w:noProof/>
            <w:webHidden/>
          </w:rPr>
          <w:fldChar w:fldCharType="begin"/>
        </w:r>
        <w:r>
          <w:rPr>
            <w:noProof/>
            <w:webHidden/>
          </w:rPr>
          <w:instrText xml:space="preserve"> PAGEREF _Toc525840718 \h </w:instrText>
        </w:r>
        <w:r>
          <w:rPr>
            <w:noProof/>
            <w:webHidden/>
          </w:rPr>
        </w:r>
        <w:r>
          <w:rPr>
            <w:noProof/>
            <w:webHidden/>
          </w:rPr>
          <w:fldChar w:fldCharType="separate"/>
        </w:r>
        <w:r>
          <w:rPr>
            <w:noProof/>
            <w:webHidden/>
          </w:rPr>
          <w:t>13</w:t>
        </w:r>
        <w:r>
          <w:rPr>
            <w:noProof/>
            <w:webHidden/>
          </w:rPr>
          <w:fldChar w:fldCharType="end"/>
        </w:r>
      </w:hyperlink>
    </w:p>
    <w:p w14:paraId="1B45CC22" w14:textId="3188A616" w:rsidR="00EE577E" w:rsidRDefault="00EE577E">
      <w:pPr>
        <w:pStyle w:val="TOC5"/>
        <w:tabs>
          <w:tab w:val="right" w:leader="dot" w:pos="5030"/>
        </w:tabs>
        <w:rPr>
          <w:rFonts w:eastAsiaTheme="minorEastAsia"/>
          <w:noProof/>
          <w:sz w:val="22"/>
          <w:lang w:val="en-US" w:eastAsia="en-US" w:bidi="ar-SA"/>
        </w:rPr>
      </w:pPr>
      <w:hyperlink w:anchor="_Toc525840719" w:history="1">
        <w:r w:rsidRPr="00BC1835">
          <w:rPr>
            <w:rStyle w:val="Hyperlink"/>
            <w:noProof/>
          </w:rPr>
          <w:t>Повідомлення про використання субобробників та його контроль</w:t>
        </w:r>
        <w:r>
          <w:rPr>
            <w:noProof/>
            <w:webHidden/>
          </w:rPr>
          <w:tab/>
        </w:r>
        <w:r>
          <w:rPr>
            <w:noProof/>
            <w:webHidden/>
          </w:rPr>
          <w:fldChar w:fldCharType="begin"/>
        </w:r>
        <w:r>
          <w:rPr>
            <w:noProof/>
            <w:webHidden/>
          </w:rPr>
          <w:instrText xml:space="preserve"> PAGEREF _Toc525840719 \h </w:instrText>
        </w:r>
        <w:r>
          <w:rPr>
            <w:noProof/>
            <w:webHidden/>
          </w:rPr>
        </w:r>
        <w:r>
          <w:rPr>
            <w:noProof/>
            <w:webHidden/>
          </w:rPr>
          <w:fldChar w:fldCharType="separate"/>
        </w:r>
        <w:r>
          <w:rPr>
            <w:noProof/>
            <w:webHidden/>
          </w:rPr>
          <w:t>13</w:t>
        </w:r>
        <w:r>
          <w:rPr>
            <w:noProof/>
            <w:webHidden/>
          </w:rPr>
          <w:fldChar w:fldCharType="end"/>
        </w:r>
      </w:hyperlink>
    </w:p>
    <w:p w14:paraId="5FB4FF21" w14:textId="5597971B" w:rsidR="00EE577E" w:rsidRDefault="00EE577E">
      <w:pPr>
        <w:pStyle w:val="TOC5"/>
        <w:tabs>
          <w:tab w:val="right" w:leader="dot" w:pos="5030"/>
        </w:tabs>
        <w:rPr>
          <w:rFonts w:eastAsiaTheme="minorEastAsia"/>
          <w:noProof/>
          <w:sz w:val="22"/>
          <w:lang w:val="en-US" w:eastAsia="en-US" w:bidi="ar-SA"/>
        </w:rPr>
      </w:pPr>
      <w:hyperlink w:anchor="_Toc525840720" w:history="1">
        <w:r w:rsidRPr="00BC1835">
          <w:rPr>
            <w:rStyle w:val="Hyperlink"/>
            <w:noProof/>
          </w:rPr>
          <w:t>Освітні установи</w:t>
        </w:r>
        <w:r>
          <w:rPr>
            <w:noProof/>
            <w:webHidden/>
          </w:rPr>
          <w:tab/>
        </w:r>
        <w:r>
          <w:rPr>
            <w:noProof/>
            <w:webHidden/>
          </w:rPr>
          <w:fldChar w:fldCharType="begin"/>
        </w:r>
        <w:r>
          <w:rPr>
            <w:noProof/>
            <w:webHidden/>
          </w:rPr>
          <w:instrText xml:space="preserve"> PAGEREF _Toc525840720 \h </w:instrText>
        </w:r>
        <w:r>
          <w:rPr>
            <w:noProof/>
            <w:webHidden/>
          </w:rPr>
        </w:r>
        <w:r>
          <w:rPr>
            <w:noProof/>
            <w:webHidden/>
          </w:rPr>
          <w:fldChar w:fldCharType="separate"/>
        </w:r>
        <w:r>
          <w:rPr>
            <w:noProof/>
            <w:webHidden/>
          </w:rPr>
          <w:t>14</w:t>
        </w:r>
        <w:r>
          <w:rPr>
            <w:noProof/>
            <w:webHidden/>
          </w:rPr>
          <w:fldChar w:fldCharType="end"/>
        </w:r>
      </w:hyperlink>
    </w:p>
    <w:p w14:paraId="3DAC84F8" w14:textId="7F857C63" w:rsidR="00EE577E" w:rsidRDefault="00EE577E">
      <w:pPr>
        <w:pStyle w:val="TOC5"/>
        <w:tabs>
          <w:tab w:val="right" w:leader="dot" w:pos="5030"/>
        </w:tabs>
        <w:rPr>
          <w:rFonts w:eastAsiaTheme="minorEastAsia"/>
          <w:noProof/>
          <w:sz w:val="22"/>
          <w:lang w:val="en-US" w:eastAsia="en-US" w:bidi="ar-SA"/>
        </w:rPr>
      </w:pPr>
      <w:hyperlink w:anchor="_Toc525840721" w:history="1">
        <w:r w:rsidRPr="00BC1835">
          <w:rPr>
            <w:rStyle w:val="Hyperlink"/>
            <w:noProof/>
          </w:rPr>
          <w:t>Бізнес-партнер за HIPAA</w:t>
        </w:r>
        <w:r>
          <w:rPr>
            <w:noProof/>
            <w:webHidden/>
          </w:rPr>
          <w:tab/>
        </w:r>
        <w:r>
          <w:rPr>
            <w:noProof/>
            <w:webHidden/>
          </w:rPr>
          <w:fldChar w:fldCharType="begin"/>
        </w:r>
        <w:r>
          <w:rPr>
            <w:noProof/>
            <w:webHidden/>
          </w:rPr>
          <w:instrText xml:space="preserve"> PAGEREF _Toc525840721 \h </w:instrText>
        </w:r>
        <w:r>
          <w:rPr>
            <w:noProof/>
            <w:webHidden/>
          </w:rPr>
        </w:r>
        <w:r>
          <w:rPr>
            <w:noProof/>
            <w:webHidden/>
          </w:rPr>
          <w:fldChar w:fldCharType="separate"/>
        </w:r>
        <w:r>
          <w:rPr>
            <w:noProof/>
            <w:webHidden/>
          </w:rPr>
          <w:t>14</w:t>
        </w:r>
        <w:r>
          <w:rPr>
            <w:noProof/>
            <w:webHidden/>
          </w:rPr>
          <w:fldChar w:fldCharType="end"/>
        </w:r>
      </w:hyperlink>
    </w:p>
    <w:p w14:paraId="1E75F683" w14:textId="61B03406" w:rsidR="00EE577E" w:rsidRDefault="00EE577E">
      <w:pPr>
        <w:pStyle w:val="TOC5"/>
        <w:tabs>
          <w:tab w:val="right" w:leader="dot" w:pos="5030"/>
        </w:tabs>
        <w:rPr>
          <w:rFonts w:eastAsiaTheme="minorEastAsia"/>
          <w:noProof/>
          <w:sz w:val="22"/>
          <w:lang w:val="en-US" w:eastAsia="en-US" w:bidi="ar-SA"/>
        </w:rPr>
      </w:pPr>
      <w:hyperlink w:anchor="_Toc525840722" w:history="1">
        <w:r w:rsidRPr="00BC1835">
          <w:rPr>
            <w:rStyle w:val="Hyperlink"/>
            <w:noProof/>
          </w:rPr>
          <w:t>Зв’язок із Майкрософт</w:t>
        </w:r>
        <w:r>
          <w:rPr>
            <w:noProof/>
            <w:webHidden/>
          </w:rPr>
          <w:tab/>
        </w:r>
        <w:r>
          <w:rPr>
            <w:noProof/>
            <w:webHidden/>
          </w:rPr>
          <w:fldChar w:fldCharType="begin"/>
        </w:r>
        <w:r>
          <w:rPr>
            <w:noProof/>
            <w:webHidden/>
          </w:rPr>
          <w:instrText xml:space="preserve"> PAGEREF _Toc525840722 \h </w:instrText>
        </w:r>
        <w:r>
          <w:rPr>
            <w:noProof/>
            <w:webHidden/>
          </w:rPr>
        </w:r>
        <w:r>
          <w:rPr>
            <w:noProof/>
            <w:webHidden/>
          </w:rPr>
          <w:fldChar w:fldCharType="separate"/>
        </w:r>
        <w:r>
          <w:rPr>
            <w:noProof/>
            <w:webHidden/>
          </w:rPr>
          <w:t>14</w:t>
        </w:r>
        <w:r>
          <w:rPr>
            <w:noProof/>
            <w:webHidden/>
          </w:rPr>
          <w:fldChar w:fldCharType="end"/>
        </w:r>
      </w:hyperlink>
    </w:p>
    <w:p w14:paraId="2E7EBFF4" w14:textId="37CA5235" w:rsidR="00EE577E" w:rsidRDefault="00EE577E">
      <w:pPr>
        <w:pStyle w:val="TOC1"/>
        <w:tabs>
          <w:tab w:val="right" w:leader="dot" w:pos="5030"/>
        </w:tabs>
        <w:rPr>
          <w:rFonts w:eastAsiaTheme="minorEastAsia"/>
          <w:b w:val="0"/>
          <w:caps w:val="0"/>
          <w:noProof/>
          <w:sz w:val="22"/>
          <w:lang w:val="en-US" w:eastAsia="en-US" w:bidi="ar-SA"/>
        </w:rPr>
      </w:pPr>
      <w:hyperlink w:anchor="_Toc525840723" w:history="1">
        <w:r w:rsidRPr="00BC1835">
          <w:rPr>
            <w:rStyle w:val="Hyperlink"/>
            <w:noProof/>
          </w:rPr>
          <w:t>Додаток А – Основні онлайнові служби</w:t>
        </w:r>
        <w:r>
          <w:rPr>
            <w:noProof/>
            <w:webHidden/>
          </w:rPr>
          <w:tab/>
        </w:r>
        <w:r>
          <w:rPr>
            <w:noProof/>
            <w:webHidden/>
          </w:rPr>
          <w:fldChar w:fldCharType="begin"/>
        </w:r>
        <w:r>
          <w:rPr>
            <w:noProof/>
            <w:webHidden/>
          </w:rPr>
          <w:instrText xml:space="preserve"> PAGEREF _Toc525840723 \h </w:instrText>
        </w:r>
        <w:r>
          <w:rPr>
            <w:noProof/>
            <w:webHidden/>
          </w:rPr>
        </w:r>
        <w:r>
          <w:rPr>
            <w:noProof/>
            <w:webHidden/>
          </w:rPr>
          <w:fldChar w:fldCharType="separate"/>
        </w:r>
        <w:r>
          <w:rPr>
            <w:noProof/>
            <w:webHidden/>
          </w:rPr>
          <w:t>15</w:t>
        </w:r>
        <w:r>
          <w:rPr>
            <w:noProof/>
            <w:webHidden/>
          </w:rPr>
          <w:fldChar w:fldCharType="end"/>
        </w:r>
      </w:hyperlink>
    </w:p>
    <w:p w14:paraId="4F96CE9A" w14:textId="4FBDF8D2" w:rsidR="00EE577E" w:rsidRDefault="00EE577E">
      <w:pPr>
        <w:pStyle w:val="TOC1"/>
        <w:tabs>
          <w:tab w:val="right" w:leader="dot" w:pos="5030"/>
        </w:tabs>
        <w:rPr>
          <w:rFonts w:eastAsiaTheme="minorEastAsia"/>
          <w:b w:val="0"/>
          <w:caps w:val="0"/>
          <w:noProof/>
          <w:sz w:val="22"/>
          <w:lang w:val="en-US" w:eastAsia="en-US" w:bidi="ar-SA"/>
        </w:rPr>
      </w:pPr>
      <w:hyperlink w:anchor="_Toc525840724" w:history="1">
        <w:r w:rsidRPr="00BC1835">
          <w:rPr>
            <w:rStyle w:val="Hyperlink"/>
            <w:noProof/>
          </w:rPr>
          <w:t>Додаток B – Заходи безпеки</w:t>
        </w:r>
        <w:r>
          <w:rPr>
            <w:noProof/>
            <w:webHidden/>
          </w:rPr>
          <w:tab/>
        </w:r>
        <w:r>
          <w:rPr>
            <w:noProof/>
            <w:webHidden/>
          </w:rPr>
          <w:fldChar w:fldCharType="begin"/>
        </w:r>
        <w:r>
          <w:rPr>
            <w:noProof/>
            <w:webHidden/>
          </w:rPr>
          <w:instrText xml:space="preserve"> PAGEREF _Toc525840724 \h </w:instrText>
        </w:r>
        <w:r>
          <w:rPr>
            <w:noProof/>
            <w:webHidden/>
          </w:rPr>
        </w:r>
        <w:r>
          <w:rPr>
            <w:noProof/>
            <w:webHidden/>
          </w:rPr>
          <w:fldChar w:fldCharType="separate"/>
        </w:r>
        <w:r>
          <w:rPr>
            <w:noProof/>
            <w:webHidden/>
          </w:rPr>
          <w:t>15</w:t>
        </w:r>
        <w:r>
          <w:rPr>
            <w:noProof/>
            <w:webHidden/>
          </w:rPr>
          <w:fldChar w:fldCharType="end"/>
        </w:r>
      </w:hyperlink>
    </w:p>
    <w:p w14:paraId="6780D76A" w14:textId="41B655EE" w:rsidR="00EE577E" w:rsidRDefault="00EE577E">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BC1835">
        <w:rPr>
          <w:rStyle w:val="Hyperlink"/>
          <w:noProof/>
        </w:rPr>
        <w:fldChar w:fldCharType="begin"/>
      </w:r>
      <w:r w:rsidRPr="00BC1835">
        <w:rPr>
          <w:rStyle w:val="Hyperlink"/>
          <w:noProof/>
        </w:rPr>
        <w:instrText xml:space="preserve"> </w:instrText>
      </w:r>
      <w:r>
        <w:rPr>
          <w:noProof/>
        </w:rPr>
        <w:instrText>HYPERLINK \l "_Toc525840725"</w:instrText>
      </w:r>
      <w:r w:rsidRPr="00BC1835">
        <w:rPr>
          <w:rStyle w:val="Hyperlink"/>
          <w:noProof/>
        </w:rPr>
        <w:instrText xml:space="preserve"> </w:instrText>
      </w:r>
      <w:r w:rsidRPr="00BC1835">
        <w:rPr>
          <w:rStyle w:val="Hyperlink"/>
          <w:noProof/>
        </w:rPr>
      </w:r>
      <w:r w:rsidRPr="00BC1835">
        <w:rPr>
          <w:rStyle w:val="Hyperlink"/>
          <w:noProof/>
        </w:rPr>
        <w:fldChar w:fldCharType="separate"/>
      </w:r>
      <w:r w:rsidRPr="00BC1835">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_Toc525840725 \h </w:instrText>
      </w:r>
      <w:r>
        <w:rPr>
          <w:noProof/>
          <w:webHidden/>
        </w:rPr>
      </w:r>
      <w:r>
        <w:rPr>
          <w:noProof/>
          <w:webHidden/>
        </w:rPr>
        <w:fldChar w:fldCharType="separate"/>
      </w:r>
      <w:r>
        <w:rPr>
          <w:noProof/>
          <w:webHidden/>
        </w:rPr>
        <w:t>18</w:t>
      </w:r>
      <w:r>
        <w:rPr>
          <w:noProof/>
          <w:webHidden/>
        </w:rPr>
        <w:fldChar w:fldCharType="end"/>
      </w:r>
      <w:r w:rsidRPr="00BC1835">
        <w:rPr>
          <w:rStyle w:val="Hyperlink"/>
          <w:noProof/>
        </w:rPr>
        <w:fldChar w:fldCharType="end"/>
      </w:r>
    </w:p>
    <w:p w14:paraId="54D4E5CF" w14:textId="55709817" w:rsidR="00EE577E" w:rsidRDefault="00EE577E">
      <w:pPr>
        <w:pStyle w:val="TOC2"/>
        <w:tabs>
          <w:tab w:val="right" w:leader="dot" w:pos="5030"/>
        </w:tabs>
        <w:rPr>
          <w:rFonts w:eastAsiaTheme="minorEastAsia"/>
          <w:b w:val="0"/>
          <w:smallCaps w:val="0"/>
          <w:noProof/>
          <w:sz w:val="22"/>
          <w:lang w:val="en-US" w:eastAsia="en-US" w:bidi="ar-SA"/>
        </w:rPr>
      </w:pPr>
      <w:hyperlink w:anchor="_Toc525840726" w:history="1">
        <w:r w:rsidRPr="00BC1835">
          <w:rPr>
            <w:rStyle w:val="Hyperlink"/>
            <w:noProof/>
          </w:rPr>
          <w:t>Служби Microsoft Azure</w:t>
        </w:r>
        <w:r>
          <w:rPr>
            <w:noProof/>
            <w:webHidden/>
          </w:rPr>
          <w:tab/>
        </w:r>
        <w:r>
          <w:rPr>
            <w:noProof/>
            <w:webHidden/>
          </w:rPr>
          <w:fldChar w:fldCharType="begin"/>
        </w:r>
        <w:r>
          <w:rPr>
            <w:noProof/>
            <w:webHidden/>
          </w:rPr>
          <w:instrText xml:space="preserve"> PAGEREF _Toc525840726 \h </w:instrText>
        </w:r>
        <w:r>
          <w:rPr>
            <w:noProof/>
            <w:webHidden/>
          </w:rPr>
        </w:r>
        <w:r>
          <w:rPr>
            <w:noProof/>
            <w:webHidden/>
          </w:rPr>
          <w:fldChar w:fldCharType="separate"/>
        </w:r>
        <w:r>
          <w:rPr>
            <w:noProof/>
            <w:webHidden/>
          </w:rPr>
          <w:t>18</w:t>
        </w:r>
        <w:r>
          <w:rPr>
            <w:noProof/>
            <w:webHidden/>
          </w:rPr>
          <w:fldChar w:fldCharType="end"/>
        </w:r>
      </w:hyperlink>
    </w:p>
    <w:p w14:paraId="06810A0C" w14:textId="5F255F0C" w:rsidR="00EE577E" w:rsidRDefault="00EE577E">
      <w:pPr>
        <w:pStyle w:val="TOC4"/>
        <w:rPr>
          <w:rFonts w:eastAsiaTheme="minorEastAsia"/>
          <w:smallCaps w:val="0"/>
          <w:noProof/>
          <w:sz w:val="22"/>
          <w:lang w:val="en-US" w:eastAsia="en-US" w:bidi="ar-SA"/>
        </w:rPr>
      </w:pPr>
      <w:hyperlink w:anchor="_Toc525840727" w:history="1">
        <w:r w:rsidRPr="00BC1835">
          <w:rPr>
            <w:rStyle w:val="Hyperlink"/>
            <w:noProof/>
          </w:rPr>
          <w:t>Карти Azure</w:t>
        </w:r>
        <w:r>
          <w:rPr>
            <w:noProof/>
            <w:webHidden/>
          </w:rPr>
          <w:tab/>
        </w:r>
        <w:r>
          <w:rPr>
            <w:noProof/>
            <w:webHidden/>
          </w:rPr>
          <w:fldChar w:fldCharType="begin"/>
        </w:r>
        <w:r>
          <w:rPr>
            <w:noProof/>
            <w:webHidden/>
          </w:rPr>
          <w:instrText xml:space="preserve"> PAGEREF _Toc525840727 \h </w:instrText>
        </w:r>
        <w:r>
          <w:rPr>
            <w:noProof/>
            <w:webHidden/>
          </w:rPr>
        </w:r>
        <w:r>
          <w:rPr>
            <w:noProof/>
            <w:webHidden/>
          </w:rPr>
          <w:fldChar w:fldCharType="separate"/>
        </w:r>
        <w:r>
          <w:rPr>
            <w:noProof/>
            <w:webHidden/>
          </w:rPr>
          <w:t>19</w:t>
        </w:r>
        <w:r>
          <w:rPr>
            <w:noProof/>
            <w:webHidden/>
          </w:rPr>
          <w:fldChar w:fldCharType="end"/>
        </w:r>
      </w:hyperlink>
    </w:p>
    <w:p w14:paraId="1F6B2BA7" w14:textId="1BFEA373" w:rsidR="00EE577E" w:rsidRDefault="00EE577E">
      <w:pPr>
        <w:pStyle w:val="TOC4"/>
        <w:rPr>
          <w:rFonts w:eastAsiaTheme="minorEastAsia"/>
          <w:smallCaps w:val="0"/>
          <w:noProof/>
          <w:sz w:val="22"/>
          <w:lang w:val="en-US" w:eastAsia="en-US" w:bidi="ar-SA"/>
        </w:rPr>
      </w:pPr>
      <w:hyperlink w:anchor="_Toc525840728" w:history="1">
        <w:r w:rsidRPr="00BC1835">
          <w:rPr>
            <w:rStyle w:val="Hyperlink"/>
            <w:noProof/>
          </w:rPr>
          <w:t>Microsoft Azure Stack</w:t>
        </w:r>
        <w:r>
          <w:rPr>
            <w:noProof/>
            <w:webHidden/>
          </w:rPr>
          <w:tab/>
        </w:r>
        <w:r>
          <w:rPr>
            <w:noProof/>
            <w:webHidden/>
          </w:rPr>
          <w:fldChar w:fldCharType="begin"/>
        </w:r>
        <w:r>
          <w:rPr>
            <w:noProof/>
            <w:webHidden/>
          </w:rPr>
          <w:instrText xml:space="preserve"> PAGEREF _Toc525840728 \h </w:instrText>
        </w:r>
        <w:r>
          <w:rPr>
            <w:noProof/>
            <w:webHidden/>
          </w:rPr>
        </w:r>
        <w:r>
          <w:rPr>
            <w:noProof/>
            <w:webHidden/>
          </w:rPr>
          <w:fldChar w:fldCharType="separate"/>
        </w:r>
        <w:r>
          <w:rPr>
            <w:noProof/>
            <w:webHidden/>
          </w:rPr>
          <w:t>20</w:t>
        </w:r>
        <w:r>
          <w:rPr>
            <w:noProof/>
            <w:webHidden/>
          </w:rPr>
          <w:fldChar w:fldCharType="end"/>
        </w:r>
      </w:hyperlink>
    </w:p>
    <w:p w14:paraId="6D766F78" w14:textId="7CE8706F" w:rsidR="00EE577E" w:rsidRDefault="00EE577E">
      <w:pPr>
        <w:pStyle w:val="TOC4"/>
        <w:rPr>
          <w:rFonts w:eastAsiaTheme="minorEastAsia"/>
          <w:smallCaps w:val="0"/>
          <w:noProof/>
          <w:sz w:val="22"/>
          <w:lang w:val="en-US" w:eastAsia="en-US" w:bidi="ar-SA"/>
        </w:rPr>
      </w:pPr>
      <w:hyperlink w:anchor="_Toc525840729" w:history="1">
        <w:r w:rsidRPr="00BC1835">
          <w:rPr>
            <w:rStyle w:val="Hyperlink"/>
            <w:noProof/>
          </w:rPr>
          <w:t>Bing Search Services</w:t>
        </w:r>
        <w:r>
          <w:rPr>
            <w:noProof/>
            <w:webHidden/>
          </w:rPr>
          <w:tab/>
        </w:r>
        <w:r>
          <w:rPr>
            <w:noProof/>
            <w:webHidden/>
          </w:rPr>
          <w:fldChar w:fldCharType="begin"/>
        </w:r>
        <w:r>
          <w:rPr>
            <w:noProof/>
            <w:webHidden/>
          </w:rPr>
          <w:instrText xml:space="preserve"> PAGEREF _Toc525840729 \h </w:instrText>
        </w:r>
        <w:r>
          <w:rPr>
            <w:noProof/>
            <w:webHidden/>
          </w:rPr>
        </w:r>
        <w:r>
          <w:rPr>
            <w:noProof/>
            <w:webHidden/>
          </w:rPr>
          <w:fldChar w:fldCharType="separate"/>
        </w:r>
        <w:r>
          <w:rPr>
            <w:noProof/>
            <w:webHidden/>
          </w:rPr>
          <w:t>20</w:t>
        </w:r>
        <w:r>
          <w:rPr>
            <w:noProof/>
            <w:webHidden/>
          </w:rPr>
          <w:fldChar w:fldCharType="end"/>
        </w:r>
      </w:hyperlink>
    </w:p>
    <w:p w14:paraId="739F4B92" w14:textId="1FD7589E" w:rsidR="00EE577E" w:rsidRDefault="00EE577E">
      <w:pPr>
        <w:pStyle w:val="TOC4"/>
        <w:rPr>
          <w:rFonts w:eastAsiaTheme="minorEastAsia"/>
          <w:smallCaps w:val="0"/>
          <w:noProof/>
          <w:sz w:val="22"/>
          <w:lang w:val="en-US" w:eastAsia="en-US" w:bidi="ar-SA"/>
        </w:rPr>
      </w:pPr>
      <w:hyperlink w:anchor="_Toc525840730" w:history="1">
        <w:r w:rsidRPr="00BC1835">
          <w:rPr>
            <w:rStyle w:val="Hyperlink"/>
            <w:noProof/>
          </w:rPr>
          <w:t>Microsoft Cognitive Services</w:t>
        </w:r>
        <w:r>
          <w:rPr>
            <w:noProof/>
            <w:webHidden/>
          </w:rPr>
          <w:tab/>
        </w:r>
        <w:r>
          <w:rPr>
            <w:noProof/>
            <w:webHidden/>
          </w:rPr>
          <w:fldChar w:fldCharType="begin"/>
        </w:r>
        <w:r>
          <w:rPr>
            <w:noProof/>
            <w:webHidden/>
          </w:rPr>
          <w:instrText xml:space="preserve"> PAGEREF _Toc525840730 \h </w:instrText>
        </w:r>
        <w:r>
          <w:rPr>
            <w:noProof/>
            <w:webHidden/>
          </w:rPr>
        </w:r>
        <w:r>
          <w:rPr>
            <w:noProof/>
            <w:webHidden/>
          </w:rPr>
          <w:fldChar w:fldCharType="separate"/>
        </w:r>
        <w:r>
          <w:rPr>
            <w:noProof/>
            <w:webHidden/>
          </w:rPr>
          <w:t>21</w:t>
        </w:r>
        <w:r>
          <w:rPr>
            <w:noProof/>
            <w:webHidden/>
          </w:rPr>
          <w:fldChar w:fldCharType="end"/>
        </w:r>
      </w:hyperlink>
    </w:p>
    <w:p w14:paraId="41231F58" w14:textId="22A5A6E6" w:rsidR="00EE577E" w:rsidRDefault="00EE577E">
      <w:pPr>
        <w:pStyle w:val="TOC4"/>
        <w:rPr>
          <w:rFonts w:eastAsiaTheme="minorEastAsia"/>
          <w:smallCaps w:val="0"/>
          <w:noProof/>
          <w:sz w:val="22"/>
          <w:lang w:val="en-US" w:eastAsia="en-US" w:bidi="ar-SA"/>
        </w:rPr>
      </w:pPr>
      <w:hyperlink w:anchor="_Toc525840731" w:history="1">
        <w:r w:rsidRPr="00BC1835">
          <w:rPr>
            <w:rStyle w:val="Hyperlink"/>
            <w:noProof/>
          </w:rPr>
          <w:t>Microsoft Genomics</w:t>
        </w:r>
        <w:r>
          <w:rPr>
            <w:noProof/>
            <w:webHidden/>
          </w:rPr>
          <w:tab/>
        </w:r>
        <w:r>
          <w:rPr>
            <w:noProof/>
            <w:webHidden/>
          </w:rPr>
          <w:fldChar w:fldCharType="begin"/>
        </w:r>
        <w:r>
          <w:rPr>
            <w:noProof/>
            <w:webHidden/>
          </w:rPr>
          <w:instrText xml:space="preserve"> PAGEREF _Toc525840731 \h </w:instrText>
        </w:r>
        <w:r>
          <w:rPr>
            <w:noProof/>
            <w:webHidden/>
          </w:rPr>
        </w:r>
        <w:r>
          <w:rPr>
            <w:noProof/>
            <w:webHidden/>
          </w:rPr>
          <w:fldChar w:fldCharType="separate"/>
        </w:r>
        <w:r>
          <w:rPr>
            <w:noProof/>
            <w:webHidden/>
          </w:rPr>
          <w:t>21</w:t>
        </w:r>
        <w:r>
          <w:rPr>
            <w:noProof/>
            <w:webHidden/>
          </w:rPr>
          <w:fldChar w:fldCharType="end"/>
        </w:r>
      </w:hyperlink>
    </w:p>
    <w:p w14:paraId="7B763DD2" w14:textId="073E269C" w:rsidR="00EE577E" w:rsidRDefault="00EE577E">
      <w:pPr>
        <w:pStyle w:val="TOC4"/>
        <w:rPr>
          <w:rFonts w:eastAsiaTheme="minorEastAsia"/>
          <w:smallCaps w:val="0"/>
          <w:noProof/>
          <w:sz w:val="22"/>
          <w:lang w:val="en-US" w:eastAsia="en-US" w:bidi="ar-SA"/>
        </w:rPr>
      </w:pPr>
      <w:hyperlink w:anchor="_Toc525840732" w:history="1">
        <w:r w:rsidRPr="00BC1835">
          <w:rPr>
            <w:rStyle w:val="Hyperlink"/>
            <w:noProof/>
          </w:rPr>
          <w:t>Visual Studio App Center</w:t>
        </w:r>
        <w:r>
          <w:rPr>
            <w:noProof/>
            <w:webHidden/>
          </w:rPr>
          <w:tab/>
        </w:r>
        <w:r>
          <w:rPr>
            <w:noProof/>
            <w:webHidden/>
          </w:rPr>
          <w:fldChar w:fldCharType="begin"/>
        </w:r>
        <w:r>
          <w:rPr>
            <w:noProof/>
            <w:webHidden/>
          </w:rPr>
          <w:instrText xml:space="preserve"> PAGEREF _Toc525840732 \h </w:instrText>
        </w:r>
        <w:r>
          <w:rPr>
            <w:noProof/>
            <w:webHidden/>
          </w:rPr>
        </w:r>
        <w:r>
          <w:rPr>
            <w:noProof/>
            <w:webHidden/>
          </w:rPr>
          <w:fldChar w:fldCharType="separate"/>
        </w:r>
        <w:r>
          <w:rPr>
            <w:noProof/>
            <w:webHidden/>
          </w:rPr>
          <w:t>21</w:t>
        </w:r>
        <w:r>
          <w:rPr>
            <w:noProof/>
            <w:webHidden/>
          </w:rPr>
          <w:fldChar w:fldCharType="end"/>
        </w:r>
      </w:hyperlink>
    </w:p>
    <w:p w14:paraId="022E8CBE" w14:textId="0C361E73" w:rsidR="00EE577E" w:rsidRDefault="00EE577E">
      <w:pPr>
        <w:pStyle w:val="TOC2"/>
        <w:tabs>
          <w:tab w:val="right" w:leader="dot" w:pos="5030"/>
        </w:tabs>
        <w:rPr>
          <w:rFonts w:eastAsiaTheme="minorEastAsia"/>
          <w:b w:val="0"/>
          <w:smallCaps w:val="0"/>
          <w:noProof/>
          <w:sz w:val="22"/>
          <w:lang w:val="en-US" w:eastAsia="en-US" w:bidi="ar-SA"/>
        </w:rPr>
      </w:pPr>
      <w:hyperlink w:anchor="_Toc525840733" w:history="1">
        <w:r w:rsidRPr="00BC1835">
          <w:rPr>
            <w:rStyle w:val="Hyperlink"/>
            <w:noProof/>
          </w:rPr>
          <w:t>Плани Microsoft Azure</w:t>
        </w:r>
        <w:r>
          <w:rPr>
            <w:noProof/>
            <w:webHidden/>
          </w:rPr>
          <w:tab/>
        </w:r>
        <w:r>
          <w:rPr>
            <w:noProof/>
            <w:webHidden/>
          </w:rPr>
          <w:fldChar w:fldCharType="begin"/>
        </w:r>
        <w:r>
          <w:rPr>
            <w:noProof/>
            <w:webHidden/>
          </w:rPr>
          <w:instrText xml:space="preserve"> PAGEREF _Toc525840733 \h </w:instrText>
        </w:r>
        <w:r>
          <w:rPr>
            <w:noProof/>
            <w:webHidden/>
          </w:rPr>
        </w:r>
        <w:r>
          <w:rPr>
            <w:noProof/>
            <w:webHidden/>
          </w:rPr>
          <w:fldChar w:fldCharType="separate"/>
        </w:r>
        <w:r>
          <w:rPr>
            <w:noProof/>
            <w:webHidden/>
          </w:rPr>
          <w:t>22</w:t>
        </w:r>
        <w:r>
          <w:rPr>
            <w:noProof/>
            <w:webHidden/>
          </w:rPr>
          <w:fldChar w:fldCharType="end"/>
        </w:r>
      </w:hyperlink>
    </w:p>
    <w:p w14:paraId="4ED9F46B" w14:textId="0EA03EC1" w:rsidR="00EE577E" w:rsidRDefault="00EE577E">
      <w:pPr>
        <w:pStyle w:val="TOC4"/>
        <w:rPr>
          <w:rFonts w:eastAsiaTheme="minorEastAsia"/>
          <w:smallCaps w:val="0"/>
          <w:noProof/>
          <w:sz w:val="22"/>
          <w:lang w:val="en-US" w:eastAsia="en-US" w:bidi="ar-SA"/>
        </w:rPr>
      </w:pPr>
      <w:hyperlink w:anchor="_Toc525840734" w:history="1">
        <w:r w:rsidRPr="00BC1835">
          <w:rPr>
            <w:rStyle w:val="Hyperlink"/>
            <w:noProof/>
          </w:rPr>
          <w:t>Azure Active Directory Basic</w:t>
        </w:r>
        <w:r>
          <w:rPr>
            <w:noProof/>
            <w:webHidden/>
          </w:rPr>
          <w:tab/>
        </w:r>
        <w:r>
          <w:rPr>
            <w:noProof/>
            <w:webHidden/>
          </w:rPr>
          <w:fldChar w:fldCharType="begin"/>
        </w:r>
        <w:r>
          <w:rPr>
            <w:noProof/>
            <w:webHidden/>
          </w:rPr>
          <w:instrText xml:space="preserve"> PAGEREF _Toc525840734 \h </w:instrText>
        </w:r>
        <w:r>
          <w:rPr>
            <w:noProof/>
            <w:webHidden/>
          </w:rPr>
        </w:r>
        <w:r>
          <w:rPr>
            <w:noProof/>
            <w:webHidden/>
          </w:rPr>
          <w:fldChar w:fldCharType="separate"/>
        </w:r>
        <w:r>
          <w:rPr>
            <w:noProof/>
            <w:webHidden/>
          </w:rPr>
          <w:t>22</w:t>
        </w:r>
        <w:r>
          <w:rPr>
            <w:noProof/>
            <w:webHidden/>
          </w:rPr>
          <w:fldChar w:fldCharType="end"/>
        </w:r>
      </w:hyperlink>
    </w:p>
    <w:p w14:paraId="1A828AD6" w14:textId="2ED0F851" w:rsidR="00EE577E" w:rsidRDefault="00EE577E">
      <w:pPr>
        <w:pStyle w:val="TOC4"/>
        <w:rPr>
          <w:rFonts w:eastAsiaTheme="minorEastAsia"/>
          <w:smallCaps w:val="0"/>
          <w:noProof/>
          <w:sz w:val="22"/>
          <w:lang w:val="en-US" w:eastAsia="en-US" w:bidi="ar-SA"/>
        </w:rPr>
      </w:pPr>
      <w:hyperlink w:anchor="_Toc525840735" w:history="1">
        <w:r w:rsidRPr="00BC1835">
          <w:rPr>
            <w:rStyle w:val="Hyperlink"/>
            <w:noProof/>
          </w:rPr>
          <w:t>Azure Active Directory Premium</w:t>
        </w:r>
        <w:r>
          <w:rPr>
            <w:noProof/>
            <w:webHidden/>
          </w:rPr>
          <w:tab/>
        </w:r>
        <w:r>
          <w:rPr>
            <w:noProof/>
            <w:webHidden/>
          </w:rPr>
          <w:fldChar w:fldCharType="begin"/>
        </w:r>
        <w:r>
          <w:rPr>
            <w:noProof/>
            <w:webHidden/>
          </w:rPr>
          <w:instrText xml:space="preserve"> PAGEREF _Toc525840735 \h </w:instrText>
        </w:r>
        <w:r>
          <w:rPr>
            <w:noProof/>
            <w:webHidden/>
          </w:rPr>
        </w:r>
        <w:r>
          <w:rPr>
            <w:noProof/>
            <w:webHidden/>
          </w:rPr>
          <w:fldChar w:fldCharType="separate"/>
        </w:r>
        <w:r>
          <w:rPr>
            <w:noProof/>
            <w:webHidden/>
          </w:rPr>
          <w:t>22</w:t>
        </w:r>
        <w:r>
          <w:rPr>
            <w:noProof/>
            <w:webHidden/>
          </w:rPr>
          <w:fldChar w:fldCharType="end"/>
        </w:r>
      </w:hyperlink>
    </w:p>
    <w:p w14:paraId="1D14F5AE" w14:textId="224F84DA" w:rsidR="00EE577E" w:rsidRDefault="00EE577E">
      <w:pPr>
        <w:pStyle w:val="TOC4"/>
        <w:rPr>
          <w:rFonts w:eastAsiaTheme="minorEastAsia"/>
          <w:smallCaps w:val="0"/>
          <w:noProof/>
          <w:sz w:val="22"/>
          <w:lang w:val="en-US" w:eastAsia="en-US" w:bidi="ar-SA"/>
        </w:rPr>
      </w:pPr>
      <w:hyperlink w:anchor="_Toc525840736" w:history="1">
        <w:r w:rsidRPr="00BC1835">
          <w:rPr>
            <w:rStyle w:val="Hyperlink"/>
            <w:noProof/>
          </w:rPr>
          <w:t>Azure Information Protection Premium</w:t>
        </w:r>
        <w:r>
          <w:rPr>
            <w:noProof/>
            <w:webHidden/>
          </w:rPr>
          <w:tab/>
        </w:r>
        <w:r>
          <w:rPr>
            <w:noProof/>
            <w:webHidden/>
          </w:rPr>
          <w:fldChar w:fldCharType="begin"/>
        </w:r>
        <w:r>
          <w:rPr>
            <w:noProof/>
            <w:webHidden/>
          </w:rPr>
          <w:instrText xml:space="preserve"> PAGEREF _Toc525840736 \h </w:instrText>
        </w:r>
        <w:r>
          <w:rPr>
            <w:noProof/>
            <w:webHidden/>
          </w:rPr>
        </w:r>
        <w:r>
          <w:rPr>
            <w:noProof/>
            <w:webHidden/>
          </w:rPr>
          <w:fldChar w:fldCharType="separate"/>
        </w:r>
        <w:r>
          <w:rPr>
            <w:noProof/>
            <w:webHidden/>
          </w:rPr>
          <w:t>22</w:t>
        </w:r>
        <w:r>
          <w:rPr>
            <w:noProof/>
            <w:webHidden/>
          </w:rPr>
          <w:fldChar w:fldCharType="end"/>
        </w:r>
      </w:hyperlink>
    </w:p>
    <w:p w14:paraId="4821E80E" w14:textId="1FC13279" w:rsidR="00EE577E" w:rsidRDefault="00EE577E">
      <w:pPr>
        <w:pStyle w:val="TOC3"/>
        <w:rPr>
          <w:rFonts w:eastAsiaTheme="minorEastAsia"/>
          <w:b w:val="0"/>
          <w:smallCaps w:val="0"/>
          <w:sz w:val="22"/>
          <w:lang w:val="en-US" w:eastAsia="en-US" w:bidi="ar-SA"/>
        </w:rPr>
      </w:pPr>
      <w:hyperlink w:anchor="_Toc525840737" w:history="1">
        <w:r w:rsidRPr="00BC1835">
          <w:rPr>
            <w:rStyle w:val="Hyperlink"/>
            <w:lang w:val="uk-UA"/>
          </w:rPr>
          <w:t xml:space="preserve">Служби </w:t>
        </w:r>
        <w:r w:rsidRPr="00BC1835">
          <w:rPr>
            <w:rStyle w:val="Hyperlink"/>
          </w:rPr>
          <w:t>Microsoft</w:t>
        </w:r>
        <w:r w:rsidRPr="00BC1835">
          <w:rPr>
            <w:rStyle w:val="Hyperlink"/>
            <w:lang w:val="uk-UA"/>
          </w:rPr>
          <w:t xml:space="preserve"> </w:t>
        </w:r>
        <w:r w:rsidRPr="00BC1835">
          <w:rPr>
            <w:rStyle w:val="Hyperlink"/>
          </w:rPr>
          <w:t>Dynamics</w:t>
        </w:r>
        <w:r w:rsidRPr="00BC1835">
          <w:rPr>
            <w:rStyle w:val="Hyperlink"/>
            <w:lang w:val="uk-UA"/>
          </w:rPr>
          <w:t xml:space="preserve"> 365</w:t>
        </w:r>
        <w:r>
          <w:rPr>
            <w:webHidden/>
          </w:rPr>
          <w:tab/>
        </w:r>
        <w:r>
          <w:rPr>
            <w:webHidden/>
          </w:rPr>
          <w:fldChar w:fldCharType="begin"/>
        </w:r>
        <w:r>
          <w:rPr>
            <w:webHidden/>
          </w:rPr>
          <w:instrText xml:space="preserve"> PAGEREF _Toc525840737 \h </w:instrText>
        </w:r>
        <w:r>
          <w:rPr>
            <w:webHidden/>
          </w:rPr>
        </w:r>
        <w:r>
          <w:rPr>
            <w:webHidden/>
          </w:rPr>
          <w:fldChar w:fldCharType="separate"/>
        </w:r>
        <w:r>
          <w:rPr>
            <w:webHidden/>
          </w:rPr>
          <w:t>23</w:t>
        </w:r>
        <w:r>
          <w:rPr>
            <w:webHidden/>
          </w:rPr>
          <w:fldChar w:fldCharType="end"/>
        </w:r>
      </w:hyperlink>
    </w:p>
    <w:p w14:paraId="57D044BD" w14:textId="3192A1F9" w:rsidR="00EE577E" w:rsidRDefault="00EE577E">
      <w:pPr>
        <w:pStyle w:val="TOC2"/>
        <w:tabs>
          <w:tab w:val="right" w:leader="dot" w:pos="5030"/>
        </w:tabs>
        <w:rPr>
          <w:rFonts w:eastAsiaTheme="minorEastAsia"/>
          <w:b w:val="0"/>
          <w:smallCaps w:val="0"/>
          <w:noProof/>
          <w:sz w:val="22"/>
          <w:lang w:val="en-US" w:eastAsia="en-US" w:bidi="ar-SA"/>
        </w:rPr>
      </w:pPr>
      <w:hyperlink w:anchor="_Toc525840738" w:history="1">
        <w:r w:rsidRPr="00BC1835">
          <w:rPr>
            <w:rStyle w:val="Hyperlink"/>
            <w:noProof/>
            <w:lang w:val="ru-RU"/>
          </w:rPr>
          <w:t xml:space="preserve">Служби </w:t>
        </w:r>
        <w:r w:rsidRPr="00BC1835">
          <w:rPr>
            <w:rStyle w:val="Hyperlink"/>
            <w:noProof/>
          </w:rPr>
          <w:t>Office</w:t>
        </w:r>
        <w:r w:rsidRPr="00BC1835">
          <w:rPr>
            <w:rStyle w:val="Hyperlink"/>
            <w:noProof/>
            <w:lang w:val="ru-RU"/>
          </w:rPr>
          <w:t xml:space="preserve"> 365</w:t>
        </w:r>
        <w:r>
          <w:rPr>
            <w:noProof/>
            <w:webHidden/>
          </w:rPr>
          <w:tab/>
        </w:r>
        <w:r>
          <w:rPr>
            <w:noProof/>
            <w:webHidden/>
          </w:rPr>
          <w:fldChar w:fldCharType="begin"/>
        </w:r>
        <w:r>
          <w:rPr>
            <w:noProof/>
            <w:webHidden/>
          </w:rPr>
          <w:instrText xml:space="preserve"> PAGEREF _Toc525840738 \h </w:instrText>
        </w:r>
        <w:r>
          <w:rPr>
            <w:noProof/>
            <w:webHidden/>
          </w:rPr>
        </w:r>
        <w:r>
          <w:rPr>
            <w:noProof/>
            <w:webHidden/>
          </w:rPr>
          <w:fldChar w:fldCharType="separate"/>
        </w:r>
        <w:r>
          <w:rPr>
            <w:noProof/>
            <w:webHidden/>
          </w:rPr>
          <w:t>25</w:t>
        </w:r>
        <w:r>
          <w:rPr>
            <w:noProof/>
            <w:webHidden/>
          </w:rPr>
          <w:fldChar w:fldCharType="end"/>
        </w:r>
      </w:hyperlink>
    </w:p>
    <w:p w14:paraId="6BE9F6D3" w14:textId="7525124A" w:rsidR="00EE577E" w:rsidRDefault="00EE577E">
      <w:pPr>
        <w:pStyle w:val="TOC4"/>
        <w:rPr>
          <w:rFonts w:eastAsiaTheme="minorEastAsia"/>
          <w:smallCaps w:val="0"/>
          <w:noProof/>
          <w:sz w:val="22"/>
          <w:lang w:val="en-US" w:eastAsia="en-US" w:bidi="ar-SA"/>
        </w:rPr>
      </w:pPr>
      <w:hyperlink w:anchor="_Toc525840739" w:history="1">
        <w:r w:rsidRPr="00BC1835">
          <w:rPr>
            <w:rStyle w:val="Hyperlink"/>
            <w:noProof/>
          </w:rPr>
          <w:t>Exchange Online</w:t>
        </w:r>
        <w:r>
          <w:rPr>
            <w:noProof/>
            <w:webHidden/>
          </w:rPr>
          <w:tab/>
        </w:r>
        <w:r>
          <w:rPr>
            <w:noProof/>
            <w:webHidden/>
          </w:rPr>
          <w:fldChar w:fldCharType="begin"/>
        </w:r>
        <w:r>
          <w:rPr>
            <w:noProof/>
            <w:webHidden/>
          </w:rPr>
          <w:instrText xml:space="preserve"> PAGEREF _Toc525840739 \h </w:instrText>
        </w:r>
        <w:r>
          <w:rPr>
            <w:noProof/>
            <w:webHidden/>
          </w:rPr>
        </w:r>
        <w:r>
          <w:rPr>
            <w:noProof/>
            <w:webHidden/>
          </w:rPr>
          <w:fldChar w:fldCharType="separate"/>
        </w:r>
        <w:r>
          <w:rPr>
            <w:noProof/>
            <w:webHidden/>
          </w:rPr>
          <w:t>26</w:t>
        </w:r>
        <w:r>
          <w:rPr>
            <w:noProof/>
            <w:webHidden/>
          </w:rPr>
          <w:fldChar w:fldCharType="end"/>
        </w:r>
      </w:hyperlink>
    </w:p>
    <w:p w14:paraId="09AEF9A3" w14:textId="14264CF4" w:rsidR="00EE577E" w:rsidRDefault="00EE577E">
      <w:pPr>
        <w:pStyle w:val="TOC4"/>
        <w:rPr>
          <w:rFonts w:eastAsiaTheme="minorEastAsia"/>
          <w:smallCaps w:val="0"/>
          <w:noProof/>
          <w:sz w:val="22"/>
          <w:lang w:val="en-US" w:eastAsia="en-US" w:bidi="ar-SA"/>
        </w:rPr>
      </w:pPr>
      <w:hyperlink w:anchor="_Toc525840740" w:history="1">
        <w:r w:rsidRPr="00BC1835">
          <w:rPr>
            <w:rStyle w:val="Hyperlink"/>
            <w:noProof/>
          </w:rPr>
          <w:t>Програми Office 365</w:t>
        </w:r>
        <w:r>
          <w:rPr>
            <w:noProof/>
            <w:webHidden/>
          </w:rPr>
          <w:tab/>
        </w:r>
        <w:r>
          <w:rPr>
            <w:noProof/>
            <w:webHidden/>
          </w:rPr>
          <w:fldChar w:fldCharType="begin"/>
        </w:r>
        <w:r>
          <w:rPr>
            <w:noProof/>
            <w:webHidden/>
          </w:rPr>
          <w:instrText xml:space="preserve"> PAGEREF _Toc525840740 \h </w:instrText>
        </w:r>
        <w:r>
          <w:rPr>
            <w:noProof/>
            <w:webHidden/>
          </w:rPr>
        </w:r>
        <w:r>
          <w:rPr>
            <w:noProof/>
            <w:webHidden/>
          </w:rPr>
          <w:fldChar w:fldCharType="separate"/>
        </w:r>
        <w:r>
          <w:rPr>
            <w:noProof/>
            <w:webHidden/>
          </w:rPr>
          <w:t>27</w:t>
        </w:r>
        <w:r>
          <w:rPr>
            <w:noProof/>
            <w:webHidden/>
          </w:rPr>
          <w:fldChar w:fldCharType="end"/>
        </w:r>
      </w:hyperlink>
    </w:p>
    <w:p w14:paraId="18AB94CB" w14:textId="286F40C4" w:rsidR="00EE577E" w:rsidRDefault="00EE577E">
      <w:pPr>
        <w:pStyle w:val="TOC4"/>
        <w:rPr>
          <w:rFonts w:eastAsiaTheme="minorEastAsia"/>
          <w:smallCaps w:val="0"/>
          <w:noProof/>
          <w:sz w:val="22"/>
          <w:lang w:val="en-US" w:eastAsia="en-US" w:bidi="ar-SA"/>
        </w:rPr>
      </w:pPr>
      <w:hyperlink w:anchor="_Toc525840741" w:history="1">
        <w:r w:rsidRPr="00BC1835">
          <w:rPr>
            <w:rStyle w:val="Hyperlink"/>
            <w:noProof/>
          </w:rPr>
          <w:t>Office Online</w:t>
        </w:r>
        <w:r>
          <w:rPr>
            <w:noProof/>
            <w:webHidden/>
          </w:rPr>
          <w:tab/>
        </w:r>
        <w:r>
          <w:rPr>
            <w:noProof/>
            <w:webHidden/>
          </w:rPr>
          <w:fldChar w:fldCharType="begin"/>
        </w:r>
        <w:r>
          <w:rPr>
            <w:noProof/>
            <w:webHidden/>
          </w:rPr>
          <w:instrText xml:space="preserve"> PAGEREF _Toc525840741 \h </w:instrText>
        </w:r>
        <w:r>
          <w:rPr>
            <w:noProof/>
            <w:webHidden/>
          </w:rPr>
        </w:r>
        <w:r>
          <w:rPr>
            <w:noProof/>
            <w:webHidden/>
          </w:rPr>
          <w:fldChar w:fldCharType="separate"/>
        </w:r>
        <w:r>
          <w:rPr>
            <w:noProof/>
            <w:webHidden/>
          </w:rPr>
          <w:t>28</w:t>
        </w:r>
        <w:r>
          <w:rPr>
            <w:noProof/>
            <w:webHidden/>
          </w:rPr>
          <w:fldChar w:fldCharType="end"/>
        </w:r>
      </w:hyperlink>
    </w:p>
    <w:p w14:paraId="0977FA87" w14:textId="76F3FD9E" w:rsidR="00EE577E" w:rsidRDefault="00EE577E">
      <w:pPr>
        <w:pStyle w:val="TOC4"/>
        <w:rPr>
          <w:rFonts w:eastAsiaTheme="minorEastAsia"/>
          <w:smallCaps w:val="0"/>
          <w:noProof/>
          <w:sz w:val="22"/>
          <w:lang w:val="en-US" w:eastAsia="en-US" w:bidi="ar-SA"/>
        </w:rPr>
      </w:pPr>
      <w:hyperlink w:anchor="_Toc525840742" w:history="1">
        <w:r w:rsidRPr="00BC1835">
          <w:rPr>
            <w:rStyle w:val="Hyperlink"/>
            <w:noProof/>
          </w:rPr>
          <w:t>OneDrive для бізнесу</w:t>
        </w:r>
        <w:r>
          <w:rPr>
            <w:noProof/>
            <w:webHidden/>
          </w:rPr>
          <w:tab/>
        </w:r>
        <w:r>
          <w:rPr>
            <w:noProof/>
            <w:webHidden/>
          </w:rPr>
          <w:fldChar w:fldCharType="begin"/>
        </w:r>
        <w:r>
          <w:rPr>
            <w:noProof/>
            <w:webHidden/>
          </w:rPr>
          <w:instrText xml:space="preserve"> PAGEREF _Toc525840742 \h </w:instrText>
        </w:r>
        <w:r>
          <w:rPr>
            <w:noProof/>
            <w:webHidden/>
          </w:rPr>
        </w:r>
        <w:r>
          <w:rPr>
            <w:noProof/>
            <w:webHidden/>
          </w:rPr>
          <w:fldChar w:fldCharType="separate"/>
        </w:r>
        <w:r>
          <w:rPr>
            <w:noProof/>
            <w:webHidden/>
          </w:rPr>
          <w:t>28</w:t>
        </w:r>
        <w:r>
          <w:rPr>
            <w:noProof/>
            <w:webHidden/>
          </w:rPr>
          <w:fldChar w:fldCharType="end"/>
        </w:r>
      </w:hyperlink>
    </w:p>
    <w:p w14:paraId="5AD2CB28" w14:textId="3353AC5C" w:rsidR="00EE577E" w:rsidRDefault="00EE577E">
      <w:pPr>
        <w:pStyle w:val="TOC4"/>
        <w:rPr>
          <w:rFonts w:eastAsiaTheme="minorEastAsia"/>
          <w:smallCaps w:val="0"/>
          <w:noProof/>
          <w:sz w:val="22"/>
          <w:lang w:val="en-US" w:eastAsia="en-US" w:bidi="ar-SA"/>
        </w:rPr>
      </w:pPr>
      <w:hyperlink w:anchor="_Toc525840743" w:history="1">
        <w:r w:rsidRPr="00BC1835">
          <w:rPr>
            <w:rStyle w:val="Hyperlink"/>
            <w:noProof/>
          </w:rPr>
          <w:t>Project Online</w:t>
        </w:r>
        <w:r>
          <w:rPr>
            <w:noProof/>
            <w:webHidden/>
          </w:rPr>
          <w:tab/>
        </w:r>
        <w:r>
          <w:rPr>
            <w:noProof/>
            <w:webHidden/>
          </w:rPr>
          <w:fldChar w:fldCharType="begin"/>
        </w:r>
        <w:r>
          <w:rPr>
            <w:noProof/>
            <w:webHidden/>
          </w:rPr>
          <w:instrText xml:space="preserve"> PAGEREF _Toc525840743 \h </w:instrText>
        </w:r>
        <w:r>
          <w:rPr>
            <w:noProof/>
            <w:webHidden/>
          </w:rPr>
        </w:r>
        <w:r>
          <w:rPr>
            <w:noProof/>
            <w:webHidden/>
          </w:rPr>
          <w:fldChar w:fldCharType="separate"/>
        </w:r>
        <w:r>
          <w:rPr>
            <w:noProof/>
            <w:webHidden/>
          </w:rPr>
          <w:t>28</w:t>
        </w:r>
        <w:r>
          <w:rPr>
            <w:noProof/>
            <w:webHidden/>
          </w:rPr>
          <w:fldChar w:fldCharType="end"/>
        </w:r>
      </w:hyperlink>
    </w:p>
    <w:p w14:paraId="63C8AD9F" w14:textId="5E4C8F54" w:rsidR="00EE577E" w:rsidRDefault="00EE577E">
      <w:pPr>
        <w:pStyle w:val="TOC4"/>
        <w:rPr>
          <w:rFonts w:eastAsiaTheme="minorEastAsia"/>
          <w:smallCaps w:val="0"/>
          <w:noProof/>
          <w:sz w:val="22"/>
          <w:lang w:val="en-US" w:eastAsia="en-US" w:bidi="ar-SA"/>
        </w:rPr>
      </w:pPr>
      <w:hyperlink w:anchor="_Toc525840744" w:history="1">
        <w:r w:rsidRPr="00BC1835">
          <w:rPr>
            <w:rStyle w:val="Hyperlink"/>
            <w:noProof/>
          </w:rPr>
          <w:t>SharePoint Online</w:t>
        </w:r>
        <w:r>
          <w:rPr>
            <w:noProof/>
            <w:webHidden/>
          </w:rPr>
          <w:tab/>
        </w:r>
        <w:r>
          <w:rPr>
            <w:noProof/>
            <w:webHidden/>
          </w:rPr>
          <w:fldChar w:fldCharType="begin"/>
        </w:r>
        <w:r>
          <w:rPr>
            <w:noProof/>
            <w:webHidden/>
          </w:rPr>
          <w:instrText xml:space="preserve"> PAGEREF _Toc525840744 \h </w:instrText>
        </w:r>
        <w:r>
          <w:rPr>
            <w:noProof/>
            <w:webHidden/>
          </w:rPr>
        </w:r>
        <w:r>
          <w:rPr>
            <w:noProof/>
            <w:webHidden/>
          </w:rPr>
          <w:fldChar w:fldCharType="separate"/>
        </w:r>
        <w:r>
          <w:rPr>
            <w:noProof/>
            <w:webHidden/>
          </w:rPr>
          <w:t>29</w:t>
        </w:r>
        <w:r>
          <w:rPr>
            <w:noProof/>
            <w:webHidden/>
          </w:rPr>
          <w:fldChar w:fldCharType="end"/>
        </w:r>
      </w:hyperlink>
    </w:p>
    <w:p w14:paraId="24B9A2C7" w14:textId="0C59D52B" w:rsidR="00EE577E" w:rsidRDefault="00EE577E">
      <w:pPr>
        <w:pStyle w:val="TOC4"/>
        <w:rPr>
          <w:rFonts w:eastAsiaTheme="minorEastAsia"/>
          <w:smallCaps w:val="0"/>
          <w:noProof/>
          <w:sz w:val="22"/>
          <w:lang w:val="en-US" w:eastAsia="en-US" w:bidi="ar-SA"/>
        </w:rPr>
      </w:pPr>
      <w:hyperlink w:anchor="_Toc525840745" w:history="1">
        <w:r w:rsidRPr="00BC1835">
          <w:rPr>
            <w:rStyle w:val="Hyperlink"/>
            <w:noProof/>
          </w:rPr>
          <w:t>Аудіослужби</w:t>
        </w:r>
        <w:r>
          <w:rPr>
            <w:noProof/>
            <w:webHidden/>
          </w:rPr>
          <w:tab/>
        </w:r>
        <w:r>
          <w:rPr>
            <w:noProof/>
            <w:webHidden/>
          </w:rPr>
          <w:fldChar w:fldCharType="begin"/>
        </w:r>
        <w:r>
          <w:rPr>
            <w:noProof/>
            <w:webHidden/>
          </w:rPr>
          <w:instrText xml:space="preserve"> PAGEREF _Toc525840745 \h </w:instrText>
        </w:r>
        <w:r>
          <w:rPr>
            <w:noProof/>
            <w:webHidden/>
          </w:rPr>
        </w:r>
        <w:r>
          <w:rPr>
            <w:noProof/>
            <w:webHidden/>
          </w:rPr>
          <w:fldChar w:fldCharType="separate"/>
        </w:r>
        <w:r>
          <w:rPr>
            <w:noProof/>
            <w:webHidden/>
          </w:rPr>
          <w:t>29</w:t>
        </w:r>
        <w:r>
          <w:rPr>
            <w:noProof/>
            <w:webHidden/>
          </w:rPr>
          <w:fldChar w:fldCharType="end"/>
        </w:r>
      </w:hyperlink>
    </w:p>
    <w:p w14:paraId="00A662FF" w14:textId="3D49D361" w:rsidR="00EE577E" w:rsidRDefault="00EE577E">
      <w:pPr>
        <w:pStyle w:val="TOC2"/>
        <w:tabs>
          <w:tab w:val="right" w:leader="dot" w:pos="5030"/>
        </w:tabs>
        <w:rPr>
          <w:rFonts w:eastAsiaTheme="minorEastAsia"/>
          <w:b w:val="0"/>
          <w:smallCaps w:val="0"/>
          <w:noProof/>
          <w:sz w:val="22"/>
          <w:lang w:val="en-US" w:eastAsia="en-US" w:bidi="ar-SA"/>
        </w:rPr>
      </w:pPr>
      <w:hyperlink w:anchor="_Toc525840746" w:history="1">
        <w:r w:rsidRPr="00BC1835">
          <w:rPr>
            <w:rStyle w:val="Hyperlink"/>
            <w:noProof/>
          </w:rPr>
          <w:t>Інші Онлайнові служби</w:t>
        </w:r>
        <w:r>
          <w:rPr>
            <w:noProof/>
            <w:webHidden/>
          </w:rPr>
          <w:tab/>
        </w:r>
        <w:r>
          <w:rPr>
            <w:noProof/>
            <w:webHidden/>
          </w:rPr>
          <w:fldChar w:fldCharType="begin"/>
        </w:r>
        <w:r>
          <w:rPr>
            <w:noProof/>
            <w:webHidden/>
          </w:rPr>
          <w:instrText xml:space="preserve"> PAGEREF _Toc525840746 \h </w:instrText>
        </w:r>
        <w:r>
          <w:rPr>
            <w:noProof/>
            <w:webHidden/>
          </w:rPr>
        </w:r>
        <w:r>
          <w:rPr>
            <w:noProof/>
            <w:webHidden/>
          </w:rPr>
          <w:fldChar w:fldCharType="separate"/>
        </w:r>
        <w:r>
          <w:rPr>
            <w:noProof/>
            <w:webHidden/>
          </w:rPr>
          <w:t>30</w:t>
        </w:r>
        <w:r>
          <w:rPr>
            <w:noProof/>
            <w:webHidden/>
          </w:rPr>
          <w:fldChar w:fldCharType="end"/>
        </w:r>
      </w:hyperlink>
    </w:p>
    <w:p w14:paraId="0A3074AE" w14:textId="3E62DE10" w:rsidR="00EE577E" w:rsidRDefault="00EE577E">
      <w:pPr>
        <w:pStyle w:val="TOC4"/>
        <w:rPr>
          <w:rFonts w:eastAsiaTheme="minorEastAsia"/>
          <w:smallCaps w:val="0"/>
          <w:noProof/>
          <w:sz w:val="22"/>
          <w:lang w:val="en-US" w:eastAsia="en-US" w:bidi="ar-SA"/>
        </w:rPr>
      </w:pPr>
      <w:hyperlink w:anchor="_Toc525840747" w:history="1">
        <w:r w:rsidRPr="00BC1835">
          <w:rPr>
            <w:rStyle w:val="Hyperlink"/>
            <w:noProof/>
          </w:rPr>
          <w:t>Bing Maps Enterprise Platform і Mobile Asset Management Platform</w:t>
        </w:r>
        <w:r>
          <w:rPr>
            <w:noProof/>
            <w:webHidden/>
          </w:rPr>
          <w:tab/>
        </w:r>
        <w:r>
          <w:rPr>
            <w:noProof/>
            <w:webHidden/>
          </w:rPr>
          <w:fldChar w:fldCharType="begin"/>
        </w:r>
        <w:r>
          <w:rPr>
            <w:noProof/>
            <w:webHidden/>
          </w:rPr>
          <w:instrText xml:space="preserve"> PAGEREF _Toc525840747 \h </w:instrText>
        </w:r>
        <w:r>
          <w:rPr>
            <w:noProof/>
            <w:webHidden/>
          </w:rPr>
        </w:r>
        <w:r>
          <w:rPr>
            <w:noProof/>
            <w:webHidden/>
          </w:rPr>
          <w:fldChar w:fldCharType="separate"/>
        </w:r>
        <w:r>
          <w:rPr>
            <w:noProof/>
            <w:webHidden/>
          </w:rPr>
          <w:t>30</w:t>
        </w:r>
        <w:r>
          <w:rPr>
            <w:noProof/>
            <w:webHidden/>
          </w:rPr>
          <w:fldChar w:fldCharType="end"/>
        </w:r>
      </w:hyperlink>
    </w:p>
    <w:p w14:paraId="7FF8F8D9" w14:textId="451C6363" w:rsidR="00EE577E" w:rsidRDefault="00EE577E">
      <w:pPr>
        <w:pStyle w:val="TOC4"/>
        <w:rPr>
          <w:rFonts w:eastAsiaTheme="minorEastAsia"/>
          <w:smallCaps w:val="0"/>
          <w:noProof/>
          <w:sz w:val="22"/>
          <w:lang w:val="en-US" w:eastAsia="en-US" w:bidi="ar-SA"/>
        </w:rPr>
      </w:pPr>
      <w:hyperlink w:anchor="_Toc525840748" w:history="1">
        <w:r w:rsidRPr="00BC1835">
          <w:rPr>
            <w:rStyle w:val="Hyperlink"/>
            <w:noProof/>
          </w:rPr>
          <w:t>Платформа програм для бізнесу</w:t>
        </w:r>
        <w:r>
          <w:rPr>
            <w:noProof/>
            <w:webHidden/>
          </w:rPr>
          <w:tab/>
        </w:r>
        <w:r>
          <w:rPr>
            <w:noProof/>
            <w:webHidden/>
          </w:rPr>
          <w:fldChar w:fldCharType="begin"/>
        </w:r>
        <w:r>
          <w:rPr>
            <w:noProof/>
            <w:webHidden/>
          </w:rPr>
          <w:instrText xml:space="preserve"> PAGEREF _Toc525840748 \h </w:instrText>
        </w:r>
        <w:r>
          <w:rPr>
            <w:noProof/>
            <w:webHidden/>
          </w:rPr>
        </w:r>
        <w:r>
          <w:rPr>
            <w:noProof/>
            <w:webHidden/>
          </w:rPr>
          <w:fldChar w:fldCharType="separate"/>
        </w:r>
        <w:r>
          <w:rPr>
            <w:noProof/>
            <w:webHidden/>
          </w:rPr>
          <w:t>31</w:t>
        </w:r>
        <w:r>
          <w:rPr>
            <w:noProof/>
            <w:webHidden/>
          </w:rPr>
          <w:fldChar w:fldCharType="end"/>
        </w:r>
      </w:hyperlink>
    </w:p>
    <w:p w14:paraId="0D6F86AC" w14:textId="0CA152AB" w:rsidR="00EE577E" w:rsidRDefault="00EE577E">
      <w:pPr>
        <w:pStyle w:val="TOC4"/>
        <w:rPr>
          <w:rFonts w:eastAsiaTheme="minorEastAsia"/>
          <w:smallCaps w:val="0"/>
          <w:noProof/>
          <w:sz w:val="22"/>
          <w:lang w:val="en-US" w:eastAsia="en-US" w:bidi="ar-SA"/>
        </w:rPr>
      </w:pPr>
      <w:hyperlink w:anchor="_Toc525840749" w:history="1">
        <w:r w:rsidRPr="00BC1835">
          <w:rPr>
            <w:rStyle w:val="Hyperlink"/>
            <w:noProof/>
          </w:rPr>
          <w:t>Microsoft Cloud App Security</w:t>
        </w:r>
        <w:r>
          <w:rPr>
            <w:noProof/>
            <w:webHidden/>
          </w:rPr>
          <w:tab/>
        </w:r>
        <w:r>
          <w:rPr>
            <w:noProof/>
            <w:webHidden/>
          </w:rPr>
          <w:fldChar w:fldCharType="begin"/>
        </w:r>
        <w:r>
          <w:rPr>
            <w:noProof/>
            <w:webHidden/>
          </w:rPr>
          <w:instrText xml:space="preserve"> PAGEREF _Toc525840749 \h </w:instrText>
        </w:r>
        <w:r>
          <w:rPr>
            <w:noProof/>
            <w:webHidden/>
          </w:rPr>
        </w:r>
        <w:r>
          <w:rPr>
            <w:noProof/>
            <w:webHidden/>
          </w:rPr>
          <w:fldChar w:fldCharType="separate"/>
        </w:r>
        <w:r>
          <w:rPr>
            <w:noProof/>
            <w:webHidden/>
          </w:rPr>
          <w:t>31</w:t>
        </w:r>
        <w:r>
          <w:rPr>
            <w:noProof/>
            <w:webHidden/>
          </w:rPr>
          <w:fldChar w:fldCharType="end"/>
        </w:r>
      </w:hyperlink>
    </w:p>
    <w:p w14:paraId="0A8E2AA9" w14:textId="5CD64C68" w:rsidR="00EE577E" w:rsidRDefault="00EE577E">
      <w:pPr>
        <w:pStyle w:val="TOC4"/>
        <w:rPr>
          <w:rFonts w:eastAsiaTheme="minorEastAsia"/>
          <w:smallCaps w:val="0"/>
          <w:noProof/>
          <w:sz w:val="22"/>
          <w:lang w:val="en-US" w:eastAsia="en-US" w:bidi="ar-SA"/>
        </w:rPr>
      </w:pPr>
      <w:hyperlink w:anchor="_Toc525840750" w:history="1">
        <w:r w:rsidRPr="00BC1835">
          <w:rPr>
            <w:rStyle w:val="Hyperlink"/>
            <w:noProof/>
          </w:rPr>
          <w:t>Microsoft Intune</w:t>
        </w:r>
        <w:r>
          <w:rPr>
            <w:noProof/>
            <w:webHidden/>
          </w:rPr>
          <w:tab/>
        </w:r>
        <w:r>
          <w:rPr>
            <w:noProof/>
            <w:webHidden/>
          </w:rPr>
          <w:fldChar w:fldCharType="begin"/>
        </w:r>
        <w:r>
          <w:rPr>
            <w:noProof/>
            <w:webHidden/>
          </w:rPr>
          <w:instrText xml:space="preserve"> PAGEREF _Toc525840750 \h </w:instrText>
        </w:r>
        <w:r>
          <w:rPr>
            <w:noProof/>
            <w:webHidden/>
          </w:rPr>
        </w:r>
        <w:r>
          <w:rPr>
            <w:noProof/>
            <w:webHidden/>
          </w:rPr>
          <w:fldChar w:fldCharType="separate"/>
        </w:r>
        <w:r>
          <w:rPr>
            <w:noProof/>
            <w:webHidden/>
          </w:rPr>
          <w:t>32</w:t>
        </w:r>
        <w:r>
          <w:rPr>
            <w:noProof/>
            <w:webHidden/>
          </w:rPr>
          <w:fldChar w:fldCharType="end"/>
        </w:r>
      </w:hyperlink>
    </w:p>
    <w:p w14:paraId="0B075563" w14:textId="19D8CA94" w:rsidR="00EE577E" w:rsidRDefault="00EE577E">
      <w:pPr>
        <w:pStyle w:val="TOC4"/>
        <w:rPr>
          <w:rFonts w:eastAsiaTheme="minorEastAsia"/>
          <w:smallCaps w:val="0"/>
          <w:noProof/>
          <w:sz w:val="22"/>
          <w:lang w:val="en-US" w:eastAsia="en-US" w:bidi="ar-SA"/>
        </w:rPr>
      </w:pPr>
      <w:hyperlink w:anchor="_Toc525840751" w:history="1">
        <w:r w:rsidRPr="00BC1835">
          <w:rPr>
            <w:rStyle w:val="Hyperlink"/>
            <w:noProof/>
          </w:rPr>
          <w:t>Microsoft Learning</w:t>
        </w:r>
        <w:r>
          <w:rPr>
            <w:noProof/>
            <w:webHidden/>
          </w:rPr>
          <w:tab/>
        </w:r>
        <w:r>
          <w:rPr>
            <w:noProof/>
            <w:webHidden/>
          </w:rPr>
          <w:fldChar w:fldCharType="begin"/>
        </w:r>
        <w:r>
          <w:rPr>
            <w:noProof/>
            <w:webHidden/>
          </w:rPr>
          <w:instrText xml:space="preserve"> PAGEREF _Toc525840751 \h </w:instrText>
        </w:r>
        <w:r>
          <w:rPr>
            <w:noProof/>
            <w:webHidden/>
          </w:rPr>
        </w:r>
        <w:r>
          <w:rPr>
            <w:noProof/>
            <w:webHidden/>
          </w:rPr>
          <w:fldChar w:fldCharType="separate"/>
        </w:r>
        <w:r>
          <w:rPr>
            <w:noProof/>
            <w:webHidden/>
          </w:rPr>
          <w:t>32</w:t>
        </w:r>
        <w:r>
          <w:rPr>
            <w:noProof/>
            <w:webHidden/>
          </w:rPr>
          <w:fldChar w:fldCharType="end"/>
        </w:r>
      </w:hyperlink>
    </w:p>
    <w:p w14:paraId="33636F16" w14:textId="10E0B8A4" w:rsidR="00EE577E" w:rsidRDefault="00EE577E">
      <w:pPr>
        <w:pStyle w:val="TOC4"/>
        <w:rPr>
          <w:rFonts w:eastAsiaTheme="minorEastAsia"/>
          <w:smallCaps w:val="0"/>
          <w:noProof/>
          <w:sz w:val="22"/>
          <w:lang w:val="en-US" w:eastAsia="en-US" w:bidi="ar-SA"/>
        </w:rPr>
      </w:pPr>
      <w:hyperlink w:anchor="_Toc525840752" w:history="1">
        <w:r w:rsidRPr="00BC1835">
          <w:rPr>
            <w:rStyle w:val="Hyperlink"/>
            <w:noProof/>
          </w:rPr>
          <w:t>Minecraft: Education Edition</w:t>
        </w:r>
        <w:r>
          <w:rPr>
            <w:noProof/>
            <w:webHidden/>
          </w:rPr>
          <w:tab/>
        </w:r>
        <w:r>
          <w:rPr>
            <w:noProof/>
            <w:webHidden/>
          </w:rPr>
          <w:fldChar w:fldCharType="begin"/>
        </w:r>
        <w:r>
          <w:rPr>
            <w:noProof/>
            <w:webHidden/>
          </w:rPr>
          <w:instrText xml:space="preserve"> PAGEREF _Toc525840752 \h </w:instrText>
        </w:r>
        <w:r>
          <w:rPr>
            <w:noProof/>
            <w:webHidden/>
          </w:rPr>
        </w:r>
        <w:r>
          <w:rPr>
            <w:noProof/>
            <w:webHidden/>
          </w:rPr>
          <w:fldChar w:fldCharType="separate"/>
        </w:r>
        <w:r>
          <w:rPr>
            <w:noProof/>
            <w:webHidden/>
          </w:rPr>
          <w:t>33</w:t>
        </w:r>
        <w:r>
          <w:rPr>
            <w:noProof/>
            <w:webHidden/>
          </w:rPr>
          <w:fldChar w:fldCharType="end"/>
        </w:r>
      </w:hyperlink>
    </w:p>
    <w:p w14:paraId="08A97AB5" w14:textId="22730A2D" w:rsidR="00EE577E" w:rsidRDefault="00EE577E">
      <w:pPr>
        <w:pStyle w:val="TOC4"/>
        <w:rPr>
          <w:rFonts w:eastAsiaTheme="minorEastAsia"/>
          <w:smallCaps w:val="0"/>
          <w:noProof/>
          <w:sz w:val="22"/>
          <w:lang w:val="en-US" w:eastAsia="en-US" w:bidi="ar-SA"/>
        </w:rPr>
      </w:pPr>
      <w:hyperlink w:anchor="_Toc525840753" w:history="1">
        <w:r w:rsidRPr="00BC1835">
          <w:rPr>
            <w:rStyle w:val="Hyperlink"/>
            <w:noProof/>
          </w:rPr>
          <w:t>Office 365 Developer</w:t>
        </w:r>
        <w:r>
          <w:rPr>
            <w:noProof/>
            <w:webHidden/>
          </w:rPr>
          <w:tab/>
        </w:r>
        <w:r>
          <w:rPr>
            <w:noProof/>
            <w:webHidden/>
          </w:rPr>
          <w:fldChar w:fldCharType="begin"/>
        </w:r>
        <w:r>
          <w:rPr>
            <w:noProof/>
            <w:webHidden/>
          </w:rPr>
          <w:instrText xml:space="preserve"> PAGEREF _Toc525840753 \h </w:instrText>
        </w:r>
        <w:r>
          <w:rPr>
            <w:noProof/>
            <w:webHidden/>
          </w:rPr>
        </w:r>
        <w:r>
          <w:rPr>
            <w:noProof/>
            <w:webHidden/>
          </w:rPr>
          <w:fldChar w:fldCharType="separate"/>
        </w:r>
        <w:r>
          <w:rPr>
            <w:noProof/>
            <w:webHidden/>
          </w:rPr>
          <w:t>33</w:t>
        </w:r>
        <w:r>
          <w:rPr>
            <w:noProof/>
            <w:webHidden/>
          </w:rPr>
          <w:fldChar w:fldCharType="end"/>
        </w:r>
      </w:hyperlink>
    </w:p>
    <w:p w14:paraId="68D531D1" w14:textId="440EF208" w:rsidR="00EE577E" w:rsidRDefault="00EE577E">
      <w:pPr>
        <w:pStyle w:val="TOC4"/>
        <w:rPr>
          <w:rFonts w:eastAsiaTheme="minorEastAsia"/>
          <w:smallCaps w:val="0"/>
          <w:noProof/>
          <w:sz w:val="22"/>
          <w:lang w:val="en-US" w:eastAsia="en-US" w:bidi="ar-SA"/>
        </w:rPr>
      </w:pPr>
      <w:hyperlink w:anchor="_Toc525840754" w:history="1">
        <w:r w:rsidRPr="00BC1835">
          <w:rPr>
            <w:rStyle w:val="Hyperlink"/>
            <w:noProof/>
            <w:lang w:val="ru-RU"/>
          </w:rPr>
          <w:t xml:space="preserve">Операційна система </w:t>
        </w:r>
        <w:r w:rsidRPr="00BC1835">
          <w:rPr>
            <w:rStyle w:val="Hyperlink"/>
            <w:noProof/>
          </w:rPr>
          <w:t>Windows</w:t>
        </w:r>
        <w:r w:rsidRPr="00BC1835">
          <w:rPr>
            <w:rStyle w:val="Hyperlink"/>
            <w:noProof/>
            <w:lang w:val="ru-RU"/>
          </w:rPr>
          <w:t xml:space="preserve"> для настільних комп’ютерів</w:t>
        </w:r>
        <w:r>
          <w:rPr>
            <w:noProof/>
            <w:webHidden/>
          </w:rPr>
          <w:tab/>
        </w:r>
        <w:r>
          <w:rPr>
            <w:noProof/>
            <w:webHidden/>
          </w:rPr>
          <w:fldChar w:fldCharType="begin"/>
        </w:r>
        <w:r>
          <w:rPr>
            <w:noProof/>
            <w:webHidden/>
          </w:rPr>
          <w:instrText xml:space="preserve"> PAGEREF _Toc525840754 \h </w:instrText>
        </w:r>
        <w:r>
          <w:rPr>
            <w:noProof/>
            <w:webHidden/>
          </w:rPr>
        </w:r>
        <w:r>
          <w:rPr>
            <w:noProof/>
            <w:webHidden/>
          </w:rPr>
          <w:fldChar w:fldCharType="separate"/>
        </w:r>
        <w:r>
          <w:rPr>
            <w:noProof/>
            <w:webHidden/>
          </w:rPr>
          <w:t>33</w:t>
        </w:r>
        <w:r>
          <w:rPr>
            <w:noProof/>
            <w:webHidden/>
          </w:rPr>
          <w:fldChar w:fldCharType="end"/>
        </w:r>
      </w:hyperlink>
    </w:p>
    <w:p w14:paraId="55E50461" w14:textId="58809DDE" w:rsidR="00EE577E" w:rsidRDefault="00EE577E">
      <w:pPr>
        <w:pStyle w:val="TOC1"/>
        <w:tabs>
          <w:tab w:val="right" w:leader="dot" w:pos="5030"/>
        </w:tabs>
        <w:rPr>
          <w:rFonts w:eastAsiaTheme="minorEastAsia"/>
          <w:b w:val="0"/>
          <w:caps w:val="0"/>
          <w:noProof/>
          <w:sz w:val="22"/>
          <w:lang w:val="en-US" w:eastAsia="en-US" w:bidi="ar-SA"/>
        </w:rPr>
      </w:pPr>
      <w:hyperlink w:anchor="_Toc525840755" w:history="1">
        <w:r w:rsidRPr="00BC1835">
          <w:rPr>
            <w:rStyle w:val="Hyperlink"/>
            <w:noProof/>
          </w:rPr>
          <w:t>Вкладення 1 – Повідомлення</w:t>
        </w:r>
        <w:r>
          <w:rPr>
            <w:noProof/>
            <w:webHidden/>
          </w:rPr>
          <w:tab/>
        </w:r>
        <w:r>
          <w:rPr>
            <w:noProof/>
            <w:webHidden/>
          </w:rPr>
          <w:fldChar w:fldCharType="begin"/>
        </w:r>
        <w:r>
          <w:rPr>
            <w:noProof/>
            <w:webHidden/>
          </w:rPr>
          <w:instrText xml:space="preserve"> PAGEREF _Toc525840755 \h </w:instrText>
        </w:r>
        <w:r>
          <w:rPr>
            <w:noProof/>
            <w:webHidden/>
          </w:rPr>
        </w:r>
        <w:r>
          <w:rPr>
            <w:noProof/>
            <w:webHidden/>
          </w:rPr>
          <w:fldChar w:fldCharType="separate"/>
        </w:r>
        <w:r>
          <w:rPr>
            <w:noProof/>
            <w:webHidden/>
          </w:rPr>
          <w:t>34</w:t>
        </w:r>
        <w:r>
          <w:rPr>
            <w:noProof/>
            <w:webHidden/>
          </w:rPr>
          <w:fldChar w:fldCharType="end"/>
        </w:r>
      </w:hyperlink>
    </w:p>
    <w:p w14:paraId="4DE5D4D4" w14:textId="519F5CDB" w:rsidR="00EE577E" w:rsidRDefault="00EE577E">
      <w:pPr>
        <w:pStyle w:val="TOC3"/>
        <w:rPr>
          <w:rFonts w:eastAsiaTheme="minorEastAsia"/>
          <w:b w:val="0"/>
          <w:smallCaps w:val="0"/>
          <w:sz w:val="22"/>
          <w:lang w:val="en-US" w:eastAsia="en-US" w:bidi="ar-SA"/>
        </w:rPr>
      </w:pPr>
      <w:hyperlink w:anchor="_Toc525840756" w:history="1">
        <w:r w:rsidRPr="00BC1835">
          <w:rPr>
            <w:rStyle w:val="Hyperlink"/>
          </w:rPr>
          <w:t>Bing</w:t>
        </w:r>
        <w:r w:rsidRPr="00BC1835">
          <w:rPr>
            <w:rStyle w:val="Hyperlink"/>
            <w:lang w:val="uk-UA"/>
          </w:rPr>
          <w:t xml:space="preserve"> </w:t>
        </w:r>
        <w:r w:rsidRPr="00BC1835">
          <w:rPr>
            <w:rStyle w:val="Hyperlink"/>
          </w:rPr>
          <w:t>Maps</w:t>
        </w:r>
        <w:r>
          <w:rPr>
            <w:webHidden/>
          </w:rPr>
          <w:tab/>
        </w:r>
        <w:r>
          <w:rPr>
            <w:webHidden/>
          </w:rPr>
          <w:fldChar w:fldCharType="begin"/>
        </w:r>
        <w:r>
          <w:rPr>
            <w:webHidden/>
          </w:rPr>
          <w:instrText xml:space="preserve"> PAGEREF _Toc525840756 \h </w:instrText>
        </w:r>
        <w:r>
          <w:rPr>
            <w:webHidden/>
          </w:rPr>
        </w:r>
        <w:r>
          <w:rPr>
            <w:webHidden/>
          </w:rPr>
          <w:fldChar w:fldCharType="separate"/>
        </w:r>
        <w:r>
          <w:rPr>
            <w:webHidden/>
          </w:rPr>
          <w:t>34</w:t>
        </w:r>
        <w:r>
          <w:rPr>
            <w:webHidden/>
          </w:rPr>
          <w:fldChar w:fldCharType="end"/>
        </w:r>
      </w:hyperlink>
    </w:p>
    <w:p w14:paraId="0522AFD2" w14:textId="5D373A23" w:rsidR="00EE577E" w:rsidRDefault="00EE577E">
      <w:pPr>
        <w:pStyle w:val="TOC3"/>
        <w:rPr>
          <w:rFonts w:eastAsiaTheme="minorEastAsia"/>
          <w:b w:val="0"/>
          <w:smallCaps w:val="0"/>
          <w:sz w:val="22"/>
          <w:lang w:val="en-US" w:eastAsia="en-US" w:bidi="ar-SA"/>
        </w:rPr>
      </w:pPr>
      <w:hyperlink w:anchor="_Toc525840757" w:history="1">
        <w:r w:rsidRPr="00BC1835">
          <w:rPr>
            <w:rStyle w:val="Hyperlink"/>
            <w:lang w:val="uk-UA"/>
          </w:rPr>
          <w:t>Професійні послуги</w:t>
        </w:r>
        <w:r>
          <w:rPr>
            <w:webHidden/>
          </w:rPr>
          <w:tab/>
        </w:r>
        <w:r>
          <w:rPr>
            <w:webHidden/>
          </w:rPr>
          <w:fldChar w:fldCharType="begin"/>
        </w:r>
        <w:r>
          <w:rPr>
            <w:webHidden/>
          </w:rPr>
          <w:instrText xml:space="preserve"> PAGEREF _Toc525840757 \h </w:instrText>
        </w:r>
        <w:r>
          <w:rPr>
            <w:webHidden/>
          </w:rPr>
        </w:r>
        <w:r>
          <w:rPr>
            <w:webHidden/>
          </w:rPr>
          <w:fldChar w:fldCharType="separate"/>
        </w:r>
        <w:r>
          <w:rPr>
            <w:webHidden/>
          </w:rPr>
          <w:t>34</w:t>
        </w:r>
        <w:r>
          <w:rPr>
            <w:webHidden/>
          </w:rPr>
          <w:fldChar w:fldCharType="end"/>
        </w:r>
      </w:hyperlink>
    </w:p>
    <w:p w14:paraId="1EBFC6DC" w14:textId="05C78024" w:rsidR="00EE577E" w:rsidRDefault="00EE577E">
      <w:pPr>
        <w:pStyle w:val="TOC3"/>
        <w:rPr>
          <w:rFonts w:eastAsiaTheme="minorEastAsia"/>
          <w:b w:val="0"/>
          <w:smallCaps w:val="0"/>
          <w:sz w:val="22"/>
          <w:lang w:val="en-US" w:eastAsia="en-US" w:bidi="ar-SA"/>
        </w:rPr>
      </w:pPr>
      <w:hyperlink w:anchor="_Toc525840758" w:history="1">
        <w:r w:rsidRPr="00BC1835">
          <w:rPr>
            <w:rStyle w:val="Hyperlink"/>
            <w:lang w:val="uk-UA"/>
          </w:rPr>
          <w:t xml:space="preserve">Повідомлення про кодування </w:t>
        </w:r>
        <w:r w:rsidRPr="00BC1835">
          <w:rPr>
            <w:rStyle w:val="Hyperlink"/>
          </w:rPr>
          <w:t>H</w:t>
        </w:r>
        <w:r w:rsidRPr="00BC1835">
          <w:rPr>
            <w:rStyle w:val="Hyperlink"/>
            <w:lang w:val="uk-UA"/>
          </w:rPr>
          <w:t>.265/</w:t>
        </w:r>
        <w:r w:rsidRPr="00BC1835">
          <w:rPr>
            <w:rStyle w:val="Hyperlink"/>
          </w:rPr>
          <w:t>HEVC</w:t>
        </w:r>
        <w:r w:rsidRPr="00BC1835">
          <w:rPr>
            <w:rStyle w:val="Hyperlink"/>
            <w:lang w:val="uk-UA"/>
          </w:rPr>
          <w:t xml:space="preserve"> в мультимедійних службах </w:t>
        </w:r>
        <w:r w:rsidRPr="00BC1835">
          <w:rPr>
            <w:rStyle w:val="Hyperlink"/>
          </w:rPr>
          <w:t>Azure</w:t>
        </w:r>
        <w:r>
          <w:rPr>
            <w:webHidden/>
          </w:rPr>
          <w:tab/>
        </w:r>
        <w:r>
          <w:rPr>
            <w:webHidden/>
          </w:rPr>
          <w:fldChar w:fldCharType="begin"/>
        </w:r>
        <w:r>
          <w:rPr>
            <w:webHidden/>
          </w:rPr>
          <w:instrText xml:space="preserve"> PAGEREF _Toc525840758 \h </w:instrText>
        </w:r>
        <w:r>
          <w:rPr>
            <w:webHidden/>
          </w:rPr>
        </w:r>
        <w:r>
          <w:rPr>
            <w:webHidden/>
          </w:rPr>
          <w:fldChar w:fldCharType="separate"/>
        </w:r>
        <w:r>
          <w:rPr>
            <w:webHidden/>
          </w:rPr>
          <w:t>36</w:t>
        </w:r>
        <w:r>
          <w:rPr>
            <w:webHidden/>
          </w:rPr>
          <w:fldChar w:fldCharType="end"/>
        </w:r>
      </w:hyperlink>
    </w:p>
    <w:p w14:paraId="3E3CA8E9" w14:textId="5E3A04F5" w:rsidR="00EE577E" w:rsidRDefault="00EE577E">
      <w:pPr>
        <w:pStyle w:val="TOC3"/>
        <w:rPr>
          <w:rFonts w:eastAsiaTheme="minorEastAsia"/>
          <w:b w:val="0"/>
          <w:smallCaps w:val="0"/>
          <w:sz w:val="22"/>
          <w:lang w:val="en-US" w:eastAsia="en-US" w:bidi="ar-SA"/>
        </w:rPr>
      </w:pPr>
      <w:hyperlink w:anchor="_Toc525840759" w:history="1">
        <w:r w:rsidRPr="00BC1835">
          <w:rPr>
            <w:rStyle w:val="Hyperlink"/>
            <w:lang w:val="uk-UA"/>
          </w:rPr>
          <w:t xml:space="preserve">Повідомлення про </w:t>
        </w:r>
        <w:r w:rsidRPr="00BC1835">
          <w:rPr>
            <w:rStyle w:val="Hyperlink"/>
          </w:rPr>
          <w:t>Adobe</w:t>
        </w:r>
        <w:r w:rsidRPr="00BC1835">
          <w:rPr>
            <w:rStyle w:val="Hyperlink"/>
            <w:lang w:val="uk-UA"/>
          </w:rPr>
          <w:t xml:space="preserve"> </w:t>
        </w:r>
        <w:r w:rsidRPr="00BC1835">
          <w:rPr>
            <w:rStyle w:val="Hyperlink"/>
          </w:rPr>
          <w:t>Flash</w:t>
        </w:r>
        <w:r w:rsidRPr="00BC1835">
          <w:rPr>
            <w:rStyle w:val="Hyperlink"/>
            <w:lang w:val="uk-UA"/>
          </w:rPr>
          <w:t xml:space="preserve"> </w:t>
        </w:r>
        <w:r w:rsidRPr="00BC1835">
          <w:rPr>
            <w:rStyle w:val="Hyperlink"/>
          </w:rPr>
          <w:t>Player</w:t>
        </w:r>
        <w:r>
          <w:rPr>
            <w:webHidden/>
          </w:rPr>
          <w:tab/>
        </w:r>
        <w:r>
          <w:rPr>
            <w:webHidden/>
          </w:rPr>
          <w:fldChar w:fldCharType="begin"/>
        </w:r>
        <w:r>
          <w:rPr>
            <w:webHidden/>
          </w:rPr>
          <w:instrText xml:space="preserve"> PAGEREF _Toc525840759 \h </w:instrText>
        </w:r>
        <w:r>
          <w:rPr>
            <w:webHidden/>
          </w:rPr>
        </w:r>
        <w:r>
          <w:rPr>
            <w:webHidden/>
          </w:rPr>
          <w:fldChar w:fldCharType="separate"/>
        </w:r>
        <w:r>
          <w:rPr>
            <w:webHidden/>
          </w:rPr>
          <w:t>37</w:t>
        </w:r>
        <w:r>
          <w:rPr>
            <w:webHidden/>
          </w:rPr>
          <w:fldChar w:fldCharType="end"/>
        </w:r>
      </w:hyperlink>
    </w:p>
    <w:p w14:paraId="3828B4F5" w14:textId="3344708A" w:rsidR="00EE577E" w:rsidRDefault="00EE577E">
      <w:pPr>
        <w:pStyle w:val="TOC3"/>
        <w:rPr>
          <w:rFonts w:eastAsiaTheme="minorEastAsia"/>
          <w:b w:val="0"/>
          <w:smallCaps w:val="0"/>
          <w:sz w:val="22"/>
          <w:lang w:val="en-US" w:eastAsia="en-US" w:bidi="ar-SA"/>
        </w:rPr>
      </w:pPr>
      <w:hyperlink w:anchor="_Toc525840760" w:history="1">
        <w:r w:rsidRPr="00BC1835">
          <w:rPr>
            <w:rStyle w:val="Hyperlink"/>
            <w:lang w:val="uk-UA"/>
          </w:rPr>
          <w:t xml:space="preserve">Повідомлення про візуальний стандарт </w:t>
        </w:r>
        <w:r w:rsidRPr="00BC1835">
          <w:rPr>
            <w:rStyle w:val="Hyperlink"/>
          </w:rPr>
          <w:t>H</w:t>
        </w:r>
        <w:r w:rsidRPr="00BC1835">
          <w:rPr>
            <w:rStyle w:val="Hyperlink"/>
            <w:lang w:val="uk-UA"/>
          </w:rPr>
          <w:t>.264/</w:t>
        </w:r>
        <w:r w:rsidRPr="00BC1835">
          <w:rPr>
            <w:rStyle w:val="Hyperlink"/>
          </w:rPr>
          <w:t>AVC</w:t>
        </w:r>
        <w:r w:rsidRPr="00BC1835">
          <w:rPr>
            <w:rStyle w:val="Hyperlink"/>
            <w:lang w:val="uk-UA"/>
          </w:rPr>
          <w:t xml:space="preserve">, стандарт відео </w:t>
        </w:r>
        <w:r w:rsidRPr="00BC1835">
          <w:rPr>
            <w:rStyle w:val="Hyperlink"/>
          </w:rPr>
          <w:t>VC</w:t>
        </w:r>
        <w:r w:rsidRPr="00BC1835">
          <w:rPr>
            <w:rStyle w:val="Hyperlink"/>
            <w:lang w:val="uk-UA"/>
          </w:rPr>
          <w:t xml:space="preserve">-1, візуальний стандарт </w:t>
        </w:r>
        <w:r w:rsidRPr="00BC1835">
          <w:rPr>
            <w:rStyle w:val="Hyperlink"/>
          </w:rPr>
          <w:t>MPEG</w:t>
        </w:r>
        <w:r w:rsidRPr="00BC1835">
          <w:rPr>
            <w:rStyle w:val="Hyperlink"/>
            <w:lang w:val="uk-UA"/>
          </w:rPr>
          <w:t xml:space="preserve">-4 </w:t>
        </w:r>
        <w:r w:rsidRPr="00BC1835">
          <w:rPr>
            <w:rStyle w:val="Hyperlink"/>
          </w:rPr>
          <w:t>Part</w:t>
        </w:r>
        <w:r w:rsidRPr="00BC1835">
          <w:rPr>
            <w:rStyle w:val="Hyperlink"/>
            <w:lang w:val="uk-UA"/>
          </w:rPr>
          <w:t xml:space="preserve"> 2 і стандарт відео </w:t>
        </w:r>
        <w:r w:rsidRPr="00BC1835">
          <w:rPr>
            <w:rStyle w:val="Hyperlink"/>
          </w:rPr>
          <w:t>MPEG</w:t>
        </w:r>
        <w:r w:rsidRPr="00BC1835">
          <w:rPr>
            <w:rStyle w:val="Hyperlink"/>
            <w:lang w:val="uk-UA"/>
          </w:rPr>
          <w:t>-2</w:t>
        </w:r>
        <w:r>
          <w:rPr>
            <w:webHidden/>
          </w:rPr>
          <w:tab/>
        </w:r>
        <w:r>
          <w:rPr>
            <w:webHidden/>
          </w:rPr>
          <w:fldChar w:fldCharType="begin"/>
        </w:r>
        <w:r>
          <w:rPr>
            <w:webHidden/>
          </w:rPr>
          <w:instrText xml:space="preserve"> PAGEREF _Toc525840760 \h </w:instrText>
        </w:r>
        <w:r>
          <w:rPr>
            <w:webHidden/>
          </w:rPr>
        </w:r>
        <w:r>
          <w:rPr>
            <w:webHidden/>
          </w:rPr>
          <w:fldChar w:fldCharType="separate"/>
        </w:r>
        <w:r>
          <w:rPr>
            <w:webHidden/>
          </w:rPr>
          <w:t>37</w:t>
        </w:r>
        <w:r>
          <w:rPr>
            <w:webHidden/>
          </w:rPr>
          <w:fldChar w:fldCharType="end"/>
        </w:r>
      </w:hyperlink>
    </w:p>
    <w:p w14:paraId="0CB2EB55" w14:textId="0D8567D5" w:rsidR="00EE577E" w:rsidRDefault="00EE577E">
      <w:pPr>
        <w:pStyle w:val="TOC1"/>
        <w:tabs>
          <w:tab w:val="right" w:leader="dot" w:pos="5030"/>
        </w:tabs>
        <w:rPr>
          <w:rFonts w:eastAsiaTheme="minorEastAsia"/>
          <w:b w:val="0"/>
          <w:caps w:val="0"/>
          <w:noProof/>
          <w:sz w:val="22"/>
          <w:lang w:val="en-US" w:eastAsia="en-US" w:bidi="ar-SA"/>
        </w:rPr>
      </w:pPr>
      <w:hyperlink w:anchor="_Toc525840761" w:history="1">
        <w:r w:rsidRPr="00BC1835">
          <w:rPr>
            <w:rStyle w:val="Hyperlink"/>
            <w:noProof/>
          </w:rPr>
          <w:t>Вкладення 2. Набори ліцензій на передплату</w:t>
        </w:r>
        <w:r>
          <w:rPr>
            <w:noProof/>
            <w:webHidden/>
          </w:rPr>
          <w:tab/>
        </w:r>
        <w:r>
          <w:rPr>
            <w:noProof/>
            <w:webHidden/>
          </w:rPr>
          <w:fldChar w:fldCharType="begin"/>
        </w:r>
        <w:r>
          <w:rPr>
            <w:noProof/>
            <w:webHidden/>
          </w:rPr>
          <w:instrText xml:space="preserve"> PAGEREF _Toc525840761 \h </w:instrText>
        </w:r>
        <w:r>
          <w:rPr>
            <w:noProof/>
            <w:webHidden/>
          </w:rPr>
        </w:r>
        <w:r>
          <w:rPr>
            <w:noProof/>
            <w:webHidden/>
          </w:rPr>
          <w:fldChar w:fldCharType="separate"/>
        </w:r>
        <w:r>
          <w:rPr>
            <w:noProof/>
            <w:webHidden/>
          </w:rPr>
          <w:t>38</w:t>
        </w:r>
        <w:r>
          <w:rPr>
            <w:noProof/>
            <w:webHidden/>
          </w:rPr>
          <w:fldChar w:fldCharType="end"/>
        </w:r>
      </w:hyperlink>
    </w:p>
    <w:p w14:paraId="46FAC491" w14:textId="54AC0ACC" w:rsidR="00EE577E" w:rsidRDefault="00EE577E">
      <w:pPr>
        <w:pStyle w:val="TOC3"/>
        <w:rPr>
          <w:rFonts w:eastAsiaTheme="minorEastAsia"/>
          <w:b w:val="0"/>
          <w:smallCaps w:val="0"/>
          <w:sz w:val="22"/>
          <w:lang w:val="en-US" w:eastAsia="en-US" w:bidi="ar-SA"/>
        </w:rPr>
      </w:pPr>
      <w:hyperlink w:anchor="_Toc525840762" w:history="1">
        <w:r w:rsidRPr="00BC1835">
          <w:rPr>
            <w:rStyle w:val="Hyperlink"/>
          </w:rPr>
          <w:t>Державний сектор</w:t>
        </w:r>
        <w:r>
          <w:rPr>
            <w:webHidden/>
          </w:rPr>
          <w:tab/>
        </w:r>
        <w:r>
          <w:rPr>
            <w:webHidden/>
          </w:rPr>
          <w:fldChar w:fldCharType="begin"/>
        </w:r>
        <w:r>
          <w:rPr>
            <w:webHidden/>
          </w:rPr>
          <w:instrText xml:space="preserve"> PAGEREF _Toc525840762 \h </w:instrText>
        </w:r>
        <w:r>
          <w:rPr>
            <w:webHidden/>
          </w:rPr>
        </w:r>
        <w:r>
          <w:rPr>
            <w:webHidden/>
          </w:rPr>
          <w:fldChar w:fldCharType="separate"/>
        </w:r>
        <w:r>
          <w:rPr>
            <w:webHidden/>
          </w:rPr>
          <w:t>39</w:t>
        </w:r>
        <w:r>
          <w:rPr>
            <w:webHidden/>
          </w:rPr>
          <w:fldChar w:fldCharType="end"/>
        </w:r>
      </w:hyperlink>
    </w:p>
    <w:p w14:paraId="1D53BA5B" w14:textId="0F76A4B2" w:rsidR="00EE577E" w:rsidRDefault="00EE577E">
      <w:pPr>
        <w:pStyle w:val="TOC1"/>
        <w:tabs>
          <w:tab w:val="right" w:leader="dot" w:pos="5030"/>
        </w:tabs>
        <w:rPr>
          <w:rFonts w:eastAsiaTheme="minorEastAsia"/>
          <w:b w:val="0"/>
          <w:caps w:val="0"/>
          <w:noProof/>
          <w:sz w:val="22"/>
          <w:lang w:val="en-US" w:eastAsia="en-US" w:bidi="ar-SA"/>
        </w:rPr>
      </w:pPr>
      <w:hyperlink w:anchor="_Toc525840763" w:history="1">
        <w:r w:rsidRPr="00BC1835">
          <w:rPr>
            <w:rStyle w:val="Hyperlink"/>
            <w:noProof/>
          </w:rPr>
          <w:t>Вкладення 3 – Стандартні європейські договори (обробники)</w:t>
        </w:r>
        <w:r>
          <w:rPr>
            <w:noProof/>
            <w:webHidden/>
          </w:rPr>
          <w:tab/>
        </w:r>
        <w:r>
          <w:rPr>
            <w:noProof/>
            <w:webHidden/>
          </w:rPr>
          <w:fldChar w:fldCharType="begin"/>
        </w:r>
        <w:r>
          <w:rPr>
            <w:noProof/>
            <w:webHidden/>
          </w:rPr>
          <w:instrText xml:space="preserve"> PAGEREF _Toc525840763 \h </w:instrText>
        </w:r>
        <w:r>
          <w:rPr>
            <w:noProof/>
            <w:webHidden/>
          </w:rPr>
        </w:r>
        <w:r>
          <w:rPr>
            <w:noProof/>
            <w:webHidden/>
          </w:rPr>
          <w:fldChar w:fldCharType="separate"/>
        </w:r>
        <w:r>
          <w:rPr>
            <w:noProof/>
            <w:webHidden/>
          </w:rPr>
          <w:t>40</w:t>
        </w:r>
        <w:r>
          <w:rPr>
            <w:noProof/>
            <w:webHidden/>
          </w:rPr>
          <w:fldChar w:fldCharType="end"/>
        </w:r>
      </w:hyperlink>
    </w:p>
    <w:p w14:paraId="3020FA12" w14:textId="665ABA9F" w:rsidR="00EE577E" w:rsidRDefault="00EE577E">
      <w:pPr>
        <w:pStyle w:val="TOC1"/>
        <w:tabs>
          <w:tab w:val="right" w:leader="dot" w:pos="5030"/>
        </w:tabs>
        <w:rPr>
          <w:rFonts w:eastAsiaTheme="minorEastAsia"/>
          <w:b w:val="0"/>
          <w:caps w:val="0"/>
          <w:noProof/>
          <w:sz w:val="22"/>
          <w:lang w:val="en-US" w:eastAsia="en-US" w:bidi="ar-SA"/>
        </w:rPr>
      </w:pPr>
      <w:hyperlink w:anchor="_Toc525840764" w:history="1">
        <w:r w:rsidRPr="00BC1835">
          <w:rPr>
            <w:rStyle w:val="Hyperlink"/>
            <w:noProof/>
          </w:rPr>
          <w:t>Доповнення 4. Умови Генерального регламенту із захисту персональних даних, ухваленого Європейським Союзом</w:t>
        </w:r>
        <w:r>
          <w:rPr>
            <w:noProof/>
            <w:webHidden/>
          </w:rPr>
          <w:tab/>
        </w:r>
        <w:r>
          <w:rPr>
            <w:noProof/>
            <w:webHidden/>
          </w:rPr>
          <w:fldChar w:fldCharType="begin"/>
        </w:r>
        <w:r>
          <w:rPr>
            <w:noProof/>
            <w:webHidden/>
          </w:rPr>
          <w:instrText xml:space="preserve"> PAGEREF _Toc525840764 \h </w:instrText>
        </w:r>
        <w:r>
          <w:rPr>
            <w:noProof/>
            <w:webHidden/>
          </w:rPr>
        </w:r>
        <w:r>
          <w:rPr>
            <w:noProof/>
            <w:webHidden/>
          </w:rPr>
          <w:fldChar w:fldCharType="separate"/>
        </w:r>
        <w:r>
          <w:rPr>
            <w:noProof/>
            <w:webHidden/>
          </w:rPr>
          <w:t>46</w:t>
        </w:r>
        <w:r>
          <w:rPr>
            <w:noProof/>
            <w:webHidden/>
          </w:rPr>
          <w:fldChar w:fldCharType="end"/>
        </w:r>
      </w:hyperlink>
    </w:p>
    <w:p w14:paraId="092C9288" w14:textId="0CA071EB" w:rsidR="004D27A6" w:rsidRPr="00690C65" w:rsidRDefault="00A430D3" w:rsidP="00AA6628">
      <w:pPr>
        <w:pStyle w:val="TOC1"/>
        <w:tabs>
          <w:tab w:val="right" w:leader="dot" w:pos="5030"/>
        </w:tabs>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40692"/>
      <w:r>
        <w:lastRenderedPageBreak/>
        <w:t>Вступ</w:t>
      </w:r>
      <w:bookmarkEnd w:id="3"/>
      <w:bookmarkEnd w:id="4"/>
      <w:bookmarkEnd w:id="5"/>
      <w:bookmarkEnd w:id="12"/>
    </w:p>
    <w:p w14:paraId="00EC404A" w14:textId="77777777" w:rsidR="00BD44D7" w:rsidRDefault="00BD44D7" w:rsidP="00BD44D7">
      <w:pPr>
        <w:pStyle w:val="ProductList-Body"/>
        <w:spacing w:after="240"/>
      </w:pPr>
      <w:r>
        <w:t>Сторони погоджуються з тим, що ці Умови використання онлайнових служб регулюють використання Онлайнових служб Клієнтом і визначають їхні зобов'язання щодо обробки та захисту Даних клієнта та Особистих даних через Онлайнові служби.</w:t>
      </w:r>
      <w:r w:rsidRPr="00B741DA">
        <w:t xml:space="preserve"> </w:t>
      </w:r>
      <w:r>
        <w:t>Крім тих випадків, коли існує окрема Угода про надання професійних послуг, Сторони також погоджуються з тим, що ці Умови використання онлайнових служб регулюють надання Професійних послуг, а також обробку й захист Даних підтримки та Особистих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w:t>
      </w:r>
    </w:p>
    <w:p w14:paraId="026AFEC0" w14:textId="77777777" w:rsidR="00BD44D7" w:rsidRDefault="00BD44D7" w:rsidP="00BD44D7">
      <w:pPr>
        <w:pStyle w:val="ProductList-SubSubSectionHeading"/>
        <w:outlineLvl w:val="1"/>
      </w:pPr>
      <w:bookmarkStart w:id="13" w:name="_Toc507768532"/>
      <w:bookmarkStart w:id="14" w:name="_Toc525840693"/>
      <w:r>
        <w:t>Угоди про рівень послуг</w:t>
      </w:r>
      <w:bookmarkEnd w:id="13"/>
      <w:bookmarkEnd w:id="14"/>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5" w:name="_Toc507768533"/>
      <w:bookmarkStart w:id="16" w:name="_Toc525840694"/>
      <w:r>
        <w:t>Належні до застосування умови та оновлення для онлайнових служб</w:t>
      </w:r>
      <w:bookmarkEnd w:id="15"/>
      <w:bookmarkEnd w:id="16"/>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7" w:name="_Toc507768534"/>
      <w:bookmarkStart w:id="18" w:name="_Toc525840695"/>
      <w:r>
        <w:t>Електронні повідомлення</w:t>
      </w:r>
      <w:bookmarkEnd w:id="17"/>
      <w:bookmarkEnd w:id="18"/>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19" w:name="_Toc507768535"/>
      <w:bookmarkStart w:id="20" w:name="_Toc507239486"/>
      <w:bookmarkStart w:id="21" w:name="_Toc525840696"/>
      <w:r>
        <w:t>Попередні версії</w:t>
      </w:r>
      <w:bookmarkEnd w:id="19"/>
      <w:bookmarkEnd w:id="20"/>
      <w:bookmarkEnd w:id="21"/>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089C9754" w14:textId="77777777" w:rsidR="00970540" w:rsidRDefault="00970540" w:rsidP="00970540">
      <w:pPr>
        <w:pStyle w:val="ProductList-Offering1Heading"/>
      </w:pPr>
      <w:bookmarkStart w:id="22" w:name="_Toc510880739"/>
      <w:bookmarkStart w:id="23" w:name="_Toc507768536"/>
      <w:bookmarkStart w:id="24" w:name="_Toc510115074"/>
      <w:bookmarkStart w:id="25" w:name="_Toc525840697"/>
      <w:r>
        <w:t>Пояснення та перелік змін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EE577E" w:rsidRPr="00AD6DB4" w14:paraId="229E3A5A" w14:textId="77777777" w:rsidTr="00374282">
        <w:trPr>
          <w:tblHeader/>
        </w:trPr>
        <w:tc>
          <w:tcPr>
            <w:tcW w:w="5395" w:type="dxa"/>
            <w:shd w:val="clear" w:color="auto" w:fill="0072C6"/>
          </w:tcPr>
          <w:p w14:paraId="0324EF0C" w14:textId="77777777" w:rsidR="00EE577E" w:rsidRPr="00231971" w:rsidRDefault="00EE577E" w:rsidP="00374282">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AF34B58" w14:textId="77777777" w:rsidR="00EE577E" w:rsidRPr="00231971" w:rsidRDefault="00EE577E" w:rsidP="00374282">
            <w:pPr>
              <w:pStyle w:val="ProductList-Body"/>
              <w:spacing w:before="20" w:after="20"/>
              <w:rPr>
                <w:color w:val="FFFFFF" w:themeColor="background1"/>
                <w:sz w:val="16"/>
                <w:szCs w:val="16"/>
              </w:rPr>
            </w:pPr>
            <w:r>
              <w:rPr>
                <w:color w:val="FFFFFF" w:themeColor="background1"/>
                <w:sz w:val="16"/>
                <w:szCs w:val="16"/>
              </w:rPr>
              <w:t>Видалення</w:t>
            </w:r>
          </w:p>
        </w:tc>
      </w:tr>
      <w:tr w:rsidR="00EE577E" w:rsidRPr="00A47BC4" w14:paraId="24ABE4F2" w14:textId="77777777" w:rsidTr="00374282">
        <w:tc>
          <w:tcPr>
            <w:tcW w:w="5395" w:type="dxa"/>
            <w:vAlign w:val="bottom"/>
          </w:tcPr>
          <w:p w14:paraId="2B314ED6" w14:textId="77777777" w:rsidR="00EE577E" w:rsidRPr="00BA61B1" w:rsidRDefault="00EE577E" w:rsidP="00374282">
            <w:pPr>
              <w:pStyle w:val="ProductList-Body"/>
              <w:rPr>
                <w:sz w:val="16"/>
              </w:rPr>
            </w:pPr>
            <w:bookmarkStart w:id="26" w:name="_Hlk494736247"/>
            <w:r>
              <w:rPr>
                <w:rFonts w:cstheme="minorHAnsi"/>
                <w:sz w:val="16"/>
                <w:szCs w:val="16"/>
              </w:rPr>
              <w:t>Dynamics 365 for Customer Service Professional</w:t>
            </w:r>
          </w:p>
        </w:tc>
        <w:tc>
          <w:tcPr>
            <w:tcW w:w="5395" w:type="dxa"/>
            <w:vAlign w:val="bottom"/>
          </w:tcPr>
          <w:p w14:paraId="1DAA2DCD" w14:textId="77777777" w:rsidR="00EE577E" w:rsidRPr="00BA61B1" w:rsidRDefault="00EE577E" w:rsidP="00374282">
            <w:pPr>
              <w:pStyle w:val="ProductList-Body"/>
              <w:rPr>
                <w:sz w:val="16"/>
              </w:rPr>
            </w:pPr>
            <w:r>
              <w:rPr>
                <w:rFonts w:cstheme="minorHAnsi"/>
                <w:sz w:val="16"/>
                <w:szCs w:val="16"/>
              </w:rPr>
              <w:t>Skype для бізнесу – онлайн (план 1)</w:t>
            </w:r>
          </w:p>
        </w:tc>
      </w:tr>
      <w:tr w:rsidR="00EE577E" w:rsidRPr="00A47BC4" w14:paraId="77F8B2ED" w14:textId="77777777" w:rsidTr="00374282">
        <w:tc>
          <w:tcPr>
            <w:tcW w:w="5395" w:type="dxa"/>
            <w:vAlign w:val="bottom"/>
          </w:tcPr>
          <w:p w14:paraId="717AD8B9" w14:textId="77777777" w:rsidR="00EE577E" w:rsidRPr="00E92AA5" w:rsidRDefault="00EE577E" w:rsidP="00374282">
            <w:pPr>
              <w:pStyle w:val="ProductList-Body"/>
              <w:rPr>
                <w:rFonts w:cstheme="minorHAnsi"/>
                <w:sz w:val="16"/>
                <w:szCs w:val="16"/>
              </w:rPr>
            </w:pPr>
            <w:r>
              <w:rPr>
                <w:rFonts w:cstheme="minorHAnsi"/>
                <w:sz w:val="16"/>
                <w:szCs w:val="16"/>
              </w:rPr>
              <w:t>Позиції замовлення Microsoft Dynamics 365 for Operations</w:t>
            </w:r>
          </w:p>
        </w:tc>
        <w:tc>
          <w:tcPr>
            <w:tcW w:w="5395" w:type="dxa"/>
            <w:vAlign w:val="bottom"/>
          </w:tcPr>
          <w:p w14:paraId="10D935FC" w14:textId="77777777" w:rsidR="00EE577E" w:rsidRPr="00E92AA5" w:rsidRDefault="00EE577E" w:rsidP="00374282">
            <w:pPr>
              <w:pStyle w:val="ProductList-Body"/>
              <w:rPr>
                <w:rFonts w:cstheme="minorHAnsi"/>
                <w:sz w:val="16"/>
                <w:szCs w:val="16"/>
              </w:rPr>
            </w:pPr>
          </w:p>
        </w:tc>
      </w:tr>
      <w:tr w:rsidR="00EE577E" w:rsidRPr="00A47BC4" w14:paraId="127FF5AC" w14:textId="77777777" w:rsidTr="00374282">
        <w:tc>
          <w:tcPr>
            <w:tcW w:w="5395" w:type="dxa"/>
          </w:tcPr>
          <w:p w14:paraId="1AF518A6" w14:textId="77777777" w:rsidR="00EE577E" w:rsidRPr="00E92AA5" w:rsidRDefault="00EE577E" w:rsidP="00374282">
            <w:pPr>
              <w:pStyle w:val="ProductList-Body"/>
              <w:rPr>
                <w:rFonts w:cstheme="minorHAnsi"/>
                <w:sz w:val="16"/>
                <w:szCs w:val="16"/>
              </w:rPr>
            </w:pPr>
            <w:r>
              <w:rPr>
                <w:rFonts w:cstheme="minorHAnsi"/>
                <w:sz w:val="16"/>
                <w:szCs w:val="16"/>
              </w:rPr>
              <w:t>Dynamics 365 Layout</w:t>
            </w:r>
          </w:p>
        </w:tc>
        <w:tc>
          <w:tcPr>
            <w:tcW w:w="5395" w:type="dxa"/>
            <w:vAlign w:val="bottom"/>
          </w:tcPr>
          <w:p w14:paraId="47BF572B" w14:textId="77777777" w:rsidR="00EE577E" w:rsidRPr="00E92AA5" w:rsidRDefault="00EE577E" w:rsidP="00374282">
            <w:pPr>
              <w:pStyle w:val="ProductList-Body"/>
              <w:rPr>
                <w:rFonts w:cstheme="minorHAnsi"/>
                <w:sz w:val="16"/>
                <w:szCs w:val="16"/>
              </w:rPr>
            </w:pPr>
          </w:p>
        </w:tc>
      </w:tr>
      <w:tr w:rsidR="00EE577E" w:rsidRPr="00A47BC4" w14:paraId="377E8511" w14:textId="77777777" w:rsidTr="00374282">
        <w:tc>
          <w:tcPr>
            <w:tcW w:w="5395" w:type="dxa"/>
          </w:tcPr>
          <w:p w14:paraId="52009449" w14:textId="77777777" w:rsidR="00EE577E" w:rsidRPr="00E92AA5" w:rsidRDefault="00EE577E" w:rsidP="00374282">
            <w:pPr>
              <w:pStyle w:val="ProductList-Body"/>
              <w:rPr>
                <w:rFonts w:cstheme="minorHAnsi"/>
                <w:sz w:val="16"/>
                <w:szCs w:val="16"/>
              </w:rPr>
            </w:pPr>
            <w:r>
              <w:rPr>
                <w:rFonts w:cstheme="minorHAnsi"/>
                <w:sz w:val="16"/>
                <w:szCs w:val="16"/>
              </w:rPr>
              <w:t>Dynamics 365 Remote Assist</w:t>
            </w:r>
          </w:p>
        </w:tc>
        <w:tc>
          <w:tcPr>
            <w:tcW w:w="5395" w:type="dxa"/>
            <w:vAlign w:val="bottom"/>
          </w:tcPr>
          <w:p w14:paraId="7B459553" w14:textId="77777777" w:rsidR="00EE577E" w:rsidRPr="00E92AA5" w:rsidRDefault="00EE577E" w:rsidP="00374282">
            <w:pPr>
              <w:pStyle w:val="ProductList-Body"/>
              <w:rPr>
                <w:rFonts w:cstheme="minorHAnsi"/>
                <w:sz w:val="16"/>
                <w:szCs w:val="16"/>
              </w:rPr>
            </w:pPr>
          </w:p>
        </w:tc>
      </w:tr>
      <w:tr w:rsidR="00EE577E" w:rsidRPr="00A47BC4" w14:paraId="30993304" w14:textId="77777777" w:rsidTr="00374282">
        <w:tc>
          <w:tcPr>
            <w:tcW w:w="5395" w:type="dxa"/>
            <w:vAlign w:val="bottom"/>
          </w:tcPr>
          <w:p w14:paraId="0BC3B705" w14:textId="77777777" w:rsidR="00EE577E" w:rsidRPr="00745AC8" w:rsidRDefault="00EE577E" w:rsidP="00374282">
            <w:pPr>
              <w:pStyle w:val="ProductList-Body"/>
              <w:rPr>
                <w:rFonts w:cstheme="minorHAnsi"/>
                <w:sz w:val="16"/>
                <w:szCs w:val="16"/>
                <w:lang w:val="en-US"/>
              </w:rPr>
            </w:pPr>
            <w:r>
              <w:rPr>
                <w:rFonts w:cstheme="minorHAnsi"/>
                <w:sz w:val="16"/>
                <w:szCs w:val="16"/>
              </w:rPr>
              <w:t>Рішення Microsoft Relationship Sales</w:t>
            </w:r>
            <w:r>
              <w:rPr>
                <w:rFonts w:cstheme="minorHAnsi"/>
                <w:sz w:val="16"/>
                <w:szCs w:val="16"/>
                <w:lang w:val="en-US"/>
              </w:rPr>
              <w:t xml:space="preserve"> </w:t>
            </w:r>
            <w:r w:rsidRPr="007C4440">
              <w:rPr>
                <w:rFonts w:cstheme="minorHAnsi"/>
                <w:sz w:val="16"/>
                <w:szCs w:val="16"/>
              </w:rPr>
              <w:t>«</w:t>
            </w:r>
            <w:r>
              <w:rPr>
                <w:rFonts w:cstheme="minorHAnsi"/>
                <w:sz w:val="16"/>
                <w:szCs w:val="16"/>
              </w:rPr>
              <w:t>плюс</w:t>
            </w:r>
            <w:r w:rsidRPr="007B4C38">
              <w:rPr>
                <w:rFonts w:cstheme="minorHAnsi"/>
                <w:sz w:val="16"/>
                <w:szCs w:val="16"/>
                <w:lang w:val="en-US"/>
              </w:rPr>
              <w:t>»</w:t>
            </w:r>
          </w:p>
        </w:tc>
        <w:tc>
          <w:tcPr>
            <w:tcW w:w="5395" w:type="dxa"/>
            <w:vAlign w:val="bottom"/>
          </w:tcPr>
          <w:p w14:paraId="6E50E61F" w14:textId="77777777" w:rsidR="00EE577E" w:rsidRPr="00E92AA5" w:rsidRDefault="00EE577E" w:rsidP="00374282">
            <w:pPr>
              <w:pStyle w:val="ProductList-Body"/>
              <w:rPr>
                <w:rFonts w:cstheme="minorHAnsi"/>
                <w:sz w:val="16"/>
                <w:szCs w:val="16"/>
              </w:rPr>
            </w:pPr>
          </w:p>
        </w:tc>
      </w:tr>
    </w:tbl>
    <w:p w14:paraId="0046EEC2" w14:textId="77777777" w:rsidR="00EE577E" w:rsidRDefault="00EE577E" w:rsidP="00EE577E">
      <w:pPr>
        <w:pStyle w:val="ProductList-ClauseHeading"/>
        <w:outlineLvl w:val="2"/>
      </w:pPr>
      <w:bookmarkStart w:id="27" w:name="_Hlk494736381"/>
    </w:p>
    <w:p w14:paraId="3C4234D6" w14:textId="77777777" w:rsidR="00EE577E" w:rsidRDefault="00EE577E" w:rsidP="00EE577E">
      <w:pPr>
        <w:pStyle w:val="ProductList-ClauseHeading"/>
        <w:outlineLvl w:val="2"/>
      </w:pPr>
      <w:r>
        <w:t>Визначення</w:t>
      </w:r>
    </w:p>
    <w:p w14:paraId="52F1BD99" w14:textId="395FB856" w:rsidR="00EE577E" w:rsidRDefault="00EE577E" w:rsidP="00EE577E">
      <w:pPr>
        <w:pStyle w:val="ProductList-Body"/>
      </w:pPr>
      <w:r>
        <w:t>Визначення терміна</w:t>
      </w:r>
      <w:r w:rsidRPr="00564E17">
        <w:t xml:space="preserve"> </w:t>
      </w:r>
      <w:r w:rsidRPr="003B632D">
        <w:t>«</w:t>
      </w:r>
      <w:r>
        <w:t>сервер мережі</w:t>
      </w:r>
      <w:r w:rsidRPr="00564E17">
        <w:t>»</w:t>
      </w:r>
      <w:r>
        <w:t xml:space="preserve"> переміщено з розділу </w:t>
      </w:r>
      <w:r w:rsidRPr="001D5342">
        <w:t>«</w:t>
      </w:r>
      <w:r>
        <w:t>Програми Office 365</w:t>
      </w:r>
      <w:r w:rsidRPr="00564E17">
        <w:t>»</w:t>
      </w:r>
      <w:r>
        <w:t xml:space="preserve"> до </w:t>
      </w:r>
      <w:hyperlink w:anchor="Definitions" w:history="1">
        <w:r>
          <w:rPr>
            <w:rStyle w:val="Hyperlink"/>
          </w:rPr>
          <w:t>розділу визначень</w:t>
        </w:r>
      </w:hyperlink>
      <w:r>
        <w:t>.</w:t>
      </w:r>
    </w:p>
    <w:p w14:paraId="1F03863A" w14:textId="77777777" w:rsidR="00EE577E" w:rsidRDefault="00EE577E" w:rsidP="00EE577E">
      <w:pPr>
        <w:pStyle w:val="ProductList-Body"/>
      </w:pPr>
    </w:p>
    <w:p w14:paraId="65412B45" w14:textId="77777777" w:rsidR="00EE577E" w:rsidRDefault="00EE577E" w:rsidP="00EE577E">
      <w:pPr>
        <w:pStyle w:val="ProductList-ClauseHeading"/>
        <w:outlineLvl w:val="2"/>
      </w:pPr>
      <w:r>
        <w:t>Умови захисту даних</w:t>
      </w:r>
    </w:p>
    <w:p w14:paraId="1025EBDB" w14:textId="5CBEB0CA" w:rsidR="00EE577E" w:rsidRDefault="00EE577E" w:rsidP="00EE577E">
      <w:pPr>
        <w:pStyle w:val="ProductList-Body"/>
      </w:pPr>
      <w:hyperlink w:anchor="AppendixA_CoreOnlineServices" w:history="1">
        <w:r>
          <w:rPr>
            <w:rStyle w:val="Hyperlink"/>
          </w:rPr>
          <w:t>Додаток А – Основні онлайнові служби</w:t>
        </w:r>
      </w:hyperlink>
      <w:r>
        <w:t>: Kaizala Pro (у випадках, коли групи організації клієнта контролюються через портал адміністрування Kaizala Pro) додано як основну онлайнову службу. Dynamics 365 for Customer Service Professional додано як основну онлайнову службу. Служби Visual Studio Team Services змінено на служби Azure DevOps Services.</w:t>
      </w:r>
    </w:p>
    <w:p w14:paraId="19D5F8B8" w14:textId="77777777" w:rsidR="00EE577E" w:rsidRDefault="00EE577E" w:rsidP="00EE577E">
      <w:pPr>
        <w:pStyle w:val="ProductList-Body"/>
      </w:pPr>
    </w:p>
    <w:p w14:paraId="40B35B3F" w14:textId="77777777" w:rsidR="00EE577E" w:rsidRDefault="00EE577E" w:rsidP="00EE577E">
      <w:pPr>
        <w:pStyle w:val="ProductList-ClauseHeading"/>
        <w:outlineLvl w:val="2"/>
      </w:pPr>
      <w:r>
        <w:t>Спеціальні умови використання онлайнових служб</w:t>
      </w:r>
    </w:p>
    <w:p w14:paraId="3BC066C4" w14:textId="77777777" w:rsidR="00EE577E" w:rsidRDefault="00EE577E" w:rsidP="00EE577E">
      <w:pPr>
        <w:pStyle w:val="ProductList-Body"/>
      </w:pPr>
      <w:hyperlink w:anchor="Dynamics365" w:history="1">
        <w:r>
          <w:rPr>
            <w:rStyle w:val="Hyperlink"/>
          </w:rPr>
          <w:t>Microsoft Dynamics 365 Services</w:t>
        </w:r>
      </w:hyperlink>
      <w:r>
        <w:t>: Додано умови підтримки локального програмного забезпечення Dynamics 365 Business Central для клієнтів з активними передплатами на Dynamics 365 Business Central.</w:t>
      </w:r>
    </w:p>
    <w:p w14:paraId="5F332FBD" w14:textId="122B55A4" w:rsidR="00EE577E" w:rsidRPr="0038139A" w:rsidRDefault="00EE577E" w:rsidP="00EE577E">
      <w:pPr>
        <w:pStyle w:val="ProductList-Body"/>
      </w:pPr>
      <w:hyperlink w:anchor="AudioServices" w:history="1">
        <w:r>
          <w:rPr>
            <w:rStyle w:val="Hyperlink"/>
          </w:rPr>
          <w:t>Аудіослужби</w:t>
        </w:r>
      </w:hyperlink>
      <w:r>
        <w:t xml:space="preserve">: Назву розділу </w:t>
      </w:r>
      <w:r w:rsidRPr="001D5342">
        <w:t>«</w:t>
      </w:r>
      <w:r>
        <w:t>Skype для бізнесу – онлайн</w:t>
      </w:r>
      <w:r w:rsidRPr="00564E17">
        <w:t>»</w:t>
      </w:r>
      <w:r>
        <w:t xml:space="preserve"> змінено на </w:t>
      </w:r>
      <w:r w:rsidRPr="00492B6C">
        <w:t>«</w:t>
      </w:r>
      <w:r>
        <w:t>Аудіослужби</w:t>
      </w:r>
      <w:r w:rsidRPr="00564E17">
        <w:t>»</w:t>
      </w:r>
      <w:r>
        <w:t>.</w:t>
      </w:r>
    </w:p>
    <w:bookmarkEnd w:id="26"/>
    <w:bookmarkEnd w:id="27"/>
    <w:p w14:paraId="406B59AC" w14:textId="220E3C5B" w:rsidR="00454965" w:rsidRPr="000107E4" w:rsidRDefault="001A69C9" w:rsidP="00BD44D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5F4445">
        <w:rPr>
          <w:rStyle w:val="Hyperlink"/>
          <w:sz w:val="16"/>
          <w:szCs w:val="16"/>
        </w:rPr>
        <w:t>Зміст</w:t>
      </w:r>
      <w:r>
        <w:rPr>
          <w:rStyle w:val="Hyperlink"/>
          <w:sz w:val="16"/>
          <w:szCs w:val="16"/>
        </w:rPr>
        <w:fldChar w:fldCharType="end"/>
      </w:r>
      <w:r w:rsidR="005F4445">
        <w:rPr>
          <w:sz w:val="16"/>
          <w:szCs w:val="16"/>
        </w:rPr>
        <w:t xml:space="preserve"> / </w:t>
      </w:r>
      <w:hyperlink w:anchor="GeneralTerms" w:history="1">
        <w:r w:rsidR="005F4445">
          <w:rPr>
            <w:rStyle w:val="Hyperlink"/>
            <w:sz w:val="16"/>
            <w:szCs w:val="16"/>
          </w:rPr>
          <w:t>Загальні умови</w:t>
        </w:r>
      </w:hyperlink>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28" w:name="_Toc507768537"/>
      <w:bookmarkStart w:id="29" w:name="_Toc507239489"/>
      <w:bookmarkStart w:id="30" w:name="Definitions"/>
      <w:bookmarkStart w:id="31" w:name="_Toc525840698"/>
      <w:bookmarkEnd w:id="6"/>
      <w:bookmarkEnd w:id="7"/>
      <w:bookmarkEnd w:id="8"/>
      <w:bookmarkEnd w:id="9"/>
      <w:bookmarkEnd w:id="10"/>
      <w:bookmarkEnd w:id="11"/>
      <w:r>
        <w:lastRenderedPageBreak/>
        <w:t>Визначення</w:t>
      </w:r>
      <w:bookmarkEnd w:id="28"/>
      <w:bookmarkEnd w:id="29"/>
      <w:bookmarkEnd w:id="31"/>
    </w:p>
    <w:bookmarkEnd w:id="30"/>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0C9A3338" w14:textId="77777777" w:rsidR="00BD44D7" w:rsidRDefault="00BD44D7" w:rsidP="00BD44D7">
      <w:pPr>
        <w:pStyle w:val="ProductList-Body"/>
        <w:spacing w:after="120"/>
      </w:pPr>
      <w:r>
        <w:t xml:space="preserve">«Основні онлайнові служби» – Онлайнові служби, перелічені в </w:t>
      </w:r>
      <w:hyperlink w:anchor="DataProcessingTerms" w:history="1">
        <w:r>
          <w:rPr>
            <w:rStyle w:val="Hyperlink"/>
          </w:rPr>
          <w:t>Додатку А</w:t>
        </w:r>
      </w:hyperlink>
      <w:r>
        <w:t xml:space="preserve"> до Умов захисту даних.</w:t>
      </w:r>
    </w:p>
    <w:p w14:paraId="12AB9335" w14:textId="77777777" w:rsidR="00BD44D7" w:rsidRPr="00874919" w:rsidRDefault="00BD44D7" w:rsidP="00BD44D7">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підтримки.</w:t>
      </w:r>
    </w:p>
    <w:p w14:paraId="5B3B2401" w14:textId="77777777" w:rsidR="00BD44D7" w:rsidRPr="00874919" w:rsidRDefault="00BD44D7" w:rsidP="00BD44D7">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06E12CB5" w14:textId="77777777" w:rsidR="00BD44D7" w:rsidRDefault="00BD44D7" w:rsidP="00BD44D7">
      <w:pPr>
        <w:pStyle w:val="ProductList-Body"/>
        <w:spacing w:after="120"/>
      </w:pPr>
      <w:r>
        <w:t>«Генеральний регламент із захисту особистих даних» («General Data Protection Regulation» або «Регламент GDPR») – Регламент Європейського парламенту та Ради 2016/679 від 27 квітня 2016 року про захист фізичних осіб стосовно обробки особистих даних і вільного переміщення таких даних, що скасовує Директиву 95/46/EC.</w:t>
      </w:r>
    </w:p>
    <w:p w14:paraId="077CD647" w14:textId="77777777" w:rsidR="00BD44D7" w:rsidRDefault="00BD44D7" w:rsidP="00BD44D7">
      <w:pPr>
        <w:pStyle w:val="ProductList-Body"/>
        <w:spacing w:after="120"/>
      </w:pPr>
      <w:r>
        <w:t>«Умови Генерального регламенту захисту особистих даних» – умови, наведені в Додатку 4, за якими Майкрософт бере обов'язкові зобов'язання щодо обробки Особистих даних відповідно до статті 28 Генерального регламенту захисту особистих даних.</w:t>
      </w:r>
    </w:p>
    <w:p w14:paraId="4DD7F79B" w14:textId="1DB1B2EC"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C4117EB" w:rsidR="00103924"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00338F39" w14:textId="77777777" w:rsidR="00EE577E" w:rsidRPr="00874919" w:rsidRDefault="00EE577E" w:rsidP="00EE577E">
      <w:pPr>
        <w:pStyle w:val="ProductList-Body"/>
        <w:spacing w:after="120"/>
      </w:pPr>
      <w:r>
        <w:t xml:space="preserve">Термін </w:t>
      </w:r>
      <w:r w:rsidRPr="00492B6C">
        <w:t>«</w:t>
      </w:r>
      <w:r>
        <w:t>сервер мережі</w:t>
      </w:r>
      <w:r w:rsidRPr="00564E17">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2" w:name="_Toc507239490"/>
      <w:r>
        <w:t>Умови використання онлайнових служб</w:t>
      </w:r>
      <w:bookmarkEnd w:id="32"/>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77777777"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3FB3E13E" w14:textId="77777777" w:rsidR="00BD44D7" w:rsidRDefault="00BD44D7" w:rsidP="00BD44D7">
      <w:pPr>
        <w:pStyle w:val="ProductList-Body"/>
        <w:spacing w:after="120"/>
      </w:pPr>
      <w:r>
        <w:t>«Ліцензія SL» – ліцензія на передплату.</w:t>
      </w:r>
    </w:p>
    <w:p w14:paraId="72D4E661" w14:textId="77777777" w:rsidR="00BD44D7" w:rsidRDefault="00BD44D7" w:rsidP="00BD44D7">
      <w:pPr>
        <w:pStyle w:val="ProductList-Body"/>
        <w:spacing w:after="120"/>
      </w:pPr>
      <w:r>
        <w:t xml:space="preserve">«Стандартні європейські договори» – стандартні договори про захист даних, що стосуються передавання особистих даних обробникам у третіх країнах, які не забезпечують належний рівень захисту даних відповідно до статті 46 Генерального регламенту із захисту особистих даних. Стандартні європейські договори наведено в </w:t>
      </w:r>
      <w:hyperlink w:anchor="Додаток3" w:history="1">
        <w:r>
          <w:rPr>
            <w:rStyle w:val="Hyperlink"/>
          </w:rPr>
          <w:t>Додатку 3</w:t>
        </w:r>
      </w:hyperlink>
      <w:r>
        <w:t>.</w:t>
      </w:r>
    </w:p>
    <w:p w14:paraId="6C9715CA" w14:textId="77777777"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7B2BDEA4" w14:textId="77777777" w:rsidR="00BD44D7" w:rsidRDefault="00BD44D7" w:rsidP="00BD44D7">
      <w:pPr>
        <w:pStyle w:val="ProductList-Body"/>
        <w:spacing w:after="120"/>
      </w:pPr>
      <w:r>
        <w:lastRenderedPageBreak/>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5D0927F2" w14:textId="77777777" w:rsidR="00BD44D7" w:rsidRDefault="00BD44D7" w:rsidP="00BD44D7">
      <w:pPr>
        <w:pStyle w:val="ProductList-Body"/>
        <w:spacing w:after="120"/>
      </w:pPr>
      <w:r>
        <w:t>Терміни «суб'єкт даних», «обробка», «обробник» та «наглядовий орган» використовуються в цьому документі в значеннях, визначених у Генеральному регламенті із захисту особистих даних, а терміни «імпортер даних» та «експортер даних» використовуються в значеннях, визначених у Стандартних європейських договорах.</w:t>
      </w:r>
    </w:p>
    <w:p w14:paraId="56473026" w14:textId="77777777" w:rsidR="00BD44D7" w:rsidRPr="00903BB7" w:rsidRDefault="001A69C9" w:rsidP="00BD44D7">
      <w:pPr>
        <w:pStyle w:val="ProductList-Body"/>
        <w:shd w:val="clear" w:color="auto" w:fill="A6A6A6" w:themeFill="background1" w:themeFillShade="A6"/>
        <w:spacing w:before="120" w:after="240"/>
        <w:jc w:val="right"/>
      </w:pPr>
      <w:hyperlink w:anchor="TableofContents" w:history="1">
        <w:r w:rsidR="00BD44D7">
          <w:rPr>
            <w:rStyle w:val="Hyperlink"/>
            <w:sz w:val="16"/>
            <w:szCs w:val="16"/>
          </w:rPr>
          <w:t>Зміст</w:t>
        </w:r>
      </w:hyperlink>
      <w:r w:rsidR="00BD44D7">
        <w:rPr>
          <w:sz w:val="16"/>
          <w:szCs w:val="16"/>
        </w:rPr>
        <w:t xml:space="preserve"> / </w:t>
      </w:r>
      <w:hyperlink w:anchor="GeneralTerms" w:history="1">
        <w:r w:rsidR="00BD44D7">
          <w:rPr>
            <w:rStyle w:val="Hyperlink"/>
            <w:sz w:val="16"/>
            <w:szCs w:val="16"/>
          </w:rPr>
          <w:t>Загальні умови</w:t>
        </w:r>
      </w:hyperlink>
    </w:p>
    <w:p w14:paraId="4F2BEB5A" w14:textId="77777777" w:rsidR="00BD44D7" w:rsidRDefault="00BD44D7" w:rsidP="00103924">
      <w:pPr>
        <w:pStyle w:val="ProductList-Body"/>
        <w:sectPr w:rsidR="00BD44D7" w:rsidSect="00A61B2A">
          <w:footerReference w:type="default" r:id="rId20"/>
          <w:footerReference w:type="first" r:id="rId21"/>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3" w:name="_Toc507768538"/>
      <w:bookmarkStart w:id="34" w:name="_Toc525840699"/>
      <w:r>
        <w:lastRenderedPageBreak/>
        <w:t>Загальні умови</w:t>
      </w:r>
      <w:bookmarkEnd w:id="33"/>
      <w:bookmarkEnd w:id="34"/>
    </w:p>
    <w:p w14:paraId="59766FE5" w14:textId="77777777" w:rsidR="00BD44D7" w:rsidRDefault="00BD44D7" w:rsidP="00BD44D7">
      <w:pPr>
        <w:pStyle w:val="ProductList-SubSubSectionHeading"/>
        <w:outlineLvl w:val="1"/>
      </w:pPr>
      <w:bookmarkStart w:id="35" w:name="_Toc507768539"/>
      <w:bookmarkStart w:id="36" w:name="OnlineServicesChanges"/>
      <w:bookmarkStart w:id="37" w:name="_Toc525840700"/>
      <w:r>
        <w:t>Ліцензування Онлайнових служб</w:t>
      </w:r>
      <w:bookmarkEnd w:id="35"/>
      <w:bookmarkEnd w:id="37"/>
    </w:p>
    <w:bookmarkEnd w:id="36"/>
    <w:p w14:paraId="2FAF787D" w14:textId="77777777"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_top" w:history="1">
        <w:r>
          <w:rPr>
            <w:rStyle w:val="Hyperlink"/>
          </w:rPr>
          <w:t>Спеціальних умовах використання онлайнових служб</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77777777"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_top"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38" w:name="_Toc507768540"/>
      <w:bookmarkStart w:id="39" w:name="_Toc525840701"/>
      <w:r>
        <w:t>Використання Онлайнових служб</w:t>
      </w:r>
      <w:bookmarkEnd w:id="38"/>
      <w:bookmarkEnd w:id="39"/>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043306D5" w14:textId="77777777" w:rsidR="00BD44D7" w:rsidRPr="004C41FC" w:rsidRDefault="00BD44D7" w:rsidP="00BD44D7">
      <w:pPr>
        <w:pStyle w:val="ProductList-Body"/>
        <w:ind w:left="180"/>
        <w:outlineLvl w:val="2"/>
      </w:pPr>
      <w:r>
        <w:rPr>
          <w:b/>
          <w:color w:val="0072C6"/>
        </w:rPr>
        <w:t>Правила допустимого використання.</w:t>
      </w:r>
    </w:p>
    <w:p w14:paraId="3499C0CB" w14:textId="77777777" w:rsidR="00BD44D7" w:rsidRDefault="00BD44D7" w:rsidP="00BD44D7">
      <w:pPr>
        <w:pStyle w:val="ProductList-Body"/>
        <w:ind w:left="158"/>
      </w:pPr>
      <w:r>
        <w:t>Клієнт та інші особи, які здійснюють доступ до Онлайнової служби через Клієнта, не можуть використовувати Онлайнову службу:</w:t>
      </w:r>
    </w:p>
    <w:p w14:paraId="09860B0D" w14:textId="77777777" w:rsidR="00BD44D7" w:rsidRDefault="00BD44D7" w:rsidP="00BD44D7">
      <w:pPr>
        <w:pStyle w:val="ProductList-Body"/>
        <w:numPr>
          <w:ilvl w:val="0"/>
          <w:numId w:val="2"/>
        </w:numPr>
        <w:ind w:left="608" w:hanging="270"/>
      </w:pPr>
      <w:r>
        <w:t>у спосіб, заборонений законом, нормативними правилами, наказом або розпорядженням державного органа;</w:t>
      </w:r>
    </w:p>
    <w:p w14:paraId="766297BF" w14:textId="77777777" w:rsidR="00BD44D7" w:rsidRDefault="00BD44D7" w:rsidP="00BD44D7">
      <w:pPr>
        <w:pStyle w:val="ProductList-Body"/>
        <w:numPr>
          <w:ilvl w:val="0"/>
          <w:numId w:val="2"/>
        </w:numPr>
        <w:spacing w:before="40"/>
        <w:ind w:left="608" w:hanging="270"/>
      </w:pPr>
      <w:r>
        <w:t xml:space="preserve">для порушення прав інших осіб; </w:t>
      </w:r>
    </w:p>
    <w:p w14:paraId="3F646E6A" w14:textId="77777777" w:rsidR="00BD44D7" w:rsidRDefault="00BD44D7" w:rsidP="00BD44D7">
      <w:pPr>
        <w:pStyle w:val="ProductList-Body"/>
        <w:numPr>
          <w:ilvl w:val="0"/>
          <w:numId w:val="2"/>
        </w:numPr>
        <w:spacing w:before="40"/>
        <w:ind w:left="608" w:hanging="270"/>
      </w:pPr>
      <w:r>
        <w:t xml:space="preserve">для здійснення спроби отримати несанкціонований доступ до будь-якої служби, пристрою, даних, облікового запису чи мережі або порушити їхню роботу; </w:t>
      </w:r>
    </w:p>
    <w:p w14:paraId="0AECA9A9" w14:textId="77777777" w:rsidR="00BD44D7" w:rsidRDefault="00BD44D7" w:rsidP="00BD44D7">
      <w:pPr>
        <w:pStyle w:val="ProductList-Body"/>
        <w:numPr>
          <w:ilvl w:val="0"/>
          <w:numId w:val="2"/>
        </w:numPr>
        <w:spacing w:before="40"/>
        <w:ind w:left="608" w:hanging="270"/>
      </w:pPr>
      <w:r>
        <w:t>для надсилання спаму або розповсюдження шкідливого програмного забезпечення;</w:t>
      </w:r>
    </w:p>
    <w:p w14:paraId="34356102" w14:textId="77777777" w:rsidR="00BD44D7" w:rsidRDefault="00BD44D7" w:rsidP="00BD44D7">
      <w:pPr>
        <w:pStyle w:val="ProductList-Body"/>
        <w:numPr>
          <w:ilvl w:val="0"/>
          <w:numId w:val="2"/>
        </w:numPr>
        <w:spacing w:before="40"/>
        <w:ind w:left="608" w:hanging="270"/>
      </w:pPr>
      <w:r>
        <w:t xml:space="preserve">у такий спосіб, який може зашкодити Онлайновій службі або заважати іншим особам користуватися нею; </w:t>
      </w:r>
    </w:p>
    <w:p w14:paraId="7ED74E6F" w14:textId="77777777" w:rsidR="00BD44D7" w:rsidRDefault="00BD44D7" w:rsidP="00BD44D7">
      <w:pPr>
        <w:pStyle w:val="ProductList-Body"/>
        <w:numPr>
          <w:ilvl w:val="0"/>
          <w:numId w:val="2"/>
        </w:numPr>
        <w:spacing w:before="40" w:after="120"/>
        <w:ind w:left="619" w:hanging="274"/>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24E8E7D2" w14:textId="77777777" w:rsidR="00BD44D7" w:rsidRDefault="00BD44D7" w:rsidP="00BD44D7">
      <w:pPr>
        <w:pStyle w:val="ProductList-Body"/>
        <w:ind w:left="158"/>
      </w:pPr>
      <w:r>
        <w:t>Порушення умов, викладених у цьому розділі, може призвести до призупинення надання Онлайнової служби. Майкрософт призупинятиме Онлайнові служби лише в розумних межах. Якщо Майкрософт не вважає, що потрібне негайне призупинення, Майкрософт повідомить про призупинення Онлайнової служби заздалегідь.</w:t>
      </w:r>
    </w:p>
    <w:p w14:paraId="1612218F" w14:textId="77777777" w:rsidR="00BD44D7" w:rsidRDefault="00BD44D7" w:rsidP="00BD44D7">
      <w:pPr>
        <w:pStyle w:val="ProductList-Body"/>
      </w:pPr>
    </w:p>
    <w:p w14:paraId="509E1C40" w14:textId="77777777" w:rsidR="00BD44D7" w:rsidRDefault="00BD44D7" w:rsidP="00BD44D7">
      <w:pPr>
        <w:pStyle w:val="ProductList-SubSubSectionHeading"/>
        <w:outlineLvl w:val="1"/>
      </w:pPr>
      <w:bookmarkStart w:id="40" w:name="_Toc507768541"/>
      <w:bookmarkStart w:id="41" w:name="_Toc507239493"/>
      <w:bookmarkStart w:id="42" w:name="_Toc525840702"/>
      <w:r>
        <w:t>Використання програмного забезпечення з онлайновою службою</w:t>
      </w:r>
      <w:bookmarkEnd w:id="40"/>
      <w:bookmarkEnd w:id="41"/>
      <w:bookmarkEnd w:id="4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43" w:name="_Toc507768542"/>
      <w:bookmarkStart w:id="44" w:name="_Toc525840703"/>
      <w:r>
        <w:t>Технічні обмеження</w:t>
      </w:r>
      <w:bookmarkEnd w:id="43"/>
      <w:bookmarkEnd w:id="4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45" w:name="_Toc507768543"/>
      <w:bookmarkStart w:id="46" w:name="_Toc525840704"/>
      <w:r>
        <w:t>Служби імпорту й експорту</w:t>
      </w:r>
      <w:bookmarkEnd w:id="45"/>
      <w:bookmarkEnd w:id="4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47" w:name="_Toc507768544"/>
      <w:bookmarkStart w:id="48" w:name="_Toc525840705"/>
      <w:r>
        <w:t>Шрифти</w:t>
      </w:r>
      <w:bookmarkEnd w:id="47"/>
      <w:bookmarkEnd w:id="4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49" w:name="_Toc507768545"/>
      <w:bookmarkStart w:id="50" w:name="_Toc525840706"/>
      <w:r>
        <w:t>Зміни в Онлайнових службах і їх доступність</w:t>
      </w:r>
      <w:bookmarkEnd w:id="49"/>
      <w:bookmarkEnd w:id="5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2" w:history="1">
        <w:r>
          <w:rPr>
            <w:rStyle w:val="Hyperlink"/>
          </w:rPr>
          <w:t>https://go.microsoft.com/fwlink/?linkid=870295</w:t>
        </w:r>
      </w:hyperlink>
      <w:r>
        <w:t>.</w:t>
      </w:r>
    </w:p>
    <w:p w14:paraId="3DF5B0B1" w14:textId="77777777" w:rsidR="00BD44D7" w:rsidRDefault="00BD44D7" w:rsidP="00BD44D7">
      <w:pPr>
        <w:pStyle w:val="ProductList-Body"/>
      </w:pPr>
    </w:p>
    <w:p w14:paraId="15883BB0" w14:textId="77777777" w:rsidR="00BD44D7" w:rsidRDefault="00BD44D7" w:rsidP="00BD44D7">
      <w:pPr>
        <w:pStyle w:val="ProductList-SubSubSectionHeading"/>
        <w:outlineLvl w:val="1"/>
      </w:pPr>
      <w:bookmarkStart w:id="51" w:name="_Toc507768546"/>
      <w:bookmarkStart w:id="52" w:name="_Toc525840707"/>
      <w:r>
        <w:t>Відповідність законам</w:t>
      </w:r>
      <w:bookmarkEnd w:id="51"/>
      <w:bookmarkEnd w:id="52"/>
    </w:p>
    <w:p w14:paraId="26668A0F" w14:textId="77777777" w:rsidR="00BD44D7" w:rsidRDefault="00BD44D7" w:rsidP="00BD44D7">
      <w:pPr>
        <w:pStyle w:val="ProductList-Body"/>
        <w:spacing w:after="120"/>
      </w:pPr>
      <w:r>
        <w:t>Майкрософт дотримуватиметься всіх законів і правил, які стосуються надання Онлайнових служб, зокрема закону про сповіщення щодо порушення безпеки. Проте Майкрософт не несе відповідальності за дотримання будь-яких законів або правил, що застосовуються до Клієнта або галузі Клієнта та, як правило, не застосовуються до постачальників послуг інформаційних технологій. Майкрософт не визначає, чи містять Дані клієнта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46CB20FD" w14:textId="77777777" w:rsidR="00BD44D7" w:rsidRDefault="00BD44D7" w:rsidP="00BD44D7">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визначення, чи підходять Онлайнові служби для збереження та обробки даних, що підлягають дії конкретних законів або правил, а також за використання Онлайнових служб у спосіб, який узгоджується з юридичними та нормативними зобов'язаннями Клієнта. Клієнт має реагувати на запити третіх сторін стосовно використання ним Онлайнової служби, </w:t>
      </w:r>
      <w:r>
        <w:lastRenderedPageBreak/>
        <w:t xml:space="preserve">наприклад запити на видалення вмісту відповідно до Закону США про захист авторських прав у цифрову епоху або інших належних до застосування законів. </w:t>
      </w:r>
    </w:p>
    <w:p w14:paraId="79BD64F2" w14:textId="77777777" w:rsidR="00BD44D7" w:rsidRDefault="00BD44D7" w:rsidP="00BD44D7">
      <w:pPr>
        <w:pStyle w:val="ProductList-Body"/>
      </w:pPr>
    </w:p>
    <w:p w14:paraId="71D68C5A" w14:textId="77777777" w:rsidR="00BD44D7" w:rsidRDefault="00BD44D7" w:rsidP="00BD44D7">
      <w:pPr>
        <w:pStyle w:val="ProductList-SubSubSectionHeading"/>
        <w:outlineLvl w:val="1"/>
      </w:pPr>
      <w:bookmarkStart w:id="53" w:name="_Toc507768547"/>
      <w:bookmarkStart w:id="54" w:name="_Toc525840708"/>
      <w:r>
        <w:t>Інше</w:t>
      </w:r>
      <w:bookmarkEnd w:id="53"/>
      <w:bookmarkEnd w:id="54"/>
    </w:p>
    <w:p w14:paraId="66221BFD" w14:textId="77777777" w:rsidR="00AD5F09" w:rsidRPr="00BD44D7" w:rsidRDefault="00AD5F09" w:rsidP="00BD44D7">
      <w:pPr>
        <w:pStyle w:val="ProductList-Body"/>
        <w:ind w:left="158"/>
        <w:rPr>
          <w:b/>
          <w:color w:val="0072C6"/>
        </w:rPr>
      </w:pPr>
      <w:bookmarkStart w:id="55" w:name="NonMicrosoftProducts"/>
      <w:r w:rsidRPr="00BD44D7">
        <w:rPr>
          <w:b/>
          <w:color w:val="0072C6"/>
        </w:rPr>
        <w:t>Продукти не від Майкрософт</w:t>
      </w:r>
    </w:p>
    <w:bookmarkEnd w:id="55"/>
    <w:p w14:paraId="08627A15" w14:textId="4ED33D06" w:rsidR="00CB6384" w:rsidRDefault="00CB6384" w:rsidP="00BD44D7">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BD44D7">
      <w:pPr>
        <w:pStyle w:val="ProductList-Body"/>
        <w:ind w:left="158"/>
      </w:pPr>
    </w:p>
    <w:p w14:paraId="7C6EA027" w14:textId="77777777" w:rsidR="00BD44D7" w:rsidRPr="004C41FC" w:rsidRDefault="00BD44D7" w:rsidP="00BD44D7">
      <w:pPr>
        <w:pStyle w:val="ProductList-Body"/>
        <w:ind w:left="158"/>
      </w:pPr>
      <w:r>
        <w:rPr>
          <w:b/>
          <w:color w:val="0072C6"/>
        </w:rPr>
        <w:t>Порівняльне випробування продуктів конкурентів</w:t>
      </w:r>
    </w:p>
    <w:p w14:paraId="3B02EB09" w14:textId="77777777" w:rsidR="00BD44D7" w:rsidRDefault="00BD44D7" w:rsidP="00BD44D7">
      <w:pPr>
        <w:pStyle w:val="ProductList-Body"/>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181B9919" w14:textId="19E31A03" w:rsidR="004D27A6" w:rsidRPr="00690C65" w:rsidRDefault="001A69C9"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7E2F417" w14:textId="77777777" w:rsidR="00BD44D7" w:rsidRDefault="00BD44D7" w:rsidP="00BD44D7">
      <w:pPr>
        <w:pStyle w:val="ProductList-SectionHeading"/>
        <w:pageBreakBefore/>
        <w:tabs>
          <w:tab w:val="center" w:pos="5400"/>
        </w:tabs>
        <w:outlineLvl w:val="0"/>
      </w:pPr>
      <w:bookmarkStart w:id="56" w:name="_Toc507239504"/>
      <w:bookmarkStart w:id="57" w:name="_Toc525840709"/>
      <w:r>
        <w:lastRenderedPageBreak/>
        <w:t>Умови захисту даних</w:t>
      </w:r>
      <w:bookmarkEnd w:id="56"/>
      <w:bookmarkEnd w:id="57"/>
    </w:p>
    <w:p w14:paraId="3E50B6EA" w14:textId="77777777" w:rsidR="00BD44D7" w:rsidRDefault="00BD44D7" w:rsidP="00BD44D7">
      <w:pPr>
        <w:pStyle w:val="ProductList-Body"/>
        <w:spacing w:after="120"/>
        <w:sectPr w:rsidR="00BD44D7" w:rsidSect="00A61B2A">
          <w:footerReference w:type="default" r:id="rId23"/>
          <w:footerReference w:type="first" r:id="rId24"/>
          <w:pgSz w:w="12240" w:h="15840"/>
          <w:pgMar w:top="1440" w:right="720" w:bottom="1440" w:left="720" w:header="720" w:footer="720" w:gutter="0"/>
          <w:cols w:space="720"/>
          <w:titlePg/>
          <w:docGrid w:linePitch="360"/>
        </w:sectPr>
      </w:pPr>
      <w:r>
        <w:t>Цей розділ Умов використання онлайнових служб поділено на такі підрозділи:</w:t>
      </w:r>
    </w:p>
    <w:p w14:paraId="1FEBAB3F" w14:textId="77777777" w:rsidR="00BD44D7" w:rsidRDefault="00BD44D7" w:rsidP="00BD44D7">
      <w:pPr>
        <w:pStyle w:val="ProductList-Body"/>
        <w:numPr>
          <w:ilvl w:val="0"/>
          <w:numId w:val="46"/>
        </w:numPr>
      </w:pPr>
      <w:r>
        <w:t>Сфера застосування</w:t>
      </w:r>
    </w:p>
    <w:p w14:paraId="2F156156" w14:textId="77777777" w:rsidR="00BD44D7" w:rsidRDefault="00BD44D7" w:rsidP="00BD44D7">
      <w:pPr>
        <w:pStyle w:val="ProductList-Body"/>
        <w:numPr>
          <w:ilvl w:val="0"/>
          <w:numId w:val="46"/>
        </w:numPr>
      </w:pPr>
      <w:r>
        <w:t>Обробка Даних клієнта; право власності</w:t>
      </w:r>
    </w:p>
    <w:p w14:paraId="6243E4BA" w14:textId="77777777" w:rsidR="00BD44D7" w:rsidRDefault="00BD44D7" w:rsidP="00BD44D7">
      <w:pPr>
        <w:pStyle w:val="ProductList-Body"/>
        <w:numPr>
          <w:ilvl w:val="0"/>
          <w:numId w:val="46"/>
        </w:numPr>
      </w:pPr>
      <w:r>
        <w:t>Розголошення Даних клієнта</w:t>
      </w:r>
    </w:p>
    <w:p w14:paraId="61AA8E28" w14:textId="77777777" w:rsidR="00BD44D7" w:rsidRDefault="00BD44D7" w:rsidP="00BD44D7">
      <w:pPr>
        <w:pStyle w:val="ProductList-Body"/>
        <w:numPr>
          <w:ilvl w:val="0"/>
          <w:numId w:val="46"/>
        </w:numPr>
      </w:pPr>
      <w:r>
        <w:t>Обробка Особистих даних; Генеральний регламент із захисту особистих даних</w:t>
      </w:r>
    </w:p>
    <w:p w14:paraId="671C8585" w14:textId="77777777" w:rsidR="00BD44D7" w:rsidRDefault="00BD44D7" w:rsidP="00BD44D7">
      <w:pPr>
        <w:pStyle w:val="ProductList-Body"/>
        <w:numPr>
          <w:ilvl w:val="0"/>
          <w:numId w:val="46"/>
        </w:numPr>
      </w:pPr>
      <w:r>
        <w:t>Безпека даних</w:t>
      </w:r>
    </w:p>
    <w:p w14:paraId="4C3B3C39" w14:textId="77777777" w:rsidR="00BD44D7" w:rsidRDefault="00BD44D7" w:rsidP="00BD44D7">
      <w:pPr>
        <w:pStyle w:val="ProductList-Body"/>
        <w:numPr>
          <w:ilvl w:val="0"/>
          <w:numId w:val="46"/>
        </w:numPr>
      </w:pPr>
      <w:r>
        <w:t>Сповіщення про інцидент безпеки</w:t>
      </w:r>
    </w:p>
    <w:p w14:paraId="178228AE" w14:textId="77777777" w:rsidR="00BD44D7" w:rsidRDefault="00BD44D7" w:rsidP="00BD44D7">
      <w:pPr>
        <w:pStyle w:val="ProductList-Body"/>
        <w:numPr>
          <w:ilvl w:val="0"/>
          <w:numId w:val="46"/>
        </w:numPr>
      </w:pPr>
      <w:r>
        <w:t>Передавання та розташування даних</w:t>
      </w:r>
    </w:p>
    <w:p w14:paraId="775F6A1B" w14:textId="77777777" w:rsidR="00BD44D7" w:rsidRDefault="00BD44D7" w:rsidP="00BD44D7">
      <w:pPr>
        <w:pStyle w:val="ProductList-Body"/>
        <w:numPr>
          <w:ilvl w:val="0"/>
          <w:numId w:val="46"/>
        </w:numPr>
      </w:pPr>
      <w:r>
        <w:t>Збереження та видалення даних</w:t>
      </w:r>
    </w:p>
    <w:p w14:paraId="22769847" w14:textId="77777777" w:rsidR="00BD44D7" w:rsidRDefault="00BD44D7" w:rsidP="00BD44D7">
      <w:pPr>
        <w:pStyle w:val="ProductList-Body"/>
        <w:numPr>
          <w:ilvl w:val="0"/>
          <w:numId w:val="46"/>
        </w:numPr>
      </w:pPr>
      <w:r>
        <w:t>Зобов'язання щодо дотримання конфіденційності обробника</w:t>
      </w:r>
    </w:p>
    <w:p w14:paraId="3ABCA90B" w14:textId="77777777" w:rsidR="00BD44D7" w:rsidRPr="00C83150" w:rsidRDefault="00BD44D7" w:rsidP="00BD44D7">
      <w:pPr>
        <w:pStyle w:val="ProductList-Body"/>
        <w:numPr>
          <w:ilvl w:val="0"/>
          <w:numId w:val="46"/>
        </w:numPr>
      </w:pPr>
      <w:r>
        <w:t>Повідомлення про використання субобробників та його контроль</w:t>
      </w:r>
    </w:p>
    <w:p w14:paraId="72ADEF3F" w14:textId="77777777" w:rsidR="00BD44D7" w:rsidRDefault="00BD44D7" w:rsidP="00BD44D7">
      <w:pPr>
        <w:pStyle w:val="ProductList-Body"/>
        <w:numPr>
          <w:ilvl w:val="0"/>
          <w:numId w:val="46"/>
        </w:numPr>
      </w:pPr>
      <w:r>
        <w:t>Освітні установи</w:t>
      </w:r>
    </w:p>
    <w:p w14:paraId="15C04571" w14:textId="77777777" w:rsidR="00BD44D7" w:rsidRDefault="00BD44D7" w:rsidP="00BD44D7">
      <w:pPr>
        <w:pStyle w:val="ProductList-Body"/>
        <w:numPr>
          <w:ilvl w:val="0"/>
          <w:numId w:val="46"/>
        </w:numPr>
      </w:pPr>
      <w:r>
        <w:t>Бізнес-партнер за HIPAA</w:t>
      </w:r>
    </w:p>
    <w:p w14:paraId="0C34B5C7" w14:textId="77777777" w:rsidR="00BD44D7" w:rsidRDefault="00BD44D7" w:rsidP="00BD44D7">
      <w:pPr>
        <w:pStyle w:val="ProductList-Body"/>
        <w:numPr>
          <w:ilvl w:val="0"/>
          <w:numId w:val="46"/>
        </w:numPr>
      </w:pPr>
      <w:r>
        <w:t>Зв’язок із Майкрософт</w:t>
      </w:r>
    </w:p>
    <w:p w14:paraId="5D2E4FD5" w14:textId="77777777" w:rsidR="00BD44D7" w:rsidRDefault="00BD44D7" w:rsidP="00BD44D7">
      <w:pPr>
        <w:pStyle w:val="ProductList-Body"/>
        <w:numPr>
          <w:ilvl w:val="0"/>
          <w:numId w:val="46"/>
        </w:numPr>
      </w:pPr>
      <w:r>
        <w:t>Додаток А – Основні онлайнові служби</w:t>
      </w:r>
    </w:p>
    <w:p w14:paraId="54B99597" w14:textId="77777777" w:rsidR="00BD44D7" w:rsidRDefault="00BD44D7" w:rsidP="00BD44D7">
      <w:pPr>
        <w:pStyle w:val="ProductList-Body"/>
        <w:numPr>
          <w:ilvl w:val="0"/>
          <w:numId w:val="46"/>
        </w:numPr>
        <w:sectPr w:rsidR="00BD44D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Додаток B – Заходи </w:t>
      </w:r>
      <w:bookmarkEnd w:id="58"/>
      <w:bookmarkEnd w:id="59"/>
      <w:r>
        <w:t>безпеки</w:t>
      </w:r>
    </w:p>
    <w:p w14:paraId="263025DF" w14:textId="3985F7FD" w:rsidR="00BD44D7" w:rsidRDefault="00BD44D7" w:rsidP="00BD44D7">
      <w:pPr>
        <w:pStyle w:val="ProductList-Body"/>
        <w:ind w:left="360"/>
      </w:pPr>
    </w:p>
    <w:p w14:paraId="2029AAFD" w14:textId="77777777" w:rsidR="00BD44D7" w:rsidRDefault="00BD44D7" w:rsidP="00BD44D7">
      <w:pPr>
        <w:pStyle w:val="ProductList-SubSubSectionHeading"/>
        <w:outlineLvl w:val="1"/>
      </w:pPr>
      <w:bookmarkStart w:id="60" w:name="_Toc507768549"/>
      <w:bookmarkStart w:id="61" w:name="_Toc525840710"/>
      <w:r>
        <w:t>Сфера застосування</w:t>
      </w:r>
      <w:bookmarkEnd w:id="60"/>
      <w:bookmarkEnd w:id="61"/>
    </w:p>
    <w:p w14:paraId="303DBD78" w14:textId="77777777" w:rsidR="009C2CDF" w:rsidRPr="0044514B" w:rsidRDefault="009C2CDF" w:rsidP="009C2CDF">
      <w:pPr>
        <w:pStyle w:val="ProductList-Body"/>
      </w:pPr>
      <w:r>
        <w:t xml:space="preserve">Умови цього розділу («Умови захисту даних») стосуються всіх Онлайнових служб, окрім Bing Maps Enterprise Platform, Bing Maps Mobile Asset Management Platform, Bing Search Services, LinkedIn Sales Navigator, Microsoft Azure Stack, Microsoft Genomics і Visual Studio App Center, використання яких регулюється відповідними умовами забезпечення конфіденційності та безпеки, наведеними в розділі </w:t>
      </w:r>
      <w:hyperlink w:anchor="_top" w:history="1">
        <w:r>
          <w:rPr>
            <w:rStyle w:val="Hyperlink"/>
          </w:rPr>
          <w:t>«Спеціальні умови використання онлайнових служб»</w:t>
        </w:r>
      </w:hyperlink>
      <w:r>
        <w:t>.</w:t>
      </w:r>
    </w:p>
    <w:p w14:paraId="5B9A4CE4" w14:textId="77777777" w:rsidR="00BD44D7" w:rsidRDefault="00BD44D7" w:rsidP="00BD44D7">
      <w:pPr>
        <w:pStyle w:val="ProductList-Body"/>
      </w:pPr>
    </w:p>
    <w:p w14:paraId="4984AB75" w14:textId="77777777" w:rsidR="00BD44D7" w:rsidRDefault="00BD44D7" w:rsidP="00BD44D7">
      <w:pPr>
        <w:pStyle w:val="ProductList-Body"/>
      </w:pPr>
      <w:r>
        <w:t>Засоби захисту таємниці особистого життя та безпеки в попередніх версіях можуть бути обмеженими порівняно з тими, що зазвичай містяться в Онлайнових службах, або відрізнятися від них. Якщо не вказано інше, Попередні версії не включено в Угоду про рівень послуг для відповідної Онлайнової служби, а Клієнт не може використовувати Попередні версії для обробки Особистих даних або інших даних, до яких застосовуються вимоги відповідності юридичного або нормативного характеру. Наведені нижче умови цього розділу («Умови захисту даних») не застосовуються до Попередніх версій: «Обробка Особистих даних; Генеральний регламент із захисту особистих даних», «Безпека даних» та «Бізнес-партнер за HIPAA».</w:t>
      </w:r>
    </w:p>
    <w:p w14:paraId="01B27F2D" w14:textId="77777777" w:rsidR="00BD44D7" w:rsidRDefault="00BD44D7" w:rsidP="00BD44D7">
      <w:pPr>
        <w:pStyle w:val="ProductList-Body"/>
      </w:pPr>
    </w:p>
    <w:p w14:paraId="37C58264" w14:textId="77777777" w:rsidR="00BD44D7" w:rsidRDefault="00BD44D7" w:rsidP="00BD44D7">
      <w:pPr>
        <w:pStyle w:val="ProductList-Body"/>
      </w:pPr>
      <w:r>
        <w:t>Додаток 1 містить умови, що застосовуються до Професійних послуг, зокрема стосовно конфіденційності та безпеки Даних підтримки й Особистих даних у зв'язку з наданням цих послуг. Тому, за відсутності чіткої вказівки щодо застосовності в Додатку 1 умови цього розділу («Умови захисту даних») не застосовуються до надання Професійних послуг.</w:t>
      </w:r>
    </w:p>
    <w:p w14:paraId="2F281424" w14:textId="77777777" w:rsidR="00BD44D7" w:rsidRDefault="00BD44D7" w:rsidP="00BD44D7">
      <w:pPr>
        <w:pStyle w:val="ProductList-Body"/>
      </w:pPr>
    </w:p>
    <w:p w14:paraId="2F998371" w14:textId="77777777" w:rsidR="00BD44D7" w:rsidRDefault="00BD44D7" w:rsidP="00BD44D7">
      <w:pPr>
        <w:pStyle w:val="ProductList-SubSubSectionHeading"/>
        <w:outlineLvl w:val="1"/>
      </w:pPr>
      <w:bookmarkStart w:id="62" w:name="_Toc507768550"/>
      <w:bookmarkStart w:id="63" w:name="_Toc525840711"/>
      <w:r>
        <w:t>Обробка Даних клієнта; право власності</w:t>
      </w:r>
      <w:bookmarkEnd w:id="62"/>
      <w:bookmarkEnd w:id="63"/>
    </w:p>
    <w:p w14:paraId="2F546224" w14:textId="77777777" w:rsidR="00BD44D7" w:rsidRDefault="00BD44D7" w:rsidP="00BD44D7">
      <w:pPr>
        <w:pStyle w:val="ProductList-Body"/>
      </w:pPr>
      <w:r>
        <w:t>Дані клієнта використовуватимуться або оброблятимуться в інший спосіб лише для надання йому Онлайнових служб, зокрема для потреб, пов'язаних із наданням таких служб. Майкрософт не використовуватиме й не оброблятиме в інший спосіб Дані клієнта або відомості з них у рекламних або подібних комерційних цілях. У стосунках між сторонами Клієнт зберігає за собою всі права, зокрема права власності, на Дані клієнта. Майкрософт не отримує жодних прав щодо Даних клієнта за винятком прав, які Клієнт надає Майкрософт для забезпечення роботи Онлайнових служб. Цей абзац не стосується прав Майкрософт на програмне забезпечення або служби, ліцензії на які Майкрософт надає Клієнту.</w:t>
      </w:r>
    </w:p>
    <w:p w14:paraId="5345BB9F" w14:textId="77777777" w:rsidR="00BD44D7" w:rsidRDefault="00BD44D7" w:rsidP="00BD44D7">
      <w:pPr>
        <w:pStyle w:val="ProductList-Body"/>
      </w:pPr>
    </w:p>
    <w:p w14:paraId="353B939C" w14:textId="77777777" w:rsidR="00BD44D7" w:rsidRDefault="00BD44D7" w:rsidP="00BD44D7">
      <w:pPr>
        <w:pStyle w:val="ProductList-SubSubSectionHeading"/>
        <w:outlineLvl w:val="1"/>
      </w:pPr>
      <w:bookmarkStart w:id="64" w:name="_Toc507768551"/>
      <w:bookmarkStart w:id="65" w:name="_Toc525840712"/>
      <w:r>
        <w:t>Розголошення Даних клієнта</w:t>
      </w:r>
      <w:bookmarkEnd w:id="64"/>
      <w:bookmarkEnd w:id="65"/>
    </w:p>
    <w:p w14:paraId="499AA123" w14:textId="77777777" w:rsidR="00BD44D7" w:rsidRDefault="00BD44D7" w:rsidP="00BD44D7">
      <w:pPr>
        <w:pStyle w:val="ProductList-Body"/>
        <w:spacing w:after="120"/>
      </w:pPr>
      <w:r>
        <w:t xml:space="preserve">Майкрософт не розголошує Дані клієнта за межами Майкрософт або дочірніх компаній та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4C2490E8" w14:textId="77777777" w:rsidR="00BD44D7" w:rsidRDefault="00BD44D7" w:rsidP="00BD44D7">
      <w:pPr>
        <w:pStyle w:val="ProductList-Body"/>
        <w:spacing w:after="120"/>
      </w:pPr>
      <w:r>
        <w:t>Майкрософт не повідомлятиме Дані клієнта правоохоронним органам, якщо цього не вимагає закон. Усі звернення правоохоронних органів із вимогою надати Дані клієнта Майкрософт намагатиметься переспрямувати до Клієнта. За необхідності повідомити Дані клієнта правоохоронним органам Майкрософт негайно повідомить про це Клієнта та надасть йому копію вимоги, якщо такі дії не порушуватимуть закон.</w:t>
      </w:r>
    </w:p>
    <w:p w14:paraId="31D80247" w14:textId="77777777" w:rsidR="00BD44D7" w:rsidRDefault="00BD44D7" w:rsidP="00BD44D7">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6DC2A25" w14:textId="77777777" w:rsidR="00BD44D7" w:rsidRDefault="00BD44D7" w:rsidP="00BD44D7">
      <w:pPr>
        <w:pStyle w:val="ProductList-Body"/>
        <w:spacing w:after="120"/>
      </w:pPr>
      <w:r>
        <w:t xml:space="preserve">Майкрософт не надаватиме будь-якій третій стороні: (a) прямий, непрямий, загальний чи необмежений доступ до Даних клієнта; (б) ключі шифрування платформи, що використовуються для захисту Даних клієнта, або можливість порушити таке шифрування; (в) доступ до Даних клієнта, якщо Майкрософт відомо, що ці дані використовуватимуться не для тих цілей, які вказано в запиті третьої сторони. </w:t>
      </w:r>
    </w:p>
    <w:p w14:paraId="0749AACE" w14:textId="77777777" w:rsidR="00BD44D7" w:rsidRDefault="00BD44D7" w:rsidP="00BD44D7">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302A60C0" w14:textId="77777777" w:rsidR="00BD44D7" w:rsidRDefault="00BD44D7" w:rsidP="00BD44D7">
      <w:pPr>
        <w:pStyle w:val="ProductList-Body"/>
      </w:pPr>
    </w:p>
    <w:p w14:paraId="64CE7D44" w14:textId="77777777" w:rsidR="00BD44D7" w:rsidRDefault="00BD44D7" w:rsidP="00BD44D7">
      <w:pPr>
        <w:pStyle w:val="ProductList-SubSubSectionHeading"/>
        <w:outlineLvl w:val="1"/>
      </w:pPr>
      <w:bookmarkStart w:id="66" w:name="_Toc507768552"/>
      <w:bookmarkStart w:id="67" w:name="_Toc525840713"/>
      <w:r>
        <w:lastRenderedPageBreak/>
        <w:t>Обробка особистих даних; Генеральний регламент із захисту особистих даних</w:t>
      </w:r>
      <w:bookmarkEnd w:id="66"/>
      <w:bookmarkEnd w:id="67"/>
    </w:p>
    <w:p w14:paraId="60A87989" w14:textId="77777777" w:rsidR="00BD44D7" w:rsidRDefault="00BD44D7" w:rsidP="00BD44D7">
      <w:pPr>
        <w:pStyle w:val="ProductList-Body"/>
      </w:pPr>
      <w:r>
        <w:t>Особисті дані, які надаються Майкрософт від самого Клієнта або від його імені під час використання Клієнтом Онлайнових служб, також є Даними клієнта. Псевдонімізовані ідентифікатори також можуть бути згенеровані під час використання Клієнтом Онлайнових служб і також є Особистими даними.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3A4B62D3" w14:textId="77777777" w:rsidR="00BD44D7" w:rsidRDefault="00BD44D7" w:rsidP="00BD44D7">
      <w:pPr>
        <w:pStyle w:val="ProductList-Body"/>
      </w:pPr>
    </w:p>
    <w:p w14:paraId="791AFB43" w14:textId="77777777" w:rsidR="00BD44D7" w:rsidRPr="004C41FC" w:rsidRDefault="00BD44D7" w:rsidP="00BD44D7">
      <w:pPr>
        <w:pStyle w:val="ProductList-Body"/>
        <w:ind w:left="180"/>
        <w:outlineLvl w:val="2"/>
      </w:pPr>
      <w:r>
        <w:rPr>
          <w:b/>
          <w:bCs/>
          <w:color w:val="0072C6"/>
        </w:rPr>
        <w:t>Ролі та обов'язки обробника й контролера</w:t>
      </w:r>
    </w:p>
    <w:p w14:paraId="1B26258A" w14:textId="77777777" w:rsidR="00BD44D7" w:rsidRDefault="00BD44D7" w:rsidP="00BD44D7">
      <w:pPr>
        <w:pStyle w:val="ProductList-Body"/>
        <w:ind w:left="158"/>
      </w:pPr>
      <w:r>
        <w:t>Клієнт і Майкрософт домовилися, що Клієнт є контролером Особистих даних клієнта, а Майкрософт є обробником таких даних, крім випадків, коли (а) Клієнт діє як обробник Особистих даних, і в таких випадках Майкрософт виступає в ролі субобробника, або (б) в Спеціальних умовах використання онлайнових служб вказано інше.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й налаштування Клієнтом конфігурації функцій Онлайнових служб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217ADDB3" w14:textId="77777777" w:rsidR="00BD44D7" w:rsidRDefault="00BD44D7" w:rsidP="00BD44D7">
      <w:pPr>
        <w:pStyle w:val="ProductList-Body"/>
        <w:ind w:left="158"/>
      </w:pPr>
    </w:p>
    <w:p w14:paraId="0197E935" w14:textId="77777777" w:rsidR="00BD44D7" w:rsidRPr="004C41FC" w:rsidRDefault="00BD44D7" w:rsidP="00BD44D7">
      <w:pPr>
        <w:pStyle w:val="ProductList-Body"/>
        <w:ind w:left="180"/>
        <w:outlineLvl w:val="2"/>
      </w:pPr>
      <w:r>
        <w:rPr>
          <w:b/>
          <w:bCs/>
          <w:color w:val="0072C6"/>
        </w:rPr>
        <w:t>Дані щодо обробки</w:t>
      </w:r>
    </w:p>
    <w:p w14:paraId="3BDA4D2D" w14:textId="77777777" w:rsidR="00BD44D7" w:rsidRDefault="00BD44D7" w:rsidP="00BD44D7">
      <w:pPr>
        <w:pStyle w:val="ProductList-Body"/>
        <w:ind w:left="158"/>
      </w:pPr>
      <w:r>
        <w:t>Сторони визнають та погоджуються, що:</w:t>
      </w:r>
    </w:p>
    <w:p w14:paraId="40CF96A8" w14:textId="77777777" w:rsidR="00BD44D7" w:rsidRPr="00FD11DB" w:rsidRDefault="00BD44D7" w:rsidP="00BD44D7">
      <w:pPr>
        <w:pStyle w:val="ProductList-Body"/>
        <w:numPr>
          <w:ilvl w:val="0"/>
          <w:numId w:val="47"/>
        </w:numPr>
        <w:rPr>
          <w:spacing w:val="-2"/>
        </w:rPr>
      </w:pPr>
      <w:r w:rsidRPr="00FD11DB">
        <w:rPr>
          <w:spacing w:val="-2"/>
        </w:rPr>
        <w:t>Предмет обробки обмежується Особистими даними в обсязі, окресленому Генеральним регламентом із захисту особистих даних.</w:t>
      </w:r>
    </w:p>
    <w:p w14:paraId="76D39221" w14:textId="77777777" w:rsidR="00BD44D7" w:rsidRDefault="00BD44D7" w:rsidP="00BD44D7">
      <w:pPr>
        <w:pStyle w:val="ProductList-Body"/>
        <w:numPr>
          <w:ilvl w:val="0"/>
          <w:numId w:val="47"/>
        </w:numPr>
      </w:pPr>
      <w:r>
        <w:t>Тривалість обробки обмежується терміном дії права Клієнта на використання Онлайнових служб і триває доти, поки всі Особисті дані не будуть видалені чи повернені відповідно до інструкцій Клієнта або Умов використання онлайнових служб.</w:t>
      </w:r>
    </w:p>
    <w:p w14:paraId="2D99F9CB" w14:textId="77777777" w:rsidR="00BD44D7" w:rsidRDefault="00BD44D7" w:rsidP="00BD44D7">
      <w:pPr>
        <w:pStyle w:val="ProductList-Body"/>
        <w:numPr>
          <w:ilvl w:val="0"/>
          <w:numId w:val="47"/>
        </w:numPr>
      </w:pPr>
      <w:r>
        <w:t>Характер і мета обробки мають узгоджуватися з наданням Онлайнових служб відповідно до укладеної з Клієнтом угоди про корпоративне ліцензування «Volume Licensing».</w:t>
      </w:r>
    </w:p>
    <w:p w14:paraId="0710B9B1" w14:textId="77777777" w:rsidR="00BD44D7" w:rsidRDefault="00BD44D7" w:rsidP="00BD44D7">
      <w:pPr>
        <w:pStyle w:val="ProductList-Body"/>
        <w:numPr>
          <w:ilvl w:val="0"/>
          <w:numId w:val="47"/>
        </w:numPr>
      </w:pPr>
      <w:r>
        <w:t>Типи Особистих даних, що обробляються під час надання Онлайнових служб, охоплюють ті, які чітко визначено в статті 4 Генерального регламенту із захисту особистих даних.</w:t>
      </w:r>
    </w:p>
    <w:p w14:paraId="27B05FB8" w14:textId="77777777" w:rsidR="00BD44D7" w:rsidRDefault="00BD44D7" w:rsidP="00BD44D7">
      <w:pPr>
        <w:pStyle w:val="ProductList-Body"/>
        <w:numPr>
          <w:ilvl w:val="0"/>
          <w:numId w:val="47"/>
        </w:numPr>
        <w:ind w:left="92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454D3F6" w14:textId="77777777" w:rsidR="00BD44D7" w:rsidRPr="00661C51" w:rsidRDefault="00BD44D7" w:rsidP="00BD44D7">
      <w:pPr>
        <w:pStyle w:val="ProductList-Body"/>
      </w:pPr>
    </w:p>
    <w:p w14:paraId="35544E19" w14:textId="77777777" w:rsidR="00BD44D7" w:rsidRPr="004C41FC" w:rsidRDefault="00BD44D7" w:rsidP="00BD44D7">
      <w:pPr>
        <w:pStyle w:val="ProductList-Body"/>
        <w:ind w:left="180"/>
        <w:outlineLvl w:val="2"/>
      </w:pPr>
      <w:r>
        <w:rPr>
          <w:b/>
          <w:bCs/>
          <w:color w:val="0072C6"/>
        </w:rPr>
        <w:t>Права суб'єкта даних; допомога із запитами</w:t>
      </w:r>
    </w:p>
    <w:p w14:paraId="7E44E4BA" w14:textId="77777777" w:rsidR="00BD44D7" w:rsidRDefault="00BD44D7" w:rsidP="00BD44D7">
      <w:pPr>
        <w:pStyle w:val="ProductList-Body"/>
        <w:ind w:left="180"/>
      </w:pPr>
      <w:r>
        <w:t>Майкрософт зобов'язується зробити доступними для Клієнта Особисті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особистих даних у спосіб, сумісний із функціями Онлайнових служб і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Якщо Майкрософт отримає запит від суб'єкта даних Клієнта стосовно здійснення одного або кількох його прав згідно з Генеральним регламентом із захисту особистих даних у зв'язку з Онлайновою службою, щодо якої Майкрософт є обробником або субобробником, Майкрософт переспрямує суб'єкта даних до Клієнта. Клієнт нестиме відповідальність за відповідь на будь-який такий запит, включно з використанням, де це необхідно, функціональності Онлайнової служби. Майкрософт зобов’язується виконувати обґрунтовані запити Клієнта, щоб допомагати йому відповідати на такі запити суб’єктів даних.</w:t>
      </w:r>
    </w:p>
    <w:p w14:paraId="3407B6FF" w14:textId="77777777" w:rsidR="00BD44D7" w:rsidRDefault="00BD44D7" w:rsidP="00BD44D7">
      <w:pPr>
        <w:pStyle w:val="ProductList-Body"/>
        <w:ind w:left="180"/>
      </w:pPr>
    </w:p>
    <w:p w14:paraId="27041F31" w14:textId="77777777" w:rsidR="00BD44D7" w:rsidRPr="00FC2D52" w:rsidRDefault="00BD44D7" w:rsidP="00BD44D7">
      <w:pPr>
        <w:pStyle w:val="ProductList-Body"/>
        <w:ind w:left="180"/>
        <w:outlineLvl w:val="2"/>
      </w:pPr>
      <w:r>
        <w:rPr>
          <w:b/>
          <w:color w:val="0072C6"/>
        </w:rPr>
        <w:t>Записи про операції обробки</w:t>
      </w:r>
    </w:p>
    <w:p w14:paraId="642D6A5F" w14:textId="77777777" w:rsidR="00BD44D7" w:rsidRDefault="00BD44D7" w:rsidP="00BD44D7">
      <w:pPr>
        <w:pStyle w:val="ProductList-Body"/>
        <w:ind w:left="158"/>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3D56BAF8" w14:textId="77777777" w:rsidR="00BD44D7" w:rsidRPr="00302F7B" w:rsidRDefault="00BD44D7" w:rsidP="00BD44D7">
      <w:pPr>
        <w:pStyle w:val="ProductList-Body"/>
        <w:ind w:left="180"/>
      </w:pPr>
    </w:p>
    <w:p w14:paraId="434F8A9E" w14:textId="77777777" w:rsidR="00BD44D7" w:rsidRDefault="00BD44D7" w:rsidP="00BD44D7">
      <w:pPr>
        <w:pStyle w:val="ProductList-SubSubSectionHeading"/>
        <w:outlineLvl w:val="1"/>
      </w:pPr>
      <w:bookmarkStart w:id="68" w:name="_Toc507768553"/>
      <w:bookmarkStart w:id="69" w:name="_Toc525840714"/>
      <w:r>
        <w:t>Безпека даних</w:t>
      </w:r>
      <w:bookmarkEnd w:id="68"/>
      <w:bookmarkEnd w:id="69"/>
    </w:p>
    <w:p w14:paraId="6DCB4309" w14:textId="77777777" w:rsidR="00BD44D7" w:rsidRPr="004C41FC" w:rsidRDefault="00BD44D7" w:rsidP="00BD44D7">
      <w:pPr>
        <w:pStyle w:val="ProductList-Body"/>
        <w:ind w:left="180"/>
        <w:outlineLvl w:val="2"/>
      </w:pPr>
      <w:r>
        <w:rPr>
          <w:b/>
          <w:bCs/>
          <w:color w:val="0072C6"/>
        </w:rPr>
        <w:t>Практики й політики безпеки</w:t>
      </w:r>
    </w:p>
    <w:p w14:paraId="29D792A7" w14:textId="77777777" w:rsidR="00BD44D7" w:rsidRPr="00812D81" w:rsidRDefault="00BD44D7" w:rsidP="00BD44D7">
      <w:pPr>
        <w:pStyle w:val="ProductList-Body"/>
        <w:ind w:left="158"/>
      </w:pPr>
      <w:bookmarkStart w:id="70" w:name="_Hlk504328104"/>
      <w:r>
        <w:t>Майкрософт здійснюватиме й підтримуватиме відповідні технічні та організаційні заходи для захисту Даних клієнта та Особистих даних. Ці заходи повинні бути викладені в Політиці безпеки Майкрософт. Корпорація Майкрософт надасть Клієнту доступ до цієї політики разом із описом засобів контролю безпеки, що застосовуватимуться для Онлайнових служб, та іншою інформацією за обґрунтованими запитами Клієнта щодо практик і політик безпеки Майкрософт.</w:t>
      </w:r>
    </w:p>
    <w:p w14:paraId="4E21D72D" w14:textId="77777777" w:rsidR="00BD44D7" w:rsidRPr="00812D81" w:rsidRDefault="00BD44D7" w:rsidP="00BD44D7">
      <w:pPr>
        <w:pStyle w:val="ProductList-Body"/>
        <w:ind w:left="158"/>
      </w:pPr>
    </w:p>
    <w:p w14:paraId="0348B045" w14:textId="77777777" w:rsidR="00BD44D7" w:rsidRDefault="00BD44D7" w:rsidP="00BD44D7">
      <w:pPr>
        <w:pStyle w:val="ProductList-Body"/>
        <w:ind w:left="158"/>
      </w:pPr>
      <w:r>
        <w:t xml:space="preserve">Крім того, ці заходи повинні відповідати вимогам, викладеним в ISO 27001, ISO 27002 та ISO 27018. </w:t>
      </w:r>
      <w:bookmarkEnd w:id="70"/>
      <w:r>
        <w:t xml:space="preserve">Кожна Основна онлайнова служба також відповідає стандартам і положенням контролю, наведеним у таблиці нижче, та реалізує й підтримує заходи безпеки, викладені в </w:t>
      </w:r>
      <w:hyperlink w:anchor="AppendixB_SecurityMeasures" w:history="1">
        <w:r>
          <w:rPr>
            <w:rStyle w:val="Hyperlink"/>
          </w:rPr>
          <w:t>Додатку B</w:t>
        </w:r>
        <w:r w:rsidRPr="000D7C2C">
          <w:rPr>
            <w:rStyle w:val="Hyperlink"/>
          </w:rPr>
          <w:t>,</w:t>
        </w:r>
      </w:hyperlink>
      <w:r>
        <w:t xml:space="preserve"> для захисту Даних клієнта.</w:t>
      </w:r>
    </w:p>
    <w:p w14:paraId="169EEF28" w14:textId="77777777" w:rsidR="00BD44D7" w:rsidRDefault="00BD44D7" w:rsidP="00BD44D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A5C4B" w:rsidRPr="00C62FB6" w14:paraId="16CB5D24" w14:textId="77777777" w:rsidTr="00CF28B4">
        <w:trPr>
          <w:tblHeader/>
        </w:trPr>
        <w:tc>
          <w:tcPr>
            <w:tcW w:w="2880" w:type="dxa"/>
            <w:shd w:val="clear" w:color="auto" w:fill="0072C6"/>
            <w:vAlign w:val="center"/>
          </w:tcPr>
          <w:p w14:paraId="671F01AA" w14:textId="77777777" w:rsidR="002A5C4B" w:rsidRPr="00231971" w:rsidRDefault="002A5C4B" w:rsidP="00CF28B4">
            <w:pPr>
              <w:pStyle w:val="ProductList-Body"/>
              <w:rPr>
                <w:color w:val="FFFFFF" w:themeColor="background1"/>
                <w:sz w:val="16"/>
                <w:szCs w:val="16"/>
              </w:rPr>
            </w:pPr>
            <w:r>
              <w:rPr>
                <w:color w:val="FFFFFF" w:themeColor="background1"/>
                <w:sz w:val="16"/>
                <w:szCs w:val="16"/>
              </w:rPr>
              <w:lastRenderedPageBreak/>
              <w:t>Онлайнова служба</w:t>
            </w:r>
          </w:p>
        </w:tc>
        <w:tc>
          <w:tcPr>
            <w:tcW w:w="1728" w:type="dxa"/>
            <w:shd w:val="clear" w:color="auto" w:fill="0072C6"/>
            <w:vAlign w:val="center"/>
          </w:tcPr>
          <w:p w14:paraId="2B8FC461"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456D8D1D"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2, тип II</w:t>
            </w:r>
          </w:p>
        </w:tc>
      </w:tr>
      <w:tr w:rsidR="002A5C4B" w:rsidRPr="00C62FB6" w14:paraId="453ABFF7" w14:textId="77777777" w:rsidTr="00CF28B4">
        <w:trPr>
          <w:trHeight w:val="288"/>
        </w:trPr>
        <w:tc>
          <w:tcPr>
            <w:tcW w:w="2880" w:type="dxa"/>
            <w:vAlign w:val="center"/>
          </w:tcPr>
          <w:p w14:paraId="12C0EC1F" w14:textId="77777777" w:rsidR="002A5C4B" w:rsidRPr="00231971" w:rsidRDefault="002A5C4B" w:rsidP="00CF28B4">
            <w:pPr>
              <w:pStyle w:val="ProductList-Body"/>
              <w:rPr>
                <w:sz w:val="16"/>
                <w:szCs w:val="16"/>
              </w:rPr>
            </w:pPr>
            <w:r>
              <w:rPr>
                <w:sz w:val="16"/>
                <w:szCs w:val="16"/>
              </w:rPr>
              <w:t>Служби Office 365</w:t>
            </w:r>
          </w:p>
        </w:tc>
        <w:tc>
          <w:tcPr>
            <w:tcW w:w="1728" w:type="dxa"/>
            <w:vAlign w:val="center"/>
          </w:tcPr>
          <w:p w14:paraId="0E2F240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4185CDF3"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6029E15" w14:textId="77777777" w:rsidTr="00CF28B4">
        <w:trPr>
          <w:trHeight w:val="288"/>
        </w:trPr>
        <w:tc>
          <w:tcPr>
            <w:tcW w:w="2880" w:type="dxa"/>
            <w:vAlign w:val="center"/>
          </w:tcPr>
          <w:p w14:paraId="79E334A7" w14:textId="77777777" w:rsidR="002A5C4B" w:rsidRPr="00231971" w:rsidRDefault="002A5C4B" w:rsidP="00CF28B4">
            <w:pPr>
              <w:pStyle w:val="ProductList-Body"/>
              <w:rPr>
                <w:sz w:val="16"/>
                <w:szCs w:val="16"/>
              </w:rPr>
            </w:pPr>
            <w:r>
              <w:rPr>
                <w:sz w:val="16"/>
                <w:szCs w:val="16"/>
              </w:rPr>
              <w:t>Microsoft Dynamics 365 Core Services</w:t>
            </w:r>
          </w:p>
        </w:tc>
        <w:tc>
          <w:tcPr>
            <w:tcW w:w="1728" w:type="dxa"/>
            <w:vAlign w:val="center"/>
          </w:tcPr>
          <w:p w14:paraId="1C67E74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92044F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F2B6384" w14:textId="77777777" w:rsidTr="00CF28B4">
        <w:trPr>
          <w:trHeight w:val="288"/>
        </w:trPr>
        <w:tc>
          <w:tcPr>
            <w:tcW w:w="2880" w:type="dxa"/>
            <w:vAlign w:val="center"/>
          </w:tcPr>
          <w:p w14:paraId="6D776A1C" w14:textId="77777777" w:rsidR="002A5C4B" w:rsidRPr="00231971" w:rsidRDefault="002A5C4B" w:rsidP="00CF28B4">
            <w:pPr>
              <w:pStyle w:val="ProductList-Body"/>
              <w:rPr>
                <w:sz w:val="16"/>
                <w:szCs w:val="16"/>
              </w:rPr>
            </w:pPr>
            <w:r>
              <w:rPr>
                <w:sz w:val="16"/>
                <w:szCs w:val="16"/>
              </w:rPr>
              <w:t>Служби Microsoft Azure Core</w:t>
            </w:r>
          </w:p>
        </w:tc>
        <w:tc>
          <w:tcPr>
            <w:tcW w:w="1728" w:type="dxa"/>
            <w:vAlign w:val="center"/>
          </w:tcPr>
          <w:p w14:paraId="192EB640" w14:textId="77777777" w:rsidR="002A5C4B" w:rsidRPr="004C41FC" w:rsidRDefault="002A5C4B" w:rsidP="00CF28B4">
            <w:pPr>
              <w:pStyle w:val="ProductList-Body"/>
            </w:pPr>
            <w:r>
              <w:rPr>
                <w:color w:val="000000" w:themeColor="text1"/>
                <w:sz w:val="16"/>
                <w:szCs w:val="16"/>
              </w:rPr>
              <w:t>Може відрізнятися**</w:t>
            </w:r>
          </w:p>
        </w:tc>
        <w:tc>
          <w:tcPr>
            <w:tcW w:w="1710" w:type="dxa"/>
            <w:vAlign w:val="center"/>
          </w:tcPr>
          <w:p w14:paraId="30127551" w14:textId="77777777" w:rsidR="002A5C4B" w:rsidRPr="00231971" w:rsidRDefault="002A5C4B" w:rsidP="00CF28B4">
            <w:pPr>
              <w:pStyle w:val="ProductList-Body"/>
              <w:rPr>
                <w:color w:val="000000" w:themeColor="text1"/>
                <w:sz w:val="16"/>
                <w:szCs w:val="16"/>
              </w:rPr>
            </w:pPr>
            <w:r>
              <w:rPr>
                <w:color w:val="000000" w:themeColor="text1"/>
                <w:sz w:val="16"/>
                <w:szCs w:val="16"/>
              </w:rPr>
              <w:t>Може відрізнятися**</w:t>
            </w:r>
          </w:p>
        </w:tc>
      </w:tr>
      <w:tr w:rsidR="002A5C4B" w:rsidRPr="00C62FB6" w14:paraId="4ED7697B" w14:textId="77777777" w:rsidTr="00CF28B4">
        <w:trPr>
          <w:trHeight w:val="288"/>
        </w:trPr>
        <w:tc>
          <w:tcPr>
            <w:tcW w:w="2880" w:type="dxa"/>
            <w:vAlign w:val="center"/>
          </w:tcPr>
          <w:p w14:paraId="4E95968B" w14:textId="77777777" w:rsidR="002A5C4B" w:rsidRPr="00231971" w:rsidRDefault="002A5C4B" w:rsidP="00CF28B4">
            <w:pPr>
              <w:pStyle w:val="ProductList-Body"/>
              <w:rPr>
                <w:sz w:val="16"/>
                <w:szCs w:val="16"/>
              </w:rPr>
            </w:pPr>
            <w:r>
              <w:rPr>
                <w:sz w:val="16"/>
                <w:szCs w:val="16"/>
              </w:rPr>
              <w:t>Microsoft Cloud App Security</w:t>
            </w:r>
          </w:p>
        </w:tc>
        <w:tc>
          <w:tcPr>
            <w:tcW w:w="1728" w:type="dxa"/>
            <w:vAlign w:val="center"/>
          </w:tcPr>
          <w:p w14:paraId="5BBD394C"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054BFA8B"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1306175E" w14:textId="77777777" w:rsidTr="00CF28B4">
        <w:trPr>
          <w:trHeight w:val="288"/>
        </w:trPr>
        <w:tc>
          <w:tcPr>
            <w:tcW w:w="2880" w:type="dxa"/>
            <w:vAlign w:val="center"/>
          </w:tcPr>
          <w:p w14:paraId="38F67C5C" w14:textId="77777777" w:rsidR="002A5C4B" w:rsidRPr="00231971" w:rsidRDefault="002A5C4B" w:rsidP="00CF28B4">
            <w:pPr>
              <w:pStyle w:val="ProductList-Body"/>
              <w:rPr>
                <w:sz w:val="16"/>
                <w:szCs w:val="16"/>
              </w:rPr>
            </w:pPr>
            <w:r>
              <w:rPr>
                <w:sz w:val="16"/>
                <w:szCs w:val="16"/>
              </w:rPr>
              <w:t>Онлайнові служби Microsoft Intune</w:t>
            </w:r>
          </w:p>
        </w:tc>
        <w:tc>
          <w:tcPr>
            <w:tcW w:w="1728" w:type="dxa"/>
            <w:vAlign w:val="center"/>
          </w:tcPr>
          <w:p w14:paraId="630DA5BE"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1D9C5F70"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5913422C" w14:textId="77777777" w:rsidTr="00CF28B4">
        <w:trPr>
          <w:trHeight w:val="288"/>
        </w:trPr>
        <w:tc>
          <w:tcPr>
            <w:tcW w:w="2880" w:type="dxa"/>
            <w:vAlign w:val="center"/>
          </w:tcPr>
          <w:p w14:paraId="6BBB3628" w14:textId="77777777" w:rsidR="002A5C4B" w:rsidRPr="00231971" w:rsidRDefault="002A5C4B" w:rsidP="00CF28B4">
            <w:pPr>
              <w:pStyle w:val="ProductList-Body"/>
              <w:rPr>
                <w:sz w:val="16"/>
                <w:szCs w:val="16"/>
              </w:rPr>
            </w:pPr>
            <w:r>
              <w:rPr>
                <w:sz w:val="16"/>
                <w:szCs w:val="16"/>
              </w:rPr>
              <w:t>Основні служби Платформи для бізнес-програм Microsoft</w:t>
            </w:r>
          </w:p>
        </w:tc>
        <w:tc>
          <w:tcPr>
            <w:tcW w:w="1728" w:type="dxa"/>
            <w:vAlign w:val="center"/>
          </w:tcPr>
          <w:p w14:paraId="0819818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58B38E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7CEB9E89" w14:textId="77777777" w:rsidTr="00CF28B4">
        <w:trPr>
          <w:trHeight w:val="288"/>
        </w:trPr>
        <w:tc>
          <w:tcPr>
            <w:tcW w:w="2880" w:type="dxa"/>
            <w:vAlign w:val="center"/>
          </w:tcPr>
          <w:p w14:paraId="52DE71AB" w14:textId="77777777" w:rsidR="002A5C4B" w:rsidRPr="00231971" w:rsidRDefault="002A5C4B" w:rsidP="00CF28B4">
            <w:pPr>
              <w:pStyle w:val="ProductList-Body"/>
              <w:rPr>
                <w:sz w:val="16"/>
                <w:szCs w:val="16"/>
              </w:rPr>
            </w:pPr>
            <w:r>
              <w:rPr>
                <w:sz w:val="16"/>
                <w:szCs w:val="16"/>
              </w:rPr>
              <w:t>Служби Розширеного захисту від загроз для Захисника Windows</w:t>
            </w:r>
          </w:p>
        </w:tc>
        <w:tc>
          <w:tcPr>
            <w:tcW w:w="1728" w:type="dxa"/>
            <w:vAlign w:val="center"/>
          </w:tcPr>
          <w:p w14:paraId="3ABB853D" w14:textId="77777777" w:rsidR="002A5C4B" w:rsidRDefault="002A5C4B" w:rsidP="00CF28B4">
            <w:pPr>
              <w:pStyle w:val="ProductList-Body"/>
              <w:rPr>
                <w:color w:val="000000" w:themeColor="text1"/>
                <w:sz w:val="16"/>
                <w:szCs w:val="16"/>
              </w:rPr>
            </w:pPr>
            <w:r>
              <w:rPr>
                <w:color w:val="000000" w:themeColor="text1"/>
                <w:sz w:val="16"/>
                <w:szCs w:val="16"/>
              </w:rPr>
              <w:t>Ні</w:t>
            </w:r>
          </w:p>
        </w:tc>
        <w:tc>
          <w:tcPr>
            <w:tcW w:w="1710" w:type="dxa"/>
            <w:vAlign w:val="center"/>
          </w:tcPr>
          <w:p w14:paraId="46F34003" w14:textId="77777777" w:rsidR="002A5C4B" w:rsidRDefault="002A5C4B" w:rsidP="00CF28B4">
            <w:pPr>
              <w:pStyle w:val="ProductList-Body"/>
              <w:rPr>
                <w:color w:val="000000" w:themeColor="text1"/>
                <w:sz w:val="16"/>
                <w:szCs w:val="16"/>
              </w:rPr>
            </w:pPr>
            <w:r>
              <w:rPr>
                <w:color w:val="000000" w:themeColor="text1"/>
                <w:sz w:val="16"/>
                <w:szCs w:val="16"/>
              </w:rPr>
              <w:t>Ні</w:t>
            </w:r>
          </w:p>
        </w:tc>
      </w:tr>
    </w:tbl>
    <w:p w14:paraId="78B7E908" w14:textId="77777777" w:rsidR="00BD44D7" w:rsidRPr="004C41FC" w:rsidRDefault="00BD44D7" w:rsidP="00BD44D7">
      <w:pPr>
        <w:pStyle w:val="ProductList-Body"/>
        <w:ind w:left="720"/>
      </w:pPr>
      <w:r>
        <w:rPr>
          <w:i/>
          <w:iCs/>
          <w:color w:val="000000" w:themeColor="text1"/>
        </w:rPr>
        <w:t xml:space="preserve">*Не охоплює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і Microsoft Dynamics 365 for Talent: Onboard.</w:t>
      </w:r>
    </w:p>
    <w:p w14:paraId="4273DF3A" w14:textId="77777777" w:rsidR="00BD44D7" w:rsidRPr="00FC2D52" w:rsidRDefault="00BD44D7" w:rsidP="00BD44D7">
      <w:pPr>
        <w:pStyle w:val="ProductList-Body"/>
        <w:ind w:left="720"/>
      </w:pPr>
      <w:r>
        <w:rPr>
          <w:color w:val="000000" w:themeColor="text1"/>
        </w:rPr>
        <w:t>**</w:t>
      </w:r>
      <w:r>
        <w:rPr>
          <w:i/>
          <w:iCs/>
          <w:color w:val="000000" w:themeColor="text1"/>
        </w:rPr>
        <w:t>Поточний обсяг докладно вказується в звіті про перевірку та підсумовується в Центрі безпеки та конфіденційності Microsoft Azure.</w:t>
      </w:r>
    </w:p>
    <w:p w14:paraId="72478FB4" w14:textId="77777777" w:rsidR="00BD44D7" w:rsidRPr="003F1456" w:rsidRDefault="00BD44D7" w:rsidP="00BD44D7">
      <w:pPr>
        <w:pStyle w:val="ProductList-Body"/>
        <w:ind w:left="158"/>
        <w:rPr>
          <w:i/>
          <w:color w:val="000000" w:themeColor="text1"/>
        </w:rPr>
      </w:pPr>
    </w:p>
    <w:p w14:paraId="3E60F237" w14:textId="77777777" w:rsidR="00BD44D7" w:rsidRDefault="00BD44D7" w:rsidP="00BD44D7">
      <w:pPr>
        <w:pStyle w:val="ProductList-Body"/>
        <w:ind w:left="158" w:right="360"/>
      </w:pPr>
      <w:r>
        <w:t>Корпорація Майкрософт має право будь-коли додавати галузеві або державні стандарти. Корпорація Майкрософт не видалятиме ISO 27001, ISO 27002, ISO 27018, інші стандарти чи положення в наведеній вище таблиці, доки такий стандарт або положення більше не буде використовуватися в галузі й буде замінене іншим стандартом або положенням (за наявності).</w:t>
      </w:r>
    </w:p>
    <w:p w14:paraId="2838EB58" w14:textId="77777777" w:rsidR="00BD44D7" w:rsidRDefault="00BD44D7" w:rsidP="00BD44D7">
      <w:pPr>
        <w:pStyle w:val="ProductList-Body"/>
      </w:pPr>
    </w:p>
    <w:p w14:paraId="2AA94DC3" w14:textId="77777777" w:rsidR="00BD44D7" w:rsidRPr="004C41FC" w:rsidRDefault="00BD44D7" w:rsidP="00BD44D7">
      <w:pPr>
        <w:pStyle w:val="ProductList-Body"/>
        <w:ind w:left="180"/>
        <w:outlineLvl w:val="2"/>
      </w:pPr>
      <w:r>
        <w:rPr>
          <w:b/>
          <w:color w:val="0072C6"/>
        </w:rPr>
        <w:t xml:space="preserve">Обов'язки </w:t>
      </w:r>
      <w:r>
        <w:rPr>
          <w:b/>
          <w:bCs/>
          <w:color w:val="0072C6"/>
        </w:rPr>
        <w:t>Клієнта</w:t>
      </w:r>
    </w:p>
    <w:p w14:paraId="3C18ED8F" w14:textId="77777777" w:rsidR="00BD44D7" w:rsidRPr="00C62FB6" w:rsidRDefault="00BD44D7" w:rsidP="00BD44D7">
      <w:pPr>
        <w:pStyle w:val="ProductList-Body"/>
        <w:ind w:left="158"/>
      </w:pPr>
      <w:r>
        <w:t>Відповідальність за прийняття незалежного рішення щодо того, чи відповідають технічні та організаційні заходи для Онлайнової служби вимогам Клієнта, включно з будь-якими своїми зобов'язаннями щодо безпеки за Генеральним регламент із захисту особистих даних або іншими застосовними законами та правилами захисту даних, несе виключно Клієнт. Враховуючи сучасне положення справ, вартість упровадження, природу, сферу, контекст і цілі обробки Особистих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Особистих даних. Клієнт несе відповідальність за упровадження й підтримання захисту таємниці особистого життя та заходів безпеки для компонентів, які він надає або контролює (як-от пристрої, зареєстровані з Microsoft Intune, або віртуальна машина чи програма, запущені на Microsoft Azure).</w:t>
      </w:r>
    </w:p>
    <w:p w14:paraId="235E57E0" w14:textId="77777777" w:rsidR="00BD44D7" w:rsidRDefault="00BD44D7" w:rsidP="00BD44D7">
      <w:pPr>
        <w:pStyle w:val="ProductList-Body"/>
      </w:pPr>
    </w:p>
    <w:p w14:paraId="755DE671" w14:textId="77777777" w:rsidR="00BD44D7" w:rsidRPr="004C41FC" w:rsidRDefault="00BD44D7" w:rsidP="00BD44D7">
      <w:pPr>
        <w:pStyle w:val="ProductList-Body"/>
        <w:ind w:left="180"/>
        <w:outlineLvl w:val="2"/>
      </w:pPr>
      <w:r>
        <w:rPr>
          <w:b/>
          <w:bCs/>
          <w:color w:val="0072C6"/>
        </w:rPr>
        <w:t>Перевірка дотримання визначених умов</w:t>
      </w:r>
    </w:p>
    <w:p w14:paraId="2E5E747D" w14:textId="77777777" w:rsidR="00BD44D7" w:rsidRPr="00C62FB6" w:rsidRDefault="00BD44D7" w:rsidP="00BD44D7">
      <w:pPr>
        <w:pStyle w:val="ProductList-Body"/>
        <w:ind w:left="158"/>
      </w:pPr>
      <w:r>
        <w:t>Майкрософт проводить перевірку безпеки комп'ютерів, обчислювального середовища та фізичних дата-центрів, що використовуються під час обробки Даних клієнта та Особистих даних, у наведений нижче спосіб.</w:t>
      </w:r>
    </w:p>
    <w:p w14:paraId="78A7A790" w14:textId="77777777" w:rsidR="00BD44D7" w:rsidRPr="00C62FB6" w:rsidRDefault="00BD44D7" w:rsidP="00BD44D7">
      <w:pPr>
        <w:pStyle w:val="ProductList-Body"/>
        <w:numPr>
          <w:ilvl w:val="0"/>
          <w:numId w:val="9"/>
        </w:numPr>
        <w:ind w:left="608" w:hanging="270"/>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52D43C71" w14:textId="77777777" w:rsidR="00BD44D7" w:rsidRPr="00C62FB6" w:rsidRDefault="00BD44D7" w:rsidP="00BD44D7">
      <w:pPr>
        <w:pStyle w:val="ProductList-Body"/>
        <w:numPr>
          <w:ilvl w:val="0"/>
          <w:numId w:val="9"/>
        </w:numPr>
        <w:ind w:left="608"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331FA214" w14:textId="77777777" w:rsidR="00BD44D7" w:rsidRPr="00167E34" w:rsidRDefault="00BD44D7" w:rsidP="00BD44D7">
      <w:pPr>
        <w:pStyle w:val="ProductList-Body"/>
        <w:numPr>
          <w:ilvl w:val="0"/>
          <w:numId w:val="9"/>
        </w:numPr>
        <w:ind w:left="608" w:hanging="270"/>
        <w:rPr>
          <w:spacing w:val="-2"/>
        </w:rPr>
      </w:pPr>
      <w:r w:rsidRPr="00167E34">
        <w:rPr>
          <w:spacing w:val="-2"/>
        </w:rPr>
        <w:t>Кожен аудит виконуватиметься кваліфікованими незалежними сторонніми фахівцями з безпеки за вибором і за рахунок Майкрософт.</w:t>
      </w:r>
    </w:p>
    <w:p w14:paraId="5F99A9BD" w14:textId="77777777" w:rsidR="00BD44D7" w:rsidRPr="00FC2D52" w:rsidRDefault="00BD44D7" w:rsidP="00BD44D7">
      <w:pPr>
        <w:pStyle w:val="ProductList-Body"/>
        <w:ind w:left="158"/>
      </w:pPr>
    </w:p>
    <w:p w14:paraId="251194A6" w14:textId="77777777" w:rsidR="00BD44D7" w:rsidRDefault="00BD44D7" w:rsidP="00BD44D7">
      <w:pPr>
        <w:pStyle w:val="ProductList-Body"/>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25" w:history="1">
        <w:r>
          <w:rPr>
            <w:rStyle w:val="Hyperlink"/>
            <w:color w:val="0070C0"/>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w:t>
      </w:r>
    </w:p>
    <w:p w14:paraId="2E8067BE" w14:textId="77777777" w:rsidR="00BD44D7" w:rsidRDefault="00BD44D7" w:rsidP="00BD44D7">
      <w:pPr>
        <w:pStyle w:val="ProductList-Body"/>
        <w:ind w:left="158"/>
      </w:pPr>
    </w:p>
    <w:p w14:paraId="0F18A9C9" w14:textId="77777777" w:rsidR="00BD44D7" w:rsidRDefault="00BD44D7" w:rsidP="00BD44D7">
      <w:pPr>
        <w:pStyle w:val="ProductList-Body"/>
        <w:ind w:left="158"/>
      </w:pPr>
      <w:r>
        <w:t>Майкрософт на вимогу надасть Клієнтові кожен Контрольний звіт Майкрософт. Майкрософт та аудитор зобов’язані не розголошувати інформацію про Аудиторський звіт Майкрософт та обмеження на розповсюдження.</w:t>
      </w:r>
    </w:p>
    <w:p w14:paraId="40363B9E" w14:textId="77777777" w:rsidR="00BD44D7" w:rsidRPr="00FC2D52" w:rsidRDefault="00BD44D7" w:rsidP="00BD44D7">
      <w:pPr>
        <w:pStyle w:val="ProductList-Body"/>
        <w:ind w:left="158"/>
      </w:pPr>
    </w:p>
    <w:p w14:paraId="7B99EDB1" w14:textId="77777777" w:rsidR="00BD44D7" w:rsidRDefault="00BD44D7" w:rsidP="00BD44D7">
      <w:pPr>
        <w:pStyle w:val="ProductList-Body"/>
        <w:ind w:left="158"/>
      </w:pPr>
      <w:r>
        <w:t>Якщо Клієнт уклав із Майкрософт Стандартні європейські договори або якщо застосовуються Умови Генерального регламенту із захисту особистих даних , Клієнт погоджується здійснювати своє право на перевірку, давши Майкрософт дозвіл провести перевірку, як описано в цьому розділі Умов використання онлайнових служб. Якщо Клієнт бажає змінити цей дозвіл, він має право це зробити, як описано в Стандартних європейських договорах і Умовах Генерального регламенту із захисту особистих даних, про що має бути подано запит у письмовій формі.</w:t>
      </w:r>
    </w:p>
    <w:p w14:paraId="5B40A293" w14:textId="77777777" w:rsidR="00BD44D7" w:rsidRDefault="00BD44D7" w:rsidP="00BD44D7">
      <w:pPr>
        <w:pStyle w:val="ProductList-Body"/>
        <w:ind w:left="158"/>
      </w:pPr>
    </w:p>
    <w:p w14:paraId="59A9C43B" w14:textId="77777777" w:rsidR="00BD44D7" w:rsidRPr="00FC2D52" w:rsidRDefault="00BD44D7" w:rsidP="00BD44D7">
      <w:pPr>
        <w:pStyle w:val="ProductList-Body"/>
        <w:ind w:left="158"/>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60D9FBAD" w14:textId="77777777" w:rsidR="00BD44D7" w:rsidRPr="00FC2D52" w:rsidRDefault="00BD44D7" w:rsidP="00BD44D7">
      <w:pPr>
        <w:pStyle w:val="ProductList-Body"/>
        <w:ind w:left="158"/>
      </w:pPr>
    </w:p>
    <w:p w14:paraId="2598F96F" w14:textId="77777777" w:rsidR="00BD44D7" w:rsidRDefault="00BD44D7" w:rsidP="00BD44D7">
      <w:pPr>
        <w:pStyle w:val="ProductList-Body"/>
        <w:ind w:left="158"/>
      </w:pPr>
      <w:r>
        <w:t xml:space="preserve">Нічого в цьому розділі Умов використання онлайнових служб не змінює Стандартні європейські договори чи Умови Генерального регламенту із захисту особистих даних та не впливає на будь-який наглядовий орган або права суб'єкта даних згідно зі Стандартними </w:t>
      </w:r>
      <w:r>
        <w:lastRenderedPageBreak/>
        <w:t>європейськими договорами чи Генеральним регламентом із захисту особистих даних. Корпорація Майкрософт є призначеним стороннім бенефіціаром даного розділу.</w:t>
      </w:r>
    </w:p>
    <w:p w14:paraId="78A5EC24" w14:textId="77777777" w:rsidR="00BD44D7" w:rsidRDefault="00BD44D7" w:rsidP="00BD44D7">
      <w:pPr>
        <w:pStyle w:val="ProductList-Body"/>
        <w:ind w:left="158"/>
      </w:pPr>
    </w:p>
    <w:p w14:paraId="10611299" w14:textId="77777777" w:rsidR="00BD44D7" w:rsidRDefault="00BD44D7" w:rsidP="00BD44D7">
      <w:pPr>
        <w:pStyle w:val="ProductList-SubSubSectionHeading"/>
        <w:outlineLvl w:val="1"/>
      </w:pPr>
      <w:bookmarkStart w:id="71" w:name="_Toc507768554"/>
      <w:bookmarkStart w:id="72" w:name="_Toc525840715"/>
      <w:r>
        <w:t>Сповіщення про інцидент безпеки</w:t>
      </w:r>
      <w:bookmarkEnd w:id="71"/>
      <w:bookmarkEnd w:id="72"/>
    </w:p>
    <w:p w14:paraId="7713323F" w14:textId="77777777" w:rsidR="00BD44D7" w:rsidRDefault="00BD44D7" w:rsidP="00BD44D7">
      <w:pPr>
        <w:pStyle w:val="ProductList-Body"/>
      </w:pPr>
      <w:bookmarkStart w:id="73" w:name="_Hlk504328309"/>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або доступу до даних Клієнта або Особистих даних під час їх обробки Майкрософт (кожен випадок – «Інцидент безпеки»)</w:t>
      </w:r>
      <w:bookmarkEnd w:id="73"/>
      <w:r>
        <w:t>, Майкрософт негайно та без зайвого зволікання: (1) повідомляє Клієнта про Інцидент безпеки; (2) проводить розслідування Інциденту безпеки та надає Клієнту докладну інформацію про нього; а також (3) вживає обґрунтованих заходів для пом'якшення наслідків і зведення до мінімуму будь-якої шкоди, спричиненої Інцидентом безпеки.</w:t>
      </w:r>
    </w:p>
    <w:p w14:paraId="367BA3B5" w14:textId="77777777" w:rsidR="00BD44D7" w:rsidRDefault="00BD44D7" w:rsidP="00BD44D7">
      <w:pPr>
        <w:pStyle w:val="ProductList-Body"/>
      </w:pPr>
    </w:p>
    <w:p w14:paraId="4044244E" w14:textId="77777777" w:rsidR="00BD44D7" w:rsidRDefault="00BD44D7" w:rsidP="00BD44D7">
      <w:pPr>
        <w:pStyle w:val="ProductList-Body"/>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Клієнт несе повну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третіх сторін щодо сповіщення про будь-який Інцидент безпеки.</w:t>
      </w:r>
    </w:p>
    <w:p w14:paraId="11319E1A" w14:textId="77777777" w:rsidR="00BD44D7" w:rsidRDefault="00BD44D7" w:rsidP="00BD44D7">
      <w:pPr>
        <w:pStyle w:val="ProductList-Body"/>
      </w:pPr>
    </w:p>
    <w:p w14:paraId="378B1626" w14:textId="77777777" w:rsidR="00BD44D7" w:rsidRDefault="00BD44D7" w:rsidP="00BD44D7">
      <w:pPr>
        <w:pStyle w:val="ProductList-Body"/>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особистих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6DDD8D50" w14:textId="77777777" w:rsidR="00BD44D7" w:rsidRDefault="00BD44D7" w:rsidP="00BD44D7">
      <w:pPr>
        <w:pStyle w:val="ProductList-Body"/>
      </w:pPr>
    </w:p>
    <w:p w14:paraId="67832A46" w14:textId="77777777" w:rsidR="00BD44D7" w:rsidRDefault="00BD44D7" w:rsidP="00BD44D7">
      <w:pPr>
        <w:pStyle w:val="ProductList-Body"/>
      </w:pPr>
      <w:r>
        <w:t>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відносно Інциденту безпеки.</w:t>
      </w:r>
    </w:p>
    <w:p w14:paraId="2DF9B525" w14:textId="77777777" w:rsidR="00BD44D7" w:rsidRDefault="00BD44D7" w:rsidP="00BD44D7">
      <w:pPr>
        <w:pStyle w:val="ProductList-Body"/>
      </w:pPr>
    </w:p>
    <w:p w14:paraId="5FA70DA1" w14:textId="77777777" w:rsidR="00BD44D7" w:rsidRDefault="00BD44D7" w:rsidP="00BD44D7">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26C2B461" w14:textId="77777777" w:rsidR="00BD44D7" w:rsidRDefault="00BD44D7" w:rsidP="00BD44D7">
      <w:pPr>
        <w:pStyle w:val="ProductList-Body"/>
      </w:pPr>
    </w:p>
    <w:p w14:paraId="168EAD61" w14:textId="77777777" w:rsidR="00BD44D7" w:rsidRDefault="00BD44D7" w:rsidP="00BD44D7">
      <w:pPr>
        <w:pStyle w:val="ProductList-SubSubSectionHeading"/>
        <w:outlineLvl w:val="1"/>
      </w:pPr>
      <w:bookmarkStart w:id="74" w:name="_Toc507768555"/>
      <w:bookmarkStart w:id="75" w:name="DataTransfersandLocation"/>
      <w:bookmarkStart w:id="76" w:name="_Toc525840716"/>
      <w:r>
        <w:t>Передавання та розташування даних</w:t>
      </w:r>
      <w:bookmarkEnd w:id="74"/>
      <w:bookmarkEnd w:id="76"/>
    </w:p>
    <w:bookmarkEnd w:id="75"/>
    <w:p w14:paraId="207CBF15" w14:textId="77777777" w:rsidR="00BD44D7" w:rsidRPr="00455F0E" w:rsidRDefault="00BD44D7" w:rsidP="00BD44D7">
      <w:pPr>
        <w:pStyle w:val="ProductList-Body"/>
        <w:ind w:left="180"/>
        <w:outlineLvl w:val="2"/>
      </w:pPr>
      <w:r>
        <w:rPr>
          <w:b/>
          <w:bCs/>
          <w:color w:val="0072C6"/>
        </w:rPr>
        <w:t>Передавання даних</w:t>
      </w:r>
    </w:p>
    <w:p w14:paraId="6CBB4997" w14:textId="77777777" w:rsidR="00BD44D7" w:rsidRDefault="00BD44D7" w:rsidP="00BD44D7">
      <w:pPr>
        <w:pStyle w:val="ProductList-Body"/>
        <w:ind w:left="158"/>
      </w:pPr>
      <w:r>
        <w:t xml:space="preserve">Окрім випадків, описаних в «Умовах використання онлайнових служб», Дані клієнта та Особисті дані, які Майкрософт обробляє від імені Клієнта, можуть бути передані до Сполучених Штатів, зберігатися й оброблятися у США або в будь-якій іншій країні, де Майкрософт або її Субобробники мають виробничі засоби. Клієнт доручає Майкрософт передавати будь-які Дані клієнта та Особисті дані до будь-якої такої країни та зберігати й обробляти Дані клієнта та Особисті дані з метою надання Онлайнових служб. </w:t>
      </w:r>
    </w:p>
    <w:p w14:paraId="68031233" w14:textId="77777777" w:rsidR="00BD44D7" w:rsidRDefault="00BD44D7" w:rsidP="00BD44D7">
      <w:pPr>
        <w:pStyle w:val="ProductList-Body"/>
        <w:ind w:left="158"/>
      </w:pPr>
    </w:p>
    <w:p w14:paraId="58DE218B" w14:textId="77777777" w:rsidR="00BD44D7" w:rsidRDefault="00BD44D7" w:rsidP="00BD44D7">
      <w:pPr>
        <w:pStyle w:val="ProductList-Body"/>
        <w:ind w:left="158"/>
      </w:pPr>
      <w:r>
        <w:t>Будь-які передавання Даних клієнта за межі Європейського Союзу, Європейської економічної зони та Швейцарії за допомогою Основних онлайнових служб регулюються Стандартними європейськими договорами, викладеними в Додатку 3, якщо Клієнт не відмовився від цих положень.</w:t>
      </w:r>
    </w:p>
    <w:p w14:paraId="5CB9A45E" w14:textId="77777777" w:rsidR="00BD44D7" w:rsidRDefault="00BD44D7" w:rsidP="00BD44D7">
      <w:pPr>
        <w:pStyle w:val="ProductList-Body"/>
        <w:ind w:left="158"/>
      </w:pPr>
    </w:p>
    <w:p w14:paraId="58E37FF1" w14:textId="77777777" w:rsidR="00BD44D7" w:rsidRDefault="00BD44D7" w:rsidP="00BD44D7">
      <w:pPr>
        <w:pStyle w:val="ProductList-Body"/>
        <w:ind w:left="158"/>
      </w:pPr>
      <w:r>
        <w:t>Майкрософт буде дотримуватися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 Будь-яке передавання Особистих даних у третю країну або міжнародну організацію відбуватиметься з дотриманням належних заходів безпеки, описаних у статті 46 Генерального регламенту із захисту особистих даних, і такі передавання й заходи безпеки документуватимуться відповідно до статті 30(2) Генерального регламенту із захисту особистих даних.</w:t>
      </w:r>
    </w:p>
    <w:p w14:paraId="2AB01991" w14:textId="77777777" w:rsidR="00BD44D7" w:rsidRDefault="00BD44D7" w:rsidP="00BD44D7">
      <w:pPr>
        <w:pStyle w:val="ProductList-Body"/>
        <w:ind w:left="158"/>
      </w:pPr>
    </w:p>
    <w:p w14:paraId="40D1A16C" w14:textId="77777777" w:rsidR="00BD44D7" w:rsidRDefault="00BD44D7" w:rsidP="00BD44D7">
      <w:pPr>
        <w:pStyle w:val="ProductList-Body"/>
        <w:ind w:left="158"/>
      </w:pPr>
      <w:r>
        <w:t>Крім того,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452A8C98" w14:textId="77777777" w:rsidR="00BD44D7" w:rsidRDefault="00BD44D7" w:rsidP="00BD44D7">
      <w:pPr>
        <w:pStyle w:val="ProductList-Body"/>
        <w:ind w:left="158"/>
      </w:pPr>
    </w:p>
    <w:p w14:paraId="0C606D54" w14:textId="77777777" w:rsidR="00BD44D7" w:rsidRPr="00455F0E" w:rsidRDefault="00BD44D7" w:rsidP="00BD44D7">
      <w:pPr>
        <w:pStyle w:val="ProductList-Body"/>
        <w:ind w:left="180"/>
        <w:outlineLvl w:val="2"/>
      </w:pPr>
      <w:bookmarkStart w:id="77" w:name="LocationofCustomerDataatRest"/>
      <w:r>
        <w:rPr>
          <w:b/>
          <w:color w:val="0072C6"/>
        </w:rPr>
        <w:t>Місце зберігання Даних клієнта</w:t>
      </w:r>
    </w:p>
    <w:bookmarkEnd w:id="77"/>
    <w:p w14:paraId="67022CA1" w14:textId="77777777" w:rsidR="009C2CDF" w:rsidRPr="0044514B" w:rsidRDefault="009C2CDF" w:rsidP="009C2CDF">
      <w:pPr>
        <w:pStyle w:val="ProductList-Body"/>
        <w:ind w:left="158"/>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5976FB1F" w14:textId="340D0490" w:rsidR="009C2CDF" w:rsidRPr="0044514B" w:rsidRDefault="009C2CDF" w:rsidP="009C2CDF">
      <w:pPr>
        <w:pStyle w:val="ProductList-Body"/>
        <w:numPr>
          <w:ilvl w:val="1"/>
          <w:numId w:val="7"/>
        </w:numPr>
        <w:ind w:left="900"/>
      </w:pPr>
      <w:r>
        <w:rPr>
          <w:b/>
          <w:bCs/>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Франції або Японії,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(3) файли, передані в службу OneDrive для бізнесу, а також (4) вміст, завантажений у Project Online.</w:t>
      </w:r>
    </w:p>
    <w:p w14:paraId="08869A51" w14:textId="77777777" w:rsidR="00BD44D7" w:rsidRPr="00D32837" w:rsidRDefault="00BD44D7" w:rsidP="00BD44D7">
      <w:pPr>
        <w:pStyle w:val="ProductList-Body"/>
        <w:numPr>
          <w:ilvl w:val="1"/>
          <w:numId w:val="7"/>
        </w:numPr>
        <w:ind w:left="900"/>
      </w:pPr>
      <w:r>
        <w:rPr>
          <w:b/>
          <w:bCs/>
        </w:rPr>
        <w:t>Онлайнові служби Microsoft Intune</w:t>
      </w:r>
      <w:r w:rsidRPr="00167E34">
        <w:rPr>
          <w:b/>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w:t>
      </w:r>
      <w:r>
        <w:lastRenderedPageBreak/>
        <w:t>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EDAC59B" w14:textId="41BA3B8B" w:rsidR="00BD44D7" w:rsidRDefault="00BD44D7" w:rsidP="00BD44D7">
      <w:pPr>
        <w:pStyle w:val="ProductList-Body"/>
        <w:numPr>
          <w:ilvl w:val="1"/>
          <w:numId w:val="7"/>
        </w:numPr>
        <w:ind w:left="900"/>
      </w:pPr>
      <w:r>
        <w:rPr>
          <w:b/>
          <w:bCs/>
        </w:rPr>
        <w:t>Основні служби Платформи для бізнес-програм Microsoft</w:t>
      </w:r>
      <w:r w:rsidRPr="00167E34">
        <w:rPr>
          <w:b/>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19DB9D48" w14:textId="77777777" w:rsidR="00BD44D7" w:rsidRDefault="00BD44D7" w:rsidP="00BD44D7">
      <w:pPr>
        <w:pStyle w:val="ProductList-Body"/>
        <w:numPr>
          <w:ilvl w:val="1"/>
          <w:numId w:val="7"/>
        </w:numPr>
        <w:ind w:left="900"/>
      </w:pPr>
      <w:r>
        <w:rPr>
          <w:b/>
          <w:bCs/>
        </w:rPr>
        <w:t>Основні служби Microsoft Azure</w:t>
      </w:r>
      <w:r w:rsidRPr="00167E34">
        <w:rPr>
          <w:b/>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192DA20F" w14:textId="77777777" w:rsidR="00BD44D7" w:rsidRPr="00FC2D52" w:rsidRDefault="00BD44D7" w:rsidP="00BD44D7">
      <w:pPr>
        <w:pStyle w:val="ProductList-Body"/>
        <w:keepNext/>
        <w:numPr>
          <w:ilvl w:val="1"/>
          <w:numId w:val="7"/>
        </w:numPr>
        <w:ind w:left="900"/>
      </w:pPr>
      <w:r>
        <w:rPr>
          <w:b/>
          <w:bCs/>
        </w:rPr>
        <w:t>Microsoft Cloud App Security</w:t>
      </w:r>
      <w:r w:rsidRPr="00167E34">
        <w:rPr>
          <w:b/>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06AED732" w14:textId="762DD9BD" w:rsidR="00BD44D7" w:rsidRDefault="00BD44D7" w:rsidP="00BD44D7">
      <w:pPr>
        <w:pStyle w:val="ProductList-Body"/>
        <w:keepNext/>
        <w:numPr>
          <w:ilvl w:val="1"/>
          <w:numId w:val="7"/>
        </w:numPr>
        <w:ind w:left="900"/>
      </w:pPr>
      <w:r>
        <w:rPr>
          <w:b/>
          <w:bCs/>
        </w:rPr>
        <w:t>Microsoft Dynamics 365 Core Services</w:t>
      </w:r>
      <w:r w:rsidRPr="00167E34">
        <w:rPr>
          <w:b/>
        </w:rPr>
        <w:t>.</w:t>
      </w:r>
      <w:r>
        <w:t xml:space="preserve"> Коли Клієнт надає Основні служби Microsoft Dynamics 365 для розгортання в доступному Географічному регіоні, Майкрософт зберігатиме Дані клієнта для цієї служби у вказаному Географічному регіоні, за винятком випадків, описаних у Центрі безпеки та конфіденційності Dynamics 365 (можуть періодично оновлюватися Майкрософт).</w:t>
      </w:r>
    </w:p>
    <w:p w14:paraId="4B051C7A" w14:textId="77777777" w:rsidR="002A5C4B" w:rsidRPr="00841C87" w:rsidRDefault="002A5C4B" w:rsidP="002A5C4B">
      <w:pPr>
        <w:pStyle w:val="ProductList-Body"/>
        <w:keepNext/>
        <w:keepLines/>
        <w:numPr>
          <w:ilvl w:val="1"/>
          <w:numId w:val="7"/>
        </w:numPr>
        <w:ind w:left="907"/>
      </w:pPr>
      <w:r>
        <w:rPr>
          <w:b/>
          <w:bCs/>
        </w:rPr>
        <w:t>Служби Розширеного захисту від загроз для Захисника Windows</w:t>
      </w:r>
      <w:r w:rsidRPr="00B846B0">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Trust.</w:t>
      </w:r>
    </w:p>
    <w:p w14:paraId="7C82400C" w14:textId="77777777" w:rsidR="00BD44D7" w:rsidRDefault="00BD44D7" w:rsidP="00BD44D7">
      <w:pPr>
        <w:pStyle w:val="ProductList-Body"/>
        <w:ind w:left="158"/>
      </w:pPr>
    </w:p>
    <w:p w14:paraId="2BE016FA" w14:textId="77777777" w:rsidR="00BD44D7" w:rsidRDefault="00BD44D7" w:rsidP="00BD44D7">
      <w:pPr>
        <w:pStyle w:val="ProductList-Body"/>
        <w:ind w:left="162" w:hanging="162"/>
      </w:pPr>
      <w:r>
        <w:tab/>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4EDE5028" w14:textId="77777777" w:rsidR="00BD44D7" w:rsidRPr="00D32837" w:rsidRDefault="00BD44D7" w:rsidP="00BD44D7">
      <w:pPr>
        <w:pStyle w:val="ProductList-Body"/>
        <w:ind w:left="158"/>
      </w:pPr>
    </w:p>
    <w:p w14:paraId="41B5F87B" w14:textId="77777777" w:rsidR="00BD44D7" w:rsidRDefault="00BD44D7" w:rsidP="00BD44D7">
      <w:pPr>
        <w:pStyle w:val="ProductList-SubSubSectionHeading"/>
        <w:outlineLvl w:val="1"/>
      </w:pPr>
      <w:bookmarkStart w:id="78" w:name="_Toc507768556"/>
      <w:bookmarkStart w:id="79" w:name="_Toc525840717"/>
      <w:r>
        <w:t>Збереження та видалення даних</w:t>
      </w:r>
      <w:bookmarkEnd w:id="78"/>
      <w:bookmarkEnd w:id="79"/>
    </w:p>
    <w:p w14:paraId="7D0A5A60" w14:textId="77777777" w:rsidR="00BD44D7" w:rsidRDefault="00BD44D7" w:rsidP="00BD44D7">
      <w:pPr>
        <w:pStyle w:val="ProductList-Body"/>
      </w:pPr>
      <w:r>
        <w:t>Протягом усього строку дії передплати Клієнта Клієнт може отримати доступ до Даних клієнта, що містяться в кожній Онлайновій службі, видобути та видалити їх.</w:t>
      </w:r>
    </w:p>
    <w:p w14:paraId="113A10F6" w14:textId="77777777" w:rsidR="00BD44D7" w:rsidRPr="003C7CFC" w:rsidRDefault="00BD44D7" w:rsidP="00BD44D7">
      <w:pPr>
        <w:pStyle w:val="ProductList-Body"/>
      </w:pPr>
    </w:p>
    <w:p w14:paraId="7BA9590C" w14:textId="77777777" w:rsidR="00BD44D7" w:rsidRDefault="00BD44D7" w:rsidP="00BD44D7">
      <w:pPr>
        <w:pStyle w:val="ProductList-Body"/>
      </w:pPr>
      <w:r>
        <w:t>За винятком безкоштовних ознайомлювальних версій і служб LinkedIn, Майкрософт зберігає Дані клієнта, що містяться в Онлайнових службах,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ці дані. Після завершення 90-денного періоду зберігання Майкрософт відключить обліковий запис Клієнта та видалить Дані клієнта й Особисті дані протягом додаткових 90 днів, за винятком випадків, коли Майкрософт має дозвіл або зобов'язана зберегти ці дані за належним до застосування законом або має дозвіл це зробити за цією угодою.</w:t>
      </w:r>
    </w:p>
    <w:p w14:paraId="2ACA1D98" w14:textId="77777777" w:rsidR="00BD44D7" w:rsidRDefault="00BD44D7" w:rsidP="00BD44D7">
      <w:pPr>
        <w:pStyle w:val="ProductList-Body"/>
      </w:pPr>
    </w:p>
    <w:p w14:paraId="26DE09FE" w14:textId="19263B6F" w:rsidR="00BD44D7" w:rsidRDefault="00BD44D7" w:rsidP="00BD44D7">
      <w:pPr>
        <w:pStyle w:val="ProductList-Body"/>
      </w:pPr>
      <w:r>
        <w:t>Онлайнова служба може не підтримувати зберігання або видобування програмного забезпечення, наданого Клієнтом. Майкрософт не несе відповідальності за видалення Даних клієнта або Особистих даних, як описано в цьому розділі.</w:t>
      </w:r>
    </w:p>
    <w:p w14:paraId="6AC2D2E2" w14:textId="77777777" w:rsidR="00BD44D7" w:rsidRDefault="00BD44D7" w:rsidP="00BD44D7">
      <w:pPr>
        <w:pStyle w:val="ProductList-Body"/>
      </w:pPr>
    </w:p>
    <w:p w14:paraId="2F320A79" w14:textId="77777777" w:rsidR="00BD44D7" w:rsidRDefault="00BD44D7" w:rsidP="00BD44D7">
      <w:pPr>
        <w:pStyle w:val="ProductList-SubSubSectionHeading"/>
        <w:outlineLvl w:val="1"/>
      </w:pPr>
      <w:bookmarkStart w:id="80" w:name="_Toc507768557"/>
      <w:bookmarkStart w:id="81" w:name="_Toc525840718"/>
      <w:r>
        <w:t>Зобов'язання щодо дотримання конфіденційності обробника</w:t>
      </w:r>
      <w:bookmarkEnd w:id="80"/>
      <w:bookmarkEnd w:id="81"/>
    </w:p>
    <w:p w14:paraId="2DC89C73" w14:textId="77777777" w:rsidR="00BD44D7" w:rsidRDefault="00BD44D7" w:rsidP="00BD44D7">
      <w:pPr>
        <w:pStyle w:val="ProductList-Body"/>
      </w:pPr>
      <w:r>
        <w:t>Майкрософт гарантує, що її співробітники, задіяні в обробці Даних клієнта та Особистих даних, (i) оброблятимуть такі дані лише згідно з інструкціями Клієнта і (ii) будуть зобов'язані зберігати конфіденційність і безпеку таких даних навіть після завершення роботи в Майкрософт.</w:t>
      </w:r>
    </w:p>
    <w:p w14:paraId="0426AF1D" w14:textId="77777777" w:rsidR="00BD44D7" w:rsidRDefault="00BD44D7" w:rsidP="00BD44D7">
      <w:pPr>
        <w:pStyle w:val="ProductList-Body"/>
      </w:pPr>
    </w:p>
    <w:p w14:paraId="5B189C03" w14:textId="77777777" w:rsidR="00BD44D7" w:rsidRDefault="00BD44D7" w:rsidP="00BD44D7">
      <w:pPr>
        <w:pStyle w:val="ProductList-SubSubSectionHeading"/>
        <w:outlineLvl w:val="1"/>
      </w:pPr>
      <w:bookmarkStart w:id="82" w:name="_Toc507768558"/>
      <w:bookmarkStart w:id="83" w:name="_Toc525840719"/>
      <w:r>
        <w:t>Повідомлення про використання субобробників та його контроль</w:t>
      </w:r>
      <w:bookmarkEnd w:id="82"/>
      <w:bookmarkEnd w:id="83"/>
    </w:p>
    <w:p w14:paraId="5A260CEF" w14:textId="77777777" w:rsidR="00BD44D7" w:rsidRDefault="00BD44D7" w:rsidP="00BD44D7">
      <w:pPr>
        <w:pStyle w:val="ProductList-Body"/>
      </w:pPr>
      <w:r>
        <w:t>Майкрософт може залучати треті сторони для надання певних обмежених або допоміжних послуг від свого імені. Клієнт погоджується на залучення цих третіх сторін та Афілійованих осіб Майкрософт як субобробників. Вищезазначені дозволи становитимуть попередній письмовий дозвіл Клієнта на залучення підрядників із боку Майкрософт щодо обробки Даних клієнта та Особистих даних, якщо такий дозвіл вимагається за Стандартними європейськими договорами або Умовами Генерального регламенту із захисту особистих даних.</w:t>
      </w:r>
    </w:p>
    <w:p w14:paraId="00CB119B" w14:textId="77777777" w:rsidR="00BD44D7" w:rsidRDefault="00BD44D7" w:rsidP="00BD44D7">
      <w:pPr>
        <w:pStyle w:val="ProductList-Body"/>
        <w:rPr>
          <w:szCs w:val="18"/>
        </w:rPr>
      </w:pPr>
    </w:p>
    <w:p w14:paraId="096F268D" w14:textId="77777777" w:rsidR="00BD44D7" w:rsidRDefault="00BD44D7" w:rsidP="00BD44D7">
      <w:pPr>
        <w:pStyle w:val="ProductList-Body"/>
      </w:pPr>
      <w:r>
        <w:t>Майкрософт несе відповідальність за дотримання Субобробником зобов'язань Майкрософт за цими Умовами використання онлайнових служб. Майкрософт надає доступ до інформації про субобробників на веб-сайті Майкрософт. У разі залучення Субобробника Майкрософт забезпечить шляхом укладання письмової угоди, що Субобробнику дозволено доступ до Даних клієнта та Особистих даних і їх використання виключно з метою надання послуг, для яких його було залучено Майкрософт, і заборонено використовувати Дані клієнта та Особисті дані з будь-якою іншою метою.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використання онлайнових служб.</w:t>
      </w:r>
    </w:p>
    <w:p w14:paraId="0826AE64" w14:textId="77777777" w:rsidR="00BD44D7" w:rsidRDefault="00BD44D7" w:rsidP="00BD44D7">
      <w:pPr>
        <w:pStyle w:val="ProductList-Body"/>
      </w:pPr>
    </w:p>
    <w:p w14:paraId="4EFCF606" w14:textId="77777777" w:rsidR="00BD44D7" w:rsidRDefault="00BD44D7" w:rsidP="00BD44D7">
      <w:pPr>
        <w:pStyle w:val="ProductList-Body"/>
      </w:pPr>
      <w:r>
        <w:lastRenderedPageBreak/>
        <w:t>Майкрософт може час від часу залучати нових Субобробників.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14 днів до того, як новий Субобробник отримає доступ до Даних клієнта та Особистих даних. Однак у разі Основних онлайнових служб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6 місяців до того, як новий Субобробник отримає доступ до Даних клієнта.</w:t>
      </w:r>
    </w:p>
    <w:p w14:paraId="59773582" w14:textId="77777777" w:rsidR="00BD44D7" w:rsidRDefault="00BD44D7" w:rsidP="00BD44D7">
      <w:pPr>
        <w:pStyle w:val="ProductList-Body"/>
      </w:pPr>
    </w:p>
    <w:p w14:paraId="4D4C9EFB" w14:textId="77777777" w:rsidR="00BD44D7" w:rsidRDefault="00BD44D7" w:rsidP="00BD44D7">
      <w:pPr>
        <w:pStyle w:val="ProductList-Body"/>
      </w:pPr>
      <w:r>
        <w:t>Якщо Клієнт не затвердить нового Субобробника, Клієнт може припинити передплату на відповідну Онлайнову службу без штрафу. Для цього до завершення відповідного терміну повідомлення необхідно надати письмове повідомлення про припинення, яке має містити пояснення підстав для незатвердження Субобробника.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0F7BEC76" w14:textId="77777777" w:rsidR="00BD44D7" w:rsidRDefault="00BD44D7" w:rsidP="00BD44D7">
      <w:pPr>
        <w:pStyle w:val="ProductList-Body"/>
      </w:pPr>
    </w:p>
    <w:p w14:paraId="202B2636" w14:textId="77777777" w:rsidR="00BD44D7" w:rsidRDefault="00BD44D7" w:rsidP="00BD44D7">
      <w:pPr>
        <w:pStyle w:val="ProductList-SubSubSectionHeading"/>
        <w:outlineLvl w:val="1"/>
      </w:pPr>
      <w:bookmarkStart w:id="84" w:name="_Toc507768559"/>
      <w:bookmarkStart w:id="85" w:name="_Toc525840720"/>
      <w:r>
        <w:t>Освітні установи</w:t>
      </w:r>
      <w:bookmarkEnd w:id="84"/>
      <w:bookmarkEnd w:id="85"/>
    </w:p>
    <w:p w14:paraId="3265BA10" w14:textId="77777777" w:rsidR="00BD44D7" w:rsidRDefault="00BD44D7" w:rsidP="00BD44D7">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039FC67E" w14:textId="77777777" w:rsidR="00BD44D7" w:rsidRDefault="00BD44D7" w:rsidP="00BD44D7">
      <w:pPr>
        <w:pStyle w:val="ProductList-Body"/>
      </w:pPr>
      <w:r>
        <w:t>Клієнт розуміє, що Майкрософт може не мати або мати обмежений обсяг контактної інформації учнів і студентів, а також батьків учнів і студентів Клієнта. Таким чином, Клієнт нестиме відповідальність за отримання батьківської згоди на використання будь-яким користувачем Онлайнової служби, яка може знадобитися згідно з відповідним законом, і передавати сповіщення від імені Майкрософт учням і студентам (або, стосовно учнів молодше 18 років, які не відвідують вищий навчальний заклад, батькам учнів)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86" w:name="_Toc489605580"/>
      <w:bookmarkStart w:id="87" w:name="_Toc487134016"/>
      <w:bookmarkStart w:id="88" w:name="HIPPA"/>
      <w:bookmarkStart w:id="89" w:name="_Toc525840721"/>
      <w:r>
        <w:t>Бізнес-партнер за HIPAA</w:t>
      </w:r>
      <w:bookmarkEnd w:id="86"/>
      <w:bookmarkEnd w:id="87"/>
      <w:bookmarkEnd w:id="89"/>
    </w:p>
    <w:bookmarkEnd w:id="88"/>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6"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0937BBEE" w14:textId="77777777" w:rsidR="00F77036" w:rsidRPr="00690C65" w:rsidRDefault="00F77036" w:rsidP="00233C87">
      <w:pPr>
        <w:pStyle w:val="ProductList-SubSubSectionHeading"/>
        <w:outlineLvl w:val="2"/>
      </w:pPr>
      <w:bookmarkStart w:id="90" w:name="_Toc525840722"/>
      <w:r>
        <w:t>Зв’язок із Майкрософт</w:t>
      </w:r>
      <w:bookmarkEnd w:id="90"/>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79EB4460" w14:textId="77777777" w:rsidR="00BD44D7" w:rsidRPr="00F77036" w:rsidRDefault="00BD44D7" w:rsidP="00BD44D7">
      <w:pPr>
        <w:pStyle w:val="ProductList-Body"/>
        <w:spacing w:before="120"/>
        <w:ind w:left="187"/>
        <w:rPr>
          <w:b/>
        </w:rPr>
      </w:pPr>
      <w:r>
        <w:rPr>
          <w:b/>
        </w:rPr>
        <w:t>Microsoft Ireland Operations, Ltd.</w:t>
      </w:r>
    </w:p>
    <w:p w14:paraId="51AB0937" w14:textId="12800EB5" w:rsidR="00BD44D7" w:rsidRPr="00BD44D7" w:rsidRDefault="00BD44D7" w:rsidP="00BD44D7">
      <w:pPr>
        <w:pStyle w:val="ProductList-Body"/>
        <w:ind w:left="180"/>
        <w:rPr>
          <w:lang w:val="en-US"/>
        </w:rPr>
      </w:pPr>
      <w:r>
        <w:t xml:space="preserve">Attn: </w:t>
      </w:r>
      <w:r>
        <w:rPr>
          <w:lang w:val="en-US"/>
        </w:rPr>
        <w:t>Data Protection</w:t>
      </w:r>
    </w:p>
    <w:p w14:paraId="298D6404" w14:textId="77777777" w:rsidR="00BD44D7" w:rsidRDefault="00BD44D7" w:rsidP="00BD44D7">
      <w:pPr>
        <w:pStyle w:val="ProductList-Body"/>
        <w:ind w:left="180"/>
      </w:pPr>
      <w:r>
        <w:t>One Microsoft Place</w:t>
      </w:r>
    </w:p>
    <w:p w14:paraId="3042A98C" w14:textId="77777777" w:rsidR="00BD44D7" w:rsidRDefault="00BD44D7" w:rsidP="00BD44D7">
      <w:pPr>
        <w:pStyle w:val="ProductList-Body"/>
        <w:ind w:left="180"/>
      </w:pPr>
      <w:r>
        <w:t>South County Business Park</w:t>
      </w:r>
    </w:p>
    <w:p w14:paraId="086F2D44" w14:textId="77777777" w:rsidR="00BD44D7" w:rsidRDefault="00BD44D7" w:rsidP="00BD44D7">
      <w:pPr>
        <w:pStyle w:val="ProductList-Body"/>
        <w:ind w:left="180"/>
      </w:pPr>
      <w:r>
        <w:t>Leopardstown</w:t>
      </w:r>
    </w:p>
    <w:p w14:paraId="2C282F2B" w14:textId="77777777" w:rsidR="00BD44D7" w:rsidRDefault="00BD44D7" w:rsidP="00BD44D7">
      <w:pPr>
        <w:pStyle w:val="ProductList-Body"/>
        <w:ind w:left="180"/>
      </w:pPr>
      <w:r>
        <w:t>Dublin 18</w:t>
      </w:r>
    </w:p>
    <w:p w14:paraId="1CA65792" w14:textId="77777777" w:rsidR="00BD44D7" w:rsidRDefault="00BD44D7" w:rsidP="00BD44D7">
      <w:pPr>
        <w:pStyle w:val="ProductList-Body"/>
        <w:ind w:left="180"/>
      </w:pPr>
      <w:r>
        <w:t xml:space="preserve">D18 P521 </w:t>
      </w:r>
    </w:p>
    <w:p w14:paraId="66350636" w14:textId="77777777" w:rsidR="005903A9" w:rsidRPr="000772BE" w:rsidRDefault="001A69C9"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BD44D7">
          <w:type w:val="continuous"/>
          <w:pgSz w:w="12240" w:h="15840"/>
          <w:pgMar w:top="1440" w:right="720" w:bottom="1440" w:left="720" w:header="720" w:footer="720" w:gutter="0"/>
          <w:cols w:space="720"/>
          <w:titlePg/>
          <w:docGrid w:linePitch="360"/>
        </w:sectPr>
      </w:pPr>
    </w:p>
    <w:p w14:paraId="74F1F5F8" w14:textId="77777777" w:rsidR="00BD44D7" w:rsidRDefault="00BD44D7" w:rsidP="00BD44D7">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40723"/>
      <w:r>
        <w:lastRenderedPageBreak/>
        <w:t>Додаток А – Основні онлайнові служби</w:t>
      </w:r>
      <w:bookmarkEnd w:id="91"/>
      <w:bookmarkEnd w:id="95"/>
    </w:p>
    <w:bookmarkEnd w:id="92"/>
    <w:p w14:paraId="01763351" w14:textId="77777777" w:rsidR="00BD44D7" w:rsidRPr="007F2520" w:rsidRDefault="00BD44D7" w:rsidP="00BD44D7">
      <w:pPr>
        <w:pStyle w:val="ProductList-Body"/>
      </w:pPr>
    </w:p>
    <w:p w14:paraId="2E9B6698" w14:textId="77777777" w:rsidR="00BD44D7" w:rsidRPr="00FC2D52" w:rsidRDefault="00BD44D7" w:rsidP="00BD44D7">
      <w:pPr>
        <w:pStyle w:val="ProductList-Body"/>
      </w:pPr>
      <w:r>
        <w:t>Термін «Основні онлайнові служби» стосується виключно служб, наведених у таблиці нижче, за винятком Попередніх версій.</w:t>
      </w:r>
      <w:bookmarkEnd w:id="93"/>
      <w:bookmarkEnd w:id="94"/>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96" w:name="DPTOnlineServicesTable"/>
            <w:r>
              <w:rPr>
                <w:color w:val="FFFFFF" w:themeColor="background1"/>
                <w:sz w:val="16"/>
                <w:szCs w:val="16"/>
              </w:rPr>
              <w:t>Онлайнові служби</w:t>
            </w:r>
          </w:p>
        </w:tc>
      </w:tr>
      <w:tr w:rsidR="00EE577E" w14:paraId="0955FD98" w14:textId="77777777" w:rsidTr="00467934">
        <w:tc>
          <w:tcPr>
            <w:tcW w:w="2610" w:type="dxa"/>
            <w:vAlign w:val="center"/>
          </w:tcPr>
          <w:p w14:paraId="12C88B36" w14:textId="0C9B58AC" w:rsidR="00EE577E" w:rsidRPr="00231971" w:rsidRDefault="00EE577E" w:rsidP="00EE577E">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32914021" w14:textId="6DAFA96A" w:rsidR="00EE577E" w:rsidRPr="00231971" w:rsidRDefault="00EE577E" w:rsidP="00EE577E">
            <w:pPr>
              <w:pStyle w:val="ProductList-Body"/>
              <w:rPr>
                <w:sz w:val="16"/>
                <w:szCs w:val="16"/>
              </w:rPr>
            </w:pPr>
            <w:r w:rsidRPr="00DF6EBE">
              <w:rPr>
                <w:spacing w:val="-4"/>
                <w:sz w:val="16"/>
                <w:szCs w:val="16"/>
              </w:rPr>
              <w:t>Такі служби, що використовуються окремо або входять до складу плану чи програми під брендом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Microsoft Social Engagement.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bookmarkEnd w:id="97"/>
      <w:tr w:rsidR="00EE577E" w14:paraId="7B319036" w14:textId="77777777" w:rsidTr="00467934">
        <w:tc>
          <w:tcPr>
            <w:tcW w:w="2610" w:type="dxa"/>
            <w:vAlign w:val="center"/>
          </w:tcPr>
          <w:p w14:paraId="42EE6E42" w14:textId="211FC2AE" w:rsidR="00EE577E" w:rsidRPr="00231971" w:rsidRDefault="00EE577E" w:rsidP="00EE577E">
            <w:pPr>
              <w:pStyle w:val="ProductList-Body"/>
              <w:rPr>
                <w:sz w:val="16"/>
                <w:szCs w:val="16"/>
              </w:rPr>
            </w:pPr>
            <w:r>
              <w:rPr>
                <w:sz w:val="16"/>
                <w:szCs w:val="16"/>
              </w:rPr>
              <w:t>Служби Office 365</w:t>
            </w:r>
          </w:p>
        </w:tc>
        <w:tc>
          <w:tcPr>
            <w:tcW w:w="8190" w:type="dxa"/>
          </w:tcPr>
          <w:p w14:paraId="5008C31A" w14:textId="6F372A2A" w:rsidR="00EE577E" w:rsidRPr="00231971" w:rsidRDefault="00EE577E" w:rsidP="00EE577E">
            <w:pPr>
              <w:pStyle w:val="ProductList-Body"/>
              <w:rPr>
                <w:sz w:val="16"/>
                <w:szCs w:val="16"/>
              </w:rPr>
            </w:pPr>
            <w:r w:rsidRPr="003830AA">
              <w:rPr>
                <w:spacing w:val="-2"/>
                <w:sz w:val="16"/>
                <w:szCs w:val="16"/>
              </w:rPr>
              <w:t xml:space="preserve">Такі служби, що використовуються окремо або входять до складу плану чи програмного комплексу під брендом Office 365: </w:t>
            </w:r>
            <w:bookmarkStart w:id="98" w:name="_Hlk498519502"/>
            <w:r w:rsidRPr="003830AA">
              <w:rPr>
                <w:spacing w:val="-2"/>
                <w:sz w:val="16"/>
                <w:szCs w:val="16"/>
              </w:rPr>
              <w:t>Диспетчер відповідності, Повний контроль доступу на стороні клієнта, Архівація Exchange Online, Exchange Online Protection, Exchange Online, Microsoft Bookings, Microsoft MyAnalytics, Microsoft Planner, Microsoft StaffHub, Microsoft Teams, Microsoft To-Do, Розширений захист від загроз Office 365, Office 365 Відео, Office Online, OneDrive для бізнесу, Outlook Customer Manager, Project Online, SharePoint Online, Skype для бізнесу – онлайн, Sway, Yammer Enterprise</w:t>
            </w:r>
            <w:bookmarkEnd w:id="98"/>
            <w:r w:rsidRPr="003830AA">
              <w:rPr>
                <w:spacing w:val="-2"/>
                <w:sz w:val="16"/>
                <w:szCs w:val="16"/>
              </w:rPr>
              <w:t xml:space="preserve">, а також групи організації клієнта, що контролюються через портал адміністрування Kaizala Pro. Служби Office 365 не охоплюють Office 365 ProPlus, будь-яку частину служб ТМЗК, що працює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w:t>
            </w:r>
            <w:r w:rsidRPr="007C4440">
              <w:rPr>
                <w:sz w:val="16"/>
                <w:szCs w:val="16"/>
              </w:rPr>
              <w:t>«</w:t>
            </w:r>
            <w:r w:rsidRPr="003830AA">
              <w:rPr>
                <w:spacing w:val="-2"/>
                <w:sz w:val="16"/>
                <w:szCs w:val="16"/>
              </w:rPr>
              <w:t>для Office 365</w:t>
            </w:r>
            <w:r w:rsidRPr="00564E17">
              <w:rPr>
                <w:spacing w:val="-2"/>
                <w:sz w:val="16"/>
                <w:szCs w:val="16"/>
              </w:rPr>
              <w:t>»</w:t>
            </w:r>
            <w:r w:rsidRPr="003830AA">
              <w:rPr>
                <w:spacing w:val="-2"/>
                <w:sz w:val="16"/>
                <w:szCs w:val="16"/>
              </w:rPr>
              <w:t>.</w:t>
            </w:r>
          </w:p>
        </w:tc>
      </w:tr>
      <w:tr w:rsidR="00EE577E" w14:paraId="3A96B279" w14:textId="77777777" w:rsidTr="00467934">
        <w:tc>
          <w:tcPr>
            <w:tcW w:w="2610" w:type="dxa"/>
            <w:vAlign w:val="center"/>
          </w:tcPr>
          <w:p w14:paraId="37766AAB" w14:textId="2C1F8D08" w:rsidR="00EE577E" w:rsidRPr="00231971" w:rsidRDefault="00EE577E" w:rsidP="00EE577E">
            <w:pPr>
              <w:pStyle w:val="ProductList-Body"/>
              <w:rPr>
                <w:sz w:val="16"/>
                <w:szCs w:val="16"/>
              </w:rPr>
            </w:pPr>
            <w:bookmarkStart w:id="99" w:name="MicrosoftAzureCoreServices"/>
            <w:r>
              <w:rPr>
                <w:sz w:val="16"/>
                <w:szCs w:val="16"/>
              </w:rPr>
              <w:t>Служби Microsoft Azure Core</w:t>
            </w:r>
            <w:bookmarkEnd w:id="99"/>
          </w:p>
        </w:tc>
        <w:tc>
          <w:tcPr>
            <w:tcW w:w="8190" w:type="dxa"/>
          </w:tcPr>
          <w:p w14:paraId="54E6F01F" w14:textId="27E7A231" w:rsidR="00EE577E" w:rsidRPr="00231971" w:rsidRDefault="00EE577E" w:rsidP="00EE577E">
            <w:pPr>
              <w:pStyle w:val="ProductList-Body"/>
              <w:rPr>
                <w:sz w:val="16"/>
                <w:szCs w:val="16"/>
              </w:rPr>
            </w:pPr>
            <w:r>
              <w:rPr>
                <w:sz w:val="16"/>
                <w:szCs w:val="16"/>
              </w:rPr>
              <w:t>Служба керування API, служба програм (програми API, логічні програми, програми для мобільних пристроїв, веб-програми), Application Gateway, Application Insights, служба автоматизації, Azure Active Directory, Azure Container Service, Azure Cosmos DB (раніше – DocumentDB), база даних Azure для MySQL, база даних Azure для PostgreSQL, Azure DevTest Labs, Azure DNS, Захист даних в Azure (включно з Azure Rights Management), Azure Resource Manager, служба резервного копіювання, служба пакетів, BizTalk Services, хмарні служби, Data Catalog, Data Factory, Data Lake Analytics, Data Lake Store, Event Hubs, Express Route, Функції Azure, HDInsight, служба імпорту/експорту, IoT Hub, служба сховища ключів, балансувальник навантаження, Log Analytics (раніше – Operational Insights), Azure Machine Learning Studio, Media Services, портал Microsoft Azure, Multi-Factor Authentication, служба центрів сповіщень, Power BI Embedded, служба кеша Redis, планувальник, служба центру безпеки, сервісна шина Azure, Service Fabric, служба відновлення сайтів, SQL Data Warehouse, служба бази даних SQL, SQL Server Stretch Database, служба сховища, StorSimple, Stream Analytics, диспетчер трафіку, служба віртуальних машин, Virtual Machine Scale Sets, служба віртуальної мережі, Azure DevOps Services і служба шлюзу мережі VPN</w:t>
            </w:r>
            <w:r w:rsidRPr="00564E17">
              <w:rPr>
                <w:sz w:val="16"/>
                <w:szCs w:val="16"/>
              </w:rPr>
              <w:t>.</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04450CE5" w:rsidR="00851D25" w:rsidRPr="009C2CDF" w:rsidRDefault="009C2CDF" w:rsidP="00851D25">
            <w:pPr>
              <w:pStyle w:val="ProductList-Body"/>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Microsoft Flow та Microsoft Stream.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r w:rsidR="002A5C4B" w14:paraId="7CD5B58F" w14:textId="77777777" w:rsidTr="00467934">
        <w:tc>
          <w:tcPr>
            <w:tcW w:w="2610" w:type="dxa"/>
            <w:vAlign w:val="center"/>
          </w:tcPr>
          <w:p w14:paraId="19ED9285" w14:textId="451AC9F9" w:rsidR="002A5C4B" w:rsidRDefault="002A5C4B" w:rsidP="002A5C4B">
            <w:pPr>
              <w:pStyle w:val="ProductList-Body"/>
              <w:rPr>
                <w:sz w:val="16"/>
                <w:szCs w:val="16"/>
              </w:rPr>
            </w:pPr>
            <w:r>
              <w:rPr>
                <w:sz w:val="16"/>
                <w:szCs w:val="16"/>
              </w:rPr>
              <w:t>Служби Розширеного захисту від загроз для Захисника Windows</w:t>
            </w:r>
          </w:p>
        </w:tc>
        <w:tc>
          <w:tcPr>
            <w:tcW w:w="8190" w:type="dxa"/>
          </w:tcPr>
          <w:p w14:paraId="4A1AAFC3" w14:textId="2FC3409B" w:rsidR="002A5C4B" w:rsidRDefault="002A5C4B" w:rsidP="002A5C4B">
            <w:pPr>
              <w:pStyle w:val="ProductList-Body"/>
              <w:rPr>
                <w:sz w:val="16"/>
                <w:szCs w:val="16"/>
              </w:rPr>
            </w:pPr>
            <w:r>
              <w:rPr>
                <w:sz w:val="16"/>
                <w:szCs w:val="16"/>
              </w:rPr>
              <w:t>Такі частини хмарної служби Розширеного захисту від загроз для Захисника Windows: Endpoint Detection &amp; Response, Automatic Investigation &amp; Remediation, Secure Score.</w:t>
            </w:r>
          </w:p>
        </w:tc>
      </w:tr>
    </w:tbl>
    <w:p w14:paraId="041B8B55" w14:textId="77777777" w:rsidR="003C4B37" w:rsidRDefault="003C4B37" w:rsidP="003C4B37">
      <w:pPr>
        <w:pStyle w:val="ProductList-Body"/>
      </w:pPr>
    </w:p>
    <w:p w14:paraId="1A12D840" w14:textId="77777777" w:rsidR="00BD44D7" w:rsidRDefault="00BD44D7" w:rsidP="00BD44D7">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40724"/>
      <w:r>
        <w:t xml:space="preserve">Додаток B – </w:t>
      </w:r>
      <w:bookmarkStart w:id="104" w:name="DataProcessingTerms_Security"/>
      <w:bookmarkStart w:id="105" w:name="_Toc507239523"/>
      <w:r>
        <w:t>Заходи</w:t>
      </w:r>
      <w:bookmarkEnd w:id="104"/>
      <w:bookmarkEnd w:id="105"/>
      <w:r>
        <w:t xml:space="preserve"> безпеки</w:t>
      </w:r>
      <w:bookmarkEnd w:id="100"/>
      <w:bookmarkEnd w:id="101"/>
      <w:bookmarkEnd w:id="103"/>
    </w:p>
    <w:bookmarkEnd w:id="102"/>
    <w:p w14:paraId="5FFEC7F8" w14:textId="77777777" w:rsidR="00BD44D7" w:rsidRPr="00CD6202" w:rsidRDefault="00BD44D7" w:rsidP="00BD44D7">
      <w:pPr>
        <w:pStyle w:val="ProductList-Body"/>
      </w:pPr>
    </w:p>
    <w:p w14:paraId="4C4A6230" w14:textId="77777777" w:rsidR="00BD44D7" w:rsidRDefault="00BD44D7" w:rsidP="00BD44D7">
      <w:pPr>
        <w:pStyle w:val="ProductList-Body"/>
      </w:pPr>
      <w:r>
        <w:t>Майкрософт упровадила та підтримуватиме для Даних клієнта в Основних онлайнових службах зазначені нижче заходи безпеки, які в поєднанні із зобов'язаннями щодо безпеки в Умовах використання онлайнових служб (включно з Умовами Генерального регламенту із захисту особистих даних), є єдиним зобов'язанням Майкрософт відносно безпеки цих даних.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lastRenderedPageBreak/>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lastRenderedPageBreak/>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2A5C4B">
            <w:pPr>
              <w:pStyle w:val="ProductList-Body"/>
              <w:keepNext/>
              <w:spacing w:before="40"/>
              <w:rPr>
                <w:sz w:val="16"/>
                <w:szCs w:val="16"/>
              </w:rPr>
            </w:pPr>
            <w:r w:rsidRPr="003C4B37">
              <w:rPr>
                <w:b/>
                <w:sz w:val="16"/>
                <w:szCs w:val="16"/>
              </w:rPr>
              <w:lastRenderedPageBreak/>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BD44D7">
            <w:pPr>
              <w:pStyle w:val="ProductList-Body"/>
              <w:keepNext/>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3E50260"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r>
            <w:r w:rsidR="00BD44D7">
              <w:rPr>
                <w:color w:val="000000" w:themeColor="text1"/>
                <w:sz w:val="16"/>
                <w:szCs w:val="16"/>
              </w:rPr>
              <w:t>Майкрософт сповіщатиме 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72 годин за будь-яких умов</w:t>
            </w:r>
            <w:r>
              <w:rPr>
                <w:iCs/>
                <w:color w:val="000000" w:themeColor="text1"/>
                <w:sz w:val="16"/>
                <w:szCs w:val="16"/>
              </w:rPr>
              <w:t>.</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361E1A99" w14:textId="79E34BA6" w:rsidR="005903A9" w:rsidRDefault="001A69C9"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5840725"/>
      <w:r>
        <w:lastRenderedPageBreak/>
        <w:t>Умови, що стосуються Онлайнової служби</w:t>
      </w:r>
      <w:bookmarkEnd w:id="106"/>
      <w:bookmarkEnd w:id="107"/>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8" w:name="MicrosoftAzureServices"/>
      <w:bookmarkStart w:id="109" w:name="_Toc525840726"/>
      <w:r w:rsidRPr="00454965">
        <w:rPr>
          <w:lang w:val="uk-UA"/>
        </w:rPr>
        <w:t xml:space="preserve">Служби </w:t>
      </w:r>
      <w:r>
        <w:t>Microsoft</w:t>
      </w:r>
      <w:r w:rsidRPr="00454965">
        <w:rPr>
          <w:lang w:val="uk-UA"/>
        </w:rPr>
        <w:t xml:space="preserve"> </w:t>
      </w:r>
      <w:r w:rsidRPr="008D7E12">
        <w:t>Azure</w:t>
      </w:r>
      <w:bookmarkEnd w:id="109"/>
    </w:p>
    <w:bookmarkEnd w:id="108"/>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8"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9" w:anchor="services" w:history="1">
        <w:r w:rsidRPr="005903A9">
          <w:rPr>
            <w:rStyle w:val="Hyperlink"/>
          </w:rPr>
          <w:t>http://azure.microsoft.com/en-us/regions/#services</w:t>
        </w:r>
      </w:hyperlink>
      <w:r>
        <w:t xml:space="preserve"> із позначкою «US Gov»).</w:t>
      </w:r>
    </w:p>
    <w:p w14:paraId="306C38F3" w14:textId="77777777" w:rsidR="00970540" w:rsidRDefault="00970540" w:rsidP="00970540">
      <w:pPr>
        <w:pStyle w:val="ProductList-Body"/>
        <w:spacing w:after="120"/>
      </w:pPr>
      <w:r>
        <w:t xml:space="preserve">«Bing Search Services» – це API Bing Custom Search, аналітики зображень, веб-пошуку, перевірки орфографії, автозавершення, пошуку сутностей, зображень, новин і відео, а також інші API, зазначені на сторінці </w:t>
      </w:r>
      <w:hyperlink r:id="rId30" w:history="1">
        <w:r>
          <w:rPr>
            <w:rStyle w:val="Hyperlink"/>
          </w:rPr>
          <w:t>https://aka.ms/r1j7jq</w:t>
        </w:r>
      </w:hyperlink>
      <w:r>
        <w:t>.</w:t>
      </w:r>
    </w:p>
    <w:p w14:paraId="42D1A27C" w14:textId="77777777" w:rsidR="00970540" w:rsidRDefault="00970540" w:rsidP="00970540">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1"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lastRenderedPageBreak/>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1BD854FB" w14:textId="77777777" w:rsidR="00970540" w:rsidRPr="00970540" w:rsidRDefault="00970540" w:rsidP="00970540">
      <w:pPr>
        <w:pStyle w:val="ProductList-Offering2Heading"/>
        <w:outlineLvl w:val="2"/>
        <w:rPr>
          <w:lang w:val="uk-UA"/>
        </w:rPr>
      </w:pPr>
      <w:bookmarkStart w:id="110" w:name="_Toc484158292"/>
      <w:bookmarkStart w:id="111" w:name="MicrosoftTranslator"/>
      <w:r w:rsidRPr="00970540">
        <w:rPr>
          <w:lang w:val="uk-UA"/>
        </w:rPr>
        <w:tab/>
      </w:r>
      <w:bookmarkStart w:id="112" w:name="_Toc509825512"/>
      <w:bookmarkStart w:id="113" w:name="_Toc510880769"/>
      <w:bookmarkStart w:id="114" w:name="_Toc525840727"/>
      <w:r w:rsidRPr="00970540">
        <w:rPr>
          <w:lang w:val="uk-UA"/>
        </w:rPr>
        <w:t>Карти</w:t>
      </w:r>
      <w:r>
        <w:t> Azure</w:t>
      </w:r>
      <w:bookmarkEnd w:id="112"/>
      <w:bookmarkEnd w:id="113"/>
      <w:bookmarkEnd w:id="114"/>
    </w:p>
    <w:p w14:paraId="5540D987" w14:textId="77777777" w:rsidR="00970540" w:rsidRDefault="00970540" w:rsidP="00970540">
      <w:pPr>
        <w:pStyle w:val="ProductList-ClauseHeading"/>
        <w:keepNext w:val="0"/>
      </w:pPr>
      <w:r>
        <w:t>Обмеження навігації</w:t>
      </w:r>
    </w:p>
    <w:p w14:paraId="33E600A9" w14:textId="77777777" w:rsidR="00970540" w:rsidRDefault="00970540" w:rsidP="00970540">
      <w:pPr>
        <w:pStyle w:val="ProductList-Body"/>
      </w:pPr>
      <w:r>
        <w:t>Не дозволяється використовувати продукт «Карти Azure», щоб увімкнути функцію покрокової навігації в будь-якій програмі.</w:t>
      </w:r>
    </w:p>
    <w:p w14:paraId="19B42D76" w14:textId="77777777" w:rsidR="00970540" w:rsidRPr="00006432" w:rsidRDefault="00970540" w:rsidP="00970540">
      <w:pPr>
        <w:pStyle w:val="ProductList-Body"/>
      </w:pPr>
    </w:p>
    <w:p w14:paraId="3040C815" w14:textId="77777777" w:rsidR="00970540" w:rsidRDefault="00970540" w:rsidP="00970540">
      <w:pPr>
        <w:pStyle w:val="ProductList-ClauseHeading"/>
        <w:keepNext w:val="0"/>
      </w:pPr>
      <w:r>
        <w:t>Обмеження баз даних</w:t>
      </w:r>
    </w:p>
    <w:p w14:paraId="40489AA8" w14:textId="77777777" w:rsidR="00970540" w:rsidRDefault="00970540" w:rsidP="00970540">
      <w:pPr>
        <w:pStyle w:val="ProductList-Body"/>
      </w:pPr>
      <w:r>
        <w:t>Не дозволяється використовувати продукт «Карти Azure» або будь-яку його частину для створення конкуруючих баз даних або служб, а також похідних баз даних на основі цього продукту, які містять цілком або частково ваші дані та (або) дані, надані чи створені третьою стороною.</w:t>
      </w:r>
    </w:p>
    <w:p w14:paraId="3C61EE61" w14:textId="77777777" w:rsidR="00970540" w:rsidRPr="00006432" w:rsidRDefault="00970540" w:rsidP="00970540">
      <w:pPr>
        <w:pStyle w:val="ProductList-Body"/>
      </w:pPr>
    </w:p>
    <w:p w14:paraId="1402E6CB" w14:textId="77777777" w:rsidR="00970540" w:rsidRPr="00006432" w:rsidRDefault="00970540" w:rsidP="00970540">
      <w:pPr>
        <w:pStyle w:val="ProductList-Body"/>
      </w:pPr>
      <w:r>
        <w:t>Ви не використовуватимете дані, надані продуктом «Карти Azure», у поєднанні з будь-якою сторонньою базою даних, за винятком випадків, коли вони накладаються на дані такого типу, який не входить до Служби (наприклад, ваш власний вміст), або який Майкрософт ліцензує в інший спосіб.</w:t>
      </w:r>
    </w:p>
    <w:p w14:paraId="4E5CAE45" w14:textId="77777777" w:rsidR="00970540" w:rsidRDefault="00970540" w:rsidP="00970540">
      <w:pPr>
        <w:pStyle w:val="ProductList-Body"/>
      </w:pPr>
    </w:p>
    <w:p w14:paraId="54967391" w14:textId="77777777" w:rsidR="00970540" w:rsidRDefault="00970540" w:rsidP="00970540">
      <w:pPr>
        <w:pStyle w:val="ProductList-ClauseHeading"/>
        <w:keepNext w:val="0"/>
      </w:pPr>
      <w:r>
        <w:t>Результати API</w:t>
      </w:r>
    </w:p>
    <w:p w14:paraId="2ADC6E19" w14:textId="77777777" w:rsidR="00970540" w:rsidRPr="00006432" w:rsidRDefault="00970540" w:rsidP="00970540">
      <w:pPr>
        <w:pStyle w:val="ProductList-Body"/>
      </w:pPr>
      <w:r>
        <w:t>Не дозволяється кешувати чи зберігати інформацію, надану API продукту «Карти Azure», зокрема, але не виключно, геокоди та зворотні геокоди, елементи даних карт та інформацію про маршрути (надалі – «Результати») для масштабування цих Результатів із метою надати їх кільком користувачам.</w:t>
      </w:r>
    </w:p>
    <w:p w14:paraId="6578888D" w14:textId="77777777" w:rsidR="00970540" w:rsidRDefault="00970540" w:rsidP="00970540">
      <w:pPr>
        <w:pStyle w:val="ProductList-Body"/>
      </w:pPr>
    </w:p>
    <w:p w14:paraId="5C1B7066" w14:textId="77777777" w:rsidR="00970540" w:rsidRDefault="00970540" w:rsidP="00970540">
      <w:pPr>
        <w:pStyle w:val="ProductList-Body"/>
      </w:pPr>
      <w:r>
        <w:t>Кешування Результатів на пристрої або в браузері клієнта дозволяється лише за умови, що метою цього кешування є скорочення часу затримки служби, яка використовується на цьому пристрої або в цьому браузері клієнта. Не дозволяється зберігати результати довше, ніж (i) термін їхньої чинності, зазначений у заголовках, що повертаються; (ii) 30 днів, залежно від того, який із цих періодів коротший.</w:t>
      </w:r>
    </w:p>
    <w:p w14:paraId="23B3D777" w14:textId="77777777" w:rsidR="00970540" w:rsidRPr="00006432" w:rsidRDefault="00970540" w:rsidP="00970540">
      <w:pPr>
        <w:pStyle w:val="ProductList-Body"/>
      </w:pPr>
    </w:p>
    <w:p w14:paraId="455DC4F9" w14:textId="77777777" w:rsidR="00970540" w:rsidRPr="00006432" w:rsidRDefault="00970540" w:rsidP="00970540">
      <w:pPr>
        <w:pStyle w:val="ProductList-Body"/>
      </w:pPr>
      <w:bookmarkStart w:id="115" w:name="_Hlk509835802"/>
      <w:r>
        <w:t>Не дозволяється відображати Результати в будь-яких сторонніх базах даних вмісту або географічних карт.</w:t>
      </w:r>
    </w:p>
    <w:bookmarkEnd w:id="115"/>
    <w:p w14:paraId="395A6F01" w14:textId="77777777" w:rsidR="00970540" w:rsidRDefault="00970540" w:rsidP="00970540">
      <w:pPr>
        <w:pStyle w:val="ProductList-Body"/>
      </w:pPr>
    </w:p>
    <w:p w14:paraId="5D615E71" w14:textId="77777777" w:rsidR="00970540" w:rsidRDefault="00970540" w:rsidP="00970540">
      <w:pPr>
        <w:pStyle w:val="ProductList-ClauseHeading"/>
        <w:keepNext w:val="0"/>
      </w:pPr>
      <w:r>
        <w:t>Дані карт</w:t>
      </w:r>
    </w:p>
    <w:p w14:paraId="7B70F029" w14:textId="77777777" w:rsidR="00970540" w:rsidRPr="00C228A5" w:rsidRDefault="00970540" w:rsidP="00970540">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5" w:history="1">
        <w:r>
          <w:rPr>
            <w:rStyle w:val="Hyperlink"/>
          </w:rPr>
          <w:t>https://www.tomtom.com/en_GB/thirdpartyproductterms/</w:t>
        </w:r>
      </w:hyperlink>
      <w:r>
        <w:t>).</w:t>
      </w:r>
    </w:p>
    <w:p w14:paraId="36BA504D" w14:textId="77777777" w:rsidR="00970540" w:rsidRPr="00006432" w:rsidRDefault="00970540" w:rsidP="00970540">
      <w:pPr>
        <w:pStyle w:val="ProductList-Body"/>
      </w:pPr>
    </w:p>
    <w:p w14:paraId="24A77A1C" w14:textId="77777777" w:rsidR="00970540" w:rsidRDefault="00970540" w:rsidP="00970540">
      <w:pPr>
        <w:pStyle w:val="ProductList-ClauseHeading"/>
      </w:pPr>
      <w:r>
        <w:lastRenderedPageBreak/>
        <w:t>Відсутність гарантії точності</w:t>
      </w:r>
    </w:p>
    <w:p w14:paraId="4804395F" w14:textId="77777777" w:rsidR="00970540" w:rsidRPr="00006432" w:rsidRDefault="00970540" w:rsidP="00970540">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6519CA00" w14:textId="77777777" w:rsidR="00970540" w:rsidRDefault="00970540" w:rsidP="00970540">
      <w:pPr>
        <w:pStyle w:val="ProductList-Body"/>
      </w:pPr>
    </w:p>
    <w:p w14:paraId="29674FB2" w14:textId="77777777" w:rsidR="00970540" w:rsidRDefault="00970540" w:rsidP="00970540">
      <w:pPr>
        <w:pStyle w:val="ProductList-ClauseHeading"/>
        <w:keepNext w:val="0"/>
      </w:pPr>
      <w:r>
        <w:t>Авторське право</w:t>
      </w:r>
    </w:p>
    <w:p w14:paraId="7B693681" w14:textId="77777777" w:rsidR="00970540" w:rsidRDefault="00970540" w:rsidP="00970540">
      <w:pPr>
        <w:pStyle w:val="ProductList-Body"/>
      </w:pPr>
      <w:r>
        <w:t>Не дозволяється видаляти, приховувати, маскувати або змінювати будь-які емблеми та (або) попередження про авторське право, розміщені в продукті «Карти Azure» або автоматично створені ним.</w:t>
      </w:r>
    </w:p>
    <w:p w14:paraId="0E5CE0B6" w14:textId="77777777" w:rsidR="00970540" w:rsidRPr="00683A2B" w:rsidRDefault="001A69C9"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5AA3995C" w14:textId="12731DE7" w:rsidR="00CB6384" w:rsidRPr="005F0144" w:rsidRDefault="00CB6384" w:rsidP="00CB6384">
      <w:pPr>
        <w:pStyle w:val="ProductList-Offering2Heading"/>
        <w:outlineLvl w:val="2"/>
        <w:rPr>
          <w:lang w:val="uk-UA"/>
        </w:rPr>
      </w:pPr>
      <w:r w:rsidRPr="00CB6384">
        <w:rPr>
          <w:lang w:val="uk-UA"/>
        </w:rPr>
        <w:tab/>
      </w:r>
      <w:bookmarkStart w:id="116" w:name="_Toc525840728"/>
      <w:r>
        <w:t>Microsoft</w:t>
      </w:r>
      <w:r w:rsidRPr="005F0144">
        <w:rPr>
          <w:lang w:val="uk-UA"/>
        </w:rPr>
        <w:t xml:space="preserve"> </w:t>
      </w:r>
      <w:r>
        <w:t>Azure</w:t>
      </w:r>
      <w:r w:rsidRPr="005F0144">
        <w:rPr>
          <w:lang w:val="uk-UA"/>
        </w:rPr>
        <w:t xml:space="preserve"> </w:t>
      </w:r>
      <w:r>
        <w:t>Stack</w:t>
      </w:r>
      <w:bookmarkEnd w:id="110"/>
      <w:bookmarkEnd w:id="116"/>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6"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1A69C9"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41CF5FEC" w14:textId="77777777" w:rsidR="00970540" w:rsidRPr="00970540" w:rsidRDefault="00970540" w:rsidP="00970540">
      <w:pPr>
        <w:pStyle w:val="ProductList-Offering2Heading"/>
        <w:outlineLvl w:val="2"/>
        <w:rPr>
          <w:lang w:val="uk-UA"/>
        </w:rPr>
      </w:pPr>
      <w:bookmarkStart w:id="117" w:name="_Toc494738672"/>
      <w:bookmarkStart w:id="118" w:name="EMS"/>
      <w:bookmarkStart w:id="119" w:name="_Toc476476610"/>
      <w:bookmarkStart w:id="120" w:name="_Toc459970714"/>
      <w:bookmarkStart w:id="121" w:name="_Toc457466428"/>
      <w:bookmarkStart w:id="122" w:name="AzureActiveDiretoryBasic"/>
      <w:bookmarkStart w:id="123" w:name="AzureActiveDirectoryBasic"/>
      <w:bookmarkStart w:id="124" w:name="_Toc437590238"/>
      <w:bookmarkStart w:id="125" w:name="_Toc435790944"/>
      <w:bookmarkStart w:id="126" w:name="MicrosoftDynamicsMarketing"/>
      <w:bookmarkEnd w:id="111"/>
      <w:r w:rsidRPr="00970540">
        <w:rPr>
          <w:lang w:val="uk-UA"/>
        </w:rPr>
        <w:tab/>
      </w:r>
      <w:bookmarkStart w:id="127" w:name="MicrosoftCognitiveServices"/>
      <w:bookmarkStart w:id="128" w:name="_Toc510880771"/>
      <w:bookmarkStart w:id="129" w:name="_Toc510115105"/>
      <w:bookmarkStart w:id="130" w:name="_Toc525840729"/>
      <w:r>
        <w:t>Bing</w:t>
      </w:r>
      <w:r w:rsidRPr="00970540">
        <w:rPr>
          <w:lang w:val="uk-UA"/>
        </w:rPr>
        <w:t xml:space="preserve"> </w:t>
      </w:r>
      <w:r>
        <w:t>Search</w:t>
      </w:r>
      <w:r w:rsidRPr="00970540">
        <w:rPr>
          <w:lang w:val="uk-UA"/>
        </w:rPr>
        <w:t xml:space="preserve"> </w:t>
      </w:r>
      <w:r>
        <w:t>Services</w:t>
      </w:r>
      <w:bookmarkEnd w:id="127"/>
      <w:bookmarkEnd w:id="128"/>
      <w:bookmarkEnd w:id="129"/>
      <w:bookmarkEnd w:id="130"/>
    </w:p>
    <w:p w14:paraId="4B9FB82D" w14:textId="77777777" w:rsidR="00970540" w:rsidRPr="002001F8" w:rsidRDefault="00970540" w:rsidP="00970540">
      <w:pPr>
        <w:pStyle w:val="ProductList-ClauseHeading"/>
        <w:keepNext w:val="0"/>
      </w:pPr>
      <w:r>
        <w:t>Вимоги щодо використання й відображення Bing Search Services</w:t>
      </w:r>
    </w:p>
    <w:p w14:paraId="49696F36" w14:textId="77777777" w:rsidR="00970540" w:rsidRDefault="00970540" w:rsidP="0097054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37"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970540">
      <w:pPr>
        <w:pStyle w:val="ProductList-ClauseHeading"/>
        <w:keepNext w:val="0"/>
      </w:pPr>
    </w:p>
    <w:p w14:paraId="5BADB1FB" w14:textId="77777777" w:rsidR="00970540" w:rsidRPr="008846DD" w:rsidRDefault="00970540" w:rsidP="00970540">
      <w:pPr>
        <w:pStyle w:val="ProductList-ClauseHeading"/>
      </w:pPr>
      <w:r>
        <w:t xml:space="preserve">Конфіденційність Bing Search Services </w:t>
      </w:r>
    </w:p>
    <w:p w14:paraId="3191D9E7" w14:textId="77777777" w:rsidR="00970540" w:rsidRDefault="00970540" w:rsidP="0097054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38"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970540">
      <w:pPr>
        <w:pStyle w:val="ProductList-Body"/>
      </w:pPr>
    </w:p>
    <w:p w14:paraId="05CAABAA" w14:textId="77777777" w:rsidR="00970540" w:rsidRPr="00964225" w:rsidRDefault="00970540" w:rsidP="00970540">
      <w:pPr>
        <w:pStyle w:val="ProductList-ClauseHeading"/>
        <w:keepNext w:val="0"/>
        <w:rPr>
          <w:color w:val="0072C6"/>
        </w:rPr>
      </w:pPr>
      <w:r>
        <w:t>Використання даних Bing Search Services</w:t>
      </w:r>
    </w:p>
    <w:p w14:paraId="4B283AED" w14:textId="77777777" w:rsidR="00970540" w:rsidRDefault="00970540" w:rsidP="00970540">
      <w:pPr>
        <w:pStyle w:val="ProductList-Body"/>
      </w:pPr>
      <w:r>
        <w:t>Клієнт несе повну відповідальність за вміст усіх даних Bing Search Services.</w:t>
      </w:r>
    </w:p>
    <w:p w14:paraId="61696957" w14:textId="77777777" w:rsidR="00970540" w:rsidRDefault="00970540" w:rsidP="00970540">
      <w:pPr>
        <w:pStyle w:val="ProductList-Body"/>
      </w:pPr>
    </w:p>
    <w:p w14:paraId="23FB273E" w14:textId="77777777" w:rsidR="00970540" w:rsidRDefault="00970540" w:rsidP="0097054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970540">
      <w:pPr>
        <w:pStyle w:val="ProductList-Body"/>
      </w:pPr>
    </w:p>
    <w:p w14:paraId="7D445971" w14:textId="77777777" w:rsidR="00970540" w:rsidRDefault="00970540" w:rsidP="00970540">
      <w:pPr>
        <w:pStyle w:val="ProductList-Body"/>
      </w:pPr>
      <w:r>
        <w:t xml:space="preserve">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w:t>
      </w:r>
      <w:r>
        <w:lastRenderedPageBreak/>
        <w:t>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970540">
      <w:pPr>
        <w:pStyle w:val="ProductList-Body"/>
      </w:pPr>
    </w:p>
    <w:p w14:paraId="1C25D681" w14:textId="77777777" w:rsidR="00970540" w:rsidRPr="00964225" w:rsidRDefault="00970540" w:rsidP="00970540">
      <w:pPr>
        <w:pStyle w:val="ProductList-ClauseHeading"/>
        <w:keepNext w:val="0"/>
        <w:rPr>
          <w:color w:val="0072C6"/>
        </w:rPr>
      </w:pPr>
      <w:r>
        <w:t>Застосування Умов захисту даних до Bing Search Services</w:t>
      </w:r>
    </w:p>
    <w:p w14:paraId="72A2C8F5" w14:textId="77777777" w:rsidR="00970540" w:rsidRDefault="00970540" w:rsidP="00970540">
      <w:pPr>
        <w:pStyle w:val="ProductList-Body"/>
      </w:pPr>
      <w:r>
        <w:t>До Bing Search Services застосовуються лише наведені нижче розділи Умов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6A0464C0" w14:textId="77777777" w:rsidR="00970540" w:rsidRPr="009A17A9" w:rsidRDefault="00970540" w:rsidP="00970540">
      <w:pPr>
        <w:pStyle w:val="ProductList-Body"/>
      </w:pPr>
    </w:p>
    <w:p w14:paraId="4599FC6E" w14:textId="77777777" w:rsidR="00970540" w:rsidRDefault="00970540" w:rsidP="00970540">
      <w:pPr>
        <w:pStyle w:val="ProductList-ClauseHeading"/>
        <w:keepNext w:val="0"/>
      </w:pPr>
      <w:r>
        <w:t>До Bing Search Services не застосовуються умови Генерального регламенту із захисту особистих даних:</w:t>
      </w:r>
    </w:p>
    <w:p w14:paraId="3F75EA44" w14:textId="77777777" w:rsidR="00970540" w:rsidRDefault="00970540" w:rsidP="00970540">
      <w:pPr>
        <w:pStyle w:val="ProductList-Body"/>
      </w:pPr>
      <w:r>
        <w:t>До Bing Search Services не застосовуються умови Генерального регламенту із захисту особистих даних.</w:t>
      </w:r>
    </w:p>
    <w:p w14:paraId="29A91888" w14:textId="77777777" w:rsidR="00970540" w:rsidRDefault="00970540" w:rsidP="00970540">
      <w:pPr>
        <w:pStyle w:val="ProductList-Body"/>
        <w:tabs>
          <w:tab w:val="left" w:pos="360"/>
        </w:tabs>
      </w:pPr>
    </w:p>
    <w:p w14:paraId="571EED7A" w14:textId="77777777" w:rsidR="00970540" w:rsidRDefault="00970540" w:rsidP="00970540">
      <w:pPr>
        <w:pStyle w:val="ProductList-ClauseHeading"/>
        <w:keepNext w:val="0"/>
      </w:pPr>
      <w:r>
        <w:t>Пріоритетність</w:t>
      </w:r>
    </w:p>
    <w:p w14:paraId="58893384" w14:textId="77777777" w:rsidR="00970540" w:rsidRDefault="00970540" w:rsidP="00970540">
      <w:pPr>
        <w:pStyle w:val="ProductList-Body"/>
      </w:pPr>
      <w:r>
        <w:t>Цей розділ «Bing Search Services» має пріоритет у разі суперечностей між ним та іншими частинами Умов використання Онлайнових служб.</w:t>
      </w:r>
    </w:p>
    <w:p w14:paraId="228A32C2" w14:textId="77777777" w:rsidR="00970540" w:rsidRPr="001349C6" w:rsidRDefault="001A69C9"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2ACA1438" w14:textId="77777777" w:rsidR="00970540" w:rsidRPr="00970540" w:rsidRDefault="00970540" w:rsidP="00970540">
      <w:pPr>
        <w:pStyle w:val="ProductList-Offering2Heading"/>
        <w:outlineLvl w:val="2"/>
        <w:rPr>
          <w:b w:val="0"/>
          <w:color w:val="000000" w:themeColor="text1"/>
          <w:sz w:val="8"/>
          <w:szCs w:val="8"/>
          <w:lang w:val="uk-UA"/>
        </w:rPr>
      </w:pPr>
      <w:r w:rsidRPr="00970540">
        <w:rPr>
          <w:lang w:val="uk-UA"/>
        </w:rPr>
        <w:tab/>
      </w:r>
      <w:bookmarkStart w:id="131" w:name="_Toc510880772"/>
      <w:bookmarkStart w:id="132" w:name="_Toc525840730"/>
      <w:r>
        <w:t>Microsoft</w:t>
      </w:r>
      <w:r w:rsidRPr="00970540">
        <w:rPr>
          <w:lang w:val="uk-UA"/>
        </w:rPr>
        <w:t xml:space="preserve"> </w:t>
      </w:r>
      <w:r>
        <w:t>Cognitive</w:t>
      </w:r>
      <w:r w:rsidRPr="00970540">
        <w:rPr>
          <w:lang w:val="uk-UA"/>
        </w:rPr>
        <w:t xml:space="preserve"> </w:t>
      </w:r>
      <w:r>
        <w:t>Services</w:t>
      </w:r>
      <w:bookmarkEnd w:id="131"/>
      <w:bookmarkEnd w:id="132"/>
    </w:p>
    <w:p w14:paraId="257676B8" w14:textId="77777777" w:rsidR="00970540" w:rsidRDefault="00970540" w:rsidP="00970540">
      <w:pPr>
        <w:pStyle w:val="ProductList-ClauseHeading"/>
        <w:keepNext w:val="0"/>
      </w:pPr>
      <w:r>
        <w:t>Обмеження на використання Клієнтом даних служб Microsoft Translator і Bing Search Services</w:t>
      </w:r>
    </w:p>
    <w:p w14:paraId="4CB54A88" w14:textId="77777777" w:rsidR="00970540" w:rsidRPr="00F86985" w:rsidRDefault="00970540" w:rsidP="00970540">
      <w:pPr>
        <w:pStyle w:val="ProductList-Body"/>
      </w:pPr>
      <w:r>
        <w:t>Клієнту заборонено використовувати дані Bing Search Services або Microsoft Translator для розробки чи надання схожої служби на основі технології машинного навчання.</w:t>
      </w:r>
    </w:p>
    <w:p w14:paraId="61F92D81" w14:textId="77777777" w:rsidR="00970540" w:rsidRPr="00F86985" w:rsidRDefault="00970540" w:rsidP="00970540">
      <w:pPr>
        <w:pStyle w:val="ProductList-Body"/>
      </w:pPr>
    </w:p>
    <w:p w14:paraId="2F538F7F" w14:textId="77777777" w:rsidR="00970540" w:rsidRPr="00F86985" w:rsidRDefault="00970540" w:rsidP="00970540">
      <w:pPr>
        <w:pStyle w:val="ProductList-ClauseHeading"/>
        <w:keepNext w:val="0"/>
      </w:pPr>
      <w:r>
        <w:t>Атрибути Microsoft Translator</w:t>
      </w:r>
    </w:p>
    <w:p w14:paraId="33B4C89D" w14:textId="77777777" w:rsidR="00970540" w:rsidRPr="00F86985" w:rsidRDefault="00970540" w:rsidP="00970540">
      <w:pPr>
        <w:pStyle w:val="ProductList-Body"/>
      </w:pPr>
      <w:r>
        <w:t>Клієнт має повідомляти про те, що текст автоматично перекладено службою Microsoft Translator.</w:t>
      </w:r>
    </w:p>
    <w:p w14:paraId="398101D5" w14:textId="77777777" w:rsidR="00970540" w:rsidRPr="009A17A9" w:rsidRDefault="00970540" w:rsidP="00970540">
      <w:pPr>
        <w:pStyle w:val="ProductList-Body"/>
      </w:pPr>
    </w:p>
    <w:p w14:paraId="25301735" w14:textId="77777777" w:rsidR="00970540" w:rsidRPr="00F86985" w:rsidRDefault="00970540" w:rsidP="00970540">
      <w:pPr>
        <w:pStyle w:val="ProductList-ClauseHeading"/>
        <w:keepNext w:val="0"/>
      </w:pPr>
      <w:r>
        <w:t>Неактивні конфігурації та користувацькі моделі служб Cognitive Services</w:t>
      </w:r>
    </w:p>
    <w:p w14:paraId="40F70307" w14:textId="77777777" w:rsidR="00970540" w:rsidRPr="00F01550" w:rsidRDefault="00970540" w:rsidP="00970540">
      <w:pPr>
        <w:pStyle w:val="ProductList-Body"/>
        <w:rPr>
          <w:lang w:val="ru-RU"/>
        </w:rPr>
      </w:pPr>
      <w:r>
        <w:t xml:space="preserve">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 </w:t>
      </w:r>
    </w:p>
    <w:p w14:paraId="5F3BF4EA" w14:textId="77777777" w:rsidR="00970540" w:rsidRPr="00F86985" w:rsidRDefault="001A69C9"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33" w:name="_Toc525840731"/>
      <w:r>
        <w:t>Microsoft</w:t>
      </w:r>
      <w:r w:rsidRPr="00472650">
        <w:rPr>
          <w:lang w:val="uk-UA"/>
        </w:rPr>
        <w:t xml:space="preserve"> </w:t>
      </w:r>
      <w:r>
        <w:t>Genomics</w:t>
      </w:r>
      <w:bookmarkEnd w:id="117"/>
      <w:bookmarkEnd w:id="133"/>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9"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1A69C9"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34" w:name="_Toc494738673"/>
      <w:bookmarkStart w:id="135" w:name="_Toc525840732"/>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34"/>
      <w:bookmarkEnd w:id="135"/>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472650">
      <w:pPr>
        <w:pStyle w:val="ProductList-Body"/>
      </w:pPr>
      <w:r>
        <w:t xml:space="preserve">Положення про конфіденційність на сторінці </w:t>
      </w:r>
      <w:hyperlink r:id="rId40"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lastRenderedPageBreak/>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1A69C9"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36" w:name="_Toc525840733"/>
      <w:r w:rsidRPr="00114E9D">
        <w:rPr>
          <w:lang w:val="uk-UA"/>
        </w:rPr>
        <w:t xml:space="preserve">Плани </w:t>
      </w:r>
      <w:r>
        <w:t>Microsoft</w:t>
      </w:r>
      <w:r w:rsidRPr="00114E9D">
        <w:rPr>
          <w:lang w:val="uk-UA"/>
        </w:rPr>
        <w:t xml:space="preserve"> </w:t>
      </w:r>
      <w:r>
        <w:t>Azure</w:t>
      </w:r>
      <w:bookmarkEnd w:id="118"/>
      <w:bookmarkEnd w:id="119"/>
      <w:bookmarkEnd w:id="136"/>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2927E65C" w14:textId="77777777" w:rsidR="00AA6628" w:rsidRDefault="00AA6628" w:rsidP="00AA6628">
      <w:pPr>
        <w:pStyle w:val="ProductList-Body"/>
      </w:pPr>
      <w:r>
        <w:t xml:space="preserve">Окрім ліцензій User SL, у </w:t>
      </w:r>
      <w:hyperlink w:anchor="_top"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37" w:name="_Toc525840734"/>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20"/>
      <w:bookmarkEnd w:id="121"/>
      <w:bookmarkEnd w:id="137"/>
    </w:p>
    <w:bookmarkEnd w:id="122"/>
    <w:bookmarkEnd w:id="123"/>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1A69C9"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38" w:name="AzureActiveDirectoryPremium"/>
      <w:r>
        <w:tab/>
      </w:r>
      <w:bookmarkStart w:id="139" w:name="_Toc459970715"/>
      <w:bookmarkStart w:id="140" w:name="_Toc457466429"/>
      <w:bookmarkStart w:id="141" w:name="_Toc525840735"/>
      <w:r>
        <w:t>Azure Active Directory Premium</w:t>
      </w:r>
      <w:bookmarkEnd w:id="139"/>
      <w:bookmarkEnd w:id="140"/>
      <w:bookmarkEnd w:id="141"/>
    </w:p>
    <w:bookmarkEnd w:id="138"/>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1A69C9"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42" w:name="AzureInformationProtectionPremium"/>
      <w:r>
        <w:tab/>
      </w:r>
      <w:bookmarkStart w:id="143" w:name="AzureRightsManagement"/>
      <w:bookmarkStart w:id="144" w:name="_Toc459970716"/>
      <w:bookmarkStart w:id="145" w:name="_Toc457466430"/>
      <w:bookmarkStart w:id="146" w:name="_Toc525840736"/>
      <w:r>
        <w:t>Azure Information Protection</w:t>
      </w:r>
      <w:bookmarkEnd w:id="143"/>
      <w:r>
        <w:t xml:space="preserve"> Premium</w:t>
      </w:r>
      <w:bookmarkEnd w:id="144"/>
      <w:bookmarkEnd w:id="145"/>
      <w:bookmarkEnd w:id="146"/>
    </w:p>
    <w:bookmarkEnd w:id="142"/>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1A69C9"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CB76E73" w14:textId="77777777" w:rsidR="00970540" w:rsidRDefault="00970540" w:rsidP="00970540">
      <w:pPr>
        <w:pStyle w:val="ProductList-Body"/>
      </w:pPr>
      <w:bookmarkStart w:id="147" w:name="_Toc388464308"/>
      <w:bookmarkStart w:id="148" w:name="_Toc494738678"/>
      <w:bookmarkStart w:id="149" w:name="_Toc492329139"/>
      <w:bookmarkEnd w:id="124"/>
      <w:bookmarkEnd w:id="125"/>
      <w:bookmarkEnd w:id="126"/>
      <w:bookmarkEnd w:id="147"/>
    </w:p>
    <w:p w14:paraId="47F26C8F" w14:textId="223F1E07" w:rsidR="00970540" w:rsidRDefault="00970540" w:rsidP="00970540">
      <w:pPr>
        <w:pStyle w:val="ProductList-Body"/>
      </w:pPr>
    </w:p>
    <w:p w14:paraId="6A6FC736" w14:textId="5D3A4632" w:rsidR="00970540" w:rsidRDefault="00970540" w:rsidP="00970540">
      <w:pPr>
        <w:pStyle w:val="ProductList-Body"/>
      </w:pPr>
    </w:p>
    <w:p w14:paraId="1FA3D55E" w14:textId="6B3D2B85" w:rsidR="00970540" w:rsidRDefault="00970540" w:rsidP="00970540">
      <w:pPr>
        <w:pStyle w:val="ProductList-Body"/>
      </w:pPr>
    </w:p>
    <w:p w14:paraId="24BB8C3F" w14:textId="77777777" w:rsidR="00970540" w:rsidRDefault="00970540" w:rsidP="00970540">
      <w:pPr>
        <w:pStyle w:val="ProductList-Body"/>
      </w:pPr>
    </w:p>
    <w:p w14:paraId="15B4EB28" w14:textId="77777777" w:rsidR="00970540" w:rsidRDefault="00970540" w:rsidP="00970540">
      <w:pPr>
        <w:pStyle w:val="ProductList-Body"/>
      </w:pPr>
    </w:p>
    <w:p w14:paraId="29B820ED" w14:textId="77777777" w:rsidR="00970540" w:rsidRDefault="00970540" w:rsidP="00970540">
      <w:pPr>
        <w:pStyle w:val="ProductList-Body"/>
      </w:pPr>
    </w:p>
    <w:p w14:paraId="36A88110" w14:textId="77777777" w:rsidR="00970540" w:rsidRDefault="00970540" w:rsidP="00970540">
      <w:pPr>
        <w:pStyle w:val="ProductList-Body"/>
      </w:pPr>
    </w:p>
    <w:p w14:paraId="7C9FABA2" w14:textId="77777777" w:rsidR="00EE577E" w:rsidRPr="00EE577E" w:rsidRDefault="00EE577E" w:rsidP="00EE577E">
      <w:pPr>
        <w:pStyle w:val="ProductList-Offering1Heading"/>
        <w:rPr>
          <w:lang w:val="uk-UA"/>
        </w:rPr>
      </w:pPr>
      <w:bookmarkStart w:id="150" w:name="Dynamics365"/>
      <w:bookmarkStart w:id="151" w:name="_Toc524436945"/>
      <w:bookmarkStart w:id="152" w:name="_Toc523239317"/>
      <w:bookmarkStart w:id="153" w:name="_Toc525840737"/>
      <w:bookmarkEnd w:id="148"/>
      <w:bookmarkEnd w:id="149"/>
      <w:r w:rsidRPr="00EE577E">
        <w:rPr>
          <w:lang w:val="uk-UA"/>
        </w:rPr>
        <w:lastRenderedPageBreak/>
        <w:t xml:space="preserve">Служби </w:t>
      </w:r>
      <w:r>
        <w:t>Microsoft</w:t>
      </w:r>
      <w:r w:rsidRPr="00EE577E">
        <w:rPr>
          <w:lang w:val="uk-UA"/>
        </w:rPr>
        <w:t xml:space="preserve"> </w:t>
      </w:r>
      <w:r>
        <w:t>Dynamics</w:t>
      </w:r>
      <w:r w:rsidRPr="00EE577E">
        <w:rPr>
          <w:lang w:val="uk-UA"/>
        </w:rPr>
        <w:t xml:space="preserve"> 365</w:t>
      </w:r>
      <w:bookmarkEnd w:id="150"/>
      <w:bookmarkEnd w:id="151"/>
      <w:bookmarkEnd w:id="152"/>
      <w:bookmarkEnd w:id="153"/>
    </w:p>
    <w:p w14:paraId="1488532D" w14:textId="77777777" w:rsidR="00EE577E" w:rsidRPr="00A8327A" w:rsidRDefault="00EE577E" w:rsidP="00EE577E">
      <w:pPr>
        <w:pStyle w:val="ProductList-Body"/>
        <w:rPr>
          <w:rFonts w:asciiTheme="majorHAnsi" w:hAnsiTheme="majorHAnsi"/>
          <w:sz w:val="16"/>
          <w:szCs w:val="16"/>
        </w:rPr>
        <w:sectPr w:rsidR="00EE577E" w:rsidRPr="00A8327A" w:rsidSect="00EE577E">
          <w:footerReference w:type="default" r:id="rId41"/>
          <w:footerReference w:type="first" r:id="rId42"/>
          <w:pgSz w:w="12240" w:h="15840"/>
          <w:pgMar w:top="1440" w:right="720" w:bottom="1440" w:left="720" w:header="720" w:footer="720" w:gutter="0"/>
          <w:cols w:space="720"/>
          <w:titlePg/>
          <w:docGrid w:linePitch="360"/>
        </w:sectPr>
      </w:pPr>
    </w:p>
    <w:p w14:paraId="4CEB996C"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План Dynamics 365</w:t>
      </w:r>
    </w:p>
    <w:p w14:paraId="0569A74B"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План Dynamics 365 Unified Operations Plan</w:t>
      </w:r>
    </w:p>
    <w:p w14:paraId="4143A0AB"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План Dynamics 365 Customer Engagement Plan</w:t>
      </w:r>
    </w:p>
    <w:p w14:paraId="5A779158"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Dynamics 365 for Case Management</w:t>
      </w:r>
    </w:p>
    <w:p w14:paraId="380FB2EA"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D4F7B98"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D456615"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Dynamics 365 for Field Services</w:t>
      </w:r>
    </w:p>
    <w:p w14:paraId="6A6A3B19" w14:textId="77777777" w:rsidR="00EE577E" w:rsidRPr="00455F0E" w:rsidRDefault="00EE577E" w:rsidP="00EE577E">
      <w:pPr>
        <w:pStyle w:val="ProductList-Body"/>
        <w:rPr>
          <w:rFonts w:asciiTheme="majorHAnsi" w:hAnsiTheme="majorHAnsi"/>
          <w:sz w:val="16"/>
          <w:szCs w:val="16"/>
        </w:rPr>
      </w:pPr>
      <w:r>
        <w:rPr>
          <w:rFonts w:asciiTheme="majorHAnsi" w:hAnsiTheme="majorHAnsi"/>
          <w:sz w:val="16"/>
          <w:szCs w:val="16"/>
        </w:rPr>
        <w:t>Dynamics 365 Business Central Essentials</w:t>
      </w:r>
    </w:p>
    <w:p w14:paraId="086A1783" w14:textId="77777777" w:rsidR="00EE577E" w:rsidRPr="00455F0E" w:rsidRDefault="00EE577E" w:rsidP="00EE577E">
      <w:pPr>
        <w:pStyle w:val="ProductList-Body"/>
        <w:rPr>
          <w:rFonts w:asciiTheme="majorHAnsi" w:hAnsiTheme="majorHAnsi"/>
          <w:sz w:val="16"/>
          <w:szCs w:val="16"/>
        </w:rPr>
      </w:pPr>
      <w:r>
        <w:rPr>
          <w:rFonts w:asciiTheme="majorHAnsi" w:hAnsiTheme="majorHAnsi"/>
          <w:sz w:val="16"/>
          <w:szCs w:val="16"/>
        </w:rPr>
        <w:t>Dynamics 365 Business Central Premium</w:t>
      </w:r>
    </w:p>
    <w:p w14:paraId="69149F81" w14:textId="77777777" w:rsidR="00EE577E" w:rsidRPr="00455F0E" w:rsidRDefault="00EE577E" w:rsidP="00EE577E">
      <w:pPr>
        <w:pStyle w:val="ProductList-Body"/>
        <w:rPr>
          <w:rFonts w:asciiTheme="majorHAnsi" w:hAnsiTheme="majorHAnsi"/>
          <w:sz w:val="16"/>
          <w:szCs w:val="16"/>
        </w:rPr>
      </w:pPr>
      <w:r>
        <w:rPr>
          <w:rFonts w:asciiTheme="majorHAnsi" w:hAnsiTheme="majorHAnsi"/>
          <w:sz w:val="16"/>
          <w:szCs w:val="16"/>
        </w:rPr>
        <w:t>Dynamics 365 Business Central Team Member</w:t>
      </w:r>
    </w:p>
    <w:p w14:paraId="57380A6D" w14:textId="77777777" w:rsidR="00EE577E" w:rsidRPr="00455F0E" w:rsidRDefault="00EE577E" w:rsidP="00EE577E">
      <w:pPr>
        <w:pStyle w:val="ProductList-Body"/>
        <w:rPr>
          <w:rFonts w:asciiTheme="majorHAnsi" w:hAnsiTheme="majorHAnsi"/>
          <w:sz w:val="16"/>
          <w:szCs w:val="16"/>
        </w:rPr>
      </w:pPr>
      <w:r>
        <w:rPr>
          <w:rFonts w:asciiTheme="majorHAnsi" w:hAnsiTheme="majorHAnsi"/>
          <w:sz w:val="16"/>
          <w:szCs w:val="16"/>
        </w:rPr>
        <w:t>Dynamics 365 for Marketing</w:t>
      </w:r>
    </w:p>
    <w:p w14:paraId="1BF4ED63"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Dynamics 365 for Operations Activity</w:t>
      </w:r>
    </w:p>
    <w:p w14:paraId="1E43B72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Dynamics 365 for Operations Device</w:t>
      </w:r>
    </w:p>
    <w:p w14:paraId="26D4F708"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Позиції замовлення Microsoft Dynamics 365 for Operations</w:t>
      </w:r>
    </w:p>
    <w:p w14:paraId="5315AE6B"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1D127C6"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Dynamics 365 for Retail</w:t>
      </w:r>
    </w:p>
    <w:p w14:paraId="4FEF95CB"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Dynamics 365 for Sales Enterprise</w:t>
      </w:r>
    </w:p>
    <w:p w14:paraId="355275CD" w14:textId="77777777" w:rsidR="00EE577E" w:rsidRPr="00455F0E" w:rsidRDefault="00EE577E" w:rsidP="00EE577E">
      <w:pPr>
        <w:pStyle w:val="ProductList-Body"/>
        <w:rPr>
          <w:rFonts w:asciiTheme="majorHAnsi" w:hAnsiTheme="majorHAnsi"/>
          <w:sz w:val="16"/>
          <w:szCs w:val="16"/>
        </w:rPr>
      </w:pPr>
      <w:r>
        <w:rPr>
          <w:rFonts w:asciiTheme="majorHAnsi" w:hAnsiTheme="majorHAnsi"/>
          <w:sz w:val="16"/>
          <w:szCs w:val="16"/>
        </w:rPr>
        <w:t>Dynamics 365 for Sales Professional</w:t>
      </w:r>
    </w:p>
    <w:p w14:paraId="377DF6EA"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Dynamics 365 for Talent</w:t>
      </w:r>
    </w:p>
    <w:p w14:paraId="767646BF"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Dynamics 365 for Talent: Attract</w:t>
      </w:r>
    </w:p>
    <w:p w14:paraId="32850220"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Dynamics 365 for Talent: Onboard</w:t>
      </w:r>
    </w:p>
    <w:p w14:paraId="33AF5F77"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Dynamics 365 for Team Members</w:t>
      </w:r>
    </w:p>
    <w:p w14:paraId="69EE29E6"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Dynamics 365 Layout</w:t>
      </w:r>
    </w:p>
    <w:p w14:paraId="70CA5C4E" w14:textId="77777777" w:rsidR="00EE577E" w:rsidRPr="00FE50CE" w:rsidRDefault="00EE577E" w:rsidP="00EE577E">
      <w:pPr>
        <w:pStyle w:val="ProductList-Body"/>
        <w:rPr>
          <w:rFonts w:asciiTheme="majorHAnsi" w:hAnsiTheme="majorHAnsi"/>
          <w:sz w:val="16"/>
          <w:szCs w:val="16"/>
        </w:rPr>
      </w:pPr>
      <w:r>
        <w:rPr>
          <w:rFonts w:asciiTheme="majorHAnsi" w:hAnsiTheme="majorHAnsi"/>
          <w:sz w:val="16"/>
          <w:szCs w:val="16"/>
        </w:rPr>
        <w:t>Dynamics 365 Remote Assist</w:t>
      </w:r>
    </w:p>
    <w:p w14:paraId="1E4410ED" w14:textId="77777777" w:rsidR="00EE577E" w:rsidRPr="00BA61B1" w:rsidRDefault="00EE577E" w:rsidP="00EE577E">
      <w:pPr>
        <w:pStyle w:val="ProductList-Body"/>
        <w:rPr>
          <w:rFonts w:asciiTheme="majorHAnsi" w:hAnsiTheme="majorHAnsi"/>
          <w:sz w:val="16"/>
        </w:rPr>
      </w:pPr>
      <w:r>
        <w:rPr>
          <w:rFonts w:asciiTheme="majorHAnsi" w:hAnsiTheme="majorHAnsi"/>
          <w:sz w:val="16"/>
        </w:rPr>
        <w:t>Рішення Microsoft Relationship Sales</w:t>
      </w:r>
    </w:p>
    <w:p w14:paraId="344A1FDA" w14:textId="77777777" w:rsidR="00EE577E" w:rsidRPr="00745AC8" w:rsidRDefault="00EE577E" w:rsidP="00EE577E">
      <w:pPr>
        <w:pStyle w:val="ProductList-Body"/>
        <w:rPr>
          <w:rFonts w:asciiTheme="majorHAnsi" w:hAnsiTheme="majorHAnsi"/>
          <w:sz w:val="16"/>
          <w:szCs w:val="16"/>
          <w:lang w:val="en-US"/>
        </w:rPr>
      </w:pPr>
      <w:r>
        <w:rPr>
          <w:rFonts w:asciiTheme="majorHAnsi" w:hAnsiTheme="majorHAnsi"/>
          <w:sz w:val="16"/>
          <w:szCs w:val="16"/>
        </w:rPr>
        <w:t xml:space="preserve">Рішення Microsoft Relationship Sales </w:t>
      </w:r>
      <w:r w:rsidRPr="007C4440">
        <w:rPr>
          <w:rFonts w:asciiTheme="majorHAnsi" w:hAnsiTheme="majorHAnsi"/>
          <w:sz w:val="16"/>
          <w:szCs w:val="16"/>
          <w:lang w:val="en-US"/>
        </w:rPr>
        <w:t>«</w:t>
      </w:r>
      <w:r>
        <w:rPr>
          <w:rFonts w:asciiTheme="majorHAnsi" w:hAnsiTheme="majorHAnsi"/>
          <w:sz w:val="16"/>
          <w:szCs w:val="16"/>
        </w:rPr>
        <w:t>плюс</w:t>
      </w:r>
      <w:r w:rsidRPr="007B4C38">
        <w:rPr>
          <w:rFonts w:asciiTheme="majorHAnsi" w:hAnsiTheme="majorHAnsi"/>
          <w:sz w:val="16"/>
          <w:szCs w:val="16"/>
          <w:lang w:val="en-US"/>
        </w:rPr>
        <w:t>»</w:t>
      </w:r>
    </w:p>
    <w:p w14:paraId="1AB4BA2D" w14:textId="77777777" w:rsidR="00EE577E" w:rsidRPr="005F08E6" w:rsidRDefault="00EE577E" w:rsidP="00EE577E">
      <w:pPr>
        <w:pStyle w:val="ProductList-Body"/>
        <w:rPr>
          <w:rFonts w:asciiTheme="majorHAnsi" w:hAnsiTheme="majorHAnsi"/>
          <w:sz w:val="16"/>
          <w:szCs w:val="16"/>
        </w:rPr>
        <w:sectPr w:rsidR="00EE577E" w:rsidRPr="005F08E6" w:rsidSect="00E275D6">
          <w:type w:val="continuous"/>
          <w:pgSz w:w="12240" w:h="15840"/>
          <w:pgMar w:top="1440" w:right="720" w:bottom="1440" w:left="720" w:header="720" w:footer="720" w:gutter="0"/>
          <w:cols w:num="2" w:space="720"/>
          <w:titlePg/>
          <w:docGrid w:linePitch="360"/>
        </w:sectPr>
      </w:pPr>
    </w:p>
    <w:p w14:paraId="22570ADE" w14:textId="77777777" w:rsidR="00EE577E" w:rsidRPr="000A5E8A" w:rsidRDefault="00EE577E" w:rsidP="00EE577E">
      <w:pPr>
        <w:pStyle w:val="ProductList-Body"/>
        <w:pBdr>
          <w:top w:val="single" w:sz="4" w:space="1" w:color="BFBFBF" w:themeColor="background1" w:themeShade="BF"/>
        </w:pBdr>
        <w:rPr>
          <w:b/>
          <w:color w:val="000000" w:themeColor="text1"/>
          <w:sz w:val="8"/>
          <w:szCs w:val="8"/>
        </w:rPr>
      </w:pPr>
    </w:p>
    <w:p w14:paraId="0048BB2C" w14:textId="77777777" w:rsidR="00EE577E" w:rsidRDefault="00EE577E" w:rsidP="00EE577E">
      <w:pPr>
        <w:pStyle w:val="ProductList-ClauseHeading"/>
      </w:pPr>
      <w:r>
        <w:t>Повідомлення</w:t>
      </w:r>
    </w:p>
    <w:p w14:paraId="01413645" w14:textId="77777777" w:rsidR="00EE577E" w:rsidRPr="00AB267B" w:rsidRDefault="00EE577E" w:rsidP="00EE577E">
      <w:pPr>
        <w:pStyle w:val="ProductList-Body"/>
        <w:spacing w:line="230" w:lineRule="auto"/>
      </w:pPr>
      <w:r>
        <w:t xml:space="preserve">Застосовуються повідомлення про Карти Bing і професійні послуги, наведені у </w:t>
      </w:r>
      <w:hyperlink w:anchor="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history="1">
        <w:r>
          <w:rPr>
            <w:rStyle w:val="Hyperlink"/>
          </w:rPr>
          <w:t>Вкладенні 1</w:t>
        </w:r>
      </w:hyperlink>
      <w:r>
        <w:t>.</w:t>
      </w:r>
    </w:p>
    <w:p w14:paraId="3DCB99C8" w14:textId="77777777" w:rsidR="00EE577E" w:rsidRDefault="00EE577E" w:rsidP="00EE577E">
      <w:pPr>
        <w:pStyle w:val="ProductList-Body"/>
      </w:pPr>
    </w:p>
    <w:p w14:paraId="46D77605" w14:textId="77777777" w:rsidR="00EE577E" w:rsidRPr="00017A5A" w:rsidRDefault="00EE577E" w:rsidP="00EE577E">
      <w:pPr>
        <w:pStyle w:val="ProductList-ClauseHeading"/>
      </w:pPr>
      <w:r>
        <w:t>Набори передплачених ліцензій</w:t>
      </w:r>
    </w:p>
    <w:p w14:paraId="52D76D3D" w14:textId="77777777" w:rsidR="00EE577E" w:rsidRPr="00234095" w:rsidRDefault="00EE577E" w:rsidP="00EE577E">
      <w:pPr>
        <w:pStyle w:val="ProductList-Body"/>
        <w:spacing w:line="230" w:lineRule="auto"/>
      </w:pPr>
      <w:r>
        <w:t xml:space="preserve">Окрім передплачених ліцензій користувача, у </w:t>
      </w:r>
      <w:hyperlink w:anchor="Attachment2" w:history="1">
        <w:r>
          <w:rPr>
            <w:rStyle w:val="Hyperlink"/>
          </w:rPr>
          <w:t>Вкладенні 2</w:t>
        </w:r>
      </w:hyperlink>
      <w:r>
        <w:t xml:space="preserve"> наведено інші пропозиції, які відповідають вимогам до передплачених ліцензій.</w:t>
      </w:r>
    </w:p>
    <w:p w14:paraId="2D86ABAE" w14:textId="77777777" w:rsidR="00EE577E" w:rsidRPr="000E3993" w:rsidRDefault="00EE577E" w:rsidP="00EE577E">
      <w:pPr>
        <w:pStyle w:val="ProductList-Body"/>
      </w:pPr>
    </w:p>
    <w:p w14:paraId="227508FB" w14:textId="77777777" w:rsidR="00EE577E" w:rsidRPr="000A5E8A" w:rsidRDefault="00EE577E" w:rsidP="00EE577E">
      <w:pPr>
        <w:pStyle w:val="ProductList-ClauseHeading"/>
      </w:pPr>
      <w:r>
        <w:t>Зовнішні користувачі</w:t>
      </w:r>
    </w:p>
    <w:p w14:paraId="7EE645B1" w14:textId="77777777" w:rsidR="00EE577E" w:rsidRDefault="00EE577E" w:rsidP="00EE577E">
      <w:pPr>
        <w:pStyle w:val="ProductList-Body"/>
        <w:tabs>
          <w:tab w:val="clear" w:pos="158"/>
          <w:tab w:val="left" w:pos="360"/>
        </w:tabs>
        <w:spacing w:line="230" w:lineRule="auto"/>
      </w:pPr>
      <w:r>
        <w:t>Зовнішнім користувачам служб Dynamics 365 не потрібна передплачена ліцензія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Dynamics 365 зі службами або компонентами Dynamics 365, які не входять до плану Dynamics 365 Unified Operations Plan, Dynamics 365 for Retail, Dynamics 365 for Talent, Dynamics 365 for Talent: Attract, Dynamics 365 for Talent: Onboard.</w:t>
      </w:r>
    </w:p>
    <w:p w14:paraId="630CA690" w14:textId="77777777" w:rsidR="00EE577E" w:rsidRDefault="00EE577E" w:rsidP="00EE577E">
      <w:pPr>
        <w:pStyle w:val="ProductList-Body"/>
        <w:tabs>
          <w:tab w:val="clear" w:pos="158"/>
          <w:tab w:val="left" w:pos="360"/>
        </w:tabs>
        <w:rPr>
          <w:color w:val="000000" w:themeColor="text1"/>
          <w:szCs w:val="18"/>
        </w:rPr>
      </w:pPr>
    </w:p>
    <w:p w14:paraId="775EC78A" w14:textId="77777777" w:rsidR="00EE577E" w:rsidRDefault="00EE577E" w:rsidP="00EE577E">
      <w:pPr>
        <w:pStyle w:val="ProductList-ClauseHeading"/>
      </w:pPr>
      <w:r>
        <w:t>Портал адміністрування</w:t>
      </w:r>
    </w:p>
    <w:p w14:paraId="0A19E230" w14:textId="77777777" w:rsidR="00EE577E" w:rsidRDefault="00EE577E" w:rsidP="00EE577E">
      <w:pPr>
        <w:pStyle w:val="ProductList-Body"/>
        <w:spacing w:line="230" w:lineRule="auto"/>
      </w:pPr>
      <w:r>
        <w:t>Клієнти з передплаченими ліцензіями на Dynamics 365 Unified Operations Plan, Dynamics 365 for Retail чи Dynamics 365 for Talent можуть розгортати онлайнову службу й управляти нею через служби Microsoft Dynamics Lifecycle Services (або служби, що їх замінять), для яких передбачено окремі умови.</w:t>
      </w:r>
    </w:p>
    <w:p w14:paraId="1E06F207" w14:textId="77777777" w:rsidR="00EE577E" w:rsidRPr="006E11C3" w:rsidRDefault="00EE577E" w:rsidP="00EE577E">
      <w:pPr>
        <w:pStyle w:val="ProductList-Body"/>
      </w:pPr>
    </w:p>
    <w:p w14:paraId="0B7FBEED" w14:textId="77777777" w:rsidR="00EE577E" w:rsidRPr="00E94E14" w:rsidRDefault="00EE577E" w:rsidP="00EE577E">
      <w:pPr>
        <w:pStyle w:val="ProductList-ClauseHeading"/>
      </w:pPr>
      <w:r>
        <w:t>Змішане розгортання служб Dynamics 365</w:t>
      </w:r>
    </w:p>
    <w:p w14:paraId="3ECC4F68" w14:textId="77777777" w:rsidR="00EE577E" w:rsidRDefault="00EE577E" w:rsidP="00EE577E">
      <w:pPr>
        <w:pStyle w:val="ProductList-Body"/>
        <w:spacing w:line="230" w:lineRule="auto"/>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for Unified Operations Plan, якщо</w:t>
      </w:r>
    </w:p>
    <w:p w14:paraId="3F0F234C" w14:textId="77777777" w:rsidR="00EE577E" w:rsidRDefault="00EE577E" w:rsidP="00EE577E">
      <w:pPr>
        <w:pStyle w:val="ProductList-Body"/>
        <w:numPr>
          <w:ilvl w:val="0"/>
          <w:numId w:val="48"/>
        </w:numPr>
        <w:tabs>
          <w:tab w:val="clear" w:pos="158"/>
          <w:tab w:val="left" w:pos="360"/>
          <w:tab w:val="left" w:pos="720"/>
          <w:tab w:val="left" w:pos="1080"/>
        </w:tabs>
        <w:spacing w:line="230" w:lineRule="auto"/>
      </w:pPr>
      <w:r>
        <w:t xml:space="preserve">Кожна Онлайнова служба розгортається в окремому екземплярі. </w:t>
      </w:r>
    </w:p>
    <w:p w14:paraId="42C9DE45" w14:textId="77777777" w:rsidR="00EE577E" w:rsidRDefault="00EE577E" w:rsidP="00EE577E">
      <w:pPr>
        <w:pStyle w:val="ProductList-Body"/>
        <w:numPr>
          <w:ilvl w:val="0"/>
          <w:numId w:val="48"/>
        </w:numPr>
        <w:tabs>
          <w:tab w:val="clear" w:pos="158"/>
          <w:tab w:val="left" w:pos="360"/>
          <w:tab w:val="left" w:pos="720"/>
          <w:tab w:val="left" w:pos="1080"/>
        </w:tabs>
        <w:spacing w:line="230" w:lineRule="auto"/>
      </w:pPr>
      <w:r>
        <w:t>Усі користувачі з доступом до екземпляра мають ліцензію із можливістю вибору однієї Онлайнової служби.</w:t>
      </w:r>
    </w:p>
    <w:p w14:paraId="5560D7BB" w14:textId="77777777" w:rsidR="00EE577E" w:rsidRDefault="00EE577E" w:rsidP="00EE577E">
      <w:pPr>
        <w:pStyle w:val="ProductList-Body"/>
        <w:numPr>
          <w:ilvl w:val="0"/>
          <w:numId w:val="48"/>
        </w:numPr>
        <w:tabs>
          <w:tab w:val="clear" w:pos="158"/>
          <w:tab w:val="left" w:pos="360"/>
          <w:tab w:val="left" w:pos="720"/>
          <w:tab w:val="left" w:pos="1080"/>
        </w:tabs>
        <w:spacing w:line="230" w:lineRule="auto"/>
      </w:pPr>
      <w:r>
        <w:t>У жодного користувача немає прямого чи непрямого доступу до екземплярів, розгорнутих із іншими Онлайновими службами.</w:t>
      </w:r>
    </w:p>
    <w:p w14:paraId="7F40F287" w14:textId="77777777" w:rsidR="00EE577E" w:rsidRDefault="00EE577E" w:rsidP="00EE577E">
      <w:pPr>
        <w:pStyle w:val="ProductList-Body"/>
      </w:pPr>
    </w:p>
    <w:p w14:paraId="79A51DD3" w14:textId="77777777" w:rsidR="00EE577E" w:rsidRDefault="00EE577E" w:rsidP="00EE577E">
      <w:pPr>
        <w:pStyle w:val="ProductList-ClauseHeading"/>
        <w:tabs>
          <w:tab w:val="clear" w:pos="360"/>
          <w:tab w:val="left" w:pos="0"/>
        </w:tabs>
        <w:ind w:left="360" w:hanging="360"/>
      </w:pPr>
      <w:r>
        <w:t>Dynamics 365 for Marketing</w:t>
      </w:r>
    </w:p>
    <w:p w14:paraId="4E76205C" w14:textId="77777777" w:rsidR="00EE577E" w:rsidRPr="00455F0E" w:rsidRDefault="00EE577E" w:rsidP="00EE577E">
      <w:pPr>
        <w:pStyle w:val="ProductList-Body"/>
        <w:tabs>
          <w:tab w:val="clear" w:pos="158"/>
          <w:tab w:val="left" w:pos="90"/>
          <w:tab w:val="left" w:pos="270"/>
        </w:tabs>
        <w:ind w:left="518" w:hanging="360"/>
      </w:pPr>
      <w:r>
        <w:rPr>
          <w:b/>
          <w:bCs/>
          <w:color w:val="0072C6"/>
        </w:rPr>
        <w:t>Угода про рівень послуг</w:t>
      </w:r>
    </w:p>
    <w:p w14:paraId="24C45B3D" w14:textId="77777777" w:rsidR="00EE577E" w:rsidRDefault="00EE577E" w:rsidP="00EE577E">
      <w:pPr>
        <w:pStyle w:val="ProductList-Body"/>
        <w:tabs>
          <w:tab w:val="clear" w:pos="158"/>
          <w:tab w:val="left" w:pos="90"/>
          <w:tab w:val="left" w:pos="270"/>
        </w:tabs>
        <w:spacing w:line="230" w:lineRule="auto"/>
        <w:ind w:left="518" w:hanging="360"/>
      </w:pPr>
      <w:r>
        <w:t>Для Dynamics 365 for Marketing не існує угоди про рівень послуг.</w:t>
      </w:r>
    </w:p>
    <w:p w14:paraId="1BED09A1" w14:textId="77777777" w:rsidR="00EE577E" w:rsidRPr="003030DC" w:rsidRDefault="00EE577E" w:rsidP="00EE577E">
      <w:pPr>
        <w:pStyle w:val="ProductList-Body"/>
        <w:tabs>
          <w:tab w:val="clear" w:pos="158"/>
          <w:tab w:val="left" w:pos="90"/>
          <w:tab w:val="left" w:pos="270"/>
        </w:tabs>
        <w:ind w:left="518" w:hanging="360"/>
        <w:rPr>
          <w:sz w:val="10"/>
        </w:rPr>
      </w:pPr>
    </w:p>
    <w:p w14:paraId="6F97307D" w14:textId="77777777" w:rsidR="00EE577E" w:rsidRDefault="00EE577E" w:rsidP="00EE577E">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162C24CC" w14:textId="77777777" w:rsidR="00EE577E" w:rsidRDefault="00EE577E" w:rsidP="00EE577E">
      <w:pPr>
        <w:pStyle w:val="ProductList-Body"/>
        <w:tabs>
          <w:tab w:val="clear" w:pos="158"/>
          <w:tab w:val="left" w:pos="90"/>
          <w:tab w:val="left" w:pos="270"/>
        </w:tabs>
        <w:spacing w:line="230" w:lineRule="auto"/>
        <w:ind w:left="187"/>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368C637A" w14:textId="77777777" w:rsidR="00EE577E" w:rsidRPr="00BA61B1" w:rsidRDefault="00EE577E" w:rsidP="00EE577E">
      <w:pPr>
        <w:pStyle w:val="ProductList-Body"/>
      </w:pPr>
    </w:p>
    <w:p w14:paraId="42D11018" w14:textId="77777777" w:rsidR="00EE577E" w:rsidRDefault="00EE577E" w:rsidP="00EE577E">
      <w:pPr>
        <w:pStyle w:val="ProductList-ClauseHeading"/>
      </w:pPr>
      <w:r>
        <w:t>Dynamics 365 Unified Operations Plan, вихідний код</w:t>
      </w:r>
    </w:p>
    <w:p w14:paraId="69633B36" w14:textId="77777777" w:rsidR="00EE577E" w:rsidRPr="00252549" w:rsidRDefault="00EE577E" w:rsidP="00EE577E">
      <w:pPr>
        <w:pStyle w:val="ProductList-Body"/>
        <w:tabs>
          <w:tab w:val="clear" w:pos="158"/>
          <w:tab w:val="left" w:pos="360"/>
        </w:tabs>
        <w:rPr>
          <w:strike/>
          <w:spacing w:val="-4"/>
        </w:rPr>
      </w:pPr>
      <w:r w:rsidRPr="00252549">
        <w:rPr>
          <w:spacing w:val="-4"/>
        </w:rPr>
        <w:t>Клієнт може змінювати програмний вихідний код Dynamics 365 Finance and Operations і Dynamics 365 for Retail для внутрішнього використання.</w:t>
      </w:r>
    </w:p>
    <w:p w14:paraId="1EE3864C" w14:textId="77777777" w:rsidR="00EE577E" w:rsidRPr="007F1B5F" w:rsidRDefault="00EE577E" w:rsidP="00EE577E">
      <w:pPr>
        <w:pStyle w:val="ProductList-Body"/>
        <w:tabs>
          <w:tab w:val="clear" w:pos="158"/>
          <w:tab w:val="left" w:pos="360"/>
        </w:tabs>
      </w:pPr>
    </w:p>
    <w:p w14:paraId="19A3D8DE" w14:textId="77777777" w:rsidR="00EE577E" w:rsidRPr="00FE50CE" w:rsidRDefault="00EE577E" w:rsidP="00EE577E">
      <w:pPr>
        <w:pStyle w:val="ProductList-ClauseHeading"/>
      </w:pPr>
      <w:r>
        <w:t>Dynamics 365 for Talent, Dynamics 365 for Talent: Attract, Dynamics 365 Talent: Onboard</w:t>
      </w:r>
    </w:p>
    <w:p w14:paraId="3DC38C86" w14:textId="77777777" w:rsidR="00EE577E" w:rsidRPr="007F1B5F" w:rsidRDefault="00EE577E" w:rsidP="00EE577E">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11F2BC49" w14:textId="77777777" w:rsidR="00EE577E" w:rsidRDefault="00EE577E" w:rsidP="00EE577E">
      <w:pPr>
        <w:pStyle w:val="ProductList-Body"/>
        <w:tabs>
          <w:tab w:val="clear" w:pos="158"/>
          <w:tab w:val="left" w:pos="360"/>
        </w:tabs>
        <w:rPr>
          <w:color w:val="000000" w:themeColor="text1"/>
          <w:szCs w:val="18"/>
        </w:rPr>
      </w:pPr>
    </w:p>
    <w:p w14:paraId="282DFA90" w14:textId="77777777" w:rsidR="00EE577E" w:rsidRDefault="00EE577E" w:rsidP="00EE577E">
      <w:pPr>
        <w:pStyle w:val="ProductList-ClauseHeading"/>
      </w:pPr>
      <w:r>
        <w:t>Права на використання серверів, які надають ліцензії Add-on User SL, From SA User SL і User SL на Dynamics 365</w:t>
      </w:r>
    </w:p>
    <w:p w14:paraId="06F22914" w14:textId="77777777" w:rsidR="00EE577E" w:rsidRPr="00DD0994" w:rsidRDefault="00EE577E" w:rsidP="00EE577E">
      <w:pPr>
        <w:pStyle w:val="ProductList-Body"/>
        <w:rPr>
          <w:spacing w:val="-4"/>
        </w:rPr>
      </w:pPr>
      <w:r w:rsidRPr="00DD0994">
        <w:rPr>
          <w:spacing w:val="-4"/>
        </w:rPr>
        <w:t>Наведені нижче положення щодо прав на використання серверів не поширюються на клієнтів, які мають ліцензію на Dynamics 365 for Sales Professional, Dynamics 365 Customer Service Professional, Dynamics 365 for Marketing, Dynamics 365 for Talent: Attract, Dynamics 365 for Talent: Onboard або Клієнтів, які мають ліцензії на онлайнові служби Dynamics 365 у межах програм Open License, Open Value та Open Value Subscription.</w:t>
      </w:r>
    </w:p>
    <w:p w14:paraId="131E91AD" w14:textId="77777777" w:rsidR="00EE577E" w:rsidRPr="00AC38E9" w:rsidRDefault="00EE577E" w:rsidP="00EE577E">
      <w:pPr>
        <w:pStyle w:val="ProductList-Body"/>
      </w:pPr>
    </w:p>
    <w:p w14:paraId="16C7502C" w14:textId="77777777" w:rsidR="00EE577E" w:rsidRPr="002C6BAD" w:rsidRDefault="00EE577E" w:rsidP="00EE577E">
      <w:pPr>
        <w:pStyle w:val="ProductList-Body"/>
        <w:ind w:left="180"/>
        <w:rPr>
          <w:b/>
          <w:color w:val="0072C6"/>
        </w:rPr>
      </w:pPr>
      <w:r>
        <w:rPr>
          <w:b/>
          <w:color w:val="0072C6"/>
        </w:rPr>
        <w:lastRenderedPageBreak/>
        <w:t>Локальний сервер Dynamics 365 for Operations</w:t>
      </w:r>
    </w:p>
    <w:p w14:paraId="775B75E8" w14:textId="77777777" w:rsidR="00EE577E" w:rsidRPr="004B4D84" w:rsidRDefault="00EE577E" w:rsidP="00EE577E">
      <w:pPr>
        <w:pStyle w:val="ProductList-Body"/>
        <w:ind w:left="180"/>
      </w:pPr>
      <w:r>
        <w:t>Клієнти з активними передплатами на (1) план Dynamics 365 Plan або (2) план Dynamics 365 Unified Operations Plan (або будь-який компонент плану за окремою ліцензією) можуть:</w:t>
      </w:r>
    </w:p>
    <w:p w14:paraId="0AC741E4" w14:textId="77777777" w:rsidR="00EE577E" w:rsidRPr="004B4D84" w:rsidRDefault="00EE577E" w:rsidP="00EE577E">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19377E01" w14:textId="77777777" w:rsidR="00EE577E" w:rsidRDefault="00EE577E" w:rsidP="00EE577E">
      <w:pPr>
        <w:pStyle w:val="ProductList-Body"/>
        <w:numPr>
          <w:ilvl w:val="0"/>
          <w:numId w:val="39"/>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00E9AC5B" w14:textId="77777777" w:rsidR="00EE577E" w:rsidRPr="004B4D84" w:rsidRDefault="00EE577E" w:rsidP="00EE577E">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1F85D72F" w14:textId="77777777" w:rsidR="00EE577E" w:rsidRPr="004B4D84" w:rsidRDefault="00EE577E" w:rsidP="00EE577E">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6C9CDB6C" w14:textId="77777777" w:rsidR="00EE577E" w:rsidRPr="004B4D84" w:rsidRDefault="00EE577E" w:rsidP="00EE577E">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589AB029" w14:textId="77777777" w:rsidR="00EE577E" w:rsidRDefault="00EE577E" w:rsidP="00EE577E">
      <w:pPr>
        <w:pStyle w:val="ProductList-Body"/>
      </w:pPr>
    </w:p>
    <w:p w14:paraId="4165091C" w14:textId="77777777" w:rsidR="00EE577E" w:rsidRPr="002C6BAD" w:rsidRDefault="00EE577E" w:rsidP="00EE577E">
      <w:pPr>
        <w:pStyle w:val="ProductList-Body"/>
        <w:tabs>
          <w:tab w:val="clear" w:pos="158"/>
          <w:tab w:val="left" w:pos="180"/>
        </w:tabs>
        <w:ind w:left="180"/>
        <w:rPr>
          <w:b/>
          <w:color w:val="0072C6"/>
        </w:rPr>
      </w:pPr>
      <w:r>
        <w:rPr>
          <w:b/>
          <w:color w:val="0072C6"/>
        </w:rPr>
        <w:t>Локальний сервер Dynamics 365</w:t>
      </w:r>
    </w:p>
    <w:p w14:paraId="5C1B4672" w14:textId="77777777" w:rsidR="00EE577E" w:rsidRDefault="00EE577E" w:rsidP="00EE577E">
      <w:pPr>
        <w:pStyle w:val="ProductList-Body"/>
        <w:ind w:left="180"/>
      </w:pPr>
      <w:r>
        <w:t>Клієнти з активними передплатами на (1) план Dynamics 365 Plan або (2) план Dynamics 365 Customer Engagement Plan (або будь-який компонент плану за окремою ліцензією) можуть:</w:t>
      </w:r>
    </w:p>
    <w:p w14:paraId="1D6A6400" w14:textId="77777777" w:rsidR="00EE577E" w:rsidRDefault="00EE577E" w:rsidP="00EE577E">
      <w:pPr>
        <w:pStyle w:val="ProductList-Body"/>
        <w:numPr>
          <w:ilvl w:val="0"/>
          <w:numId w:val="43"/>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158B0CA6" w14:textId="77777777" w:rsidR="00EE577E" w:rsidRDefault="00EE577E" w:rsidP="00EE577E">
      <w:pPr>
        <w:pStyle w:val="ProductList-Body"/>
        <w:numPr>
          <w:ilvl w:val="0"/>
          <w:numId w:val="43"/>
        </w:numPr>
      </w:pPr>
      <w:r>
        <w:t xml:space="preserve">інсталювати програмне забезпечення Dynamics CRM 2016 Server замість Dynamics 365 On-premises Server; </w:t>
      </w:r>
    </w:p>
    <w:p w14:paraId="1270FC12" w14:textId="77777777" w:rsidR="00EE577E" w:rsidRDefault="00EE577E" w:rsidP="00EE577E">
      <w:pPr>
        <w:pStyle w:val="ProductList-Body"/>
        <w:numPr>
          <w:ilvl w:val="0"/>
          <w:numId w:val="43"/>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1383081F" w14:textId="77777777" w:rsidR="00EE577E" w:rsidRDefault="00EE577E" w:rsidP="00EE577E">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24DB4EFA" w14:textId="77777777" w:rsidR="00EE577E" w:rsidRDefault="00EE577E" w:rsidP="00EE577E">
      <w:pPr>
        <w:pStyle w:val="ProductList-Body"/>
      </w:pPr>
    </w:p>
    <w:p w14:paraId="0C718BC3" w14:textId="77777777" w:rsidR="00EE577E" w:rsidRPr="002C6BAD" w:rsidRDefault="00EE577E" w:rsidP="00EE577E">
      <w:pPr>
        <w:pStyle w:val="ProductList-Body"/>
        <w:tabs>
          <w:tab w:val="clear" w:pos="158"/>
          <w:tab w:val="left" w:pos="180"/>
        </w:tabs>
        <w:ind w:left="180"/>
        <w:rPr>
          <w:b/>
          <w:color w:val="0072C6"/>
        </w:rPr>
      </w:pPr>
      <w:r>
        <w:rPr>
          <w:b/>
          <w:color w:val="0072C6"/>
        </w:rPr>
        <w:t>Локальне програмне забезпечення Dynamics 365 Business Central</w:t>
      </w:r>
    </w:p>
    <w:p w14:paraId="7B0B817E" w14:textId="77777777" w:rsidR="00EE577E" w:rsidRDefault="00EE577E" w:rsidP="00EE577E">
      <w:pPr>
        <w:pStyle w:val="ProductList-Body"/>
        <w:ind w:left="180"/>
      </w:pPr>
      <w:r>
        <w:t>Клієнти з активними передплатами на Dynamics 365 Business Central можуть:</w:t>
      </w:r>
    </w:p>
    <w:p w14:paraId="0373ADD2" w14:textId="77777777" w:rsidR="00EE577E" w:rsidRDefault="00EE577E" w:rsidP="00EE577E">
      <w:pPr>
        <w:pStyle w:val="ProductList-Body"/>
        <w:numPr>
          <w:ilvl w:val="0"/>
          <w:numId w:val="43"/>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07E00C43" w14:textId="77777777" w:rsidR="00EE577E" w:rsidRPr="00DD0994" w:rsidRDefault="00EE577E" w:rsidP="00EE577E">
      <w:pPr>
        <w:pStyle w:val="ProductList-Body"/>
        <w:numPr>
          <w:ilvl w:val="0"/>
          <w:numId w:val="43"/>
        </w:numPr>
      </w:pPr>
      <w:r w:rsidRPr="00DD0994">
        <w:t>надавати доступ до серверного програмного забезпечення тільки користувачам і пристроям із кваліфікаційною ліцензією на передплату та</w:t>
      </w:r>
    </w:p>
    <w:p w14:paraId="394317F1" w14:textId="77777777" w:rsidR="00EE577E" w:rsidRDefault="00EE577E" w:rsidP="00EE577E">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5DFA5BD4" w14:textId="77777777" w:rsidR="00EE577E" w:rsidRDefault="00EE577E" w:rsidP="00EE577E">
      <w:pPr>
        <w:pStyle w:val="ProductList-Body"/>
      </w:pPr>
    </w:p>
    <w:p w14:paraId="68A1C7B4" w14:textId="77777777" w:rsidR="00EE577E" w:rsidRPr="006F1174" w:rsidRDefault="00EE577E" w:rsidP="00EE577E">
      <w:pPr>
        <w:pStyle w:val="ProductList-ClauseHeading"/>
      </w:pPr>
      <w:r>
        <w:t>Рішення Microsoft Relationship Sales</w:t>
      </w:r>
    </w:p>
    <w:p w14:paraId="21772F9D" w14:textId="77777777" w:rsidR="00EE577E" w:rsidRDefault="00EE577E" w:rsidP="00EE577E">
      <w:pPr>
        <w:pStyle w:val="ProductList-Body"/>
      </w:pPr>
      <w:r>
        <w:t>Рішення Microsoft Relationship Sales включає випуски Dynamics 365 for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746A7119" w14:textId="77777777" w:rsidR="00EE577E" w:rsidRDefault="00EE577E" w:rsidP="00EE577E">
      <w:pPr>
        <w:pStyle w:val="ProductList-Body"/>
      </w:pPr>
    </w:p>
    <w:p w14:paraId="3281CED5" w14:textId="77777777" w:rsidR="00EE577E" w:rsidRPr="00303530" w:rsidRDefault="00EE577E" w:rsidP="00EE577E">
      <w:pPr>
        <w:pStyle w:val="ProductList-Body"/>
        <w:ind w:left="180"/>
        <w:rPr>
          <w:b/>
        </w:rPr>
      </w:pPr>
      <w:r>
        <w:rPr>
          <w:b/>
          <w:color w:val="0072C6"/>
        </w:rPr>
        <w:t>LinkedIn Sales Navigator</w:t>
      </w:r>
    </w:p>
    <w:p w14:paraId="38E899DF" w14:textId="77777777" w:rsidR="00EE577E" w:rsidRDefault="00EE577E" w:rsidP="00EE577E">
      <w:pPr>
        <w:pStyle w:val="ProductList-Body"/>
        <w:ind w:left="187"/>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3"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4"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5" w:history="1">
        <w:r>
          <w:rPr>
            <w:rStyle w:val="Hyperlink"/>
          </w:rPr>
          <w:t>https://business.linkedin.com/c/15/10/eu-scc</w:t>
        </w:r>
      </w:hyperlink>
      <w:r>
        <w:t xml:space="preserve">. </w:t>
      </w:r>
    </w:p>
    <w:p w14:paraId="4E63C758" w14:textId="77777777" w:rsidR="00EE577E" w:rsidRPr="00564E17" w:rsidRDefault="00EE577E" w:rsidP="00EE577E">
      <w:pPr>
        <w:pStyle w:val="ProductList-Body"/>
        <w:ind w:left="180"/>
      </w:pPr>
    </w:p>
    <w:p w14:paraId="64E351CF" w14:textId="77777777" w:rsidR="00EE577E" w:rsidRPr="00303530" w:rsidRDefault="00EE577E" w:rsidP="00EE577E">
      <w:pPr>
        <w:pStyle w:val="ProductList-Body"/>
        <w:ind w:left="180"/>
        <w:rPr>
          <w:b/>
          <w:color w:val="0072C6"/>
        </w:rPr>
      </w:pPr>
      <w:r>
        <w:rPr>
          <w:b/>
          <w:color w:val="0072C6"/>
        </w:rPr>
        <w:t>Угода про рівень послуг</w:t>
      </w:r>
    </w:p>
    <w:p w14:paraId="7FC6600A" w14:textId="77777777" w:rsidR="00EE577E" w:rsidRDefault="00EE577E" w:rsidP="00EE577E">
      <w:pPr>
        <w:pStyle w:val="ProductList-Body"/>
        <w:ind w:left="180"/>
      </w:pPr>
      <w:r>
        <w:t>Для випусків LinkedIn Sales Navigator Team і Enterprise не передбачено угоди про рівень послуг.</w:t>
      </w:r>
    </w:p>
    <w:p w14:paraId="785F6AC6" w14:textId="77777777" w:rsidR="00EE577E" w:rsidRDefault="00EE577E" w:rsidP="00EE577E">
      <w:pPr>
        <w:pStyle w:val="ProductList-Body"/>
      </w:pPr>
    </w:p>
    <w:p w14:paraId="7F90139B" w14:textId="77777777" w:rsidR="00EE577E" w:rsidRDefault="00EE577E" w:rsidP="00EE577E">
      <w:pPr>
        <w:pStyle w:val="ProductList-ClauseHeading"/>
      </w:pPr>
      <w:r>
        <w:t>Microsoft Social Engagement</w:t>
      </w:r>
    </w:p>
    <w:p w14:paraId="554D0DE1" w14:textId="77777777" w:rsidR="00EE577E" w:rsidRPr="002C6BAD" w:rsidRDefault="00EE577E" w:rsidP="00EE577E">
      <w:pPr>
        <w:pStyle w:val="ProductList-Body"/>
        <w:ind w:left="180"/>
        <w:rPr>
          <w:b/>
          <w:color w:val="0072C6"/>
        </w:rPr>
      </w:pPr>
      <w:r>
        <w:rPr>
          <w:b/>
          <w:color w:val="0072C6"/>
        </w:rPr>
        <w:t>Угода про рівень послуг</w:t>
      </w:r>
    </w:p>
    <w:p w14:paraId="081A5239" w14:textId="77777777" w:rsidR="00EE577E" w:rsidRDefault="00EE577E" w:rsidP="00EE577E">
      <w:pPr>
        <w:pStyle w:val="ProductList-Body"/>
        <w:spacing w:line="230" w:lineRule="auto"/>
        <w:ind w:left="180"/>
      </w:pPr>
      <w:r>
        <w:t>Для Microsoft Social Engagement не існує угоди про рівень послуг.</w:t>
      </w:r>
    </w:p>
    <w:p w14:paraId="74D1143E" w14:textId="77777777" w:rsidR="00EE577E" w:rsidRPr="00BA61B1" w:rsidRDefault="00EE577E" w:rsidP="00EE577E">
      <w:pPr>
        <w:pStyle w:val="ProductList-Body"/>
      </w:pPr>
    </w:p>
    <w:p w14:paraId="14028FED" w14:textId="77777777" w:rsidR="00EE577E" w:rsidRPr="002C6BAD" w:rsidRDefault="00EE577E" w:rsidP="00EE577E">
      <w:pPr>
        <w:pStyle w:val="ProductList-Body"/>
        <w:keepNext/>
        <w:tabs>
          <w:tab w:val="clear" w:pos="158"/>
          <w:tab w:val="left" w:pos="360"/>
        </w:tabs>
        <w:ind w:left="187"/>
        <w:rPr>
          <w:b/>
          <w:color w:val="0072C6"/>
        </w:rPr>
      </w:pPr>
      <w:r>
        <w:rPr>
          <w:b/>
          <w:color w:val="0072C6"/>
        </w:rPr>
        <w:t>Соціальний вміст, отриманий за допомогою Dynamics 365 AI for Market Insights</w:t>
      </w:r>
    </w:p>
    <w:p w14:paraId="41584540" w14:textId="77777777" w:rsidR="00EE577E" w:rsidRDefault="00EE577E" w:rsidP="00EE577E">
      <w:pPr>
        <w:pStyle w:val="ProductList-Body"/>
        <w:tabs>
          <w:tab w:val="clear" w:pos="158"/>
          <w:tab w:val="left" w:pos="360"/>
        </w:tabs>
        <w:ind w:left="180"/>
      </w:pPr>
      <w:r>
        <w:t>Соціальний вміст – це вміст, який надається соціальними мережами (зокрема Twitter, Facebook і YouTube), а також службами індексування чи збирання даних у відповідь на пошукові запити Клієнта, здійснені в Microsoft Social Engagement. Соціальний вміст – це не Дані клієнта. Якщо це буде необхідно для отримання соціального вмісту, ми надаватимемо третім сторонам дані клієнта, які використовуються під час настроювання або ініціювання пошукових запитів від його імені. Клієнт може використовувати Соціальний вміст лише для внутрішніх ділових цілей. Клієнт не має права використовувати Соціальний вміст для спостереження. Клієнти з державного сектора можуть мати обмежений доступ до Соціального вмісту. Майкрософт залишає за собою право:</w:t>
      </w:r>
    </w:p>
    <w:p w14:paraId="72656D08" w14:textId="77777777" w:rsidR="00EE577E" w:rsidRDefault="00EE577E" w:rsidP="00EE577E">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3814C25E" w14:textId="77777777" w:rsidR="00EE577E" w:rsidRDefault="00EE577E" w:rsidP="00EE577E">
      <w:pPr>
        <w:pStyle w:val="ProductList-Body"/>
        <w:numPr>
          <w:ilvl w:val="0"/>
          <w:numId w:val="13"/>
        </w:numPr>
        <w:spacing w:before="40"/>
        <w:ind w:left="810" w:hanging="274"/>
      </w:pPr>
      <w:r>
        <w:t xml:space="preserve">відкривати, редагувати або видаляти соціальний вміст із будь-якою метою; давати клієнту вказівку відредагувати або видалити соціальний вміст; обмежувати можливість клієнта експортувати або передавати соціальний вміст; видаляти соціальний вміст або обмежувати подальший доступ до нього після припинення або закінчення дії онлайнової служби. </w:t>
      </w:r>
    </w:p>
    <w:p w14:paraId="0F7170BC" w14:textId="77777777" w:rsidR="00EE577E" w:rsidRDefault="00EE577E" w:rsidP="00EE577E">
      <w:pPr>
        <w:pStyle w:val="ProductList-Body"/>
      </w:pPr>
    </w:p>
    <w:p w14:paraId="0DFE94F2" w14:textId="77777777" w:rsidR="00EE577E" w:rsidRPr="006F1174" w:rsidRDefault="00EE577E" w:rsidP="00EE577E">
      <w:pPr>
        <w:pStyle w:val="ProductList-ClauseHeading"/>
      </w:pPr>
      <w:r>
        <w:t>Позиції замовлення Microsoft Dynamics 365 for Operations</w:t>
      </w:r>
    </w:p>
    <w:p w14:paraId="7AA4C7AD" w14:textId="77777777" w:rsidR="00EE577E" w:rsidRDefault="00EE577E" w:rsidP="00EE577E">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46"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1E8D27CB" w14:textId="77777777" w:rsidR="00EE577E" w:rsidRDefault="00EE577E" w:rsidP="00EE577E">
      <w:pPr>
        <w:pStyle w:val="ProductList-Body"/>
      </w:pPr>
    </w:p>
    <w:p w14:paraId="283C589C" w14:textId="77777777" w:rsidR="00EE577E" w:rsidRDefault="00EE577E" w:rsidP="00EE577E">
      <w:pPr>
        <w:pStyle w:val="ProductList-ClauseHeading"/>
        <w:tabs>
          <w:tab w:val="clear" w:pos="360"/>
          <w:tab w:val="left" w:pos="0"/>
        </w:tabs>
        <w:ind w:left="360" w:hanging="360"/>
      </w:pPr>
      <w:r>
        <w:t>Dynamics 365 Layout</w:t>
      </w:r>
    </w:p>
    <w:p w14:paraId="2E20258D" w14:textId="77777777" w:rsidR="00EE577E" w:rsidRPr="00455F0E" w:rsidRDefault="00EE577E" w:rsidP="00EE577E">
      <w:pPr>
        <w:pStyle w:val="ProductList-Body"/>
        <w:tabs>
          <w:tab w:val="clear" w:pos="158"/>
          <w:tab w:val="left" w:pos="90"/>
          <w:tab w:val="left" w:pos="270"/>
        </w:tabs>
        <w:ind w:left="518" w:hanging="360"/>
      </w:pPr>
      <w:r>
        <w:rPr>
          <w:b/>
          <w:color w:val="0072C6"/>
        </w:rPr>
        <w:t>Угода про рівень послуг</w:t>
      </w:r>
    </w:p>
    <w:p w14:paraId="224D53A3" w14:textId="77777777" w:rsidR="00EE577E" w:rsidRDefault="00EE577E" w:rsidP="00EE577E">
      <w:pPr>
        <w:pStyle w:val="ProductList-Body"/>
        <w:tabs>
          <w:tab w:val="clear" w:pos="158"/>
          <w:tab w:val="left" w:pos="90"/>
          <w:tab w:val="left" w:pos="270"/>
        </w:tabs>
        <w:ind w:left="518" w:hanging="360"/>
      </w:pPr>
      <w:r>
        <w:t>Для Dynamics 365 Layout не існує угоди про рівень послуг.</w:t>
      </w:r>
    </w:p>
    <w:p w14:paraId="0B8E5DA6" w14:textId="77777777" w:rsidR="00EE577E" w:rsidRDefault="00EE577E" w:rsidP="00EE577E">
      <w:pPr>
        <w:pStyle w:val="ProductList-Body"/>
      </w:pPr>
    </w:p>
    <w:p w14:paraId="6FAB5D14" w14:textId="77777777" w:rsidR="00EE577E" w:rsidRDefault="00EE577E" w:rsidP="00EE577E">
      <w:pPr>
        <w:pStyle w:val="ProductList-ClauseHeading"/>
        <w:tabs>
          <w:tab w:val="clear" w:pos="360"/>
          <w:tab w:val="left" w:pos="0"/>
        </w:tabs>
        <w:ind w:left="360" w:hanging="360"/>
      </w:pPr>
      <w:r>
        <w:t>Dynamics 365 Remote Assist</w:t>
      </w:r>
    </w:p>
    <w:p w14:paraId="1C1EB5D0" w14:textId="77777777" w:rsidR="00EE577E" w:rsidRPr="00455F0E" w:rsidRDefault="00EE577E" w:rsidP="00EE577E">
      <w:pPr>
        <w:pStyle w:val="ProductList-Body"/>
        <w:tabs>
          <w:tab w:val="clear" w:pos="158"/>
          <w:tab w:val="left" w:pos="90"/>
          <w:tab w:val="left" w:pos="270"/>
        </w:tabs>
        <w:ind w:left="518" w:hanging="360"/>
      </w:pPr>
      <w:r>
        <w:rPr>
          <w:b/>
          <w:bCs/>
          <w:color w:val="0072C6"/>
        </w:rPr>
        <w:t>Угода про рівень послуг</w:t>
      </w:r>
    </w:p>
    <w:p w14:paraId="6131B59E" w14:textId="77777777" w:rsidR="00EE577E" w:rsidRPr="00D97771" w:rsidRDefault="00EE577E" w:rsidP="00EE577E">
      <w:pPr>
        <w:pStyle w:val="ProductList-Body"/>
        <w:tabs>
          <w:tab w:val="clear" w:pos="158"/>
          <w:tab w:val="left" w:pos="90"/>
          <w:tab w:val="left" w:pos="270"/>
        </w:tabs>
        <w:ind w:left="518" w:hanging="360"/>
      </w:pPr>
      <w:r>
        <w:t>Для Dynamics 365 Remote Assist не існує угоди про рівень послуг.</w:t>
      </w:r>
    </w:p>
    <w:p w14:paraId="76361D21" w14:textId="77777777" w:rsidR="00F44980" w:rsidRPr="006D2C33" w:rsidRDefault="001A69C9"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54" w:name="O365Premium"/>
      <w:bookmarkStart w:id="155" w:name="O365Services"/>
      <w:bookmarkStart w:id="156" w:name="_Toc525840738"/>
      <w:r w:rsidRPr="00454965">
        <w:rPr>
          <w:lang w:val="ru-RU"/>
        </w:rPr>
        <w:t xml:space="preserve">Служби </w:t>
      </w:r>
      <w:r>
        <w:t>Office</w:t>
      </w:r>
      <w:r w:rsidRPr="00454965">
        <w:rPr>
          <w:lang w:val="ru-RU"/>
        </w:rPr>
        <w:t xml:space="preserve"> 365</w:t>
      </w:r>
      <w:bookmarkEnd w:id="156"/>
    </w:p>
    <w:bookmarkEnd w:id="154"/>
    <w:bookmarkEnd w:id="155"/>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727F39">
      <w:pPr>
        <w:pStyle w:val="ProductList-Body"/>
        <w:keepNext/>
      </w:pPr>
      <w:bookmarkStart w:id="157" w:name="CoreFeaturesforOffice365Services"/>
      <w:r>
        <w:rPr>
          <w:b/>
          <w:color w:val="00188F"/>
        </w:rPr>
        <w:t>Функції Core для Служб Office 365</w:t>
      </w:r>
    </w:p>
    <w:bookmarkEnd w:id="157"/>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1ECD8AFD" w14:textId="77777777" w:rsidR="00970540" w:rsidRDefault="00970540" w:rsidP="00970540">
      <w:pPr>
        <w:pStyle w:val="ProductList-Body"/>
        <w:rPr>
          <w:b/>
          <w:color w:val="00188F"/>
        </w:rPr>
      </w:pPr>
      <w:bookmarkStart w:id="158" w:name="MicrosoftTeams"/>
      <w:r>
        <w:rPr>
          <w:b/>
          <w:color w:val="00188F"/>
        </w:rPr>
        <w:t>Microsoft Teams</w:t>
      </w:r>
      <w:bookmarkEnd w:id="158"/>
    </w:p>
    <w:p w14:paraId="0FB3F259" w14:textId="645227A9"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1A69C9"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0E4B2FFC" w14:textId="77777777" w:rsidR="00EE577E" w:rsidRPr="001A69C9" w:rsidRDefault="00EE577E" w:rsidP="00EE577E">
      <w:pPr>
        <w:pStyle w:val="ProductList-Offering2Heading"/>
        <w:outlineLvl w:val="2"/>
        <w:rPr>
          <w:lang w:val="uk-UA"/>
        </w:rPr>
      </w:pPr>
      <w:r w:rsidRPr="001A69C9">
        <w:rPr>
          <w:lang w:val="uk-UA"/>
        </w:rPr>
        <w:tab/>
      </w:r>
      <w:bookmarkStart w:id="159" w:name="ExchangeOnline"/>
      <w:bookmarkStart w:id="160" w:name="_Toc524436947"/>
      <w:bookmarkStart w:id="161" w:name="_Toc523239319"/>
      <w:bookmarkStart w:id="162" w:name="_Toc525840739"/>
      <w:r>
        <w:t>Exchange</w:t>
      </w:r>
      <w:r w:rsidRPr="001A69C9">
        <w:rPr>
          <w:lang w:val="uk-UA"/>
        </w:rPr>
        <w:t xml:space="preserve"> </w:t>
      </w:r>
      <w:r>
        <w:t>Online</w:t>
      </w:r>
      <w:bookmarkEnd w:id="159"/>
      <w:bookmarkEnd w:id="160"/>
      <w:bookmarkEnd w:id="161"/>
      <w:bookmarkEnd w:id="162"/>
    </w:p>
    <w:p w14:paraId="757C8A05" w14:textId="77777777" w:rsidR="00EE577E" w:rsidRDefault="00EE577E" w:rsidP="00EE577E">
      <w:pPr>
        <w:pStyle w:val="ProductList-Offering1"/>
        <w:sectPr w:rsidR="00EE577E" w:rsidSect="00E275D6">
          <w:footerReference w:type="first" r:id="rId47"/>
          <w:type w:val="continuous"/>
          <w:pgSz w:w="12240" w:h="15840"/>
          <w:pgMar w:top="1440" w:right="720" w:bottom="1440" w:left="720" w:header="720" w:footer="720" w:gutter="0"/>
          <w:cols w:space="720"/>
          <w:titlePg/>
          <w:docGrid w:linePitch="360"/>
        </w:sectPr>
      </w:pPr>
    </w:p>
    <w:p w14:paraId="45C7D9DA"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EE577E">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EE577E">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63D2499A"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Аналіз загроз Office 365</w:t>
      </w:r>
    </w:p>
    <w:p w14:paraId="155E72B6" w14:textId="77777777" w:rsidR="00EE577E" w:rsidRDefault="00EE577E" w:rsidP="00EE577E">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970540">
      <w:pPr>
        <w:pStyle w:val="ProductList-Body"/>
        <w:keepNext/>
        <w:ind w:left="187"/>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9A535A">
      <w:pPr>
        <w:pStyle w:val="ProductList-Body"/>
        <w:keepNext/>
        <w:ind w:left="187"/>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4750CA40" w14:textId="77777777" w:rsidR="009C2CDF" w:rsidRPr="0044514B" w:rsidRDefault="009C2CDF" w:rsidP="009C2CDF">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E577E">
      <w:pPr>
        <w:pStyle w:val="ProductList-Body"/>
        <w:keepNext/>
        <w:ind w:left="187"/>
      </w:pPr>
      <w:r>
        <w:rPr>
          <w:b/>
          <w:color w:val="0072C6"/>
        </w:rPr>
        <w:lastRenderedPageBreak/>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68F6C3F4" w14:textId="77777777" w:rsidR="008E480F"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6523C8">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40A4E955" w14:textId="77777777" w:rsidR="008E480F" w:rsidRDefault="008E480F" w:rsidP="008E480F">
      <w:pPr>
        <w:pStyle w:val="ProductList-ClauseHeading"/>
      </w:pPr>
      <w:r>
        <w:t>Смартфони та планшети</w:t>
      </w:r>
    </w:p>
    <w:p w14:paraId="11983C9F" w14:textId="77777777" w:rsidR="008E480F" w:rsidRPr="003A1DB6" w:rsidRDefault="008E480F" w:rsidP="008E480F">
      <w:pPr>
        <w:pStyle w:val="ProductList-Body"/>
      </w:pPr>
      <w:r>
        <w:t xml:space="preserve">Кожен користувач, якому Клієнт призначає передплачену ліцензію користувача на Exchange Online, може також активувати програмне забезпечення Microsoft Outlook Mobile для використання щонайбільше на п’яти смартфонах і п’яти планшетах. </w:t>
      </w:r>
    </w:p>
    <w:p w14:paraId="56777A8A" w14:textId="77777777" w:rsidR="008E480F" w:rsidRDefault="008E480F" w:rsidP="00E10AE7">
      <w:pPr>
        <w:pStyle w:val="ProductList-Body"/>
        <w:keepNext/>
        <w:tabs>
          <w:tab w:val="clear" w:pos="158"/>
          <w:tab w:val="left" w:pos="270"/>
        </w:tabs>
        <w:rPr>
          <w:b/>
          <w:color w:val="00188F"/>
        </w:rPr>
      </w:pPr>
    </w:p>
    <w:p w14:paraId="6F4D5951" w14:textId="518AD76E"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35FC7335" w14:textId="77777777" w:rsidR="000E0341" w:rsidRPr="00017A5A" w:rsidRDefault="000E0341" w:rsidP="000E0341">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0E0341">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63" w:name="_Hlk486589626"/>
    </w:p>
    <w:bookmarkEnd w:id="163"/>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64" w:name="_Toc423959249"/>
      <w:r w:rsidRPr="006A12BA">
        <w:rPr>
          <w:b/>
          <w:color w:val="00188F"/>
        </w:rPr>
        <w:t>Угода про рівень послуг</w:t>
      </w:r>
      <w:bookmarkEnd w:id="164"/>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1A69C9"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78C6961" w14:textId="77777777" w:rsidR="00EE577E" w:rsidRDefault="00EE577E" w:rsidP="00EE577E">
      <w:pPr>
        <w:pStyle w:val="ProductList-Offering2Heading"/>
        <w:outlineLvl w:val="2"/>
      </w:pPr>
      <w:bookmarkStart w:id="165" w:name="O365Applications"/>
      <w:r>
        <w:tab/>
      </w:r>
      <w:bookmarkStart w:id="166" w:name="_Toc524436948"/>
      <w:bookmarkStart w:id="167" w:name="_Toc523239320"/>
      <w:bookmarkStart w:id="168" w:name="_Toc525840740"/>
      <w:r>
        <w:t>Програми Office 365</w:t>
      </w:r>
      <w:bookmarkEnd w:id="165"/>
      <w:bookmarkEnd w:id="166"/>
      <w:bookmarkEnd w:id="167"/>
      <w:bookmarkEnd w:id="168"/>
    </w:p>
    <w:p w14:paraId="50B383CE" w14:textId="77777777" w:rsidR="00EE577E" w:rsidRDefault="00EE577E" w:rsidP="00EE577E">
      <w:pPr>
        <w:pStyle w:val="ProductList-Offering1"/>
        <w:sectPr w:rsidR="00EE577E" w:rsidSect="00E275D6">
          <w:type w:val="continuous"/>
          <w:pgSz w:w="12240" w:h="15840"/>
          <w:pgMar w:top="1440" w:right="720" w:bottom="1440" w:left="720" w:header="720" w:footer="720" w:gutter="0"/>
          <w:cols w:space="720"/>
          <w:titlePg/>
          <w:docGrid w:linePitch="360"/>
        </w:sectPr>
      </w:pPr>
    </w:p>
    <w:p w14:paraId="11D4605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Office 365 Business</w:t>
      </w:r>
    </w:p>
    <w:p w14:paraId="1B7F94D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Office 365 ProPlus</w:t>
      </w:r>
    </w:p>
    <w:p w14:paraId="087CA87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Visio Online (плани 1 і 2)</w:t>
      </w:r>
    </w:p>
    <w:p w14:paraId="31567EFF" w14:textId="77777777" w:rsidR="00EE577E" w:rsidRDefault="00EE577E" w:rsidP="00EE577E">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E52B9DA" w14:textId="77777777" w:rsidR="00EE577E" w:rsidRPr="000A5E8A" w:rsidRDefault="00EE577E" w:rsidP="00EE577E">
      <w:pPr>
        <w:pStyle w:val="ProductList-Body"/>
        <w:pBdr>
          <w:top w:val="single" w:sz="4" w:space="1" w:color="BFBFBF" w:themeColor="background1" w:themeShade="BF"/>
        </w:pBdr>
        <w:rPr>
          <w:b/>
          <w:color w:val="000000" w:themeColor="text1"/>
          <w:sz w:val="8"/>
          <w:szCs w:val="8"/>
        </w:rPr>
      </w:pPr>
    </w:p>
    <w:p w14:paraId="26B0C966" w14:textId="77777777" w:rsidR="00EE577E" w:rsidRPr="00123E7D" w:rsidRDefault="00EE577E" w:rsidP="00EE577E">
      <w:pPr>
        <w:pStyle w:val="ProductList-Body"/>
        <w:rPr>
          <w:b/>
          <w:color w:val="00188F"/>
        </w:rPr>
      </w:pPr>
      <w:r>
        <w:rPr>
          <w:b/>
          <w:color w:val="00188F"/>
        </w:rPr>
        <w:t>Угода про рівень послуг</w:t>
      </w:r>
    </w:p>
    <w:p w14:paraId="672B026D" w14:textId="77777777" w:rsidR="00EE577E" w:rsidRDefault="00EE577E" w:rsidP="00EE577E">
      <w:pPr>
        <w:pStyle w:val="ProductList-Body"/>
      </w:pPr>
      <w:r>
        <w:t>Для Visio Online не передбачено угоди про рівень послуг.</w:t>
      </w:r>
    </w:p>
    <w:p w14:paraId="78090E86" w14:textId="77777777" w:rsidR="00EE577E" w:rsidRPr="00123E7D" w:rsidRDefault="00EE577E" w:rsidP="00EE577E">
      <w:pPr>
        <w:pStyle w:val="ProductList-Body"/>
      </w:pPr>
    </w:p>
    <w:p w14:paraId="0E7F1F59" w14:textId="77777777" w:rsidR="00EE577E" w:rsidRPr="00123E7D" w:rsidRDefault="00EE577E" w:rsidP="00EE577E">
      <w:pPr>
        <w:pStyle w:val="ProductList-Body"/>
        <w:tabs>
          <w:tab w:val="clear" w:pos="158"/>
          <w:tab w:val="left" w:pos="180"/>
        </w:tabs>
        <w:rPr>
          <w:b/>
          <w:color w:val="00188F"/>
        </w:rPr>
      </w:pPr>
      <w:r>
        <w:rPr>
          <w:b/>
          <w:color w:val="00188F"/>
        </w:rPr>
        <w:t xml:space="preserve">Права на інсталяцію та використання </w:t>
      </w:r>
    </w:p>
    <w:p w14:paraId="3DE245C4" w14:textId="77777777" w:rsidR="00EE577E" w:rsidRDefault="00EE577E" w:rsidP="00EE577E">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2C9B3F07" w14:textId="77777777" w:rsidR="00EE577E" w:rsidRDefault="00EE577E" w:rsidP="00EE577E">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5ACDCCAD" w14:textId="77777777" w:rsidR="00EE577E" w:rsidRDefault="00EE577E" w:rsidP="00EE577E">
      <w:pPr>
        <w:pStyle w:val="ProductList-Body"/>
        <w:numPr>
          <w:ilvl w:val="0"/>
          <w:numId w:val="40"/>
        </w:numPr>
        <w:ind w:left="450" w:hanging="270"/>
      </w:pPr>
      <w:r>
        <w:t>можуть також інсталювати та використовувати програмне забезпечення (включно з активацією на спільному комп’ютері) на спільному пристрої, на сервері мережі, на спільних серверах у Microsoft Azure або за допомогою кваліфікованого хостинг-партнера з</w:t>
      </w:r>
      <w:r>
        <w:rPr>
          <w:lang w:val="en-US"/>
        </w:rPr>
        <w:t> </w:t>
      </w:r>
      <w:r>
        <w:t xml:space="preserve">підтримкою багатоклієнтської архітектури. Список Партнерів Qualified Multitenant Hosting і додаткові вимоги з розгортання розміщено на веб-сторінці </w:t>
      </w:r>
      <w:hyperlink r:id="rId49" w:history="1">
        <w:r>
          <w:rPr>
            <w:rStyle w:val="Hyperlink"/>
          </w:rPr>
          <w:t>www.office.com/sca</w:t>
        </w:r>
      </w:hyperlink>
      <w:r>
        <w:rPr>
          <w:color w:val="1F497D"/>
        </w:rPr>
        <w:t xml:space="preserve">. </w:t>
      </w:r>
      <w:r>
        <w:t>Це положення про активацію на спільному комп’ютері не поширюється Клієнтів, які мають ліцензії на Office 365 Business; і</w:t>
      </w:r>
    </w:p>
    <w:p w14:paraId="24320096" w14:textId="77777777" w:rsidR="00EE577E" w:rsidRPr="008958E4" w:rsidRDefault="00EE577E" w:rsidP="00EE577E">
      <w:pPr>
        <w:pStyle w:val="ProductList-Body"/>
        <w:numPr>
          <w:ilvl w:val="0"/>
          <w:numId w:val="40"/>
        </w:numPr>
        <w:ind w:left="450" w:hanging="270"/>
        <w:rPr>
          <w:b/>
        </w:rPr>
      </w:pPr>
      <w:r>
        <w:t>повинні підключати кожний пристрій, на якому користувач інсталював програмне забезпечення, до Інтернету принаймні раз на 30</w:t>
      </w:r>
      <w:r>
        <w:rPr>
          <w:lang w:val="en-US"/>
        </w:rPr>
        <w:t> </w:t>
      </w:r>
      <w:r>
        <w:t>днів, інакше програмне забезпечення може не функціонувати так, як очікується.</w:t>
      </w:r>
    </w:p>
    <w:p w14:paraId="2D4D3803" w14:textId="77777777" w:rsidR="00EE577E" w:rsidRPr="00F40FD0" w:rsidRDefault="00EE577E" w:rsidP="00EE577E">
      <w:pPr>
        <w:pStyle w:val="ProductList-Body"/>
        <w:numPr>
          <w:ilvl w:val="0"/>
          <w:numId w:val="40"/>
        </w:numPr>
        <w:ind w:left="450" w:hanging="270"/>
      </w:pPr>
      <w:r>
        <w:t>можуть використовувати підключені до Інтернету онлайнові служби, надані в рамках випуску ProPlus.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066A8371" w14:textId="77777777" w:rsidR="00EE577E" w:rsidRPr="00FF3FF1" w:rsidRDefault="00EE577E" w:rsidP="00EE577E">
      <w:pPr>
        <w:pStyle w:val="ProductList-Body"/>
        <w:spacing w:before="40"/>
      </w:pPr>
    </w:p>
    <w:p w14:paraId="3F4129F1" w14:textId="77777777" w:rsidR="00EE577E" w:rsidRPr="00597EF9" w:rsidRDefault="00EE577E" w:rsidP="00EE577E">
      <w:pPr>
        <w:pStyle w:val="ProductList-Body"/>
        <w:rPr>
          <w:b/>
          <w:color w:val="00188F"/>
        </w:rPr>
      </w:pPr>
      <w:r>
        <w:rPr>
          <w:b/>
          <w:color w:val="00188F"/>
        </w:rPr>
        <w:t>Смартфони та планшети</w:t>
      </w:r>
    </w:p>
    <w:p w14:paraId="41F2DC9D" w14:textId="77777777" w:rsidR="00EE577E" w:rsidRDefault="00EE577E" w:rsidP="00EE577E">
      <w:pPr>
        <w:pStyle w:val="ProductList-Body"/>
      </w:pPr>
      <w:r>
        <w:t xml:space="preserve">Кожен користувач, якому Клієнт призначає ліцензію на передплату «на користувача», може активувати програмне забезпечення Microsoft Office Mobile для використання щонайбільше на п’яти смартфонах і п’яти планшетах. Для користувачів Office 365 A1, E1, F1, Business </w:t>
      </w:r>
      <w:r>
        <w:lastRenderedPageBreak/>
        <w:t>Essentials і Microsoft 365 E1, F1 це право активувати програмне забезпечення Microsoft Office Mobile стосується тільки пристроїв із вбудованим екраном діагоналлю не більше 10,1 дюйма.</w:t>
      </w:r>
    </w:p>
    <w:p w14:paraId="1D06599D" w14:textId="77777777" w:rsidR="00EE577E" w:rsidRDefault="00EE577E" w:rsidP="00EE577E">
      <w:pPr>
        <w:pStyle w:val="ProductList-Body"/>
      </w:pPr>
    </w:p>
    <w:p w14:paraId="17A8A910" w14:textId="77777777" w:rsidR="00EE577E" w:rsidRPr="00974EAE" w:rsidRDefault="00EE577E" w:rsidP="00EE577E">
      <w:pPr>
        <w:pStyle w:val="ProductList-Body"/>
        <w:rPr>
          <w:b/>
          <w:color w:val="00188F"/>
        </w:rPr>
      </w:pPr>
      <w:r>
        <w:rPr>
          <w:b/>
          <w:color w:val="00188F"/>
        </w:rPr>
        <w:t>Наведені нижче умови поширюються лише на Office 365 ProPlus.</w:t>
      </w:r>
    </w:p>
    <w:p w14:paraId="3C6A9A29" w14:textId="77777777" w:rsidR="00EE577E" w:rsidRPr="00FC409E" w:rsidRDefault="00EE577E" w:rsidP="00EE577E">
      <w:pPr>
        <w:pStyle w:val="ProductList-Body"/>
        <w:ind w:left="180"/>
        <w:rPr>
          <w:b/>
          <w:color w:val="0072C6"/>
        </w:rPr>
      </w:pPr>
      <w:r>
        <w:rPr>
          <w:b/>
          <w:color w:val="0072C6"/>
        </w:rPr>
        <w:t>Використання Office Для дому та навчання 2013 RT з комерційною метою</w:t>
      </w:r>
    </w:p>
    <w:p w14:paraId="60A8FE72" w14:textId="77777777" w:rsidR="00EE577E" w:rsidRDefault="00EE577E" w:rsidP="00EE577E">
      <w:pPr>
        <w:pStyle w:val="ProductList-Body"/>
        <w:ind w:left="187"/>
      </w:pPr>
      <w:r>
        <w:t>Обмеження щодо комерційного використання Office для дому та навчання 2013 RT скасовується для кожної передплаченої ліцензії користувача на Office 365 ProPlus. Крім випадків, описаних у цьому розділі, переважну силу матимуть умови, передбачені для ліцензії на Office для дому та навчання 2013 RT.</w:t>
      </w:r>
    </w:p>
    <w:p w14:paraId="4E36364D" w14:textId="77777777" w:rsidR="00EE577E" w:rsidRDefault="00EE577E" w:rsidP="00EE577E">
      <w:pPr>
        <w:pStyle w:val="ProductList-Body"/>
        <w:ind w:left="180"/>
      </w:pPr>
    </w:p>
    <w:p w14:paraId="10CE0E7A" w14:textId="77777777" w:rsidR="00EE577E" w:rsidRPr="00FC409E" w:rsidRDefault="00EE577E" w:rsidP="00EE577E">
      <w:pPr>
        <w:pStyle w:val="ProductList-Body"/>
        <w:ind w:left="180"/>
        <w:rPr>
          <w:b/>
          <w:color w:val="0072C6"/>
        </w:rPr>
      </w:pPr>
      <w:r>
        <w:rPr>
          <w:b/>
          <w:color w:val="0072C6"/>
        </w:rPr>
        <w:t>Office Online Server</w:t>
      </w:r>
    </w:p>
    <w:p w14:paraId="4C0E2461" w14:textId="77777777" w:rsidR="00EE577E" w:rsidRPr="00003503" w:rsidRDefault="00EE577E" w:rsidP="00EE577E">
      <w:pPr>
        <w:pStyle w:val="ProductList-Body"/>
        <w:ind w:left="187"/>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Microsoft Cloud або іншою угодою Майкрософт, що розповсюджується лише на онлайнові служби.</w:t>
      </w:r>
    </w:p>
    <w:p w14:paraId="559670B5" w14:textId="77777777" w:rsidR="00EE577E" w:rsidRPr="00585A48" w:rsidRDefault="00EE577E" w:rsidP="00EE577E">
      <w:pPr>
        <w:pStyle w:val="ProductList-Body"/>
        <w:shd w:val="clear" w:color="auto" w:fill="A6A6A6" w:themeFill="background1" w:themeFillShade="A6"/>
        <w:spacing w:before="120" w:after="240"/>
        <w:jc w:val="right"/>
        <w:rPr>
          <w:sz w:val="16"/>
          <w:szCs w:val="16"/>
        </w:rPr>
      </w:pPr>
      <w:hyperlink w:anchor="_top" w:history="1">
        <w:r w:rsidRPr="00F069A1">
          <w:rPr>
            <w:rStyle w:val="Hyperlink"/>
            <w:sz w:val="16"/>
            <w:szCs w:val="16"/>
          </w:rPr>
          <w:t>Зміст</w:t>
        </w:r>
      </w:hyperlink>
      <w:r w:rsidRPr="006F4FBE">
        <w:rPr>
          <w:sz w:val="16"/>
          <w:szCs w:val="16"/>
        </w:rPr>
        <w:t xml:space="preserve"> / </w:t>
      </w:r>
      <w:hyperlink w:anchor="_top" w:history="1">
        <w:r w:rsidRPr="006F4FBE">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69" w:name="_Toc525840741"/>
      <w:r>
        <w:t>Office</w:t>
      </w:r>
      <w:r w:rsidRPr="00454965">
        <w:rPr>
          <w:lang w:val="uk-UA"/>
        </w:rPr>
        <w:t xml:space="preserve"> </w:t>
      </w:r>
      <w:r>
        <w:t>Online</w:t>
      </w:r>
      <w:bookmarkEnd w:id="169"/>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1A69C9"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70" w:name="_Toc525840742"/>
      <w:r>
        <w:t>OneDrive</w:t>
      </w:r>
      <w:r w:rsidRPr="00454965">
        <w:rPr>
          <w:lang w:val="uk-UA"/>
        </w:rPr>
        <w:t xml:space="preserve"> для бізнесу</w:t>
      </w:r>
      <w:bookmarkEnd w:id="170"/>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1A69C9"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71" w:name="_Toc453946627"/>
      <w:bookmarkStart w:id="172" w:name="_Toc451949065"/>
      <w:bookmarkStart w:id="173" w:name="ProjectOnline"/>
      <w:bookmarkStart w:id="174" w:name="_Toc525840743"/>
      <w:r>
        <w:t>Project Online</w:t>
      </w:r>
      <w:bookmarkEnd w:id="171"/>
      <w:bookmarkEnd w:id="172"/>
      <w:bookmarkEnd w:id="174"/>
    </w:p>
    <w:bookmarkEnd w:id="173"/>
    <w:p w14:paraId="54F58A37" w14:textId="77777777" w:rsidR="005F4445" w:rsidRDefault="005F4445" w:rsidP="005F4445">
      <w:pPr>
        <w:pStyle w:val="ProductList-Offering1"/>
        <w:sectPr w:rsidR="005F4445" w:rsidSect="00E275D6">
          <w:footerReference w:type="first" r:id="rId50"/>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1403B2F" w14:textId="77777777" w:rsidR="00EE577E" w:rsidRPr="005108F0" w:rsidRDefault="00EE577E" w:rsidP="00EE577E">
      <w:pPr>
        <w:pStyle w:val="ProductList-Body"/>
        <w:rPr>
          <w:b/>
          <w:color w:val="00188F"/>
        </w:rPr>
      </w:pPr>
      <w:r>
        <w:rPr>
          <w:b/>
          <w:color w:val="00188F"/>
        </w:rPr>
        <w:t>Права на інсталяцію та використання програми Project</w:t>
      </w:r>
    </w:p>
    <w:p w14:paraId="482B7508" w14:textId="77777777" w:rsidR="00EE577E" w:rsidRPr="003348C3" w:rsidRDefault="00EE577E" w:rsidP="00EE577E">
      <w:pPr>
        <w:pStyle w:val="ProductList-Body"/>
        <w:rPr>
          <w:spacing w:val="-2"/>
        </w:rPr>
      </w:pPr>
      <w:r w:rsidRPr="003348C3">
        <w:rPr>
          <w:spacing w:val="-2"/>
        </w:rP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46359098" w14:textId="77777777" w:rsidR="00EE577E" w:rsidRDefault="00EE577E" w:rsidP="00EE577E">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FF8E526" w14:textId="77777777" w:rsidR="00EE577E" w:rsidRDefault="00EE577E" w:rsidP="00EE577E">
      <w:pPr>
        <w:pStyle w:val="ProductList-Body"/>
        <w:numPr>
          <w:ilvl w:val="0"/>
          <w:numId w:val="37"/>
        </w:numPr>
      </w:pPr>
      <w:r>
        <w:t xml:space="preserve">можуть також інсталювати та використовувати програмне забезпечення (включно з активацією на спільному комп’ютері) на спільному пристрої, на сервері мережі, на спільних серверах у Microsoft Azure або за допомогою кваліфікованого хостинг-партнера з підтримкою багатоклієнтської архітектури.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51" w:history="1">
        <w:r>
          <w:rPr>
            <w:rStyle w:val="Hyperlink"/>
          </w:rPr>
          <w:t>www.office.com/sca</w:t>
        </w:r>
      </w:hyperlink>
      <w:r>
        <w:t xml:space="preserve"> і</w:t>
      </w:r>
    </w:p>
    <w:p w14:paraId="5A7B92AF" w14:textId="77777777" w:rsidR="00EE577E" w:rsidRDefault="00EE577E" w:rsidP="00EE577E">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w:t>
      </w:r>
      <w:r>
        <w:rPr>
          <w:lang w:val="en-US"/>
        </w:rPr>
        <w:t> </w:t>
      </w:r>
      <w:r>
        <w:t>днів, інакше програмне забезпечення може не функціонувати так, як очікується.</w:t>
      </w:r>
    </w:p>
    <w:p w14:paraId="202E3059" w14:textId="2701813A" w:rsidR="008E480F" w:rsidRDefault="008E480F" w:rsidP="008E480F">
      <w:pPr>
        <w:pStyle w:val="ProductList-Body"/>
      </w:pPr>
    </w:p>
    <w:p w14:paraId="1E96F694" w14:textId="77777777" w:rsidR="008E480F" w:rsidRPr="00B21A83" w:rsidRDefault="008E480F" w:rsidP="008E480F">
      <w:pPr>
        <w:pStyle w:val="ProductList-ClauseHeading"/>
      </w:pPr>
      <w:r>
        <w:t>Використання SharePoint Online</w:t>
      </w:r>
    </w:p>
    <w:p w14:paraId="207E58B8" w14:textId="77777777" w:rsidR="008E480F" w:rsidRDefault="008E480F" w:rsidP="008E480F">
      <w:pPr>
        <w:pStyle w:val="ProductList-Body"/>
      </w:pPr>
      <w:r>
        <w:t>Права на функції SharePoint Online, надані з передплаченою ліцензією користувача на продукт «Project Online професійний» або «Project Online преміум», обмежуються збереженням даних і доступом до них для підтримки Project Online.</w:t>
      </w:r>
    </w:p>
    <w:p w14:paraId="7D8C3180" w14:textId="77777777" w:rsidR="005B7124" w:rsidRPr="00690C65" w:rsidRDefault="001A69C9"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219AD13" w14:textId="77777777" w:rsidR="00EE577E" w:rsidRDefault="00EE577E" w:rsidP="00EE577E">
      <w:pPr>
        <w:pStyle w:val="ProductList-Offering2Heading"/>
        <w:outlineLvl w:val="2"/>
      </w:pPr>
      <w:r>
        <w:lastRenderedPageBreak/>
        <w:tab/>
      </w:r>
      <w:bookmarkStart w:id="175" w:name="_Toc524436952"/>
      <w:bookmarkStart w:id="176" w:name="_Toc523239324"/>
      <w:bookmarkStart w:id="177" w:name="_Toc525840744"/>
      <w:r>
        <w:t>SharePoint Online</w:t>
      </w:r>
      <w:bookmarkEnd w:id="175"/>
      <w:bookmarkEnd w:id="176"/>
      <w:bookmarkEnd w:id="177"/>
    </w:p>
    <w:p w14:paraId="4E116ED2" w14:textId="77777777" w:rsidR="00EE577E" w:rsidRDefault="00EE577E" w:rsidP="00EE577E">
      <w:pPr>
        <w:pStyle w:val="ProductList-Offering1"/>
        <w:ind w:left="0"/>
        <w:sectPr w:rsidR="00EE577E" w:rsidSect="00E275D6">
          <w:type w:val="continuous"/>
          <w:pgSz w:w="12240" w:h="15840"/>
          <w:pgMar w:top="1440" w:right="720" w:bottom="1440" w:left="720" w:header="720" w:footer="720" w:gutter="0"/>
          <w:cols w:space="720"/>
          <w:titlePg/>
          <w:docGrid w:linePitch="360"/>
        </w:sectPr>
      </w:pPr>
    </w:p>
    <w:p w14:paraId="0DD53B9E"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EE577E">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EE577E">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EE577E">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1A69C9"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1BEF831" w14:textId="77777777" w:rsidR="00EE577E" w:rsidRDefault="00EE577E" w:rsidP="00EE577E">
      <w:pPr>
        <w:pStyle w:val="ProductList-Offering2Heading"/>
        <w:outlineLvl w:val="2"/>
      </w:pPr>
      <w:bookmarkStart w:id="178" w:name="AudioServices"/>
      <w:r>
        <w:tab/>
      </w:r>
      <w:bookmarkStart w:id="179" w:name="_Toc524436953"/>
      <w:bookmarkStart w:id="180" w:name="_Toc525840745"/>
      <w:r>
        <w:t>Аудіослужби</w:t>
      </w:r>
      <w:bookmarkEnd w:id="179"/>
      <w:bookmarkEnd w:id="180"/>
    </w:p>
    <w:p w14:paraId="46446BBB" w14:textId="77777777" w:rsidR="00EE577E" w:rsidRDefault="00EE577E" w:rsidP="00EE577E">
      <w:pPr>
        <w:pStyle w:val="ProductList-Offering1"/>
        <w:sectPr w:rsidR="00EE577E" w:rsidSect="00E275D6">
          <w:type w:val="continuous"/>
          <w:pgSz w:w="12240" w:h="15840"/>
          <w:pgMar w:top="1440" w:right="720" w:bottom="1440" w:left="720" w:header="720" w:footer="720" w:gutter="0"/>
          <w:cols w:space="720"/>
          <w:titlePg/>
          <w:docGrid w:linePitch="360"/>
        </w:sectPr>
      </w:pPr>
    </w:p>
    <w:bookmarkEnd w:id="178"/>
    <w:p w14:paraId="49E5CF8E"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Skype для бізнесу – онлайн (план 2)</w:t>
      </w:r>
    </w:p>
    <w:p w14:paraId="105866A3"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2A662BD8" w14:textId="77777777" w:rsidR="00EE577E" w:rsidRPr="00EF1E73" w:rsidRDefault="00EE577E" w:rsidP="00EE577E">
      <w:pPr>
        <w:pStyle w:val="ProductList-Body"/>
        <w:rPr>
          <w:rFonts w:asciiTheme="majorHAnsi" w:hAnsiTheme="majorHAnsi"/>
          <w:sz w:val="16"/>
          <w:szCs w:val="16"/>
        </w:rPr>
      </w:pPr>
      <w:r>
        <w:rPr>
          <w:rFonts w:asciiTheme="majorHAnsi" w:hAnsiTheme="majorHAnsi"/>
          <w:sz w:val="16"/>
          <w:szCs w:val="16"/>
        </w:rPr>
        <w:t>Тарифний план</w:t>
      </w:r>
    </w:p>
    <w:p w14:paraId="2CACD2E3"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Common Area Phone</w:t>
      </w:r>
    </w:p>
    <w:p w14:paraId="7D232AFF"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Кошти для спілкування</w:t>
      </w:r>
    </w:p>
    <w:p w14:paraId="4935855A"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Телефонна система</w:t>
      </w:r>
    </w:p>
    <w:p w14:paraId="2549AC55" w14:textId="77777777" w:rsidR="00EE577E" w:rsidRDefault="00EE577E" w:rsidP="00EE577E">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1664FC2B" w14:textId="77777777" w:rsidR="00EE577E" w:rsidRPr="000A5E8A" w:rsidRDefault="00EE577E" w:rsidP="00EE577E">
      <w:pPr>
        <w:pStyle w:val="ProductList-Body"/>
        <w:pBdr>
          <w:top w:val="single" w:sz="4" w:space="1" w:color="BFBFBF" w:themeColor="background1" w:themeShade="BF"/>
        </w:pBdr>
        <w:rPr>
          <w:b/>
          <w:color w:val="000000" w:themeColor="text1"/>
          <w:sz w:val="8"/>
          <w:szCs w:val="8"/>
        </w:rPr>
      </w:pPr>
    </w:p>
    <w:p w14:paraId="3B2AB571" w14:textId="77777777" w:rsidR="00EE577E" w:rsidRPr="001A19E0" w:rsidRDefault="00EE577E" w:rsidP="00EE577E">
      <w:pPr>
        <w:pStyle w:val="ProductList-Body"/>
        <w:rPr>
          <w:b/>
          <w:color w:val="00188F"/>
        </w:rPr>
      </w:pPr>
      <w:r>
        <w:rPr>
          <w:b/>
          <w:color w:val="00188F"/>
        </w:rPr>
        <w:t>Основні функції для служб Office 365</w:t>
      </w:r>
    </w:p>
    <w:p w14:paraId="707F9640" w14:textId="77777777" w:rsidR="00EE577E" w:rsidRDefault="00EE577E" w:rsidP="00EE577E">
      <w:pPr>
        <w:pStyle w:val="ProductList-Body"/>
      </w:pPr>
      <w:r>
        <w:t xml:space="preserve">План 2 </w:t>
      </w:r>
      <w:r w:rsidRPr="00564E17">
        <w:t>«</w:t>
      </w:r>
      <w:r>
        <w:t>Skype для бізнесу – онлайн</w:t>
      </w:r>
      <w:r w:rsidRPr="00564E17">
        <w:t>»</w:t>
      </w:r>
      <w:r>
        <w:t xml:space="preserve"> або служби, що приходять йому на заміну, забезпечують наведені нижче </w:t>
      </w:r>
      <w:hyperlink w:anchor="Функції Core для Служб Office 365" w:history="1">
        <w:r>
          <w:rPr>
            <w:rStyle w:val="Hyperlink"/>
          </w:rPr>
          <w:t>основні функції</w:t>
        </w:r>
      </w:hyperlink>
      <w:r>
        <w:t>.</w:t>
      </w:r>
    </w:p>
    <w:p w14:paraId="69B40C29" w14:textId="77777777" w:rsidR="00EE577E" w:rsidRPr="00D7478E" w:rsidRDefault="00EE577E" w:rsidP="00EE577E">
      <w:pPr>
        <w:pStyle w:val="ProductList-Body"/>
      </w:pPr>
    </w:p>
    <w:p w14:paraId="3B4364ED" w14:textId="77777777" w:rsidR="00EE577E" w:rsidRPr="00D7478E" w:rsidRDefault="00EE577E" w:rsidP="00EE577E">
      <w:pPr>
        <w:pStyle w:val="ProductList-Body"/>
        <w:tabs>
          <w:tab w:val="clear" w:pos="158"/>
          <w:tab w:val="left" w:pos="360"/>
        </w:tabs>
        <w:ind w:left="180"/>
        <w:rPr>
          <w:b/>
          <w:color w:val="0072C6"/>
        </w:rPr>
      </w:pPr>
      <w:r>
        <w:rPr>
          <w:b/>
          <w:color w:val="0072C6"/>
        </w:rPr>
        <w:t>Обмін миттєвими повідомленнями</w:t>
      </w:r>
    </w:p>
    <w:p w14:paraId="23839E62" w14:textId="77777777" w:rsidR="00EE577E" w:rsidRDefault="00EE577E" w:rsidP="00EE577E">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0B5FD79E" w14:textId="77777777" w:rsidR="00EE577E" w:rsidRDefault="00EE577E" w:rsidP="00EE577E">
      <w:pPr>
        <w:pStyle w:val="ProductList-Body"/>
        <w:tabs>
          <w:tab w:val="clear" w:pos="158"/>
          <w:tab w:val="left" w:pos="360"/>
        </w:tabs>
        <w:ind w:left="180"/>
      </w:pPr>
    </w:p>
    <w:p w14:paraId="76DF7CD8" w14:textId="77777777" w:rsidR="00EE577E" w:rsidRPr="00D7478E" w:rsidRDefault="00EE577E" w:rsidP="00EE577E">
      <w:pPr>
        <w:pStyle w:val="ProductList-Body"/>
        <w:tabs>
          <w:tab w:val="clear" w:pos="158"/>
          <w:tab w:val="left" w:pos="360"/>
        </w:tabs>
        <w:ind w:left="180"/>
        <w:rPr>
          <w:b/>
          <w:color w:val="0072C6"/>
        </w:rPr>
      </w:pPr>
      <w:r>
        <w:rPr>
          <w:b/>
          <w:color w:val="0072C6"/>
        </w:rPr>
        <w:t>Присутність</w:t>
      </w:r>
    </w:p>
    <w:p w14:paraId="76C5705D" w14:textId="77777777" w:rsidR="00EE577E" w:rsidRDefault="00EE577E" w:rsidP="00EE577E">
      <w:pPr>
        <w:pStyle w:val="ProductList-Body"/>
        <w:tabs>
          <w:tab w:val="clear" w:pos="158"/>
          <w:tab w:val="left" w:pos="360"/>
        </w:tabs>
        <w:ind w:left="180"/>
      </w:pPr>
      <w:r>
        <w:t>Користувач зможе встановити свій стан і переглянути стан іншого користувача.</w:t>
      </w:r>
    </w:p>
    <w:p w14:paraId="0F749068" w14:textId="77777777" w:rsidR="00EE577E" w:rsidRDefault="00EE577E" w:rsidP="00EE577E">
      <w:pPr>
        <w:pStyle w:val="ProductList-Body"/>
        <w:tabs>
          <w:tab w:val="clear" w:pos="158"/>
          <w:tab w:val="left" w:pos="360"/>
        </w:tabs>
        <w:ind w:left="180"/>
      </w:pPr>
    </w:p>
    <w:p w14:paraId="05D49990" w14:textId="77777777" w:rsidR="00EE577E" w:rsidRPr="00D7478E" w:rsidRDefault="00EE577E" w:rsidP="00EE577E">
      <w:pPr>
        <w:pStyle w:val="ProductList-Body"/>
        <w:keepNext/>
        <w:tabs>
          <w:tab w:val="clear" w:pos="158"/>
          <w:tab w:val="left" w:pos="360"/>
        </w:tabs>
        <w:ind w:left="187"/>
        <w:rPr>
          <w:b/>
          <w:color w:val="0072C6"/>
        </w:rPr>
      </w:pPr>
      <w:r>
        <w:rPr>
          <w:b/>
          <w:color w:val="0072C6"/>
        </w:rPr>
        <w:t>Онлайн-наради</w:t>
      </w:r>
    </w:p>
    <w:p w14:paraId="4813CA22" w14:textId="77777777" w:rsidR="00EE577E" w:rsidRDefault="00EE577E" w:rsidP="00EE577E">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3A3E4342" w14:textId="77777777" w:rsidR="00EE577E" w:rsidRPr="00BA61B1" w:rsidRDefault="00EE577E" w:rsidP="00EE577E">
      <w:pPr>
        <w:pStyle w:val="ProductList-Body"/>
      </w:pPr>
    </w:p>
    <w:p w14:paraId="01A70AB4" w14:textId="77777777" w:rsidR="00EE577E" w:rsidRDefault="00EE577E" w:rsidP="00EE577E">
      <w:pPr>
        <w:pStyle w:val="ProductList-Body"/>
        <w:keepNext/>
        <w:tabs>
          <w:tab w:val="clear" w:pos="158"/>
          <w:tab w:val="left" w:pos="360"/>
        </w:tabs>
        <w:rPr>
          <w:b/>
          <w:color w:val="00188F"/>
        </w:rPr>
      </w:pPr>
      <w:r>
        <w:rPr>
          <w:b/>
          <w:color w:val="00188F"/>
        </w:rPr>
        <w:t>Повідомлення</w:t>
      </w:r>
    </w:p>
    <w:p w14:paraId="00525910" w14:textId="77777777" w:rsidR="00EE577E" w:rsidRDefault="00EE577E" w:rsidP="00EE577E">
      <w:pPr>
        <w:pStyle w:val="ProductList-Body"/>
      </w:pPr>
      <w:r>
        <w:t xml:space="preserve">Застосовуються повідомлення про стандарти H.264/MPEG-4 AVC та (або) VC-1, наведені у </w:t>
      </w:r>
      <w:hyperlink w:anchor="Вкладення 1" w:history="1">
        <w:r>
          <w:rPr>
            <w:rStyle w:val="Hyperlink"/>
          </w:rPr>
          <w:t>Вкладенні 1</w:t>
        </w:r>
      </w:hyperlink>
      <w:r>
        <w:t>.</w:t>
      </w:r>
    </w:p>
    <w:p w14:paraId="722F5ABB" w14:textId="77777777" w:rsidR="00EE577E" w:rsidRDefault="00EE577E" w:rsidP="00EE577E">
      <w:pPr>
        <w:pStyle w:val="ProductList-Body"/>
        <w:tabs>
          <w:tab w:val="clear" w:pos="158"/>
          <w:tab w:val="left" w:pos="360"/>
        </w:tabs>
      </w:pPr>
    </w:p>
    <w:p w14:paraId="1DB8ABD0" w14:textId="77777777" w:rsidR="00EE577E" w:rsidRPr="00564E17" w:rsidRDefault="00EE577E" w:rsidP="00EE577E">
      <w:pPr>
        <w:pStyle w:val="ProductList-Body"/>
        <w:tabs>
          <w:tab w:val="clear" w:pos="158"/>
          <w:tab w:val="left" w:pos="360"/>
        </w:tabs>
        <w:rPr>
          <w:b/>
          <w:color w:val="00188F"/>
        </w:rPr>
      </w:pPr>
      <w:r>
        <w:rPr>
          <w:b/>
          <w:color w:val="00188F"/>
        </w:rPr>
        <w:t xml:space="preserve">Зовнішні користувачі й користувачі, не автентифіковані в </w:t>
      </w:r>
      <w:r w:rsidRPr="00564E17">
        <w:rPr>
          <w:b/>
          <w:color w:val="00188F"/>
        </w:rPr>
        <w:t>«</w:t>
      </w:r>
      <w:r>
        <w:rPr>
          <w:b/>
          <w:color w:val="00188F"/>
        </w:rPr>
        <w:t>Skype для бізнесу – онлайн</w:t>
      </w:r>
      <w:r w:rsidRPr="00564E17">
        <w:rPr>
          <w:b/>
          <w:color w:val="00188F"/>
        </w:rPr>
        <w:t>»</w:t>
      </w:r>
    </w:p>
    <w:p w14:paraId="50A3F98B" w14:textId="77777777" w:rsidR="00EE577E" w:rsidRDefault="00EE577E" w:rsidP="00EE577E">
      <w:pPr>
        <w:pStyle w:val="ProductList-Body"/>
        <w:tabs>
          <w:tab w:val="clear" w:pos="158"/>
          <w:tab w:val="left" w:pos="360"/>
        </w:tabs>
      </w:pPr>
      <w:r>
        <w:t xml:space="preserve">Передплачені ліцензії користувача не вимагаються для зовнішніх користувачів і користувачів, не автентифікованих у службі </w:t>
      </w:r>
      <w:r w:rsidRPr="00564E17">
        <w:t>«</w:t>
      </w:r>
      <w:r>
        <w:t>Skype для бізнесу – онлайн</w:t>
      </w:r>
      <w:r w:rsidRPr="00564E17">
        <w:t>»</w:t>
      </w:r>
      <w:r>
        <w:t>.</w:t>
      </w:r>
    </w:p>
    <w:p w14:paraId="3DA91F11" w14:textId="77777777" w:rsidR="00EE577E" w:rsidRDefault="00EE577E" w:rsidP="00EE577E">
      <w:pPr>
        <w:pStyle w:val="ProductList-Body"/>
        <w:tabs>
          <w:tab w:val="clear" w:pos="158"/>
          <w:tab w:val="left" w:pos="360"/>
        </w:tabs>
      </w:pPr>
    </w:p>
    <w:p w14:paraId="1C19934A" w14:textId="77777777" w:rsidR="00EE577E" w:rsidRDefault="00EE577E" w:rsidP="00EE577E">
      <w:pPr>
        <w:pStyle w:val="ProductList-Body"/>
        <w:tabs>
          <w:tab w:val="clear" w:pos="158"/>
          <w:tab w:val="left" w:pos="360"/>
        </w:tabs>
      </w:pPr>
      <w:r>
        <w:rPr>
          <w:b/>
          <w:color w:val="00188F"/>
        </w:rPr>
        <w:t>Пристрої Common Area Phones</w:t>
      </w:r>
    </w:p>
    <w:p w14:paraId="1C3435A2" w14:textId="77777777" w:rsidR="00EE577E" w:rsidRDefault="00EE577E" w:rsidP="00EE577E">
      <w:pPr>
        <w:pStyle w:val="ProductList-Body"/>
        <w:tabs>
          <w:tab w:val="clear" w:pos="158"/>
          <w:tab w:val="left" w:pos="360"/>
        </w:tabs>
      </w:pPr>
      <w:r>
        <w:t>Common Area Phone – це пристрій для здійснення й отримання виключно голосових викликів, що спільно використовується багатьма користувачами, яким не потрібно входити на пристрої зі своїми обліковими даними Office 365. Майкрософт пропонує передплату Common Area Phone за ліцензією Device SL. Кожний пристрій Common Area Phone, який надається за ліцензією Device SL, може використовувати довільна кількість людей.</w:t>
      </w:r>
    </w:p>
    <w:p w14:paraId="19FA40BA" w14:textId="77777777" w:rsidR="00EE577E" w:rsidRDefault="00EE577E" w:rsidP="00EE577E">
      <w:pPr>
        <w:pStyle w:val="ProductList-Body"/>
        <w:tabs>
          <w:tab w:val="clear" w:pos="158"/>
          <w:tab w:val="left" w:pos="360"/>
        </w:tabs>
      </w:pPr>
    </w:p>
    <w:p w14:paraId="3091CDE1" w14:textId="77777777" w:rsidR="00EE577E" w:rsidRPr="003619D2" w:rsidRDefault="00EE577E" w:rsidP="00EE577E">
      <w:pPr>
        <w:pStyle w:val="ProductList-Body"/>
        <w:rPr>
          <w:b/>
          <w:color w:val="00188F"/>
        </w:rPr>
      </w:pPr>
      <w:r>
        <w:rPr>
          <w:b/>
          <w:bCs/>
          <w:color w:val="00188F"/>
        </w:rPr>
        <w:t xml:space="preserve">Служби </w:t>
      </w:r>
      <w:r w:rsidRPr="00564E17">
        <w:rPr>
          <w:b/>
          <w:bCs/>
          <w:color w:val="00188F"/>
        </w:rPr>
        <w:t>«</w:t>
      </w:r>
      <w:r>
        <w:rPr>
          <w:b/>
          <w:bCs/>
          <w:color w:val="00188F"/>
        </w:rPr>
        <w:t>Тарифний план</w:t>
      </w:r>
      <w:r w:rsidRPr="00564E17">
        <w:rPr>
          <w:b/>
          <w:bCs/>
          <w:color w:val="00188F"/>
        </w:rPr>
        <w:t>»</w:t>
      </w:r>
      <w:r>
        <w:rPr>
          <w:b/>
          <w:bCs/>
          <w:color w:val="00188F"/>
        </w:rPr>
        <w:t xml:space="preserve"> і </w:t>
      </w:r>
      <w:r w:rsidRPr="00564E17">
        <w:rPr>
          <w:b/>
          <w:bCs/>
          <w:color w:val="00188F"/>
        </w:rPr>
        <w:t>«</w:t>
      </w:r>
      <w:r>
        <w:rPr>
          <w:b/>
          <w:bCs/>
          <w:color w:val="00188F"/>
        </w:rPr>
        <w:t>Аудіоконференція</w:t>
      </w:r>
      <w:r w:rsidRPr="00564E17">
        <w:rPr>
          <w:b/>
          <w:bCs/>
          <w:color w:val="00188F"/>
        </w:rPr>
        <w:t>»</w:t>
      </w:r>
      <w:r>
        <w:rPr>
          <w:b/>
          <w:color w:val="00188F"/>
        </w:rPr>
        <w:t xml:space="preserve"> (служби здійснення викликів і конференц-зв’язку)</w:t>
      </w:r>
    </w:p>
    <w:p w14:paraId="6493EDF4" w14:textId="77777777" w:rsidR="00EE577E" w:rsidRDefault="00EE577E" w:rsidP="00EE577E">
      <w:pPr>
        <w:pStyle w:val="ProductList-Body"/>
      </w:pPr>
      <w:r>
        <w:t xml:space="preserve">Служби здійснення викликів і конференц-зв’язку надаються афілійованою особою Майкрософт, яка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w:t>
      </w:r>
      <w:r>
        <w:lastRenderedPageBreak/>
        <w:t xml:space="preserve">передбачені для конкретних країн, опубліковано в розділі умов використання на веб-сайті корпоративного ліцензування </w:t>
      </w:r>
      <w:r w:rsidRPr="00564E17">
        <w:t>«</w:t>
      </w:r>
      <w:r>
        <w:t>Volume Licensing</w:t>
      </w:r>
      <w:r w:rsidRPr="00564E17">
        <w:t>»</w:t>
      </w:r>
      <w:r>
        <w:t xml:space="preserve">: </w:t>
      </w:r>
      <w:hyperlink r:id="rId52" w:history="1">
        <w:r>
          <w:rPr>
            <w:rStyle w:val="Hyperlink"/>
          </w:rPr>
          <w:t>http://go.microsoft.com/fwlink/?LinkId=690247</w:t>
        </w:r>
      </w:hyperlink>
      <w:r>
        <w:t>.</w:t>
      </w:r>
    </w:p>
    <w:p w14:paraId="1A1C92D8" w14:textId="77777777" w:rsidR="00EE577E" w:rsidRDefault="00EE577E" w:rsidP="00EE577E">
      <w:pPr>
        <w:pStyle w:val="ProductList-Body"/>
        <w:tabs>
          <w:tab w:val="clear" w:pos="158"/>
          <w:tab w:val="left" w:pos="360"/>
        </w:tabs>
      </w:pPr>
    </w:p>
    <w:p w14:paraId="553A1CD8" w14:textId="77777777" w:rsidR="00EE577E" w:rsidRPr="0081293D" w:rsidRDefault="00EE577E" w:rsidP="00EE577E">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2A5C4B">
      <w:pPr>
        <w:pStyle w:val="ProductList-Body"/>
        <w:keepNext/>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1A69C9"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81" w:name="OtherOnlineServices"/>
      <w:bookmarkStart w:id="182" w:name="_Toc525840746"/>
      <w:r w:rsidRPr="00454965">
        <w:rPr>
          <w:lang w:val="uk-UA"/>
        </w:rPr>
        <w:t>Інші Онлайнові служби</w:t>
      </w:r>
      <w:bookmarkEnd w:id="182"/>
    </w:p>
    <w:p w14:paraId="494DF3F5" w14:textId="77777777" w:rsidR="0055446D" w:rsidRDefault="0055446D" w:rsidP="0055446D">
      <w:pPr>
        <w:pStyle w:val="ProductList-Offering2Heading"/>
        <w:keepNext/>
        <w:outlineLvl w:val="2"/>
      </w:pPr>
      <w:bookmarkStart w:id="183" w:name="MicrosoftLearning"/>
      <w:bookmarkStart w:id="184" w:name="MicrosoftPowerBIPro"/>
      <w:bookmarkEnd w:id="181"/>
      <w:r w:rsidRPr="0055446D">
        <w:rPr>
          <w:lang w:val="uk-UA"/>
        </w:rPr>
        <w:tab/>
      </w:r>
      <w:bookmarkStart w:id="185" w:name="_Toc476230941"/>
      <w:bookmarkStart w:id="186" w:name="_Toc476476626"/>
      <w:bookmarkStart w:id="187" w:name="BingMaps"/>
      <w:bookmarkStart w:id="188" w:name="_Toc525840747"/>
      <w:r>
        <w:t>Bing Maps Enterprise Platform і Mobile Asset Management Platform</w:t>
      </w:r>
      <w:bookmarkEnd w:id="185"/>
      <w:bookmarkEnd w:id="186"/>
      <w:bookmarkEnd w:id="188"/>
    </w:p>
    <w:bookmarkEnd w:id="187"/>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3" w:history="1">
        <w:r>
          <w:rPr>
            <w:rStyle w:val="Hyperlink"/>
          </w:rPr>
          <w:t>https://aka.ms/bingmapsplatformapistou</w:t>
        </w:r>
      </w:hyperlink>
      <w:r>
        <w:t xml:space="preserve"> та </w:t>
      </w:r>
      <w:hyperlink r:id="rId54"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EE577E">
      <w:pPr>
        <w:pStyle w:val="ProductList-Body"/>
        <w:keepNext/>
      </w:pPr>
      <w:r>
        <w:rPr>
          <w:b/>
          <w:color w:val="00188F"/>
        </w:rPr>
        <w:lastRenderedPageBreak/>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5"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1A69C9"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17B281D8" w:rsidR="00EB0B2A" w:rsidRPr="00EB0B2A" w:rsidRDefault="00EB0B2A" w:rsidP="00EB0B2A">
      <w:pPr>
        <w:pStyle w:val="ProductList-Offering2Heading"/>
        <w:outlineLvl w:val="2"/>
        <w:rPr>
          <w:lang w:val="uk-UA"/>
        </w:rPr>
      </w:pPr>
      <w:r w:rsidRPr="00EB0B2A">
        <w:rPr>
          <w:lang w:val="uk-UA"/>
        </w:rPr>
        <w:tab/>
      </w:r>
      <w:bookmarkStart w:id="189" w:name="_Toc476230942"/>
      <w:bookmarkStart w:id="190" w:name="BusinessApplicationPlatform"/>
      <w:bookmarkStart w:id="191" w:name="_Toc525840748"/>
      <w:r w:rsidRPr="00EB0B2A">
        <w:rPr>
          <w:lang w:val="uk-UA"/>
        </w:rPr>
        <w:t>Платформа програм для бізнесу</w:t>
      </w:r>
      <w:bookmarkEnd w:id="189"/>
      <w:bookmarkEnd w:id="191"/>
    </w:p>
    <w:bookmarkEnd w:id="190"/>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6"/>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AA6628">
      <w:pPr>
        <w:pStyle w:val="ProductList-Body"/>
        <w:keepNext/>
        <w:ind w:left="187"/>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727F39">
      <w:pPr>
        <w:pStyle w:val="ProductList-Body"/>
        <w:keepNext/>
        <w:ind w:left="187"/>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1D82C296" w:rsidR="00851D25"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Default="00970540" w:rsidP="00851D25">
      <w:pPr>
        <w:pStyle w:val="ProductList-Body"/>
        <w:ind w:left="180"/>
      </w:pPr>
    </w:p>
    <w:p w14:paraId="60AF63E3" w14:textId="77777777" w:rsidR="00970540" w:rsidRPr="00E35975" w:rsidRDefault="00970540" w:rsidP="00970540">
      <w:pPr>
        <w:pStyle w:val="ProductList-Body"/>
        <w:tabs>
          <w:tab w:val="clear" w:pos="158"/>
          <w:tab w:val="left" w:pos="360"/>
        </w:tabs>
        <w:rPr>
          <w:b/>
          <w:color w:val="00188F"/>
          <w:szCs w:val="18"/>
        </w:rPr>
      </w:pPr>
      <w:r>
        <w:rPr>
          <w:b/>
          <w:color w:val="00188F"/>
          <w:szCs w:val="18"/>
        </w:rPr>
        <w:t>Microsoft PowerApps</w:t>
      </w:r>
    </w:p>
    <w:p w14:paraId="4397D335" w14:textId="77777777" w:rsidR="00970540" w:rsidRDefault="00970540" w:rsidP="00970540">
      <w:pPr>
        <w:pStyle w:val="ProductList-Body"/>
        <w:ind w:left="180"/>
        <w:rPr>
          <w:b/>
          <w:color w:val="0072C6"/>
          <w:szCs w:val="18"/>
        </w:rPr>
      </w:pPr>
      <w:r>
        <w:rPr>
          <w:b/>
          <w:color w:val="0072C6"/>
          <w:szCs w:val="18"/>
        </w:rPr>
        <w:t>Об’єкти з обмеженим доступом</w:t>
      </w:r>
    </w:p>
    <w:p w14:paraId="328E66A1" w14:textId="77777777" w:rsidR="00970540" w:rsidRPr="005A5C60" w:rsidRDefault="00970540" w:rsidP="0097054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59" w:history="1">
        <w:r>
          <w:rPr>
            <w:rStyle w:val="Hyperlink"/>
          </w:rPr>
          <w:t>https://go.microsoft.com/fwlink/?linkid=868812</w:t>
        </w:r>
      </w:hyperlink>
      <w:r>
        <w:t>. До таких об’єктів клієнт має доступ лише для читання.</w:t>
      </w:r>
    </w:p>
    <w:p w14:paraId="50560FBC" w14:textId="77777777" w:rsidR="00114E9D" w:rsidRPr="00585A48" w:rsidRDefault="001A69C9"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92" w:name="_Toc476476628"/>
      <w:r>
        <w:rPr>
          <w:lang w:val="uk-UA"/>
        </w:rPr>
        <w:tab/>
      </w:r>
      <w:bookmarkStart w:id="193" w:name="_Toc525840749"/>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92"/>
      <w:bookmarkEnd w:id="193"/>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1A69C9"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52BF515F" w:rsidR="00EB0B2A" w:rsidRPr="00EB0B2A" w:rsidRDefault="00EB0B2A" w:rsidP="00EB0B2A">
      <w:pPr>
        <w:pStyle w:val="ProductList-Offering2Heading"/>
        <w:outlineLvl w:val="2"/>
        <w:rPr>
          <w:lang w:val="uk-UA"/>
        </w:rPr>
      </w:pPr>
      <w:r w:rsidRPr="00EB0B2A">
        <w:rPr>
          <w:lang w:val="uk-UA"/>
        </w:rPr>
        <w:lastRenderedPageBreak/>
        <w:tab/>
      </w:r>
      <w:bookmarkStart w:id="194" w:name="_Toc476230944"/>
      <w:bookmarkStart w:id="195" w:name="_Toc525840750"/>
      <w:r>
        <w:t>Microsoft</w:t>
      </w:r>
      <w:r w:rsidRPr="00EB0B2A">
        <w:rPr>
          <w:lang w:val="uk-UA"/>
        </w:rPr>
        <w:t xml:space="preserve"> </w:t>
      </w:r>
      <w:r>
        <w:t>Intune</w:t>
      </w:r>
      <w:bookmarkEnd w:id="194"/>
      <w:bookmarkEnd w:id="195"/>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62"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1A69C9"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bookmarkStart w:id="196" w:name="_Toc453946633"/>
      <w:bookmarkStart w:id="197" w:name="_Toc451949071"/>
      <w:r w:rsidRPr="005F0144">
        <w:rPr>
          <w:lang w:val="uk-UA"/>
        </w:rPr>
        <w:tab/>
      </w:r>
      <w:bookmarkStart w:id="198" w:name="_Toc525840751"/>
      <w:r w:rsidR="005F4445">
        <w:t>Microsoft</w:t>
      </w:r>
      <w:r w:rsidR="005F4445" w:rsidRPr="005F0144">
        <w:rPr>
          <w:lang w:val="uk-UA"/>
        </w:rPr>
        <w:t xml:space="preserve"> </w:t>
      </w:r>
      <w:r w:rsidR="005F4445">
        <w:t>Learning</w:t>
      </w:r>
      <w:bookmarkEnd w:id="196"/>
      <w:bookmarkEnd w:id="198"/>
      <w:r w:rsidR="005F4445" w:rsidRPr="005F0144">
        <w:rPr>
          <w:lang w:val="uk-UA"/>
        </w:rPr>
        <w:t xml:space="preserve"> </w:t>
      </w:r>
      <w:bookmarkEnd w:id="197"/>
    </w:p>
    <w:bookmarkEnd w:id="183"/>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970540">
      <w:pPr>
        <w:pStyle w:val="ProductList-ClauseHeading"/>
      </w:pPr>
      <w:r>
        <w:t xml:space="preserve">Ліцензія на передплату служби </w:t>
      </w:r>
      <w:bookmarkStart w:id="199" w:name="_Toc451949072"/>
      <w:r>
        <w:t>Microsoft Learning Imagine Academy</w:t>
      </w:r>
      <w:bookmarkEnd w:id="199"/>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63"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1A69C9"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84"/>
    <w:p w14:paraId="35FD281D" w14:textId="77777777" w:rsidR="00F1226F" w:rsidRPr="00AA6628" w:rsidRDefault="00F1226F" w:rsidP="002A5C4B">
      <w:pPr>
        <w:pStyle w:val="ProductList-Offering2Heading"/>
        <w:keepNext/>
        <w:outlineLvl w:val="2"/>
        <w:rPr>
          <w:lang w:val="uk-UA"/>
        </w:rPr>
      </w:pPr>
      <w:r w:rsidRPr="00AA6628">
        <w:rPr>
          <w:lang w:val="uk-UA"/>
        </w:rPr>
        <w:lastRenderedPageBreak/>
        <w:tab/>
      </w:r>
      <w:bookmarkStart w:id="200" w:name="_Toc457466455"/>
      <w:bookmarkStart w:id="201" w:name="_Toc525840752"/>
      <w:r>
        <w:t>Minecraft</w:t>
      </w:r>
      <w:r w:rsidRPr="00AA6628">
        <w:rPr>
          <w:lang w:val="uk-UA"/>
        </w:rPr>
        <w:t xml:space="preserve">: </w:t>
      </w:r>
      <w:r>
        <w:t>Education</w:t>
      </w:r>
      <w:r w:rsidRPr="00AA6628">
        <w:rPr>
          <w:lang w:val="uk-UA"/>
        </w:rPr>
        <w:t xml:space="preserve"> </w:t>
      </w:r>
      <w:r>
        <w:t>Edition</w:t>
      </w:r>
      <w:bookmarkEnd w:id="200"/>
      <w:bookmarkEnd w:id="201"/>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1A69C9"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2" w:name="_Toc525840753"/>
      <w:r w:rsidR="00581CDB">
        <w:t>Office</w:t>
      </w:r>
      <w:r w:rsidR="00581CDB" w:rsidRPr="00454965">
        <w:rPr>
          <w:lang w:val="uk-UA"/>
        </w:rPr>
        <w:t xml:space="preserve"> 365 </w:t>
      </w:r>
      <w:r w:rsidR="00581CDB">
        <w:t>Developer</w:t>
      </w:r>
      <w:bookmarkEnd w:id="20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1A69C9"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203" w:name="_Toc453946637"/>
      <w:bookmarkStart w:id="204" w:name="_Toc525840754"/>
      <w:r w:rsidRPr="005F4445">
        <w:rPr>
          <w:lang w:val="ru-RU"/>
        </w:rPr>
        <w:t xml:space="preserve">Операційна система </w:t>
      </w:r>
      <w:r>
        <w:t>Windows</w:t>
      </w:r>
      <w:r w:rsidRPr="005F4445">
        <w:rPr>
          <w:lang w:val="ru-RU"/>
        </w:rPr>
        <w:t xml:space="preserve"> для настільних комп’ютерів</w:t>
      </w:r>
      <w:bookmarkEnd w:id="203"/>
      <w:bookmarkEnd w:id="204"/>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1A69C9"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25840755"/>
      <w:r>
        <w:lastRenderedPageBreak/>
        <w:t>Вкладення 1 – Повідомлення</w:t>
      </w:r>
      <w:bookmarkEnd w:id="205"/>
      <w:bookmarkEnd w:id="206"/>
    </w:p>
    <w:p w14:paraId="2F4609B8" w14:textId="0A35F4A9" w:rsidR="004D27A6" w:rsidRPr="00454965" w:rsidRDefault="00D67A4B" w:rsidP="008D7E12">
      <w:pPr>
        <w:pStyle w:val="ProductList-Offering1Heading"/>
        <w:rPr>
          <w:lang w:val="uk-UA"/>
        </w:rPr>
      </w:pPr>
      <w:bookmarkStart w:id="207" w:name="_Toc525840756"/>
      <w:r>
        <w:t>Bing</w:t>
      </w:r>
      <w:r w:rsidRPr="00454965">
        <w:rPr>
          <w:lang w:val="uk-UA"/>
        </w:rPr>
        <w:t xml:space="preserve"> </w:t>
      </w:r>
      <w:r>
        <w:t>Maps</w:t>
      </w:r>
      <w:bookmarkEnd w:id="207"/>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65" w:history="1">
        <w:r>
          <w:rPr>
            <w:rStyle w:val="Hyperlink"/>
          </w:rPr>
          <w:t>go.microsoft.com/?linkid=9710837</w:t>
        </w:r>
      </w:hyperlink>
      <w:r>
        <w:t xml:space="preserve"> і Декларацією про конфіденційність Bing Maps, доступною за адресою </w:t>
      </w:r>
      <w:hyperlink r:id="rId66" w:history="1">
        <w:r>
          <w:rPr>
            <w:rStyle w:val="Hyperlink"/>
          </w:rPr>
          <w:t>go.microsoft.com/fwlink/?LinkID=248686</w:t>
        </w:r>
      </w:hyperlink>
      <w:r>
        <w:t>.</w:t>
      </w:r>
    </w:p>
    <w:bookmarkStart w:id="208"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09" w:name="ProfessionalServices"/>
      <w:bookmarkStart w:id="210" w:name="_Toc525840757"/>
      <w:r w:rsidRPr="00454965">
        <w:rPr>
          <w:lang w:val="uk-UA"/>
        </w:rPr>
        <w:t>Професійні послуги</w:t>
      </w:r>
      <w:bookmarkEnd w:id="208"/>
      <w:bookmarkEnd w:id="210"/>
    </w:p>
    <w:bookmarkEnd w:id="209"/>
    <w:p w14:paraId="5E7B946A" w14:textId="77777777" w:rsidR="00BD44D7" w:rsidRDefault="00BD44D7" w:rsidP="00BD44D7">
      <w:pPr>
        <w:pStyle w:val="ProductList-Body"/>
      </w:pPr>
      <w:r>
        <w:t>Професійні послуги надаються відповідно до «Умов надання професійних послуг», що наведені нижче. Однак якщо Професійні послуги включено в окрему угоду, застосовуватимуться умови цієї окремої угоди.</w:t>
      </w:r>
    </w:p>
    <w:p w14:paraId="45F9855E" w14:textId="77777777" w:rsidR="00BD44D7" w:rsidRDefault="00BD44D7" w:rsidP="00BD44D7">
      <w:pPr>
        <w:pStyle w:val="ProductList-Body"/>
      </w:pPr>
    </w:p>
    <w:p w14:paraId="107E3F58" w14:textId="77777777" w:rsidR="00BD44D7" w:rsidRDefault="00BD44D7" w:rsidP="00BD44D7">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підписаною обома сторонами, не застосовуються, окрім випадків, коли вони чітко визначені як застосовні в Умовах надання професійних послуг нижче.</w:t>
      </w:r>
    </w:p>
    <w:p w14:paraId="5650BE6D" w14:textId="77777777" w:rsidR="00BD44D7" w:rsidRPr="00236560" w:rsidRDefault="00BD44D7" w:rsidP="00BD44D7">
      <w:pPr>
        <w:pStyle w:val="ProductList-Body"/>
        <w:rPr>
          <w:b/>
          <w:color w:val="00188F"/>
          <w:sz w:val="4"/>
          <w:szCs w:val="8"/>
        </w:rPr>
      </w:pPr>
    </w:p>
    <w:p w14:paraId="72A642EC" w14:textId="77777777" w:rsidR="00BD44D7" w:rsidRPr="00F40FD0" w:rsidRDefault="00BD44D7" w:rsidP="00BD44D7">
      <w:pPr>
        <w:pStyle w:val="ProductList-Body"/>
        <w:outlineLvl w:val="2"/>
      </w:pPr>
      <w:r>
        <w:rPr>
          <w:b/>
          <w:color w:val="00188F"/>
        </w:rPr>
        <w:t>Дані підтримки</w:t>
      </w:r>
    </w:p>
    <w:p w14:paraId="6F624414" w14:textId="77777777" w:rsidR="00BD44D7" w:rsidRDefault="00BD44D7" w:rsidP="00BD44D7">
      <w:pPr>
        <w:pStyle w:val="ProductList-Body"/>
      </w:pPr>
    </w:p>
    <w:p w14:paraId="27DAA648" w14:textId="77777777" w:rsidR="00BD44D7" w:rsidRPr="00F40FD0" w:rsidRDefault="00BD44D7" w:rsidP="00BD44D7">
      <w:pPr>
        <w:pStyle w:val="ProductList-Body"/>
        <w:ind w:left="180"/>
        <w:outlineLvl w:val="2"/>
      </w:pPr>
      <w:r>
        <w:rPr>
          <w:b/>
          <w:bCs/>
          <w:color w:val="0072C6"/>
        </w:rPr>
        <w:t>Обробка Даних підтримки</w:t>
      </w:r>
    </w:p>
    <w:p w14:paraId="0A29EB1B" w14:textId="77777777" w:rsidR="00BD44D7" w:rsidRDefault="00BD44D7" w:rsidP="00BD44D7">
      <w:pPr>
        <w:pStyle w:val="ProductList-Body"/>
        <w:ind w:left="158"/>
      </w:pPr>
      <w:r>
        <w:t>Дані підтримки використовуватимуться або оброблятимуться в інший спосіб лише для надання Клієнту технічної підтримки, зокрема для потреб, пов'язаних із наданням технічної підтримки. Майкрософт не використовуватиме та не оброблятиме в інший спосіб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 для надання підтримки Клієнту. Цей абзац не стосується прав Майкрософт на програмне забезпечення або служби, ліцензії на які Майкрософт надає Клієнту.</w:t>
      </w:r>
    </w:p>
    <w:p w14:paraId="052D2136" w14:textId="77777777" w:rsidR="00BD44D7" w:rsidRDefault="00BD44D7" w:rsidP="00BD44D7">
      <w:pPr>
        <w:pStyle w:val="ProductList-Body"/>
        <w:ind w:left="158"/>
      </w:pPr>
    </w:p>
    <w:p w14:paraId="2F5FC326" w14:textId="77777777" w:rsidR="00BD44D7" w:rsidRPr="00F40FD0" w:rsidRDefault="00BD44D7" w:rsidP="00BD44D7">
      <w:pPr>
        <w:pStyle w:val="ProductList-Body"/>
        <w:ind w:left="180"/>
        <w:outlineLvl w:val="2"/>
      </w:pPr>
      <w:r>
        <w:rPr>
          <w:b/>
          <w:bCs/>
          <w:color w:val="0072C6"/>
        </w:rPr>
        <w:t>Обробка Особистих даних, що входять до Даних підтримки; Генеральний регламент із захисту особистих даних</w:t>
      </w:r>
    </w:p>
    <w:p w14:paraId="07CE5AEE" w14:textId="77777777" w:rsidR="00BD44D7" w:rsidRDefault="00BD44D7" w:rsidP="00BD44D7">
      <w:pPr>
        <w:pStyle w:val="ProductList-Body"/>
        <w:ind w:left="158"/>
      </w:pPr>
      <w:r>
        <w:t>Особисті дані, які надаються Майкрософт від самого Клієнта або від його імені у зв'язку з наданням технічної підтримки, також є Даними підтримки.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що входять до Даних підтримки; Генеральний регламент із захисту особистих даних»):</w:t>
      </w:r>
    </w:p>
    <w:p w14:paraId="128312F0" w14:textId="77777777" w:rsidR="00BD44D7" w:rsidRDefault="00BD44D7" w:rsidP="00BD44D7">
      <w:pPr>
        <w:pStyle w:val="ProductList-Body"/>
        <w:ind w:left="158"/>
      </w:pPr>
    </w:p>
    <w:p w14:paraId="497A36B0" w14:textId="77777777" w:rsidR="00BD44D7" w:rsidRPr="00CD1288" w:rsidRDefault="00BD44D7" w:rsidP="00BD44D7">
      <w:pPr>
        <w:pStyle w:val="ProductList-Body"/>
        <w:ind w:left="180"/>
        <w:outlineLvl w:val="2"/>
        <w:rPr>
          <w:color w:val="0072C6"/>
        </w:rPr>
      </w:pPr>
      <w:r>
        <w:rPr>
          <w:b/>
          <w:color w:val="0072C6"/>
        </w:rPr>
        <w:tab/>
      </w:r>
      <w:r>
        <w:rPr>
          <w:color w:val="0072C6"/>
        </w:rPr>
        <w:t>Ролі та обов'язки обробника й контролера</w:t>
      </w:r>
    </w:p>
    <w:p w14:paraId="7090CBEF" w14:textId="77777777" w:rsidR="00BD44D7" w:rsidRPr="00CD1288" w:rsidRDefault="00BD44D7" w:rsidP="00BD44D7">
      <w:pPr>
        <w:pStyle w:val="ProductList-Body"/>
        <w:ind w:left="720"/>
      </w:pPr>
      <w:r>
        <w:t>Клієнт і Майкрософт домовилися, що Клієнт є контролером Особистих даних, що входять до Даних підтримки,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Однак Майкрософт і Клієнт домовилися, що Майкрософт є контролером даних про бізнес-контакти та інших Особистих даних, які можуть бути зібрані одночасно з Даними підтримки, але необхідні для підтримання ділових стосунків із Клієнтом.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Клієнтом Професійних послуг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7DEC9365" w14:textId="77777777" w:rsidR="00BD44D7" w:rsidRDefault="00BD44D7" w:rsidP="00BD44D7">
      <w:pPr>
        <w:pStyle w:val="ProductList-Body"/>
        <w:ind w:left="158"/>
      </w:pPr>
    </w:p>
    <w:p w14:paraId="77DF8864" w14:textId="77777777" w:rsidR="00BD44D7" w:rsidRPr="00CD1288" w:rsidRDefault="00BD44D7" w:rsidP="00BD44D7">
      <w:pPr>
        <w:pStyle w:val="ProductList-Body"/>
        <w:ind w:left="180"/>
        <w:outlineLvl w:val="2"/>
        <w:rPr>
          <w:color w:val="0072C6"/>
        </w:rPr>
      </w:pPr>
      <w:r>
        <w:rPr>
          <w:b/>
          <w:color w:val="0072C6"/>
        </w:rPr>
        <w:tab/>
      </w:r>
      <w:r>
        <w:rPr>
          <w:color w:val="0072C6"/>
        </w:rPr>
        <w:t>Обробка Особистих даних, що входять до Даних підтримки</w:t>
      </w:r>
    </w:p>
    <w:p w14:paraId="55806A86" w14:textId="77777777" w:rsidR="00BD44D7" w:rsidRPr="00F77194" w:rsidRDefault="00BD44D7" w:rsidP="00BD44D7">
      <w:pPr>
        <w:pStyle w:val="CommentText"/>
        <w:spacing w:after="0"/>
        <w:ind w:left="720"/>
        <w:rPr>
          <w:sz w:val="18"/>
          <w:szCs w:val="18"/>
        </w:rPr>
      </w:pPr>
      <w:r>
        <w:rPr>
          <w:rStyle w:val="ProductList-BodyChar"/>
        </w:rPr>
        <w:t xml:space="preserve">Сторони </w:t>
      </w:r>
      <w:r>
        <w:rPr>
          <w:sz w:val="18"/>
          <w:szCs w:val="18"/>
        </w:rPr>
        <w:t>визнають та погоджуються, що:</w:t>
      </w:r>
    </w:p>
    <w:p w14:paraId="3A837CCF" w14:textId="77777777" w:rsidR="00BD44D7" w:rsidRDefault="00BD44D7" w:rsidP="00BD44D7">
      <w:pPr>
        <w:pStyle w:val="ProductList-Body"/>
        <w:numPr>
          <w:ilvl w:val="0"/>
          <w:numId w:val="47"/>
        </w:numPr>
        <w:ind w:left="1280"/>
      </w:pPr>
      <w:r>
        <w:t>Предмет обробки обмежується Особистими даними в обсязі, окресленому Генеральним регламентом із захисту особистих даних.</w:t>
      </w:r>
    </w:p>
    <w:p w14:paraId="6157DAC7" w14:textId="77777777" w:rsidR="00BD44D7" w:rsidRDefault="00BD44D7" w:rsidP="00BD44D7">
      <w:pPr>
        <w:pStyle w:val="ProductList-Body"/>
        <w:numPr>
          <w:ilvl w:val="0"/>
          <w:numId w:val="47"/>
        </w:numPr>
        <w:ind w:left="1280"/>
      </w:pPr>
      <w:r>
        <w:t xml:space="preserve">Тривалість обробки обмежується терміном дії права Клієнта на отримання технічної підтримки й триває доти, поки всі Особисті дані не будуть видалені чи повернені відповідно до інструкцій Клієнта або Умов використання онлайнових служб. </w:t>
      </w:r>
    </w:p>
    <w:p w14:paraId="0270EC5F" w14:textId="77777777" w:rsidR="00BD44D7" w:rsidRDefault="00BD44D7" w:rsidP="00BD44D7">
      <w:pPr>
        <w:pStyle w:val="ProductList-Body"/>
        <w:numPr>
          <w:ilvl w:val="0"/>
          <w:numId w:val="47"/>
        </w:numPr>
        <w:ind w:left="1280"/>
      </w:pPr>
      <w:r>
        <w:lastRenderedPageBreak/>
        <w:t xml:space="preserve">Характер і мета обробки мають узгоджуватися з наданням технічної підтримки відповідно до укладеної з Клієнтом угоди про корпоративне ліцензування «Volume Licensing». </w:t>
      </w:r>
    </w:p>
    <w:p w14:paraId="4128B774" w14:textId="77777777" w:rsidR="00BD44D7" w:rsidRDefault="00BD44D7" w:rsidP="00BD44D7">
      <w:pPr>
        <w:pStyle w:val="ProductList-Body"/>
        <w:numPr>
          <w:ilvl w:val="0"/>
          <w:numId w:val="47"/>
        </w:numPr>
        <w:ind w:left="1280"/>
      </w:pPr>
      <w:r>
        <w:t xml:space="preserve">Типи Особистих даних, що обробляються у зв'язку з наданням технічної підтримки, охоплюють ті, які чітко визначено в статті 4 Генерального регламенту із захисту особистих даних, а також </w:t>
      </w:r>
    </w:p>
    <w:p w14:paraId="5212A6CC" w14:textId="77777777" w:rsidR="00BD44D7" w:rsidRDefault="00BD44D7" w:rsidP="00BD44D7">
      <w:pPr>
        <w:pStyle w:val="ProductList-Body"/>
        <w:numPr>
          <w:ilvl w:val="0"/>
          <w:numId w:val="47"/>
        </w:numPr>
        <w:ind w:left="128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095BFCB" w14:textId="77777777" w:rsidR="00BD44D7" w:rsidRDefault="00BD44D7" w:rsidP="00BD44D7">
      <w:pPr>
        <w:pStyle w:val="ProductList-Body"/>
        <w:ind w:left="922"/>
      </w:pPr>
    </w:p>
    <w:p w14:paraId="7BEBA6DC" w14:textId="77777777" w:rsidR="00BD44D7" w:rsidRDefault="00BD44D7" w:rsidP="00BD44D7">
      <w:pPr>
        <w:pStyle w:val="ProductList-Body"/>
        <w:ind w:left="720"/>
      </w:pPr>
      <w:r>
        <w:t>Щодо запитів суб'єкта даних і записів про обробку стосовно Даних підтримки та включених до них Особистих даних, Майкрософт дотримуватиметься відповідних зобов'язань, викладених у положеннях «Права суб'єкта даних; допомога із запитами» та «Записи про обробку» в розділі «Умови захисту даних» Умов використання онлайнових служб.</w:t>
      </w:r>
    </w:p>
    <w:p w14:paraId="1A6D3724" w14:textId="77777777" w:rsidR="00BD44D7" w:rsidRDefault="00BD44D7" w:rsidP="00BD44D7">
      <w:pPr>
        <w:pStyle w:val="ProductList-Body"/>
      </w:pPr>
    </w:p>
    <w:p w14:paraId="6AE9253C" w14:textId="77777777" w:rsidR="00BD44D7" w:rsidRPr="00F40FD0" w:rsidRDefault="00BD44D7" w:rsidP="00BD44D7">
      <w:pPr>
        <w:pStyle w:val="ProductList-Body"/>
        <w:ind w:left="180"/>
        <w:outlineLvl w:val="2"/>
      </w:pPr>
      <w:r>
        <w:rPr>
          <w:b/>
          <w:bCs/>
          <w:color w:val="0072C6"/>
        </w:rPr>
        <w:t>Безпека Даних підтримки</w:t>
      </w:r>
    </w:p>
    <w:p w14:paraId="61BA9072" w14:textId="77777777" w:rsidR="00970540" w:rsidRDefault="00970540" w:rsidP="00970540">
      <w:pPr>
        <w:pStyle w:val="ProductList-Body"/>
        <w:ind w:left="158"/>
      </w:pPr>
      <w:r>
        <w:t>Майкрософт упровадить і підтримуватиме технічні та організаційні заходи для захисту Даних підтримки. Ці заходи відповідають вимогам, викладеним в ISO 27001, ISO 27002 та ISO 27018. Якщо Майкрософт стане відомо про порушення безпеки, що призвело до випадкових або незаконних знищення, втрати, змінення, несанкціонованого розкриття Даних підтримки або доступу до них під час обробки Майкрософт, Майкрософт дотримуватиметься зобов’язань, викладених у положенні «Сповіщення про інцидент безпеки» розділу «Умови захисту даних» Умов використання онлайнових служб.</w:t>
      </w:r>
    </w:p>
    <w:p w14:paraId="60205BB6" w14:textId="77777777" w:rsidR="00BD44D7" w:rsidRDefault="00BD44D7" w:rsidP="00BD44D7">
      <w:pPr>
        <w:pStyle w:val="ProductList-Body"/>
        <w:ind w:left="158"/>
      </w:pPr>
    </w:p>
    <w:p w14:paraId="546B3CF8" w14:textId="77777777" w:rsidR="00BD44D7" w:rsidRPr="00F40FD0" w:rsidRDefault="00BD44D7" w:rsidP="00BD44D7">
      <w:pPr>
        <w:pStyle w:val="ProductList-Body"/>
        <w:ind w:left="180"/>
        <w:outlineLvl w:val="2"/>
      </w:pPr>
      <w:r>
        <w:rPr>
          <w:b/>
          <w:bCs/>
          <w:color w:val="0072C6"/>
        </w:rPr>
        <w:t>Розташування та передавання даних</w:t>
      </w:r>
    </w:p>
    <w:p w14:paraId="310EC67E" w14:textId="77777777" w:rsidR="00BD44D7" w:rsidRDefault="00BD44D7" w:rsidP="00BD44D7">
      <w:pPr>
        <w:pStyle w:val="ProductList-Body"/>
        <w:ind w:left="158"/>
      </w:pPr>
      <w:r>
        <w:t>Дані підтримки, які Майкрософт обробляє від імені Клієнта, може бути передано до Сполучених Штатів або іншої країни, у якій Майкрософт або Афілійовані особи чи Субобробники Майкрософт мають виробничі засоби. Крім того, Дані підтримки може бути збережено або оброблено в Сполучених Штатах чи такій країні. Клієнт доручає Майкрософт передавати будь-які Дані підтримки до будь-якої такої країни та зберігати й обробляти ці дані з метою надання технічної підтримки.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1EE1A5CB" w14:textId="77777777" w:rsidR="00BD44D7" w:rsidRDefault="00BD44D7" w:rsidP="00BD44D7">
      <w:pPr>
        <w:pStyle w:val="ProductList-Body"/>
        <w:ind w:left="158"/>
      </w:pPr>
    </w:p>
    <w:p w14:paraId="51A2244D" w14:textId="77777777" w:rsidR="00BD44D7" w:rsidRPr="00F40FD0" w:rsidRDefault="00BD44D7" w:rsidP="00BD44D7">
      <w:pPr>
        <w:pStyle w:val="ProductList-Body"/>
        <w:ind w:left="180"/>
        <w:outlineLvl w:val="2"/>
      </w:pPr>
      <w:r>
        <w:rPr>
          <w:b/>
          <w:bCs/>
          <w:color w:val="0072C6"/>
        </w:rPr>
        <w:t>Інші зобов'язання щодо Даних підтримки</w:t>
      </w:r>
    </w:p>
    <w:p w14:paraId="545789B8" w14:textId="77777777" w:rsidR="00BD44D7" w:rsidRDefault="00BD44D7" w:rsidP="00BD44D7">
      <w:pPr>
        <w:pStyle w:val="ProductList-Body"/>
        <w:ind w:left="180"/>
        <w:outlineLvl w:val="2"/>
        <w:rPr>
          <w:color w:val="0072C6"/>
        </w:rPr>
      </w:pPr>
      <w:r>
        <w:rPr>
          <w:b/>
          <w:color w:val="0072C6"/>
        </w:rPr>
        <w:tab/>
      </w:r>
      <w:r>
        <w:rPr>
          <w:color w:val="0072C6"/>
        </w:rPr>
        <w:t>Розголошення.</w:t>
      </w:r>
    </w:p>
    <w:p w14:paraId="3D4B3953" w14:textId="77777777" w:rsidR="00BD44D7" w:rsidRPr="00CD1288" w:rsidRDefault="00BD44D7" w:rsidP="00BD44D7">
      <w:pPr>
        <w:pStyle w:val="ProductList-Body"/>
        <w:ind w:left="720"/>
      </w:pPr>
      <w:r>
        <w:t>Розголошення Даних підтримки з боку Майкрософт третім сторонам регулюється тими самими обмеженнями та процедурами, які регулюють Дані клієнта, зазначеними в положенні «Розкриття Даних клієнта» розділу «Умови захисту даних» Умов використання онлайнових служб.</w:t>
      </w:r>
    </w:p>
    <w:p w14:paraId="09E30B0F" w14:textId="77777777" w:rsidR="00BD44D7" w:rsidRDefault="00BD44D7" w:rsidP="00BD44D7">
      <w:pPr>
        <w:pStyle w:val="ProductList-Body"/>
        <w:ind w:left="158"/>
      </w:pPr>
    </w:p>
    <w:p w14:paraId="662BF31F" w14:textId="77777777" w:rsidR="00BD44D7" w:rsidRDefault="00BD44D7" w:rsidP="00BD44D7">
      <w:pPr>
        <w:pStyle w:val="ProductList-Body"/>
        <w:ind w:left="180"/>
        <w:outlineLvl w:val="2"/>
        <w:rPr>
          <w:color w:val="0072C6"/>
        </w:rPr>
      </w:pPr>
      <w:r>
        <w:rPr>
          <w:b/>
          <w:color w:val="0072C6"/>
        </w:rPr>
        <w:tab/>
      </w:r>
      <w:r>
        <w:rPr>
          <w:color w:val="0072C6"/>
        </w:rPr>
        <w:t>Видалення або повернення</w:t>
      </w:r>
    </w:p>
    <w:p w14:paraId="3F1AE0B3" w14:textId="77777777" w:rsidR="00BD44D7" w:rsidRDefault="00BD44D7" w:rsidP="00BD44D7">
      <w:pPr>
        <w:pStyle w:val="ProductList-Body"/>
        <w:ind w:left="720"/>
      </w:pPr>
      <w:r>
        <w:t>Майкрософт видалить або поверне всі копії Даних підтримки та Особистих даних, що в них містяться, після досягнення комерційних цілей, для яких Дані підтримки збиралися чи передавалися, або раніше на підставі письмового запиту від Клієнта.</w:t>
      </w:r>
    </w:p>
    <w:p w14:paraId="052B1736" w14:textId="77777777" w:rsidR="00BD44D7" w:rsidRDefault="00BD44D7" w:rsidP="00BD44D7">
      <w:pPr>
        <w:pStyle w:val="ProductList-Body"/>
        <w:ind w:left="158"/>
      </w:pPr>
    </w:p>
    <w:p w14:paraId="61262079" w14:textId="77777777" w:rsidR="00BD44D7" w:rsidRDefault="00BD44D7" w:rsidP="00BD44D7">
      <w:pPr>
        <w:pStyle w:val="ProductList-Body"/>
        <w:ind w:left="180"/>
        <w:outlineLvl w:val="2"/>
        <w:rPr>
          <w:color w:val="0072C6"/>
        </w:rPr>
      </w:pPr>
      <w:r>
        <w:rPr>
          <w:b/>
          <w:color w:val="0072C6"/>
        </w:rPr>
        <w:tab/>
      </w:r>
      <w:r>
        <w:rPr>
          <w:color w:val="0072C6"/>
        </w:rPr>
        <w:t>Використання Субобробників</w:t>
      </w:r>
    </w:p>
    <w:p w14:paraId="0EB8A218" w14:textId="77777777" w:rsidR="00BD44D7" w:rsidRDefault="00BD44D7" w:rsidP="00BD44D7">
      <w:pPr>
        <w:pStyle w:val="ProductList-Body"/>
        <w:ind w:left="720"/>
      </w:pPr>
      <w:r>
        <w:t>Використання Майкрософт Субобробників у зв'язку з наданням технічної підтримки Онлайнових служб регулюється тими самими обмеженнями й процедурами, які регулюють Субобробників у зв'язку з наданням Онлайнових служб, що викладені в положенні «Використання Субобробників» розділу «Умови захисту даних» Умов використання онлайнових служб.</w:t>
      </w:r>
    </w:p>
    <w:p w14:paraId="5C2F27EB" w14:textId="77777777" w:rsidR="00BD44D7" w:rsidRDefault="00BD44D7" w:rsidP="00BD44D7">
      <w:pPr>
        <w:pStyle w:val="ProductList-Body"/>
        <w:ind w:left="158"/>
      </w:pPr>
    </w:p>
    <w:p w14:paraId="181B3ADD" w14:textId="77777777" w:rsidR="00BD44D7" w:rsidRDefault="00BD44D7" w:rsidP="00BD44D7">
      <w:pPr>
        <w:pStyle w:val="ProductList-Body"/>
        <w:ind w:left="180"/>
        <w:outlineLvl w:val="2"/>
        <w:rPr>
          <w:color w:val="0072C6"/>
        </w:rPr>
      </w:pPr>
      <w:r>
        <w:rPr>
          <w:b/>
          <w:color w:val="0072C6"/>
        </w:rPr>
        <w:tab/>
      </w:r>
      <w:r>
        <w:rPr>
          <w:color w:val="0072C6"/>
        </w:rPr>
        <w:t>Освітні установи</w:t>
      </w:r>
    </w:p>
    <w:p w14:paraId="67ADF79D" w14:textId="77777777" w:rsidR="00BD44D7" w:rsidRPr="00CD1288" w:rsidRDefault="00BD44D7" w:rsidP="00BD44D7">
      <w:pPr>
        <w:pStyle w:val="ProductList-Body"/>
        <w:ind w:left="720"/>
      </w:pPr>
      <w:r>
        <w:t>Згоди та угоди Майкрософт та обов'язки Клієнта щодо отримання батьківської згоди та передачі сповіщення, що передбачається положенням «Освітні установи» в розділі «Умови захисту даних» Умов використання онлайнових служб, також застосовуються стосовно Даних підтримки.</w:t>
      </w:r>
    </w:p>
    <w:p w14:paraId="18013F3E" w14:textId="77777777" w:rsidR="00BD44D7" w:rsidRPr="00CD1288" w:rsidRDefault="00BD44D7" w:rsidP="00BD44D7">
      <w:pPr>
        <w:pStyle w:val="ProductList-Body"/>
      </w:pPr>
    </w:p>
    <w:p w14:paraId="02E3F502" w14:textId="77777777" w:rsidR="00BD44D7" w:rsidRPr="00FC2D52" w:rsidRDefault="00BD44D7" w:rsidP="00BD44D7">
      <w:pPr>
        <w:pStyle w:val="ProductList-Body"/>
        <w:outlineLvl w:val="2"/>
      </w:pPr>
      <w:r>
        <w:rPr>
          <w:b/>
          <w:bCs/>
          <w:color w:val="00188F"/>
        </w:rPr>
        <w:t>Умови надання інших професійних послуг</w:t>
      </w:r>
    </w:p>
    <w:p w14:paraId="7E3B0C23" w14:textId="77777777" w:rsidR="00BD44D7" w:rsidRPr="00AC5443" w:rsidRDefault="00BD44D7" w:rsidP="00BD44D7">
      <w:pPr>
        <w:pStyle w:val="ProductList-Body"/>
        <w:tabs>
          <w:tab w:val="clear" w:pos="158"/>
          <w:tab w:val="left" w:pos="360"/>
        </w:tabs>
        <w:ind w:left="180"/>
        <w:outlineLvl w:val="3"/>
        <w:rPr>
          <w:b/>
          <w:color w:val="0072C6"/>
        </w:rPr>
      </w:pPr>
      <w:r>
        <w:rPr>
          <w:b/>
          <w:color w:val="0072C6"/>
        </w:rPr>
        <w:t>Обробка Персональних даних</w:t>
      </w:r>
    </w:p>
    <w:p w14:paraId="3A4DA6AF" w14:textId="77777777" w:rsidR="00BD44D7" w:rsidRPr="00FC2D52" w:rsidRDefault="00BD44D7" w:rsidP="00BD44D7">
      <w:pPr>
        <w:pStyle w:val="CommentText"/>
        <w:ind w:left="180"/>
      </w:pPr>
      <w:r>
        <w:rPr>
          <w:sz w:val="18"/>
          <w:szCs w:val="18"/>
        </w:rPr>
        <w:t xml:space="preserve">Тією мірою, якою Майкрософт є обробником або субобробником Особистих даних, що не входять до Даних підтримки, у зв'язку з наданням Професійних послуг, зобов'язання Майкрософт перед усіма клієнтами згідно з Умовами Генерального регламенту із захисту особистих даних, викладеними в Доповненні 4, набувають чинності 25 травня 2018 року. </w:t>
      </w: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lastRenderedPageBreak/>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1A69C9"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11" w:name="_Toc451949080"/>
      <w:bookmarkStart w:id="212" w:name="_Toc525840758"/>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11"/>
      <w:bookmarkEnd w:id="212"/>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1A69C9"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BD44D7">
      <w:pPr>
        <w:pStyle w:val="ProductList-Offering1Heading"/>
        <w:keepNext/>
        <w:rPr>
          <w:lang w:val="uk-UA"/>
        </w:rPr>
      </w:pPr>
      <w:bookmarkStart w:id="213" w:name="_Toc484158323"/>
      <w:bookmarkStart w:id="214" w:name="_Toc525840759"/>
      <w:r w:rsidRPr="00CB6384">
        <w:rPr>
          <w:lang w:val="uk-UA"/>
        </w:rPr>
        <w:lastRenderedPageBreak/>
        <w:t xml:space="preserve">Повідомлення про </w:t>
      </w:r>
      <w:r>
        <w:t>Adobe</w:t>
      </w:r>
      <w:r w:rsidRPr="00CB6384">
        <w:rPr>
          <w:lang w:val="uk-UA"/>
        </w:rPr>
        <w:t xml:space="preserve"> </w:t>
      </w:r>
      <w:r>
        <w:t>Flash</w:t>
      </w:r>
      <w:r w:rsidRPr="00CB6384">
        <w:rPr>
          <w:lang w:val="uk-UA"/>
        </w:rPr>
        <w:t xml:space="preserve"> </w:t>
      </w:r>
      <w:r>
        <w:t>Player</w:t>
      </w:r>
      <w:bookmarkEnd w:id="213"/>
      <w:bookmarkEnd w:id="214"/>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7"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1A69C9"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15" w:name="_Toc484158324"/>
      <w:bookmarkStart w:id="216" w:name="_Toc476230953"/>
      <w:bookmarkStart w:id="217" w:name="_Toc525840760"/>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15"/>
      <w:bookmarkEnd w:id="216"/>
      <w:bookmarkEnd w:id="217"/>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1A69C9"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9"/>
          <w:footerReference w:type="first" r:id="rId70"/>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18" w:name="_Toc503180509"/>
      <w:bookmarkStart w:id="219" w:name="Attachment2"/>
      <w:bookmarkStart w:id="220" w:name="_Toc525840761"/>
      <w:r>
        <w:lastRenderedPageBreak/>
        <w:t>Вкладення 2. Набори ліцензій на передплату</w:t>
      </w:r>
      <w:bookmarkEnd w:id="218"/>
      <w:bookmarkEnd w:id="220"/>
    </w:p>
    <w:p w14:paraId="23DC0ADD" w14:textId="77777777"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908" w:type="dxa"/>
        <w:tblLayout w:type="fixed"/>
        <w:tblLook w:val="04A0" w:firstRow="1" w:lastRow="0" w:firstColumn="1" w:lastColumn="0" w:noHBand="0" w:noVBand="1"/>
      </w:tblPr>
      <w:tblGrid>
        <w:gridCol w:w="3455"/>
        <w:gridCol w:w="236"/>
        <w:gridCol w:w="236"/>
        <w:gridCol w:w="236"/>
        <w:gridCol w:w="236"/>
        <w:gridCol w:w="1019"/>
        <w:gridCol w:w="1080"/>
        <w:gridCol w:w="540"/>
        <w:gridCol w:w="450"/>
        <w:gridCol w:w="360"/>
        <w:gridCol w:w="360"/>
        <w:gridCol w:w="360"/>
        <w:gridCol w:w="945"/>
        <w:gridCol w:w="495"/>
        <w:gridCol w:w="450"/>
        <w:gridCol w:w="450"/>
      </w:tblGrid>
      <w:tr w:rsidR="000E0341" w14:paraId="0D1F4836" w14:textId="77777777" w:rsidTr="00D93F2A">
        <w:trPr>
          <w:trHeight w:val="636"/>
          <w:tblHeader/>
        </w:trPr>
        <w:tc>
          <w:tcPr>
            <w:tcW w:w="3455" w:type="dxa"/>
            <w:vMerge w:val="restart"/>
            <w:tcBorders>
              <w:top w:val="nil"/>
              <w:left w:val="nil"/>
              <w:bottom w:val="dashSmallGap" w:sz="4" w:space="0" w:color="FFFFFF" w:themeColor="text1" w:themeTint="00" w:themeShade="00"/>
              <w:right w:val="nil"/>
            </w:tcBorders>
            <w:vAlign w:val="bottom"/>
            <w:hideMark/>
          </w:tcPr>
          <w:p w14:paraId="60E48563" w14:textId="77777777" w:rsidR="000E0341" w:rsidRDefault="000E0341" w:rsidP="00D93F2A">
            <w:pPr>
              <w:pStyle w:val="ProductList-Body"/>
              <w:tabs>
                <w:tab w:val="clear" w:pos="158"/>
                <w:tab w:val="left" w:pos="720"/>
              </w:tabs>
              <w:spacing w:line="256" w:lineRule="auto"/>
              <w:ind w:left="-108"/>
              <w:rPr>
                <w:sz w:val="22"/>
              </w:rPr>
            </w:pPr>
            <w:r>
              <w:rPr>
                <w:sz w:val="22"/>
              </w:rPr>
              <w:t>Онлайнова служба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DE151C"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DCAD77"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F75CFD"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B71693"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05E9D5E1"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BECF5C"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125E639"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75FDDE76"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74C5931"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7067E40"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F2621BD"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4E903E3" w14:textId="77777777" w:rsidR="000E0341"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p>
          <w:p w14:paraId="3A46E618"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F5FD43" w14:textId="77777777" w:rsidR="000E0341" w:rsidRPr="006F1174" w:rsidRDefault="000E034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95" w:type="dxa"/>
            <w:gridSpan w:val="3"/>
            <w:tcBorders>
              <w:top w:val="single" w:sz="12" w:space="0" w:color="FFFFFF" w:themeColor="background1"/>
              <w:left w:val="single" w:sz="12" w:space="0" w:color="FFFFFF" w:themeColor="background1"/>
              <w:bottom w:val="nil"/>
              <w:right w:val="nil"/>
            </w:tcBorders>
            <w:shd w:val="clear" w:color="auto" w:fill="0072C6"/>
          </w:tcPr>
          <w:p w14:paraId="1401C550" w14:textId="77777777" w:rsidR="000E0341" w:rsidRPr="001F15CE" w:rsidRDefault="000E034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2FB5CF7"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02A2D79" w14:textId="77777777" w:rsidR="000E0341" w:rsidRPr="0013618F"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rPr>
            </w:pPr>
          </w:p>
        </w:tc>
      </w:tr>
      <w:tr w:rsidR="000E0341" w14:paraId="60487403" w14:textId="77777777" w:rsidTr="00D93F2A">
        <w:trPr>
          <w:trHeight w:val="269"/>
          <w:tblHeader/>
        </w:trPr>
        <w:tc>
          <w:tcPr>
            <w:tcW w:w="3455" w:type="dxa"/>
            <w:vMerge/>
            <w:tcBorders>
              <w:top w:val="nil"/>
              <w:left w:val="nil"/>
              <w:bottom w:val="dashSmallGap" w:sz="4" w:space="0" w:color="808080" w:themeColor="background1" w:themeShade="80"/>
              <w:right w:val="nil"/>
            </w:tcBorders>
            <w:vAlign w:val="center"/>
            <w:hideMark/>
          </w:tcPr>
          <w:p w14:paraId="0421FD83" w14:textId="77777777" w:rsidR="000E0341" w:rsidRDefault="000E0341"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073F6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18A185"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F94741"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2F5D9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25F63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639B22"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434A8E"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90164F"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B49DAD"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1F2E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A067E7"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BED68C"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1939733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Залуч.</w:t>
            </w:r>
          </w:p>
          <w:p w14:paraId="4C06650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C5E2857"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Усі</w:t>
            </w:r>
          </w:p>
          <w:p w14:paraId="333E5BEF"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A59C0DA"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0E0341" w14:paraId="222D247B" w14:textId="77777777" w:rsidTr="00D93F2A">
        <w:trPr>
          <w:trHeight w:val="210"/>
        </w:trPr>
        <w:tc>
          <w:tcPr>
            <w:tcW w:w="3455" w:type="dxa"/>
            <w:tcBorders>
              <w:top w:val="nil"/>
              <w:left w:val="nil"/>
              <w:bottom w:val="dashSmallGap" w:sz="4" w:space="0" w:color="BFBFBF" w:themeColor="background1" w:themeShade="BF"/>
              <w:right w:val="nil"/>
            </w:tcBorders>
            <w:noWrap/>
            <w:vAlign w:val="center"/>
            <w:hideMark/>
          </w:tcPr>
          <w:p w14:paraId="56978B0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BC7F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5DF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366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07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53CC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A53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4F4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FBB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1BE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849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E7A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140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629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264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7037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D1896E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D4F4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689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BE9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746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1D9C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C2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316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26E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6C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6C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E0D5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45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60F1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DB3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DE7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CFC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CF3520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63121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A9A5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07B5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869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E175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17C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909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6EA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B56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61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5A0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D6E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198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E96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339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0FD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6D372B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E166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CE5B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5E8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6C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8E56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62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964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DC6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3B7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43F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72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5F4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2C1B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EB8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5F6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E5F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897C6D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E5ED3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948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F0CA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3A6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F0B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AAC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F2D7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F8DE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4FF0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7F3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9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1B7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50E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9467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033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820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12AA82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464D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8EAA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B56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64C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D74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AB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B6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AB9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20D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4E2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4E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645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C4D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981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94A7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5B99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082BA5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28A4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E93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789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0BDF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E4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037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C3F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640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FBB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499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F42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A35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D8D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446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6B5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E49DB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25F31B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44F8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D0F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D05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9951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909E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E34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75220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650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ADE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D59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40F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947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66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A1E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E0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015D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4BB6F5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38BE0"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A126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FCC6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A2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D1D4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7E4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91B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344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0A4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925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EF6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501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487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4FD0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FB2B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BE8CF9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C4828"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590C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778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8D0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4D6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0AD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57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AB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904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0B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0F9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C28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B3ED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5BB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2AC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E241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846E8E5"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10729"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C7CE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1391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7C2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39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89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9B6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B4B1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C4C2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35B9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E31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89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8B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BD4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3D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411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811C9F6"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18B3C"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741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460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3EC4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2C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BE3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35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543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0CD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B3D2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55E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7E4F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73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BD0A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F7D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380D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034B12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7DBBC2"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8CF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4F8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06F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21C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F6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E48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7C2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0B9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7A8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522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F7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9A9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8E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F3A5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DF03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480613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7C790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C28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FAA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D9C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59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35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57B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6F4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D6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DE6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21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CC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528B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5D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0BA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BCA7D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077115B" w14:textId="77777777" w:rsidTr="00D93F2A">
        <w:trPr>
          <w:trHeight w:val="195"/>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D461A"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741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DB8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9E6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EE5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BEA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2DA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4B0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1B8F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1B4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175C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048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0D4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9D2F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016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261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BD5636B" w14:textId="77777777" w:rsidTr="00D93F2A">
        <w:trPr>
          <w:trHeight w:val="24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19C4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485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C78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238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704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AB95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A4E3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BC27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3B4E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D7B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605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CC3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52CC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35A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5373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49E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3CF3F41"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53BA6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2262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F4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B7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47D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35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24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501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622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CD6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50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22A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417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6FB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34C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07A1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9371E5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BA5DD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E77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053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892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594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AC2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82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1FC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8D7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3FE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55B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90C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F45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978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C6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435C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398891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43C6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D65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365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FD1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32A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E16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FC15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811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FA2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CA2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778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40B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D8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6715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64C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B011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C2D0F1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F135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5B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91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D32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B30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B21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4A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B7D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B69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2B9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B2DB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68E0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402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E5C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BF8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A048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2B6019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A8502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17B2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A73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C24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0B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B32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632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DFA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48F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E8D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675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D8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7FE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E52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A5C1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A80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4A7CD4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6730C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639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A9D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E8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F3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E8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FA3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C94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952B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A92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1E3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6B8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5BAD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D8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372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AB7B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F01D5D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A6B9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D668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416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246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6A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82E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19F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7CB5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887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47F6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EDE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AD1E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3DD8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E7B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58A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B34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325F888"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75ACF0"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85B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A9E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6074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AB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B60B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B9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685A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3156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A34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083C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B62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D45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0CD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5FA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3A9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BC978A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C66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808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F24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9E8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BAB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E77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D50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859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836D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C64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3C0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3D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367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645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80A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D9FCF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4E4695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7577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464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E1F8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D81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A8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EC6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238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2693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BA4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362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8D06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12B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843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42E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95C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CEF0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62A1508"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B475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DCA8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FC7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D4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794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DD0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F0C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8E5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8A7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8B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CB1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B482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AA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DC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025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7A98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BD08FC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5A9D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1D0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378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8D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341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27B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27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63F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E84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0A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0A6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F2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82FD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3F97A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8DD9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48FA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4CEDD9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97C9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EAE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24D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F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BBE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CE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AFB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171E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AFB3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3459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93F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2F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25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087C6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8839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FDC0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2C1B5D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8DE8D"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E8D2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916E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FCB8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F8AF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74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D4BB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E19B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DA63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FA93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4CC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DC8D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F73D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BE9B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2709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97346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F105E8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91CCB" w14:textId="77777777" w:rsidR="000E0341" w:rsidRPr="00F40FD0"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випуск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279F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E4A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3C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BBA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49D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A8A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C11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70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54D1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50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3F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ECF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9366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681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E132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D7523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7722F"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4225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E5A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73EA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A5D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54D9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888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6877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2FA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82B4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1ED7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7C3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2F1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153A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326D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561D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A99E0E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AE5E6" w14:textId="77777777" w:rsidR="000E0341"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2661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9F3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4248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430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448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77C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569E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D8D2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F14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3CC9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CA5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A02B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8589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C693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0CFED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3ABFE9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6442D"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264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975C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0B7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8E35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558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436E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9ED4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024E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41AD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69D0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3A14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E614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5D34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639E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3761B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E62837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3F77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AA5E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B05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F98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E4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29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FA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ECF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995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33F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77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5B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CFE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E245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8E23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E9CC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E6E1F1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9CEB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BE06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BAE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26AB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3710"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445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FD0A8"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4B9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13F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EF6C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D4C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D2F6"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DEFF9"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D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F7D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539A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DDE379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BE297"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092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04571"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4C942"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9AE36"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D212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E100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A29E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17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AED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742E"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4E5B2"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CC77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CE5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FF8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B544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03C511FE" w14:textId="77777777" w:rsidR="00727F39" w:rsidRPr="00C040A0" w:rsidRDefault="00727F39" w:rsidP="00727F39">
      <w:pPr>
        <w:pStyle w:val="ProductList-Body"/>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Enterprise E5 залежить від регіону.</w:t>
      </w:r>
    </w:p>
    <w:p w14:paraId="3A4FFAF1" w14:textId="77777777" w:rsidR="00727F39" w:rsidRDefault="00727F39" w:rsidP="00727F39">
      <w:pPr>
        <w:pStyle w:val="ProductList-Body"/>
        <w:ind w:left="90" w:hanging="90"/>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71" w:history="1">
        <w:r>
          <w:rPr>
            <w:rStyle w:val="Hyperlink"/>
            <w:i/>
            <w:sz w:val="16"/>
            <w:szCs w:val="16"/>
          </w:rPr>
          <w:t>https://www.microsoft.com/en-us/dynamics365/pricing</w:t>
        </w:r>
      </w:hyperlink>
      <w:r>
        <w:rPr>
          <w:i/>
          <w:sz w:val="16"/>
          <w:szCs w:val="16"/>
        </w:rPr>
        <w:t>.</w:t>
      </w:r>
    </w:p>
    <w:p w14:paraId="295AB5D6" w14:textId="77777777" w:rsidR="00727F39" w:rsidRDefault="00727F39" w:rsidP="00727F39">
      <w:pPr>
        <w:pStyle w:val="ProductList-Body"/>
      </w:pPr>
    </w:p>
    <w:p w14:paraId="17FE94C2" w14:textId="6452A4BE" w:rsidR="00727F39" w:rsidRDefault="00727F39" w:rsidP="00727F39">
      <w:pPr>
        <w:pStyle w:val="ProductList-Offering1Heading"/>
      </w:pPr>
      <w:bookmarkStart w:id="221" w:name="_Toc503180510"/>
      <w:bookmarkStart w:id="222" w:name="_Toc525840762"/>
      <w:r>
        <w:lastRenderedPageBreak/>
        <w:t>Державний сектор</w:t>
      </w:r>
      <w:bookmarkEnd w:id="221"/>
      <w:bookmarkEnd w:id="222"/>
    </w:p>
    <w:tbl>
      <w:tblPr>
        <w:tblW w:w="10899" w:type="dxa"/>
        <w:tblLayout w:type="fixed"/>
        <w:tblLook w:val="04A0" w:firstRow="1" w:lastRow="0" w:firstColumn="1" w:lastColumn="0" w:noHBand="0" w:noVBand="1"/>
      </w:tblPr>
      <w:tblGrid>
        <w:gridCol w:w="3572"/>
        <w:gridCol w:w="577"/>
        <w:gridCol w:w="450"/>
        <w:gridCol w:w="450"/>
        <w:gridCol w:w="450"/>
        <w:gridCol w:w="738"/>
        <w:gridCol w:w="720"/>
        <w:gridCol w:w="720"/>
        <w:gridCol w:w="792"/>
        <w:gridCol w:w="810"/>
        <w:gridCol w:w="810"/>
        <w:gridCol w:w="810"/>
      </w:tblGrid>
      <w:tr w:rsidR="000E0341" w14:paraId="69458CC9" w14:textId="77777777" w:rsidTr="00D93F2A">
        <w:trPr>
          <w:trHeight w:val="348"/>
          <w:tblHeader/>
        </w:trPr>
        <w:tc>
          <w:tcPr>
            <w:tcW w:w="3572" w:type="dxa"/>
            <w:vMerge w:val="restart"/>
            <w:tcBorders>
              <w:top w:val="nil"/>
              <w:left w:val="nil"/>
              <w:bottom w:val="dashSmallGap" w:sz="4" w:space="0" w:color="808080" w:themeColor="text1" w:themeTint="7F" w:themeShade="00"/>
              <w:right w:val="nil"/>
            </w:tcBorders>
            <w:vAlign w:val="bottom"/>
            <w:hideMark/>
          </w:tcPr>
          <w:p w14:paraId="5A38733F" w14:textId="77777777" w:rsidR="000E0341" w:rsidRDefault="000E0341" w:rsidP="00D93F2A">
            <w:pPr>
              <w:pStyle w:val="ProductList-Body"/>
              <w:tabs>
                <w:tab w:val="clear" w:pos="158"/>
                <w:tab w:val="left" w:pos="720"/>
              </w:tabs>
              <w:spacing w:line="256" w:lineRule="auto"/>
              <w:ind w:left="-108"/>
              <w:rPr>
                <w:sz w:val="22"/>
              </w:rPr>
            </w:pPr>
            <w:r>
              <w:rPr>
                <w:sz w:val="22"/>
              </w:rPr>
              <w:t>Онлайнова служба</w:t>
            </w:r>
          </w:p>
        </w:tc>
        <w:tc>
          <w:tcPr>
            <w:tcW w:w="2665"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2AA20B6" w14:textId="77777777" w:rsidR="000E0341" w:rsidRPr="001F15CE" w:rsidRDefault="000E0341"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2232"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B5C461" w14:textId="77777777" w:rsidR="000E0341" w:rsidRPr="001F15CE" w:rsidRDefault="000E0341"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F3B840C" w14:textId="77777777" w:rsidR="000E0341" w:rsidRPr="001F15CE" w:rsidRDefault="000E0341"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E0341" w14:paraId="3B6192B5"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2C36DF5A" w14:textId="77777777" w:rsidR="000E0341" w:rsidRDefault="000E0341"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233B7D"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AE024C"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B2049"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3261F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73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E52B9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5A75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B218B1"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9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69EE7A"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EB6A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E21A15" w14:textId="77777777" w:rsidR="000E0341" w:rsidRPr="006F1174"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0F634E"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E0341" w14:paraId="22263DB9"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29460ED5"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3DC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A2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0C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0770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286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1C9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A8AB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2F9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E58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F9FC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0FF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74F87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A977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229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133A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64E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61C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D51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9B9E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E15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6AD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55E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E67A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BE2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1A12A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1B38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DD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49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F43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20B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6B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10F2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4A9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D69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8BD4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AE4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BC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D99041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DB9BC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C0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BD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D05A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DF5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7E6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16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C4D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517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76C9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CF89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04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8FB1F4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EEA8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826C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412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10F2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EA9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645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284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E051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4FF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25B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305D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2E8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F2D0F7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BAFD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F5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BE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661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159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D84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39EB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D98F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3F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CA5F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8098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2C2E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B5E898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BAF1D"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BB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BF74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59BA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A2A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4D0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060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A79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273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1EB8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4479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A7D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1F7F72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CF625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BF9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B4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C8E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A19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8FD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2C8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5D7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19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65C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C4EB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A5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C773EE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D1F17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9D2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EC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392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53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3CA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FE13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EE2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710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0673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5942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AC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1C8BB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4D46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514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1B0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ED0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024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115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91A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AFE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6A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4EFD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2EA4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326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321EA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E87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3FD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3A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B1E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D2B70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4EF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2C9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89D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FB2F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1515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99B5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94FA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3DFFCE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3BD"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76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A75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14E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C51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3EE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C3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F27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7A9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C3F7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198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E7E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62519B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F70FB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2C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8E3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33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0DD9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3281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2E8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EDF5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ACE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F9E7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F49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E8A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B5226C2"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7627C"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F7F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A1B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A2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AF2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AC3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D2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3B38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A4C7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4E4C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85A1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55E5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99FC5F2"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5B05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8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A0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67C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A81D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A2B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B135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29E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EE6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2B0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25B3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334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514D3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9AF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192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CC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1BF7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4C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7A9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022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C3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023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7B71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6EF5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99F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8FB8B5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FF47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1E2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ADF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F20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519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364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7B9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5C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C45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A575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6703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CABE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4257EC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E75C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45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70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7AE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699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B946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816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379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1A6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E80F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6494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FD7221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CB62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38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873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2F9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B61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DA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8A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140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09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63A7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E0C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D7F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390557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4ECE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069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E676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27E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3FC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F73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5D4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0D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E5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B43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8526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E86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11DA4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C655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A4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129D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BD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677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55D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D1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361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949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65D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03A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521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7F9EFD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F6E4C"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1C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5C6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090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26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B09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698A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B45F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6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5EF9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4E98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F44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16927B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1F0F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68E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2C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B01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B5C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4A9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E0D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05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FE6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F0D1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544E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22C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01198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47D48"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6ED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A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1DC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BFD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0DB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702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BBC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957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8F84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AAEC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54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0941F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1308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0266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0D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368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B43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8D9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B23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A7B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3A2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A2F2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0783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17A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3D6A1A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909A9"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44DF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FF80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C56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B4B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766F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C8B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26DD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CF559"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D37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A2C5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2BBAE"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E4E189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57524"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BEB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06E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0D1D2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238FF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614A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63070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2B3B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5A1E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1627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AE1D1"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5FB7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F51BB3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34B4D" w14:textId="77777777" w:rsidR="000E0341"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CA40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D5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A907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3ECE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6BE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6A4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3A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1563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5074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5B27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7B5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5C17564E" w14:textId="77777777" w:rsidR="00727F39" w:rsidRPr="00C040A0" w:rsidRDefault="00727F39" w:rsidP="00727F39">
      <w:pPr>
        <w:pStyle w:val="ProductList-Body"/>
        <w:ind w:left="108" w:hanging="108"/>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для державних установ або Education E5/A5 залежить від регіону.</w:t>
      </w:r>
    </w:p>
    <w:p w14:paraId="0656E567" w14:textId="77777777" w:rsidR="00727F39" w:rsidRDefault="00727F39" w:rsidP="00727F39">
      <w:pPr>
        <w:pStyle w:val="ProductList-Body"/>
      </w:pPr>
      <w:r w:rsidRPr="00617DC3">
        <w:rPr>
          <w:i/>
          <w:sz w:val="16"/>
          <w:szCs w:val="16"/>
          <w:vertAlign w:val="superscript"/>
        </w:rPr>
        <w:t>4</w:t>
      </w:r>
      <w:r w:rsidRPr="00B07F9F">
        <w:rPr>
          <w:i/>
          <w:sz w:val="16"/>
          <w:szCs w:val="16"/>
          <w:vertAlign w:val="superscript"/>
        </w:rPr>
        <w:t xml:space="preserve"> </w:t>
      </w:r>
      <w:r>
        <w:rPr>
          <w:i/>
          <w:sz w:val="16"/>
          <w:szCs w:val="16"/>
        </w:rPr>
        <w:t>Включає Microsoft 365 Education A3 з ліцензією CAL.</w:t>
      </w:r>
    </w:p>
    <w:bookmarkEnd w:id="219"/>
    <w:p w14:paraId="374EA8ED" w14:textId="308F0EB4" w:rsidR="00D67A4B" w:rsidRPr="00690C65" w:rsidRDefault="00FE7C1D" w:rsidP="00EB0B2A">
      <w:pPr>
        <w:pStyle w:val="ProductList-Body"/>
        <w:shd w:val="clear" w:color="auto" w:fill="A6A6A6" w:themeFill="background1" w:themeFillShade="A6"/>
        <w:spacing w:before="120" w:after="240"/>
        <w:jc w:val="right"/>
      </w:pPr>
      <w:r>
        <w:fldChar w:fldCharType="begin"/>
      </w:r>
      <w:r>
        <w:instrText xml:space="preserve"> HYPERLINK \l "Зміст" </w:instrText>
      </w:r>
      <w:r>
        <w:fldChar w:fldCharType="separate"/>
      </w:r>
      <w:r w:rsidR="005903A9">
        <w:rPr>
          <w:rStyle w:val="Hyperlink"/>
          <w:sz w:val="16"/>
          <w:szCs w:val="16"/>
        </w:rPr>
        <w:t>Зміст</w:t>
      </w:r>
      <w:r>
        <w:rPr>
          <w:rStyle w:val="Hyperlink"/>
          <w:sz w:val="16"/>
          <w:szCs w:val="16"/>
        </w:rPr>
        <w:fldChar w:fldCharType="end"/>
      </w:r>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25840763"/>
      <w:r>
        <w:lastRenderedPageBreak/>
        <w:t>Вкладення 3 – Стандартні європейські договори (обробники)</w:t>
      </w:r>
      <w:bookmarkEnd w:id="223"/>
      <w:bookmarkEnd w:id="224"/>
    </w:p>
    <w:p w14:paraId="386E820D" w14:textId="77777777" w:rsidR="00BD44D7" w:rsidRDefault="00BD44D7" w:rsidP="00BD44D7">
      <w:pPr>
        <w:pStyle w:val="ProductList-Body"/>
      </w:pPr>
      <w:r>
        <w:t>Виконання угоди про корпоративне ліцензування «Volume Licensing» Клієнтом передбачає виконання Додатка 3, підписаного Майкрософт. Щоб відмовитися від «Стандартних європейських договорів», Клієнт повинен надіслати Майкрософт викладену нижче інформацію у вигляді письмового повідомлення (згідно з умовами Угоди корпоративного ліцензування клієнтів «Volume Licensing»):</w:t>
      </w:r>
    </w:p>
    <w:p w14:paraId="02800644" w14:textId="77777777" w:rsidR="00BD44D7" w:rsidRDefault="00BD44D7" w:rsidP="00BD44D7">
      <w:pPr>
        <w:pStyle w:val="ProductList-Body"/>
        <w:numPr>
          <w:ilvl w:val="0"/>
          <w:numId w:val="5"/>
        </w:numPr>
        <w:ind w:left="450" w:hanging="270"/>
      </w:pPr>
      <w:r>
        <w:t>повну офіційну назву Клієнта та будь-якої Афілійованої особи, що відмовляється;</w:t>
      </w:r>
    </w:p>
    <w:p w14:paraId="047D1481" w14:textId="77777777" w:rsidR="00BD44D7" w:rsidRDefault="00BD44D7" w:rsidP="00BD44D7">
      <w:pPr>
        <w:pStyle w:val="ProductList-Body"/>
        <w:numPr>
          <w:ilvl w:val="0"/>
          <w:numId w:val="5"/>
        </w:numPr>
        <w:spacing w:before="40"/>
        <w:ind w:left="450" w:hanging="270"/>
      </w:pPr>
      <w:r>
        <w:t>якщо Клієнт має кілька угод за програмою корпоративного ліцензування «Volume Licensing», ту з них, якої стосується відмова; а також</w:t>
      </w:r>
    </w:p>
    <w:p w14:paraId="4D885C60" w14:textId="77777777" w:rsidR="00BD44D7" w:rsidRDefault="00BD44D7" w:rsidP="00BD44D7">
      <w:pPr>
        <w:pStyle w:val="ProductList-Body"/>
        <w:numPr>
          <w:ilvl w:val="0"/>
          <w:numId w:val="5"/>
        </w:numPr>
        <w:spacing w:before="40"/>
        <w:ind w:left="461" w:hanging="274"/>
      </w:pPr>
      <w:r>
        <w:t>у випадку відмови від Стандартних європейських договорів, заяву від Клієнта (чи Афілійованої особи) про відмову від Стандартних європейських договорів.</w:t>
      </w:r>
    </w:p>
    <w:p w14:paraId="034CB299" w14:textId="77777777" w:rsidR="00BD44D7" w:rsidRDefault="00BD44D7" w:rsidP="00BD44D7">
      <w:pPr>
        <w:pStyle w:val="ProductList-Body"/>
        <w:spacing w:before="40"/>
      </w:pPr>
    </w:p>
    <w:p w14:paraId="306C5912" w14:textId="77777777" w:rsidR="00BD44D7" w:rsidRDefault="00BD44D7" w:rsidP="00BD44D7">
      <w:pPr>
        <w:pStyle w:val="ProductList-Body"/>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47A1D7F0" w14:textId="77777777" w:rsidR="00BD44D7" w:rsidRDefault="00BD44D7" w:rsidP="00BD44D7">
      <w:pPr>
        <w:pStyle w:val="ProductList-Body"/>
      </w:pPr>
    </w:p>
    <w:p w14:paraId="26E5FF36" w14:textId="77777777" w:rsidR="00BD44D7" w:rsidRDefault="00BD44D7" w:rsidP="00BD44D7">
      <w:pPr>
        <w:pStyle w:val="ProductList-Body"/>
      </w:pPr>
      <w:r>
        <w:t>Починаючи з 25 травня 2018 року та після цієї дати посилання на різні статті Директиви 95/46/EC в Стандартних європейських договорах розглядатимуться як посилання на відповідні та доцільні статті Генерального регламенту із захисту особистих даних.</w:t>
      </w:r>
    </w:p>
    <w:p w14:paraId="32566BB3" w14:textId="77777777" w:rsidR="00BD44D7" w:rsidRDefault="00BD44D7" w:rsidP="00232755">
      <w:pPr>
        <w:pStyle w:val="ProductList-Body"/>
      </w:pPr>
    </w:p>
    <w:p w14:paraId="4E06F8C8" w14:textId="4D14CF02"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lastRenderedPageBreak/>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lastRenderedPageBreak/>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223EED62" w14:textId="77777777" w:rsidR="00BD44D7" w:rsidRDefault="00BD44D7" w:rsidP="00BD44D7">
      <w:pPr>
        <w:pStyle w:val="ProductList-Body"/>
        <w:spacing w:after="120"/>
      </w:pPr>
      <w:r>
        <w:rPr>
          <w:b/>
          <w:bCs/>
        </w:rPr>
        <w:t>Експортер даних</w:t>
      </w:r>
      <w:r w:rsidRPr="00167E34">
        <w:rPr>
          <w:b/>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захисту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lastRenderedPageBreak/>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31382FE0" w14:textId="77777777" w:rsidR="00BD44D7" w:rsidRPr="006F4454" w:rsidRDefault="00BD44D7" w:rsidP="00BD44D7">
      <w:pPr>
        <w:pStyle w:val="ProductList-Body"/>
        <w:spacing w:after="60"/>
        <w:ind w:left="547"/>
        <w:rPr>
          <w:spacing w:val="-2"/>
        </w:rPr>
      </w:pPr>
      <w:r w:rsidRPr="006F4454">
        <w:rPr>
          <w:b/>
          <w:bCs/>
          <w:spacing w:val="-2"/>
          <w:lang w:val="en-US"/>
        </w:rPr>
        <w:t>b</w:t>
      </w:r>
      <w:r w:rsidRPr="006F4454">
        <w:rPr>
          <w:b/>
          <w:bCs/>
          <w:spacing w:val="-2"/>
        </w:rPr>
        <w:t>. Обсяг і мета обробки даних</w:t>
      </w:r>
      <w:r w:rsidRPr="006F4454">
        <w:rPr>
          <w:b/>
          <w:spacing w:val="-2"/>
        </w:rPr>
        <w:t>.</w:t>
      </w:r>
      <w:r w:rsidRPr="006F4454">
        <w:rPr>
          <w:spacing w:val="-2"/>
        </w:rPr>
        <w:t xml:space="preserve"> Обсяг і мета обробки особистих даних зазначені в розділі «Практики та політики безпеки» Умов використання онлайнових служб. Імпортер даних управляє глобальною мережею центрів обробки даних і засобами керування/підтримки.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06FEC79" w14:textId="77777777" w:rsidR="00BD44D7" w:rsidRDefault="00BD44D7" w:rsidP="00BD44D7">
      <w:pPr>
        <w:pStyle w:val="ProductList-Body"/>
        <w:spacing w:after="120"/>
      </w:pPr>
      <w:r w:rsidRPr="00BD44D7">
        <w:t xml:space="preserve">3. </w:t>
      </w:r>
      <w:r>
        <w:rPr>
          <w:b/>
          <w:bCs/>
        </w:rPr>
        <w:t>Організаційно-технічні заходи</w:t>
      </w:r>
      <w:r w:rsidRPr="00167E34">
        <w:rPr>
          <w:b/>
        </w:rPr>
        <w:t>.</w:t>
      </w:r>
      <w:r>
        <w:t xml:space="preserve"> Імпортер даних упровадив та підтримуватиме належні організаційно-технічні заходи, процедури внутрішнього контролю та програми захисту інформації, призначені захистити Дані клієнта, як визначено в розділі «Практики та політики безпеки» Умов використання онлайнових служб, від випадкової втрати, знищення або зміни, несанкціонованого розголошення або доступу, а також від незаконного знищення, як викладено нижче. Організаційно-технічні заходи, процедури внутрішнього контролю та програми захисту інформації, викладені в розділі «Практики та політики безпеки» Умов використання онлайнових служб,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25" w:name="Attachment4"/>
      <w:bookmarkStart w:id="226" w:name="_Toc489605629"/>
      <w:bookmarkStart w:id="227" w:name="_Toc525840764"/>
      <w:r>
        <w:lastRenderedPageBreak/>
        <w:t>Доповнення 4. Умови Генерального регламенту із захисту персональних даних, ухваленого Європейським Союзом</w:t>
      </w:r>
      <w:bookmarkEnd w:id="225"/>
      <w:bookmarkEnd w:id="226"/>
      <w:bookmarkEnd w:id="227"/>
    </w:p>
    <w:p w14:paraId="687CC047" w14:textId="77777777" w:rsidR="00BD44D7" w:rsidRDefault="00BD44D7" w:rsidP="00BD44D7">
      <w:pPr>
        <w:pStyle w:val="ProductList-Body"/>
      </w:pPr>
      <w:r>
        <w:t>Майкрософт бере зобов'язання за цими Умовами Генерального регламенту із захисту особистих даних перед усіма клієнтами із 25 травня 2018 року. Ці зобов'язання є обов'язковими для Майкрософт щодо Клієнта незалежно від (1) версії Умов використання онлайнових послуг, яка в іншому випадку застосовується до будь-якої передплати Онлайнових служб, або (2) будь-якої іншої угоди, що стосується цього додатка.</w:t>
      </w:r>
    </w:p>
    <w:p w14:paraId="14E95696" w14:textId="77777777" w:rsidR="00BD44D7" w:rsidRDefault="00BD44D7" w:rsidP="00BD44D7">
      <w:pPr>
        <w:pStyle w:val="ProductList-Body"/>
      </w:pPr>
    </w:p>
    <w:p w14:paraId="56AB7675" w14:textId="77777777" w:rsidR="00BD44D7" w:rsidRDefault="00BD44D7" w:rsidP="00BD44D7">
      <w:pPr>
        <w:pStyle w:val="ProductList-Body"/>
      </w:pPr>
      <w:r>
        <w:t>Застосовно до цих Умов Генерального регламенту із захисту особистих даних Клієнт і Майкрософт домовилися, що Клієнт є контролером Особистих даних клієнта,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 Ці Умови Генерального регламенту із захисту особистих даних не обмежують і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Ці Умови Генерального регламенту із захисту особистих даних не застосовуються, коли Майкрософт виступає в ролі контролера Особистих даних.</w:t>
      </w:r>
    </w:p>
    <w:p w14:paraId="292B70F1" w14:textId="77777777" w:rsidR="00851D25" w:rsidRPr="0008458E" w:rsidRDefault="00851D25" w:rsidP="00851D25">
      <w:pPr>
        <w:pStyle w:val="ProductList-Body"/>
      </w:pPr>
    </w:p>
    <w:p w14:paraId="02989377" w14:textId="5F03F3D4" w:rsidR="00851D25" w:rsidRPr="000E0341" w:rsidRDefault="00851D25" w:rsidP="00851D25">
      <w:pPr>
        <w:pStyle w:val="ProductList-Body"/>
        <w:outlineLvl w:val="1"/>
        <w:rPr>
          <w:color w:val="00188F"/>
        </w:rPr>
      </w:pPr>
      <w:r w:rsidRPr="000E0341">
        <w:rPr>
          <w:b/>
          <w:color w:val="00188F"/>
        </w:rPr>
        <w:t>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17B2916" w:rsidR="00851D25" w:rsidRPr="0008458E" w:rsidRDefault="00BD44D7"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особистих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Особистих даних, категорії суб'єктів даних і зобов'язання та права Клієнта викладено в укладеній із Клієнтом угоді про корпоративне ліцензування «Volume Licensing», що містить ці Умови Генерального регламенту із захисту особистих даних</w:t>
      </w:r>
      <w:r w:rsidR="00851D25">
        <w:t xml:space="preserve">.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6CB4E4D6" w:rsidR="00851D25" w:rsidRPr="0008458E" w:rsidRDefault="00851D25" w:rsidP="00851D25">
      <w:pPr>
        <w:pStyle w:val="ProductList-Body"/>
        <w:spacing w:after="120"/>
        <w:ind w:left="720"/>
      </w:pPr>
      <w:r>
        <w:rPr>
          <w:b/>
        </w:rPr>
        <w:t>(</w:t>
      </w:r>
      <w:r>
        <w:rPr>
          <w:b/>
          <w:lang w:val="en-US"/>
        </w:rPr>
        <w:t>d</w:t>
      </w:r>
      <w:r>
        <w:rPr>
          <w:b/>
        </w:rPr>
        <w:t>)</w:t>
      </w:r>
      <w:r>
        <w:tab/>
        <w:t>дотримуватися умов, про які йдеться в параграфах </w:t>
      </w:r>
      <w:r w:rsidR="0000338D" w:rsidRPr="000E0341">
        <w:t>1</w:t>
      </w:r>
      <w:r>
        <w:t xml:space="preserve">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lastRenderedPageBreak/>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28126917" w14:textId="77777777" w:rsidR="00BD44D7" w:rsidRDefault="00BD44D7" w:rsidP="00BD44D7">
      <w:pPr>
        <w:pStyle w:val="ProductList-Body"/>
        <w:ind w:left="158"/>
      </w:pPr>
      <w:r>
        <w:rPr>
          <w:b/>
          <w:bCs/>
        </w:rPr>
        <w:t>7.</w:t>
      </w:r>
      <w:r>
        <w:t xml:space="preserve"> Майкрософт зобов'язується негайно повідомити Клієнта, щойно Майкрософт стане відомо про порушення конфіденційності особистих даних. (Стаття 33 (2)).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w:t>
      </w:r>
    </w:p>
    <w:p w14:paraId="1FE53637" w14:textId="77777777" w:rsidR="004D27A6" w:rsidRPr="00690C65" w:rsidRDefault="004D27A6" w:rsidP="00BD44D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A96044" w14:textId="77777777" w:rsidR="0004557E" w:rsidRDefault="0004557E" w:rsidP="009A573F">
      <w:pPr>
        <w:spacing w:after="0" w:line="240" w:lineRule="auto"/>
      </w:pPr>
      <w:r>
        <w:separator/>
      </w:r>
    </w:p>
  </w:endnote>
  <w:endnote w:type="continuationSeparator" w:id="0">
    <w:p w14:paraId="05B9609D" w14:textId="77777777" w:rsidR="0004557E" w:rsidRDefault="0004557E" w:rsidP="009A573F">
      <w:pPr>
        <w:spacing w:after="0" w:line="240" w:lineRule="auto"/>
      </w:pPr>
      <w:r>
        <w:continuationSeparator/>
      </w:r>
    </w:p>
  </w:endnote>
  <w:endnote w:type="continuationNotice" w:id="1">
    <w:p w14:paraId="53FE31FE" w14:textId="77777777" w:rsidR="0004557E" w:rsidRDefault="000455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1A69C9"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1A69C9"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1A69C9"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1A69C9"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1A69C9"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1A69C9"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1A69C9"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1A69C9"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1A69C9"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1A69C9"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1A69C9"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1A69C9"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1A69C9"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1A69C9"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1A69C9"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1A69C9"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1A69C9"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1A69C9"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1A69C9"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1A69C9"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1A69C9"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1A69C9"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1A69C9"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1A69C9"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1A69C9"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1A69C9"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1A69C9"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1A69C9"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1A69C9"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1A69C9"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1A69C9"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1A69C9"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1A69C9"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1A69C9"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1A69C9"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1A69C9"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1A69C9"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1A69C9"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1A69C9"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1A69C9"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1A69C9"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1A69C9"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1A69C9"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1A69C9"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1A69C9"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1A69C9"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1A69C9"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1A69C9"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E577E" w:rsidRPr="00C76DF3" w14:paraId="0E5E01E3"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CAF567" w14:textId="77777777" w:rsidR="00EE577E" w:rsidRPr="00C76DF3" w:rsidRDefault="00EE577E" w:rsidP="00EE577E">
          <w:pPr>
            <w:pStyle w:val="ProductList-OfferingBody"/>
            <w:ind w:left="-77" w:right="-73"/>
            <w:jc w:val="center"/>
            <w:rPr>
              <w:color w:val="808080" w:themeColor="background1" w:themeShade="80"/>
              <w:sz w:val="14"/>
              <w:szCs w:val="14"/>
            </w:rPr>
          </w:pPr>
          <w:hyperlink w:anchor="TableofContents" w:history="1">
            <w:r>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549F5" w14:textId="77777777" w:rsidR="00EE577E" w:rsidRPr="00C76DF3" w:rsidRDefault="00EE577E"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182A" w14:textId="77777777" w:rsidR="00EE577E" w:rsidRPr="00C76DF3" w:rsidRDefault="00EE577E" w:rsidP="00EE577E">
          <w:pPr>
            <w:pStyle w:val="ProductList-OfferingBody"/>
            <w:ind w:left="-72" w:right="-74"/>
            <w:jc w:val="center"/>
            <w:rPr>
              <w:color w:val="808080" w:themeColor="background1" w:themeShade="80"/>
              <w:sz w:val="14"/>
              <w:szCs w:val="14"/>
            </w:rPr>
          </w:pPr>
          <w:hyperlink w:anchor="Introduction" w:history="1">
            <w:r>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2ED21" w14:textId="77777777" w:rsidR="00EE577E" w:rsidRPr="00C76DF3" w:rsidRDefault="00EE577E"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FFE15" w14:textId="77777777" w:rsidR="00EE577E" w:rsidRPr="00C76DF3" w:rsidRDefault="00EE577E" w:rsidP="00EE577E">
          <w:pPr>
            <w:pStyle w:val="ProductList-OfferingBody"/>
            <w:ind w:left="-72" w:right="-75"/>
            <w:jc w:val="center"/>
            <w:rPr>
              <w:color w:val="808080" w:themeColor="background1" w:themeShade="80"/>
              <w:sz w:val="14"/>
              <w:szCs w:val="14"/>
            </w:rPr>
          </w:pPr>
          <w:hyperlink w:anchor="GeneralTerms" w:history="1">
            <w:r>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731F1B" w14:textId="77777777" w:rsidR="00EE577E" w:rsidRPr="00C76DF3" w:rsidRDefault="00EE577E"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D207B" w14:textId="77777777" w:rsidR="00EE577E" w:rsidRPr="00C76DF3" w:rsidRDefault="00EE577E" w:rsidP="00EE577E">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3E813"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EF21" w14:textId="77777777" w:rsidR="00EE577E" w:rsidRPr="00C76DF3" w:rsidRDefault="00EE577E" w:rsidP="00EE577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B490BD"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19500" w14:textId="77777777" w:rsidR="00EE577E" w:rsidRPr="00C76DF3" w:rsidRDefault="00EE577E" w:rsidP="00EE577E">
          <w:pPr>
            <w:pStyle w:val="ProductList-OfferingBody"/>
            <w:ind w:left="-72" w:right="-76"/>
            <w:jc w:val="center"/>
            <w:rPr>
              <w:color w:val="808080" w:themeColor="background1" w:themeShade="80"/>
              <w:sz w:val="14"/>
              <w:szCs w:val="14"/>
            </w:rPr>
          </w:pPr>
          <w:hyperlink w:anchor="Attachment1" w:history="1">
            <w:r>
              <w:rPr>
                <w:rStyle w:val="Hyperlink"/>
                <w:sz w:val="14"/>
                <w:szCs w:val="14"/>
              </w:rPr>
              <w:t>Вкладення</w:t>
            </w:r>
          </w:hyperlink>
        </w:p>
      </w:tc>
    </w:tr>
  </w:tbl>
  <w:p w14:paraId="719FB73C" w14:textId="77777777" w:rsidR="00EE577E" w:rsidRPr="00591643" w:rsidRDefault="00EE577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E577E"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EE577E" w:rsidRPr="00C76DF3" w:rsidRDefault="00EE577E" w:rsidP="00EE577E">
          <w:pPr>
            <w:pStyle w:val="ProductList-OfferingBody"/>
            <w:ind w:left="-77" w:right="-73"/>
            <w:jc w:val="center"/>
            <w:rPr>
              <w:color w:val="808080" w:themeColor="background1" w:themeShade="80"/>
              <w:sz w:val="14"/>
              <w:szCs w:val="14"/>
            </w:rPr>
          </w:pPr>
          <w:hyperlink w:anchor="TableofContents" w:history="1">
            <w:r>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EE577E" w:rsidRPr="00C76DF3" w:rsidRDefault="00EE577E"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EE577E" w:rsidRPr="00C76DF3" w:rsidRDefault="00EE577E" w:rsidP="00EE577E">
          <w:pPr>
            <w:pStyle w:val="ProductList-OfferingBody"/>
            <w:ind w:left="-72" w:right="-74"/>
            <w:jc w:val="center"/>
            <w:rPr>
              <w:color w:val="808080" w:themeColor="background1" w:themeShade="80"/>
              <w:sz w:val="14"/>
              <w:szCs w:val="14"/>
            </w:rPr>
          </w:pPr>
          <w:hyperlink w:anchor="Introduction" w:history="1">
            <w:r>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EE577E" w:rsidRPr="00C76DF3" w:rsidRDefault="00EE577E"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EE577E" w:rsidRPr="00C76DF3" w:rsidRDefault="00EE577E" w:rsidP="00EE577E">
          <w:pPr>
            <w:pStyle w:val="ProductList-OfferingBody"/>
            <w:ind w:left="-72" w:right="-75"/>
            <w:jc w:val="center"/>
            <w:rPr>
              <w:color w:val="808080" w:themeColor="background1" w:themeShade="80"/>
              <w:sz w:val="14"/>
              <w:szCs w:val="14"/>
            </w:rPr>
          </w:pPr>
          <w:hyperlink w:anchor="GeneralTerms" w:history="1">
            <w:r>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EE577E" w:rsidRPr="00C76DF3" w:rsidRDefault="00EE577E"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EE577E" w:rsidRPr="00C76DF3" w:rsidRDefault="00EE577E" w:rsidP="00EE577E">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EE577E" w:rsidRPr="00C76DF3" w:rsidRDefault="00EE577E" w:rsidP="00EE577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EE577E" w:rsidRPr="00C76DF3" w:rsidRDefault="00EE577E" w:rsidP="00EE577E">
          <w:pPr>
            <w:pStyle w:val="ProductList-OfferingBody"/>
            <w:ind w:left="-72" w:right="-76"/>
            <w:jc w:val="center"/>
            <w:rPr>
              <w:color w:val="808080" w:themeColor="background1" w:themeShade="80"/>
              <w:sz w:val="14"/>
              <w:szCs w:val="14"/>
            </w:rPr>
          </w:pPr>
          <w:hyperlink w:anchor="Attachment1" w:history="1">
            <w:r>
              <w:rPr>
                <w:rStyle w:val="Hyperlink"/>
                <w:sz w:val="14"/>
                <w:szCs w:val="14"/>
              </w:rPr>
              <w:t>Вкладення</w:t>
            </w:r>
          </w:hyperlink>
        </w:p>
      </w:tc>
    </w:tr>
  </w:tbl>
  <w:p w14:paraId="7CF38D7F" w14:textId="77777777" w:rsidR="00EE577E" w:rsidRPr="00591643" w:rsidRDefault="00EE577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9A7A6" w14:textId="77777777" w:rsidR="00EE577E" w:rsidRPr="00591643" w:rsidRDefault="00EE577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1A69C9"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1A69C9"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1A69C9"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1A69C9"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1A69C9"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1A69C9"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1A69C9"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1A69C9"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1A69C9"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1A69C9"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1A69C9"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1A69C9"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1A69C9"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1A69C9"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1A69C9"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1A69C9"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1A69C9"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1A69C9"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1A69C9"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1A69C9"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1A69C9"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1A69C9"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1A69C9"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1A69C9"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1A69C9"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1A69C9"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1A69C9"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1A69C9"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1A69C9"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1A69C9"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1A69C9"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1A69C9"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1A69C9"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1A69C9"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1A69C9"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1A69C9"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1A69C9"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1A69C9"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1A69C9"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1A69C9"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1A69C9"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1A69C9"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1A69C9"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1A69C9"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1A69C9"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1A69C9"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1A69C9"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1A69C9"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1A69C9"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1A69C9"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1A69C9"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1A69C9"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1A69C9"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1A69C9"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DDC9A2" w14:textId="77777777" w:rsidR="0004557E" w:rsidRDefault="0004557E" w:rsidP="009A573F">
      <w:pPr>
        <w:spacing w:after="0" w:line="240" w:lineRule="auto"/>
      </w:pPr>
      <w:r>
        <w:separator/>
      </w:r>
    </w:p>
  </w:footnote>
  <w:footnote w:type="continuationSeparator" w:id="0">
    <w:p w14:paraId="72E2A6E7" w14:textId="77777777" w:rsidR="0004557E" w:rsidRDefault="0004557E" w:rsidP="009A573F">
      <w:pPr>
        <w:spacing w:after="0" w:line="240" w:lineRule="auto"/>
      </w:pPr>
      <w:r>
        <w:continuationSeparator/>
      </w:r>
    </w:p>
  </w:footnote>
  <w:footnote w:type="continuationNotice" w:id="1">
    <w:p w14:paraId="6E3D5FA0" w14:textId="77777777" w:rsidR="0004557E" w:rsidRDefault="0004557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69E149A" w:rsidR="00623AFE" w:rsidRPr="00F12D4E" w:rsidRDefault="001A69C9"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EE577E">
              <w:rPr>
                <w:color w:val="404040" w:themeColor="text1" w:themeTint="BF"/>
                <w:sz w:val="16"/>
                <w:szCs w:val="16"/>
              </w:rPr>
              <w:t xml:space="preserve">жовтень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AA6628">
          <w:rPr>
            <w:noProof/>
            <w:color w:val="404040" w:themeColor="text1" w:themeTint="BF"/>
            <w:sz w:val="16"/>
            <w:szCs w:val="16"/>
          </w:rPr>
          <w:t>45</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CD4EA02" w:rsidR="00623AFE" w:rsidRPr="00A20350" w:rsidRDefault="001A69C9"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EE577E">
              <w:rPr>
                <w:color w:val="404040" w:themeColor="text1" w:themeTint="BF"/>
                <w:sz w:val="16"/>
                <w:szCs w:val="16"/>
              </w:rPr>
              <w:t xml:space="preserve">жовтень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AA6628">
          <w:rPr>
            <w:noProof/>
            <w:color w:val="404040" w:themeColor="text1" w:themeTint="BF"/>
            <w:sz w:val="16"/>
            <w:szCs w:val="16"/>
          </w:rPr>
          <w:t>2</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k7RAXOmuTfbr0yjTp0Sj2QGngjtwojOml+TICmV3Pa4cWunj7kuqg7mEzqHbLYBAEvwGZ/Ey4nuWW0UiOA+JmA==" w:salt="RyoNZA0SH5yZZwzFOJvMjQ=="/>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38D"/>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557E"/>
    <w:rsid w:val="000469DE"/>
    <w:rsid w:val="000476AA"/>
    <w:rsid w:val="00050BC6"/>
    <w:rsid w:val="00055772"/>
    <w:rsid w:val="00056138"/>
    <w:rsid w:val="00056522"/>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68F"/>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A69C9"/>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6880"/>
    <w:rsid w:val="007E7DB0"/>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6E5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63C04A-BCCE-4293-A857-5801BDA3A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26867</Words>
  <Characters>153145</Characters>
  <Application>Microsoft Office Word</Application>
  <DocSecurity>8</DocSecurity>
  <Lines>1276</Lines>
  <Paragraphs>359</Paragraphs>
  <ScaleCrop>false</ScaleCrop>
  <LinksUpToDate>false</LinksUpToDate>
  <CharactersWithSpaces>179653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2018-09-28T02:43:00Z</dcterms:created>
  <dcterms:modified xsi:type="dcterms:W3CDTF">2018-09-28T02:43:00Z</dcterms:modified>
</cp:coreProperties>
</file>