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134E82C4" w14:textId="2D3A8713" w:rsidR="00422B6D" w:rsidRPr="000F395E" w:rsidRDefault="003779DD" w:rsidP="00422B6D">
      <w:pPr>
        <w:pStyle w:val="ProductList-Body"/>
        <w:shd w:val="clear" w:color="auto" w:fill="0072C6"/>
        <w:tabs>
          <w:tab w:val="clear" w:pos="158"/>
          <w:tab w:val="left" w:pos="360"/>
        </w:tabs>
        <w:ind w:right="1800"/>
      </w:pPr>
      <w:r w:rsidRPr="00F852EF">
        <w:rPr>
          <w:rFonts w:ascii="Arial" w:hAnsi="Arial" w:cs="Arial"/>
          <w:color w:val="FFFFFF" w:themeColor="background1"/>
          <w:sz w:val="72"/>
          <w:szCs w:val="72"/>
          <w:rtl/>
        </w:rPr>
        <w:tab/>
      </w:r>
      <w:r w:rsidR="0053051F" w:rsidRPr="0053051F">
        <w:rPr>
          <w:rFonts w:ascii="Arial" w:hAnsi="Arial" w:cs="Arial"/>
          <w:color w:val="FFFFFF" w:themeColor="background1"/>
          <w:sz w:val="72"/>
          <w:szCs w:val="72"/>
        </w:rPr>
        <w:t>سبتمب</w:t>
      </w:r>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690377" w:rsidRDefault="004D27A6" w:rsidP="00D672AD">
      <w:pPr>
        <w:pStyle w:val="ProductList-Body"/>
        <w:outlineLvl w:val="0"/>
        <w:rPr>
          <w:rFonts w:ascii="Arial" w:hAnsi="Arial" w:cs="Arial"/>
          <w:b/>
          <w:bCs/>
          <w:sz w:val="40"/>
          <w:szCs w:val="40"/>
        </w:rPr>
        <w:sectPr w:rsidR="004D27A6" w:rsidRPr="00690377"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690377">
        <w:rPr>
          <w:rFonts w:ascii="Arial" w:hAnsi="Arial" w:cs="Arial"/>
          <w:b/>
          <w:bCs/>
          <w:sz w:val="40"/>
          <w:szCs w:val="40"/>
          <w:rtl/>
        </w:rPr>
        <w:lastRenderedPageBreak/>
        <w:t>جدول المحتويات</w:t>
      </w:r>
      <w:bookmarkEnd w:id="2"/>
    </w:p>
    <w:p w14:paraId="62372217" w14:textId="5F1346D7" w:rsidR="0053051F" w:rsidRDefault="00A430D3">
      <w:pPr>
        <w:pStyle w:val="TOC1"/>
        <w:rPr>
          <w:rFonts w:eastAsiaTheme="minorEastAsia"/>
          <w:b w:val="0"/>
          <w:bCs w:val="0"/>
          <w:caps w:val="0"/>
          <w:sz w:val="22"/>
          <w:szCs w:val="22"/>
          <w:lang w:eastAsia="en-US"/>
        </w:rPr>
      </w:pPr>
      <w:r w:rsidRPr="00690377">
        <w:rPr>
          <w:rFonts w:ascii="Arial" w:hAnsi="Arial" w:cs="Arial"/>
        </w:rPr>
        <w:fldChar w:fldCharType="begin"/>
      </w:r>
      <w:r w:rsidRPr="00690377">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90377">
        <w:rPr>
          <w:rFonts w:ascii="Arial" w:hAnsi="Arial" w:cs="Arial"/>
        </w:rPr>
        <w:fldChar w:fldCharType="separate"/>
      </w:r>
      <w:hyperlink w:anchor="_Toc49344803" w:history="1">
        <w:r w:rsidR="0053051F" w:rsidRPr="00F561EB">
          <w:rPr>
            <w:rStyle w:val="Hyperlink"/>
            <w:rFonts w:cs="Arial"/>
            <w:rtl/>
          </w:rPr>
          <w:t>مقدمة</w:t>
        </w:r>
        <w:r w:rsidR="0053051F">
          <w:rPr>
            <w:webHidden/>
          </w:rPr>
          <w:tab/>
        </w:r>
        <w:r w:rsidR="0053051F">
          <w:rPr>
            <w:webHidden/>
          </w:rPr>
          <w:fldChar w:fldCharType="begin"/>
        </w:r>
        <w:r w:rsidR="0053051F">
          <w:rPr>
            <w:webHidden/>
          </w:rPr>
          <w:instrText xml:space="preserve"> PAGEREF _Toc49344803 \h </w:instrText>
        </w:r>
        <w:r w:rsidR="0053051F">
          <w:rPr>
            <w:webHidden/>
          </w:rPr>
        </w:r>
        <w:r w:rsidR="0053051F">
          <w:rPr>
            <w:webHidden/>
          </w:rPr>
          <w:fldChar w:fldCharType="separate"/>
        </w:r>
        <w:r w:rsidR="0053051F">
          <w:rPr>
            <w:webHidden/>
          </w:rPr>
          <w:t>3</w:t>
        </w:r>
        <w:r w:rsidR="0053051F">
          <w:rPr>
            <w:webHidden/>
          </w:rPr>
          <w:fldChar w:fldCharType="end"/>
        </w:r>
      </w:hyperlink>
    </w:p>
    <w:p w14:paraId="7823C5D0" w14:textId="66F9FDEE" w:rsidR="0053051F" w:rsidRDefault="00887CD8">
      <w:pPr>
        <w:pStyle w:val="TOC5"/>
        <w:rPr>
          <w:rFonts w:eastAsiaTheme="minorEastAsia"/>
          <w:smallCaps w:val="0"/>
          <w:sz w:val="22"/>
          <w:szCs w:val="22"/>
          <w:lang w:eastAsia="en-US"/>
        </w:rPr>
      </w:pPr>
      <w:hyperlink w:anchor="_Toc49344804" w:history="1">
        <w:r w:rsidR="0053051F" w:rsidRPr="00F561EB">
          <w:rPr>
            <w:rStyle w:val="Hyperlink"/>
            <w:rFonts w:cs="Arial"/>
            <w:bCs/>
            <w:rtl/>
          </w:rPr>
          <w:t>اتفاقيات مستوى الخدمة</w:t>
        </w:r>
        <w:r w:rsidR="0053051F">
          <w:rPr>
            <w:webHidden/>
          </w:rPr>
          <w:tab/>
        </w:r>
        <w:r w:rsidR="0053051F">
          <w:rPr>
            <w:webHidden/>
          </w:rPr>
          <w:fldChar w:fldCharType="begin"/>
        </w:r>
        <w:r w:rsidR="0053051F">
          <w:rPr>
            <w:webHidden/>
          </w:rPr>
          <w:instrText xml:space="preserve"> PAGEREF _Toc49344804 \h </w:instrText>
        </w:r>
        <w:r w:rsidR="0053051F">
          <w:rPr>
            <w:webHidden/>
          </w:rPr>
        </w:r>
        <w:r w:rsidR="0053051F">
          <w:rPr>
            <w:webHidden/>
          </w:rPr>
          <w:fldChar w:fldCharType="separate"/>
        </w:r>
        <w:r w:rsidR="0053051F">
          <w:rPr>
            <w:webHidden/>
          </w:rPr>
          <w:t>3</w:t>
        </w:r>
        <w:r w:rsidR="0053051F">
          <w:rPr>
            <w:webHidden/>
          </w:rPr>
          <w:fldChar w:fldCharType="end"/>
        </w:r>
      </w:hyperlink>
    </w:p>
    <w:p w14:paraId="0F68A744" w14:textId="4A9DF3FB" w:rsidR="0053051F" w:rsidRDefault="00887CD8">
      <w:pPr>
        <w:pStyle w:val="TOC5"/>
        <w:rPr>
          <w:rFonts w:eastAsiaTheme="minorEastAsia"/>
          <w:smallCaps w:val="0"/>
          <w:sz w:val="22"/>
          <w:szCs w:val="22"/>
          <w:lang w:eastAsia="en-US"/>
        </w:rPr>
      </w:pPr>
      <w:hyperlink w:anchor="_Toc49344805" w:history="1">
        <w:r w:rsidR="0053051F" w:rsidRPr="00F561EB">
          <w:rPr>
            <w:rStyle w:val="Hyperlink"/>
            <w:rFonts w:cs="Arial"/>
            <w:bCs/>
            <w:rtl/>
          </w:rPr>
          <w:t>التحديثات والشروط المطبقة على الخدمات عبر الإنترنت</w:t>
        </w:r>
        <w:r w:rsidR="0053051F">
          <w:rPr>
            <w:webHidden/>
          </w:rPr>
          <w:tab/>
        </w:r>
        <w:r w:rsidR="0053051F">
          <w:rPr>
            <w:webHidden/>
          </w:rPr>
          <w:fldChar w:fldCharType="begin"/>
        </w:r>
        <w:r w:rsidR="0053051F">
          <w:rPr>
            <w:webHidden/>
          </w:rPr>
          <w:instrText xml:space="preserve"> PAGEREF _Toc49344805 \h </w:instrText>
        </w:r>
        <w:r w:rsidR="0053051F">
          <w:rPr>
            <w:webHidden/>
          </w:rPr>
        </w:r>
        <w:r w:rsidR="0053051F">
          <w:rPr>
            <w:webHidden/>
          </w:rPr>
          <w:fldChar w:fldCharType="separate"/>
        </w:r>
        <w:r w:rsidR="0053051F">
          <w:rPr>
            <w:webHidden/>
          </w:rPr>
          <w:t>3</w:t>
        </w:r>
        <w:r w:rsidR="0053051F">
          <w:rPr>
            <w:webHidden/>
          </w:rPr>
          <w:fldChar w:fldCharType="end"/>
        </w:r>
      </w:hyperlink>
    </w:p>
    <w:p w14:paraId="3CE581FE" w14:textId="47A730EC" w:rsidR="0053051F" w:rsidRDefault="00887CD8">
      <w:pPr>
        <w:pStyle w:val="TOC5"/>
        <w:rPr>
          <w:rFonts w:eastAsiaTheme="minorEastAsia"/>
          <w:smallCaps w:val="0"/>
          <w:sz w:val="22"/>
          <w:szCs w:val="22"/>
          <w:lang w:eastAsia="en-US"/>
        </w:rPr>
      </w:pPr>
      <w:hyperlink w:anchor="_Toc49344806" w:history="1">
        <w:r w:rsidR="0053051F" w:rsidRPr="00F561EB">
          <w:rPr>
            <w:rStyle w:val="Hyperlink"/>
            <w:rFonts w:cs="Arial"/>
            <w:bCs/>
            <w:rtl/>
          </w:rPr>
          <w:t>الإشعارات الإلكترونية</w:t>
        </w:r>
        <w:r w:rsidR="0053051F">
          <w:rPr>
            <w:webHidden/>
          </w:rPr>
          <w:tab/>
        </w:r>
        <w:r w:rsidR="0053051F">
          <w:rPr>
            <w:webHidden/>
          </w:rPr>
          <w:fldChar w:fldCharType="begin"/>
        </w:r>
        <w:r w:rsidR="0053051F">
          <w:rPr>
            <w:webHidden/>
          </w:rPr>
          <w:instrText xml:space="preserve"> PAGEREF _Toc49344806 \h </w:instrText>
        </w:r>
        <w:r w:rsidR="0053051F">
          <w:rPr>
            <w:webHidden/>
          </w:rPr>
        </w:r>
        <w:r w:rsidR="0053051F">
          <w:rPr>
            <w:webHidden/>
          </w:rPr>
          <w:fldChar w:fldCharType="separate"/>
        </w:r>
        <w:r w:rsidR="0053051F">
          <w:rPr>
            <w:webHidden/>
          </w:rPr>
          <w:t>3</w:t>
        </w:r>
        <w:r w:rsidR="0053051F">
          <w:rPr>
            <w:webHidden/>
          </w:rPr>
          <w:fldChar w:fldCharType="end"/>
        </w:r>
      </w:hyperlink>
    </w:p>
    <w:p w14:paraId="4BB8C025" w14:textId="3A46946B" w:rsidR="0053051F" w:rsidRDefault="00887CD8">
      <w:pPr>
        <w:pStyle w:val="TOC5"/>
        <w:rPr>
          <w:rFonts w:eastAsiaTheme="minorEastAsia"/>
          <w:smallCaps w:val="0"/>
          <w:sz w:val="22"/>
          <w:szCs w:val="22"/>
          <w:lang w:eastAsia="en-US"/>
        </w:rPr>
      </w:pPr>
      <w:hyperlink w:anchor="_Toc49344807" w:history="1">
        <w:r w:rsidR="0053051F" w:rsidRPr="00F561EB">
          <w:rPr>
            <w:rStyle w:val="Hyperlink"/>
            <w:rFonts w:cs="Arial"/>
            <w:bCs/>
            <w:rtl/>
          </w:rPr>
          <w:t>الإصدارات السابقة</w:t>
        </w:r>
        <w:r w:rsidR="0053051F">
          <w:rPr>
            <w:webHidden/>
          </w:rPr>
          <w:tab/>
        </w:r>
        <w:r w:rsidR="0053051F">
          <w:rPr>
            <w:webHidden/>
          </w:rPr>
          <w:fldChar w:fldCharType="begin"/>
        </w:r>
        <w:r w:rsidR="0053051F">
          <w:rPr>
            <w:webHidden/>
          </w:rPr>
          <w:instrText xml:space="preserve"> PAGEREF _Toc49344807 \h </w:instrText>
        </w:r>
        <w:r w:rsidR="0053051F">
          <w:rPr>
            <w:webHidden/>
          </w:rPr>
        </w:r>
        <w:r w:rsidR="0053051F">
          <w:rPr>
            <w:webHidden/>
          </w:rPr>
          <w:fldChar w:fldCharType="separate"/>
        </w:r>
        <w:r w:rsidR="0053051F">
          <w:rPr>
            <w:webHidden/>
          </w:rPr>
          <w:t>3</w:t>
        </w:r>
        <w:r w:rsidR="0053051F">
          <w:rPr>
            <w:webHidden/>
          </w:rPr>
          <w:fldChar w:fldCharType="end"/>
        </w:r>
      </w:hyperlink>
    </w:p>
    <w:p w14:paraId="09B0213D" w14:textId="6835D89F" w:rsidR="0053051F" w:rsidRDefault="00887CD8">
      <w:pPr>
        <w:pStyle w:val="TOC3"/>
        <w:rPr>
          <w:rFonts w:eastAsiaTheme="minorEastAsia" w:cstheme="minorBidi"/>
          <w:b w:val="0"/>
          <w:bCs w:val="0"/>
          <w:sz w:val="22"/>
          <w:szCs w:val="22"/>
          <w:lang w:eastAsia="en-US"/>
        </w:rPr>
      </w:pPr>
      <w:hyperlink w:anchor="_Toc49344808" w:history="1">
        <w:r w:rsidR="0053051F" w:rsidRPr="00F561EB">
          <w:rPr>
            <w:rStyle w:val="Hyperlink"/>
            <w:rtl/>
          </w:rPr>
          <w:t>التوضيحات وملخص التغييرات</w:t>
        </w:r>
        <w:r w:rsidR="0053051F">
          <w:rPr>
            <w:webHidden/>
          </w:rPr>
          <w:tab/>
        </w:r>
        <w:r w:rsidR="0053051F">
          <w:rPr>
            <w:webHidden/>
          </w:rPr>
          <w:fldChar w:fldCharType="begin"/>
        </w:r>
        <w:r w:rsidR="0053051F">
          <w:rPr>
            <w:webHidden/>
          </w:rPr>
          <w:instrText xml:space="preserve"> PAGEREF _Toc49344808 \h </w:instrText>
        </w:r>
        <w:r w:rsidR="0053051F">
          <w:rPr>
            <w:webHidden/>
          </w:rPr>
        </w:r>
        <w:r w:rsidR="0053051F">
          <w:rPr>
            <w:webHidden/>
          </w:rPr>
          <w:fldChar w:fldCharType="separate"/>
        </w:r>
        <w:r w:rsidR="0053051F">
          <w:rPr>
            <w:webHidden/>
          </w:rPr>
          <w:t>3</w:t>
        </w:r>
        <w:r w:rsidR="0053051F">
          <w:rPr>
            <w:webHidden/>
          </w:rPr>
          <w:fldChar w:fldCharType="end"/>
        </w:r>
      </w:hyperlink>
    </w:p>
    <w:p w14:paraId="44F7D3D0" w14:textId="66DDF07D" w:rsidR="0053051F" w:rsidRDefault="00887CD8">
      <w:pPr>
        <w:pStyle w:val="TOC1"/>
        <w:rPr>
          <w:rFonts w:eastAsiaTheme="minorEastAsia"/>
          <w:b w:val="0"/>
          <w:bCs w:val="0"/>
          <w:caps w:val="0"/>
          <w:sz w:val="22"/>
          <w:szCs w:val="22"/>
          <w:lang w:eastAsia="en-US"/>
        </w:rPr>
      </w:pPr>
      <w:hyperlink w:anchor="_Toc49344809" w:history="1">
        <w:r w:rsidR="0053051F" w:rsidRPr="00F561EB">
          <w:rPr>
            <w:rStyle w:val="Hyperlink"/>
            <w:rFonts w:cs="Arial"/>
            <w:rtl/>
          </w:rPr>
          <w:t>التعريفات</w:t>
        </w:r>
        <w:r w:rsidR="0053051F">
          <w:rPr>
            <w:webHidden/>
          </w:rPr>
          <w:tab/>
        </w:r>
        <w:r w:rsidR="0053051F">
          <w:rPr>
            <w:webHidden/>
          </w:rPr>
          <w:fldChar w:fldCharType="begin"/>
        </w:r>
        <w:r w:rsidR="0053051F">
          <w:rPr>
            <w:webHidden/>
          </w:rPr>
          <w:instrText xml:space="preserve"> PAGEREF _Toc49344809 \h </w:instrText>
        </w:r>
        <w:r w:rsidR="0053051F">
          <w:rPr>
            <w:webHidden/>
          </w:rPr>
        </w:r>
        <w:r w:rsidR="0053051F">
          <w:rPr>
            <w:webHidden/>
          </w:rPr>
          <w:fldChar w:fldCharType="separate"/>
        </w:r>
        <w:r w:rsidR="0053051F">
          <w:rPr>
            <w:webHidden/>
          </w:rPr>
          <w:t>4</w:t>
        </w:r>
        <w:r w:rsidR="0053051F">
          <w:rPr>
            <w:webHidden/>
          </w:rPr>
          <w:fldChar w:fldCharType="end"/>
        </w:r>
      </w:hyperlink>
    </w:p>
    <w:p w14:paraId="7285A44E" w14:textId="7912B023" w:rsidR="0053051F" w:rsidRDefault="00887CD8">
      <w:pPr>
        <w:pStyle w:val="TOC1"/>
        <w:rPr>
          <w:rFonts w:eastAsiaTheme="minorEastAsia"/>
          <w:b w:val="0"/>
          <w:bCs w:val="0"/>
          <w:caps w:val="0"/>
          <w:sz w:val="22"/>
          <w:szCs w:val="22"/>
          <w:lang w:eastAsia="en-US"/>
        </w:rPr>
      </w:pPr>
      <w:hyperlink w:anchor="_Toc49344810" w:history="1">
        <w:r w:rsidR="0053051F" w:rsidRPr="00F561EB">
          <w:rPr>
            <w:rStyle w:val="Hyperlink"/>
            <w:rFonts w:cs="Arial"/>
            <w:rtl/>
          </w:rPr>
          <w:t>الشروط العامة</w:t>
        </w:r>
        <w:r w:rsidR="0053051F">
          <w:rPr>
            <w:webHidden/>
          </w:rPr>
          <w:tab/>
        </w:r>
        <w:r w:rsidR="0053051F">
          <w:rPr>
            <w:webHidden/>
          </w:rPr>
          <w:fldChar w:fldCharType="begin"/>
        </w:r>
        <w:r w:rsidR="0053051F">
          <w:rPr>
            <w:webHidden/>
          </w:rPr>
          <w:instrText xml:space="preserve"> PAGEREF _Toc49344810 \h </w:instrText>
        </w:r>
        <w:r w:rsidR="0053051F">
          <w:rPr>
            <w:webHidden/>
          </w:rPr>
        </w:r>
        <w:r w:rsidR="0053051F">
          <w:rPr>
            <w:webHidden/>
          </w:rPr>
          <w:fldChar w:fldCharType="separate"/>
        </w:r>
        <w:r w:rsidR="0053051F">
          <w:rPr>
            <w:webHidden/>
          </w:rPr>
          <w:t>5</w:t>
        </w:r>
        <w:r w:rsidR="0053051F">
          <w:rPr>
            <w:webHidden/>
          </w:rPr>
          <w:fldChar w:fldCharType="end"/>
        </w:r>
      </w:hyperlink>
    </w:p>
    <w:p w14:paraId="0BFD4B0F" w14:textId="77A8F436" w:rsidR="0053051F" w:rsidRDefault="00887CD8">
      <w:pPr>
        <w:pStyle w:val="TOC5"/>
        <w:rPr>
          <w:rFonts w:eastAsiaTheme="minorEastAsia"/>
          <w:smallCaps w:val="0"/>
          <w:sz w:val="22"/>
          <w:szCs w:val="22"/>
          <w:lang w:eastAsia="en-US"/>
        </w:rPr>
      </w:pPr>
      <w:hyperlink w:anchor="_Toc49344811" w:history="1">
        <w:r w:rsidR="0053051F" w:rsidRPr="00F561EB">
          <w:rPr>
            <w:rStyle w:val="Hyperlink"/>
            <w:rFonts w:cs="Arial"/>
            <w:bCs/>
            <w:rtl/>
          </w:rPr>
          <w:t>ترخيص الخدمات عبر الإنترنت</w:t>
        </w:r>
        <w:r w:rsidR="0053051F">
          <w:rPr>
            <w:webHidden/>
          </w:rPr>
          <w:tab/>
        </w:r>
        <w:r w:rsidR="0053051F">
          <w:rPr>
            <w:webHidden/>
          </w:rPr>
          <w:fldChar w:fldCharType="begin"/>
        </w:r>
        <w:r w:rsidR="0053051F">
          <w:rPr>
            <w:webHidden/>
          </w:rPr>
          <w:instrText xml:space="preserve"> PAGEREF _Toc49344811 \h </w:instrText>
        </w:r>
        <w:r w:rsidR="0053051F">
          <w:rPr>
            <w:webHidden/>
          </w:rPr>
        </w:r>
        <w:r w:rsidR="0053051F">
          <w:rPr>
            <w:webHidden/>
          </w:rPr>
          <w:fldChar w:fldCharType="separate"/>
        </w:r>
        <w:r w:rsidR="0053051F">
          <w:rPr>
            <w:webHidden/>
          </w:rPr>
          <w:t>5</w:t>
        </w:r>
        <w:r w:rsidR="0053051F">
          <w:rPr>
            <w:webHidden/>
          </w:rPr>
          <w:fldChar w:fldCharType="end"/>
        </w:r>
      </w:hyperlink>
    </w:p>
    <w:p w14:paraId="0F3548B5" w14:textId="0248736D" w:rsidR="0053051F" w:rsidRDefault="00887CD8">
      <w:pPr>
        <w:pStyle w:val="TOC5"/>
        <w:rPr>
          <w:rFonts w:eastAsiaTheme="minorEastAsia"/>
          <w:smallCaps w:val="0"/>
          <w:sz w:val="22"/>
          <w:szCs w:val="22"/>
          <w:lang w:eastAsia="en-US"/>
        </w:rPr>
      </w:pPr>
      <w:hyperlink w:anchor="_Toc49344812" w:history="1">
        <w:r w:rsidR="0053051F" w:rsidRPr="00F561EB">
          <w:rPr>
            <w:rStyle w:val="Hyperlink"/>
            <w:rFonts w:cs="Arial"/>
            <w:bCs/>
            <w:rtl/>
          </w:rPr>
          <w:t>استخدام الخدمات عبر الإنترنت</w:t>
        </w:r>
        <w:r w:rsidR="0053051F">
          <w:rPr>
            <w:webHidden/>
          </w:rPr>
          <w:tab/>
        </w:r>
        <w:r w:rsidR="0053051F">
          <w:rPr>
            <w:webHidden/>
          </w:rPr>
          <w:fldChar w:fldCharType="begin"/>
        </w:r>
        <w:r w:rsidR="0053051F">
          <w:rPr>
            <w:webHidden/>
          </w:rPr>
          <w:instrText xml:space="preserve"> PAGEREF _Toc49344812 \h </w:instrText>
        </w:r>
        <w:r w:rsidR="0053051F">
          <w:rPr>
            <w:webHidden/>
          </w:rPr>
        </w:r>
        <w:r w:rsidR="0053051F">
          <w:rPr>
            <w:webHidden/>
          </w:rPr>
          <w:fldChar w:fldCharType="separate"/>
        </w:r>
        <w:r w:rsidR="0053051F">
          <w:rPr>
            <w:webHidden/>
          </w:rPr>
          <w:t>5</w:t>
        </w:r>
        <w:r w:rsidR="0053051F">
          <w:rPr>
            <w:webHidden/>
          </w:rPr>
          <w:fldChar w:fldCharType="end"/>
        </w:r>
      </w:hyperlink>
    </w:p>
    <w:p w14:paraId="0A32FB75" w14:textId="0CD2B6BA" w:rsidR="0053051F" w:rsidRDefault="00887CD8">
      <w:pPr>
        <w:pStyle w:val="TOC5"/>
        <w:rPr>
          <w:rFonts w:eastAsiaTheme="minorEastAsia"/>
          <w:smallCaps w:val="0"/>
          <w:sz w:val="22"/>
          <w:szCs w:val="22"/>
          <w:lang w:eastAsia="en-US"/>
        </w:rPr>
      </w:pPr>
      <w:hyperlink w:anchor="_Toc49344813" w:history="1">
        <w:r w:rsidR="0053051F" w:rsidRPr="00F561EB">
          <w:rPr>
            <w:rStyle w:val="Hyperlink"/>
            <w:rFonts w:ascii="Arial" w:eastAsia="Arial" w:hAnsi="Arial" w:cs="Arial"/>
            <w:bCs/>
            <w:rtl/>
            <w:lang w:eastAsia="en-US"/>
          </w:rPr>
          <w:t>حماية البيانات والأمان</w:t>
        </w:r>
        <w:r w:rsidR="0053051F">
          <w:rPr>
            <w:webHidden/>
          </w:rPr>
          <w:tab/>
        </w:r>
        <w:r w:rsidR="0053051F">
          <w:rPr>
            <w:webHidden/>
          </w:rPr>
          <w:fldChar w:fldCharType="begin"/>
        </w:r>
        <w:r w:rsidR="0053051F">
          <w:rPr>
            <w:webHidden/>
          </w:rPr>
          <w:instrText xml:space="preserve"> PAGEREF _Toc49344813 \h </w:instrText>
        </w:r>
        <w:r w:rsidR="0053051F">
          <w:rPr>
            <w:webHidden/>
          </w:rPr>
        </w:r>
        <w:r w:rsidR="0053051F">
          <w:rPr>
            <w:webHidden/>
          </w:rPr>
          <w:fldChar w:fldCharType="separate"/>
        </w:r>
        <w:r w:rsidR="0053051F">
          <w:rPr>
            <w:webHidden/>
          </w:rPr>
          <w:t>5</w:t>
        </w:r>
        <w:r w:rsidR="0053051F">
          <w:rPr>
            <w:webHidden/>
          </w:rPr>
          <w:fldChar w:fldCharType="end"/>
        </w:r>
      </w:hyperlink>
    </w:p>
    <w:p w14:paraId="60E577B7" w14:textId="41F05BBD" w:rsidR="0053051F" w:rsidRDefault="00887CD8">
      <w:pPr>
        <w:pStyle w:val="TOC5"/>
        <w:rPr>
          <w:rFonts w:eastAsiaTheme="minorEastAsia"/>
          <w:smallCaps w:val="0"/>
          <w:sz w:val="22"/>
          <w:szCs w:val="22"/>
          <w:lang w:eastAsia="en-US"/>
        </w:rPr>
      </w:pPr>
      <w:hyperlink w:anchor="_Toc49344814" w:history="1">
        <w:r w:rsidR="0053051F" w:rsidRPr="00F561EB">
          <w:rPr>
            <w:rStyle w:val="Hyperlink"/>
            <w:rFonts w:cs="Arial"/>
            <w:bCs/>
            <w:rtl/>
          </w:rPr>
          <w:t>استخدام البرامج مع الخدمة عبر الإنترنت</w:t>
        </w:r>
        <w:r w:rsidR="0053051F">
          <w:rPr>
            <w:webHidden/>
          </w:rPr>
          <w:tab/>
        </w:r>
        <w:r w:rsidR="0053051F">
          <w:rPr>
            <w:webHidden/>
          </w:rPr>
          <w:fldChar w:fldCharType="begin"/>
        </w:r>
        <w:r w:rsidR="0053051F">
          <w:rPr>
            <w:webHidden/>
          </w:rPr>
          <w:instrText xml:space="preserve"> PAGEREF _Toc49344814 \h </w:instrText>
        </w:r>
        <w:r w:rsidR="0053051F">
          <w:rPr>
            <w:webHidden/>
          </w:rPr>
        </w:r>
        <w:r w:rsidR="0053051F">
          <w:rPr>
            <w:webHidden/>
          </w:rPr>
          <w:fldChar w:fldCharType="separate"/>
        </w:r>
        <w:r w:rsidR="0053051F">
          <w:rPr>
            <w:webHidden/>
          </w:rPr>
          <w:t>5</w:t>
        </w:r>
        <w:r w:rsidR="0053051F">
          <w:rPr>
            <w:webHidden/>
          </w:rPr>
          <w:fldChar w:fldCharType="end"/>
        </w:r>
      </w:hyperlink>
    </w:p>
    <w:p w14:paraId="5E2E9ADE" w14:textId="4578DC96" w:rsidR="0053051F" w:rsidRDefault="00887CD8">
      <w:pPr>
        <w:pStyle w:val="TOC5"/>
        <w:rPr>
          <w:rFonts w:eastAsiaTheme="minorEastAsia"/>
          <w:smallCaps w:val="0"/>
          <w:sz w:val="22"/>
          <w:szCs w:val="22"/>
          <w:lang w:eastAsia="en-US"/>
        </w:rPr>
      </w:pPr>
      <w:hyperlink w:anchor="_Toc49344815" w:history="1">
        <w:r w:rsidR="0053051F" w:rsidRPr="00F561EB">
          <w:rPr>
            <w:rStyle w:val="Hyperlink"/>
            <w:rFonts w:cs="Arial"/>
            <w:bCs/>
            <w:rtl/>
          </w:rPr>
          <w:t>القيود الفنية</w:t>
        </w:r>
        <w:r w:rsidR="0053051F">
          <w:rPr>
            <w:webHidden/>
          </w:rPr>
          <w:tab/>
        </w:r>
        <w:r w:rsidR="0053051F">
          <w:rPr>
            <w:webHidden/>
          </w:rPr>
          <w:fldChar w:fldCharType="begin"/>
        </w:r>
        <w:r w:rsidR="0053051F">
          <w:rPr>
            <w:webHidden/>
          </w:rPr>
          <w:instrText xml:space="preserve"> PAGEREF _Toc49344815 \h </w:instrText>
        </w:r>
        <w:r w:rsidR="0053051F">
          <w:rPr>
            <w:webHidden/>
          </w:rPr>
        </w:r>
        <w:r w:rsidR="0053051F">
          <w:rPr>
            <w:webHidden/>
          </w:rPr>
          <w:fldChar w:fldCharType="separate"/>
        </w:r>
        <w:r w:rsidR="0053051F">
          <w:rPr>
            <w:webHidden/>
          </w:rPr>
          <w:t>6</w:t>
        </w:r>
        <w:r w:rsidR="0053051F">
          <w:rPr>
            <w:webHidden/>
          </w:rPr>
          <w:fldChar w:fldCharType="end"/>
        </w:r>
      </w:hyperlink>
    </w:p>
    <w:p w14:paraId="3CF82C5C" w14:textId="21B6A0A8" w:rsidR="0053051F" w:rsidRDefault="00887CD8">
      <w:pPr>
        <w:pStyle w:val="TOC5"/>
        <w:rPr>
          <w:rFonts w:eastAsiaTheme="minorEastAsia"/>
          <w:smallCaps w:val="0"/>
          <w:sz w:val="22"/>
          <w:szCs w:val="22"/>
          <w:lang w:eastAsia="en-US"/>
        </w:rPr>
      </w:pPr>
      <w:hyperlink w:anchor="_Toc49344816" w:history="1">
        <w:r w:rsidR="0053051F" w:rsidRPr="00F561EB">
          <w:rPr>
            <w:rStyle w:val="Hyperlink"/>
            <w:rFonts w:cs="Arial"/>
            <w:bCs/>
            <w:rtl/>
          </w:rPr>
          <w:t>خدمات الاستيراد/التصدير</w:t>
        </w:r>
        <w:r w:rsidR="0053051F">
          <w:rPr>
            <w:webHidden/>
          </w:rPr>
          <w:tab/>
        </w:r>
        <w:r w:rsidR="0053051F">
          <w:rPr>
            <w:webHidden/>
          </w:rPr>
          <w:fldChar w:fldCharType="begin"/>
        </w:r>
        <w:r w:rsidR="0053051F">
          <w:rPr>
            <w:webHidden/>
          </w:rPr>
          <w:instrText xml:space="preserve"> PAGEREF _Toc49344816 \h </w:instrText>
        </w:r>
        <w:r w:rsidR="0053051F">
          <w:rPr>
            <w:webHidden/>
          </w:rPr>
        </w:r>
        <w:r w:rsidR="0053051F">
          <w:rPr>
            <w:webHidden/>
          </w:rPr>
          <w:fldChar w:fldCharType="separate"/>
        </w:r>
        <w:r w:rsidR="0053051F">
          <w:rPr>
            <w:webHidden/>
          </w:rPr>
          <w:t>6</w:t>
        </w:r>
        <w:r w:rsidR="0053051F">
          <w:rPr>
            <w:webHidden/>
          </w:rPr>
          <w:fldChar w:fldCharType="end"/>
        </w:r>
      </w:hyperlink>
    </w:p>
    <w:p w14:paraId="17CAACFA" w14:textId="63015084" w:rsidR="0053051F" w:rsidRDefault="00887CD8">
      <w:pPr>
        <w:pStyle w:val="TOC5"/>
        <w:rPr>
          <w:rFonts w:eastAsiaTheme="minorEastAsia"/>
          <w:smallCaps w:val="0"/>
          <w:sz w:val="22"/>
          <w:szCs w:val="22"/>
          <w:lang w:eastAsia="en-US"/>
        </w:rPr>
      </w:pPr>
      <w:hyperlink w:anchor="_Toc49344817" w:history="1">
        <w:r w:rsidR="0053051F" w:rsidRPr="00F561EB">
          <w:rPr>
            <w:rStyle w:val="Hyperlink"/>
            <w:rFonts w:cs="Arial"/>
            <w:bCs/>
            <w:rtl/>
          </w:rPr>
          <w:t>مكونات الخطوط</w:t>
        </w:r>
        <w:r w:rsidR="0053051F">
          <w:rPr>
            <w:webHidden/>
          </w:rPr>
          <w:tab/>
        </w:r>
        <w:r w:rsidR="0053051F">
          <w:rPr>
            <w:webHidden/>
          </w:rPr>
          <w:fldChar w:fldCharType="begin"/>
        </w:r>
        <w:r w:rsidR="0053051F">
          <w:rPr>
            <w:webHidden/>
          </w:rPr>
          <w:instrText xml:space="preserve"> PAGEREF _Toc49344817 \h </w:instrText>
        </w:r>
        <w:r w:rsidR="0053051F">
          <w:rPr>
            <w:webHidden/>
          </w:rPr>
        </w:r>
        <w:r w:rsidR="0053051F">
          <w:rPr>
            <w:webHidden/>
          </w:rPr>
          <w:fldChar w:fldCharType="separate"/>
        </w:r>
        <w:r w:rsidR="0053051F">
          <w:rPr>
            <w:webHidden/>
          </w:rPr>
          <w:t>6</w:t>
        </w:r>
        <w:r w:rsidR="0053051F">
          <w:rPr>
            <w:webHidden/>
          </w:rPr>
          <w:fldChar w:fldCharType="end"/>
        </w:r>
      </w:hyperlink>
    </w:p>
    <w:p w14:paraId="555AA758" w14:textId="67A3E59A" w:rsidR="0053051F" w:rsidRDefault="00887CD8">
      <w:pPr>
        <w:pStyle w:val="TOC5"/>
        <w:rPr>
          <w:rFonts w:eastAsiaTheme="minorEastAsia"/>
          <w:smallCaps w:val="0"/>
          <w:sz w:val="22"/>
          <w:szCs w:val="22"/>
          <w:lang w:eastAsia="en-US"/>
        </w:rPr>
      </w:pPr>
      <w:hyperlink w:anchor="_Toc49344818" w:history="1">
        <w:r w:rsidR="0053051F" w:rsidRPr="00F561EB">
          <w:rPr>
            <w:rStyle w:val="Hyperlink"/>
            <w:rFonts w:cs="Arial"/>
            <w:bCs/>
            <w:rtl/>
          </w:rPr>
          <w:t>تغييرات الخدمات عبر الإنترنت وتوفرها</w:t>
        </w:r>
        <w:r w:rsidR="0053051F" w:rsidRPr="00F561EB">
          <w:rPr>
            <w:rStyle w:val="Hyperlink"/>
            <w:rFonts w:cs="Arial"/>
            <w:bCs/>
            <w:rtl/>
          </w:rPr>
          <w:t>‬</w:t>
        </w:r>
        <w:r w:rsidR="0053051F">
          <w:rPr>
            <w:webHidden/>
          </w:rPr>
          <w:tab/>
        </w:r>
        <w:r w:rsidR="0053051F">
          <w:rPr>
            <w:webHidden/>
          </w:rPr>
          <w:fldChar w:fldCharType="begin"/>
        </w:r>
        <w:r w:rsidR="0053051F">
          <w:rPr>
            <w:webHidden/>
          </w:rPr>
          <w:instrText xml:space="preserve"> PAGEREF _Toc49344818 \h </w:instrText>
        </w:r>
        <w:r w:rsidR="0053051F">
          <w:rPr>
            <w:webHidden/>
          </w:rPr>
        </w:r>
        <w:r w:rsidR="0053051F">
          <w:rPr>
            <w:webHidden/>
          </w:rPr>
          <w:fldChar w:fldCharType="separate"/>
        </w:r>
        <w:r w:rsidR="0053051F">
          <w:rPr>
            <w:webHidden/>
          </w:rPr>
          <w:t>6</w:t>
        </w:r>
        <w:r w:rsidR="0053051F">
          <w:rPr>
            <w:webHidden/>
          </w:rPr>
          <w:fldChar w:fldCharType="end"/>
        </w:r>
      </w:hyperlink>
    </w:p>
    <w:p w14:paraId="11D2C179" w14:textId="3A6A36CF" w:rsidR="0053051F" w:rsidRDefault="00887CD8">
      <w:pPr>
        <w:pStyle w:val="TOC5"/>
        <w:rPr>
          <w:rFonts w:eastAsiaTheme="minorEastAsia"/>
          <w:smallCaps w:val="0"/>
          <w:sz w:val="22"/>
          <w:szCs w:val="22"/>
          <w:lang w:eastAsia="en-US"/>
        </w:rPr>
      </w:pPr>
      <w:hyperlink w:anchor="_Toc49344819" w:history="1">
        <w:r w:rsidR="0053051F" w:rsidRPr="00F561EB">
          <w:rPr>
            <w:rStyle w:val="Hyperlink"/>
            <w:rFonts w:cs="Arial"/>
            <w:bCs/>
            <w:rtl/>
          </w:rPr>
          <w:t>أخرى</w:t>
        </w:r>
        <w:r w:rsidR="0053051F">
          <w:rPr>
            <w:webHidden/>
          </w:rPr>
          <w:tab/>
        </w:r>
        <w:r w:rsidR="0053051F">
          <w:rPr>
            <w:webHidden/>
          </w:rPr>
          <w:fldChar w:fldCharType="begin"/>
        </w:r>
        <w:r w:rsidR="0053051F">
          <w:rPr>
            <w:webHidden/>
          </w:rPr>
          <w:instrText xml:space="preserve"> PAGEREF _Toc49344819 \h </w:instrText>
        </w:r>
        <w:r w:rsidR="0053051F">
          <w:rPr>
            <w:webHidden/>
          </w:rPr>
        </w:r>
        <w:r w:rsidR="0053051F">
          <w:rPr>
            <w:webHidden/>
          </w:rPr>
          <w:fldChar w:fldCharType="separate"/>
        </w:r>
        <w:r w:rsidR="0053051F">
          <w:rPr>
            <w:webHidden/>
          </w:rPr>
          <w:t>6</w:t>
        </w:r>
        <w:r w:rsidR="0053051F">
          <w:rPr>
            <w:webHidden/>
          </w:rPr>
          <w:fldChar w:fldCharType="end"/>
        </w:r>
      </w:hyperlink>
    </w:p>
    <w:p w14:paraId="5D550503" w14:textId="2D735A27" w:rsidR="0053051F" w:rsidRDefault="00887CD8">
      <w:pPr>
        <w:pStyle w:val="TOC1"/>
        <w:rPr>
          <w:rFonts w:eastAsiaTheme="minorEastAsia"/>
          <w:b w:val="0"/>
          <w:bCs w:val="0"/>
          <w:caps w:val="0"/>
          <w:sz w:val="22"/>
          <w:szCs w:val="22"/>
          <w:lang w:eastAsia="en-US"/>
        </w:rPr>
      </w:pPr>
      <w:hyperlink w:anchor="_Toc49344820" w:history="1">
        <w:r w:rsidR="0053051F" w:rsidRPr="00F561EB">
          <w:rPr>
            <w:rStyle w:val="Hyperlink"/>
            <w:rFonts w:cs="Arial"/>
            <w:rtl/>
          </w:rPr>
          <w:t>الشروط الخاصة بالخدمة عبر الإنترنت</w:t>
        </w:r>
        <w:r w:rsidR="0053051F">
          <w:rPr>
            <w:webHidden/>
          </w:rPr>
          <w:tab/>
        </w:r>
        <w:r w:rsidR="0053051F">
          <w:rPr>
            <w:webHidden/>
          </w:rPr>
          <w:fldChar w:fldCharType="begin"/>
        </w:r>
        <w:r w:rsidR="0053051F">
          <w:rPr>
            <w:webHidden/>
          </w:rPr>
          <w:instrText xml:space="preserve"> PAGEREF _Toc49344820 \h </w:instrText>
        </w:r>
        <w:r w:rsidR="0053051F">
          <w:rPr>
            <w:webHidden/>
          </w:rPr>
        </w:r>
        <w:r w:rsidR="0053051F">
          <w:rPr>
            <w:webHidden/>
          </w:rPr>
          <w:fldChar w:fldCharType="separate"/>
        </w:r>
        <w:r w:rsidR="0053051F">
          <w:rPr>
            <w:webHidden/>
          </w:rPr>
          <w:t>8</w:t>
        </w:r>
        <w:r w:rsidR="0053051F">
          <w:rPr>
            <w:webHidden/>
          </w:rPr>
          <w:fldChar w:fldCharType="end"/>
        </w:r>
      </w:hyperlink>
    </w:p>
    <w:p w14:paraId="21AE3DED" w14:textId="651058A4" w:rsidR="0053051F" w:rsidRDefault="00887CD8">
      <w:pPr>
        <w:pStyle w:val="TOC3"/>
        <w:rPr>
          <w:rFonts w:eastAsiaTheme="minorEastAsia" w:cstheme="minorBidi"/>
          <w:b w:val="0"/>
          <w:bCs w:val="0"/>
          <w:sz w:val="22"/>
          <w:szCs w:val="22"/>
          <w:lang w:eastAsia="en-US"/>
        </w:rPr>
      </w:pPr>
      <w:hyperlink w:anchor="_Toc49344821" w:history="1">
        <w:r w:rsidR="0053051F" w:rsidRPr="00F561EB">
          <w:rPr>
            <w:rStyle w:val="Hyperlink"/>
            <w:rtl/>
          </w:rPr>
          <w:t xml:space="preserve">خدمات </w:t>
        </w:r>
        <w:r w:rsidR="0053051F" w:rsidRPr="00F561EB">
          <w:rPr>
            <w:rStyle w:val="Hyperlink"/>
          </w:rPr>
          <w:t>Microsoft Azure</w:t>
        </w:r>
        <w:r w:rsidR="0053051F">
          <w:rPr>
            <w:webHidden/>
          </w:rPr>
          <w:tab/>
        </w:r>
        <w:r w:rsidR="0053051F">
          <w:rPr>
            <w:webHidden/>
          </w:rPr>
          <w:fldChar w:fldCharType="begin"/>
        </w:r>
        <w:r w:rsidR="0053051F">
          <w:rPr>
            <w:webHidden/>
          </w:rPr>
          <w:instrText xml:space="preserve"> PAGEREF _Toc49344821 \h </w:instrText>
        </w:r>
        <w:r w:rsidR="0053051F">
          <w:rPr>
            <w:webHidden/>
          </w:rPr>
        </w:r>
        <w:r w:rsidR="0053051F">
          <w:rPr>
            <w:webHidden/>
          </w:rPr>
          <w:fldChar w:fldCharType="separate"/>
        </w:r>
        <w:r w:rsidR="0053051F">
          <w:rPr>
            <w:webHidden/>
          </w:rPr>
          <w:t>8</w:t>
        </w:r>
        <w:r w:rsidR="0053051F">
          <w:rPr>
            <w:webHidden/>
          </w:rPr>
          <w:fldChar w:fldCharType="end"/>
        </w:r>
      </w:hyperlink>
    </w:p>
    <w:p w14:paraId="348A6DE9" w14:textId="4C4F3444" w:rsidR="0053051F" w:rsidRDefault="00887CD8">
      <w:pPr>
        <w:pStyle w:val="TOC4"/>
        <w:rPr>
          <w:rFonts w:eastAsiaTheme="minorEastAsia" w:cstheme="minorBidi"/>
          <w:smallCaps w:val="0"/>
          <w:sz w:val="22"/>
          <w:szCs w:val="22"/>
          <w:lang w:eastAsia="en-US"/>
        </w:rPr>
      </w:pPr>
      <w:hyperlink w:anchor="_Toc49344822" w:history="1">
        <w:r w:rsidR="0053051F" w:rsidRPr="00F561EB">
          <w:rPr>
            <w:rStyle w:val="Hyperlink"/>
            <w:rFonts w:ascii="Arial" w:hAnsi="Arial" w:cs="Arial"/>
            <w:bCs/>
            <w:rtl/>
          </w:rPr>
          <w:t>معامل</w:t>
        </w:r>
        <w:r w:rsidR="0053051F" w:rsidRPr="00F561EB">
          <w:rPr>
            <w:rStyle w:val="Hyperlink"/>
            <w:bCs/>
            <w:rtl/>
          </w:rPr>
          <w:t xml:space="preserve"> </w:t>
        </w:r>
        <w:r w:rsidR="0053051F" w:rsidRPr="00F561EB">
          <w:rPr>
            <w:rStyle w:val="Hyperlink"/>
            <w:bCs/>
          </w:rPr>
          <w:t>Azure DevTest</w:t>
        </w:r>
        <w:r w:rsidR="0053051F">
          <w:rPr>
            <w:webHidden/>
          </w:rPr>
          <w:tab/>
        </w:r>
        <w:r w:rsidR="0053051F">
          <w:rPr>
            <w:webHidden/>
          </w:rPr>
          <w:fldChar w:fldCharType="begin"/>
        </w:r>
        <w:r w:rsidR="0053051F">
          <w:rPr>
            <w:webHidden/>
          </w:rPr>
          <w:instrText xml:space="preserve"> PAGEREF _Toc49344822 \h </w:instrText>
        </w:r>
        <w:r w:rsidR="0053051F">
          <w:rPr>
            <w:webHidden/>
          </w:rPr>
        </w:r>
        <w:r w:rsidR="0053051F">
          <w:rPr>
            <w:webHidden/>
          </w:rPr>
          <w:fldChar w:fldCharType="separate"/>
        </w:r>
        <w:r w:rsidR="0053051F">
          <w:rPr>
            <w:webHidden/>
          </w:rPr>
          <w:t>9</w:t>
        </w:r>
        <w:r w:rsidR="0053051F">
          <w:rPr>
            <w:webHidden/>
          </w:rPr>
          <w:fldChar w:fldCharType="end"/>
        </w:r>
      </w:hyperlink>
    </w:p>
    <w:p w14:paraId="3DA7620E" w14:textId="54390424" w:rsidR="0053051F" w:rsidRDefault="00887CD8">
      <w:pPr>
        <w:pStyle w:val="TOC4"/>
        <w:rPr>
          <w:rFonts w:eastAsiaTheme="minorEastAsia" w:cstheme="minorBidi"/>
          <w:smallCaps w:val="0"/>
          <w:sz w:val="22"/>
          <w:szCs w:val="22"/>
          <w:lang w:eastAsia="en-US"/>
        </w:rPr>
      </w:pPr>
      <w:hyperlink w:anchor="_Toc49344823" w:history="1">
        <w:r w:rsidR="0053051F" w:rsidRPr="00F561EB">
          <w:rPr>
            <w:rStyle w:val="Hyperlink"/>
            <w:rFonts w:ascii="Calibri" w:hAnsi="Calibri" w:cs="Arial"/>
            <w:rtl/>
          </w:rPr>
          <w:t xml:space="preserve">خدمات </w:t>
        </w:r>
        <w:r w:rsidR="0053051F" w:rsidRPr="00F561EB">
          <w:rPr>
            <w:rStyle w:val="Hyperlink"/>
            <w:rFonts w:cstheme="majorHAnsi"/>
          </w:rPr>
          <w:t>Azure Lab</w:t>
        </w:r>
        <w:r w:rsidR="0053051F">
          <w:rPr>
            <w:webHidden/>
          </w:rPr>
          <w:tab/>
        </w:r>
        <w:r w:rsidR="0053051F">
          <w:rPr>
            <w:webHidden/>
          </w:rPr>
          <w:fldChar w:fldCharType="begin"/>
        </w:r>
        <w:r w:rsidR="0053051F">
          <w:rPr>
            <w:webHidden/>
          </w:rPr>
          <w:instrText xml:space="preserve"> PAGEREF _Toc49344823 \h </w:instrText>
        </w:r>
        <w:r w:rsidR="0053051F">
          <w:rPr>
            <w:webHidden/>
          </w:rPr>
        </w:r>
        <w:r w:rsidR="0053051F">
          <w:rPr>
            <w:webHidden/>
          </w:rPr>
          <w:fldChar w:fldCharType="separate"/>
        </w:r>
        <w:r w:rsidR="0053051F">
          <w:rPr>
            <w:webHidden/>
          </w:rPr>
          <w:t>9</w:t>
        </w:r>
        <w:r w:rsidR="0053051F">
          <w:rPr>
            <w:webHidden/>
          </w:rPr>
          <w:fldChar w:fldCharType="end"/>
        </w:r>
      </w:hyperlink>
    </w:p>
    <w:p w14:paraId="596987D4" w14:textId="41101BA7" w:rsidR="0053051F" w:rsidRDefault="00887CD8">
      <w:pPr>
        <w:pStyle w:val="TOC4"/>
        <w:rPr>
          <w:rFonts w:eastAsiaTheme="minorEastAsia" w:cstheme="minorBidi"/>
          <w:smallCaps w:val="0"/>
          <w:sz w:val="22"/>
          <w:szCs w:val="22"/>
          <w:lang w:eastAsia="en-US"/>
        </w:rPr>
      </w:pPr>
      <w:hyperlink w:anchor="_Toc49344824" w:history="1">
        <w:r w:rsidR="0053051F" w:rsidRPr="00F561EB">
          <w:rPr>
            <w:rStyle w:val="Hyperlink"/>
            <w:rFonts w:ascii="Calibri Light" w:hAnsi="Calibri Light" w:cs="Calibri Light"/>
            <w:rtl/>
          </w:rPr>
          <w:t xml:space="preserve">خدمة </w:t>
        </w:r>
        <w:r w:rsidR="0053051F" w:rsidRPr="00F561EB">
          <w:rPr>
            <w:rStyle w:val="Hyperlink"/>
            <w:rFonts w:ascii="Calibri Light" w:hAnsi="Calibri Light" w:cs="Calibri Light"/>
          </w:rPr>
          <w:t>Azure Machine Learning</w:t>
        </w:r>
        <w:r w:rsidR="0053051F">
          <w:rPr>
            <w:webHidden/>
          </w:rPr>
          <w:tab/>
        </w:r>
        <w:r w:rsidR="0053051F">
          <w:rPr>
            <w:webHidden/>
          </w:rPr>
          <w:fldChar w:fldCharType="begin"/>
        </w:r>
        <w:r w:rsidR="0053051F">
          <w:rPr>
            <w:webHidden/>
          </w:rPr>
          <w:instrText xml:space="preserve"> PAGEREF _Toc49344824 \h </w:instrText>
        </w:r>
        <w:r w:rsidR="0053051F">
          <w:rPr>
            <w:webHidden/>
          </w:rPr>
        </w:r>
        <w:r w:rsidR="0053051F">
          <w:rPr>
            <w:webHidden/>
          </w:rPr>
          <w:fldChar w:fldCharType="separate"/>
        </w:r>
        <w:r w:rsidR="0053051F">
          <w:rPr>
            <w:webHidden/>
          </w:rPr>
          <w:t>10</w:t>
        </w:r>
        <w:r w:rsidR="0053051F">
          <w:rPr>
            <w:webHidden/>
          </w:rPr>
          <w:fldChar w:fldCharType="end"/>
        </w:r>
      </w:hyperlink>
    </w:p>
    <w:p w14:paraId="408CBA90" w14:textId="224A2B9F" w:rsidR="0053051F" w:rsidRDefault="00887CD8">
      <w:pPr>
        <w:pStyle w:val="TOC4"/>
        <w:rPr>
          <w:rFonts w:eastAsiaTheme="minorEastAsia" w:cstheme="minorBidi"/>
          <w:smallCaps w:val="0"/>
          <w:sz w:val="22"/>
          <w:szCs w:val="22"/>
          <w:lang w:eastAsia="en-US"/>
        </w:rPr>
      </w:pPr>
      <w:hyperlink w:anchor="_Toc49344825" w:history="1">
        <w:r w:rsidR="0053051F" w:rsidRPr="00F561EB">
          <w:rPr>
            <w:rStyle w:val="Hyperlink"/>
            <w:rFonts w:ascii="Calibri Light" w:hAnsi="Calibri Light" w:cs="Arial"/>
            <w:bCs/>
            <w:rtl/>
          </w:rPr>
          <w:t xml:space="preserve">خرائط </w:t>
        </w:r>
        <w:r w:rsidR="0053051F" w:rsidRPr="00F561EB">
          <w:rPr>
            <w:rStyle w:val="Hyperlink"/>
            <w:rFonts w:ascii="Calibri Light" w:hAnsi="Calibri Light" w:cs="Arial"/>
            <w:bCs/>
          </w:rPr>
          <w:t>Azure</w:t>
        </w:r>
        <w:r w:rsidR="0053051F">
          <w:rPr>
            <w:webHidden/>
          </w:rPr>
          <w:tab/>
        </w:r>
        <w:r w:rsidR="0053051F">
          <w:rPr>
            <w:webHidden/>
          </w:rPr>
          <w:fldChar w:fldCharType="begin"/>
        </w:r>
        <w:r w:rsidR="0053051F">
          <w:rPr>
            <w:webHidden/>
          </w:rPr>
          <w:instrText xml:space="preserve"> PAGEREF _Toc49344825 \h </w:instrText>
        </w:r>
        <w:r w:rsidR="0053051F">
          <w:rPr>
            <w:webHidden/>
          </w:rPr>
        </w:r>
        <w:r w:rsidR="0053051F">
          <w:rPr>
            <w:webHidden/>
          </w:rPr>
          <w:fldChar w:fldCharType="separate"/>
        </w:r>
        <w:r w:rsidR="0053051F">
          <w:rPr>
            <w:webHidden/>
          </w:rPr>
          <w:t>10</w:t>
        </w:r>
        <w:r w:rsidR="0053051F">
          <w:rPr>
            <w:webHidden/>
          </w:rPr>
          <w:fldChar w:fldCharType="end"/>
        </w:r>
      </w:hyperlink>
    </w:p>
    <w:p w14:paraId="71DE0B63" w14:textId="41A3C934" w:rsidR="0053051F" w:rsidRDefault="00887CD8">
      <w:pPr>
        <w:pStyle w:val="TOC4"/>
        <w:rPr>
          <w:rFonts w:eastAsiaTheme="minorEastAsia" w:cstheme="minorBidi"/>
          <w:smallCaps w:val="0"/>
          <w:sz w:val="22"/>
          <w:szCs w:val="22"/>
          <w:lang w:eastAsia="en-US"/>
        </w:rPr>
      </w:pPr>
      <w:hyperlink w:anchor="_Toc49344826" w:history="1">
        <w:r w:rsidR="0053051F" w:rsidRPr="00F561EB">
          <w:rPr>
            <w:rStyle w:val="Hyperlink"/>
          </w:rPr>
          <w:t>Azure SQL Edge</w:t>
        </w:r>
        <w:r w:rsidR="0053051F">
          <w:rPr>
            <w:webHidden/>
          </w:rPr>
          <w:tab/>
        </w:r>
        <w:r w:rsidR="0053051F">
          <w:rPr>
            <w:webHidden/>
          </w:rPr>
          <w:fldChar w:fldCharType="begin"/>
        </w:r>
        <w:r w:rsidR="0053051F">
          <w:rPr>
            <w:webHidden/>
          </w:rPr>
          <w:instrText xml:space="preserve"> PAGEREF _Toc49344826 \h </w:instrText>
        </w:r>
        <w:r w:rsidR="0053051F">
          <w:rPr>
            <w:webHidden/>
          </w:rPr>
        </w:r>
        <w:r w:rsidR="0053051F">
          <w:rPr>
            <w:webHidden/>
          </w:rPr>
          <w:fldChar w:fldCharType="separate"/>
        </w:r>
        <w:r w:rsidR="0053051F">
          <w:rPr>
            <w:webHidden/>
          </w:rPr>
          <w:t>10</w:t>
        </w:r>
        <w:r w:rsidR="0053051F">
          <w:rPr>
            <w:webHidden/>
          </w:rPr>
          <w:fldChar w:fldCharType="end"/>
        </w:r>
      </w:hyperlink>
    </w:p>
    <w:p w14:paraId="6E67D670" w14:textId="3250BF27" w:rsidR="0053051F" w:rsidRDefault="00887CD8">
      <w:pPr>
        <w:pStyle w:val="TOC4"/>
        <w:rPr>
          <w:rFonts w:eastAsiaTheme="minorEastAsia" w:cstheme="minorBidi"/>
          <w:smallCaps w:val="0"/>
          <w:sz w:val="22"/>
          <w:szCs w:val="22"/>
          <w:lang w:eastAsia="en-US"/>
        </w:rPr>
      </w:pPr>
      <w:hyperlink w:anchor="_Toc49344827" w:history="1">
        <w:r w:rsidR="0053051F" w:rsidRPr="00F561EB">
          <w:rPr>
            <w:rStyle w:val="Hyperlink"/>
            <w:rFonts w:cstheme="majorHAnsi"/>
          </w:rPr>
          <w:t>Azure Stack Hub</w:t>
        </w:r>
        <w:r w:rsidR="0053051F">
          <w:rPr>
            <w:webHidden/>
          </w:rPr>
          <w:tab/>
        </w:r>
        <w:r w:rsidR="0053051F">
          <w:rPr>
            <w:webHidden/>
          </w:rPr>
          <w:fldChar w:fldCharType="begin"/>
        </w:r>
        <w:r w:rsidR="0053051F">
          <w:rPr>
            <w:webHidden/>
          </w:rPr>
          <w:instrText xml:space="preserve"> PAGEREF _Toc49344827 \h </w:instrText>
        </w:r>
        <w:r w:rsidR="0053051F">
          <w:rPr>
            <w:webHidden/>
          </w:rPr>
        </w:r>
        <w:r w:rsidR="0053051F">
          <w:rPr>
            <w:webHidden/>
          </w:rPr>
          <w:fldChar w:fldCharType="separate"/>
        </w:r>
        <w:r w:rsidR="0053051F">
          <w:rPr>
            <w:webHidden/>
          </w:rPr>
          <w:t>11</w:t>
        </w:r>
        <w:r w:rsidR="0053051F">
          <w:rPr>
            <w:webHidden/>
          </w:rPr>
          <w:fldChar w:fldCharType="end"/>
        </w:r>
      </w:hyperlink>
    </w:p>
    <w:p w14:paraId="209A8219" w14:textId="1F8E153C" w:rsidR="0053051F" w:rsidRDefault="00887CD8">
      <w:pPr>
        <w:pStyle w:val="TOC4"/>
        <w:rPr>
          <w:rFonts w:eastAsiaTheme="minorEastAsia" w:cstheme="minorBidi"/>
          <w:smallCaps w:val="0"/>
          <w:sz w:val="22"/>
          <w:szCs w:val="22"/>
          <w:lang w:eastAsia="en-US"/>
        </w:rPr>
      </w:pPr>
      <w:hyperlink w:anchor="_Toc49344828" w:history="1">
        <w:r w:rsidR="0053051F" w:rsidRPr="00F561EB">
          <w:rPr>
            <w:rStyle w:val="Hyperlink"/>
            <w:rFonts w:ascii="Calibri Light" w:hAnsi="Calibri Light" w:cs="Arial"/>
            <w:bCs/>
            <w:rtl/>
          </w:rPr>
          <w:t xml:space="preserve">خدمات بحث </w:t>
        </w:r>
        <w:r w:rsidR="0053051F" w:rsidRPr="00F561EB">
          <w:rPr>
            <w:rStyle w:val="Hyperlink"/>
            <w:rFonts w:ascii="Calibri Light" w:hAnsi="Calibri Light" w:cs="Arial"/>
            <w:bCs/>
          </w:rPr>
          <w:t>Bing</w:t>
        </w:r>
        <w:r w:rsidR="0053051F">
          <w:rPr>
            <w:webHidden/>
          </w:rPr>
          <w:tab/>
        </w:r>
        <w:r w:rsidR="0053051F">
          <w:rPr>
            <w:webHidden/>
          </w:rPr>
          <w:fldChar w:fldCharType="begin"/>
        </w:r>
        <w:r w:rsidR="0053051F">
          <w:rPr>
            <w:webHidden/>
          </w:rPr>
          <w:instrText xml:space="preserve"> PAGEREF _Toc49344828 \h </w:instrText>
        </w:r>
        <w:r w:rsidR="0053051F">
          <w:rPr>
            <w:webHidden/>
          </w:rPr>
        </w:r>
        <w:r w:rsidR="0053051F">
          <w:rPr>
            <w:webHidden/>
          </w:rPr>
          <w:fldChar w:fldCharType="separate"/>
        </w:r>
        <w:r w:rsidR="0053051F">
          <w:rPr>
            <w:webHidden/>
          </w:rPr>
          <w:t>11</w:t>
        </w:r>
        <w:r w:rsidR="0053051F">
          <w:rPr>
            <w:webHidden/>
          </w:rPr>
          <w:fldChar w:fldCharType="end"/>
        </w:r>
      </w:hyperlink>
    </w:p>
    <w:p w14:paraId="627DB2DA" w14:textId="2491DFEC" w:rsidR="0053051F" w:rsidRDefault="00887CD8">
      <w:pPr>
        <w:pStyle w:val="TOC4"/>
        <w:rPr>
          <w:rFonts w:eastAsiaTheme="minorEastAsia" w:cstheme="minorBidi"/>
          <w:smallCaps w:val="0"/>
          <w:sz w:val="22"/>
          <w:szCs w:val="22"/>
          <w:lang w:eastAsia="en-US"/>
        </w:rPr>
      </w:pPr>
      <w:hyperlink w:anchor="_Toc49344829" w:history="1">
        <w:r w:rsidR="0053051F" w:rsidRPr="00F561EB">
          <w:rPr>
            <w:rStyle w:val="Hyperlink"/>
            <w:rFonts w:ascii="Arial" w:hAnsi="Arial" w:cs="Arial"/>
            <w:bCs/>
            <w:rtl/>
          </w:rPr>
          <w:t>الخدمات المعرفية</w:t>
        </w:r>
        <w:r w:rsidR="0053051F">
          <w:rPr>
            <w:webHidden/>
          </w:rPr>
          <w:tab/>
        </w:r>
        <w:r w:rsidR="0053051F">
          <w:rPr>
            <w:webHidden/>
          </w:rPr>
          <w:fldChar w:fldCharType="begin"/>
        </w:r>
        <w:r w:rsidR="0053051F">
          <w:rPr>
            <w:webHidden/>
          </w:rPr>
          <w:instrText xml:space="preserve"> PAGEREF _Toc49344829 \h </w:instrText>
        </w:r>
        <w:r w:rsidR="0053051F">
          <w:rPr>
            <w:webHidden/>
          </w:rPr>
        </w:r>
        <w:r w:rsidR="0053051F">
          <w:rPr>
            <w:webHidden/>
          </w:rPr>
          <w:fldChar w:fldCharType="separate"/>
        </w:r>
        <w:r w:rsidR="0053051F">
          <w:rPr>
            <w:webHidden/>
          </w:rPr>
          <w:t>12</w:t>
        </w:r>
        <w:r w:rsidR="0053051F">
          <w:rPr>
            <w:webHidden/>
          </w:rPr>
          <w:fldChar w:fldCharType="end"/>
        </w:r>
      </w:hyperlink>
    </w:p>
    <w:p w14:paraId="0B4330C3" w14:textId="0750E701" w:rsidR="0053051F" w:rsidRDefault="00887CD8">
      <w:pPr>
        <w:pStyle w:val="TOC4"/>
        <w:rPr>
          <w:rFonts w:eastAsiaTheme="minorEastAsia" w:cstheme="minorBidi"/>
          <w:smallCaps w:val="0"/>
          <w:sz w:val="22"/>
          <w:szCs w:val="22"/>
          <w:lang w:eastAsia="en-US"/>
        </w:rPr>
      </w:pPr>
      <w:hyperlink w:anchor="_Toc49344830" w:history="1">
        <w:r w:rsidR="0053051F" w:rsidRPr="00F561EB">
          <w:rPr>
            <w:rStyle w:val="Hyperlink"/>
            <w:rFonts w:cs="Arial"/>
          </w:rPr>
          <w:t>Microsoft Genomics</w:t>
        </w:r>
        <w:r w:rsidR="0053051F">
          <w:rPr>
            <w:webHidden/>
          </w:rPr>
          <w:tab/>
        </w:r>
        <w:r w:rsidR="0053051F">
          <w:rPr>
            <w:webHidden/>
          </w:rPr>
          <w:fldChar w:fldCharType="begin"/>
        </w:r>
        <w:r w:rsidR="0053051F">
          <w:rPr>
            <w:webHidden/>
          </w:rPr>
          <w:instrText xml:space="preserve"> PAGEREF _Toc49344830 \h </w:instrText>
        </w:r>
        <w:r w:rsidR="0053051F">
          <w:rPr>
            <w:webHidden/>
          </w:rPr>
        </w:r>
        <w:r w:rsidR="0053051F">
          <w:rPr>
            <w:webHidden/>
          </w:rPr>
          <w:fldChar w:fldCharType="separate"/>
        </w:r>
        <w:r w:rsidR="0053051F">
          <w:rPr>
            <w:webHidden/>
          </w:rPr>
          <w:t>12</w:t>
        </w:r>
        <w:r w:rsidR="0053051F">
          <w:rPr>
            <w:webHidden/>
          </w:rPr>
          <w:fldChar w:fldCharType="end"/>
        </w:r>
      </w:hyperlink>
    </w:p>
    <w:p w14:paraId="2BB25AF8" w14:textId="11D76ACD" w:rsidR="0053051F" w:rsidRDefault="00887CD8">
      <w:pPr>
        <w:pStyle w:val="TOC4"/>
        <w:rPr>
          <w:rFonts w:eastAsiaTheme="minorEastAsia" w:cstheme="minorBidi"/>
          <w:smallCaps w:val="0"/>
          <w:sz w:val="22"/>
          <w:szCs w:val="22"/>
          <w:lang w:eastAsia="en-US"/>
        </w:rPr>
      </w:pPr>
      <w:hyperlink w:anchor="_Toc49344831" w:history="1">
        <w:r w:rsidR="0053051F" w:rsidRPr="00F561EB">
          <w:rPr>
            <w:rStyle w:val="Hyperlink"/>
            <w:rFonts w:cs="Arial"/>
          </w:rPr>
          <w:t>Visual Studio App Center</w:t>
        </w:r>
        <w:r w:rsidR="0053051F">
          <w:rPr>
            <w:webHidden/>
          </w:rPr>
          <w:tab/>
        </w:r>
        <w:r w:rsidR="0053051F">
          <w:rPr>
            <w:webHidden/>
          </w:rPr>
          <w:fldChar w:fldCharType="begin"/>
        </w:r>
        <w:r w:rsidR="0053051F">
          <w:rPr>
            <w:webHidden/>
          </w:rPr>
          <w:instrText xml:space="preserve"> PAGEREF _Toc49344831 \h </w:instrText>
        </w:r>
        <w:r w:rsidR="0053051F">
          <w:rPr>
            <w:webHidden/>
          </w:rPr>
        </w:r>
        <w:r w:rsidR="0053051F">
          <w:rPr>
            <w:webHidden/>
          </w:rPr>
          <w:fldChar w:fldCharType="separate"/>
        </w:r>
        <w:r w:rsidR="0053051F">
          <w:rPr>
            <w:webHidden/>
          </w:rPr>
          <w:t>12</w:t>
        </w:r>
        <w:r w:rsidR="0053051F">
          <w:rPr>
            <w:webHidden/>
          </w:rPr>
          <w:fldChar w:fldCharType="end"/>
        </w:r>
      </w:hyperlink>
    </w:p>
    <w:p w14:paraId="7458A36C" w14:textId="665F83F3" w:rsidR="0053051F" w:rsidRDefault="00887CD8">
      <w:pPr>
        <w:pStyle w:val="TOC2"/>
        <w:rPr>
          <w:rFonts w:eastAsiaTheme="minorEastAsia"/>
          <w:b w:val="0"/>
          <w:bCs w:val="0"/>
          <w:sz w:val="22"/>
          <w:szCs w:val="22"/>
          <w:lang w:eastAsia="en-US"/>
        </w:rPr>
      </w:pPr>
      <w:hyperlink w:anchor="_Toc49344832" w:history="1">
        <w:r w:rsidR="0053051F" w:rsidRPr="00F561EB">
          <w:rPr>
            <w:rStyle w:val="Hyperlink"/>
            <w:rFonts w:cs="Arial"/>
            <w:rtl/>
          </w:rPr>
          <w:t xml:space="preserve">خطط </w:t>
        </w:r>
        <w:r w:rsidR="0053051F" w:rsidRPr="00F561EB">
          <w:rPr>
            <w:rStyle w:val="Hyperlink"/>
            <w:rFonts w:cs="Arial"/>
          </w:rPr>
          <w:t>Microsoft Azure</w:t>
        </w:r>
        <w:r w:rsidR="0053051F">
          <w:rPr>
            <w:webHidden/>
          </w:rPr>
          <w:tab/>
        </w:r>
        <w:r w:rsidR="0053051F">
          <w:rPr>
            <w:webHidden/>
          </w:rPr>
          <w:fldChar w:fldCharType="begin"/>
        </w:r>
        <w:r w:rsidR="0053051F">
          <w:rPr>
            <w:webHidden/>
          </w:rPr>
          <w:instrText xml:space="preserve"> PAGEREF _Toc49344832 \h </w:instrText>
        </w:r>
        <w:r w:rsidR="0053051F">
          <w:rPr>
            <w:webHidden/>
          </w:rPr>
        </w:r>
        <w:r w:rsidR="0053051F">
          <w:rPr>
            <w:webHidden/>
          </w:rPr>
          <w:fldChar w:fldCharType="separate"/>
        </w:r>
        <w:r w:rsidR="0053051F">
          <w:rPr>
            <w:webHidden/>
          </w:rPr>
          <w:t>13</w:t>
        </w:r>
        <w:r w:rsidR="0053051F">
          <w:rPr>
            <w:webHidden/>
          </w:rPr>
          <w:fldChar w:fldCharType="end"/>
        </w:r>
      </w:hyperlink>
    </w:p>
    <w:p w14:paraId="07826371" w14:textId="300204A5" w:rsidR="0053051F" w:rsidRDefault="00887CD8">
      <w:pPr>
        <w:pStyle w:val="TOC4"/>
        <w:rPr>
          <w:rFonts w:eastAsiaTheme="minorEastAsia" w:cstheme="minorBidi"/>
          <w:smallCaps w:val="0"/>
          <w:sz w:val="22"/>
          <w:szCs w:val="22"/>
          <w:lang w:eastAsia="en-US"/>
        </w:rPr>
      </w:pPr>
      <w:hyperlink w:anchor="_Toc49344833" w:history="1">
        <w:r w:rsidR="0053051F" w:rsidRPr="00F561EB">
          <w:rPr>
            <w:rStyle w:val="Hyperlink"/>
            <w:rFonts w:cs="Arial"/>
          </w:rPr>
          <w:t>Azure Active Directory Basic</w:t>
        </w:r>
        <w:r w:rsidR="0053051F">
          <w:rPr>
            <w:webHidden/>
          </w:rPr>
          <w:tab/>
        </w:r>
        <w:r w:rsidR="0053051F">
          <w:rPr>
            <w:webHidden/>
          </w:rPr>
          <w:fldChar w:fldCharType="begin"/>
        </w:r>
        <w:r w:rsidR="0053051F">
          <w:rPr>
            <w:webHidden/>
          </w:rPr>
          <w:instrText xml:space="preserve"> PAGEREF _Toc49344833 \h </w:instrText>
        </w:r>
        <w:r w:rsidR="0053051F">
          <w:rPr>
            <w:webHidden/>
          </w:rPr>
        </w:r>
        <w:r w:rsidR="0053051F">
          <w:rPr>
            <w:webHidden/>
          </w:rPr>
          <w:fldChar w:fldCharType="separate"/>
        </w:r>
        <w:r w:rsidR="0053051F">
          <w:rPr>
            <w:webHidden/>
          </w:rPr>
          <w:t>13</w:t>
        </w:r>
        <w:r w:rsidR="0053051F">
          <w:rPr>
            <w:webHidden/>
          </w:rPr>
          <w:fldChar w:fldCharType="end"/>
        </w:r>
      </w:hyperlink>
    </w:p>
    <w:p w14:paraId="302DAD9C" w14:textId="41B2EEA5" w:rsidR="0053051F" w:rsidRDefault="00887CD8">
      <w:pPr>
        <w:pStyle w:val="TOC4"/>
        <w:rPr>
          <w:rFonts w:eastAsiaTheme="minorEastAsia" w:cstheme="minorBidi"/>
          <w:smallCaps w:val="0"/>
          <w:sz w:val="22"/>
          <w:szCs w:val="22"/>
          <w:lang w:eastAsia="en-US"/>
        </w:rPr>
      </w:pPr>
      <w:hyperlink w:anchor="_Toc49344834" w:history="1">
        <w:r w:rsidR="0053051F" w:rsidRPr="00F561EB">
          <w:rPr>
            <w:rStyle w:val="Hyperlink"/>
            <w:rFonts w:cs="Arial"/>
          </w:rPr>
          <w:t>Azure Active Directory Premium</w:t>
        </w:r>
        <w:r w:rsidR="0053051F">
          <w:rPr>
            <w:webHidden/>
          </w:rPr>
          <w:tab/>
        </w:r>
        <w:r w:rsidR="0053051F">
          <w:rPr>
            <w:webHidden/>
          </w:rPr>
          <w:fldChar w:fldCharType="begin"/>
        </w:r>
        <w:r w:rsidR="0053051F">
          <w:rPr>
            <w:webHidden/>
          </w:rPr>
          <w:instrText xml:space="preserve"> PAGEREF _Toc49344834 \h </w:instrText>
        </w:r>
        <w:r w:rsidR="0053051F">
          <w:rPr>
            <w:webHidden/>
          </w:rPr>
        </w:r>
        <w:r w:rsidR="0053051F">
          <w:rPr>
            <w:webHidden/>
          </w:rPr>
          <w:fldChar w:fldCharType="separate"/>
        </w:r>
        <w:r w:rsidR="0053051F">
          <w:rPr>
            <w:webHidden/>
          </w:rPr>
          <w:t>13</w:t>
        </w:r>
        <w:r w:rsidR="0053051F">
          <w:rPr>
            <w:webHidden/>
          </w:rPr>
          <w:fldChar w:fldCharType="end"/>
        </w:r>
      </w:hyperlink>
    </w:p>
    <w:p w14:paraId="6369FF0E" w14:textId="2246CA39" w:rsidR="0053051F" w:rsidRDefault="00887CD8">
      <w:pPr>
        <w:pStyle w:val="TOC4"/>
        <w:rPr>
          <w:rFonts w:eastAsiaTheme="minorEastAsia" w:cstheme="minorBidi"/>
          <w:smallCaps w:val="0"/>
          <w:sz w:val="22"/>
          <w:szCs w:val="22"/>
          <w:lang w:eastAsia="en-US"/>
        </w:rPr>
      </w:pPr>
      <w:hyperlink w:anchor="_Toc49344835" w:history="1">
        <w:r w:rsidR="0053051F" w:rsidRPr="00F561EB">
          <w:rPr>
            <w:rStyle w:val="Hyperlink"/>
            <w:rFonts w:cs="Arial"/>
          </w:rPr>
          <w:t>Azure Information Protection Premium</w:t>
        </w:r>
        <w:r w:rsidR="0053051F">
          <w:rPr>
            <w:webHidden/>
          </w:rPr>
          <w:tab/>
        </w:r>
        <w:r w:rsidR="0053051F">
          <w:rPr>
            <w:webHidden/>
          </w:rPr>
          <w:fldChar w:fldCharType="begin"/>
        </w:r>
        <w:r w:rsidR="0053051F">
          <w:rPr>
            <w:webHidden/>
          </w:rPr>
          <w:instrText xml:space="preserve"> PAGEREF _Toc49344835 \h </w:instrText>
        </w:r>
        <w:r w:rsidR="0053051F">
          <w:rPr>
            <w:webHidden/>
          </w:rPr>
        </w:r>
        <w:r w:rsidR="0053051F">
          <w:rPr>
            <w:webHidden/>
          </w:rPr>
          <w:fldChar w:fldCharType="separate"/>
        </w:r>
        <w:r w:rsidR="0053051F">
          <w:rPr>
            <w:webHidden/>
          </w:rPr>
          <w:t>13</w:t>
        </w:r>
        <w:r w:rsidR="0053051F">
          <w:rPr>
            <w:webHidden/>
          </w:rPr>
          <w:fldChar w:fldCharType="end"/>
        </w:r>
      </w:hyperlink>
    </w:p>
    <w:p w14:paraId="746A9D91" w14:textId="3817D1B2" w:rsidR="0053051F" w:rsidRDefault="00887CD8">
      <w:pPr>
        <w:pStyle w:val="TOC3"/>
        <w:rPr>
          <w:rFonts w:eastAsiaTheme="minorEastAsia" w:cstheme="minorBidi"/>
          <w:b w:val="0"/>
          <w:bCs w:val="0"/>
          <w:sz w:val="22"/>
          <w:szCs w:val="22"/>
          <w:lang w:eastAsia="en-US"/>
        </w:rPr>
      </w:pPr>
      <w:hyperlink w:anchor="_Toc49344836" w:history="1">
        <w:r w:rsidR="0053051F" w:rsidRPr="00F561EB">
          <w:rPr>
            <w:rStyle w:val="Hyperlink"/>
          </w:rPr>
          <w:t>Microsoft Dynamics 365 Services</w:t>
        </w:r>
        <w:r w:rsidR="0053051F">
          <w:rPr>
            <w:webHidden/>
          </w:rPr>
          <w:tab/>
        </w:r>
        <w:r w:rsidR="0053051F">
          <w:rPr>
            <w:webHidden/>
          </w:rPr>
          <w:fldChar w:fldCharType="begin"/>
        </w:r>
        <w:r w:rsidR="0053051F">
          <w:rPr>
            <w:webHidden/>
          </w:rPr>
          <w:instrText xml:space="preserve"> PAGEREF _Toc49344836 \h </w:instrText>
        </w:r>
        <w:r w:rsidR="0053051F">
          <w:rPr>
            <w:webHidden/>
          </w:rPr>
        </w:r>
        <w:r w:rsidR="0053051F">
          <w:rPr>
            <w:webHidden/>
          </w:rPr>
          <w:fldChar w:fldCharType="separate"/>
        </w:r>
        <w:r w:rsidR="0053051F">
          <w:rPr>
            <w:webHidden/>
          </w:rPr>
          <w:t>13</w:t>
        </w:r>
        <w:r w:rsidR="0053051F">
          <w:rPr>
            <w:webHidden/>
          </w:rPr>
          <w:fldChar w:fldCharType="end"/>
        </w:r>
      </w:hyperlink>
    </w:p>
    <w:p w14:paraId="392BA994" w14:textId="1BB8BF16" w:rsidR="0053051F" w:rsidRDefault="00887CD8">
      <w:pPr>
        <w:pStyle w:val="TOC2"/>
        <w:rPr>
          <w:rFonts w:eastAsiaTheme="minorEastAsia"/>
          <w:b w:val="0"/>
          <w:bCs w:val="0"/>
          <w:sz w:val="22"/>
          <w:szCs w:val="22"/>
          <w:lang w:eastAsia="en-US"/>
        </w:rPr>
      </w:pPr>
      <w:hyperlink w:anchor="_Toc49344837" w:history="1">
        <w:r w:rsidR="0053051F" w:rsidRPr="00F561EB">
          <w:rPr>
            <w:rStyle w:val="Hyperlink"/>
            <w:rFonts w:cs="Arial"/>
            <w:rtl/>
          </w:rPr>
          <w:t xml:space="preserve">خدمات </w:t>
        </w:r>
        <w:r w:rsidR="0053051F" w:rsidRPr="00F561EB">
          <w:rPr>
            <w:rStyle w:val="Hyperlink"/>
            <w:rFonts w:cs="Arial"/>
            <w:lang w:bidi="en-US"/>
          </w:rPr>
          <w:t>Office 365</w:t>
        </w:r>
        <w:r w:rsidR="0053051F">
          <w:rPr>
            <w:webHidden/>
          </w:rPr>
          <w:tab/>
        </w:r>
        <w:r w:rsidR="0053051F">
          <w:rPr>
            <w:webHidden/>
          </w:rPr>
          <w:fldChar w:fldCharType="begin"/>
        </w:r>
        <w:r w:rsidR="0053051F">
          <w:rPr>
            <w:webHidden/>
          </w:rPr>
          <w:instrText xml:space="preserve"> PAGEREF _Toc49344837 \h </w:instrText>
        </w:r>
        <w:r w:rsidR="0053051F">
          <w:rPr>
            <w:webHidden/>
          </w:rPr>
        </w:r>
        <w:r w:rsidR="0053051F">
          <w:rPr>
            <w:webHidden/>
          </w:rPr>
          <w:fldChar w:fldCharType="separate"/>
        </w:r>
        <w:r w:rsidR="0053051F">
          <w:rPr>
            <w:webHidden/>
          </w:rPr>
          <w:t>15</w:t>
        </w:r>
        <w:r w:rsidR="0053051F">
          <w:rPr>
            <w:webHidden/>
          </w:rPr>
          <w:fldChar w:fldCharType="end"/>
        </w:r>
      </w:hyperlink>
    </w:p>
    <w:p w14:paraId="5B156DCD" w14:textId="328208AB" w:rsidR="0053051F" w:rsidRDefault="00887CD8">
      <w:pPr>
        <w:pStyle w:val="TOC4"/>
        <w:rPr>
          <w:rFonts w:eastAsiaTheme="minorEastAsia" w:cstheme="minorBidi"/>
          <w:smallCaps w:val="0"/>
          <w:sz w:val="22"/>
          <w:szCs w:val="22"/>
          <w:lang w:eastAsia="en-US"/>
        </w:rPr>
      </w:pPr>
      <w:hyperlink w:anchor="_Toc49344838" w:history="1">
        <w:r w:rsidR="0053051F" w:rsidRPr="00F561EB">
          <w:rPr>
            <w:rStyle w:val="Hyperlink"/>
            <w:rFonts w:ascii="Arial" w:hAnsi="Arial" w:cs="Arial"/>
            <w:rtl/>
          </w:rPr>
          <w:t>الخدمات</w:t>
        </w:r>
        <w:r w:rsidR="0053051F" w:rsidRPr="00F561EB">
          <w:rPr>
            <w:rStyle w:val="Hyperlink"/>
            <w:rtl/>
          </w:rPr>
          <w:t xml:space="preserve"> </w:t>
        </w:r>
        <w:r w:rsidR="0053051F" w:rsidRPr="00F561EB">
          <w:rPr>
            <w:rStyle w:val="Hyperlink"/>
            <w:rFonts w:ascii="Arial" w:hAnsi="Arial" w:cs="Arial"/>
            <w:rtl/>
          </w:rPr>
          <w:t>الصوتية</w:t>
        </w:r>
        <w:r w:rsidR="0053051F">
          <w:rPr>
            <w:webHidden/>
          </w:rPr>
          <w:tab/>
        </w:r>
        <w:r w:rsidR="0053051F">
          <w:rPr>
            <w:webHidden/>
          </w:rPr>
          <w:fldChar w:fldCharType="begin"/>
        </w:r>
        <w:r w:rsidR="0053051F">
          <w:rPr>
            <w:webHidden/>
          </w:rPr>
          <w:instrText xml:space="preserve"> PAGEREF _Toc49344838 \h </w:instrText>
        </w:r>
        <w:r w:rsidR="0053051F">
          <w:rPr>
            <w:webHidden/>
          </w:rPr>
        </w:r>
        <w:r w:rsidR="0053051F">
          <w:rPr>
            <w:webHidden/>
          </w:rPr>
          <w:fldChar w:fldCharType="separate"/>
        </w:r>
        <w:r w:rsidR="0053051F">
          <w:rPr>
            <w:webHidden/>
          </w:rPr>
          <w:t>16</w:t>
        </w:r>
        <w:r w:rsidR="0053051F">
          <w:rPr>
            <w:webHidden/>
          </w:rPr>
          <w:fldChar w:fldCharType="end"/>
        </w:r>
      </w:hyperlink>
    </w:p>
    <w:p w14:paraId="602245E9" w14:textId="78F80576" w:rsidR="0053051F" w:rsidRDefault="00887CD8">
      <w:pPr>
        <w:pStyle w:val="TOC4"/>
        <w:rPr>
          <w:rFonts w:eastAsiaTheme="minorEastAsia" w:cstheme="minorBidi"/>
          <w:smallCaps w:val="0"/>
          <w:sz w:val="22"/>
          <w:szCs w:val="22"/>
          <w:lang w:eastAsia="en-US"/>
        </w:rPr>
      </w:pPr>
      <w:hyperlink w:anchor="_Toc49344839" w:history="1">
        <w:r w:rsidR="0053051F" w:rsidRPr="00F561EB">
          <w:rPr>
            <w:rStyle w:val="Hyperlink"/>
          </w:rPr>
          <w:t>Exchange Online</w:t>
        </w:r>
        <w:r w:rsidR="0053051F">
          <w:rPr>
            <w:webHidden/>
          </w:rPr>
          <w:tab/>
        </w:r>
        <w:r w:rsidR="0053051F">
          <w:rPr>
            <w:webHidden/>
          </w:rPr>
          <w:fldChar w:fldCharType="begin"/>
        </w:r>
        <w:r w:rsidR="0053051F">
          <w:rPr>
            <w:webHidden/>
          </w:rPr>
          <w:instrText xml:space="preserve"> PAGEREF _Toc49344839 \h </w:instrText>
        </w:r>
        <w:r w:rsidR="0053051F">
          <w:rPr>
            <w:webHidden/>
          </w:rPr>
        </w:r>
        <w:r w:rsidR="0053051F">
          <w:rPr>
            <w:webHidden/>
          </w:rPr>
          <w:fldChar w:fldCharType="separate"/>
        </w:r>
        <w:r w:rsidR="0053051F">
          <w:rPr>
            <w:webHidden/>
          </w:rPr>
          <w:t>17</w:t>
        </w:r>
        <w:r w:rsidR="0053051F">
          <w:rPr>
            <w:webHidden/>
          </w:rPr>
          <w:fldChar w:fldCharType="end"/>
        </w:r>
      </w:hyperlink>
    </w:p>
    <w:p w14:paraId="1DE0DFD3" w14:textId="758F4387" w:rsidR="0053051F" w:rsidRDefault="00887CD8">
      <w:pPr>
        <w:pStyle w:val="TOC4"/>
        <w:rPr>
          <w:rFonts w:eastAsiaTheme="minorEastAsia" w:cstheme="minorBidi"/>
          <w:smallCaps w:val="0"/>
          <w:sz w:val="22"/>
          <w:szCs w:val="22"/>
          <w:lang w:eastAsia="en-US"/>
        </w:rPr>
      </w:pPr>
      <w:hyperlink w:anchor="_Toc49344840" w:history="1">
        <w:r w:rsidR="0053051F" w:rsidRPr="00F561EB">
          <w:rPr>
            <w:rStyle w:val="Hyperlink"/>
          </w:rPr>
          <w:t>Microsoft Stream</w:t>
        </w:r>
        <w:r w:rsidR="0053051F">
          <w:rPr>
            <w:webHidden/>
          </w:rPr>
          <w:tab/>
        </w:r>
        <w:r w:rsidR="0053051F">
          <w:rPr>
            <w:webHidden/>
          </w:rPr>
          <w:fldChar w:fldCharType="begin"/>
        </w:r>
        <w:r w:rsidR="0053051F">
          <w:rPr>
            <w:webHidden/>
          </w:rPr>
          <w:instrText xml:space="preserve"> PAGEREF _Toc49344840 \h </w:instrText>
        </w:r>
        <w:r w:rsidR="0053051F">
          <w:rPr>
            <w:webHidden/>
          </w:rPr>
        </w:r>
        <w:r w:rsidR="0053051F">
          <w:rPr>
            <w:webHidden/>
          </w:rPr>
          <w:fldChar w:fldCharType="separate"/>
        </w:r>
        <w:r w:rsidR="0053051F">
          <w:rPr>
            <w:webHidden/>
          </w:rPr>
          <w:t>18</w:t>
        </w:r>
        <w:r w:rsidR="0053051F">
          <w:rPr>
            <w:webHidden/>
          </w:rPr>
          <w:fldChar w:fldCharType="end"/>
        </w:r>
      </w:hyperlink>
    </w:p>
    <w:p w14:paraId="56F775DF" w14:textId="35132D08" w:rsidR="0053051F" w:rsidRDefault="00887CD8">
      <w:pPr>
        <w:pStyle w:val="TOC4"/>
        <w:rPr>
          <w:rFonts w:eastAsiaTheme="minorEastAsia" w:cstheme="minorBidi"/>
          <w:smallCaps w:val="0"/>
          <w:sz w:val="22"/>
          <w:szCs w:val="22"/>
          <w:lang w:eastAsia="en-US"/>
        </w:rPr>
      </w:pPr>
      <w:hyperlink w:anchor="_Toc49344841" w:history="1">
        <w:r w:rsidR="0053051F" w:rsidRPr="00F561EB">
          <w:rPr>
            <w:rStyle w:val="Hyperlink"/>
          </w:rPr>
          <w:t>Microsoft Teams</w:t>
        </w:r>
        <w:r w:rsidR="0053051F">
          <w:rPr>
            <w:webHidden/>
          </w:rPr>
          <w:tab/>
        </w:r>
        <w:r w:rsidR="0053051F">
          <w:rPr>
            <w:webHidden/>
          </w:rPr>
          <w:fldChar w:fldCharType="begin"/>
        </w:r>
        <w:r w:rsidR="0053051F">
          <w:rPr>
            <w:webHidden/>
          </w:rPr>
          <w:instrText xml:space="preserve"> PAGEREF _Toc49344841 \h </w:instrText>
        </w:r>
        <w:r w:rsidR="0053051F">
          <w:rPr>
            <w:webHidden/>
          </w:rPr>
        </w:r>
        <w:r w:rsidR="0053051F">
          <w:rPr>
            <w:webHidden/>
          </w:rPr>
          <w:fldChar w:fldCharType="separate"/>
        </w:r>
        <w:r w:rsidR="0053051F">
          <w:rPr>
            <w:webHidden/>
          </w:rPr>
          <w:t>18</w:t>
        </w:r>
        <w:r w:rsidR="0053051F">
          <w:rPr>
            <w:webHidden/>
          </w:rPr>
          <w:fldChar w:fldCharType="end"/>
        </w:r>
      </w:hyperlink>
    </w:p>
    <w:p w14:paraId="6E71CC24" w14:textId="101EB749" w:rsidR="0053051F" w:rsidRDefault="00887CD8">
      <w:pPr>
        <w:pStyle w:val="TOC4"/>
        <w:rPr>
          <w:rFonts w:eastAsiaTheme="minorEastAsia" w:cstheme="minorBidi"/>
          <w:smallCaps w:val="0"/>
          <w:sz w:val="22"/>
          <w:szCs w:val="22"/>
          <w:lang w:eastAsia="en-US"/>
        </w:rPr>
      </w:pPr>
      <w:hyperlink w:anchor="_Toc49344842" w:history="1">
        <w:r w:rsidR="0053051F" w:rsidRPr="00F561EB">
          <w:rPr>
            <w:rStyle w:val="Hyperlink"/>
            <w:rFonts w:cstheme="majorHAnsi"/>
            <w:rtl/>
          </w:rPr>
          <w:t xml:space="preserve">تطبيقات </w:t>
        </w:r>
        <w:r w:rsidR="0053051F" w:rsidRPr="00F561EB">
          <w:rPr>
            <w:rStyle w:val="Hyperlink"/>
            <w:rFonts w:cstheme="majorHAnsi"/>
            <w:lang w:bidi="en-US"/>
          </w:rPr>
          <w:t>Microsoft 365</w:t>
        </w:r>
        <w:r w:rsidR="0053051F">
          <w:rPr>
            <w:webHidden/>
          </w:rPr>
          <w:tab/>
        </w:r>
        <w:r w:rsidR="0053051F">
          <w:rPr>
            <w:webHidden/>
          </w:rPr>
          <w:fldChar w:fldCharType="begin"/>
        </w:r>
        <w:r w:rsidR="0053051F">
          <w:rPr>
            <w:webHidden/>
          </w:rPr>
          <w:instrText xml:space="preserve"> PAGEREF _Toc49344842 \h </w:instrText>
        </w:r>
        <w:r w:rsidR="0053051F">
          <w:rPr>
            <w:webHidden/>
          </w:rPr>
        </w:r>
        <w:r w:rsidR="0053051F">
          <w:rPr>
            <w:webHidden/>
          </w:rPr>
          <w:fldChar w:fldCharType="separate"/>
        </w:r>
        <w:r w:rsidR="0053051F">
          <w:rPr>
            <w:webHidden/>
          </w:rPr>
          <w:t>18</w:t>
        </w:r>
        <w:r w:rsidR="0053051F">
          <w:rPr>
            <w:webHidden/>
          </w:rPr>
          <w:fldChar w:fldCharType="end"/>
        </w:r>
      </w:hyperlink>
    </w:p>
    <w:p w14:paraId="1EB18302" w14:textId="03E426EA" w:rsidR="0053051F" w:rsidRDefault="00887CD8">
      <w:pPr>
        <w:pStyle w:val="TOC4"/>
        <w:rPr>
          <w:rFonts w:eastAsiaTheme="minorEastAsia" w:cstheme="minorBidi"/>
          <w:smallCaps w:val="0"/>
          <w:sz w:val="22"/>
          <w:szCs w:val="22"/>
          <w:lang w:eastAsia="en-US"/>
        </w:rPr>
      </w:pPr>
      <w:hyperlink w:anchor="_Toc49344843" w:history="1">
        <w:r w:rsidR="0053051F" w:rsidRPr="00F561EB">
          <w:rPr>
            <w:rStyle w:val="Hyperlink"/>
            <w:rFonts w:cs="Arial"/>
          </w:rPr>
          <w:t xml:space="preserve">Office </w:t>
        </w:r>
        <w:r w:rsidR="0053051F" w:rsidRPr="00F561EB">
          <w:rPr>
            <w:rStyle w:val="Hyperlink"/>
            <w:rFonts w:ascii="Calibri Light" w:hAnsi="Calibri Light" w:cs="Calibri Light"/>
          </w:rPr>
          <w:t>for the web</w:t>
        </w:r>
        <w:r w:rsidR="0053051F">
          <w:rPr>
            <w:webHidden/>
          </w:rPr>
          <w:tab/>
        </w:r>
        <w:r w:rsidR="0053051F">
          <w:rPr>
            <w:webHidden/>
          </w:rPr>
          <w:fldChar w:fldCharType="begin"/>
        </w:r>
        <w:r w:rsidR="0053051F">
          <w:rPr>
            <w:webHidden/>
          </w:rPr>
          <w:instrText xml:space="preserve"> PAGEREF _Toc49344843 \h </w:instrText>
        </w:r>
        <w:r w:rsidR="0053051F">
          <w:rPr>
            <w:webHidden/>
          </w:rPr>
        </w:r>
        <w:r w:rsidR="0053051F">
          <w:rPr>
            <w:webHidden/>
          </w:rPr>
          <w:fldChar w:fldCharType="separate"/>
        </w:r>
        <w:r w:rsidR="0053051F">
          <w:rPr>
            <w:webHidden/>
          </w:rPr>
          <w:t>19</w:t>
        </w:r>
        <w:r w:rsidR="0053051F">
          <w:rPr>
            <w:webHidden/>
          </w:rPr>
          <w:fldChar w:fldCharType="end"/>
        </w:r>
      </w:hyperlink>
    </w:p>
    <w:p w14:paraId="1AFB9602" w14:textId="2229DB20" w:rsidR="0053051F" w:rsidRDefault="00887CD8">
      <w:pPr>
        <w:pStyle w:val="TOC4"/>
        <w:rPr>
          <w:rFonts w:eastAsiaTheme="minorEastAsia" w:cstheme="minorBidi"/>
          <w:smallCaps w:val="0"/>
          <w:sz w:val="22"/>
          <w:szCs w:val="22"/>
          <w:lang w:eastAsia="en-US"/>
        </w:rPr>
      </w:pPr>
      <w:hyperlink w:anchor="_Toc49344844" w:history="1">
        <w:r w:rsidR="0053051F" w:rsidRPr="00F561EB">
          <w:rPr>
            <w:rStyle w:val="Hyperlink"/>
            <w:rFonts w:cs="Arial"/>
          </w:rPr>
          <w:t>OneDrive for Business</w:t>
        </w:r>
        <w:r w:rsidR="0053051F">
          <w:rPr>
            <w:webHidden/>
          </w:rPr>
          <w:tab/>
        </w:r>
        <w:r w:rsidR="0053051F">
          <w:rPr>
            <w:webHidden/>
          </w:rPr>
          <w:fldChar w:fldCharType="begin"/>
        </w:r>
        <w:r w:rsidR="0053051F">
          <w:rPr>
            <w:webHidden/>
          </w:rPr>
          <w:instrText xml:space="preserve"> PAGEREF _Toc49344844 \h </w:instrText>
        </w:r>
        <w:r w:rsidR="0053051F">
          <w:rPr>
            <w:webHidden/>
          </w:rPr>
        </w:r>
        <w:r w:rsidR="0053051F">
          <w:rPr>
            <w:webHidden/>
          </w:rPr>
          <w:fldChar w:fldCharType="separate"/>
        </w:r>
        <w:r w:rsidR="0053051F">
          <w:rPr>
            <w:webHidden/>
          </w:rPr>
          <w:t>20</w:t>
        </w:r>
        <w:r w:rsidR="0053051F">
          <w:rPr>
            <w:webHidden/>
          </w:rPr>
          <w:fldChar w:fldCharType="end"/>
        </w:r>
      </w:hyperlink>
    </w:p>
    <w:p w14:paraId="40B679A2" w14:textId="6E4860D8" w:rsidR="0053051F" w:rsidRDefault="00887CD8">
      <w:pPr>
        <w:pStyle w:val="TOC4"/>
        <w:rPr>
          <w:rFonts w:eastAsiaTheme="minorEastAsia" w:cstheme="minorBidi"/>
          <w:smallCaps w:val="0"/>
          <w:sz w:val="22"/>
          <w:szCs w:val="22"/>
          <w:lang w:eastAsia="en-US"/>
        </w:rPr>
      </w:pPr>
      <w:hyperlink w:anchor="_Toc49344845" w:history="1">
        <w:r w:rsidR="0053051F" w:rsidRPr="00F561EB">
          <w:rPr>
            <w:rStyle w:val="Hyperlink"/>
            <w:rFonts w:cstheme="majorHAnsi"/>
          </w:rPr>
          <w:t>Project</w:t>
        </w:r>
        <w:r w:rsidR="0053051F">
          <w:rPr>
            <w:webHidden/>
          </w:rPr>
          <w:tab/>
        </w:r>
        <w:r w:rsidR="0053051F">
          <w:rPr>
            <w:webHidden/>
          </w:rPr>
          <w:fldChar w:fldCharType="begin"/>
        </w:r>
        <w:r w:rsidR="0053051F">
          <w:rPr>
            <w:webHidden/>
          </w:rPr>
          <w:instrText xml:space="preserve"> PAGEREF _Toc49344845 \h </w:instrText>
        </w:r>
        <w:r w:rsidR="0053051F">
          <w:rPr>
            <w:webHidden/>
          </w:rPr>
        </w:r>
        <w:r w:rsidR="0053051F">
          <w:rPr>
            <w:webHidden/>
          </w:rPr>
          <w:fldChar w:fldCharType="separate"/>
        </w:r>
        <w:r w:rsidR="0053051F">
          <w:rPr>
            <w:webHidden/>
          </w:rPr>
          <w:t>20</w:t>
        </w:r>
        <w:r w:rsidR="0053051F">
          <w:rPr>
            <w:webHidden/>
          </w:rPr>
          <w:fldChar w:fldCharType="end"/>
        </w:r>
      </w:hyperlink>
    </w:p>
    <w:p w14:paraId="33650A74" w14:textId="7746E0FA" w:rsidR="0053051F" w:rsidRDefault="00887CD8">
      <w:pPr>
        <w:pStyle w:val="TOC4"/>
        <w:rPr>
          <w:rFonts w:eastAsiaTheme="minorEastAsia" w:cstheme="minorBidi"/>
          <w:smallCaps w:val="0"/>
          <w:sz w:val="22"/>
          <w:szCs w:val="22"/>
          <w:lang w:eastAsia="en-US"/>
        </w:rPr>
      </w:pPr>
      <w:hyperlink w:anchor="_Toc49344846" w:history="1">
        <w:r w:rsidR="0053051F" w:rsidRPr="00F561EB">
          <w:rPr>
            <w:rStyle w:val="Hyperlink"/>
          </w:rPr>
          <w:t>SharePoint Online</w:t>
        </w:r>
        <w:r w:rsidR="0053051F">
          <w:rPr>
            <w:webHidden/>
          </w:rPr>
          <w:tab/>
        </w:r>
        <w:r w:rsidR="0053051F">
          <w:rPr>
            <w:webHidden/>
          </w:rPr>
          <w:fldChar w:fldCharType="begin"/>
        </w:r>
        <w:r w:rsidR="0053051F">
          <w:rPr>
            <w:webHidden/>
          </w:rPr>
          <w:instrText xml:space="preserve"> PAGEREF _Toc49344846 \h </w:instrText>
        </w:r>
        <w:r w:rsidR="0053051F">
          <w:rPr>
            <w:webHidden/>
          </w:rPr>
        </w:r>
        <w:r w:rsidR="0053051F">
          <w:rPr>
            <w:webHidden/>
          </w:rPr>
          <w:fldChar w:fldCharType="separate"/>
        </w:r>
        <w:r w:rsidR="0053051F">
          <w:rPr>
            <w:webHidden/>
          </w:rPr>
          <w:t>20</w:t>
        </w:r>
        <w:r w:rsidR="0053051F">
          <w:rPr>
            <w:webHidden/>
          </w:rPr>
          <w:fldChar w:fldCharType="end"/>
        </w:r>
      </w:hyperlink>
    </w:p>
    <w:p w14:paraId="464ECC5F" w14:textId="092F7F55" w:rsidR="0053051F" w:rsidRDefault="00887CD8">
      <w:pPr>
        <w:pStyle w:val="TOC4"/>
        <w:rPr>
          <w:rFonts w:eastAsiaTheme="minorEastAsia" w:cstheme="minorBidi"/>
          <w:smallCaps w:val="0"/>
          <w:sz w:val="22"/>
          <w:szCs w:val="22"/>
          <w:lang w:eastAsia="en-US"/>
        </w:rPr>
      </w:pPr>
      <w:hyperlink w:anchor="_Toc49344847" w:history="1">
        <w:r w:rsidR="0053051F" w:rsidRPr="00F561EB">
          <w:rPr>
            <w:rStyle w:val="Hyperlink"/>
            <w:rFonts w:cstheme="majorHAnsi"/>
          </w:rPr>
          <w:t>Workplace Analytics</w:t>
        </w:r>
        <w:r w:rsidR="0053051F">
          <w:rPr>
            <w:webHidden/>
          </w:rPr>
          <w:tab/>
        </w:r>
        <w:r w:rsidR="0053051F">
          <w:rPr>
            <w:webHidden/>
          </w:rPr>
          <w:fldChar w:fldCharType="begin"/>
        </w:r>
        <w:r w:rsidR="0053051F">
          <w:rPr>
            <w:webHidden/>
          </w:rPr>
          <w:instrText xml:space="preserve"> PAGEREF _Toc49344847 \h </w:instrText>
        </w:r>
        <w:r w:rsidR="0053051F">
          <w:rPr>
            <w:webHidden/>
          </w:rPr>
        </w:r>
        <w:r w:rsidR="0053051F">
          <w:rPr>
            <w:webHidden/>
          </w:rPr>
          <w:fldChar w:fldCharType="separate"/>
        </w:r>
        <w:r w:rsidR="0053051F">
          <w:rPr>
            <w:webHidden/>
          </w:rPr>
          <w:t>21</w:t>
        </w:r>
        <w:r w:rsidR="0053051F">
          <w:rPr>
            <w:webHidden/>
          </w:rPr>
          <w:fldChar w:fldCharType="end"/>
        </w:r>
      </w:hyperlink>
    </w:p>
    <w:p w14:paraId="5803363F" w14:textId="4AEC85F8" w:rsidR="0053051F" w:rsidRDefault="00887CD8">
      <w:pPr>
        <w:pStyle w:val="TOC2"/>
        <w:rPr>
          <w:rFonts w:eastAsiaTheme="minorEastAsia"/>
          <w:b w:val="0"/>
          <w:bCs w:val="0"/>
          <w:sz w:val="22"/>
          <w:szCs w:val="22"/>
          <w:lang w:eastAsia="en-US"/>
        </w:rPr>
      </w:pPr>
      <w:hyperlink w:anchor="_Toc49344848" w:history="1">
        <w:r w:rsidR="0053051F" w:rsidRPr="00F561EB">
          <w:rPr>
            <w:rStyle w:val="Hyperlink"/>
            <w:rFonts w:cs="Arial"/>
            <w:rtl/>
          </w:rPr>
          <w:t>خدمات أخرى عبر الإنترنت</w:t>
        </w:r>
        <w:r w:rsidR="0053051F">
          <w:rPr>
            <w:webHidden/>
          </w:rPr>
          <w:tab/>
        </w:r>
        <w:r w:rsidR="0053051F">
          <w:rPr>
            <w:webHidden/>
          </w:rPr>
          <w:fldChar w:fldCharType="begin"/>
        </w:r>
        <w:r w:rsidR="0053051F">
          <w:rPr>
            <w:webHidden/>
          </w:rPr>
          <w:instrText xml:space="preserve"> PAGEREF _Toc49344848 \h </w:instrText>
        </w:r>
        <w:r w:rsidR="0053051F">
          <w:rPr>
            <w:webHidden/>
          </w:rPr>
        </w:r>
        <w:r w:rsidR="0053051F">
          <w:rPr>
            <w:webHidden/>
          </w:rPr>
          <w:fldChar w:fldCharType="separate"/>
        </w:r>
        <w:r w:rsidR="0053051F">
          <w:rPr>
            <w:webHidden/>
          </w:rPr>
          <w:t>21</w:t>
        </w:r>
        <w:r w:rsidR="0053051F">
          <w:rPr>
            <w:webHidden/>
          </w:rPr>
          <w:fldChar w:fldCharType="end"/>
        </w:r>
      </w:hyperlink>
    </w:p>
    <w:p w14:paraId="0E44F1A5" w14:textId="2F9B5A5A" w:rsidR="0053051F" w:rsidRDefault="00887CD8">
      <w:pPr>
        <w:pStyle w:val="TOC4"/>
        <w:rPr>
          <w:rFonts w:eastAsiaTheme="minorEastAsia" w:cstheme="minorBidi"/>
          <w:smallCaps w:val="0"/>
          <w:sz w:val="22"/>
          <w:szCs w:val="22"/>
          <w:lang w:eastAsia="en-US"/>
        </w:rPr>
      </w:pPr>
      <w:hyperlink w:anchor="_Toc49344849" w:history="1">
        <w:r w:rsidR="0053051F" w:rsidRPr="00F561EB">
          <w:rPr>
            <w:rStyle w:val="Hyperlink"/>
            <w:lang w:eastAsia="en-US"/>
          </w:rPr>
          <w:t>Bing Maps Mobile Asset Management Platform</w:t>
        </w:r>
        <w:r w:rsidR="0053051F">
          <w:rPr>
            <w:webHidden/>
          </w:rPr>
          <w:tab/>
        </w:r>
        <w:r w:rsidR="0053051F">
          <w:rPr>
            <w:webHidden/>
          </w:rPr>
          <w:fldChar w:fldCharType="begin"/>
        </w:r>
        <w:r w:rsidR="0053051F">
          <w:rPr>
            <w:webHidden/>
          </w:rPr>
          <w:instrText xml:space="preserve"> PAGEREF _Toc49344849 \h </w:instrText>
        </w:r>
        <w:r w:rsidR="0053051F">
          <w:rPr>
            <w:webHidden/>
          </w:rPr>
        </w:r>
        <w:r w:rsidR="0053051F">
          <w:rPr>
            <w:webHidden/>
          </w:rPr>
          <w:fldChar w:fldCharType="separate"/>
        </w:r>
        <w:r w:rsidR="0053051F">
          <w:rPr>
            <w:webHidden/>
          </w:rPr>
          <w:t>21</w:t>
        </w:r>
        <w:r w:rsidR="0053051F">
          <w:rPr>
            <w:webHidden/>
          </w:rPr>
          <w:fldChar w:fldCharType="end"/>
        </w:r>
      </w:hyperlink>
    </w:p>
    <w:p w14:paraId="05F709DB" w14:textId="671EA195" w:rsidR="0053051F" w:rsidRDefault="00887CD8">
      <w:pPr>
        <w:pStyle w:val="TOC4"/>
        <w:rPr>
          <w:rFonts w:eastAsiaTheme="minorEastAsia" w:cstheme="minorBidi"/>
          <w:smallCaps w:val="0"/>
          <w:sz w:val="22"/>
          <w:szCs w:val="22"/>
          <w:lang w:eastAsia="en-US"/>
        </w:rPr>
      </w:pPr>
      <w:hyperlink w:anchor="_Toc49344850" w:history="1">
        <w:r w:rsidR="0053051F" w:rsidRPr="00F561EB">
          <w:rPr>
            <w:rStyle w:val="Hyperlink"/>
            <w:rFonts w:ascii="Calibri Light" w:hAnsi="Calibri Light" w:cs="Arial"/>
          </w:rPr>
          <w:t>Business Maps Transactions and Users</w:t>
        </w:r>
        <w:r w:rsidR="0053051F">
          <w:rPr>
            <w:webHidden/>
          </w:rPr>
          <w:tab/>
        </w:r>
        <w:r w:rsidR="0053051F">
          <w:rPr>
            <w:webHidden/>
          </w:rPr>
          <w:fldChar w:fldCharType="begin"/>
        </w:r>
        <w:r w:rsidR="0053051F">
          <w:rPr>
            <w:webHidden/>
          </w:rPr>
          <w:instrText xml:space="preserve"> PAGEREF _Toc49344850 \h </w:instrText>
        </w:r>
        <w:r w:rsidR="0053051F">
          <w:rPr>
            <w:webHidden/>
          </w:rPr>
        </w:r>
        <w:r w:rsidR="0053051F">
          <w:rPr>
            <w:webHidden/>
          </w:rPr>
          <w:fldChar w:fldCharType="separate"/>
        </w:r>
        <w:r w:rsidR="0053051F">
          <w:rPr>
            <w:webHidden/>
          </w:rPr>
          <w:t>21</w:t>
        </w:r>
        <w:r w:rsidR="0053051F">
          <w:rPr>
            <w:webHidden/>
          </w:rPr>
          <w:fldChar w:fldCharType="end"/>
        </w:r>
      </w:hyperlink>
    </w:p>
    <w:p w14:paraId="7141D1E6" w14:textId="07701280" w:rsidR="0053051F" w:rsidRDefault="00887CD8">
      <w:pPr>
        <w:pStyle w:val="TOC4"/>
        <w:rPr>
          <w:rFonts w:eastAsiaTheme="minorEastAsia" w:cstheme="minorBidi"/>
          <w:smallCaps w:val="0"/>
          <w:sz w:val="22"/>
          <w:szCs w:val="22"/>
          <w:lang w:eastAsia="en-US"/>
        </w:rPr>
      </w:pPr>
      <w:hyperlink w:anchor="_Toc49344851" w:history="1">
        <w:r w:rsidR="0053051F" w:rsidRPr="00F561EB">
          <w:rPr>
            <w:rStyle w:val="Hyperlink"/>
            <w:bCs/>
          </w:rPr>
          <w:t>Microsoft Power Platform</w:t>
        </w:r>
        <w:r w:rsidR="0053051F">
          <w:rPr>
            <w:webHidden/>
          </w:rPr>
          <w:tab/>
        </w:r>
        <w:r w:rsidR="0053051F">
          <w:rPr>
            <w:webHidden/>
          </w:rPr>
          <w:fldChar w:fldCharType="begin"/>
        </w:r>
        <w:r w:rsidR="0053051F">
          <w:rPr>
            <w:webHidden/>
          </w:rPr>
          <w:instrText xml:space="preserve"> PAGEREF _Toc49344851 \h </w:instrText>
        </w:r>
        <w:r w:rsidR="0053051F">
          <w:rPr>
            <w:webHidden/>
          </w:rPr>
        </w:r>
        <w:r w:rsidR="0053051F">
          <w:rPr>
            <w:webHidden/>
          </w:rPr>
          <w:fldChar w:fldCharType="separate"/>
        </w:r>
        <w:r w:rsidR="0053051F">
          <w:rPr>
            <w:webHidden/>
          </w:rPr>
          <w:t>22</w:t>
        </w:r>
        <w:r w:rsidR="0053051F">
          <w:rPr>
            <w:webHidden/>
          </w:rPr>
          <w:fldChar w:fldCharType="end"/>
        </w:r>
      </w:hyperlink>
    </w:p>
    <w:p w14:paraId="051E5F5E" w14:textId="766230E3" w:rsidR="0053051F" w:rsidRDefault="00887CD8">
      <w:pPr>
        <w:pStyle w:val="TOC4"/>
        <w:rPr>
          <w:rFonts w:eastAsiaTheme="minorEastAsia" w:cstheme="minorBidi"/>
          <w:smallCaps w:val="0"/>
          <w:sz w:val="22"/>
          <w:szCs w:val="22"/>
          <w:lang w:eastAsia="en-US"/>
        </w:rPr>
      </w:pPr>
      <w:hyperlink w:anchor="_Toc49344852" w:history="1">
        <w:r w:rsidR="0053051F" w:rsidRPr="00F561EB">
          <w:rPr>
            <w:rStyle w:val="Hyperlink"/>
            <w:bCs/>
            <w:lang w:bidi=""/>
          </w:rPr>
          <w:t>Microsoft 365</w:t>
        </w:r>
        <w:r w:rsidR="0053051F" w:rsidRPr="00F561EB">
          <w:rPr>
            <w:rStyle w:val="Hyperlink"/>
            <w:bCs/>
            <w:rtl/>
          </w:rPr>
          <w:t xml:space="preserve"> - الترخيص غير المراقب</w:t>
        </w:r>
        <w:r w:rsidR="0053051F">
          <w:rPr>
            <w:webHidden/>
          </w:rPr>
          <w:tab/>
        </w:r>
        <w:r w:rsidR="0053051F">
          <w:rPr>
            <w:webHidden/>
          </w:rPr>
          <w:fldChar w:fldCharType="begin"/>
        </w:r>
        <w:r w:rsidR="0053051F">
          <w:rPr>
            <w:webHidden/>
          </w:rPr>
          <w:instrText xml:space="preserve"> PAGEREF _Toc49344852 \h </w:instrText>
        </w:r>
        <w:r w:rsidR="0053051F">
          <w:rPr>
            <w:webHidden/>
          </w:rPr>
        </w:r>
        <w:r w:rsidR="0053051F">
          <w:rPr>
            <w:webHidden/>
          </w:rPr>
          <w:fldChar w:fldCharType="separate"/>
        </w:r>
        <w:r w:rsidR="0053051F">
          <w:rPr>
            <w:webHidden/>
          </w:rPr>
          <w:t>22</w:t>
        </w:r>
        <w:r w:rsidR="0053051F">
          <w:rPr>
            <w:webHidden/>
          </w:rPr>
          <w:fldChar w:fldCharType="end"/>
        </w:r>
      </w:hyperlink>
    </w:p>
    <w:p w14:paraId="793D4188" w14:textId="17C580D5" w:rsidR="0053051F" w:rsidRDefault="00887CD8">
      <w:pPr>
        <w:pStyle w:val="TOC4"/>
        <w:rPr>
          <w:rFonts w:eastAsiaTheme="minorEastAsia" w:cstheme="minorBidi"/>
          <w:smallCaps w:val="0"/>
          <w:sz w:val="22"/>
          <w:szCs w:val="22"/>
          <w:lang w:eastAsia="en-US"/>
        </w:rPr>
      </w:pPr>
      <w:hyperlink w:anchor="_Toc49344853" w:history="1">
        <w:r w:rsidR="0053051F" w:rsidRPr="00F561EB">
          <w:rPr>
            <w:rStyle w:val="Hyperlink"/>
            <w:rFonts w:ascii="Calibri" w:hAnsi="Calibri" w:cs="Arial"/>
            <w:rtl/>
          </w:rPr>
          <w:t xml:space="preserve">عروض </w:t>
        </w:r>
        <w:r w:rsidR="0053051F" w:rsidRPr="00F561EB">
          <w:rPr>
            <w:rStyle w:val="Hyperlink"/>
            <w:rFonts w:cstheme="majorHAnsi"/>
          </w:rPr>
          <w:t>GitHub</w:t>
        </w:r>
        <w:r w:rsidR="0053051F">
          <w:rPr>
            <w:webHidden/>
          </w:rPr>
          <w:tab/>
        </w:r>
        <w:r w:rsidR="0053051F">
          <w:rPr>
            <w:webHidden/>
          </w:rPr>
          <w:fldChar w:fldCharType="begin"/>
        </w:r>
        <w:r w:rsidR="0053051F">
          <w:rPr>
            <w:webHidden/>
          </w:rPr>
          <w:instrText xml:space="preserve"> PAGEREF _Toc49344853 \h </w:instrText>
        </w:r>
        <w:r w:rsidR="0053051F">
          <w:rPr>
            <w:webHidden/>
          </w:rPr>
        </w:r>
        <w:r w:rsidR="0053051F">
          <w:rPr>
            <w:webHidden/>
          </w:rPr>
          <w:fldChar w:fldCharType="separate"/>
        </w:r>
        <w:r w:rsidR="0053051F">
          <w:rPr>
            <w:webHidden/>
          </w:rPr>
          <w:t>23</w:t>
        </w:r>
        <w:r w:rsidR="0053051F">
          <w:rPr>
            <w:webHidden/>
          </w:rPr>
          <w:fldChar w:fldCharType="end"/>
        </w:r>
      </w:hyperlink>
    </w:p>
    <w:p w14:paraId="3E07FAF0" w14:textId="3737BD64" w:rsidR="0053051F" w:rsidRDefault="00887CD8">
      <w:pPr>
        <w:pStyle w:val="TOC4"/>
        <w:rPr>
          <w:rFonts w:eastAsiaTheme="minorEastAsia" w:cstheme="minorBidi"/>
          <w:smallCaps w:val="0"/>
          <w:sz w:val="22"/>
          <w:szCs w:val="22"/>
          <w:lang w:eastAsia="en-US"/>
        </w:rPr>
      </w:pPr>
      <w:hyperlink w:anchor="_Toc49344854" w:history="1">
        <w:r w:rsidR="0053051F" w:rsidRPr="00F561EB">
          <w:rPr>
            <w:rStyle w:val="Hyperlink"/>
          </w:rPr>
          <w:t>Microsoft Cloud App Security</w:t>
        </w:r>
        <w:r w:rsidR="0053051F">
          <w:rPr>
            <w:webHidden/>
          </w:rPr>
          <w:tab/>
        </w:r>
        <w:r w:rsidR="0053051F">
          <w:rPr>
            <w:webHidden/>
          </w:rPr>
          <w:fldChar w:fldCharType="begin"/>
        </w:r>
        <w:r w:rsidR="0053051F">
          <w:rPr>
            <w:webHidden/>
          </w:rPr>
          <w:instrText xml:space="preserve"> PAGEREF _Toc49344854 \h </w:instrText>
        </w:r>
        <w:r w:rsidR="0053051F">
          <w:rPr>
            <w:webHidden/>
          </w:rPr>
        </w:r>
        <w:r w:rsidR="0053051F">
          <w:rPr>
            <w:webHidden/>
          </w:rPr>
          <w:fldChar w:fldCharType="separate"/>
        </w:r>
        <w:r w:rsidR="0053051F">
          <w:rPr>
            <w:webHidden/>
          </w:rPr>
          <w:t>23</w:t>
        </w:r>
        <w:r w:rsidR="0053051F">
          <w:rPr>
            <w:webHidden/>
          </w:rPr>
          <w:fldChar w:fldCharType="end"/>
        </w:r>
      </w:hyperlink>
    </w:p>
    <w:p w14:paraId="53329ED4" w14:textId="5486B70A" w:rsidR="0053051F" w:rsidRDefault="00887CD8">
      <w:pPr>
        <w:pStyle w:val="TOC4"/>
        <w:rPr>
          <w:rFonts w:eastAsiaTheme="minorEastAsia" w:cstheme="minorBidi"/>
          <w:smallCaps w:val="0"/>
          <w:sz w:val="22"/>
          <w:szCs w:val="22"/>
          <w:lang w:eastAsia="en-US"/>
        </w:rPr>
      </w:pPr>
      <w:hyperlink w:anchor="_Toc49344855" w:history="1">
        <w:r w:rsidR="0053051F" w:rsidRPr="00F561EB">
          <w:rPr>
            <w:rStyle w:val="Hyperlink"/>
            <w:rFonts w:cs="Arial"/>
            <w:rtl/>
          </w:rPr>
          <w:t xml:space="preserve">توصيل بيانات </w:t>
        </w:r>
        <w:r w:rsidR="0053051F" w:rsidRPr="00F561EB">
          <w:rPr>
            <w:rStyle w:val="Hyperlink"/>
            <w:lang w:eastAsia="en-US"/>
          </w:rPr>
          <w:t>Microsoft Graph</w:t>
        </w:r>
        <w:r w:rsidR="0053051F" w:rsidRPr="00F561EB">
          <w:rPr>
            <w:rStyle w:val="Hyperlink"/>
            <w:rFonts w:cs="Arial"/>
            <w:rtl/>
          </w:rPr>
          <w:t xml:space="preserve"> لموردي البرامج المستقلين</w:t>
        </w:r>
        <w:r w:rsidR="0053051F" w:rsidRPr="00F561EB">
          <w:rPr>
            <w:rStyle w:val="Hyperlink"/>
            <w:rtl/>
            <w:lang w:eastAsia="en-US"/>
          </w:rPr>
          <w:t xml:space="preserve"> </w:t>
        </w:r>
        <w:r w:rsidR="0053051F" w:rsidRPr="00F561EB">
          <w:rPr>
            <w:rStyle w:val="Hyperlink"/>
            <w:lang w:eastAsia="en-US"/>
          </w:rPr>
          <w:t>(ISV)</w:t>
        </w:r>
        <w:r w:rsidR="0053051F">
          <w:rPr>
            <w:webHidden/>
          </w:rPr>
          <w:tab/>
        </w:r>
        <w:r w:rsidR="0053051F">
          <w:rPr>
            <w:webHidden/>
          </w:rPr>
          <w:fldChar w:fldCharType="begin"/>
        </w:r>
        <w:r w:rsidR="0053051F">
          <w:rPr>
            <w:webHidden/>
          </w:rPr>
          <w:instrText xml:space="preserve"> PAGEREF _Toc49344855 \h </w:instrText>
        </w:r>
        <w:r w:rsidR="0053051F">
          <w:rPr>
            <w:webHidden/>
          </w:rPr>
        </w:r>
        <w:r w:rsidR="0053051F">
          <w:rPr>
            <w:webHidden/>
          </w:rPr>
          <w:fldChar w:fldCharType="separate"/>
        </w:r>
        <w:r w:rsidR="0053051F">
          <w:rPr>
            <w:webHidden/>
          </w:rPr>
          <w:t>23</w:t>
        </w:r>
        <w:r w:rsidR="0053051F">
          <w:rPr>
            <w:webHidden/>
          </w:rPr>
          <w:fldChar w:fldCharType="end"/>
        </w:r>
      </w:hyperlink>
    </w:p>
    <w:p w14:paraId="58041C75" w14:textId="3B871401" w:rsidR="0053051F" w:rsidRDefault="00887CD8">
      <w:pPr>
        <w:pStyle w:val="TOC4"/>
        <w:rPr>
          <w:rFonts w:eastAsiaTheme="minorEastAsia" w:cstheme="minorBidi"/>
          <w:smallCaps w:val="0"/>
          <w:sz w:val="22"/>
          <w:szCs w:val="22"/>
          <w:lang w:eastAsia="en-US"/>
        </w:rPr>
      </w:pPr>
      <w:hyperlink w:anchor="_Toc49344856" w:history="1">
        <w:r w:rsidR="0053051F" w:rsidRPr="00F561EB">
          <w:rPr>
            <w:rStyle w:val="Hyperlink"/>
            <w:rFonts w:cstheme="majorHAnsi"/>
          </w:rPr>
          <w:t>Microsoft Healthcare Bot Service</w:t>
        </w:r>
        <w:r w:rsidR="0053051F">
          <w:rPr>
            <w:webHidden/>
          </w:rPr>
          <w:tab/>
        </w:r>
        <w:r w:rsidR="0053051F">
          <w:rPr>
            <w:webHidden/>
          </w:rPr>
          <w:fldChar w:fldCharType="begin"/>
        </w:r>
        <w:r w:rsidR="0053051F">
          <w:rPr>
            <w:webHidden/>
          </w:rPr>
          <w:instrText xml:space="preserve"> PAGEREF _Toc49344856 \h </w:instrText>
        </w:r>
        <w:r w:rsidR="0053051F">
          <w:rPr>
            <w:webHidden/>
          </w:rPr>
        </w:r>
        <w:r w:rsidR="0053051F">
          <w:rPr>
            <w:webHidden/>
          </w:rPr>
          <w:fldChar w:fldCharType="separate"/>
        </w:r>
        <w:r w:rsidR="0053051F">
          <w:rPr>
            <w:webHidden/>
          </w:rPr>
          <w:t>24</w:t>
        </w:r>
        <w:r w:rsidR="0053051F">
          <w:rPr>
            <w:webHidden/>
          </w:rPr>
          <w:fldChar w:fldCharType="end"/>
        </w:r>
      </w:hyperlink>
    </w:p>
    <w:p w14:paraId="30C48E7E" w14:textId="66672EB1" w:rsidR="0053051F" w:rsidRDefault="00887CD8">
      <w:pPr>
        <w:pStyle w:val="TOC4"/>
        <w:rPr>
          <w:rFonts w:eastAsiaTheme="minorEastAsia" w:cstheme="minorBidi"/>
          <w:smallCaps w:val="0"/>
          <w:sz w:val="22"/>
          <w:szCs w:val="22"/>
          <w:lang w:eastAsia="en-US"/>
        </w:rPr>
      </w:pPr>
      <w:hyperlink w:anchor="_Toc49344857" w:history="1">
        <w:r w:rsidR="0053051F" w:rsidRPr="00F561EB">
          <w:rPr>
            <w:rStyle w:val="Hyperlink"/>
          </w:rPr>
          <w:t>Microsoft Intune</w:t>
        </w:r>
        <w:r w:rsidR="0053051F">
          <w:rPr>
            <w:webHidden/>
          </w:rPr>
          <w:tab/>
        </w:r>
        <w:r w:rsidR="0053051F">
          <w:rPr>
            <w:webHidden/>
          </w:rPr>
          <w:fldChar w:fldCharType="begin"/>
        </w:r>
        <w:r w:rsidR="0053051F">
          <w:rPr>
            <w:webHidden/>
          </w:rPr>
          <w:instrText xml:space="preserve"> PAGEREF _Toc49344857 \h </w:instrText>
        </w:r>
        <w:r w:rsidR="0053051F">
          <w:rPr>
            <w:webHidden/>
          </w:rPr>
        </w:r>
        <w:r w:rsidR="0053051F">
          <w:rPr>
            <w:webHidden/>
          </w:rPr>
          <w:fldChar w:fldCharType="separate"/>
        </w:r>
        <w:r w:rsidR="0053051F">
          <w:rPr>
            <w:webHidden/>
          </w:rPr>
          <w:t>24</w:t>
        </w:r>
        <w:r w:rsidR="0053051F">
          <w:rPr>
            <w:webHidden/>
          </w:rPr>
          <w:fldChar w:fldCharType="end"/>
        </w:r>
      </w:hyperlink>
    </w:p>
    <w:p w14:paraId="7F9B5761" w14:textId="6285C23D" w:rsidR="0053051F" w:rsidRDefault="00887CD8">
      <w:pPr>
        <w:pStyle w:val="TOC4"/>
        <w:rPr>
          <w:rFonts w:eastAsiaTheme="minorEastAsia" w:cstheme="minorBidi"/>
          <w:smallCaps w:val="0"/>
          <w:sz w:val="22"/>
          <w:szCs w:val="22"/>
          <w:lang w:eastAsia="en-US"/>
        </w:rPr>
      </w:pPr>
      <w:hyperlink w:anchor="_Toc49344858" w:history="1">
        <w:r w:rsidR="0053051F" w:rsidRPr="00F561EB">
          <w:rPr>
            <w:rStyle w:val="Hyperlink"/>
            <w:rFonts w:ascii="Calibri Light" w:hAnsi="Calibri Light" w:cs="Arial"/>
          </w:rPr>
          <w:t>Microsoft Learning</w:t>
        </w:r>
        <w:r w:rsidR="0053051F">
          <w:rPr>
            <w:webHidden/>
          </w:rPr>
          <w:tab/>
        </w:r>
        <w:r w:rsidR="0053051F">
          <w:rPr>
            <w:webHidden/>
          </w:rPr>
          <w:fldChar w:fldCharType="begin"/>
        </w:r>
        <w:r w:rsidR="0053051F">
          <w:rPr>
            <w:webHidden/>
          </w:rPr>
          <w:instrText xml:space="preserve"> PAGEREF _Toc49344858 \h </w:instrText>
        </w:r>
        <w:r w:rsidR="0053051F">
          <w:rPr>
            <w:webHidden/>
          </w:rPr>
        </w:r>
        <w:r w:rsidR="0053051F">
          <w:rPr>
            <w:webHidden/>
          </w:rPr>
          <w:fldChar w:fldCharType="separate"/>
        </w:r>
        <w:r w:rsidR="0053051F">
          <w:rPr>
            <w:webHidden/>
          </w:rPr>
          <w:t>25</w:t>
        </w:r>
        <w:r w:rsidR="0053051F">
          <w:rPr>
            <w:webHidden/>
          </w:rPr>
          <w:fldChar w:fldCharType="end"/>
        </w:r>
      </w:hyperlink>
    </w:p>
    <w:p w14:paraId="05741BC1" w14:textId="3C8D0264" w:rsidR="0053051F" w:rsidRDefault="00887CD8">
      <w:pPr>
        <w:pStyle w:val="TOC4"/>
        <w:rPr>
          <w:rFonts w:eastAsiaTheme="minorEastAsia" w:cstheme="minorBidi"/>
          <w:smallCaps w:val="0"/>
          <w:sz w:val="22"/>
          <w:szCs w:val="22"/>
          <w:lang w:eastAsia="en-US"/>
        </w:rPr>
      </w:pPr>
      <w:hyperlink w:anchor="_Toc49344859" w:history="1">
        <w:r w:rsidR="0053051F" w:rsidRPr="00F561EB">
          <w:rPr>
            <w:rStyle w:val="Hyperlink"/>
            <w:lang w:eastAsia="en-US"/>
          </w:rPr>
          <w:t>Microsoft Search in Bing</w:t>
        </w:r>
        <w:r w:rsidR="0053051F">
          <w:rPr>
            <w:webHidden/>
          </w:rPr>
          <w:tab/>
        </w:r>
        <w:r w:rsidR="0053051F">
          <w:rPr>
            <w:webHidden/>
          </w:rPr>
          <w:fldChar w:fldCharType="begin"/>
        </w:r>
        <w:r w:rsidR="0053051F">
          <w:rPr>
            <w:webHidden/>
          </w:rPr>
          <w:instrText xml:space="preserve"> PAGEREF _Toc49344859 \h </w:instrText>
        </w:r>
        <w:r w:rsidR="0053051F">
          <w:rPr>
            <w:webHidden/>
          </w:rPr>
        </w:r>
        <w:r w:rsidR="0053051F">
          <w:rPr>
            <w:webHidden/>
          </w:rPr>
          <w:fldChar w:fldCharType="separate"/>
        </w:r>
        <w:r w:rsidR="0053051F">
          <w:rPr>
            <w:webHidden/>
          </w:rPr>
          <w:t>25</w:t>
        </w:r>
        <w:r w:rsidR="0053051F">
          <w:rPr>
            <w:webHidden/>
          </w:rPr>
          <w:fldChar w:fldCharType="end"/>
        </w:r>
      </w:hyperlink>
    </w:p>
    <w:p w14:paraId="525963CC" w14:textId="08D24656" w:rsidR="0053051F" w:rsidRDefault="00887CD8">
      <w:pPr>
        <w:pStyle w:val="TOC4"/>
        <w:rPr>
          <w:rFonts w:eastAsiaTheme="minorEastAsia" w:cstheme="minorBidi"/>
          <w:smallCaps w:val="0"/>
          <w:sz w:val="22"/>
          <w:szCs w:val="22"/>
          <w:lang w:eastAsia="en-US"/>
        </w:rPr>
      </w:pPr>
      <w:hyperlink w:anchor="_Toc49344860" w:history="1">
        <w:r w:rsidR="0053051F" w:rsidRPr="00F561EB">
          <w:rPr>
            <w:rStyle w:val="Hyperlink"/>
            <w:rFonts w:cstheme="majorHAnsi"/>
          </w:rPr>
          <w:t>Microsoft Threat Protection</w:t>
        </w:r>
        <w:r w:rsidR="0053051F">
          <w:rPr>
            <w:webHidden/>
          </w:rPr>
          <w:tab/>
        </w:r>
        <w:r w:rsidR="0053051F">
          <w:rPr>
            <w:webHidden/>
          </w:rPr>
          <w:fldChar w:fldCharType="begin"/>
        </w:r>
        <w:r w:rsidR="0053051F">
          <w:rPr>
            <w:webHidden/>
          </w:rPr>
          <w:instrText xml:space="preserve"> PAGEREF _Toc49344860 \h </w:instrText>
        </w:r>
        <w:r w:rsidR="0053051F">
          <w:rPr>
            <w:webHidden/>
          </w:rPr>
        </w:r>
        <w:r w:rsidR="0053051F">
          <w:rPr>
            <w:webHidden/>
          </w:rPr>
          <w:fldChar w:fldCharType="separate"/>
        </w:r>
        <w:r w:rsidR="0053051F">
          <w:rPr>
            <w:webHidden/>
          </w:rPr>
          <w:t>25</w:t>
        </w:r>
        <w:r w:rsidR="0053051F">
          <w:rPr>
            <w:webHidden/>
          </w:rPr>
          <w:fldChar w:fldCharType="end"/>
        </w:r>
      </w:hyperlink>
    </w:p>
    <w:p w14:paraId="4A567B26" w14:textId="6AC6CF34" w:rsidR="0053051F" w:rsidRDefault="00887CD8">
      <w:pPr>
        <w:pStyle w:val="TOC4"/>
        <w:rPr>
          <w:rFonts w:eastAsiaTheme="minorEastAsia" w:cstheme="minorBidi"/>
          <w:smallCaps w:val="0"/>
          <w:sz w:val="22"/>
          <w:szCs w:val="22"/>
          <w:lang w:eastAsia="en-US"/>
        </w:rPr>
      </w:pPr>
      <w:hyperlink w:anchor="_Toc49344861" w:history="1">
        <w:r w:rsidR="0053051F" w:rsidRPr="00F561EB">
          <w:rPr>
            <w:rStyle w:val="Hyperlink"/>
            <w:rFonts w:cs="Arial"/>
            <w:bCs/>
          </w:rPr>
          <w:t>Minecraft: Education Edition</w:t>
        </w:r>
        <w:r w:rsidR="0053051F">
          <w:rPr>
            <w:webHidden/>
          </w:rPr>
          <w:tab/>
        </w:r>
        <w:r w:rsidR="0053051F">
          <w:rPr>
            <w:webHidden/>
          </w:rPr>
          <w:fldChar w:fldCharType="begin"/>
        </w:r>
        <w:r w:rsidR="0053051F">
          <w:rPr>
            <w:webHidden/>
          </w:rPr>
          <w:instrText xml:space="preserve"> PAGEREF _Toc49344861 \h </w:instrText>
        </w:r>
        <w:r w:rsidR="0053051F">
          <w:rPr>
            <w:webHidden/>
          </w:rPr>
        </w:r>
        <w:r w:rsidR="0053051F">
          <w:rPr>
            <w:webHidden/>
          </w:rPr>
          <w:fldChar w:fldCharType="separate"/>
        </w:r>
        <w:r w:rsidR="0053051F">
          <w:rPr>
            <w:webHidden/>
          </w:rPr>
          <w:t>25</w:t>
        </w:r>
        <w:r w:rsidR="0053051F">
          <w:rPr>
            <w:webHidden/>
          </w:rPr>
          <w:fldChar w:fldCharType="end"/>
        </w:r>
      </w:hyperlink>
    </w:p>
    <w:p w14:paraId="72BF4C2D" w14:textId="2B152C1B" w:rsidR="0053051F" w:rsidRDefault="00887CD8">
      <w:pPr>
        <w:pStyle w:val="TOC4"/>
        <w:rPr>
          <w:rFonts w:eastAsiaTheme="minorEastAsia" w:cstheme="minorBidi"/>
          <w:smallCaps w:val="0"/>
          <w:sz w:val="22"/>
          <w:szCs w:val="22"/>
          <w:lang w:eastAsia="en-US"/>
        </w:rPr>
      </w:pPr>
      <w:hyperlink w:anchor="_Toc49344862" w:history="1">
        <w:r w:rsidR="0053051F" w:rsidRPr="00F561EB">
          <w:rPr>
            <w:rStyle w:val="Hyperlink"/>
            <w:rFonts w:cs="Arial"/>
          </w:rPr>
          <w:t>Office 365 Developer</w:t>
        </w:r>
        <w:r w:rsidR="0053051F">
          <w:rPr>
            <w:webHidden/>
          </w:rPr>
          <w:tab/>
        </w:r>
        <w:r w:rsidR="0053051F">
          <w:rPr>
            <w:webHidden/>
          </w:rPr>
          <w:fldChar w:fldCharType="begin"/>
        </w:r>
        <w:r w:rsidR="0053051F">
          <w:rPr>
            <w:webHidden/>
          </w:rPr>
          <w:instrText xml:space="preserve"> PAGEREF _Toc49344862 \h </w:instrText>
        </w:r>
        <w:r w:rsidR="0053051F">
          <w:rPr>
            <w:webHidden/>
          </w:rPr>
        </w:r>
        <w:r w:rsidR="0053051F">
          <w:rPr>
            <w:webHidden/>
          </w:rPr>
          <w:fldChar w:fldCharType="separate"/>
        </w:r>
        <w:r w:rsidR="0053051F">
          <w:rPr>
            <w:webHidden/>
          </w:rPr>
          <w:t>25</w:t>
        </w:r>
        <w:r w:rsidR="0053051F">
          <w:rPr>
            <w:webHidden/>
          </w:rPr>
          <w:fldChar w:fldCharType="end"/>
        </w:r>
      </w:hyperlink>
    </w:p>
    <w:p w14:paraId="2FDA3F5A" w14:textId="24A538CC" w:rsidR="0053051F" w:rsidRDefault="00887CD8">
      <w:pPr>
        <w:pStyle w:val="TOC4"/>
        <w:rPr>
          <w:rFonts w:eastAsiaTheme="minorEastAsia" w:cstheme="minorBidi"/>
          <w:smallCaps w:val="0"/>
          <w:sz w:val="22"/>
          <w:szCs w:val="22"/>
          <w:lang w:eastAsia="en-US"/>
        </w:rPr>
      </w:pPr>
      <w:hyperlink w:anchor="_Toc49344863" w:history="1">
        <w:r w:rsidR="0053051F" w:rsidRPr="00F561EB">
          <w:rPr>
            <w:rStyle w:val="Hyperlink"/>
            <w:rFonts w:asciiTheme="minorBidi" w:hAnsiTheme="minorBidi"/>
            <w:rtl/>
          </w:rPr>
          <w:t>الحماية المتقدمة من المخاطر لـ</w:t>
        </w:r>
        <w:r w:rsidR="0053051F" w:rsidRPr="00F561EB">
          <w:rPr>
            <w:rStyle w:val="Hyperlink"/>
            <w:rFonts w:ascii="Calibri Light" w:hAnsi="Calibri Light" w:cs="Calibri Light"/>
            <w:rtl/>
          </w:rPr>
          <w:t xml:space="preserve"> </w:t>
        </w:r>
        <w:r w:rsidR="0053051F" w:rsidRPr="00F561EB">
          <w:rPr>
            <w:rStyle w:val="Hyperlink"/>
            <w:rFonts w:ascii="Calibri Light" w:hAnsi="Calibri Light" w:cs="Calibri Light"/>
          </w:rPr>
          <w:t>Microsoft Defender</w:t>
        </w:r>
        <w:r w:rsidR="0053051F">
          <w:rPr>
            <w:webHidden/>
          </w:rPr>
          <w:tab/>
        </w:r>
        <w:r w:rsidR="0053051F">
          <w:rPr>
            <w:webHidden/>
          </w:rPr>
          <w:fldChar w:fldCharType="begin"/>
        </w:r>
        <w:r w:rsidR="0053051F">
          <w:rPr>
            <w:webHidden/>
          </w:rPr>
          <w:instrText xml:space="preserve"> PAGEREF _Toc49344863 \h </w:instrText>
        </w:r>
        <w:r w:rsidR="0053051F">
          <w:rPr>
            <w:webHidden/>
          </w:rPr>
        </w:r>
        <w:r w:rsidR="0053051F">
          <w:rPr>
            <w:webHidden/>
          </w:rPr>
          <w:fldChar w:fldCharType="separate"/>
        </w:r>
        <w:r w:rsidR="0053051F">
          <w:rPr>
            <w:webHidden/>
          </w:rPr>
          <w:t>26</w:t>
        </w:r>
        <w:r w:rsidR="0053051F">
          <w:rPr>
            <w:webHidden/>
          </w:rPr>
          <w:fldChar w:fldCharType="end"/>
        </w:r>
      </w:hyperlink>
    </w:p>
    <w:p w14:paraId="62BD33D7" w14:textId="22C9C6DD" w:rsidR="0053051F" w:rsidRDefault="00887CD8">
      <w:pPr>
        <w:pStyle w:val="TOC1"/>
        <w:rPr>
          <w:rFonts w:eastAsiaTheme="minorEastAsia"/>
          <w:b w:val="0"/>
          <w:bCs w:val="0"/>
          <w:caps w:val="0"/>
          <w:sz w:val="22"/>
          <w:szCs w:val="22"/>
          <w:lang w:eastAsia="en-US"/>
        </w:rPr>
      </w:pPr>
      <w:hyperlink w:anchor="_Toc49344864" w:history="1">
        <w:r w:rsidR="0053051F" w:rsidRPr="00F561EB">
          <w:rPr>
            <w:rStyle w:val="Hyperlink"/>
            <w:rFonts w:cs="Arial"/>
            <w:rtl/>
          </w:rPr>
          <w:t xml:space="preserve">المرفق </w:t>
        </w:r>
        <w:r w:rsidR="0053051F" w:rsidRPr="00F561EB">
          <w:rPr>
            <w:rStyle w:val="Hyperlink"/>
            <w:rFonts w:cs="Arial"/>
            <w:lang w:bidi="en-US"/>
          </w:rPr>
          <w:t>1</w:t>
        </w:r>
        <w:r w:rsidR="0053051F" w:rsidRPr="00F561EB">
          <w:rPr>
            <w:rStyle w:val="Hyperlink"/>
            <w:rFonts w:cs="Arial"/>
            <w:rtl/>
          </w:rPr>
          <w:t xml:space="preserve"> – الإشعارات</w:t>
        </w:r>
        <w:r w:rsidR="0053051F">
          <w:rPr>
            <w:webHidden/>
          </w:rPr>
          <w:tab/>
        </w:r>
        <w:r w:rsidR="0053051F">
          <w:rPr>
            <w:webHidden/>
          </w:rPr>
          <w:fldChar w:fldCharType="begin"/>
        </w:r>
        <w:r w:rsidR="0053051F">
          <w:rPr>
            <w:webHidden/>
          </w:rPr>
          <w:instrText xml:space="preserve"> PAGEREF _Toc49344864 \h </w:instrText>
        </w:r>
        <w:r w:rsidR="0053051F">
          <w:rPr>
            <w:webHidden/>
          </w:rPr>
        </w:r>
        <w:r w:rsidR="0053051F">
          <w:rPr>
            <w:webHidden/>
          </w:rPr>
          <w:fldChar w:fldCharType="separate"/>
        </w:r>
        <w:r w:rsidR="0053051F">
          <w:rPr>
            <w:webHidden/>
          </w:rPr>
          <w:t>27</w:t>
        </w:r>
        <w:r w:rsidR="0053051F">
          <w:rPr>
            <w:webHidden/>
          </w:rPr>
          <w:fldChar w:fldCharType="end"/>
        </w:r>
      </w:hyperlink>
    </w:p>
    <w:p w14:paraId="0F7A9846" w14:textId="22250689" w:rsidR="0053051F" w:rsidRDefault="00887CD8">
      <w:pPr>
        <w:pStyle w:val="TOC3"/>
        <w:rPr>
          <w:rFonts w:eastAsiaTheme="minorEastAsia" w:cstheme="minorBidi"/>
          <w:b w:val="0"/>
          <w:bCs w:val="0"/>
          <w:sz w:val="22"/>
          <w:szCs w:val="22"/>
          <w:lang w:eastAsia="en-US"/>
        </w:rPr>
      </w:pPr>
      <w:hyperlink w:anchor="_Toc49344865" w:history="1">
        <w:r w:rsidR="0053051F" w:rsidRPr="00F561EB">
          <w:rPr>
            <w:rStyle w:val="Hyperlink"/>
            <w:rFonts w:ascii="Arial" w:eastAsia="Arial" w:hAnsi="Arial"/>
            <w:rtl/>
            <w:lang w:eastAsia="en-US"/>
          </w:rPr>
          <w:t>الخدمات عبر الإنترنت المستبعدة من ملحق حماية البيانات</w:t>
        </w:r>
        <w:r w:rsidR="0053051F" w:rsidRPr="00F561EB">
          <w:rPr>
            <w:rStyle w:val="Hyperlink"/>
            <w:rFonts w:ascii="Arial" w:hAnsi="Arial"/>
            <w:rtl/>
          </w:rPr>
          <w:t xml:space="preserve"> </w:t>
        </w:r>
        <w:r w:rsidR="0053051F" w:rsidRPr="00F561EB">
          <w:rPr>
            <w:rStyle w:val="Hyperlink"/>
            <w:rFonts w:ascii="Arial" w:hAnsi="Arial"/>
          </w:rPr>
          <w:t>(DPA)</w:t>
        </w:r>
        <w:r w:rsidR="0053051F">
          <w:rPr>
            <w:webHidden/>
          </w:rPr>
          <w:tab/>
        </w:r>
        <w:r w:rsidR="0053051F">
          <w:rPr>
            <w:webHidden/>
          </w:rPr>
          <w:fldChar w:fldCharType="begin"/>
        </w:r>
        <w:r w:rsidR="0053051F">
          <w:rPr>
            <w:webHidden/>
          </w:rPr>
          <w:instrText xml:space="preserve"> PAGEREF _Toc49344865 \h </w:instrText>
        </w:r>
        <w:r w:rsidR="0053051F">
          <w:rPr>
            <w:webHidden/>
          </w:rPr>
        </w:r>
        <w:r w:rsidR="0053051F">
          <w:rPr>
            <w:webHidden/>
          </w:rPr>
          <w:fldChar w:fldCharType="separate"/>
        </w:r>
        <w:r w:rsidR="0053051F">
          <w:rPr>
            <w:webHidden/>
          </w:rPr>
          <w:t>27</w:t>
        </w:r>
        <w:r w:rsidR="0053051F">
          <w:rPr>
            <w:webHidden/>
          </w:rPr>
          <w:fldChar w:fldCharType="end"/>
        </w:r>
      </w:hyperlink>
    </w:p>
    <w:p w14:paraId="6D306EBF" w14:textId="1ADCC98A" w:rsidR="0053051F" w:rsidRDefault="00887CD8">
      <w:pPr>
        <w:pStyle w:val="TOC3"/>
        <w:rPr>
          <w:rFonts w:eastAsiaTheme="minorEastAsia" w:cstheme="minorBidi"/>
          <w:b w:val="0"/>
          <w:bCs w:val="0"/>
          <w:sz w:val="22"/>
          <w:szCs w:val="22"/>
          <w:lang w:eastAsia="en-US"/>
        </w:rPr>
      </w:pPr>
      <w:hyperlink w:anchor="_Toc49344866" w:history="1">
        <w:r w:rsidR="0053051F" w:rsidRPr="00F561EB">
          <w:rPr>
            <w:rStyle w:val="Hyperlink"/>
            <w:rFonts w:ascii="Arial" w:eastAsia="Arial" w:hAnsi="Arial"/>
            <w:rtl/>
            <w:lang w:eastAsia="en-US"/>
          </w:rPr>
          <w:t>الخدمات الأساسية عبر الإنترنت</w:t>
        </w:r>
        <w:r w:rsidR="0053051F">
          <w:rPr>
            <w:webHidden/>
          </w:rPr>
          <w:tab/>
        </w:r>
        <w:r w:rsidR="0053051F">
          <w:rPr>
            <w:webHidden/>
          </w:rPr>
          <w:fldChar w:fldCharType="begin"/>
        </w:r>
        <w:r w:rsidR="0053051F">
          <w:rPr>
            <w:webHidden/>
          </w:rPr>
          <w:instrText xml:space="preserve"> PAGEREF _Toc49344866 \h </w:instrText>
        </w:r>
        <w:r w:rsidR="0053051F">
          <w:rPr>
            <w:webHidden/>
          </w:rPr>
        </w:r>
        <w:r w:rsidR="0053051F">
          <w:rPr>
            <w:webHidden/>
          </w:rPr>
          <w:fldChar w:fldCharType="separate"/>
        </w:r>
        <w:r w:rsidR="0053051F">
          <w:rPr>
            <w:webHidden/>
          </w:rPr>
          <w:t>27</w:t>
        </w:r>
        <w:r w:rsidR="0053051F">
          <w:rPr>
            <w:webHidden/>
          </w:rPr>
          <w:fldChar w:fldCharType="end"/>
        </w:r>
      </w:hyperlink>
    </w:p>
    <w:p w14:paraId="761593DD" w14:textId="1F669BC6" w:rsidR="0053051F" w:rsidRDefault="00887CD8">
      <w:pPr>
        <w:pStyle w:val="TOC3"/>
        <w:rPr>
          <w:rFonts w:eastAsiaTheme="minorEastAsia" w:cstheme="minorBidi"/>
          <w:b w:val="0"/>
          <w:bCs w:val="0"/>
          <w:sz w:val="22"/>
          <w:szCs w:val="22"/>
          <w:lang w:eastAsia="en-US"/>
        </w:rPr>
      </w:pPr>
      <w:hyperlink w:anchor="_Toc49344867" w:history="1">
        <w:r w:rsidR="0053051F" w:rsidRPr="00F561EB">
          <w:rPr>
            <w:rStyle w:val="Hyperlink"/>
          </w:rPr>
          <w:t>Bing Maps</w:t>
        </w:r>
        <w:r w:rsidR="0053051F">
          <w:rPr>
            <w:webHidden/>
          </w:rPr>
          <w:tab/>
        </w:r>
        <w:r w:rsidR="0053051F">
          <w:rPr>
            <w:webHidden/>
          </w:rPr>
          <w:fldChar w:fldCharType="begin"/>
        </w:r>
        <w:r w:rsidR="0053051F">
          <w:rPr>
            <w:webHidden/>
          </w:rPr>
          <w:instrText xml:space="preserve"> PAGEREF _Toc49344867 \h </w:instrText>
        </w:r>
        <w:r w:rsidR="0053051F">
          <w:rPr>
            <w:webHidden/>
          </w:rPr>
        </w:r>
        <w:r w:rsidR="0053051F">
          <w:rPr>
            <w:webHidden/>
          </w:rPr>
          <w:fldChar w:fldCharType="separate"/>
        </w:r>
        <w:r w:rsidR="0053051F">
          <w:rPr>
            <w:webHidden/>
          </w:rPr>
          <w:t>28</w:t>
        </w:r>
        <w:r w:rsidR="0053051F">
          <w:rPr>
            <w:webHidden/>
          </w:rPr>
          <w:fldChar w:fldCharType="end"/>
        </w:r>
      </w:hyperlink>
    </w:p>
    <w:p w14:paraId="34D67681" w14:textId="5C710D33" w:rsidR="0053051F" w:rsidRDefault="00887CD8">
      <w:pPr>
        <w:pStyle w:val="TOC3"/>
        <w:rPr>
          <w:rFonts w:eastAsiaTheme="minorEastAsia" w:cstheme="minorBidi"/>
          <w:b w:val="0"/>
          <w:bCs w:val="0"/>
          <w:sz w:val="22"/>
          <w:szCs w:val="22"/>
          <w:lang w:eastAsia="en-US"/>
        </w:rPr>
      </w:pPr>
      <w:hyperlink w:anchor="_Toc49344868" w:history="1">
        <w:r w:rsidR="0053051F" w:rsidRPr="00F561EB">
          <w:rPr>
            <w:rStyle w:val="Hyperlink"/>
            <w:cs/>
          </w:rPr>
          <w:t>‎</w:t>
        </w:r>
        <w:r w:rsidR="0053051F" w:rsidRPr="00F561EB">
          <w:rPr>
            <w:rStyle w:val="Hyperlink"/>
            <w:rFonts w:ascii="Arial" w:hAnsi="Arial"/>
            <w:rtl/>
          </w:rPr>
          <w:t>الخدمات</w:t>
        </w:r>
        <w:r w:rsidR="0053051F" w:rsidRPr="00F561EB">
          <w:rPr>
            <w:rStyle w:val="Hyperlink"/>
            <w:rFonts w:cstheme="minorHAnsi"/>
            <w:rtl/>
          </w:rPr>
          <w:t xml:space="preserve"> </w:t>
        </w:r>
        <w:r w:rsidR="0053051F" w:rsidRPr="00F561EB">
          <w:rPr>
            <w:rStyle w:val="Hyperlink"/>
            <w:rFonts w:ascii="Arial" w:hAnsi="Arial"/>
            <w:rtl/>
          </w:rPr>
          <w:t>الاحترافية</w:t>
        </w:r>
        <w:r w:rsidR="0053051F">
          <w:rPr>
            <w:webHidden/>
          </w:rPr>
          <w:tab/>
        </w:r>
        <w:r w:rsidR="0053051F">
          <w:rPr>
            <w:webHidden/>
          </w:rPr>
          <w:fldChar w:fldCharType="begin"/>
        </w:r>
        <w:r w:rsidR="0053051F">
          <w:rPr>
            <w:webHidden/>
          </w:rPr>
          <w:instrText xml:space="preserve"> PAGEREF _Toc49344868 \h </w:instrText>
        </w:r>
        <w:r w:rsidR="0053051F">
          <w:rPr>
            <w:webHidden/>
          </w:rPr>
        </w:r>
        <w:r w:rsidR="0053051F">
          <w:rPr>
            <w:webHidden/>
          </w:rPr>
          <w:fldChar w:fldCharType="separate"/>
        </w:r>
        <w:r w:rsidR="0053051F">
          <w:rPr>
            <w:webHidden/>
          </w:rPr>
          <w:t>28</w:t>
        </w:r>
        <w:r w:rsidR="0053051F">
          <w:rPr>
            <w:webHidden/>
          </w:rPr>
          <w:fldChar w:fldCharType="end"/>
        </w:r>
      </w:hyperlink>
    </w:p>
    <w:p w14:paraId="228CF806" w14:textId="22C066EC" w:rsidR="0053051F" w:rsidRDefault="00887CD8">
      <w:pPr>
        <w:pStyle w:val="TOC3"/>
        <w:rPr>
          <w:rFonts w:eastAsiaTheme="minorEastAsia" w:cstheme="minorBidi"/>
          <w:b w:val="0"/>
          <w:bCs w:val="0"/>
          <w:sz w:val="22"/>
          <w:szCs w:val="22"/>
          <w:lang w:eastAsia="en-US"/>
        </w:rPr>
      </w:pPr>
      <w:hyperlink w:anchor="_Toc49344869" w:history="1">
        <w:r w:rsidR="0053051F" w:rsidRPr="00F561EB">
          <w:rPr>
            <w:rStyle w:val="Hyperlink"/>
            <w:spacing w:val="-2"/>
            <w:rtl/>
          </w:rPr>
          <w:t xml:space="preserve">إشعار حول ترميز </w:t>
        </w:r>
        <w:r w:rsidR="0053051F" w:rsidRPr="00F561EB">
          <w:rPr>
            <w:rStyle w:val="Hyperlink"/>
            <w:spacing w:val="-2"/>
          </w:rPr>
          <w:t>H.265/HEVC</w:t>
        </w:r>
        <w:r w:rsidR="0053051F" w:rsidRPr="00F561EB">
          <w:rPr>
            <w:rStyle w:val="Hyperlink"/>
            <w:spacing w:val="-2"/>
            <w:rtl/>
          </w:rPr>
          <w:t xml:space="preserve"> لخدمات وسائط </w:t>
        </w:r>
        <w:r w:rsidR="0053051F" w:rsidRPr="00F561EB">
          <w:rPr>
            <w:rStyle w:val="Hyperlink"/>
            <w:spacing w:val="-2"/>
          </w:rPr>
          <w:t>Azure</w:t>
        </w:r>
        <w:r w:rsidR="0053051F">
          <w:rPr>
            <w:webHidden/>
          </w:rPr>
          <w:tab/>
        </w:r>
        <w:r w:rsidR="0053051F">
          <w:rPr>
            <w:webHidden/>
          </w:rPr>
          <w:fldChar w:fldCharType="begin"/>
        </w:r>
        <w:r w:rsidR="0053051F">
          <w:rPr>
            <w:webHidden/>
          </w:rPr>
          <w:instrText xml:space="preserve"> PAGEREF _Toc49344869 \h </w:instrText>
        </w:r>
        <w:r w:rsidR="0053051F">
          <w:rPr>
            <w:webHidden/>
          </w:rPr>
        </w:r>
        <w:r w:rsidR="0053051F">
          <w:rPr>
            <w:webHidden/>
          </w:rPr>
          <w:fldChar w:fldCharType="separate"/>
        </w:r>
        <w:r w:rsidR="0053051F">
          <w:rPr>
            <w:webHidden/>
          </w:rPr>
          <w:t>30</w:t>
        </w:r>
        <w:r w:rsidR="0053051F">
          <w:rPr>
            <w:webHidden/>
          </w:rPr>
          <w:fldChar w:fldCharType="end"/>
        </w:r>
      </w:hyperlink>
    </w:p>
    <w:p w14:paraId="1513CAC2" w14:textId="73A0EF33" w:rsidR="0053051F" w:rsidRDefault="00887CD8">
      <w:pPr>
        <w:pStyle w:val="TOC3"/>
        <w:rPr>
          <w:rFonts w:eastAsiaTheme="minorEastAsia" w:cstheme="minorBidi"/>
          <w:b w:val="0"/>
          <w:bCs w:val="0"/>
          <w:sz w:val="22"/>
          <w:szCs w:val="22"/>
          <w:lang w:eastAsia="en-US"/>
        </w:rPr>
      </w:pPr>
      <w:hyperlink w:anchor="_Toc49344870" w:history="1">
        <w:r w:rsidR="0053051F" w:rsidRPr="00F561EB">
          <w:rPr>
            <w:rStyle w:val="Hyperlink"/>
            <w:rFonts w:ascii="Calibri Light" w:hAnsi="Calibri Light"/>
            <w:rtl/>
          </w:rPr>
          <w:t xml:space="preserve">إشعار بشأن </w:t>
        </w:r>
        <w:r w:rsidR="0053051F" w:rsidRPr="00F561EB">
          <w:rPr>
            <w:rStyle w:val="Hyperlink"/>
            <w:rFonts w:ascii="Calibri Light" w:hAnsi="Calibri Light"/>
          </w:rPr>
          <w:t>Adobe Flash Player</w:t>
        </w:r>
        <w:r w:rsidR="0053051F">
          <w:rPr>
            <w:webHidden/>
          </w:rPr>
          <w:tab/>
        </w:r>
        <w:r w:rsidR="0053051F">
          <w:rPr>
            <w:webHidden/>
          </w:rPr>
          <w:fldChar w:fldCharType="begin"/>
        </w:r>
        <w:r w:rsidR="0053051F">
          <w:rPr>
            <w:webHidden/>
          </w:rPr>
          <w:instrText xml:space="preserve"> PAGEREF _Toc49344870 \h </w:instrText>
        </w:r>
        <w:r w:rsidR="0053051F">
          <w:rPr>
            <w:webHidden/>
          </w:rPr>
        </w:r>
        <w:r w:rsidR="0053051F">
          <w:rPr>
            <w:webHidden/>
          </w:rPr>
          <w:fldChar w:fldCharType="separate"/>
        </w:r>
        <w:r w:rsidR="0053051F">
          <w:rPr>
            <w:webHidden/>
          </w:rPr>
          <w:t>30</w:t>
        </w:r>
        <w:r w:rsidR="0053051F">
          <w:rPr>
            <w:webHidden/>
          </w:rPr>
          <w:fldChar w:fldCharType="end"/>
        </w:r>
      </w:hyperlink>
    </w:p>
    <w:p w14:paraId="33564061" w14:textId="5B37A39E" w:rsidR="0053051F" w:rsidRDefault="00887CD8">
      <w:pPr>
        <w:pStyle w:val="TOC3"/>
        <w:rPr>
          <w:rFonts w:eastAsiaTheme="minorEastAsia" w:cstheme="minorBidi"/>
          <w:b w:val="0"/>
          <w:bCs w:val="0"/>
          <w:sz w:val="22"/>
          <w:szCs w:val="22"/>
          <w:lang w:eastAsia="en-US"/>
        </w:rPr>
      </w:pPr>
      <w:hyperlink w:anchor="_Toc49344871" w:history="1">
        <w:r w:rsidR="0053051F" w:rsidRPr="00F561EB">
          <w:rPr>
            <w:rStyle w:val="Hyperlink"/>
            <w:spacing w:val="-2"/>
            <w:rtl/>
          </w:rPr>
          <w:t xml:space="preserve">إشعار حول المعيار المرئي </w:t>
        </w:r>
        <w:r w:rsidR="0053051F" w:rsidRPr="00F561EB">
          <w:rPr>
            <w:rStyle w:val="Hyperlink"/>
            <w:spacing w:val="-2"/>
            <w:lang w:bidi="en-US"/>
          </w:rPr>
          <w:t>H.264/AVC</w:t>
        </w:r>
        <w:r w:rsidR="0053051F" w:rsidRPr="00F561EB">
          <w:rPr>
            <w:rStyle w:val="Hyperlink"/>
            <w:spacing w:val="-2"/>
            <w:rtl/>
          </w:rPr>
          <w:t xml:space="preserve"> ومعيار الفيديو </w:t>
        </w:r>
        <w:r w:rsidR="0053051F" w:rsidRPr="00F561EB">
          <w:rPr>
            <w:rStyle w:val="Hyperlink"/>
            <w:spacing w:val="-2"/>
            <w:lang w:bidi="en-US"/>
          </w:rPr>
          <w:t>VC-1</w:t>
        </w:r>
        <w:r w:rsidR="0053051F" w:rsidRPr="00F561EB">
          <w:rPr>
            <w:rStyle w:val="Hyperlink"/>
            <w:spacing w:val="-2"/>
            <w:rtl/>
          </w:rPr>
          <w:t xml:space="preserve"> والمعيار المرئي </w:t>
        </w:r>
        <w:r w:rsidR="0053051F" w:rsidRPr="00F561EB">
          <w:rPr>
            <w:rStyle w:val="Hyperlink"/>
            <w:spacing w:val="-2"/>
            <w:lang w:bidi="en-US"/>
          </w:rPr>
          <w:t>MPEG-4 Part 2</w:t>
        </w:r>
        <w:r w:rsidR="0053051F" w:rsidRPr="00F561EB">
          <w:rPr>
            <w:rStyle w:val="Hyperlink"/>
            <w:spacing w:val="-2"/>
            <w:rtl/>
          </w:rPr>
          <w:t xml:space="preserve"> ومعيار الفيديو </w:t>
        </w:r>
        <w:r w:rsidR="0053051F" w:rsidRPr="00F561EB">
          <w:rPr>
            <w:rStyle w:val="Hyperlink"/>
            <w:spacing w:val="-2"/>
            <w:lang w:bidi="en-US"/>
          </w:rPr>
          <w:t>MPEG-2</w:t>
        </w:r>
        <w:r w:rsidR="0053051F">
          <w:rPr>
            <w:webHidden/>
          </w:rPr>
          <w:tab/>
        </w:r>
        <w:r w:rsidR="0053051F">
          <w:rPr>
            <w:webHidden/>
          </w:rPr>
          <w:fldChar w:fldCharType="begin"/>
        </w:r>
        <w:r w:rsidR="0053051F">
          <w:rPr>
            <w:webHidden/>
          </w:rPr>
          <w:instrText xml:space="preserve"> PAGEREF _Toc49344871 \h </w:instrText>
        </w:r>
        <w:r w:rsidR="0053051F">
          <w:rPr>
            <w:webHidden/>
          </w:rPr>
        </w:r>
        <w:r w:rsidR="0053051F">
          <w:rPr>
            <w:webHidden/>
          </w:rPr>
          <w:fldChar w:fldCharType="separate"/>
        </w:r>
        <w:r w:rsidR="0053051F">
          <w:rPr>
            <w:webHidden/>
          </w:rPr>
          <w:t>30</w:t>
        </w:r>
        <w:r w:rsidR="0053051F">
          <w:rPr>
            <w:webHidden/>
          </w:rPr>
          <w:fldChar w:fldCharType="end"/>
        </w:r>
      </w:hyperlink>
    </w:p>
    <w:p w14:paraId="0EF0A328" w14:textId="0C0886CC" w:rsidR="0053051F" w:rsidRDefault="00887CD8">
      <w:pPr>
        <w:pStyle w:val="TOC1"/>
        <w:rPr>
          <w:rFonts w:eastAsiaTheme="minorEastAsia"/>
          <w:b w:val="0"/>
          <w:bCs w:val="0"/>
          <w:caps w:val="0"/>
          <w:sz w:val="22"/>
          <w:szCs w:val="22"/>
          <w:lang w:eastAsia="en-US"/>
        </w:rPr>
      </w:pPr>
      <w:hyperlink w:anchor="_Toc49344872" w:history="1">
        <w:r w:rsidR="0053051F" w:rsidRPr="00F561EB">
          <w:rPr>
            <w:rStyle w:val="Hyperlink"/>
            <w:rtl/>
          </w:rPr>
          <w:t xml:space="preserve">مرفق </w:t>
        </w:r>
        <w:r w:rsidR="0053051F" w:rsidRPr="00F561EB">
          <w:rPr>
            <w:rStyle w:val="Hyperlink"/>
            <w:lang w:bidi=""/>
          </w:rPr>
          <w:t>2</w:t>
        </w:r>
        <w:r w:rsidR="0053051F" w:rsidRPr="00F561EB">
          <w:rPr>
            <w:rStyle w:val="Hyperlink"/>
            <w:rtl/>
          </w:rPr>
          <w:t xml:space="preserve"> - مجموعات تراخيص الاشتراك</w:t>
        </w:r>
        <w:r w:rsidR="0053051F">
          <w:rPr>
            <w:webHidden/>
          </w:rPr>
          <w:tab/>
        </w:r>
        <w:r w:rsidR="0053051F">
          <w:rPr>
            <w:webHidden/>
          </w:rPr>
          <w:fldChar w:fldCharType="begin"/>
        </w:r>
        <w:r w:rsidR="0053051F">
          <w:rPr>
            <w:webHidden/>
          </w:rPr>
          <w:instrText xml:space="preserve"> PAGEREF _Toc49344872 \h </w:instrText>
        </w:r>
        <w:r w:rsidR="0053051F">
          <w:rPr>
            <w:webHidden/>
          </w:rPr>
        </w:r>
        <w:r w:rsidR="0053051F">
          <w:rPr>
            <w:webHidden/>
          </w:rPr>
          <w:fldChar w:fldCharType="separate"/>
        </w:r>
        <w:r w:rsidR="0053051F">
          <w:rPr>
            <w:webHidden/>
          </w:rPr>
          <w:t>31</w:t>
        </w:r>
        <w:r w:rsidR="0053051F">
          <w:rPr>
            <w:webHidden/>
          </w:rPr>
          <w:fldChar w:fldCharType="end"/>
        </w:r>
      </w:hyperlink>
    </w:p>
    <w:p w14:paraId="40AFE7CF" w14:textId="5DEBA4CA" w:rsidR="0053051F" w:rsidRDefault="00887CD8">
      <w:pPr>
        <w:pStyle w:val="TOC3"/>
        <w:rPr>
          <w:rFonts w:eastAsiaTheme="minorEastAsia" w:cstheme="minorBidi"/>
          <w:b w:val="0"/>
          <w:bCs w:val="0"/>
          <w:sz w:val="22"/>
          <w:szCs w:val="22"/>
          <w:lang w:eastAsia="en-US"/>
        </w:rPr>
      </w:pPr>
      <w:hyperlink w:anchor="_Toc49344873" w:history="1">
        <w:r w:rsidR="0053051F" w:rsidRPr="00F561EB">
          <w:rPr>
            <w:rStyle w:val="Hyperlink"/>
            <w:rtl/>
          </w:rPr>
          <w:t>القطاع العام</w:t>
        </w:r>
        <w:r w:rsidR="0053051F">
          <w:rPr>
            <w:webHidden/>
          </w:rPr>
          <w:tab/>
        </w:r>
        <w:r w:rsidR="0053051F">
          <w:rPr>
            <w:webHidden/>
          </w:rPr>
          <w:fldChar w:fldCharType="begin"/>
        </w:r>
        <w:r w:rsidR="0053051F">
          <w:rPr>
            <w:webHidden/>
          </w:rPr>
          <w:instrText xml:space="preserve"> PAGEREF _Toc49344873 \h </w:instrText>
        </w:r>
        <w:r w:rsidR="0053051F">
          <w:rPr>
            <w:webHidden/>
          </w:rPr>
        </w:r>
        <w:r w:rsidR="0053051F">
          <w:rPr>
            <w:webHidden/>
          </w:rPr>
          <w:fldChar w:fldCharType="separate"/>
        </w:r>
        <w:r w:rsidR="0053051F">
          <w:rPr>
            <w:webHidden/>
          </w:rPr>
          <w:t>32</w:t>
        </w:r>
        <w:r w:rsidR="0053051F">
          <w:rPr>
            <w:webHidden/>
          </w:rPr>
          <w:fldChar w:fldCharType="end"/>
        </w:r>
      </w:hyperlink>
    </w:p>
    <w:p w14:paraId="092C9288" w14:textId="375CC578" w:rsidR="004D27A6" w:rsidRPr="00A0317E" w:rsidRDefault="00A430D3" w:rsidP="00422B6D">
      <w:pPr>
        <w:pStyle w:val="TOC1"/>
        <w:rPr>
          <w:rFonts w:cstheme="minorHAnsi"/>
        </w:rPr>
      </w:pPr>
      <w:r w:rsidRPr="00690377">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49344803"/>
      <w:r w:rsidRPr="004139D2">
        <w:rPr>
          <w:rFonts w:cs="Arial"/>
          <w:bCs/>
          <w:szCs w:val="40"/>
          <w:rtl/>
        </w:rPr>
        <w:lastRenderedPageBreak/>
        <w:t>مقدمة</w:t>
      </w:r>
      <w:bookmarkEnd w:id="3"/>
      <w:bookmarkEnd w:id="4"/>
      <w:bookmarkEnd w:id="5"/>
      <w:bookmarkEnd w:id="6"/>
    </w:p>
    <w:p w14:paraId="05FD2FAC" w14:textId="6C417E1B" w:rsidR="001F5D27" w:rsidRPr="00C44BAB" w:rsidRDefault="00F5686B" w:rsidP="001F5D27">
      <w:pPr>
        <w:pStyle w:val="ProductList-Body"/>
        <w:spacing w:after="240"/>
        <w:rPr>
          <w:rFonts w:cstheme="minorHAnsi"/>
          <w:szCs w:val="18"/>
        </w:rPr>
      </w:pPr>
      <w:bookmarkStart w:id="7"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887CD8">
            <w:t>‬</w:t>
          </w:r>
          <w:r w:rsidR="00887CD8">
            <w:t>‬</w:t>
          </w:r>
        </w:dir>
      </w:dir>
    </w:p>
    <w:p w14:paraId="7DA54916" w14:textId="77777777" w:rsidR="004A27A9" w:rsidRPr="00990445" w:rsidRDefault="004A27A9" w:rsidP="004A27A9">
      <w:pPr>
        <w:pStyle w:val="ProductList-SubSubSectionHeading"/>
        <w:outlineLvl w:val="1"/>
        <w:rPr>
          <w:rFonts w:cs="Arial"/>
          <w:bCs/>
          <w:szCs w:val="18"/>
        </w:rPr>
      </w:pPr>
      <w:bookmarkStart w:id="8" w:name="_Toc49344804"/>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49344805"/>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49344806"/>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49344807"/>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344808"/>
      <w:r w:rsidRPr="00331C73">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bidiVisual/>
        <w:tblW w:w="10790" w:type="dxa"/>
        <w:tblLook w:val="04A0" w:firstRow="1" w:lastRow="0" w:firstColumn="1" w:lastColumn="0" w:noHBand="0" w:noVBand="1"/>
      </w:tblPr>
      <w:tblGrid>
        <w:gridCol w:w="5400"/>
        <w:gridCol w:w="5390"/>
      </w:tblGrid>
      <w:tr w:rsidR="008279C7" w:rsidRPr="008A5EAE" w14:paraId="0DEADEC4" w14:textId="77777777" w:rsidTr="003779DD">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8C1515C" w14:textId="77777777" w:rsidR="008279C7" w:rsidRPr="008A5EAE" w:rsidRDefault="008279C7" w:rsidP="003779DD">
            <w:pPr>
              <w:pStyle w:val="ProductList-TableBody"/>
              <w:rPr>
                <w:rFonts w:ascii="Calibri" w:hAnsi="Calibri" w:cs="Calibri"/>
                <w:szCs w:val="16"/>
              </w:rPr>
            </w:pPr>
            <w:r w:rsidRPr="008A5EAE">
              <w:rPr>
                <w:rFonts w:ascii="Calibri" w:hAnsi="Calibri" w:cs="Calibri"/>
                <w:color w:val="FFFFFF"/>
                <w:szCs w:val="16"/>
                <w:cs/>
              </w:rPr>
              <w:t>‎</w:t>
            </w:r>
            <w:r w:rsidRPr="008A5EAE">
              <w:rPr>
                <w:rFonts w:ascii="Calibri" w:hAnsi="Calibri" w:cs="Calibri"/>
                <w:color w:val="FFFFFF"/>
                <w:szCs w:val="16"/>
                <w:rtl/>
                <w:lang w:bidi="ar-SA"/>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B0566" w14:textId="77777777" w:rsidR="008279C7" w:rsidRPr="008A5EAE" w:rsidRDefault="008279C7" w:rsidP="003779DD">
            <w:pPr>
              <w:pStyle w:val="ProductList-TableBody"/>
              <w:rPr>
                <w:rFonts w:ascii="Calibri" w:hAnsi="Calibri" w:cs="Calibri"/>
                <w:szCs w:val="16"/>
              </w:rPr>
            </w:pPr>
            <w:r w:rsidRPr="008A5EAE">
              <w:rPr>
                <w:rFonts w:ascii="Calibri" w:hAnsi="Calibri" w:cs="Calibri"/>
                <w:color w:val="FFFFFF"/>
                <w:szCs w:val="16"/>
                <w:rtl/>
                <w:lang w:bidi="ar-SA"/>
              </w:rPr>
              <w:t>المحذوفات</w:t>
            </w:r>
          </w:p>
        </w:tc>
      </w:tr>
      <w:tr w:rsidR="008279C7" w:rsidRPr="008A5EAE" w14:paraId="49FD8DE4" w14:textId="77777777" w:rsidTr="003779DD">
        <w:tc>
          <w:tcPr>
            <w:tcW w:w="5400" w:type="dxa"/>
            <w:tcBorders>
              <w:top w:val="single" w:sz="4" w:space="0" w:color="000000"/>
              <w:left w:val="single" w:sz="4" w:space="0" w:color="000000"/>
              <w:bottom w:val="single" w:sz="4" w:space="0" w:color="000000"/>
              <w:right w:val="single" w:sz="4" w:space="0" w:color="000000"/>
            </w:tcBorders>
          </w:tcPr>
          <w:p w14:paraId="0670CE56" w14:textId="22B9B0F4" w:rsidR="008279C7" w:rsidRPr="008A5EAE" w:rsidRDefault="0053051F" w:rsidP="003779DD">
            <w:pPr>
              <w:pStyle w:val="ProductList-TableBody"/>
              <w:rPr>
                <w:rFonts w:ascii="Calibri" w:hAnsi="Calibri" w:cs="Calibri"/>
                <w:sz w:val="18"/>
                <w:szCs w:val="18"/>
              </w:rPr>
            </w:pPr>
            <w:r w:rsidRPr="000932FC">
              <w:rPr>
                <w:szCs w:val="16"/>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30A87782" w14:textId="77777777" w:rsidR="008279C7" w:rsidRPr="008A5EAE" w:rsidRDefault="008279C7" w:rsidP="003779DD">
            <w:pPr>
              <w:pStyle w:val="ProductList-TableBody"/>
              <w:rPr>
                <w:rFonts w:ascii="Calibri" w:hAnsi="Calibri" w:cs="Calibri"/>
                <w:sz w:val="18"/>
                <w:szCs w:val="18"/>
              </w:rPr>
            </w:pPr>
          </w:p>
        </w:tc>
      </w:tr>
    </w:tbl>
    <w:p w14:paraId="3991D92A" w14:textId="77777777" w:rsidR="003779DD" w:rsidRPr="00912BFF" w:rsidRDefault="003779DD" w:rsidP="003779DD">
      <w:pPr>
        <w:pStyle w:val="ProductList-ClauseHeading"/>
        <w:keepNext w:val="0"/>
        <w:rPr>
          <w:rFonts w:ascii="Calibri" w:hAnsi="Calibri" w:cs="Arial"/>
        </w:rPr>
      </w:pPr>
    </w:p>
    <w:p w14:paraId="418B75C8" w14:textId="77777777" w:rsidR="0053051F" w:rsidRDefault="0053051F" w:rsidP="0053051F">
      <w:pPr>
        <w:pStyle w:val="ProductList-ClauseHeading"/>
        <w:keepNext w:val="0"/>
        <w:rPr>
          <w:bCs/>
          <w:szCs w:val="18"/>
        </w:rPr>
      </w:pPr>
      <w:r w:rsidRPr="000932FC">
        <w:rPr>
          <w:bCs/>
          <w:szCs w:val="18"/>
          <w:rtl/>
        </w:rPr>
        <w:t>الخدمات عبر الإنترنت</w:t>
      </w:r>
    </w:p>
    <w:p w14:paraId="1E324470" w14:textId="61D388EA" w:rsidR="0053051F" w:rsidRPr="004851DF" w:rsidRDefault="00887CD8" w:rsidP="0053051F">
      <w:pPr>
        <w:pStyle w:val="ProductList-Body"/>
        <w:rPr>
          <w:szCs w:val="18"/>
        </w:rPr>
      </w:pPr>
      <w:hyperlink w:anchor="_top" w:tooltip="خدمات Microsoft Azure" w:history="1">
        <w:r w:rsidR="0053051F" w:rsidRPr="004851DF">
          <w:rPr>
            <w:rStyle w:val="Hyperlink"/>
            <w:szCs w:val="18"/>
            <w:rtl/>
          </w:rPr>
          <w:t xml:space="preserve">خدمات </w:t>
        </w:r>
        <w:r w:rsidR="0053051F" w:rsidRPr="004851DF">
          <w:rPr>
            <w:rStyle w:val="Hyperlink"/>
            <w:szCs w:val="18"/>
          </w:rPr>
          <w:t>Microsoft Azure</w:t>
        </w:r>
      </w:hyperlink>
      <w:r w:rsidR="0053051F" w:rsidRPr="004851DF">
        <w:rPr>
          <w:szCs w:val="18"/>
          <w:rtl/>
        </w:rPr>
        <w:t xml:space="preserve">: تمت إضافة شروط لتقييد استخدام خدمات التعرف على الوجه من </w:t>
      </w:r>
      <w:r w:rsidR="0053051F" w:rsidRPr="004851DF">
        <w:rPr>
          <w:szCs w:val="18"/>
        </w:rPr>
        <w:t>Azure</w:t>
      </w:r>
      <w:r w:rsidR="0053051F" w:rsidRPr="004851DF">
        <w:rPr>
          <w:szCs w:val="18"/>
          <w:rtl/>
        </w:rPr>
        <w:t xml:space="preserve"> من قبل أقسام الشرطة في الولايات المتحدة أو لصالحها.</w:t>
      </w:r>
    </w:p>
    <w:p w14:paraId="3288B4C3" w14:textId="35820147" w:rsidR="0053051F" w:rsidRPr="00FB5449" w:rsidRDefault="00887CD8" w:rsidP="0053051F">
      <w:pPr>
        <w:pStyle w:val="ProductList-Body"/>
        <w:rPr>
          <w:rFonts w:ascii="Calibri" w:hAnsi="Calibri" w:cs="Calibri"/>
          <w:szCs w:val="18"/>
        </w:rPr>
      </w:pPr>
      <w:hyperlink w:anchor="AzureSQLEdge" w:tooltip="Azure SQL Edge" w:history="1">
        <w:r w:rsidR="0053051F" w:rsidRPr="000932FC">
          <w:rPr>
            <w:rStyle w:val="Hyperlink"/>
            <w:szCs w:val="18"/>
          </w:rPr>
          <w:t>Azure SQL Edge</w:t>
        </w:r>
      </w:hyperlink>
      <w:r w:rsidR="0053051F" w:rsidRPr="000932FC">
        <w:rPr>
          <w:szCs w:val="18"/>
          <w:rtl/>
        </w:rPr>
        <w:t xml:space="preserve">: تمت إضافة شروط لعرض </w:t>
      </w:r>
      <w:r w:rsidR="0053051F" w:rsidRPr="000932FC">
        <w:rPr>
          <w:szCs w:val="18"/>
        </w:rPr>
        <w:t>Azure SQL Edge</w:t>
      </w: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2" w:name="_Toc507768537"/>
      <w:bookmarkStart w:id="33" w:name="_Toc507239489"/>
      <w:bookmarkStart w:id="34" w:name="_Toc49344809"/>
      <w:bookmarkStart w:id="35" w:name="Definitions"/>
      <w:r w:rsidRPr="004D34DA">
        <w:rPr>
          <w:rFonts w:cs="Arial"/>
          <w:bCs/>
          <w:szCs w:val="40"/>
          <w:rtl/>
        </w:rPr>
        <w:lastRenderedPageBreak/>
        <w:t>التعريفات</w:t>
      </w:r>
      <w:bookmarkEnd w:id="32"/>
      <w:bookmarkEnd w:id="33"/>
      <w:bookmarkEnd w:id="34"/>
    </w:p>
    <w:bookmarkEnd w:id="35"/>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hyperlink r:id="rId18" w:history="1">
        <w:r w:rsidRPr="001B0D2A">
          <w:rPr>
            <w:rStyle w:val="Hyperlink"/>
            <w:szCs w:val="18"/>
          </w:rPr>
          <w:t>https://aka.ms/DPA</w:t>
        </w:r>
      </w:hyperlink>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hyperlink r:id="rId19" w:history="1">
        <w:r w:rsidRPr="004B73C1">
          <w:rPr>
            <w:rStyle w:val="Hyperlink"/>
            <w:rFonts w:ascii="Arial" w:hAnsi="Arial" w:cs="Arial"/>
            <w:szCs w:val="18"/>
          </w:rPr>
          <w:t>http://www.microsoft.com/licensing/contracts</w:t>
        </w:r>
      </w:hyperlink>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20"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21"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2"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3"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4"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6" w:name="_Toc507239490"/>
      <w:r w:rsidRPr="005D6BF7">
        <w:rPr>
          <w:rFonts w:cs="Arial"/>
          <w:szCs w:val="18"/>
          <w:rtl/>
        </w:rPr>
        <w:t>شروط الخدمات عبر الإنترنت</w:t>
      </w:r>
      <w:bookmarkEnd w:id="36"/>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5"/>
          <w:footerReference w:type="first" r:id="rId26"/>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7" w:name="_Toc507768538"/>
      <w:bookmarkStart w:id="38" w:name="_Toc49344810"/>
      <w:bookmarkStart w:id="39" w:name="GeneralTerms"/>
      <w:r w:rsidRPr="00E13D92">
        <w:rPr>
          <w:rFonts w:cs="Arial"/>
          <w:bCs/>
          <w:szCs w:val="40"/>
          <w:rtl/>
        </w:rPr>
        <w:lastRenderedPageBreak/>
        <w:t>الشروط العامة</w:t>
      </w:r>
      <w:bookmarkEnd w:id="37"/>
      <w:bookmarkEnd w:id="38"/>
    </w:p>
    <w:p w14:paraId="55D731FC" w14:textId="77777777" w:rsidR="004A27A9" w:rsidRPr="00065FD1" w:rsidRDefault="004A27A9" w:rsidP="004A27A9">
      <w:pPr>
        <w:pStyle w:val="ProductList-SubSubSectionHeading"/>
        <w:outlineLvl w:val="1"/>
        <w:rPr>
          <w:rFonts w:cs="Arial"/>
          <w:bCs/>
          <w:szCs w:val="18"/>
        </w:rPr>
      </w:pPr>
      <w:bookmarkStart w:id="40" w:name="_Toc507768539"/>
      <w:bookmarkStart w:id="41" w:name="_Toc49344811"/>
      <w:bookmarkStart w:id="42" w:name="OnlineServicesChanges"/>
      <w:bookmarkEnd w:id="39"/>
      <w:r w:rsidRPr="00065FD1">
        <w:rPr>
          <w:rFonts w:cs="Arial"/>
          <w:bCs/>
          <w:szCs w:val="18"/>
          <w:rtl/>
        </w:rPr>
        <w:t>ترخيص الخدمات عبر الإنترنت</w:t>
      </w:r>
      <w:bookmarkEnd w:id="40"/>
      <w:bookmarkEnd w:id="41"/>
    </w:p>
    <w:bookmarkEnd w:id="42"/>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3" w:name="_Toc507768540"/>
      <w:bookmarkStart w:id="44" w:name="_Toc49344812"/>
      <w:r w:rsidRPr="00140183">
        <w:rPr>
          <w:rFonts w:cs="Arial"/>
          <w:bCs/>
          <w:szCs w:val="18"/>
          <w:rtl/>
        </w:rPr>
        <w:t>استخدام الخدمات عبر الإنترنت</w:t>
      </w:r>
      <w:bookmarkEnd w:id="43"/>
      <w:bookmarkEnd w:id="44"/>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0BF86E6A" w14:textId="77777777" w:rsidR="003117D0" w:rsidRPr="00CE0311" w:rsidRDefault="003117D0" w:rsidP="003117D0">
      <w:pPr>
        <w:pStyle w:val="ProductList-Body"/>
        <w:numPr>
          <w:ilvl w:val="0"/>
          <w:numId w:val="1"/>
        </w:numPr>
        <w:spacing w:before="40"/>
        <w:ind w:left="605" w:hanging="274"/>
        <w:rPr>
          <w:rFonts w:ascii="Calibri" w:hAnsi="Calibri" w:cs="Arial"/>
          <w:szCs w:val="18"/>
        </w:rPr>
      </w:pPr>
      <w:r w:rsidRPr="00CE0311">
        <w:rPr>
          <w:rFonts w:ascii="Calibri" w:hAnsi="Calibri" w:cs="Arial"/>
          <w:szCs w:val="18"/>
          <w:rtl/>
        </w:rPr>
        <w:t>في أي استخدام أو وضع قد يؤدي فيه تعطيل "الخدمة عبر الإنترنت" إلى وفاة أي شخص أو تعرضه لإصابة جسدية بالغة أو إلى إلحاق أضرار مادية أو بيئية جسيمة، إلا وفقًا لقسم الاستخدام عالي الخطورة أدناه؛ أو</w:t>
      </w:r>
    </w:p>
    <w:p w14:paraId="54B088D6" w14:textId="77777777" w:rsidR="003117D0" w:rsidRPr="00CE0311" w:rsidRDefault="003117D0" w:rsidP="003117D0">
      <w:pPr>
        <w:pStyle w:val="ProductList-Body"/>
        <w:numPr>
          <w:ilvl w:val="0"/>
          <w:numId w:val="1"/>
        </w:numPr>
        <w:spacing w:before="40" w:after="120"/>
        <w:ind w:left="619" w:hanging="274"/>
        <w:rPr>
          <w:rFonts w:ascii="Calibri" w:hAnsi="Calibri" w:cs="Arial"/>
          <w:szCs w:val="18"/>
        </w:rPr>
      </w:pPr>
      <w:r w:rsidRPr="00CE0311">
        <w:rPr>
          <w:rFonts w:ascii="Calibri" w:hAnsi="Calibri" w:cs="Arial"/>
          <w:szCs w:val="18"/>
          <w:rtl/>
        </w:rPr>
        <w:t>لمساعدة أي شخص أو تشجيعه على القيام بأي مما ذُكر أعلاه.</w:t>
      </w:r>
    </w:p>
    <w:p w14:paraId="137E59A7" w14:textId="77777777" w:rsidR="003117D0" w:rsidRPr="00CE0311" w:rsidRDefault="003117D0" w:rsidP="003117D0">
      <w:pPr>
        <w:pStyle w:val="ProductList-Body"/>
        <w:ind w:left="158"/>
        <w:rPr>
          <w:rFonts w:ascii="Calibri" w:hAnsi="Calibri" w:cs="Arial"/>
          <w:szCs w:val="18"/>
        </w:rPr>
      </w:pPr>
      <w:r w:rsidRPr="00CE0311">
        <w:rPr>
          <w:rFonts w:ascii="Calibri" w:hAnsi="Calibri" w:cs="Arial"/>
          <w:szCs w:val="18"/>
          <w:rtl/>
        </w:rPr>
        <w:t xml:space="preserve">قد يؤدي انتهاك "سياسة الاستخدام المقبول" الواردة في هذا البند إلى تعليق الخدمة عبر الإنترنت. إذا تولت شركة </w:t>
      </w:r>
      <w:r w:rsidRPr="00CE0311">
        <w:rPr>
          <w:rFonts w:ascii="Calibri" w:hAnsi="Calibri" w:cs="Arial"/>
          <w:szCs w:val="18"/>
        </w:rPr>
        <w:t>Microsoft</w:t>
      </w:r>
      <w:r w:rsidRPr="00CE0311">
        <w:rPr>
          <w:rFonts w:ascii="Calibri" w:hAnsi="Calibri" w:cs="Arial"/>
          <w:szCs w:val="18"/>
          <w:rtl/>
        </w:rPr>
        <w:t xml:space="preserve"> تعليق "الخدمة عبر الإنترنت"، فلن تعلقها إلا بالقدر الضروري المعقول. ستقوم </w:t>
      </w:r>
      <w:r w:rsidRPr="00CE0311">
        <w:rPr>
          <w:rFonts w:ascii="Calibri" w:hAnsi="Calibri" w:cs="Arial"/>
          <w:szCs w:val="18"/>
        </w:rPr>
        <w:t>Microsoft</w:t>
      </w:r>
      <w:r w:rsidRPr="00CE0311">
        <w:rPr>
          <w:rFonts w:ascii="Calibri" w:hAnsi="Calibri" w:cs="Arial"/>
          <w:szCs w:val="18"/>
          <w:rtl/>
        </w:rPr>
        <w:t xml:space="preserve"> بتوفير إشعار معقول قبل تعليق أي خدمة عبر الإنترنت للأسباب المذكورة أعلاه، وذلك ما لم ترى </w:t>
      </w:r>
      <w:r w:rsidRPr="00CE0311">
        <w:rPr>
          <w:rFonts w:ascii="Calibri" w:hAnsi="Calibri" w:cs="Arial"/>
          <w:szCs w:val="18"/>
        </w:rPr>
        <w:t>Microsoft</w:t>
      </w:r>
      <w:r w:rsidRPr="00CE0311">
        <w:rPr>
          <w:rFonts w:ascii="Calibri" w:hAnsi="Calibri" w:cs="Arial"/>
          <w:szCs w:val="18"/>
          <w:rtl/>
        </w:rPr>
        <w:t xml:space="preserve"> حتمية إجراء تعليق فوري.</w:t>
      </w:r>
    </w:p>
    <w:p w14:paraId="71422253" w14:textId="77777777" w:rsidR="003117D0" w:rsidRPr="00CE0311" w:rsidRDefault="003117D0" w:rsidP="003117D0">
      <w:pPr>
        <w:pStyle w:val="ProductList-Body"/>
        <w:ind w:left="180"/>
        <w:rPr>
          <w:rFonts w:ascii="Calibri" w:hAnsi="Calibri" w:cs="Arial"/>
          <w:szCs w:val="18"/>
        </w:rPr>
      </w:pPr>
    </w:p>
    <w:p w14:paraId="112BAF02" w14:textId="77777777" w:rsidR="003117D0" w:rsidRPr="00CE0311" w:rsidRDefault="003117D0" w:rsidP="003117D0">
      <w:pPr>
        <w:pStyle w:val="ProductList-Body"/>
        <w:ind w:left="180"/>
        <w:outlineLvl w:val="2"/>
        <w:rPr>
          <w:rFonts w:ascii="Calibri" w:hAnsi="Calibri" w:cs="Arial"/>
          <w:b/>
          <w:bCs/>
          <w:color w:val="0072C6"/>
          <w:szCs w:val="18"/>
        </w:rPr>
      </w:pPr>
      <w:r w:rsidRPr="00CE0311">
        <w:rPr>
          <w:rFonts w:ascii="Calibri" w:hAnsi="Calibri" w:cs="Arial"/>
          <w:b/>
          <w:bCs/>
          <w:color w:val="0072C6"/>
          <w:szCs w:val="18"/>
          <w:rtl/>
        </w:rPr>
        <w:t>الاستخدام عالي الخطورة</w:t>
      </w:r>
    </w:p>
    <w:p w14:paraId="53E5A615" w14:textId="77777777" w:rsidR="003117D0" w:rsidRPr="00CE0311" w:rsidRDefault="003117D0" w:rsidP="003117D0">
      <w:pPr>
        <w:pStyle w:val="ProductList-Body"/>
        <w:ind w:left="180"/>
        <w:rPr>
          <w:rFonts w:ascii="Calibri" w:hAnsi="Calibri" w:cs="Arial"/>
          <w:szCs w:val="18"/>
        </w:rPr>
      </w:pPr>
      <w:r w:rsidRPr="00CE0311">
        <w:rPr>
          <w:rFonts w:ascii="Calibri" w:hAnsi="Calibri" w:cs="Arial"/>
          <w:szCs w:val="18"/>
          <w:rtl/>
        </w:rPr>
        <w:t xml:space="preserve">تحذير: قد يتم استخدام التقنيات الحديثة وخاصة التقنيات الأساسية، بطرق جديدة ومبتكرة، ويتعين على العميل النظر فيما إذا كان الاستخدام الخاص لهذه التقنيات يُعد آمنًا أم لا. إن "الخدمات عبر الإنترنت" غير مصممة أو مخصصة لدعم أي استخدام قد يؤدي حدوث انقطاع في الخدمة أو خلل أو خطأ أو أي عطل آخر في أي "خدمة عبر الإنترنت" به إلى وفاة أي شخص أو تعرضه لإصابة جسدية بالغة أو إلى إلحاق أضرار مادية أو بيئية (يشار إلى ذلك إجمالاً "بالاستخدام عالي الخطورة"). وبناءً على ذلك، يجب على العميل تصميم كل تطبيق وتنفيذه بحيث لا تقل معدلات سلامة الأشخاص والممتلكات والبيئة به عن مستوى معقول ومناسب وقانوني، سواء بصفة عامة أو بالنسبة لمجال معين، وذلك في حالة حدوث انقطاع في الخدمة عبر الإنترنت أو خلل أو خطأ أو أي عطل آخر. يُعد استخدام العميل "عالي الخطورة للخدمات عبر الإنترنت" تحت مسؤوليته الخاصة. يوافق العميل على الدفاع عن شركة </w:t>
      </w:r>
      <w:r w:rsidRPr="00CE0311">
        <w:rPr>
          <w:rFonts w:ascii="Calibri" w:hAnsi="Calibri" w:cs="Arial"/>
          <w:szCs w:val="18"/>
        </w:rPr>
        <w:t>Microsoft</w:t>
      </w:r>
      <w:r w:rsidRPr="00CE0311">
        <w:rPr>
          <w:rFonts w:ascii="Calibri" w:hAnsi="Calibri" w:cs="Arial"/>
          <w:szCs w:val="18"/>
          <w:rtl/>
        </w:rPr>
        <w:t xml:space="preserve"> وتعويضها وإبراء ذمتها من جميع الأضرار والتكاليف ورسوم المحاماة المتعلقة بأية مطالبات تنشأ عن "الاستخدام عالي المخاطر" المرتبط "بالخدمات عبر الإنترنت"، بما في ذلك أية مطالبات قائمة تحت مسؤولية قانونية مشددة أو تنص على إهمال شركة </w:t>
      </w:r>
      <w:r w:rsidRPr="00CE0311">
        <w:rPr>
          <w:rFonts w:ascii="Calibri" w:hAnsi="Calibri" w:cs="Arial"/>
          <w:szCs w:val="18"/>
        </w:rPr>
        <w:t>Microsoft</w:t>
      </w:r>
      <w:r w:rsidRPr="00CE0311">
        <w:rPr>
          <w:rFonts w:ascii="Calibri" w:hAnsi="Calibri" w:cs="Arial"/>
          <w:szCs w:val="18"/>
          <w:rtl/>
        </w:rPr>
        <w:t xml:space="preserve"> في تصميم "الخدمة/الخدمات عبر الإنترنت" أو توفيرها للعميل. ويُضاف التزام التعويض السالف الذكر إلى أي التزام بالدفاع منصوص عليه في اتفاقية الترخيص المجمع المبرمة مع العميل، ولا يخضع لأي تقييد أو إعفاء من المسؤولية الواردة في هذه الاتفاقيات.</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5" w:name="_Toc26883663"/>
      <w:bookmarkStart w:id="46" w:name="_Toc27047313"/>
      <w:bookmarkStart w:id="47" w:name="_Toc49344813"/>
      <w:bookmarkStart w:id="48" w:name="_Toc507768541"/>
      <w:bookmarkStart w:id="49" w:name="_Toc507239493"/>
      <w:r w:rsidRPr="007D609F">
        <w:rPr>
          <w:rFonts w:ascii="Arial" w:eastAsia="Arial" w:hAnsi="Arial" w:cs="Arial"/>
          <w:bCs/>
          <w:szCs w:val="18"/>
          <w:rtl/>
          <w:lang w:eastAsia="en-US"/>
        </w:rPr>
        <w:t>حماية البيانات والأمان</w:t>
      </w:r>
      <w:bookmarkEnd w:id="45"/>
      <w:bookmarkEnd w:id="46"/>
      <w:bookmarkEnd w:id="47"/>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887CD8">
            <w:t>‬</w:t>
          </w:r>
          <w:r w:rsidR="00887CD8">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0" w:name="_Toc49344814"/>
      <w:r w:rsidRPr="00C23051">
        <w:rPr>
          <w:rFonts w:cs="Arial"/>
          <w:bCs/>
          <w:szCs w:val="18"/>
          <w:rtl/>
        </w:rPr>
        <w:t>استخدام البرامج مع الخدمة عبر الإنترنت</w:t>
      </w:r>
      <w:bookmarkEnd w:id="48"/>
      <w:bookmarkEnd w:id="49"/>
      <w:bookmarkEnd w:id="5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1BC70A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Pr="007D609F">
        <w:rPr>
          <w:rFonts w:ascii="Arial" w:hAnsi="Arial" w:cs="Arial"/>
          <w:szCs w:val="18"/>
          <w:rtl/>
        </w:rPr>
        <w:t>.</w:t>
      </w:r>
    </w:p>
    <w:p w14:paraId="5CA5B88F" w14:textId="06984CCD" w:rsidR="00103924" w:rsidRPr="00EF30C3" w:rsidRDefault="00103924" w:rsidP="00D672AD">
      <w:pPr>
        <w:pStyle w:val="ProductList-Body"/>
        <w:ind w:left="180"/>
        <w:rPr>
          <w:rFonts w:cs="Arial"/>
          <w:szCs w:val="18"/>
        </w:rPr>
      </w:pP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1" w:name="_Toc507768542"/>
      <w:bookmarkStart w:id="52" w:name="_Toc49344815"/>
      <w:r w:rsidRPr="00733C92">
        <w:rPr>
          <w:rFonts w:cs="Arial"/>
          <w:bCs/>
          <w:szCs w:val="18"/>
          <w:rtl/>
        </w:rPr>
        <w:t>القيود الفنية</w:t>
      </w:r>
      <w:bookmarkEnd w:id="51"/>
      <w:bookmarkEnd w:id="5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3" w:name="_Toc507768543"/>
      <w:bookmarkStart w:id="54" w:name="_Toc49344816"/>
      <w:r w:rsidRPr="00733C92">
        <w:rPr>
          <w:rFonts w:cs="Arial"/>
          <w:bCs/>
          <w:szCs w:val="18"/>
          <w:rtl/>
        </w:rPr>
        <w:t>خدمات الاستيراد/التصدير</w:t>
      </w:r>
      <w:bookmarkEnd w:id="53"/>
      <w:bookmarkEnd w:id="5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5" w:name="_Toc507768544"/>
      <w:bookmarkStart w:id="56" w:name="_Toc49344817"/>
      <w:r w:rsidRPr="00733C92">
        <w:rPr>
          <w:rFonts w:cs="Arial"/>
          <w:bCs/>
          <w:szCs w:val="18"/>
          <w:rtl/>
        </w:rPr>
        <w:t>مكونات الخطوط</w:t>
      </w:r>
      <w:bookmarkEnd w:id="55"/>
      <w:bookmarkEnd w:id="5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7" w:name="_Toc507768545"/>
      <w:bookmarkStart w:id="58" w:name="_Toc49344818"/>
      <w:r w:rsidRPr="00733C92">
        <w:rPr>
          <w:rFonts w:cs="Arial"/>
          <w:bCs/>
          <w:szCs w:val="18"/>
          <w:rtl/>
        </w:rPr>
        <w:t>تغييرات الخدمات عبر الإنترنت وتوفرها</w:t>
      </w:r>
      <w:r w:rsidRPr="00733C92">
        <w:rPr>
          <w:rFonts w:cs="Arial"/>
          <w:bCs/>
          <w:szCs w:val="18"/>
          <w:rtl/>
        </w:rPr>
        <w:t>‬</w:t>
      </w:r>
      <w:bookmarkEnd w:id="57"/>
      <w:bookmarkEnd w:id="5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7"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9" w:name="_Toc507768547"/>
      <w:bookmarkStart w:id="60" w:name="_Toc49344819"/>
      <w:bookmarkStart w:id="61" w:name="_Hlk27555717"/>
      <w:r w:rsidRPr="007836DA">
        <w:rPr>
          <w:rFonts w:cs="Arial"/>
          <w:bCs/>
          <w:szCs w:val="18"/>
          <w:rtl/>
        </w:rPr>
        <w:t>أخرى</w:t>
      </w:r>
      <w:bookmarkEnd w:id="59"/>
      <w:bookmarkEnd w:id="60"/>
    </w:p>
    <w:p w14:paraId="2FC3FEC8" w14:textId="77777777" w:rsidR="00F82C49" w:rsidRPr="004A27A9" w:rsidRDefault="00F82C49" w:rsidP="004A27A9">
      <w:pPr>
        <w:pStyle w:val="ProductList-Body"/>
        <w:ind w:left="158"/>
        <w:rPr>
          <w:rFonts w:cs="Arial"/>
          <w:b/>
          <w:bCs/>
          <w:color w:val="0072C6"/>
          <w:szCs w:val="18"/>
        </w:rPr>
      </w:pPr>
      <w:bookmarkStart w:id="62" w:name="_Toc460240070"/>
      <w:bookmarkStart w:id="63" w:name="_Toc459970681"/>
      <w:bookmarkStart w:id="64" w:name="NonMicrosoftProducts"/>
      <w:bookmarkEnd w:id="61"/>
      <w:r w:rsidRPr="004A27A9">
        <w:rPr>
          <w:rFonts w:cs="Arial"/>
          <w:b/>
          <w:bCs/>
          <w:color w:val="0072C6"/>
          <w:szCs w:val="18"/>
          <w:rtl/>
        </w:rPr>
        <w:t xml:space="preserve">المنتجات غير التابعة </w:t>
      </w:r>
      <w:r w:rsidRPr="004A27A9">
        <w:rPr>
          <w:rFonts w:cs="Arial"/>
          <w:b/>
          <w:bCs/>
          <w:color w:val="0072C6"/>
          <w:szCs w:val="18"/>
        </w:rPr>
        <w:t>Microsoft</w:t>
      </w:r>
      <w:bookmarkEnd w:id="62"/>
      <w:bookmarkEnd w:id="63"/>
    </w:p>
    <w:bookmarkEnd w:id="64"/>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5" w:name="GeneralTerms_Previews"/>
      <w:r w:rsidRPr="00331C73">
        <w:rPr>
          <w:b/>
          <w:color w:val="0072C6"/>
          <w:szCs w:val="18"/>
          <w:rtl/>
        </w:rPr>
        <w:t>المعاينات</w:t>
      </w:r>
    </w:p>
    <w:p w14:paraId="76B0A569" w14:textId="53EAB429" w:rsidR="0011099D" w:rsidRPr="005442E4" w:rsidRDefault="00F5686B" w:rsidP="004E6A6B">
      <w:pPr>
        <w:pStyle w:val="ProductList-Body"/>
        <w:tabs>
          <w:tab w:val="clear" w:pos="158"/>
          <w:tab w:val="left" w:pos="0"/>
        </w:tabs>
        <w:ind w:firstLine="22"/>
        <w:rPr>
          <w:szCs w:val="18"/>
        </w:rPr>
      </w:pPr>
      <w:r w:rsidRPr="007D609F">
        <w:rPr>
          <w:rFonts w:ascii="Arial" w:hAnsi="Arial"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7D609F">
        <w:rPr>
          <w:rFonts w:ascii="Arial" w:hAnsi="Arial" w:cs="Arial"/>
          <w:szCs w:val="18"/>
        </w:rPr>
        <w:t>(SLA)</w:t>
      </w:r>
      <w:r w:rsidRPr="007D609F">
        <w:rPr>
          <w:rFonts w:ascii="Arial" w:hAnsi="Arial"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5442E4">
        <w:rPr>
          <w:szCs w:val="18"/>
          <w:rtl/>
        </w:rPr>
        <w:t xml:space="preserve">.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w:t>
      </w:r>
      <w:r w:rsidRPr="005442E4">
        <w:rPr>
          <w:szCs w:val="18"/>
          <w:rtl/>
        </w:rPr>
        <w:lastRenderedPageBreak/>
        <w:t xml:space="preserve">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4E6A6B">
      <w:pPr>
        <w:pStyle w:val="ProductList-Body"/>
        <w:keepNext/>
        <w:tabs>
          <w:tab w:val="clear" w:pos="158"/>
          <w:tab w:val="left" w:pos="0"/>
        </w:tabs>
        <w:rPr>
          <w:szCs w:val="18"/>
        </w:rPr>
      </w:pPr>
      <w:r w:rsidRPr="005442E4">
        <w:rPr>
          <w:szCs w:val="18"/>
          <w:rtl/>
        </w:rPr>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F5686B">
      <w:pPr>
        <w:pStyle w:val="ProductList-Body"/>
        <w:rPr>
          <w:rFonts w:ascii="Arial" w:hAnsi="Arial" w:cs="Arial"/>
          <w:b/>
          <w:color w:val="0072C6"/>
          <w:szCs w:val="18"/>
        </w:rPr>
      </w:pPr>
      <w:r w:rsidRPr="007D609F">
        <w:rPr>
          <w:rFonts w:ascii="Arial" w:hAnsi="Arial" w:cs="Arial"/>
          <w:b/>
          <w:color w:val="0072C6"/>
        </w:rPr>
        <w:t>Azure Active Directory Basic</w:t>
      </w:r>
      <w:r w:rsidRPr="0029682D">
        <w:rPr>
          <w:rFonts w:ascii="Arial" w:eastAsia="Arial" w:hAnsi="Arial" w:cs="Arial"/>
          <w:b/>
          <w:bCs/>
          <w:color w:val="0072C6"/>
          <w:szCs w:val="18"/>
          <w:rtl/>
          <w:lang w:eastAsia="en-US"/>
        </w:rPr>
        <w:t>، إصدار مجاني</w:t>
      </w:r>
    </w:p>
    <w:p w14:paraId="6CE597AA"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w:t>
      </w:r>
      <w:dir w:val="rtl">
        <w:r w:rsidRPr="007D609F">
          <w:rPr>
            <w:rFonts w:ascii="Arial" w:hAnsi="Arial" w:cs="Arial"/>
            <w:szCs w:val="18"/>
            <w:rtl/>
          </w:rPr>
          <w:t xml:space="preserve">كما تم التوضيح في </w:t>
        </w:r>
        <w:hyperlink r:id="rId28" w:history="1">
          <w:r w:rsidRPr="007D609F">
            <w:rPr>
              <w:rStyle w:val="Hyperlink"/>
              <w:rFonts w:ascii="Arial" w:hAnsi="Arial" w:cs="Arial"/>
              <w:szCs w:val="18"/>
            </w:rPr>
            <w:t>https://docs.microsoft.com/en-us/azure/active-directory/fundamentals/active-directory-whatis</w:t>
          </w:r>
        </w:hyperlink>
        <w:r w:rsidRPr="007D609F">
          <w:rPr>
            <w:rFonts w:ascii="Arial" w:hAnsi="Arial" w:cs="Arial"/>
            <w:szCs w:val="18"/>
            <w:rtl/>
          </w:rPr>
          <w:t xml:space="preserve">، تتضمن معظم الخدمات عبر الإنترنت خدمات مثيل </w:t>
        </w:r>
        <w:r w:rsidRPr="007D609F">
          <w:rPr>
            <w:rFonts w:ascii="Arial" w:hAnsi="Arial" w:cs="Arial"/>
            <w:szCs w:val="18"/>
          </w:rPr>
          <w:t>Azure Active Directory</w:t>
        </w:r>
        <w:r w:rsidRPr="007D609F">
          <w:rPr>
            <w:rFonts w:ascii="Arial" w:hAnsi="Arial" w:cs="Arial"/>
            <w:szCs w:val="18"/>
            <w:rtl/>
          </w:rPr>
          <w:t xml:space="preserve">، وهي إمكانية مصادقة مستخدم مستندة إلى السحابة </w:t>
        </w:r>
        <w:r w:rsidRPr="007D609F">
          <w:rPr>
            <w:rFonts w:ascii="Arial" w:hAnsi="Arial" w:cs="Arial"/>
            <w:szCs w:val="18"/>
          </w:rPr>
          <w:t>("Azure AD Free")</w:t>
        </w:r>
        <w:r w:rsidRPr="007D609F">
          <w:rPr>
            <w:rFonts w:ascii="Arial" w:hAnsi="Arial" w:cs="Arial"/>
            <w:szCs w:val="18"/>
            <w:rtl/>
          </w:rPr>
          <w:t xml:space="preserve">. بعد أن يقوم العميل بتكوين أول خدمة عبر الإنترنت واستخدامها، قد يقوم مثيل </w:t>
        </w:r>
        <w:r w:rsidRPr="007D609F">
          <w:rPr>
            <w:rFonts w:ascii="Arial" w:hAnsi="Arial" w:cs="Arial"/>
            <w:szCs w:val="18"/>
          </w:rPr>
          <w:t>Azure AD Free</w:t>
        </w:r>
        <w:r w:rsidRPr="007D609F">
          <w:rPr>
            <w:rFonts w:ascii="Arial" w:hAnsi="Arial"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3EF84F57" w14:textId="77777777" w:rsidR="00F5686B" w:rsidRPr="007D609F" w:rsidRDefault="00F5686B" w:rsidP="00F5686B">
      <w:pPr>
        <w:pStyle w:val="ProductList-Body"/>
        <w:rPr>
          <w:rFonts w:ascii="Arial" w:hAnsi="Arial" w:cs="Arial"/>
          <w:szCs w:val="18"/>
        </w:rPr>
      </w:pPr>
    </w:p>
    <w:p w14:paraId="57089CBD"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سيمكّن مثيل </w:t>
      </w:r>
      <w:r w:rsidRPr="007D609F">
        <w:rPr>
          <w:rFonts w:ascii="Arial" w:hAnsi="Arial" w:cs="Arial"/>
          <w:szCs w:val="18"/>
        </w:rPr>
        <w:t>Azure AD Free</w:t>
      </w:r>
      <w:r w:rsidRPr="007D609F">
        <w:rPr>
          <w:rFonts w:ascii="Arial" w:hAnsi="Arial" w:cs="Arial"/>
          <w:szCs w:val="18"/>
          <w:rtl/>
        </w:rPr>
        <w:t xml:space="preserve"> الخاص بالعميل أيضًا المستخدمين المخولين</w:t>
      </w:r>
      <w:r w:rsidRPr="007D609F">
        <w:rPr>
          <w:rFonts w:ascii="Arial" w:hAnsi="Arial" w:cs="Arial"/>
          <w:szCs w:val="18"/>
          <w:rtl/>
        </w:rPr>
        <w:t>‬‏</w:t>
      </w:r>
      <w:dir w:val="rtl">
        <w:r w:rsidRPr="007D609F">
          <w:rPr>
            <w:rFonts w:ascii="Arial" w:hAnsi="Arial" w:cs="Arial"/>
            <w:szCs w:val="18"/>
            <w:rtl/>
          </w:rPr>
          <w:t xml:space="preserve"> من التفاعل مع شركة </w:t>
        </w:r>
        <w:r w:rsidRPr="007D609F">
          <w:rPr>
            <w:rFonts w:ascii="Arial" w:hAnsi="Arial" w:cs="Arial"/>
            <w:szCs w:val="18"/>
          </w:rPr>
          <w:t>Microsoft</w:t>
        </w:r>
        <w:r w:rsidRPr="007D609F">
          <w:rPr>
            <w:rFonts w:ascii="Arial" w:hAnsi="Arial" w:cs="Arial"/>
            <w:szCs w:val="18"/>
            <w:rtl/>
          </w:rPr>
          <w:t xml:space="preserve"> أو جهة خارجية في سياقات خارج الخدمات عبر الإنترنت ("خدمات أخرى معتمدة على الإعلانات")، وتحديدًا عندما تتطلب شركة </w:t>
        </w:r>
        <w:r w:rsidRPr="007D609F">
          <w:rPr>
            <w:rFonts w:ascii="Arial" w:hAnsi="Arial" w:cs="Arial"/>
            <w:szCs w:val="18"/>
          </w:rPr>
          <w:t>Microsoft</w:t>
        </w:r>
        <w:r w:rsidRPr="007D609F">
          <w:rPr>
            <w:rFonts w:ascii="Arial" w:hAnsi="Arial" w:cs="Arial"/>
            <w:szCs w:val="18"/>
            <w:rtl/>
          </w:rPr>
          <w:t xml:space="preserve"> أو تلك الجهة الخارجية حساب مستخدم لـ </w:t>
        </w:r>
        <w:r w:rsidRPr="007D609F">
          <w:rPr>
            <w:rFonts w:ascii="Arial" w:hAnsi="Arial" w:cs="Arial"/>
            <w:szCs w:val="18"/>
          </w:rPr>
          <w:t>Azure Active Directory</w:t>
        </w:r>
        <w:r w:rsidRPr="007D609F">
          <w:rPr>
            <w:rFonts w:ascii="Arial" w:hAnsi="Arial" w:cs="Arial"/>
            <w:szCs w:val="18"/>
            <w:rtl/>
          </w:rPr>
          <w:t xml:space="preserve">. فيما يتعلق بتشغيل </w:t>
        </w:r>
        <w:r w:rsidRPr="007D609F">
          <w:rPr>
            <w:rFonts w:ascii="Arial" w:hAnsi="Arial" w:cs="Arial"/>
            <w:szCs w:val="18"/>
          </w:rPr>
          <w:t>Azure AD Free</w:t>
        </w:r>
        <w:r w:rsidRPr="007D609F">
          <w:rPr>
            <w:rFonts w:ascii="Arial" w:hAnsi="Arial" w:cs="Arial"/>
            <w:szCs w:val="18"/>
            <w:rtl/>
          </w:rPr>
          <w:t xml:space="preserve"> للخدمات الأخرى المعتمدة على الإعلانات، تظل شركة </w:t>
        </w:r>
        <w:r w:rsidRPr="007D609F">
          <w:rPr>
            <w:rFonts w:ascii="Arial" w:hAnsi="Arial" w:cs="Arial"/>
            <w:szCs w:val="18"/>
          </w:rPr>
          <w:t>Microsoft</w:t>
        </w:r>
        <w:r w:rsidRPr="007D609F">
          <w:rPr>
            <w:rFonts w:ascii="Arial" w:hAnsi="Arial" w:cs="Arial"/>
            <w:szCs w:val="18"/>
            <w:rtl/>
          </w:rPr>
          <w:t xml:space="preserve"> معالجًا للبيانات، ويشكل هذا الاستخدام لـ </w:t>
        </w:r>
        <w:r w:rsidRPr="007D609F">
          <w:rPr>
            <w:rFonts w:ascii="Arial" w:hAnsi="Arial" w:cs="Arial"/>
            <w:szCs w:val="18"/>
          </w:rPr>
          <w:t>Azure AD Free</w:t>
        </w:r>
        <w:r w:rsidRPr="007D609F">
          <w:rPr>
            <w:rFonts w:ascii="Arial" w:hAnsi="Arial" w:cs="Arial"/>
            <w:szCs w:val="18"/>
            <w:rtl/>
          </w:rPr>
          <w:t xml:space="preserve"> تعليمات العميل الموثوقة إلى شركة </w:t>
        </w:r>
        <w:r w:rsidRPr="007D609F">
          <w:rPr>
            <w:rFonts w:ascii="Arial" w:hAnsi="Arial" w:cs="Arial"/>
            <w:szCs w:val="18"/>
          </w:rPr>
          <w:t>Microsoft</w:t>
        </w:r>
        <w:r w:rsidRPr="007D609F">
          <w:rPr>
            <w:rFonts w:ascii="Arial" w:hAnsi="Arial"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11099D">
      <w:pPr>
        <w:pStyle w:val="ProductList-Body"/>
        <w:keepNext/>
        <w:ind w:left="158" w:hanging="158"/>
        <w:rPr>
          <w:bCs/>
          <w:szCs w:val="18"/>
        </w:rPr>
      </w:pPr>
      <w:r w:rsidRPr="00F5686B">
        <w:rPr>
          <w:bCs/>
          <w:color w:val="0072C6"/>
          <w:szCs w:val="18"/>
          <w:rtl/>
        </w:rPr>
        <w:t>تقييم الأداء التنافسي</w:t>
      </w:r>
    </w:p>
    <w:p w14:paraId="7EECEDAC" w14:textId="77777777" w:rsidR="0011099D" w:rsidRPr="005442E4" w:rsidRDefault="0011099D" w:rsidP="004E6A6B">
      <w:pPr>
        <w:pStyle w:val="ProductList-Body"/>
        <w:tabs>
          <w:tab w:val="clear" w:pos="158"/>
          <w:tab w:val="left" w:pos="0"/>
        </w:tabs>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5"/>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297642">
      <w:pPr>
        <w:pStyle w:val="ProductList-Body"/>
        <w:keepNext/>
        <w:ind w:left="158" w:hanging="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297642">
      <w:pPr>
        <w:pStyle w:val="ProductList-Body"/>
        <w:keepNext/>
        <w:ind w:left="158" w:hanging="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29"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720C16"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30"/>
          <w:footerReference w:type="first" r:id="rId31"/>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66" w:name="OnlineServiceSpecificTerms"/>
      <w:bookmarkStart w:id="67" w:name="_Toc49344820"/>
      <w:r w:rsidRPr="00EF30C3">
        <w:rPr>
          <w:rFonts w:cs="Arial"/>
          <w:bCs/>
          <w:szCs w:val="40"/>
          <w:rtl/>
        </w:rPr>
        <w:lastRenderedPageBreak/>
        <w:t>الشروط الخاصة بالخدمة عبر الإنترنت</w:t>
      </w:r>
      <w:bookmarkEnd w:id="66"/>
      <w:bookmarkEnd w:id="67"/>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68" w:name="_Toc49344821"/>
      <w:bookmarkStart w:id="69" w:name="MicrosoftAzureServices"/>
      <w:r w:rsidRPr="00EF30C3">
        <w:rPr>
          <w:rFonts w:cs="Arial"/>
          <w:bCs/>
          <w:szCs w:val="28"/>
          <w:rtl/>
        </w:rPr>
        <w:t xml:space="preserve">خدمات </w:t>
      </w:r>
      <w:r w:rsidRPr="00EF30C3">
        <w:rPr>
          <w:rFonts w:cs="Arial"/>
          <w:bCs/>
          <w:szCs w:val="28"/>
        </w:rPr>
        <w:t>Microsoft Azure</w:t>
      </w:r>
      <w:bookmarkEnd w:id="68"/>
    </w:p>
    <w:bookmarkEnd w:id="69"/>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2"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3"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4"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5"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252CEF9D" w14:textId="77777777" w:rsidR="0053051F" w:rsidRPr="00FD38AE" w:rsidRDefault="0053051F" w:rsidP="0053051F">
      <w:pPr>
        <w:pStyle w:val="ProductList-Body"/>
        <w:rPr>
          <w:b/>
          <w:bCs/>
          <w:color w:val="00188F"/>
          <w:szCs w:val="18"/>
        </w:rPr>
      </w:pPr>
      <w:r w:rsidRPr="00FD38AE">
        <w:rPr>
          <w:b/>
          <w:bCs/>
          <w:color w:val="00188F"/>
          <w:szCs w:val="18"/>
          <w:rtl/>
        </w:rPr>
        <w:t xml:space="preserve">قيود على استخدام أقسام الشرطة في الولايات المتحدة لخدمات التعرف على الوجه من </w:t>
      </w:r>
      <w:r w:rsidRPr="00FD38AE">
        <w:rPr>
          <w:b/>
          <w:bCs/>
          <w:color w:val="00188F"/>
          <w:szCs w:val="18"/>
        </w:rPr>
        <w:t>Azure</w:t>
      </w:r>
      <w:r w:rsidRPr="00FD38AE">
        <w:rPr>
          <w:b/>
          <w:bCs/>
          <w:color w:val="00188F"/>
          <w:szCs w:val="18"/>
          <w:rtl/>
        </w:rPr>
        <w:t xml:space="preserve"> </w:t>
      </w:r>
    </w:p>
    <w:p w14:paraId="47F1220B" w14:textId="77777777" w:rsidR="0053051F" w:rsidRPr="006E30DE" w:rsidRDefault="0053051F" w:rsidP="0053051F">
      <w:pPr>
        <w:pStyle w:val="ProductList-Body"/>
        <w:spacing w:after="120"/>
        <w:rPr>
          <w:szCs w:val="18"/>
        </w:rPr>
      </w:pPr>
      <w:r w:rsidRPr="006E30DE">
        <w:rPr>
          <w:szCs w:val="18"/>
          <w:rtl/>
        </w:rPr>
        <w:t xml:space="preserve">لا يجوز للعميل استخدام خدمات التعرف على الوجه من </w:t>
      </w:r>
      <w:r w:rsidRPr="006E30DE">
        <w:rPr>
          <w:szCs w:val="18"/>
        </w:rPr>
        <w:t>Azure</w:t>
      </w:r>
      <w:r w:rsidRPr="006E30DE">
        <w:rPr>
          <w:szCs w:val="18"/>
          <w:rtl/>
        </w:rPr>
        <w:t xml:space="preserve"> إذا كان العميل هو أحد أقسام الشرطة في الولايات المتحدة، أو كان يسمح باستخدام مثل هذه الخدمات من قبلها أو لصالحها. قد يؤدي انتهاك أي من القيود الواردة في هذا البند إلى تعليق استخدام العميل للخدمة على الفور.</w:t>
      </w:r>
    </w:p>
    <w:p w14:paraId="08B3D737" w14:textId="77777777" w:rsidR="0053051F" w:rsidRPr="006E30DE" w:rsidRDefault="0053051F" w:rsidP="0053051F">
      <w:pPr>
        <w:pStyle w:val="ProductList-Body"/>
        <w:rPr>
          <w:szCs w:val="18"/>
        </w:rPr>
      </w:pPr>
      <w:r w:rsidRPr="006E30DE">
        <w:rPr>
          <w:szCs w:val="18"/>
          <w:rtl/>
        </w:rPr>
        <w:t>‏</w:t>
      </w:r>
      <w:dir w:val="rtl">
        <w:r w:rsidRPr="006E30DE">
          <w:rPr>
            <w:szCs w:val="18"/>
            <w:rtl/>
          </w:rPr>
          <w:t xml:space="preserve">لأغراض هذا القسم، تشير "خدمات التعرف على الوجه من </w:t>
        </w:r>
        <w:r w:rsidRPr="006E30DE">
          <w:rPr>
            <w:szCs w:val="18"/>
          </w:rPr>
          <w:t>Azure</w:t>
        </w:r>
        <w:r w:rsidRPr="006E30DE">
          <w:rPr>
            <w:szCs w:val="18"/>
            <w:rtl/>
          </w:rPr>
          <w:t xml:space="preserve">" إلى ميزات أو وظائف التعرف على الوجه المضمّنة في خدمات </w:t>
        </w:r>
        <w:r w:rsidRPr="006E30DE">
          <w:rPr>
            <w:szCs w:val="18"/>
          </w:rPr>
          <w:t>Azure</w:t>
        </w:r>
        <w:r w:rsidRPr="006E30DE">
          <w:rPr>
            <w:szCs w:val="18"/>
            <w:rtl/>
          </w:rPr>
          <w:t xml:space="preserve">، مثل "‏‏الواجهة"؛ أو وظيفة التعرف على الوجه في خدمة </w:t>
        </w:r>
        <w:r w:rsidRPr="006E30DE">
          <w:rPr>
            <w:szCs w:val="18"/>
          </w:rPr>
          <w:t>Video Indexer</w:t>
        </w:r>
        <w:r w:rsidRPr="006E30DE">
          <w:rPr>
            <w:szCs w:val="18"/>
            <w:rtl/>
          </w:rPr>
          <w:t>.</w:t>
        </w:r>
        <w:r>
          <w:t>‬</w:t>
        </w:r>
        <w:r>
          <w:t>‬</w:t>
        </w:r>
        <w:r w:rsidR="00887CD8">
          <w:t>‬</w:t>
        </w:r>
      </w:dir>
    </w:p>
    <w:p w14:paraId="00645C13" w14:textId="77777777" w:rsidR="0053051F" w:rsidRPr="0053051F" w:rsidRDefault="0053051F" w:rsidP="00D672AD">
      <w:pPr>
        <w:pStyle w:val="ProductList-Body"/>
        <w:rPr>
          <w:rFonts w:cs="Arial"/>
          <w:color w:val="00188F"/>
          <w:szCs w:val="18"/>
          <w:rtl/>
        </w:rPr>
      </w:pPr>
    </w:p>
    <w:p w14:paraId="09F83536" w14:textId="05B80A00"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lastRenderedPageBreak/>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6"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690377">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7" w:history="1">
        <w:r w:rsidRPr="007C0532">
          <w:rPr>
            <w:rStyle w:val="Hyperlink"/>
            <w:rFonts w:cstheme="minorHAnsi"/>
            <w:szCs w:val="18"/>
          </w:rPr>
          <w:t>http://azure.microsoft.com/en-us/support/legal/store-terms</w:t>
        </w:r>
      </w:hyperlink>
      <w:hyperlink r:id="rId38" w:history="1"/>
      <w:r w:rsidRPr="007C0532">
        <w:rPr>
          <w:rFonts w:cstheme="minorHAnsi"/>
          <w:szCs w:val="18"/>
          <w:rtl/>
        </w:rPr>
        <w:t>.</w:t>
      </w:r>
    </w:p>
    <w:p w14:paraId="74BD4FFC" w14:textId="77777777" w:rsidR="00056DE8" w:rsidRPr="00EF30C3" w:rsidRDefault="00887CD8"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36AE5744" w:rsidR="00422B6D" w:rsidRPr="008C1591" w:rsidRDefault="0046528F" w:rsidP="00B214F7">
      <w:pPr>
        <w:pStyle w:val="ProductList-Offering2Heading"/>
        <w:outlineLvl w:val="2"/>
        <w:rPr>
          <w:bCs/>
          <w:szCs w:val="28"/>
        </w:rPr>
      </w:pPr>
      <w:bookmarkStart w:id="70" w:name="_Toc8395026"/>
      <w:r w:rsidRPr="00EF30C3">
        <w:rPr>
          <w:rFonts w:cs="Arial"/>
          <w:szCs w:val="28"/>
          <w:rtl/>
        </w:rPr>
        <w:tab/>
      </w:r>
      <w:bookmarkStart w:id="71" w:name="_Toc49344822"/>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0"/>
      <w:bookmarkEnd w:id="71"/>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887CD8"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2" w:name="_Toc783785"/>
      <w:bookmarkStart w:id="73" w:name="_Toc49344823"/>
      <w:r w:rsidRPr="00F62DA2">
        <w:rPr>
          <w:rFonts w:ascii="Calibri" w:hAnsi="Calibri" w:cs="Arial"/>
          <w:szCs w:val="28"/>
          <w:rtl/>
        </w:rPr>
        <w:t xml:space="preserve">خدمات </w:t>
      </w:r>
      <w:r w:rsidRPr="00F62DA2">
        <w:rPr>
          <w:rFonts w:cstheme="majorHAnsi"/>
          <w:szCs w:val="28"/>
        </w:rPr>
        <w:t>Azure Lab</w:t>
      </w:r>
      <w:bookmarkEnd w:id="72"/>
      <w:bookmarkEnd w:id="73"/>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74"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690377">
      <w:pPr>
        <w:pStyle w:val="ProductList-Offering2Heading"/>
        <w:pageBreakBefore/>
        <w:outlineLvl w:val="2"/>
        <w:rPr>
          <w:rFonts w:ascii="Calibri Light" w:hAnsi="Calibri Light" w:cs="Calibri Light"/>
          <w:szCs w:val="28"/>
        </w:rPr>
      </w:pPr>
      <w:r w:rsidRPr="00205D84">
        <w:rPr>
          <w:rFonts w:ascii="Calibri Light" w:hAnsi="Calibri Light" w:cs="Calibri Light"/>
          <w:szCs w:val="28"/>
          <w:rtl/>
        </w:rPr>
        <w:lastRenderedPageBreak/>
        <w:tab/>
      </w:r>
      <w:bookmarkStart w:id="75" w:name="_Toc13858367"/>
      <w:bookmarkStart w:id="76" w:name="_Toc49344824"/>
      <w:bookmarkStart w:id="77"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75"/>
      <w:bookmarkEnd w:id="76"/>
    </w:p>
    <w:bookmarkEnd w:id="77"/>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cuDNN</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TensorRT</w:t>
      </w:r>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39"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887CD8"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78" w:name="_Toc509825512"/>
      <w:bookmarkStart w:id="79" w:name="_Toc510880769"/>
      <w:bookmarkStart w:id="80" w:name="_Toc49344825"/>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78"/>
      <w:bookmarkEnd w:id="79"/>
      <w:bookmarkEnd w:id="80"/>
    </w:p>
    <w:bookmarkEnd w:id="74"/>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1"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1"/>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hyperlink r:id="rId40" w:history="1">
        <w:r w:rsidRPr="0029682D">
          <w:rPr>
            <w:rStyle w:val="Hyperlink"/>
            <w:rFonts w:ascii="Arial" w:hAnsi="Arial" w:cs="Arial"/>
            <w:szCs w:val="18"/>
          </w:rPr>
          <w:t>https://www.tomtom.com/en_GB/thirdpartyproductterms/</w:t>
        </w:r>
      </w:hyperlink>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hyperlink w:anchor="Attachment1" w:tooltip="المرفق 1" w:history="1">
        <w:r w:rsidRPr="0029682D">
          <w:rPr>
            <w:rStyle w:val="Hyperlink"/>
            <w:rFonts w:ascii="Arial" w:hAnsi="Arial" w:cs="Arial"/>
            <w:szCs w:val="18"/>
            <w:rtl/>
          </w:rPr>
          <w:t xml:space="preserve">المرفق </w:t>
        </w:r>
        <w:r w:rsidRPr="0029682D">
          <w:rPr>
            <w:rStyle w:val="Hyperlink"/>
            <w:rFonts w:ascii="Arial" w:hAnsi="Arial" w:cs="Arial"/>
            <w:szCs w:val="18"/>
            <w:lang w:bidi=""/>
          </w:rPr>
          <w:t>1</w:t>
        </w:r>
      </w:hyperlink>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887CD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00B05603" w14:textId="77777777" w:rsidR="0053051F" w:rsidRPr="00776B67" w:rsidRDefault="0053051F" w:rsidP="0053051F">
      <w:pPr>
        <w:pStyle w:val="ProductList-Offering2Heading"/>
        <w:outlineLvl w:val="2"/>
      </w:pPr>
      <w:r>
        <w:rPr>
          <w:rtl/>
        </w:rPr>
        <w:tab/>
      </w:r>
      <w:bookmarkStart w:id="82" w:name="AzureSQLEdge"/>
      <w:bookmarkStart w:id="83" w:name="_Toc48144597"/>
      <w:bookmarkStart w:id="84" w:name="_Toc49344826"/>
      <w:r>
        <w:t>Azure SQL Edge</w:t>
      </w:r>
      <w:bookmarkEnd w:id="82"/>
      <w:bookmarkEnd w:id="83"/>
      <w:bookmarkEnd w:id="84"/>
    </w:p>
    <w:p w14:paraId="07E06D30" w14:textId="77777777" w:rsidR="0053051F" w:rsidRPr="000932FC" w:rsidRDefault="0053051F" w:rsidP="0053051F">
      <w:pPr>
        <w:pStyle w:val="ProductList-ClauseHeading"/>
        <w:keepNext w:val="0"/>
        <w:rPr>
          <w:bCs/>
          <w:szCs w:val="18"/>
        </w:rPr>
      </w:pPr>
      <w:r w:rsidRPr="000932FC">
        <w:rPr>
          <w:bCs/>
          <w:szCs w:val="18"/>
          <w:rtl/>
        </w:rPr>
        <w:t>التعريفات</w:t>
      </w:r>
    </w:p>
    <w:p w14:paraId="47C9717A" w14:textId="77777777" w:rsidR="0053051F" w:rsidRPr="000932FC" w:rsidRDefault="0053051F" w:rsidP="0053051F">
      <w:pPr>
        <w:pStyle w:val="ProductList-Body"/>
        <w:rPr>
          <w:szCs w:val="18"/>
        </w:rPr>
      </w:pPr>
      <w:r w:rsidRPr="000932FC">
        <w:rPr>
          <w:szCs w:val="18"/>
          <w:rtl/>
        </w:rPr>
        <w:t xml:space="preserve">يشير مصطلح "جهاز إنترنت الأشياء </w:t>
      </w:r>
      <w:r w:rsidRPr="000932FC">
        <w:rPr>
          <w:szCs w:val="18"/>
        </w:rPr>
        <w:t>(IoT)</w:t>
      </w:r>
      <w:r w:rsidRPr="000932FC">
        <w:rPr>
          <w:szCs w:val="18"/>
          <w:rtl/>
        </w:rPr>
        <w:t xml:space="preserve">" إلى جهاز حوسبة </w:t>
      </w:r>
      <w:r w:rsidRPr="000932FC">
        <w:rPr>
          <w:szCs w:val="18"/>
        </w:rPr>
        <w:t>(i)</w:t>
      </w:r>
      <w:r w:rsidRPr="000932FC">
        <w:rPr>
          <w:szCs w:val="18"/>
          <w:rtl/>
        </w:rPr>
        <w:t xml:space="preserve"> تم تصميمه أو تكوينه للاستخدام بشكل أساسي مع برنامج مخصص لإحدى المهمات أو أحد المجالات لتوفير الوظائف الأساسية لجهاز الحوسبة ("برنامج </w:t>
      </w:r>
      <w:r w:rsidRPr="000932FC">
        <w:rPr>
          <w:szCs w:val="18"/>
        </w:rPr>
        <w:t>IoT</w:t>
      </w:r>
      <w:r w:rsidRPr="000932FC">
        <w:rPr>
          <w:szCs w:val="18"/>
          <w:rtl/>
        </w:rPr>
        <w:t xml:space="preserve">")،‏ </w:t>
      </w:r>
      <w:r w:rsidRPr="000932FC">
        <w:rPr>
          <w:szCs w:val="18"/>
        </w:rPr>
        <w:t>(ii)</w:t>
      </w:r>
      <w:r w:rsidRPr="000932FC">
        <w:rPr>
          <w:szCs w:val="18"/>
          <w:rtl/>
        </w:rPr>
        <w:t xml:space="preserve"> ويستخدم ما يساوي </w:t>
      </w:r>
      <w:r w:rsidRPr="000932FC">
        <w:rPr>
          <w:szCs w:val="18"/>
          <w:lang w:bidi=""/>
        </w:rPr>
        <w:t>16</w:t>
      </w:r>
      <w:r w:rsidRPr="000932FC">
        <w:rPr>
          <w:szCs w:val="18"/>
          <w:rtl/>
        </w:rPr>
        <w:t xml:space="preserve"> مركزًا من مراكز المعالجة المادية أو أقل، </w:t>
      </w:r>
      <w:r w:rsidRPr="000932FC">
        <w:rPr>
          <w:szCs w:val="18"/>
        </w:rPr>
        <w:t>(iii)</w:t>
      </w:r>
      <w:r w:rsidRPr="000932FC">
        <w:rPr>
          <w:szCs w:val="18"/>
          <w:rtl/>
        </w:rPr>
        <w:t xml:space="preserve"> وغير مُصمم ليتم تسويقه أو استخدامه بشكل أساسي كخادم متعدد الوظائف أو بديل فعّال تجاريًا للخادم متعدد الوظائف. ويخضع أي جهاز </w:t>
      </w:r>
      <w:r w:rsidRPr="000932FC">
        <w:rPr>
          <w:szCs w:val="18"/>
        </w:rPr>
        <w:t>IoT</w:t>
      </w:r>
      <w:r w:rsidRPr="000932FC">
        <w:rPr>
          <w:szCs w:val="18"/>
          <w:rtl/>
        </w:rPr>
        <w:t xml:space="preserve"> يديره أو يتحكم به أي كيان بخلاف العميل أو إحدى شركاته التابعة لبند "إدارة تعهيد البرمجيات" الوارد في </w:t>
      </w:r>
      <w:hyperlink r:id="rId41" w:history="1">
        <w:r w:rsidRPr="000932FC">
          <w:rPr>
            <w:rStyle w:val="Hyperlink"/>
            <w:bCs/>
            <w:szCs w:val="18"/>
            <w:rtl/>
          </w:rPr>
          <w:t>شروط المنتج</w:t>
        </w:r>
      </w:hyperlink>
      <w:r w:rsidRPr="000932FC">
        <w:rPr>
          <w:szCs w:val="18"/>
          <w:rtl/>
        </w:rPr>
        <w:t xml:space="preserve"> على الموقع </w:t>
      </w:r>
      <w:hyperlink r:id="rId42" w:history="1">
        <w:r w:rsidRPr="00772501">
          <w:rPr>
            <w:rStyle w:val="Hyperlink"/>
            <w:bCs/>
          </w:rPr>
          <w:t>http://go.microsoft.com/?linkid=9839207</w:t>
        </w:r>
      </w:hyperlink>
      <w:r w:rsidRPr="000932FC">
        <w:rPr>
          <w:szCs w:val="18"/>
          <w:rtl/>
        </w:rPr>
        <w:t xml:space="preserve">. </w:t>
      </w:r>
    </w:p>
    <w:p w14:paraId="16132CA7" w14:textId="77777777" w:rsidR="0053051F" w:rsidRPr="000932FC" w:rsidRDefault="0053051F" w:rsidP="0053051F">
      <w:pPr>
        <w:pStyle w:val="ProductList-Body"/>
        <w:rPr>
          <w:szCs w:val="18"/>
        </w:rPr>
      </w:pPr>
    </w:p>
    <w:p w14:paraId="78A4BDDC" w14:textId="77777777" w:rsidR="0053051F" w:rsidRPr="000932FC" w:rsidRDefault="0053051F" w:rsidP="0053051F">
      <w:pPr>
        <w:pStyle w:val="ProductList-ClauseHeading"/>
        <w:keepNext w:val="0"/>
        <w:rPr>
          <w:bCs/>
          <w:szCs w:val="18"/>
        </w:rPr>
      </w:pPr>
      <w:r w:rsidRPr="000932FC">
        <w:rPr>
          <w:bCs/>
          <w:szCs w:val="18"/>
          <w:rtl/>
        </w:rPr>
        <w:t xml:space="preserve">استخدام </w:t>
      </w:r>
      <w:r w:rsidRPr="000932FC">
        <w:rPr>
          <w:bCs/>
          <w:szCs w:val="18"/>
        </w:rPr>
        <w:t>Azure SQL Edge</w:t>
      </w:r>
      <w:r w:rsidRPr="000932FC">
        <w:rPr>
          <w:bCs/>
          <w:szCs w:val="18"/>
          <w:rtl/>
        </w:rPr>
        <w:t xml:space="preserve"> </w:t>
      </w:r>
    </w:p>
    <w:p w14:paraId="63148DCA" w14:textId="77777777" w:rsidR="0053051F" w:rsidRPr="000932FC" w:rsidRDefault="0053051F" w:rsidP="0053051F">
      <w:pPr>
        <w:pStyle w:val="ProductList-Body"/>
        <w:rPr>
          <w:szCs w:val="18"/>
        </w:rPr>
      </w:pPr>
      <w:r w:rsidRPr="000932FC">
        <w:rPr>
          <w:szCs w:val="18"/>
          <w:rtl/>
        </w:rPr>
        <w:t xml:space="preserve">يجوز للعميل تثبيت أي عدد من نُسخ برنامج </w:t>
      </w:r>
      <w:r w:rsidRPr="000932FC">
        <w:rPr>
          <w:szCs w:val="18"/>
        </w:rPr>
        <w:t>Azure SQL Edge</w:t>
      </w:r>
      <w:r w:rsidRPr="000932FC">
        <w:rPr>
          <w:szCs w:val="18"/>
          <w:rtl/>
        </w:rPr>
        <w:t xml:space="preserve"> واستخدامها على جهاز </w:t>
      </w:r>
      <w:r w:rsidRPr="000932FC">
        <w:rPr>
          <w:szCs w:val="18"/>
        </w:rPr>
        <w:t>IoT</w:t>
      </w:r>
      <w:r w:rsidRPr="000932FC">
        <w:rPr>
          <w:szCs w:val="18"/>
          <w:rtl/>
        </w:rPr>
        <w:t xml:space="preserve"> مخصص لاستخدام العميل والذي يتم تعيين ترخيص له. و‏</w:t>
      </w:r>
      <w:dir w:val="rtl">
        <w:r w:rsidRPr="000932FC">
          <w:rPr>
            <w:szCs w:val="18"/>
            <w:rtl/>
          </w:rPr>
          <w:t>بغض النظر عما تم النص عليه خلافًا لذلك في "‏</w:t>
        </w:r>
        <w:dir w:val="rtl">
          <w:r w:rsidRPr="000932FC">
            <w:rPr>
              <w:szCs w:val="18"/>
              <w:rtl/>
            </w:rPr>
            <w:t>الشروط العامة</w:t>
          </w:r>
          <w:r w:rsidRPr="000932FC">
            <w:rPr>
              <w:szCs w:val="18"/>
              <w:rtl/>
            </w:rPr>
            <w:t xml:space="preserve">‬"، يجوز للعميل في أي وقت إعادة تعيين ترخيص لأجهزة </w:t>
          </w:r>
          <w:r w:rsidRPr="000932FC">
            <w:rPr>
              <w:szCs w:val="18"/>
            </w:rPr>
            <w:t>IoT</w:t>
          </w:r>
          <w:r w:rsidRPr="000932FC">
            <w:rPr>
              <w:szCs w:val="18"/>
              <w:rtl/>
            </w:rPr>
            <w:t xml:space="preserve"> أخرى مخصصة لاستخدام العميل. إذا قام العميل بتثبيت أي ميزات أو وظائف بخلاف برنامج </w:t>
          </w:r>
          <w:r w:rsidRPr="000932FC">
            <w:rPr>
              <w:szCs w:val="18"/>
            </w:rPr>
            <w:t>Azure SQL Edge</w:t>
          </w:r>
          <w:r w:rsidRPr="000932FC">
            <w:rPr>
              <w:szCs w:val="18"/>
              <w:rtl/>
            </w:rPr>
            <w:t xml:space="preserve"> (سواء كانت مستمدة من برامج </w:t>
          </w:r>
          <w:r w:rsidRPr="000932FC">
            <w:rPr>
              <w:szCs w:val="18"/>
            </w:rPr>
            <w:t>Microsoft</w:t>
          </w:r>
          <w:r w:rsidRPr="000932FC">
            <w:rPr>
              <w:szCs w:val="18"/>
              <w:rtl/>
            </w:rPr>
            <w:t xml:space="preserve"> أو برامج خاصة بطرف ثالث) على جهاز </w:t>
          </w:r>
          <w:r w:rsidRPr="000932FC">
            <w:rPr>
              <w:szCs w:val="18"/>
            </w:rPr>
            <w:t>IoT</w:t>
          </w:r>
          <w:r w:rsidRPr="000932FC">
            <w:rPr>
              <w:szCs w:val="18"/>
              <w:rtl/>
            </w:rPr>
            <w:t xml:space="preserve">، يجوز استخدام تلك الميزات أو الوظائف الأخرى لدعم برنامج </w:t>
          </w:r>
          <w:r w:rsidRPr="000932FC">
            <w:rPr>
              <w:szCs w:val="18"/>
            </w:rPr>
            <w:t>IoT</w:t>
          </w:r>
          <w:r w:rsidRPr="000932FC">
            <w:rPr>
              <w:szCs w:val="18"/>
              <w:rtl/>
            </w:rPr>
            <w:t xml:space="preserve"> فقط. </w:t>
          </w:r>
          <w:r>
            <w:t>‬</w:t>
          </w:r>
          <w:r>
            <w:t>‬</w:t>
          </w:r>
          <w:r>
            <w:t>‬</w:t>
          </w:r>
          <w:r>
            <w:t>‬</w:t>
          </w:r>
          <w:r>
            <w:t>‬</w:t>
          </w:r>
          <w:r>
            <w:t>‬</w:t>
          </w:r>
          <w:r w:rsidR="00887CD8">
            <w:t>‬</w:t>
          </w:r>
          <w:r w:rsidR="00887CD8">
            <w:t>‬</w:t>
          </w:r>
        </w:dir>
      </w:dir>
    </w:p>
    <w:p w14:paraId="26907BBD" w14:textId="77777777" w:rsidR="0053051F" w:rsidRPr="000932FC" w:rsidRDefault="0053051F" w:rsidP="0053051F">
      <w:pPr>
        <w:pStyle w:val="ProductList-Body"/>
        <w:rPr>
          <w:szCs w:val="18"/>
        </w:rPr>
      </w:pPr>
    </w:p>
    <w:p w14:paraId="0FE7D715" w14:textId="77777777" w:rsidR="0053051F" w:rsidRPr="000932FC" w:rsidRDefault="0053051F" w:rsidP="0053051F">
      <w:pPr>
        <w:pStyle w:val="ProductList-Body"/>
        <w:keepNext/>
        <w:rPr>
          <w:szCs w:val="18"/>
        </w:rPr>
      </w:pPr>
      <w:r w:rsidRPr="000932FC">
        <w:rPr>
          <w:rStyle w:val="normaltextrun"/>
          <w:szCs w:val="18"/>
          <w:rtl/>
        </w:rPr>
        <w:lastRenderedPageBreak/>
        <w:t>‏</w:t>
      </w:r>
      <w:dir w:val="rtl">
        <w:r w:rsidRPr="000932FC">
          <w:rPr>
            <w:rStyle w:val="normaltextrun"/>
            <w:szCs w:val="18"/>
            <w:rtl/>
          </w:rPr>
          <w:t>‏</w:t>
        </w:r>
        <w:dir w:val="rtl">
          <w:r w:rsidRPr="000932FC">
            <w:rPr>
              <w:rStyle w:val="normaltextrun"/>
              <w:szCs w:val="18"/>
              <w:rtl/>
            </w:rPr>
            <w:t xml:space="preserve">لا تسري شروط </w:t>
          </w:r>
          <w:r w:rsidRPr="000932FC">
            <w:rPr>
              <w:rStyle w:val="normaltextrun"/>
              <w:szCs w:val="18"/>
            </w:rPr>
            <w:t>DPA</w:t>
          </w:r>
          <w:r w:rsidRPr="000932FC">
            <w:rPr>
              <w:rStyle w:val="normaltextrun"/>
              <w:szCs w:val="18"/>
              <w:rtl/>
            </w:rPr>
            <w:t xml:space="preserve"> على </w:t>
          </w:r>
          <w:r w:rsidRPr="000932FC">
            <w:rPr>
              <w:rStyle w:val="normaltextrun"/>
              <w:szCs w:val="18"/>
            </w:rPr>
            <w:t>Azure SQL Edge</w:t>
          </w:r>
          <w:r w:rsidRPr="000932FC">
            <w:rPr>
              <w:rStyle w:val="normaltextrun"/>
              <w:szCs w:val="18"/>
              <w:rtl/>
            </w:rPr>
            <w:t xml:space="preserve"> المثبت على جهاز </w:t>
          </w:r>
          <w:r w:rsidRPr="000932FC">
            <w:rPr>
              <w:rStyle w:val="normaltextrun"/>
              <w:szCs w:val="18"/>
            </w:rPr>
            <w:t>IoT</w:t>
          </w:r>
          <w:r w:rsidRPr="000932FC">
            <w:rPr>
              <w:rStyle w:val="normaltextrun"/>
              <w:szCs w:val="18"/>
              <w:rtl/>
            </w:rPr>
            <w:t xml:space="preserve"> الخاص بالعميل، إلا عند جمع أي بيانات شخصية لتمكين خدمات إدارة </w:t>
          </w:r>
          <w:r w:rsidRPr="000932FC">
            <w:rPr>
              <w:rStyle w:val="normaltextrun"/>
              <w:szCs w:val="18"/>
            </w:rPr>
            <w:t>Azure</w:t>
          </w:r>
          <w:r w:rsidRPr="000932FC">
            <w:rPr>
              <w:rStyle w:val="normaltextrun"/>
              <w:szCs w:val="18"/>
              <w:rtl/>
            </w:rPr>
            <w:t xml:space="preserve"> ولقياس الاستخدام لأغراض الفوترة، وذلك لأن بيئة تشغيل أجهزة </w:t>
          </w:r>
          <w:r w:rsidRPr="000932FC">
            <w:rPr>
              <w:rStyle w:val="normaltextrun"/>
              <w:szCs w:val="18"/>
            </w:rPr>
            <w:t>IoT</w:t>
          </w:r>
          <w:r w:rsidRPr="000932FC">
            <w:rPr>
              <w:rStyle w:val="normaltextrun"/>
              <w:szCs w:val="18"/>
              <w:rtl/>
            </w:rPr>
            <w:t xml:space="preserve"> تلك لا تخضع لسيطرة </w:t>
          </w:r>
          <w:r w:rsidRPr="000932FC">
            <w:rPr>
              <w:rStyle w:val="normaltextrun"/>
              <w:szCs w:val="18"/>
            </w:rPr>
            <w:t>Microsoft</w:t>
          </w:r>
          <w:r w:rsidRPr="000932FC">
            <w:rPr>
              <w:rStyle w:val="normaltextrun"/>
              <w:szCs w:val="18"/>
              <w:rtl/>
            </w:rPr>
            <w:t xml:space="preserve">. </w:t>
          </w:r>
          <w:r>
            <w:t>‬</w:t>
          </w:r>
          <w:r>
            <w:t>‬</w:t>
          </w:r>
          <w:r>
            <w:t>‬</w:t>
          </w:r>
          <w:r>
            <w:t>‬</w:t>
          </w:r>
          <w:r>
            <w:t>‬</w:t>
          </w:r>
          <w:r>
            <w:t>‬</w:t>
          </w:r>
          <w:r w:rsidR="00887CD8">
            <w:t>‬</w:t>
          </w:r>
          <w:r w:rsidR="00887CD8">
            <w:t>‬</w:t>
          </w:r>
        </w:dir>
      </w:dir>
    </w:p>
    <w:p w14:paraId="3F24C542" w14:textId="2DD24AE6" w:rsidR="0053051F" w:rsidRPr="0053051F" w:rsidRDefault="00887CD8" w:rsidP="005305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53051F" w:rsidRPr="00EF30C3">
          <w:rPr>
            <w:rStyle w:val="Hyperlink"/>
            <w:rFonts w:ascii="Calibri" w:hAnsi="Calibri" w:cs="Arial"/>
            <w:sz w:val="16"/>
            <w:szCs w:val="16"/>
            <w:rtl/>
          </w:rPr>
          <w:t>جدول المحتويات</w:t>
        </w:r>
      </w:hyperlink>
      <w:r w:rsidR="0053051F" w:rsidRPr="00EF30C3">
        <w:rPr>
          <w:rFonts w:ascii="Calibri" w:hAnsi="Calibri" w:cs="Arial"/>
          <w:sz w:val="16"/>
          <w:szCs w:val="16"/>
          <w:rtl/>
        </w:rPr>
        <w:t xml:space="preserve"> / </w:t>
      </w:r>
      <w:hyperlink w:anchor="GeneralTerms" w:tooltip="الشروط العامة" w:history="1">
        <w:r w:rsidR="0053051F" w:rsidRPr="00EF30C3">
          <w:rPr>
            <w:rStyle w:val="Hyperlink"/>
            <w:rFonts w:ascii="Calibri" w:hAnsi="Calibri" w:cs="Arial"/>
            <w:sz w:val="16"/>
            <w:szCs w:val="16"/>
            <w:rtl/>
          </w:rPr>
          <w:t>الشروط العامة</w:t>
        </w:r>
      </w:hyperlink>
    </w:p>
    <w:p w14:paraId="36FFF899" w14:textId="73C09BC5" w:rsidR="006101F3" w:rsidRPr="00475B1F" w:rsidRDefault="006101F3" w:rsidP="006101F3">
      <w:pPr>
        <w:pStyle w:val="ProductList-Offering2Heading"/>
        <w:outlineLvl w:val="2"/>
        <w:rPr>
          <w:rFonts w:cstheme="majorHAnsi"/>
        </w:rPr>
      </w:pPr>
      <w:r w:rsidRPr="00567308">
        <w:rPr>
          <w:rFonts w:ascii="Arial" w:hAnsi="Arial" w:cs="Arial"/>
        </w:rPr>
        <w:tab/>
      </w:r>
      <w:bookmarkStart w:id="85" w:name="_Hlk25675037"/>
      <w:bookmarkStart w:id="86" w:name="_Toc49344827"/>
      <w:r w:rsidRPr="00475B1F">
        <w:rPr>
          <w:rFonts w:cstheme="majorHAnsi"/>
        </w:rPr>
        <w:t>Azure Stack Hub</w:t>
      </w:r>
      <w:bookmarkEnd w:id="85"/>
      <w:bookmarkEnd w:id="86"/>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hyperlink r:id="rId43" w:history="1">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hyperlink>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FA2FDF">
      <w:pPr>
        <w:pStyle w:val="ProductList-ClauseHeading"/>
        <w:rPr>
          <w:rFonts w:ascii="Arial" w:eastAsia="Arial" w:hAnsi="Arial" w:cs="Arial"/>
          <w:bCs/>
          <w:szCs w:val="18"/>
          <w:lang w:eastAsia="en-US"/>
        </w:rPr>
      </w:pPr>
      <w:r w:rsidRPr="008251FD">
        <w:rPr>
          <w:rFonts w:ascii="Arial" w:eastAsia="Arial" w:hAnsi="Arial" w:cs="Arial"/>
          <w:bCs/>
          <w:szCs w:val="18"/>
          <w:rtl/>
          <w:lang w:eastAsia="en-US"/>
        </w:rPr>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87" w:name="_Toc494738672"/>
    <w:bookmarkStart w:id="88" w:name="EMS"/>
    <w:bookmarkStart w:id="89" w:name="_Toc476476610"/>
    <w:bookmarkStart w:id="90"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690377">
      <w:pPr>
        <w:pStyle w:val="ProductList-Offering2Heading"/>
        <w:outlineLvl w:val="2"/>
        <w:rPr>
          <w:rFonts w:ascii="Calibri Light" w:hAnsi="Calibri Light" w:cs="Arial"/>
          <w:bCs/>
          <w:szCs w:val="28"/>
        </w:rPr>
      </w:pPr>
      <w:r w:rsidRPr="0011288F">
        <w:rPr>
          <w:rFonts w:ascii="Calibri Light" w:hAnsi="Calibri Light" w:cs="Arial"/>
          <w:bCs/>
          <w:szCs w:val="28"/>
          <w:rtl/>
        </w:rPr>
        <w:tab/>
      </w:r>
      <w:bookmarkStart w:id="91" w:name="MicrosoftCognitiveServices"/>
      <w:bookmarkStart w:id="92" w:name="_Toc510880771"/>
      <w:bookmarkStart w:id="93" w:name="_Toc510115105"/>
      <w:bookmarkStart w:id="94" w:name="_Toc49344828"/>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91"/>
      <w:bookmarkEnd w:id="92"/>
      <w:bookmarkEnd w:id="93"/>
      <w:bookmarkEnd w:id="94"/>
    </w:p>
    <w:p w14:paraId="7DC6BE4E" w14:textId="77777777" w:rsidR="009C3CB3" w:rsidRPr="00D17C23" w:rsidRDefault="009C3CB3" w:rsidP="00690377">
      <w:pPr>
        <w:pStyle w:val="ProductList-ClauseHeading"/>
        <w:keepNext w:val="0"/>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FA2FDF">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44"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45"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4504280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 xml:space="preserve">تطبيق شروط حماية البيانات على خدمات بحث </w:t>
      </w:r>
      <w:r w:rsidRPr="0029682D">
        <w:rPr>
          <w:rFonts w:ascii="Arial" w:eastAsia="Arial" w:hAnsi="Arial" w:cs="Arial"/>
          <w:bCs/>
          <w:szCs w:val="18"/>
          <w:lang w:eastAsia="en-US"/>
        </w:rPr>
        <w:t>Bing</w:t>
      </w:r>
    </w:p>
    <w:p w14:paraId="4B81839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تسري البنود التالية فقط من اتفاقية معالجة البيانات على خدمات بحث </w:t>
      </w:r>
      <w:r w:rsidRPr="0029682D">
        <w:rPr>
          <w:rFonts w:ascii="Arial" w:hAnsi="Arial" w:cs="Arial"/>
          <w:szCs w:val="18"/>
        </w:rPr>
        <w:t>Bing</w:t>
      </w:r>
      <w:r w:rsidRPr="0029682D">
        <w:rPr>
          <w:rFonts w:ascii="Arial" w:hAnsi="Arial" w:cs="Arial"/>
          <w:szCs w:val="18"/>
          <w:rtl/>
        </w:rPr>
        <w:t>: عمليات نقل البيانات و</w:t>
      </w:r>
      <w:r w:rsidRPr="0029682D">
        <w:rPr>
          <w:rFonts w:ascii="Arial" w:hAnsi="Arial" w:cs="Arial"/>
          <w:szCs w:val="18"/>
          <w:rtl/>
        </w:rPr>
        <w:t>‬‏</w:t>
      </w:r>
      <w:dir w:val="rtl">
        <w:r w:rsidRPr="0029682D">
          <w:rPr>
            <w:rFonts w:ascii="Arial" w:hAnsi="Arial" w:cs="Arial"/>
            <w:szCs w:val="18"/>
            <w:rtl/>
          </w:rPr>
          <w:t>استخدام المقاولين من الباطن و</w:t>
        </w:r>
        <w:r w:rsidRPr="0029682D">
          <w:rPr>
            <w:rFonts w:ascii="Arial" w:hAnsi="Arial" w:cs="Arial"/>
            <w:szCs w:val="18"/>
            <w:rtl/>
          </w:rPr>
          <w:t>‬‏</w:t>
        </w:r>
        <w:dir w:val="rtl">
          <w:r w:rsidRPr="0029682D">
            <w:rPr>
              <w:rFonts w:ascii="Arial" w:hAnsi="Arial" w:cs="Arial"/>
              <w:szCs w:val="18"/>
              <w:rtl/>
            </w:rPr>
            <w:t xml:space="preserve">كيفية الاتصال بشركة </w:t>
          </w:r>
          <w:r w:rsidRPr="0029682D">
            <w:rPr>
              <w:rFonts w:ascii="Arial" w:hAnsi="Arial" w:cs="Arial"/>
              <w:szCs w:val="18"/>
            </w:rPr>
            <w:t>Microsoft</w:t>
          </w:r>
          <w:r w:rsidRPr="0029682D">
            <w:rPr>
              <w:rFonts w:ascii="Arial" w:hAnsi="Arial" w:cs="Arial"/>
              <w:szCs w:val="18"/>
              <w:rtl/>
            </w:rPr>
            <w:t>. لا تسري هذه البنود على معاينات الخدمات المدرجة.</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887CD8">
            <w:t>‬</w:t>
          </w:r>
          <w:r w:rsidR="00887CD8">
            <w:t>‬</w:t>
          </w:r>
        </w:dir>
      </w:dir>
    </w:p>
    <w:p w14:paraId="42A318C5" w14:textId="77777777" w:rsidR="00F5686B" w:rsidRPr="0029682D" w:rsidRDefault="00F5686B" w:rsidP="00F5686B">
      <w:pPr>
        <w:pStyle w:val="ProductList-Body"/>
        <w:rPr>
          <w:rFonts w:ascii="Arial" w:hAnsi="Arial" w:cs="Arial"/>
          <w:szCs w:val="18"/>
        </w:rPr>
      </w:pPr>
    </w:p>
    <w:p w14:paraId="05FA0547"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و‏</w:t>
      </w:r>
      <w:dir w:val="rtl">
        <w:r w:rsidRPr="0029682D">
          <w:rPr>
            <w:rFonts w:ascii="Arial" w:eastAsia="Arial" w:hAnsi="Arial" w:cs="Arial"/>
            <w:bCs/>
            <w:szCs w:val="18"/>
            <w:rtl/>
            <w:lang w:eastAsia="en-US"/>
          </w:rPr>
          <w:t>لا تسري شروط القانون العام لحماية البيانات على خدمات ‏</w:t>
        </w:r>
        <w:dir w:val="rtl">
          <w:r w:rsidRPr="0029682D">
            <w:rPr>
              <w:rFonts w:ascii="Arial" w:eastAsia="Arial" w:hAnsi="Arial" w:cs="Arial"/>
              <w:bCs/>
              <w:szCs w:val="18"/>
              <w:rtl/>
              <w:lang w:eastAsia="en-US"/>
            </w:rPr>
            <w:t xml:space="preserve">بحث </w:t>
          </w:r>
          <w:r w:rsidRPr="0029682D">
            <w:rPr>
              <w:rFonts w:ascii="Arial" w:eastAsia="Arial" w:hAnsi="Arial" w:cs="Arial"/>
              <w:bCs/>
              <w:szCs w:val="18"/>
              <w:lang w:eastAsia="en-US"/>
            </w:rPr>
            <w:t>Bing</w:t>
          </w:r>
          <w:r w:rsidRPr="0029682D">
            <w:rPr>
              <w:rFonts w:ascii="Arial" w:eastAsia="Arial" w:hAnsi="Arial" w:cs="Arial"/>
              <w:bCs/>
              <w:szCs w:val="18"/>
              <w:rtl/>
              <w:lang w:eastAsia="en-US"/>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887CD8">
            <w:t>‬</w:t>
          </w:r>
          <w:r w:rsidR="00887CD8">
            <w:t>‬</w:t>
          </w:r>
        </w:dir>
      </w:dir>
    </w:p>
    <w:p w14:paraId="63A921C0"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Pr="0029682D">
          <w:rPr>
            <w:rFonts w:ascii="Arial" w:hAnsi="Arial" w:cs="Arial"/>
            <w:szCs w:val="18"/>
            <w:rtl/>
          </w:rPr>
          <w:t>لا تسري شروط القانون العام لحماية البيانات (كما هو محدد في ملحق حماية البيانات) على خدمات ‏</w:t>
        </w:r>
        <w:dir w:val="rtl">
          <w:r w:rsidRPr="0029682D">
            <w:rPr>
              <w:rFonts w:ascii="Arial" w:hAnsi="Arial" w:cs="Arial"/>
              <w:szCs w:val="18"/>
              <w:rtl/>
            </w:rPr>
            <w:t xml:space="preserve">بحث </w:t>
          </w:r>
          <w:r w:rsidRPr="0029682D">
            <w:rPr>
              <w:rFonts w:ascii="Arial" w:hAnsi="Arial" w:cs="Arial"/>
              <w:szCs w:val="18"/>
            </w:rPr>
            <w:t>Bing</w:t>
          </w:r>
          <w:r w:rsidRPr="0029682D">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887CD8">
            <w:t>‬</w:t>
          </w:r>
          <w:r w:rsidR="00887CD8">
            <w:t>‬</w:t>
          </w:r>
        </w:dir>
      </w:dir>
    </w:p>
    <w:p w14:paraId="6A809BFD" w14:textId="77777777" w:rsidR="00F5686B" w:rsidRPr="0029682D" w:rsidRDefault="00F5686B" w:rsidP="00F5686B">
      <w:pPr>
        <w:pStyle w:val="ProductList-Body"/>
        <w:tabs>
          <w:tab w:val="left" w:pos="360"/>
        </w:tabs>
        <w:rPr>
          <w:rFonts w:ascii="Arial" w:hAnsi="Arial" w:cs="Arial"/>
          <w:szCs w:val="18"/>
        </w:rPr>
      </w:pPr>
    </w:p>
    <w:p w14:paraId="62ED1F8F"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الأسبقية:</w:t>
      </w:r>
    </w:p>
    <w:p w14:paraId="1F27CB50" w14:textId="3DE0AB4F" w:rsidR="009C3CB3" w:rsidRPr="00D17C23" w:rsidRDefault="00F5686B" w:rsidP="00F5686B">
      <w:pPr>
        <w:pStyle w:val="ProductList-Body"/>
        <w:rPr>
          <w:rFonts w:ascii="Calibri" w:hAnsi="Calibri" w:cs="Arial"/>
          <w:szCs w:val="18"/>
        </w:rPr>
      </w:pPr>
      <w:r w:rsidRPr="0029682D">
        <w:rPr>
          <w:rFonts w:ascii="Arial" w:hAnsi="Arial" w:cs="Arial"/>
          <w:szCs w:val="18"/>
          <w:rtl/>
        </w:rPr>
        <w:t xml:space="preserve">يسري قسم خدمات بحث </w:t>
      </w:r>
      <w:r w:rsidRPr="0029682D">
        <w:rPr>
          <w:rFonts w:ascii="Arial" w:hAnsi="Arial" w:cs="Arial"/>
          <w:szCs w:val="18"/>
        </w:rPr>
        <w:t>Bing</w:t>
      </w:r>
      <w:r w:rsidRPr="0029682D">
        <w:rPr>
          <w:rFonts w:ascii="Arial" w:hAnsi="Arial" w:cs="Arial"/>
          <w:szCs w:val="18"/>
          <w:rtl/>
        </w:rPr>
        <w:t xml:space="preserve"> إلى حد تعارضه مع أي من أقسام شروط الخدمات عبر الإنترنت أو ملحق حماية البيانات</w:t>
      </w:r>
      <w:r w:rsidR="009C3CB3" w:rsidRPr="00D17C23">
        <w:rPr>
          <w:rFonts w:ascii="Calibri" w:hAnsi="Calibri" w:cs="Arial"/>
          <w:szCs w:val="18"/>
          <w:rtl/>
        </w:rPr>
        <w:t>.</w:t>
      </w:r>
    </w:p>
    <w:p w14:paraId="3DD7993B" w14:textId="77777777" w:rsidR="00056DE8" w:rsidRPr="00EF30C3" w:rsidRDefault="00887CD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53051F">
      <w:pPr>
        <w:pStyle w:val="ProductList-Offering2Heading"/>
        <w:keepNext/>
        <w:outlineLvl w:val="2"/>
        <w:rPr>
          <w:rFonts w:ascii="Arial" w:hAnsi="Arial" w:cs="Arial"/>
          <w:bCs/>
          <w:szCs w:val="28"/>
        </w:rPr>
      </w:pPr>
      <w:r w:rsidRPr="00924B32">
        <w:rPr>
          <w:rFonts w:ascii="Arial" w:hAnsi="Arial" w:cs="Arial"/>
          <w:bCs/>
          <w:rtl/>
        </w:rPr>
        <w:lastRenderedPageBreak/>
        <w:tab/>
      </w:r>
      <w:bookmarkStart w:id="95" w:name="_Toc5958159"/>
      <w:bookmarkStart w:id="96" w:name="_Toc49344829"/>
      <w:bookmarkStart w:id="97" w:name="CognitiveServices"/>
      <w:r w:rsidRPr="00924B32">
        <w:rPr>
          <w:rFonts w:ascii="Arial" w:hAnsi="Arial" w:cs="Arial"/>
          <w:bCs/>
          <w:szCs w:val="28"/>
          <w:rtl/>
        </w:rPr>
        <w:t>الخدمات المعرفية</w:t>
      </w:r>
      <w:bookmarkEnd w:id="95"/>
      <w:bookmarkEnd w:id="96"/>
    </w:p>
    <w:bookmarkEnd w:id="97"/>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8B4B1B">
      <w:pPr>
        <w:pStyle w:val="ProductList-Body"/>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2B9AF532" w14:textId="77777777" w:rsidR="008279C7" w:rsidRPr="008A5EAE" w:rsidRDefault="008279C7" w:rsidP="008279C7">
      <w:pPr>
        <w:tabs>
          <w:tab w:val="left" w:pos="360"/>
          <w:tab w:val="left" w:pos="720"/>
          <w:tab w:val="left" w:pos="1080"/>
        </w:tabs>
        <w:suppressAutoHyphens/>
        <w:autoSpaceDN w:val="0"/>
        <w:spacing w:after="0" w:line="240" w:lineRule="auto"/>
        <w:textAlignment w:val="baseline"/>
        <w:rPr>
          <w:rFonts w:ascii="Calibri" w:eastAsia="Calibri" w:hAnsi="Calibri" w:cs="Calibri"/>
          <w:b/>
          <w:bCs/>
          <w:color w:val="00188F"/>
          <w:sz w:val="18"/>
          <w:szCs w:val="18"/>
        </w:rPr>
      </w:pPr>
      <w:r w:rsidRPr="008A5EAE">
        <w:rPr>
          <w:rFonts w:ascii="Calibri" w:eastAsia="Calibri" w:hAnsi="Calibri" w:cs="Calibri"/>
          <w:b/>
          <w:bCs/>
          <w:color w:val="00188F"/>
          <w:sz w:val="18"/>
          <w:szCs w:val="18"/>
          <w:rtl/>
        </w:rPr>
        <w:t>الخدمات المعرفية في الحاويات</w:t>
      </w:r>
    </w:p>
    <w:p w14:paraId="72BD4DFC"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صُممت ميزات "الخدمات المعرفية" المتوفرة في الحاويات للاتصال بنقطة نهاية الفواتير. ‏</w:t>
      </w:r>
      <w:dir w:val="rtl">
        <w:r w:rsidRPr="008A5EAE">
          <w:rPr>
            <w:rFonts w:ascii="Calibri" w:eastAsia="Calibri" w:hAnsi="Calibri" w:cs="Calibri"/>
            <w:sz w:val="18"/>
            <w:szCs w:val="18"/>
            <w:rtl/>
          </w:rPr>
          <w:t xml:space="preserve">يتم ترخيص الحاويات ونقطة نهاية الفواتير للعميل بموجب هذه الاتفاقية باعتبارها خدمات عبر الإنترنت، وتخضع الحاويات أيضًا لشروط استخدام البرنامج مع الخدمة عبر الإنترنت الواردة في هذه الاتفاقية.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8A5EAE">
          <w:rPr>
            <w:rFonts w:ascii="Calibri" w:eastAsia="Calibri" w:hAnsi="Calibri" w:cs="Calibri"/>
            <w:sz w:val="18"/>
            <w:szCs w:val="18"/>
            <w:lang w:bidi=""/>
          </w:rPr>
          <w:t>(1)</w:t>
        </w:r>
        <w:r w:rsidRPr="008A5EAE">
          <w:rPr>
            <w:rFonts w:ascii="Calibri" w:eastAsia="Calibri" w:hAnsi="Calibri" w:cs="Calibri"/>
            <w:sz w:val="18"/>
            <w:szCs w:val="18"/>
            <w:rtl/>
          </w:rPr>
          <w:t xml:space="preserve"> على أجهزة العميل المخصصة لاستخدام العميل الحصري واستخدامها، و </w:t>
        </w:r>
        <w:r w:rsidRPr="008A5EAE">
          <w:rPr>
            <w:rFonts w:ascii="Calibri" w:eastAsia="Calibri" w:hAnsi="Calibri" w:cs="Calibri"/>
            <w:sz w:val="18"/>
            <w:szCs w:val="18"/>
            <w:lang w:bidi=""/>
          </w:rPr>
          <w:t>(2)</w:t>
        </w:r>
        <w:r w:rsidRPr="008A5EAE">
          <w:rPr>
            <w:rFonts w:ascii="Calibri" w:eastAsia="Calibri" w:hAnsi="Calibri" w:cs="Calibri"/>
            <w:sz w:val="18"/>
            <w:szCs w:val="18"/>
            <w:rtl/>
          </w:rPr>
          <w:t xml:space="preserve"> في حسابات خدمة </w:t>
        </w:r>
        <w:r w:rsidRPr="008A5EAE">
          <w:rPr>
            <w:rFonts w:ascii="Calibri" w:eastAsia="Calibri" w:hAnsi="Calibri" w:cs="Calibri"/>
            <w:sz w:val="18"/>
            <w:szCs w:val="18"/>
          </w:rPr>
          <w:t>Microsoft Azure</w:t>
        </w:r>
        <w:r w:rsidRPr="008A5EAE">
          <w:rPr>
            <w:rFonts w:ascii="Calibri" w:eastAsia="Calibri" w:hAnsi="Calibri" w:cs="Calibri"/>
            <w:sz w:val="18"/>
            <w:szCs w:val="18"/>
            <w:rtl/>
          </w:rPr>
          <w:t xml:space="preserve"> الخاصة بالعميل. ويخضع أي جهاز مخصص يديره أو يتحكم به أي كيان بخلاف العميل أو إحدى شركاته التابعة لبند "إدارة تعهيد البرمجيات" الوارد في شروط المنتج الموجودة على </w:t>
        </w:r>
        <w:hyperlink r:id="rId46" w:history="1">
          <w:r w:rsidRPr="008A5EAE">
            <w:rPr>
              <w:rStyle w:val="Hyperlink"/>
              <w:rFonts w:ascii="Calibri" w:eastAsia="Calibri" w:hAnsi="Calibri" w:cs="Calibri"/>
              <w:sz w:val="18"/>
              <w:szCs w:val="18"/>
              <w:lang w:bidi=""/>
            </w:rPr>
            <w:t>http://go.microsoft.com/?linkid=9839207</w:t>
          </w:r>
        </w:hyperlink>
        <w:r w:rsidRPr="008A5EAE">
          <w:rPr>
            <w:rFonts w:ascii="Calibri" w:eastAsia="Calibri" w:hAnsi="Calibri" w:cs="Calibri"/>
            <w:sz w:val="18"/>
            <w:szCs w:val="18"/>
            <w:rtl/>
          </w:rPr>
          <w:t xml:space="preserve">. </w:t>
        </w:r>
        <w:r>
          <w:t>‬</w:t>
        </w:r>
        <w:r w:rsidR="002A13DA">
          <w:t>‬</w:t>
        </w:r>
        <w:r w:rsidR="00465569">
          <w:t>‬</w:t>
        </w:r>
        <w:r w:rsidR="003779DD">
          <w:t>‬</w:t>
        </w:r>
        <w:r w:rsidR="002D1943">
          <w:t>‬</w:t>
        </w:r>
        <w:r w:rsidR="00887CD8">
          <w:t>‬</w:t>
        </w:r>
      </w:dir>
    </w:p>
    <w:p w14:paraId="6365C00B"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p>
    <w:p w14:paraId="51855DCE"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 xml:space="preserve">تشمل الحاويات مواد سرية ومملوكة لشركة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يوافق العميل على الحفاظ على سرية تلك المواد وإبلاغ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على الفور </w:t>
      </w:r>
      <w:r w:rsidRPr="008A5EAE">
        <w:rPr>
          <w:rFonts w:ascii="Calibri" w:eastAsia="Calibri" w:hAnsi="Calibri" w:cs="Calibri"/>
          <w:sz w:val="18"/>
          <w:szCs w:val="18"/>
          <w:rtl/>
        </w:rPr>
        <w:t>‬‏</w:t>
      </w:r>
      <w:dir w:val="rtl">
        <w:r w:rsidRPr="008A5EAE">
          <w:rPr>
            <w:rFonts w:ascii="Calibri" w:eastAsia="Calibri" w:hAnsi="Calibri" w:cs="Calibri"/>
            <w:sz w:val="18"/>
            <w:szCs w:val="18"/>
            <w:rtl/>
          </w:rPr>
          <w:t xml:space="preserve">إذا أصبح العميل على علم بأي إساءة استخدام أو استعمال خاطئ محتمل. </w:t>
        </w:r>
        <w:r>
          <w:t>‬</w:t>
        </w:r>
        <w:r w:rsidR="002A13DA">
          <w:t>‬</w:t>
        </w:r>
        <w:r w:rsidR="00465569">
          <w:t>‬</w:t>
        </w:r>
        <w:r w:rsidR="003779DD">
          <w:t>‬</w:t>
        </w:r>
        <w:r w:rsidR="002D1943">
          <w:t>‬</w:t>
        </w:r>
        <w:r w:rsidR="00887CD8">
          <w:t>‬</w:t>
        </w:r>
      </w:dir>
    </w:p>
    <w:p w14:paraId="046C92B0" w14:textId="77777777" w:rsidR="008279C7" w:rsidRPr="008A5EAE" w:rsidRDefault="008279C7" w:rsidP="008279C7">
      <w:pPr>
        <w:tabs>
          <w:tab w:val="left" w:pos="158"/>
        </w:tabs>
        <w:suppressAutoHyphens/>
        <w:autoSpaceDN w:val="0"/>
        <w:spacing w:after="0" w:line="240" w:lineRule="auto"/>
        <w:textAlignment w:val="baseline"/>
        <w:rPr>
          <w:rFonts w:ascii="Calibri" w:hAnsi="Calibri" w:cs="Calibri"/>
          <w:sz w:val="18"/>
          <w:szCs w:val="18"/>
        </w:rPr>
      </w:pPr>
    </w:p>
    <w:p w14:paraId="4B03E198" w14:textId="54441E29" w:rsidR="003010F5" w:rsidRPr="00301433" w:rsidRDefault="008279C7" w:rsidP="008279C7">
      <w:pPr>
        <w:tabs>
          <w:tab w:val="left" w:pos="158"/>
        </w:tabs>
        <w:suppressAutoHyphens/>
        <w:autoSpaceDN w:val="0"/>
        <w:spacing w:after="0" w:line="240" w:lineRule="auto"/>
        <w:textAlignment w:val="baseline"/>
        <w:rPr>
          <w:rFonts w:ascii="Arial" w:eastAsia="Calibri" w:hAnsi="Arial" w:cs="Arial"/>
          <w:sz w:val="18"/>
          <w:szCs w:val="18"/>
        </w:rPr>
      </w:pPr>
      <w:r w:rsidRPr="008A5EAE">
        <w:rPr>
          <w:rFonts w:ascii="Calibri" w:hAnsi="Calibri" w:cs="Calibri"/>
          <w:sz w:val="18"/>
          <w:szCs w:val="18"/>
          <w:rtl/>
        </w:rPr>
        <w:t>‏</w:t>
      </w:r>
      <w:dir w:val="rtl">
        <w:r w:rsidRPr="008A5EAE">
          <w:rPr>
            <w:rFonts w:ascii="Calibri" w:hAnsi="Calibri" w:cs="Calibri"/>
            <w:sz w:val="18"/>
            <w:szCs w:val="18"/>
            <w:rtl/>
          </w:rPr>
          <w:t>‏</w:t>
        </w:r>
        <w:dir w:val="rtl">
          <w:r w:rsidRPr="008A5EAE">
            <w:rPr>
              <w:rFonts w:ascii="Calibri" w:hAnsi="Calibri" w:cs="Calibri"/>
              <w:sz w:val="18"/>
              <w:szCs w:val="18"/>
              <w:rtl/>
            </w:rPr>
            <w:t xml:space="preserve">لا تسري </w:t>
          </w:r>
          <w:r w:rsidRPr="008A5EAE">
            <w:rPr>
              <w:rFonts w:ascii="Calibri" w:eastAsia="Calibri" w:hAnsi="Calibri" w:cs="Calibri"/>
              <w:sz w:val="18"/>
              <w:szCs w:val="18"/>
              <w:rtl/>
            </w:rPr>
            <w:t xml:space="preserve">بنود </w:t>
          </w:r>
          <w:r w:rsidRPr="008A5EAE">
            <w:rPr>
              <w:rFonts w:ascii="Calibri" w:eastAsia="Calibri" w:hAnsi="Calibri" w:cs="Calibri"/>
              <w:sz w:val="18"/>
              <w:szCs w:val="18"/>
            </w:rPr>
            <w:t>DPA</w:t>
          </w:r>
          <w:r w:rsidRPr="008A5EAE">
            <w:rPr>
              <w:rFonts w:ascii="Calibri" w:eastAsia="Calibri" w:hAnsi="Calibri" w:cs="Calibri"/>
              <w:sz w:val="18"/>
              <w:szCs w:val="18"/>
              <w:rtl/>
            </w:rPr>
            <w:t xml:space="preserve"> على الحاويات المثبتة على أجهزة العميل المخصصة، إلا عند جمع أي بيانات شخصية تتعلق بنقطة نهاية الفواتير، لأن بيئة تشغيل تلك الحاويات لا تخضع لسيطرة </w:t>
          </w:r>
          <w:r w:rsidRPr="008A5EAE">
            <w:rPr>
              <w:rFonts w:ascii="Calibri" w:eastAsia="Calibri" w:hAnsi="Calibri" w:cs="Calibri"/>
              <w:sz w:val="18"/>
              <w:szCs w:val="18"/>
            </w:rPr>
            <w:t>Microsoft</w:t>
          </w:r>
          <w:r w:rsidR="003010F5" w:rsidRPr="00301433">
            <w:rPr>
              <w:rFonts w:ascii="Arial" w:eastAsia="Calibri" w:hAnsi="Arial" w:cs="Arial"/>
              <w:sz w:val="18"/>
              <w:szCs w:val="18"/>
              <w:rtl/>
            </w:rPr>
            <w:t>.</w:t>
          </w:r>
          <w:r w:rsidR="002A13DA">
            <w:t>‬</w:t>
          </w:r>
          <w:r w:rsidR="002A13DA">
            <w:t>‬</w:t>
          </w:r>
          <w:r w:rsidR="00465569">
            <w:t>‬</w:t>
          </w:r>
          <w:r w:rsidR="00465569">
            <w:t>‬</w:t>
          </w:r>
          <w:r w:rsidR="003779DD">
            <w:t>‬</w:t>
          </w:r>
          <w:r w:rsidR="003779DD">
            <w:t>‬</w:t>
          </w:r>
          <w:r w:rsidR="002D1943">
            <w:t>‬</w:t>
          </w:r>
          <w:r w:rsidR="002D1943">
            <w:t>‬</w:t>
          </w:r>
          <w:r w:rsidR="00887CD8">
            <w:t>‬</w:t>
          </w:r>
          <w:r w:rsidR="00887CD8">
            <w:t>‬</w:t>
          </w:r>
        </w:dir>
      </w:dir>
    </w:p>
    <w:p w14:paraId="6EF26300" w14:textId="77777777" w:rsidR="003010F5" w:rsidRPr="00301433" w:rsidRDefault="003010F5" w:rsidP="008B4B1B">
      <w:pPr>
        <w:pStyle w:val="ProductList-Body"/>
        <w:rPr>
          <w:szCs w:val="18"/>
        </w:rPr>
      </w:pPr>
    </w:p>
    <w:p w14:paraId="63CCEE95" w14:textId="77777777" w:rsidR="003010F5" w:rsidRPr="001C0736" w:rsidRDefault="003010F5" w:rsidP="003117D0">
      <w:pPr>
        <w:pStyle w:val="ProductList-ClauseHeading"/>
        <w:keepNext w:val="0"/>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887CD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98" w:name="_Toc49344830"/>
      <w:r w:rsidRPr="00EF30C3">
        <w:rPr>
          <w:rFonts w:cs="Arial"/>
        </w:rPr>
        <w:t>Microsoft Genomics</w:t>
      </w:r>
      <w:bookmarkEnd w:id="87"/>
      <w:bookmarkEnd w:id="98"/>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7"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hyperlink r:id="rId48" w:history="1">
        <w:r w:rsidRPr="0029682D">
          <w:rPr>
            <w:rStyle w:val="Hyperlink"/>
            <w:rFonts w:ascii="Arial" w:hAnsi="Arial" w:cs="Arial"/>
            <w:szCs w:val="18"/>
          </w:rPr>
          <w:t>https://software.broadinstitute.org/gatk/eula/index?p=Azure</w:t>
        </w:r>
      </w:hyperlink>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887CD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99" w:name="_Toc494738673"/>
      <w:bookmarkStart w:id="100" w:name="_Toc49344831"/>
      <w:r w:rsidRPr="00EF30C3">
        <w:rPr>
          <w:rFonts w:cs="Arial"/>
        </w:rPr>
        <w:t xml:space="preserve">Visual Studio </w:t>
      </w:r>
      <w:r w:rsidR="00EF30C3" w:rsidRPr="00EF30C3">
        <w:rPr>
          <w:rFonts w:cs="Arial"/>
        </w:rPr>
        <w:t>App</w:t>
      </w:r>
      <w:r w:rsidRPr="00EF30C3">
        <w:rPr>
          <w:rFonts w:cs="Arial"/>
        </w:rPr>
        <w:t xml:space="preserve"> Center</w:t>
      </w:r>
      <w:bookmarkEnd w:id="99"/>
      <w:bookmarkEnd w:id="100"/>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9"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53051F">
      <w:pPr>
        <w:pStyle w:val="ProductList-ClauseHeading"/>
        <w:rPr>
          <w:rFonts w:ascii="Calibri" w:hAnsi="Calibri" w:cs="Arial"/>
          <w:bCs/>
          <w:szCs w:val="18"/>
        </w:rPr>
      </w:pPr>
      <w:r w:rsidRPr="00EF30C3">
        <w:rPr>
          <w:rFonts w:ascii="Arial" w:hAnsi="Arial" w:cs="Arial" w:hint="cs"/>
          <w:bCs/>
          <w:szCs w:val="18"/>
          <w:rtl/>
        </w:rPr>
        <w:lastRenderedPageBreak/>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3779DD"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101" w:name="_Toc49344832"/>
      <w:r w:rsidRPr="00EF30C3">
        <w:rPr>
          <w:rFonts w:cs="Arial" w:hint="cs"/>
          <w:szCs w:val="28"/>
          <w:rtl/>
        </w:rPr>
        <w:t>خطط</w:t>
      </w:r>
      <w:r w:rsidRPr="00EF30C3">
        <w:rPr>
          <w:rFonts w:cs="Arial"/>
          <w:szCs w:val="28"/>
          <w:rtl/>
        </w:rPr>
        <w:t xml:space="preserve"> </w:t>
      </w:r>
      <w:r w:rsidRPr="00EF30C3">
        <w:rPr>
          <w:rFonts w:cs="Arial"/>
          <w:szCs w:val="28"/>
        </w:rPr>
        <w:t>Microsoft Azure</w:t>
      </w:r>
      <w:bookmarkEnd w:id="88"/>
      <w:bookmarkEnd w:id="89"/>
      <w:bookmarkEnd w:id="101"/>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0F3B04B6" w14:textId="55D6C3A6" w:rsidR="009A611F" w:rsidRPr="00EF30C3" w:rsidRDefault="009A611F" w:rsidP="0053051F">
      <w:pPr>
        <w:pStyle w:val="ProductList-Offering2Heading"/>
        <w:outlineLvl w:val="2"/>
        <w:rPr>
          <w:rFonts w:cs="Arial"/>
        </w:rPr>
      </w:pPr>
      <w:r w:rsidRPr="00EF30C3">
        <w:rPr>
          <w:rFonts w:cs="Arial"/>
          <w:rtl/>
        </w:rPr>
        <w:tab/>
      </w:r>
      <w:bookmarkStart w:id="102" w:name="_Toc459970714"/>
      <w:bookmarkStart w:id="103" w:name="_Toc457466428"/>
      <w:bookmarkStart w:id="104" w:name="_Toc49344833"/>
      <w:r w:rsidRPr="00EF30C3">
        <w:rPr>
          <w:rFonts w:cs="Arial"/>
        </w:rPr>
        <w:t>Azure Active Directory Basic</w:t>
      </w:r>
      <w:bookmarkEnd w:id="102"/>
      <w:bookmarkEnd w:id="103"/>
      <w:bookmarkEnd w:id="104"/>
    </w:p>
    <w:bookmarkEnd w:id="90"/>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5"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06" w:name="_Toc459970715"/>
      <w:bookmarkStart w:id="107" w:name="_Toc457466429"/>
      <w:bookmarkStart w:id="108" w:name="_Toc49344834"/>
      <w:r w:rsidRPr="00EF30C3">
        <w:rPr>
          <w:rFonts w:cs="Arial"/>
        </w:rPr>
        <w:t>Azure Active Directory Premium</w:t>
      </w:r>
      <w:bookmarkEnd w:id="106"/>
      <w:bookmarkEnd w:id="107"/>
      <w:bookmarkEnd w:id="108"/>
    </w:p>
    <w:bookmarkEnd w:id="105"/>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09"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10" w:name="AzureRightsManagement"/>
      <w:bookmarkStart w:id="111" w:name="_Toc459970716"/>
      <w:bookmarkStart w:id="112" w:name="_Toc457466430"/>
      <w:bookmarkStart w:id="113" w:name="_Toc49344835"/>
      <w:r w:rsidRPr="00EF30C3">
        <w:rPr>
          <w:rFonts w:cs="Arial"/>
        </w:rPr>
        <w:t>Azure Information Protection</w:t>
      </w:r>
      <w:bookmarkEnd w:id="110"/>
      <w:r w:rsidRPr="00EF30C3">
        <w:rPr>
          <w:rFonts w:cs="Arial"/>
        </w:rPr>
        <w:t xml:space="preserve"> Premium</w:t>
      </w:r>
      <w:bookmarkEnd w:id="111"/>
      <w:bookmarkEnd w:id="112"/>
      <w:bookmarkEnd w:id="113"/>
    </w:p>
    <w:bookmarkEnd w:id="109"/>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14" w:name="_Toc388464308"/>
    <w:bookmarkStart w:id="115" w:name="Dynamics365"/>
    <w:bookmarkStart w:id="116" w:name="_Toc5958166"/>
    <w:bookmarkStart w:id="117" w:name="_Toc4753296"/>
    <w:bookmarkEnd w:id="114"/>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18" w:name="_Toc49344836"/>
      <w:r w:rsidRPr="005277DB">
        <w:rPr>
          <w:szCs w:val="28"/>
        </w:rPr>
        <w:t>Microsoft Dynamics 365 Services</w:t>
      </w:r>
      <w:bookmarkEnd w:id="115"/>
      <w:bookmarkEnd w:id="116"/>
      <w:bookmarkEnd w:id="117"/>
      <w:bookmarkEnd w:id="118"/>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50"/>
          <w:footerReference w:type="first" r:id="rId51"/>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4F02146D" w14:textId="77777777" w:rsidR="00B214F7" w:rsidRPr="00EA2413" w:rsidRDefault="00B214F7" w:rsidP="00B214F7">
      <w:pPr>
        <w:tabs>
          <w:tab w:val="left" w:pos="360"/>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يحتاج مستخدمو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الخارجيون إلى ترخيص اشتراك للوصول إلى الخدمة عبر الإنترنت. لا يسري هذا الإعفاء على </w:t>
      </w:r>
      <w:r w:rsidRPr="00EA2413">
        <w:rPr>
          <w:rFonts w:ascii="Calibri" w:eastAsia="Calibri" w:hAnsi="Calibri" w:cs="Arial"/>
          <w:sz w:val="18"/>
          <w:szCs w:val="18"/>
          <w:lang w:bidi=""/>
        </w:rPr>
        <w:t>(1)</w:t>
      </w:r>
      <w:r w:rsidRPr="00EA2413">
        <w:rPr>
          <w:rFonts w:ascii="Calibri" w:eastAsia="Calibri" w:hAnsi="Calibri" w:cs="Arial"/>
          <w:sz w:val="18"/>
          <w:szCs w:val="18"/>
          <w:rtl/>
        </w:rPr>
        <w:t xml:space="preserve"> المتعهدين أو الوكلاء التابعين للعميل أو الشركات التابعة له، أو </w:t>
      </w:r>
      <w:r w:rsidRPr="00EA2413">
        <w:rPr>
          <w:rFonts w:ascii="Calibri" w:eastAsia="Calibri" w:hAnsi="Calibri" w:cs="Arial"/>
          <w:sz w:val="18"/>
          <w:szCs w:val="18"/>
          <w:lang w:bidi=""/>
        </w:rPr>
        <w:t>(2)</w:t>
      </w:r>
      <w:r w:rsidRPr="00EA2413">
        <w:rPr>
          <w:rFonts w:ascii="Calibri" w:eastAsia="Calibri" w:hAnsi="Calibri" w:cs="Arial"/>
          <w:sz w:val="18"/>
          <w:szCs w:val="18"/>
          <w:rtl/>
        </w:rPr>
        <w:t xml:space="preserve"> المستخدمين الخارجيين الذين يستخدمون برنامج عميل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مع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وذلك بخلاف الخدمات أو المكونات المضمنة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w:t>
      </w:r>
    </w:p>
    <w:p w14:paraId="1DD666B4" w14:textId="77777777" w:rsidR="00B214F7" w:rsidRPr="00EA2413" w:rsidRDefault="00B214F7" w:rsidP="00B214F7">
      <w:pPr>
        <w:tabs>
          <w:tab w:val="left" w:pos="360"/>
        </w:tabs>
        <w:spacing w:after="0" w:line="240" w:lineRule="auto"/>
        <w:rPr>
          <w:rFonts w:ascii="Calibri" w:eastAsia="Calibri" w:hAnsi="Calibri" w:cs="Arial"/>
          <w:color w:val="000000"/>
          <w:sz w:val="18"/>
          <w:szCs w:val="18"/>
        </w:rPr>
      </w:pPr>
    </w:p>
    <w:p w14:paraId="452EB758"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مدخل الإدارة</w:t>
      </w:r>
    </w:p>
    <w:p w14:paraId="47337CD9" w14:textId="2C3C8E66" w:rsidR="000F75AA" w:rsidRPr="0001386F" w:rsidRDefault="00B214F7" w:rsidP="00B214F7">
      <w:pPr>
        <w:pStyle w:val="ProductList-Body"/>
        <w:rPr>
          <w:rFonts w:ascii="Calibri" w:hAnsi="Calibri" w:cs="Calibri"/>
          <w:szCs w:val="18"/>
        </w:rPr>
      </w:pPr>
      <w:r w:rsidRPr="00EA2413">
        <w:rPr>
          <w:rFonts w:ascii="Calibri" w:eastAsia="Calibri" w:hAnsi="Calibri" w:cs="Arial"/>
          <w:szCs w:val="18"/>
          <w:rtl/>
        </w:rPr>
        <w:t xml:space="preserve">يجوز للعملاء الذين لديهم تراخيص اشتراك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Human Resources</w:t>
      </w:r>
      <w:r w:rsidRPr="00EA2413">
        <w:rPr>
          <w:rFonts w:ascii="Calibri" w:eastAsia="Calibri" w:hAnsi="Calibri" w:cs="Arial"/>
          <w:szCs w:val="18"/>
          <w:rtl/>
        </w:rPr>
        <w:t xml:space="preserve"> نشر الخدمة عبر الإنترنت وإدارتها من خلال خدمات </w:t>
      </w:r>
      <w:r w:rsidRPr="00EA2413">
        <w:rPr>
          <w:rFonts w:ascii="Calibri" w:eastAsia="Calibri" w:hAnsi="Calibri" w:cs="Arial"/>
          <w:szCs w:val="18"/>
        </w:rPr>
        <w:t>Microsoft Dynamics Lifecycle Services</w:t>
      </w:r>
      <w:r w:rsidRPr="00EA2413">
        <w:rPr>
          <w:rFonts w:ascii="Calibri" w:eastAsia="Calibri" w:hAnsi="Calibri" w:cs="Arial"/>
          <w:szCs w:val="18"/>
          <w:rtl/>
        </w:rPr>
        <w:t xml:space="preserve"> (أو ما يعقبها)، والتي تخضع لشروط منفصلة</w:t>
      </w:r>
      <w:r w:rsidR="000F75AA" w:rsidRPr="0001386F">
        <w:rPr>
          <w:rFonts w:ascii="Calibri" w:hAnsi="Calibri" w:cs="Calibri"/>
          <w:szCs w:val="18"/>
          <w:rtl/>
        </w:rPr>
        <w:t>.</w:t>
      </w:r>
    </w:p>
    <w:p w14:paraId="3F2584C3" w14:textId="77777777" w:rsidR="00F21B06" w:rsidRPr="002A4524" w:rsidRDefault="00F21B06" w:rsidP="008B4B1B">
      <w:pPr>
        <w:pStyle w:val="ProductList-ClauseHeading"/>
        <w:keepNext w:val="0"/>
        <w:rPr>
          <w:rFonts w:ascii="Calibri" w:hAnsi="Calibri" w:cs="Arial"/>
          <w:bCs/>
          <w:szCs w:val="18"/>
          <w:lang w:val="fr-CA"/>
        </w:rPr>
      </w:pPr>
      <w:r w:rsidRPr="002A4524">
        <w:rPr>
          <w:rFonts w:ascii="Calibri" w:hAnsi="Calibri" w:cs="Arial"/>
          <w:bCs/>
          <w:szCs w:val="18"/>
          <w:rtl/>
        </w:rPr>
        <w:lastRenderedPageBreak/>
        <w:t xml:space="preserve">عمليات النشر المختلط لخدمات </w:t>
      </w:r>
      <w:r w:rsidRPr="002A4524">
        <w:rPr>
          <w:rFonts w:ascii="Calibri" w:hAnsi="Calibri" w:cs="Arial"/>
          <w:bCs/>
          <w:szCs w:val="18"/>
          <w:lang w:val="fr-CA"/>
        </w:rPr>
        <w:t>Dynamics 365</w:t>
      </w:r>
    </w:p>
    <w:p w14:paraId="1D62F958" w14:textId="77777777" w:rsidR="00F21B06" w:rsidRPr="002A4524" w:rsidRDefault="00F21B06" w:rsidP="008B4B1B">
      <w:pPr>
        <w:pStyle w:val="ProductList-Body"/>
        <w:rPr>
          <w:rFonts w:ascii="Calibri" w:hAnsi="Calibri" w:cs="Arial"/>
          <w:szCs w:val="18"/>
          <w:lang w:val="fr-CA"/>
        </w:rPr>
      </w:pPr>
      <w:r w:rsidRPr="002A4524">
        <w:rPr>
          <w:rFonts w:ascii="Calibri" w:hAnsi="Calibri" w:cs="Arial"/>
          <w:szCs w:val="18"/>
          <w:rtl/>
        </w:rPr>
        <w:t xml:space="preserve">قد يخلط العملاء بين </w:t>
      </w:r>
      <w:r w:rsidRPr="002A4524">
        <w:rPr>
          <w:rFonts w:ascii="Calibri" w:hAnsi="Calibri" w:cs="Arial"/>
          <w:szCs w:val="18"/>
          <w:lang w:val="fr-CA"/>
        </w:rPr>
        <w:t>(i)</w:t>
      </w:r>
      <w:r w:rsidRPr="002A4524">
        <w:rPr>
          <w:rFonts w:ascii="Calibri" w:hAnsi="Calibri" w:cs="Arial"/>
          <w:szCs w:val="18"/>
          <w:rtl/>
        </w:rPr>
        <w:t xml:space="preserve"> تراخيص </w:t>
      </w:r>
      <w:r w:rsidRPr="002A4524">
        <w:rPr>
          <w:rFonts w:ascii="Calibri" w:hAnsi="Calibri" w:cs="Arial"/>
          <w:szCs w:val="18"/>
          <w:lang w:val="fr-CA"/>
        </w:rPr>
        <w:t>Dynamics 365 for Sales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w:t>
      </w:r>
      <w:r w:rsidRPr="002A4524">
        <w:rPr>
          <w:rFonts w:ascii="Calibri" w:hAnsi="Calibri" w:cs="Arial"/>
          <w:szCs w:val="18"/>
          <w:rtl/>
        </w:rPr>
        <w:t xml:space="preserve"> تراخيص </w:t>
      </w:r>
      <w:r w:rsidRPr="002A4524">
        <w:rPr>
          <w:rFonts w:ascii="Calibri" w:hAnsi="Calibri" w:cs="Arial"/>
          <w:szCs w:val="18"/>
          <w:lang w:val="fr-CA"/>
        </w:rPr>
        <w:t>Dynamics 365 for Customer Service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(iii)</w:t>
      </w:r>
      <w:r w:rsidRPr="002A4524">
        <w:rPr>
          <w:rFonts w:ascii="Calibri" w:hAnsi="Calibri" w:cs="Arial"/>
          <w:szCs w:val="18"/>
          <w:rtl/>
        </w:rPr>
        <w:t xml:space="preserve"> تراخيص </w:t>
      </w:r>
      <w:r w:rsidRPr="002A4524">
        <w:rPr>
          <w:rFonts w:ascii="Calibri" w:hAnsi="Calibri" w:cs="Arial"/>
          <w:szCs w:val="18"/>
          <w:lang w:val="fr-CA"/>
        </w:rPr>
        <w:t>Dynamics 365 Business Central</w:t>
      </w:r>
      <w:r w:rsidRPr="002A4524">
        <w:rPr>
          <w:rFonts w:ascii="Calibri" w:hAnsi="Calibri" w:cs="Arial"/>
          <w:szCs w:val="18"/>
          <w:rtl/>
        </w:rPr>
        <w:t xml:space="preserve"> و</w:t>
      </w:r>
      <w:r w:rsidRPr="002A4524">
        <w:rPr>
          <w:rFonts w:ascii="Calibri" w:hAnsi="Calibri" w:cs="Arial"/>
          <w:szCs w:val="18"/>
          <w:lang w:val="fr-CA"/>
        </w:rPr>
        <w:t>Dynamics 365 Finance</w:t>
      </w:r>
      <w:r w:rsidRPr="002A4524">
        <w:rPr>
          <w:rFonts w:ascii="Calibri" w:hAnsi="Calibri" w:cs="Arial"/>
          <w:szCs w:val="18"/>
          <w:rtl/>
        </w:rPr>
        <w:t xml:space="preserve"> أو </w:t>
      </w:r>
      <w:r w:rsidRPr="002A4524">
        <w:rPr>
          <w:rFonts w:ascii="Calibri" w:hAnsi="Calibri" w:cs="Arial"/>
          <w:szCs w:val="18"/>
          <w:lang w:val="fr-CA"/>
        </w:rPr>
        <w:t>Supply Chain Management</w:t>
      </w:r>
      <w:r w:rsidRPr="002A4524">
        <w:rPr>
          <w:rFonts w:ascii="Calibri" w:hAnsi="Calibri" w:cs="Arial"/>
          <w:szCs w:val="18"/>
          <w:rtl/>
        </w:rPr>
        <w:t xml:space="preserve"> في حالة،</w:t>
      </w:r>
    </w:p>
    <w:p w14:paraId="790469E6" w14:textId="77777777" w:rsidR="00F21B06" w:rsidRPr="002A4524" w:rsidRDefault="00F21B06"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r w:rsidRPr="002A4524">
        <w:rPr>
          <w:rFonts w:ascii="Calibri" w:hAnsi="Calibri" w:cs="Arial"/>
          <w:szCs w:val="18"/>
          <w:rtl/>
        </w:rPr>
        <w:t>نشر كل خدمة من الخدمات عبر الإنترنت تحت مثيل منفصل،</w:t>
      </w:r>
    </w:p>
    <w:p w14:paraId="395FA0F4" w14:textId="4C43FC08" w:rsidR="00F21B06" w:rsidRPr="00F21B06" w:rsidRDefault="00887CD8"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dir w:val="rtl">
        <w:r w:rsidR="00F21B06" w:rsidRPr="002A4524">
          <w:rPr>
            <w:rFonts w:ascii="Calibri" w:hAnsi="Calibri" w:cs="Arial"/>
            <w:szCs w:val="18"/>
            <w:rtl/>
          </w:rPr>
          <w:t>يجوز لكل مستخدم مرخص أن يصل إلى المثيلات التي يحق له الوصول إليها فقط.</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t>‬</w:t>
        </w:r>
      </w:dir>
    </w:p>
    <w:p w14:paraId="6728AFD2" w14:textId="77777777" w:rsidR="00F21B06" w:rsidRPr="002A4524" w:rsidRDefault="00F21B06" w:rsidP="008B4B1B">
      <w:pPr>
        <w:pStyle w:val="ProductList-Body"/>
        <w:tabs>
          <w:tab w:val="clear" w:pos="158"/>
          <w:tab w:val="left" w:pos="360"/>
          <w:tab w:val="left" w:pos="720"/>
          <w:tab w:val="left" w:pos="1080"/>
        </w:tabs>
        <w:rPr>
          <w:rFonts w:ascii="Calibri" w:hAnsi="Calibri" w:cs="Arial"/>
          <w:szCs w:val="18"/>
          <w:lang w:val="fr-CA"/>
        </w:rPr>
      </w:pPr>
    </w:p>
    <w:p w14:paraId="6CE0E848"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عمليات النشر المختلط لخدمات </w:t>
      </w:r>
      <w:r w:rsidRPr="00892017">
        <w:rPr>
          <w:rFonts w:ascii="Calibri" w:hAnsi="Calibri" w:cs="Calibri"/>
          <w:bCs/>
          <w:szCs w:val="18"/>
          <w:lang w:bidi=""/>
        </w:rPr>
        <w:t>Dynamics 365 Business Central</w:t>
      </w:r>
    </w:p>
    <w:p w14:paraId="0B3BFE82"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لا يجوز للعميل الخلط بين تراخيص </w:t>
      </w:r>
      <w:r w:rsidRPr="0001386F">
        <w:rPr>
          <w:rFonts w:ascii="Calibri" w:hAnsi="Calibri" w:cs="Calibri"/>
          <w:szCs w:val="18"/>
          <w:lang w:bidi=""/>
        </w:rPr>
        <w:t>Dynamics 365 Business Central Premium</w:t>
      </w:r>
      <w:r w:rsidRPr="0001386F">
        <w:rPr>
          <w:rFonts w:ascii="Calibri" w:hAnsi="Calibri" w:cs="Calibri"/>
          <w:szCs w:val="18"/>
          <w:rtl/>
        </w:rPr>
        <w:t xml:space="preserve"> و</w:t>
      </w:r>
      <w:r w:rsidRPr="0001386F">
        <w:rPr>
          <w:rFonts w:ascii="Calibri" w:hAnsi="Calibri" w:cs="Calibri"/>
          <w:szCs w:val="18"/>
          <w:lang w:bidi=""/>
        </w:rPr>
        <w:t>Dynamics 365 Business Central Essentials</w:t>
      </w:r>
      <w:r w:rsidRPr="0001386F">
        <w:rPr>
          <w:rFonts w:ascii="Calibri" w:hAnsi="Calibri" w:cs="Calibri"/>
          <w:szCs w:val="18"/>
          <w:rtl/>
        </w:rPr>
        <w:t xml:space="preserve"> على نفس المستأجر.</w:t>
      </w:r>
    </w:p>
    <w:p w14:paraId="179F6785"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p>
    <w:p w14:paraId="595305D3"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Marketing</w:t>
      </w:r>
    </w:p>
    <w:p w14:paraId="61134572"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معايير الصناعة والقوانين واللوائح الترويجية</w:t>
      </w:r>
    </w:p>
    <w:p w14:paraId="3B5BFF6E" w14:textId="77777777" w:rsidR="000F75AA" w:rsidRPr="0001386F" w:rsidRDefault="000F75AA" w:rsidP="008B4B1B">
      <w:pPr>
        <w:pStyle w:val="ProductList-Body"/>
        <w:tabs>
          <w:tab w:val="clear" w:pos="158"/>
          <w:tab w:val="left" w:pos="90"/>
          <w:tab w:val="left" w:pos="270"/>
        </w:tabs>
        <w:ind w:left="180"/>
        <w:rPr>
          <w:rFonts w:ascii="Calibri" w:hAnsi="Calibri" w:cs="Calibri"/>
          <w:szCs w:val="18"/>
        </w:rPr>
      </w:pPr>
      <w:r w:rsidRPr="0001386F">
        <w:rPr>
          <w:rFonts w:ascii="Calibri" w:hAnsi="Calibri" w:cs="Calibri"/>
          <w:szCs w:val="18"/>
          <w:rtl/>
        </w:rPr>
        <w:t xml:space="preserve">لا تتحمل شركة </w:t>
      </w:r>
      <w:r w:rsidRPr="0001386F">
        <w:rPr>
          <w:rFonts w:ascii="Calibri" w:hAnsi="Calibri" w:cs="Calibri"/>
          <w:szCs w:val="18"/>
        </w:rPr>
        <w:t>Microsoft</w:t>
      </w:r>
      <w:r w:rsidRPr="0001386F">
        <w:rPr>
          <w:rFonts w:ascii="Calibri" w:hAnsi="Calibri" w:cs="Calibri"/>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5362F0B5" w14:textId="77777777" w:rsidR="000F75AA" w:rsidRPr="0001386F" w:rsidRDefault="000F75AA" w:rsidP="008B4B1B">
      <w:pPr>
        <w:pStyle w:val="ProductList-Body"/>
        <w:rPr>
          <w:rFonts w:ascii="Calibri" w:hAnsi="Calibri" w:cs="Calibri"/>
          <w:szCs w:val="18"/>
        </w:rPr>
      </w:pPr>
    </w:p>
    <w:p w14:paraId="2EB394E3"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التعليمات البرمجية المصدر للبرامج </w:t>
      </w:r>
      <w:r w:rsidRPr="00EA2413">
        <w:rPr>
          <w:rFonts w:ascii="Calibri" w:eastAsia="Calibri" w:hAnsi="Calibri" w:cs="Arial"/>
          <w:b/>
          <w:bCs/>
          <w:color w:val="00188F"/>
          <w:sz w:val="18"/>
          <w:szCs w:val="18"/>
        </w:rPr>
        <w:t>Dynamics Supply Chain Management</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Finance</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Commerce</w:t>
      </w:r>
    </w:p>
    <w:p w14:paraId="3A6396C4" w14:textId="77777777" w:rsidR="00B214F7" w:rsidRPr="00EA2413" w:rsidRDefault="00B214F7" w:rsidP="00B214F7">
      <w:pPr>
        <w:tabs>
          <w:tab w:val="left" w:pos="360"/>
        </w:tabs>
        <w:spacing w:after="0" w:line="240" w:lineRule="auto"/>
        <w:rPr>
          <w:rFonts w:ascii="Calibri" w:eastAsia="Calibri" w:hAnsi="Calibri" w:cs="Arial"/>
          <w:strike/>
          <w:sz w:val="18"/>
          <w:szCs w:val="18"/>
        </w:rPr>
      </w:pPr>
      <w:r w:rsidRPr="00EA2413">
        <w:rPr>
          <w:rFonts w:ascii="Calibri" w:eastAsia="Calibri" w:hAnsi="Calibri" w:cs="Arial"/>
          <w:sz w:val="18"/>
          <w:szCs w:val="18"/>
          <w:rtl/>
        </w:rPr>
        <w:t xml:space="preserve">يجوز للعميل لأغراض تتعلق بالاستخدام الداخلي لديه تعديل التعليمات البرمجية المصدر للتطبيق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for Commerce</w:t>
      </w:r>
      <w:r w:rsidRPr="00EA2413">
        <w:rPr>
          <w:rFonts w:ascii="Calibri" w:eastAsia="Calibri" w:hAnsi="Calibri" w:cs="Arial"/>
          <w:sz w:val="18"/>
          <w:szCs w:val="18"/>
          <w:rtl/>
        </w:rPr>
        <w:t xml:space="preserve">. </w:t>
      </w:r>
    </w:p>
    <w:p w14:paraId="199BAFED" w14:textId="77777777" w:rsidR="00B214F7" w:rsidRPr="00EA2413" w:rsidRDefault="00B214F7" w:rsidP="00B214F7">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B214F7">
      <w:pPr>
        <w:keepNext/>
        <w:keepLines/>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434E17E6" w14:textId="77777777" w:rsidR="00B214F7" w:rsidRPr="00EA2413" w:rsidRDefault="00B214F7" w:rsidP="00B214F7">
      <w:pPr>
        <w:keepNext/>
        <w:keepLines/>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hyperlink r:id="rId52" w:history="1">
        <w:r w:rsidRPr="0029682D">
          <w:rPr>
            <w:rStyle w:val="Hyperlink"/>
            <w:rFonts w:ascii="Arial" w:hAnsi="Arial" w:cs="Arial"/>
            <w:szCs w:val="18"/>
          </w:rPr>
          <w:t>https://www.linkedin.com/legal/preview/user-agreement</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53"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w:t>
      </w:r>
      <w:r w:rsidRPr="0029682D">
        <w:rPr>
          <w:rFonts w:ascii="Arial" w:hAnsi="Arial" w:cs="Arial"/>
          <w:szCs w:val="18"/>
          <w:rtl/>
        </w:rPr>
        <w:lastRenderedPageBreak/>
        <w:t xml:space="preserve">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hyperlink r:id="rId54" w:history="1">
        <w:r w:rsidRPr="0029682D">
          <w:rPr>
            <w:rStyle w:val="Hyperlink"/>
            <w:rFonts w:ascii="Arial" w:hAnsi="Arial" w:cs="Arial"/>
            <w:szCs w:val="18"/>
          </w:rPr>
          <w:t>https://legal.linkedin.com/dpa</w:t>
        </w:r>
      </w:hyperlink>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hyperlink r:id="rId55" w:history="1">
          <w:r w:rsidRPr="0001386F">
            <w:rPr>
              <w:rStyle w:val="Hyperlink"/>
              <w:rFonts w:ascii="Calibri" w:hAnsi="Calibri" w:cs="Calibri"/>
              <w:szCs w:val="18"/>
              <w:lang w:bidi=""/>
            </w:rPr>
            <w:t>https://go.microsoft.com/fwlink/?LinkId=866544&amp;clcid=0x409</w:t>
          </w:r>
        </w:hyperlink>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FA2FDF">
      <w:pPr>
        <w:pStyle w:val="ProductList-ClauseHeading"/>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(i)</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(i)</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bookmarkStart w:id="119"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20" w:name="_Toc49344837"/>
      <w:r w:rsidRPr="00EF30C3">
        <w:rPr>
          <w:rFonts w:cs="Arial"/>
          <w:bCs/>
          <w:rtl/>
        </w:rPr>
        <w:t xml:space="preserve">خدمات </w:t>
      </w:r>
      <w:r w:rsidRPr="00773D4D">
        <w:rPr>
          <w:rFonts w:cs="Arial"/>
          <w:bCs/>
          <w:lang w:bidi="en-US"/>
        </w:rPr>
        <w:t>Office 365</w:t>
      </w:r>
      <w:bookmarkEnd w:id="120"/>
    </w:p>
    <w:bookmarkEnd w:id="119"/>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21"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21"/>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27E1E5D4" w14:textId="77777777"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E06B1F">
      <w:pPr>
        <w:pStyle w:val="ProductList-Body"/>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56"/>
          <w:footerReference w:type="first" r:id="rId57"/>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Default="00F85A79" w:rsidP="008B4B1B">
      <w:pPr>
        <w:pStyle w:val="ProductList-Body"/>
        <w:rPr>
          <w:b/>
          <w:bCs/>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hyperlink w:anchor="_top" w:tooltip="المرفق 1" w:history="1">
        <w:r w:rsidRPr="00405679">
          <w:rPr>
            <w:rStyle w:val="Hyperlink"/>
            <w:szCs w:val="18"/>
            <w:rtl/>
          </w:rPr>
          <w:t xml:space="preserve">المرفق </w:t>
        </w:r>
        <w:r w:rsidRPr="00405679">
          <w:rPr>
            <w:rStyle w:val="Hyperlink"/>
            <w:szCs w:val="18"/>
            <w:lang w:bidi=""/>
          </w:rPr>
          <w:t>1</w:t>
        </w:r>
      </w:hyperlink>
      <w:r w:rsidRPr="00405679">
        <w:rPr>
          <w:szCs w:val="18"/>
          <w:rtl/>
        </w:rPr>
        <w:t>.</w:t>
      </w:r>
    </w:p>
    <w:p w14:paraId="5D14A143" w14:textId="63A7C010" w:rsidR="00C33629" w:rsidRDefault="00C33629" w:rsidP="008B4B1B">
      <w:pPr>
        <w:pStyle w:val="ProductList-Body"/>
        <w:rPr>
          <w:rFonts w:ascii="Calibri" w:hAnsi="Calibri" w:cs="Arial"/>
          <w:b/>
          <w:bCs/>
          <w:color w:val="00188F"/>
          <w:szCs w:val="18"/>
          <w:rtl/>
        </w:rPr>
      </w:pPr>
    </w:p>
    <w:p w14:paraId="0CE69FAB"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t>ميزات الامتثال لنقطة النهاية</w:t>
      </w:r>
    </w:p>
    <w:p w14:paraId="35800FB0" w14:textId="468BADDC" w:rsidR="003117D0" w:rsidRDefault="003117D0" w:rsidP="003117D0">
      <w:pPr>
        <w:pStyle w:val="ProductList-Body"/>
        <w:rPr>
          <w:rFonts w:ascii="Calibri" w:hAnsi="Calibri" w:cs="Arial"/>
          <w:szCs w:val="18"/>
          <w:rtl/>
        </w:rPr>
      </w:pPr>
      <w:r w:rsidRPr="00CE0311">
        <w:rPr>
          <w:rFonts w:ascii="Calibri" w:hAnsi="Calibri" w:cs="Arial"/>
          <w:szCs w:val="18"/>
          <w:rtl/>
        </w:rPr>
        <w:t xml:space="preserve">تتضمن إدارة المخاطر في </w:t>
      </w:r>
      <w:r w:rsidRPr="00CE0311">
        <w:rPr>
          <w:rFonts w:ascii="Calibri" w:hAnsi="Calibri" w:cs="Arial"/>
          <w:szCs w:val="18"/>
        </w:rPr>
        <w:t>Insider</w:t>
      </w:r>
      <w:r w:rsidRPr="00CE0311">
        <w:rPr>
          <w:rFonts w:ascii="Calibri" w:hAnsi="Calibri" w:cs="Arial"/>
          <w:szCs w:val="18"/>
          <w:rtl/>
        </w:rPr>
        <w:t xml:space="preserve"> وحماية معلومات </w:t>
      </w:r>
      <w:r w:rsidRPr="00CE0311">
        <w:rPr>
          <w:rFonts w:ascii="Calibri" w:hAnsi="Calibri" w:cs="Arial"/>
          <w:szCs w:val="18"/>
        </w:rPr>
        <w:t>Microsoft</w:t>
      </w:r>
      <w:r w:rsidRPr="00CE0311">
        <w:rPr>
          <w:rFonts w:ascii="Calibri" w:hAnsi="Calibri" w:cs="Arial"/>
          <w:szCs w:val="18"/>
          <w:rtl/>
        </w:rPr>
        <w:t xml:space="preserve"> ("خدمات الامتثال") ميزات نقطة النهاية التي تدمج بيانات العميل المستمدة من منصة الحماية المتقدمة من المخاطر مع </w:t>
      </w:r>
      <w:r w:rsidRPr="00CE0311">
        <w:rPr>
          <w:rFonts w:ascii="Calibri" w:hAnsi="Calibri" w:cs="Arial"/>
          <w:szCs w:val="18"/>
        </w:rPr>
        <w:t>Microsoft Defender</w:t>
      </w:r>
      <w:r w:rsidRPr="00CE0311">
        <w:rPr>
          <w:rFonts w:ascii="Calibri" w:hAnsi="Calibri" w:cs="Arial"/>
          <w:szCs w:val="18"/>
          <w:rtl/>
        </w:rPr>
        <w:t xml:space="preserve"> ‏</w:t>
      </w:r>
      <w:r w:rsidRPr="00CE0311">
        <w:rPr>
          <w:rFonts w:ascii="Calibri" w:hAnsi="Calibri" w:cs="Arial"/>
          <w:szCs w:val="18"/>
        </w:rPr>
        <w:t>(MDATP)</w:t>
      </w:r>
      <w:r w:rsidRPr="00CE0311">
        <w:rPr>
          <w:rFonts w:ascii="Calibri" w:hAnsi="Calibri" w:cs="Arial"/>
          <w:szCs w:val="18"/>
          <w:rtl/>
        </w:rPr>
        <w:t xml:space="preserve">. إذا لم يكن لدى العميل اشتراك ساري المفعول في منصة </w:t>
      </w:r>
      <w:r w:rsidRPr="00CE0311">
        <w:rPr>
          <w:rFonts w:ascii="Calibri" w:hAnsi="Calibri" w:cs="Arial"/>
          <w:szCs w:val="18"/>
        </w:rPr>
        <w:t>MDATP</w:t>
      </w:r>
      <w:r w:rsidRPr="00CE0311">
        <w:rPr>
          <w:rFonts w:ascii="Calibri" w:hAnsi="Calibri" w:cs="Arial"/>
          <w:szCs w:val="18"/>
          <w:rtl/>
        </w:rPr>
        <w:t xml:space="preserve">، فسيتم توفير مثيل تلقائيًا لغرض محدود ينطوي على تمكين ميزات نقطة النهاية "لخدمات الامتثال". تنطبق شروط ملحق </w:t>
      </w:r>
      <w:r w:rsidRPr="00CE0311">
        <w:rPr>
          <w:rFonts w:ascii="Calibri" w:hAnsi="Calibri" w:cs="Arial"/>
          <w:szCs w:val="18"/>
        </w:rPr>
        <w:t>DPA</w:t>
      </w:r>
      <w:r w:rsidRPr="00CE0311">
        <w:rPr>
          <w:rFonts w:ascii="Calibri" w:hAnsi="Calibri" w:cs="Arial"/>
          <w:szCs w:val="18"/>
          <w:rtl/>
        </w:rPr>
        <w:t xml:space="preserve"> والأحكام السارية على منصة </w:t>
      </w:r>
      <w:r w:rsidRPr="00CE0311">
        <w:rPr>
          <w:rFonts w:ascii="Calibri" w:hAnsi="Calibri" w:cs="Arial"/>
          <w:szCs w:val="18"/>
        </w:rPr>
        <w:t>MDATP</w:t>
      </w:r>
      <w:r w:rsidRPr="00CE0311">
        <w:rPr>
          <w:rFonts w:ascii="Calibri" w:hAnsi="Calibri" w:cs="Arial"/>
          <w:szCs w:val="18"/>
          <w:rtl/>
        </w:rPr>
        <w:t xml:space="preserve"> فقط على "بيانات العميل" التي تم جمعها لتوفير ميزات نقطة النهاية هذه.</w:t>
      </w:r>
    </w:p>
    <w:p w14:paraId="6E23351A" w14:textId="77777777" w:rsidR="003117D0" w:rsidRDefault="003117D0" w:rsidP="003117D0">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22"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3" w:name="_Toc528174078"/>
      <w:bookmarkStart w:id="124" w:name="_Toc49344838"/>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3"/>
      <w:bookmarkEnd w:id="124"/>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22"/>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2030C0E3" w14:textId="64AEFFD8"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867C0">
      <w:pPr>
        <w:pStyle w:val="ProductList-Body"/>
        <w:keepNext/>
        <w:tabs>
          <w:tab w:val="clear" w:pos="158"/>
          <w:tab w:val="left" w:pos="360"/>
        </w:tabs>
        <w:ind w:left="187"/>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B4B1B">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8"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7E02C9EF" w14:textId="77777777" w:rsidR="00FB5449" w:rsidRPr="00603C5E" w:rsidRDefault="00FB5449" w:rsidP="00FB5449">
      <w:pPr>
        <w:pStyle w:val="ProductList-Body"/>
        <w:rPr>
          <w:rFonts w:ascii="Calibri" w:hAnsi="Calibri" w:cs="Calibri"/>
          <w:b/>
          <w:color w:val="00188F"/>
          <w:szCs w:val="18"/>
        </w:rPr>
      </w:pPr>
      <w:r w:rsidRPr="00603C5E">
        <w:rPr>
          <w:rFonts w:ascii="Calibri" w:hAnsi="Calibri" w:cs="Calibri"/>
          <w:b/>
          <w:color w:val="00188F"/>
          <w:szCs w:val="18"/>
          <w:rtl/>
        </w:rPr>
        <w:t>معلومات مهمة عن خدمات الطوارئ</w:t>
      </w:r>
    </w:p>
    <w:p w14:paraId="310DDF4C" w14:textId="4C09C338" w:rsidR="007F7A49" w:rsidRPr="007C0532" w:rsidRDefault="00FB5449" w:rsidP="00FB5449">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25" w:name="ExchangeOnline"/>
    <w:bookmarkStart w:id="126" w:name="_Toc524436947"/>
    <w:bookmarkStart w:id="127"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53051F">
      <w:pPr>
        <w:pStyle w:val="ProductList-Offering2Heading"/>
        <w:pageBreakBefore/>
        <w:outlineLvl w:val="2"/>
      </w:pPr>
      <w:r>
        <w:lastRenderedPageBreak/>
        <w:tab/>
      </w:r>
      <w:bookmarkStart w:id="128" w:name="_Toc49344839"/>
      <w:r w:rsidR="00343FDF" w:rsidRPr="002B2F18">
        <w:t>Exchange Online</w:t>
      </w:r>
      <w:bookmarkEnd w:id="125"/>
      <w:bookmarkEnd w:id="126"/>
      <w:bookmarkEnd w:id="127"/>
      <w:bookmarkEnd w:id="128"/>
    </w:p>
    <w:p w14:paraId="6D39EE82" w14:textId="77777777" w:rsidR="00343FDF" w:rsidRPr="002B2F18" w:rsidRDefault="00343FDF" w:rsidP="00343FDF">
      <w:pPr>
        <w:pStyle w:val="ProductList-Offering1"/>
        <w:sectPr w:rsidR="00343FDF" w:rsidRPr="002B2F18" w:rsidSect="00E275D6">
          <w:footerReference w:type="first" r:id="rId59"/>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211BEB5" w14:textId="77777777"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53051F">
      <w:pPr>
        <w:pStyle w:val="ProductList-Body"/>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825F81D" w14:textId="77777777" w:rsidR="0053051F" w:rsidRDefault="0053051F" w:rsidP="00D672AD">
      <w:pPr>
        <w:pStyle w:val="ProductList-Body"/>
        <w:ind w:left="180"/>
        <w:rPr>
          <w:rFonts w:cs="Arial"/>
          <w:b/>
          <w:bCs/>
          <w:color w:val="0072C6"/>
          <w:szCs w:val="18"/>
          <w:rtl/>
        </w:rPr>
      </w:pPr>
    </w:p>
    <w:p w14:paraId="40C43371" w14:textId="629E2608"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53051F">
      <w:pPr>
        <w:pStyle w:val="ProductList-ClauseHeading"/>
        <w:rPr>
          <w:rFonts w:ascii="Calibri" w:hAnsi="Calibri" w:cs="Arial"/>
          <w:bCs/>
          <w:szCs w:val="18"/>
          <w:lang w:val="fr-CA"/>
        </w:rPr>
      </w:pPr>
      <w:r w:rsidRPr="002A4524">
        <w:rPr>
          <w:rFonts w:ascii="Calibri" w:hAnsi="Calibri" w:cs="Arial"/>
          <w:bCs/>
          <w:szCs w:val="18"/>
          <w:rtl/>
        </w:rPr>
        <w:lastRenderedPageBreak/>
        <w:t>الهاتف الذكي والأجهزة اللوحية</w:t>
      </w:r>
    </w:p>
    <w:p w14:paraId="7D898BA4" w14:textId="4586A03C" w:rsidR="00907BF4" w:rsidRPr="007F509D" w:rsidRDefault="003779DD" w:rsidP="008B4B1B">
      <w:pPr>
        <w:pStyle w:val="ProductList-Body"/>
        <w:rPr>
          <w:szCs w:val="18"/>
        </w:rPr>
      </w:pPr>
      <w:r w:rsidRPr="003779DD">
        <w:rPr>
          <w:rFonts w:ascii="Calibri" w:hAnsi="Calibri" w:cs="Calibri"/>
          <w:szCs w:val="18"/>
          <w:rtl/>
        </w:rPr>
        <w:t xml:space="preserve">يجوز لكل مستخدم يقوم العميل بتعيين ترخيص اشتراك مستخدم </w:t>
      </w:r>
      <w:r w:rsidRPr="003779DD">
        <w:rPr>
          <w:rFonts w:ascii="Calibri" w:hAnsi="Calibri" w:cs="Calibri"/>
          <w:szCs w:val="18"/>
        </w:rPr>
        <w:t>Exchange Online</w:t>
      </w:r>
      <w:r w:rsidRPr="003779DD">
        <w:rPr>
          <w:rFonts w:ascii="Calibri" w:hAnsi="Calibri" w:cs="Calibri"/>
          <w:szCs w:val="18"/>
          <w:rtl/>
        </w:rPr>
        <w:t xml:space="preserve"> له </w:t>
      </w:r>
      <w:r w:rsidRPr="003779DD">
        <w:rPr>
          <w:rFonts w:ascii="Calibri" w:hAnsi="Calibri" w:cs="Calibri"/>
          <w:szCs w:val="18"/>
        </w:rPr>
        <w:t>(i)</w:t>
      </w:r>
      <w:r w:rsidRPr="003779DD">
        <w:rPr>
          <w:rFonts w:ascii="Calibri" w:hAnsi="Calibri" w:cs="Calibri"/>
          <w:szCs w:val="18"/>
          <w:rtl/>
        </w:rPr>
        <w:t xml:space="preserve"> استخدام برنامج </w:t>
      </w:r>
      <w:r w:rsidRPr="003779DD">
        <w:rPr>
          <w:rFonts w:ascii="Calibri" w:hAnsi="Calibri" w:cs="Calibri"/>
          <w:szCs w:val="18"/>
        </w:rPr>
        <w:t>Microsoft Outlook</w:t>
      </w:r>
      <w:r w:rsidRPr="003779DD">
        <w:rPr>
          <w:rFonts w:ascii="Calibri" w:hAnsi="Calibri" w:cs="Calibri"/>
          <w:szCs w:val="18"/>
          <w:rtl/>
        </w:rPr>
        <w:t xml:space="preserve"> المخصص للأجهزة المحمولة لأغراض تجارية </w:t>
      </w:r>
      <w:r w:rsidRPr="003779DD">
        <w:rPr>
          <w:rFonts w:ascii="Calibri" w:hAnsi="Calibri" w:cs="Calibri"/>
          <w:szCs w:val="18"/>
        </w:rPr>
        <w:t>(ii)</w:t>
      </w:r>
      <w:r w:rsidRPr="003779DD">
        <w:rPr>
          <w:rFonts w:ascii="Calibri" w:hAnsi="Calibri" w:cs="Calibri"/>
          <w:szCs w:val="18"/>
          <w:rtl/>
        </w:rPr>
        <w:t xml:space="preserve"> وتسجيل الدخول إلى </w:t>
      </w:r>
      <w:r w:rsidRPr="003779DD">
        <w:rPr>
          <w:rFonts w:ascii="Calibri" w:hAnsi="Calibri" w:cs="Calibri"/>
          <w:szCs w:val="18"/>
        </w:rPr>
        <w:t>Microsoft Outlook</w:t>
      </w:r>
      <w:r w:rsidRPr="003779DD">
        <w:rPr>
          <w:rFonts w:ascii="Calibri" w:hAnsi="Calibri" w:cs="Calibri"/>
          <w:szCs w:val="18"/>
          <w:rtl/>
        </w:rPr>
        <w:t xml:space="preserve"> من خلال حساب العمل أو الحساب المدرسي على عدد يصل إلى خمسة هواتف ذكية وخمسة أجهزة لوحية.</w:t>
      </w:r>
      <w:r w:rsidRPr="003779DD">
        <w:rPr>
          <w:rFonts w:ascii="Calibri" w:hAnsi="Calibri" w:cs="Calibri"/>
          <w:szCs w:val="18"/>
          <w:rtl/>
        </w:rPr>
        <w:t xml:space="preserve">‬ ويخضع أيضًا </w:t>
      </w:r>
      <w:r w:rsidRPr="003779DD">
        <w:rPr>
          <w:rFonts w:ascii="Calibri" w:hAnsi="Calibri" w:cs="Calibri"/>
          <w:szCs w:val="18"/>
        </w:rPr>
        <w:t>Microsoft Outlook</w:t>
      </w:r>
      <w:r w:rsidRPr="003779DD">
        <w:rPr>
          <w:rFonts w:ascii="Calibri" w:hAnsi="Calibri" w:cs="Calibri"/>
          <w:szCs w:val="18"/>
          <w:rtl/>
        </w:rPr>
        <w:t xml:space="preserve"> إلى الشروط الخاصة بالخدمة السارية على تطبيقات </w:t>
      </w:r>
      <w:r w:rsidRPr="003779DD">
        <w:rPr>
          <w:rFonts w:ascii="Calibri" w:hAnsi="Calibri" w:cs="Calibri"/>
          <w:szCs w:val="18"/>
        </w:rPr>
        <w:t>M 365</w:t>
      </w:r>
      <w:r w:rsidRPr="003779DD">
        <w:rPr>
          <w:rFonts w:ascii="Calibri" w:hAnsi="Calibri" w:cs="Calibri"/>
          <w:szCs w:val="18"/>
          <w:rtl/>
        </w:rPr>
        <w:t xml:space="preserve"> للأجهزة المحمولة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60"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29" w:name="_Hlk486589626"/>
    </w:p>
    <w:bookmarkEnd w:id="129"/>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A07088">
      <w:pPr>
        <w:pStyle w:val="ProductList-Body"/>
        <w:rPr>
          <w:rFonts w:cs="Arial"/>
          <w:b/>
          <w:bCs/>
          <w:color w:val="00188F"/>
          <w:szCs w:val="18"/>
        </w:rPr>
      </w:pPr>
      <w:bookmarkStart w:id="130" w:name="_Toc423959249"/>
      <w:r w:rsidRPr="00EF30C3">
        <w:rPr>
          <w:rFonts w:cs="Arial"/>
          <w:b/>
          <w:bCs/>
          <w:color w:val="00188F"/>
          <w:szCs w:val="18"/>
          <w:rtl/>
        </w:rPr>
        <w:t>اتفاقية مستوى الخدمة</w:t>
      </w:r>
      <w:bookmarkEnd w:id="130"/>
    </w:p>
    <w:p w14:paraId="74D8EADD" w14:textId="087ACA82" w:rsidR="00D84B57" w:rsidRPr="00FE3347" w:rsidRDefault="00FE3347" w:rsidP="00F61CD5">
      <w:pPr>
        <w:pStyle w:val="ProductList-Body"/>
        <w:tabs>
          <w:tab w:val="clear" w:pos="158"/>
          <w:tab w:val="left" w:pos="180"/>
        </w:tabs>
        <w:rPr>
          <w:rFonts w:ascii="Arial" w:hAnsi="Arial" w:cs="Arial"/>
          <w:szCs w:val="18"/>
        </w:rPr>
      </w:pPr>
      <w:r w:rsidRPr="00FE3347">
        <w:rPr>
          <w:rFonts w:ascii="Arial" w:hAnsi="Arial" w:cs="Arial"/>
          <w:szCs w:val="18"/>
          <w:rtl/>
        </w:rPr>
        <w:t xml:space="preserve">لا توجد اتفاقية مستوى الخدمة للحماية المتقدمة من المخاطر من </w:t>
      </w:r>
      <w:r w:rsidRPr="00FE3347">
        <w:rPr>
          <w:rFonts w:cstheme="minorHAnsi"/>
          <w:szCs w:val="18"/>
          <w:lang w:bidi=""/>
        </w:rPr>
        <w:t>Office 365</w:t>
      </w:r>
      <w:r w:rsidR="00D84B57" w:rsidRPr="00FE3347">
        <w:rPr>
          <w:rFonts w:ascii="Arial" w:hAnsi="Arial" w:cs="Arial"/>
          <w:szCs w:val="18"/>
          <w:rtl/>
        </w:rPr>
        <w:t>.</w:t>
      </w:r>
    </w:p>
    <w:bookmarkStart w:id="131"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32" w:name="_Toc49344840"/>
      <w:r>
        <w:t>Microsoft Stream</w:t>
      </w:r>
      <w:bookmarkEnd w:id="132"/>
    </w:p>
    <w:p w14:paraId="653828B0" w14:textId="77777777" w:rsidR="004E5586" w:rsidRPr="00331C73" w:rsidRDefault="004E5586" w:rsidP="0053051F">
      <w:pPr>
        <w:pStyle w:val="ProductList-Body"/>
        <w:tabs>
          <w:tab w:val="clear" w:pos="158"/>
          <w:tab w:val="left" w:pos="360"/>
        </w:tabs>
        <w:rPr>
          <w:b/>
          <w:color w:val="00188F"/>
          <w:szCs w:val="18"/>
        </w:rPr>
      </w:pPr>
      <w:r w:rsidRPr="00331C73">
        <w:rPr>
          <w:b/>
          <w:color w:val="00188F"/>
          <w:szCs w:val="18"/>
          <w:rtl/>
        </w:rPr>
        <w:t>الإشعارات</w:t>
      </w:r>
    </w:p>
    <w:p w14:paraId="367DDC01" w14:textId="77777777" w:rsidR="004E5586" w:rsidRDefault="004E5586" w:rsidP="0053051F">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hyperlink w:anchor="_top" w:tooltip="المرفق 1" w:history="1">
        <w:r w:rsidRPr="00331C73">
          <w:rPr>
            <w:rStyle w:val="Hyperlink"/>
            <w:szCs w:val="18"/>
            <w:rtl/>
          </w:rPr>
          <w:t xml:space="preserve">المرفق </w:t>
        </w:r>
        <w:r w:rsidRPr="00331C73">
          <w:rPr>
            <w:rStyle w:val="Hyperlink"/>
            <w:szCs w:val="18"/>
            <w:lang w:bidi=""/>
          </w:rPr>
          <w:t>1</w:t>
        </w:r>
      </w:hyperlink>
      <w:r w:rsidRPr="00331C73">
        <w:rPr>
          <w:szCs w:val="18"/>
          <w:rtl/>
        </w:rPr>
        <w:t>.</w:t>
      </w:r>
    </w:p>
    <w:p w14:paraId="156DD3B4" w14:textId="77777777" w:rsidR="004E5586" w:rsidRPr="00E51E65" w:rsidRDefault="004E5586" w:rsidP="0053051F">
      <w:pPr>
        <w:pStyle w:val="ProductList-Body"/>
        <w:spacing w:before="120"/>
        <w:rPr>
          <w:szCs w:val="18"/>
        </w:rPr>
      </w:pPr>
      <w:r w:rsidRPr="00331C73">
        <w:rPr>
          <w:b/>
          <w:color w:val="00188F"/>
          <w:szCs w:val="18"/>
        </w:rPr>
        <w:t>Stream Live Events</w:t>
      </w:r>
    </w:p>
    <w:p w14:paraId="315F62DA" w14:textId="77777777" w:rsidR="004E5586" w:rsidRPr="00331C73" w:rsidRDefault="004E5586" w:rsidP="0053051F">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53051F">
      <w:pPr>
        <w:pStyle w:val="ProductList-Bulle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887CD8"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592C2B08" w14:textId="6858CA1B" w:rsidR="00FA0435" w:rsidRDefault="00FA0435" w:rsidP="00FA0435">
      <w:pPr>
        <w:pStyle w:val="ProductList-Offering2Heading"/>
        <w:outlineLvl w:val="2"/>
      </w:pPr>
      <w:r w:rsidRPr="008C383F">
        <w:rPr>
          <w:rFonts w:asciiTheme="minorHAnsi" w:hAnsiTheme="minorHAnsi" w:cstheme="minorHAnsi"/>
          <w:rtl/>
        </w:rPr>
        <w:tab/>
      </w:r>
      <w:bookmarkStart w:id="133" w:name="_Toc49344841"/>
      <w:r>
        <w:t>Microsoft Teams</w:t>
      </w:r>
      <w:bookmarkEnd w:id="133"/>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r>
        <w:rPr>
          <w:szCs w:val="18"/>
          <w:lang w:bidi=""/>
        </w:rPr>
        <w:t>H.264/MPEG-4 AVC</w:t>
      </w:r>
      <w:r>
        <w:rPr>
          <w:szCs w:val="18"/>
          <w:rtl/>
        </w:rPr>
        <w:t xml:space="preserve"> في </w:t>
      </w:r>
      <w:hyperlink r:id="rId61" w:anchor="_top" w:tooltip="المرفق 1" w:history="1">
        <w:r>
          <w:rPr>
            <w:rStyle w:val="Hyperlink"/>
            <w:szCs w:val="18"/>
            <w:rtl/>
          </w:rPr>
          <w:t xml:space="preserve">المرفق </w:t>
        </w:r>
        <w:r>
          <w:rPr>
            <w:rStyle w:val="Hyperlink"/>
            <w:szCs w:val="18"/>
            <w:lang w:bidi=""/>
          </w:rPr>
          <w:t>1</w:t>
        </w:r>
      </w:hyperlink>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13D69A7D" w14:textId="5FD3D058" w:rsidR="00E06B1F" w:rsidRPr="00FE3347" w:rsidRDefault="00E06B1F" w:rsidP="00FE3347">
      <w:pPr>
        <w:pStyle w:val="ProductList-Body"/>
        <w:rPr>
          <w:szCs w:val="18"/>
        </w:rPr>
      </w:pPr>
      <w:r>
        <w:rPr>
          <w:szCs w:val="18"/>
          <w:rtl/>
        </w:rPr>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2AF178B7" w14:textId="77777777" w:rsidR="00E06B1F" w:rsidRDefault="00E06B1F" w:rsidP="00E06B1F">
      <w:pPr>
        <w:pStyle w:val="ProductList-Body"/>
        <w:rPr>
          <w:sz w:val="20"/>
          <w:szCs w:val="20"/>
        </w:rPr>
      </w:pPr>
    </w:p>
    <w:p w14:paraId="0CB0CD04" w14:textId="77777777" w:rsidR="00E06B1F" w:rsidRDefault="00E06B1F" w:rsidP="00E06B1F">
      <w:pPr>
        <w:pStyle w:val="ProductList-Body"/>
        <w:rPr>
          <w:b/>
          <w:bCs/>
          <w:color w:val="00188F"/>
          <w:szCs w:val="18"/>
        </w:rPr>
      </w:pPr>
      <w:r>
        <w:rPr>
          <w:b/>
          <w:bCs/>
          <w:color w:val="00188F"/>
          <w:szCs w:val="18"/>
          <w:rtl/>
        </w:rPr>
        <w:t>الإصدارات التجريبية</w:t>
      </w:r>
    </w:p>
    <w:p w14:paraId="75B5BF55" w14:textId="77777777" w:rsidR="00E06B1F" w:rsidRDefault="00E06B1F" w:rsidP="00E06B1F">
      <w:pPr>
        <w:pStyle w:val="ProductList-Body"/>
        <w:rPr>
          <w:b/>
          <w:szCs w:val="18"/>
        </w:rPr>
      </w:pPr>
      <w:r>
        <w:rPr>
          <w:szCs w:val="18"/>
          <w:rtl/>
        </w:rPr>
        <w:t xml:space="preserve">يُحظر بدء التجربة الاستكشافية لـ </w:t>
      </w:r>
      <w:r>
        <w:rPr>
          <w:szCs w:val="18"/>
        </w:rPr>
        <w:t>Microsoft Teams</w:t>
      </w:r>
      <w:r>
        <w:rPr>
          <w:szCs w:val="18"/>
          <w:rtl/>
        </w:rPr>
        <w:t xml:space="preserve"> إلا عبر المستخدمين النهائيين الأفراد. يُحظر على العميل بدء التجربة الاستكشافية لـ </w:t>
      </w:r>
      <w:r>
        <w:rPr>
          <w:szCs w:val="18"/>
        </w:rPr>
        <w:t>Microsoft Teams</w:t>
      </w:r>
      <w:r>
        <w:rPr>
          <w:szCs w:val="18"/>
          <w:rtl/>
        </w:rPr>
        <w:t xml:space="preserve"> بالنيابة عن موظفي المستخدم النهائي.</w:t>
      </w:r>
    </w:p>
    <w:p w14:paraId="7660734F" w14:textId="77777777" w:rsidR="00E06B1F" w:rsidRPr="00EF30C3" w:rsidRDefault="00887CD8"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34" w:name="M365Applications"/>
      <w:bookmarkStart w:id="135" w:name="_Toc37676501"/>
      <w:bookmarkStart w:id="136" w:name="_Toc49344842"/>
      <w:bookmarkEnd w:id="131"/>
      <w:r w:rsidR="00FB5449" w:rsidRPr="00E95937">
        <w:rPr>
          <w:rFonts w:cstheme="majorHAnsi"/>
          <w:szCs w:val="28"/>
          <w:rtl/>
        </w:rPr>
        <w:t xml:space="preserve">تطبيقات </w:t>
      </w:r>
      <w:r w:rsidR="00FB5449" w:rsidRPr="00E95937">
        <w:rPr>
          <w:rFonts w:cstheme="majorHAnsi"/>
          <w:szCs w:val="28"/>
          <w:lang w:bidi="en-US"/>
        </w:rPr>
        <w:t>Microsoft 365</w:t>
      </w:r>
      <w:bookmarkEnd w:id="134"/>
      <w:bookmarkEnd w:id="135"/>
      <w:bookmarkEnd w:id="136"/>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0C4975AC" w14:textId="77777777" w:rsidR="00FB5449" w:rsidRPr="00F2518A" w:rsidRDefault="00FB5449" w:rsidP="00FB5449">
      <w:pPr>
        <w:pStyle w:val="ProductList-Body"/>
        <w:rPr>
          <w:rFonts w:ascii="Calibri" w:hAnsi="Calibri" w:cs="Calibri"/>
          <w:b/>
          <w:bCs/>
          <w:color w:val="00188F"/>
          <w:szCs w:val="18"/>
        </w:rPr>
      </w:pPr>
      <w:r w:rsidRPr="00F2518A">
        <w:rPr>
          <w:rFonts w:ascii="Calibri" w:hAnsi="Calibri" w:cs="Calibri"/>
          <w:b/>
          <w:bCs/>
          <w:color w:val="00188F"/>
          <w:szCs w:val="18"/>
          <w:rtl/>
        </w:rPr>
        <w:t>اتفاقية مستوى الخدمة</w:t>
      </w:r>
    </w:p>
    <w:p w14:paraId="7933F842" w14:textId="77777777" w:rsidR="00FB5449" w:rsidRPr="00F2518A" w:rsidRDefault="00FB5449" w:rsidP="00FB5449">
      <w:pPr>
        <w:pStyle w:val="ProductList-Body"/>
        <w:rPr>
          <w:rFonts w:ascii="Calibri" w:hAnsi="Calibri" w:cs="Calibri"/>
          <w:szCs w:val="18"/>
        </w:rPr>
      </w:pPr>
      <w:r w:rsidRPr="00F2518A">
        <w:rPr>
          <w:rFonts w:ascii="Calibri" w:hAnsi="Calibri" w:cs="Calibri"/>
          <w:szCs w:val="18"/>
          <w:rtl/>
        </w:rPr>
        <w:t xml:space="preserve">لا توجد اتفاقية مستوى خدمة لـ </w:t>
      </w:r>
      <w:r w:rsidRPr="00F2518A">
        <w:rPr>
          <w:rFonts w:ascii="Calibri" w:hAnsi="Calibri" w:cs="Calibri"/>
          <w:szCs w:val="18"/>
        </w:rPr>
        <w:t>Visio Online</w:t>
      </w:r>
      <w:r w:rsidRPr="00F2518A">
        <w:rPr>
          <w:rFonts w:ascii="Calibri" w:hAnsi="Calibri" w:cs="Calibri"/>
          <w:szCs w:val="18"/>
          <w:rtl/>
        </w:rPr>
        <w:t>.</w:t>
      </w:r>
    </w:p>
    <w:p w14:paraId="698F521B" w14:textId="77777777" w:rsidR="00FB5449" w:rsidRPr="00F2518A" w:rsidRDefault="00FB5449" w:rsidP="00FB5449">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lastRenderedPageBreak/>
        <w:t xml:space="preserve">التثبيت وحقوق الاستخدام </w:t>
      </w:r>
    </w:p>
    <w:p w14:paraId="3A4DCAD9" w14:textId="77777777" w:rsidR="00FB5449" w:rsidRPr="00F2518A" w:rsidRDefault="00FB5449" w:rsidP="00FB5449">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556BB608"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20332A86"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hyperlink r:id="rId62" w:history="1">
        <w:r w:rsidRPr="00F2518A">
          <w:rPr>
            <w:rStyle w:val="Hyperlink"/>
            <w:rFonts w:ascii="Calibri" w:hAnsi="Calibri" w:cs="Calibri"/>
            <w:szCs w:val="18"/>
            <w:rtl/>
          </w:rPr>
          <w:t>شروط المنتج</w:t>
        </w:r>
      </w:hyperlink>
      <w:r w:rsidRPr="00F2518A">
        <w:rPr>
          <w:rFonts w:ascii="Calibri" w:hAnsi="Calibri" w:cs="Calibri"/>
          <w:szCs w:val="18"/>
          <w:rtl/>
        </w:rPr>
        <w:t xml:space="preserve">. يمكنك العثور على شروط المنتج على الموقع </w:t>
      </w:r>
      <w:hyperlink r:id="rId63" w:history="1">
        <w:r w:rsidRPr="00F2518A">
          <w:rPr>
            <w:rStyle w:val="Hyperlink"/>
            <w:rFonts w:ascii="Calibri" w:hAnsi="Calibri" w:cs="Calibri"/>
            <w:szCs w:val="18"/>
            <w:lang w:bidi="en-US"/>
          </w:rPr>
          <w:t>http://go.microsoft.com/?linkid=9839207</w:t>
        </w:r>
      </w:hyperlink>
      <w:r w:rsidRPr="00F2518A">
        <w:rPr>
          <w:rFonts w:ascii="Calibri" w:hAnsi="Calibri" w:cs="Calibri"/>
          <w:szCs w:val="18"/>
          <w:rtl/>
        </w:rPr>
        <w:t xml:space="preserve">. تتوفر قائمة بشركاء الاستضافة متعددي المؤسسات المؤهلين ومتطلبات النشر الإضافية على </w:t>
      </w:r>
      <w:hyperlink r:id="rId64" w:history="1">
        <w:r w:rsidRPr="00F2518A">
          <w:rPr>
            <w:rStyle w:val="Hyperlink"/>
            <w:rFonts w:ascii="Calibri" w:hAnsi="Calibri" w:cs="Calibri"/>
            <w:szCs w:val="18"/>
          </w:rPr>
          <w:t>www.office.com/sca</w:t>
        </w:r>
      </w:hyperlink>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65F31372" w14:textId="77777777" w:rsidR="00FB5449" w:rsidRPr="00F2518A" w:rsidRDefault="00FB5449" w:rsidP="00FB5449">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393DE22B"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r w:rsidRPr="00F2518A">
        <w:rPr>
          <w:rFonts w:ascii="Calibri" w:hAnsi="Calibri" w:cs="Calibri"/>
          <w:szCs w:val="18"/>
        </w:rPr>
        <w:t>ProPlus</w:t>
      </w:r>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161A58BA"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0BCA8787"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73BE031B" w14:textId="4783AE29" w:rsidR="00FB5449" w:rsidRDefault="00FB5449" w:rsidP="00690377">
      <w:pPr>
        <w:pStyle w:val="ProductList-Body"/>
        <w:spacing w:before="40"/>
        <w:rPr>
          <w:rFonts w:ascii="Calibri" w:hAnsi="Calibri" w:cs="Calibri"/>
          <w:szCs w:val="18"/>
          <w:rtl/>
        </w:rPr>
      </w:pPr>
    </w:p>
    <w:p w14:paraId="70B9F7B1" w14:textId="77777777" w:rsidR="003117D0" w:rsidRPr="005B1A54" w:rsidRDefault="003117D0" w:rsidP="003117D0">
      <w:pPr>
        <w:pStyle w:val="ProductList-Body"/>
        <w:rPr>
          <w:rFonts w:ascii="Calibri" w:hAnsi="Calibri" w:cs="Arial"/>
          <w:b/>
          <w:bCs/>
          <w:color w:val="00188F"/>
          <w:szCs w:val="18"/>
        </w:rPr>
      </w:pPr>
      <w:r w:rsidRPr="005B1A54">
        <w:rPr>
          <w:rFonts w:ascii="Calibri" w:hAnsi="Calibri" w:cs="Arial"/>
          <w:b/>
          <w:bCs/>
          <w:color w:val="00188F"/>
          <w:szCs w:val="18"/>
          <w:rtl/>
        </w:rPr>
        <w:t>ترخيص الاشتراك المستند إلى الجهاز</w:t>
      </w:r>
    </w:p>
    <w:p w14:paraId="296042DA" w14:textId="77777777" w:rsidR="003117D0" w:rsidRPr="00CE0311" w:rsidRDefault="003117D0" w:rsidP="003117D0">
      <w:pPr>
        <w:pStyle w:val="ProductList-Body"/>
        <w:spacing w:before="40"/>
        <w:rPr>
          <w:rFonts w:ascii="Calibri" w:hAnsi="Calibri" w:cs="Arial"/>
          <w:szCs w:val="18"/>
        </w:rPr>
      </w:pPr>
      <w:r w:rsidRPr="00CE0311">
        <w:rPr>
          <w:rFonts w:ascii="Calibri" w:hAnsi="Calibri" w:cs="Arial"/>
          <w:szCs w:val="18"/>
          <w:rtl/>
        </w:rPr>
        <w:t>يسمح كل ترخيص اشتراك للجهاز باستخدام البرنامج المقدم مع الاشتراك. مستخدمو الجهاز المرخص:</w:t>
      </w:r>
    </w:p>
    <w:p w14:paraId="6CF18148" w14:textId="77777777" w:rsidR="003117D0" w:rsidRPr="00CE0311" w:rsidRDefault="003117D0" w:rsidP="003117D0">
      <w:pPr>
        <w:pStyle w:val="ProductList-Body"/>
        <w:numPr>
          <w:ilvl w:val="0"/>
          <w:numId w:val="26"/>
        </w:numPr>
        <w:spacing w:before="40"/>
        <w:rPr>
          <w:rFonts w:ascii="Calibri" w:hAnsi="Calibri" w:cs="Arial"/>
          <w:szCs w:val="18"/>
        </w:rPr>
      </w:pPr>
      <w:r w:rsidRPr="00CE0311">
        <w:rPr>
          <w:rFonts w:ascii="Calibri" w:hAnsi="Calibri" w:cs="Arial"/>
          <w:szCs w:val="18"/>
          <w:rtl/>
        </w:rPr>
        <w:t>يجوز لهم تنشيط البرنامج المقدم في بيئة نظام تشغيل واحدة على الجهاز المرخص واستخدامه؛ أو</w:t>
      </w:r>
    </w:p>
    <w:p w14:paraId="07F98A11" w14:textId="77777777" w:rsidR="003117D0" w:rsidRPr="00CE0311" w:rsidRDefault="003117D0" w:rsidP="003117D0">
      <w:pPr>
        <w:pStyle w:val="ProductList-Body"/>
        <w:numPr>
          <w:ilvl w:val="0"/>
          <w:numId w:val="26"/>
        </w:numPr>
        <w:spacing w:before="40"/>
        <w:rPr>
          <w:rFonts w:ascii="Calibri" w:hAnsi="Calibri" w:cs="Arial"/>
          <w:szCs w:val="18"/>
        </w:rPr>
      </w:pPr>
      <w:r w:rsidRPr="00CE0311">
        <w:rPr>
          <w:rFonts w:ascii="Calibri" w:hAnsi="Calibri" w:cs="Arial"/>
          <w:szCs w:val="18"/>
          <w:rtl/>
        </w:rPr>
        <w:t xml:space="preserve">يجوز لهم تثبيت البرنامج واستخدامه عن بُعد من الجهاز المُرخّص على بيئة نظام تشغيل واحدة على خادم شبكة أو على </w:t>
      </w:r>
      <w:r w:rsidRPr="00CE0311">
        <w:rPr>
          <w:rFonts w:ascii="Calibri" w:hAnsi="Calibri" w:cs="Arial"/>
          <w:szCs w:val="18"/>
        </w:rPr>
        <w:t>Microsoft Azure</w:t>
      </w:r>
      <w:r w:rsidRPr="00CE0311">
        <w:rPr>
          <w:rFonts w:ascii="Calibri" w:hAnsi="Calibri" w:cs="Arial"/>
          <w:szCs w:val="18"/>
          <w:rtl/>
        </w:rPr>
        <w:t xml:space="preserve"> أو باستخدام شريك استضافة متعدد المؤسسات ومؤهل </w:t>
      </w:r>
      <w:r w:rsidRPr="00CE0311">
        <w:rPr>
          <w:rFonts w:ascii="Calibri" w:hAnsi="Calibri" w:cs="Arial"/>
          <w:szCs w:val="18"/>
        </w:rPr>
        <w:t>("QMTH")</w:t>
      </w:r>
      <w:r w:rsidRPr="00CE0311">
        <w:rPr>
          <w:rFonts w:ascii="Calibri" w:hAnsi="Calibri" w:cs="Arial"/>
          <w:szCs w:val="18"/>
          <w:rtl/>
        </w:rPr>
        <w:t xml:space="preserve">. لا تنطبق حقوق تثبيت البرنامج واستخدامه مع شريك استضافة مؤهل متعدد المؤسسات </w:t>
      </w:r>
      <w:r w:rsidRPr="00CE0311">
        <w:rPr>
          <w:rFonts w:ascii="Calibri" w:hAnsi="Calibri" w:cs="Arial"/>
          <w:szCs w:val="18"/>
        </w:rPr>
        <w:t>(QMTH)</w:t>
      </w:r>
      <w:r w:rsidRPr="00CE0311">
        <w:rPr>
          <w:rFonts w:ascii="Calibri" w:hAnsi="Calibri" w:cs="Arial"/>
          <w:szCs w:val="18"/>
          <w:rtl/>
        </w:rPr>
        <w:t xml:space="preserve"> إذا كان </w:t>
      </w:r>
      <w:r w:rsidRPr="00CE0311">
        <w:rPr>
          <w:rFonts w:ascii="Calibri" w:hAnsi="Calibri" w:cs="Arial"/>
          <w:szCs w:val="18"/>
        </w:rPr>
        <w:t>QMTH</w:t>
      </w:r>
      <w:r w:rsidRPr="00CE0311">
        <w:rPr>
          <w:rFonts w:ascii="Calibri" w:hAnsi="Calibri" w:cs="Arial"/>
          <w:szCs w:val="18"/>
          <w:rtl/>
        </w:rPr>
        <w:t xml:space="preserve"> يستخدم موفرًا مدرجًا كموفر مركز بيانات، حيث إن هذه الشروط محددة في </w:t>
      </w:r>
      <w:hyperlink r:id="rId65" w:history="1">
        <w:r w:rsidRPr="00CE0311">
          <w:rPr>
            <w:rStyle w:val="Hyperlink"/>
            <w:rFonts w:ascii="Calibri" w:hAnsi="Calibri" w:cs="Arial"/>
            <w:szCs w:val="18"/>
            <w:rtl/>
          </w:rPr>
          <w:t>شروط المنتج</w:t>
        </w:r>
      </w:hyperlink>
      <w:r w:rsidRPr="00CE0311">
        <w:rPr>
          <w:rFonts w:ascii="Calibri" w:hAnsi="Calibri" w:cs="Arial"/>
          <w:szCs w:val="18"/>
          <w:rtl/>
        </w:rPr>
        <w:t xml:space="preserve">. يمكنك العثور على شروط المنتج على الموقع </w:t>
      </w:r>
      <w:hyperlink r:id="rId66" w:history="1">
        <w:r w:rsidRPr="00CE0311">
          <w:rPr>
            <w:rStyle w:val="Hyperlink"/>
            <w:rFonts w:ascii="Calibri" w:hAnsi="Calibri" w:cs="Arial"/>
            <w:szCs w:val="18"/>
            <w:lang w:bidi=""/>
          </w:rPr>
          <w:t>http://go.microsoft.com/?linkid=9839207</w:t>
        </w:r>
      </w:hyperlink>
      <w:r w:rsidRPr="00CE0311">
        <w:rPr>
          <w:rFonts w:ascii="Calibri" w:hAnsi="Calibri" w:cs="Arial"/>
          <w:szCs w:val="18"/>
          <w:rtl/>
        </w:rPr>
        <w:t xml:space="preserve">. تتوفر قائمة بشركاء الاستضافة متعددي المؤسسات المؤهلين ومتطلبات النشر الإضافية على موقع </w:t>
      </w:r>
      <w:r w:rsidRPr="00CE0311">
        <w:rPr>
          <w:rFonts w:ascii="Calibri" w:hAnsi="Calibri" w:cs="Arial"/>
          <w:szCs w:val="18"/>
        </w:rPr>
        <w:t>www.office.com/sca</w:t>
      </w:r>
      <w:r w:rsidRPr="00CE0311">
        <w:rPr>
          <w:rFonts w:ascii="Calibri" w:hAnsi="Calibri" w:cs="Arial"/>
          <w:szCs w:val="18"/>
          <w:rtl/>
        </w:rPr>
        <w:t>.</w:t>
      </w:r>
    </w:p>
    <w:p w14:paraId="0B3258AA" w14:textId="77777777" w:rsidR="003117D0" w:rsidRPr="00CE0311" w:rsidRDefault="003117D0" w:rsidP="003117D0">
      <w:pPr>
        <w:pStyle w:val="ProductList-Body"/>
        <w:spacing w:before="40"/>
        <w:rPr>
          <w:rFonts w:ascii="Calibri" w:hAnsi="Calibri" w:cs="Arial"/>
        </w:rPr>
      </w:pPr>
      <w:r w:rsidRPr="00CE0311">
        <w:rPr>
          <w:rFonts w:ascii="Calibri" w:hAnsi="Calibri" w:cs="Arial"/>
          <w:szCs w:val="18"/>
          <w:rtl/>
        </w:rPr>
        <w:t xml:space="preserve">يتعين على العميل توصيل كل بيئة نظام تشغيل مثبت عليها البرنامج بالإنترنت مرة واحدة على الأقل كل </w:t>
      </w:r>
      <w:r w:rsidRPr="00CE0311">
        <w:rPr>
          <w:rFonts w:ascii="Calibri" w:hAnsi="Calibri" w:cs="Arial"/>
          <w:szCs w:val="18"/>
          <w:lang w:bidi=""/>
        </w:rPr>
        <w:t>90</w:t>
      </w:r>
      <w:r w:rsidRPr="00CE0311">
        <w:rPr>
          <w:rFonts w:ascii="Calibri" w:hAnsi="Calibri" w:cs="Arial"/>
          <w:szCs w:val="18"/>
          <w:rtl/>
        </w:rPr>
        <w:t xml:space="preserve"> يومًا، وإلا، فقد تتأثر وظائف البرنامج سلبًا بذلك.</w:t>
      </w:r>
    </w:p>
    <w:p w14:paraId="4508BFB5" w14:textId="77777777" w:rsidR="003779DD" w:rsidRDefault="003779DD" w:rsidP="003117D0">
      <w:pPr>
        <w:pStyle w:val="ProductList-Body"/>
        <w:rPr>
          <w:rFonts w:ascii="Calibri" w:hAnsi="Calibri" w:cs="Calibri"/>
          <w:b/>
          <w:bCs/>
          <w:color w:val="00188F"/>
          <w:szCs w:val="18"/>
          <w:rtl/>
        </w:rPr>
      </w:pPr>
    </w:p>
    <w:p w14:paraId="5B8A246F" w14:textId="77424973" w:rsidR="00FB5449" w:rsidRPr="00BE12C5" w:rsidRDefault="00FB5449" w:rsidP="003117D0">
      <w:pPr>
        <w:pStyle w:val="ProductList-Body"/>
        <w:rPr>
          <w:rFonts w:ascii="Calibri" w:hAnsi="Calibri" w:cs="Calibri"/>
          <w:b/>
          <w:bCs/>
          <w:color w:val="00188F"/>
          <w:szCs w:val="18"/>
        </w:rPr>
      </w:pPr>
      <w:r w:rsidRPr="00BE12C5">
        <w:rPr>
          <w:rFonts w:ascii="Calibri" w:hAnsi="Calibri" w:cs="Calibri"/>
          <w:b/>
          <w:bCs/>
          <w:color w:val="00188F"/>
          <w:szCs w:val="18"/>
          <w:rtl/>
        </w:rPr>
        <w:t>الهاتف الذكي والأجهزة اللوحية</w:t>
      </w:r>
    </w:p>
    <w:p w14:paraId="3C3D8185" w14:textId="77777777" w:rsidR="003779DD" w:rsidRPr="00EC1C72" w:rsidRDefault="003779DD" w:rsidP="003779DD">
      <w:pPr>
        <w:pStyle w:val="ProductList-Body"/>
        <w:rPr>
          <w:rFonts w:ascii="Calibri" w:hAnsi="Calibri" w:cs="Arial"/>
          <w:szCs w:val="18"/>
        </w:rPr>
      </w:pPr>
      <w:bookmarkStart w:id="137" w:name="_Hlk46911206"/>
      <w:r w:rsidRPr="00EC1C72">
        <w:rPr>
          <w:rFonts w:ascii="Calibri" w:hAnsi="Calibri" w:cs="Arial"/>
          <w:szCs w:val="18"/>
          <w:rtl/>
        </w:rPr>
        <w:t xml:space="preserve">يجوز لكل مستخدم يقوم العميل بتعيين ترخيص اشتراك مستخدم تطبيقات </w:t>
      </w:r>
      <w:r w:rsidRPr="00EC1C72">
        <w:rPr>
          <w:rFonts w:ascii="Calibri" w:hAnsi="Calibri" w:cs="Arial"/>
          <w:szCs w:val="18"/>
          <w:lang w:bidi=""/>
        </w:rPr>
        <w:t>Microsoft 365 Apps for business</w:t>
      </w:r>
      <w:r w:rsidRPr="00EC1C72">
        <w:rPr>
          <w:rFonts w:ascii="Calibri" w:hAnsi="Calibri" w:cs="Arial"/>
          <w:szCs w:val="18"/>
          <w:rtl/>
        </w:rPr>
        <w:t xml:space="preserve"> أو تطبيقات </w:t>
      </w:r>
      <w:r w:rsidRPr="00EC1C72">
        <w:rPr>
          <w:rFonts w:ascii="Calibri" w:hAnsi="Calibri" w:cs="Arial"/>
          <w:szCs w:val="18"/>
          <w:lang w:bidi=""/>
        </w:rPr>
        <w:t>Microsoft 365 Apps for enterprise</w:t>
      </w:r>
      <w:r w:rsidRPr="00EC1C72">
        <w:rPr>
          <w:rFonts w:ascii="Calibri" w:hAnsi="Calibri" w:cs="Arial"/>
          <w:szCs w:val="18"/>
          <w:rtl/>
        </w:rPr>
        <w:t xml:space="preserve"> له </w:t>
      </w:r>
      <w:r w:rsidRPr="00EC1C72">
        <w:rPr>
          <w:rFonts w:ascii="Calibri" w:hAnsi="Calibri" w:cs="Arial"/>
          <w:szCs w:val="18"/>
        </w:rPr>
        <w:t>(i)</w:t>
      </w:r>
      <w:r w:rsidRPr="00EC1C72">
        <w:rPr>
          <w:rFonts w:ascii="Calibri" w:hAnsi="Calibri" w:cs="Arial"/>
          <w:szCs w:val="18"/>
          <w:rtl/>
        </w:rPr>
        <w:t xml:space="preserve"> استخدام برنامج </w:t>
      </w:r>
      <w:r w:rsidRPr="00EC1C72">
        <w:rPr>
          <w:rFonts w:ascii="Calibri" w:hAnsi="Calibri" w:cs="Arial"/>
          <w:szCs w:val="18"/>
        </w:rPr>
        <w:t>Microsoft Office</w:t>
      </w:r>
      <w:r w:rsidRPr="00EC1C72">
        <w:rPr>
          <w:rFonts w:ascii="Calibri" w:hAnsi="Calibri" w:cs="Arial"/>
          <w:szCs w:val="18"/>
          <w:rtl/>
        </w:rPr>
        <w:t xml:space="preserve"> المخصص للأجهزة المحمولة لأغراض تجارية </w:t>
      </w:r>
      <w:r w:rsidRPr="00EC1C72">
        <w:rPr>
          <w:rFonts w:ascii="Calibri" w:hAnsi="Calibri" w:cs="Arial"/>
          <w:szCs w:val="18"/>
        </w:rPr>
        <w:t>(ii)</w:t>
      </w:r>
      <w:r w:rsidRPr="00EC1C72">
        <w:rPr>
          <w:rFonts w:ascii="Calibri" w:hAnsi="Calibri" w:cs="Arial"/>
          <w:szCs w:val="18"/>
          <w:rtl/>
        </w:rPr>
        <w:t xml:space="preserve"> وتسجيل الدخول إلى </w:t>
      </w:r>
      <w:r w:rsidRPr="00EC1C72">
        <w:rPr>
          <w:rFonts w:ascii="Calibri" w:hAnsi="Calibri" w:cs="Arial"/>
          <w:szCs w:val="18"/>
        </w:rPr>
        <w:t>Microsoft Office</w:t>
      </w:r>
      <w:r w:rsidRPr="00EC1C72">
        <w:rPr>
          <w:rFonts w:ascii="Calibri" w:hAnsi="Calibri" w:cs="Arial"/>
          <w:szCs w:val="18"/>
          <w:rtl/>
        </w:rPr>
        <w:t xml:space="preserve"> من خلال حساب العمل أو الحساب المدرسي على عدد يصل إلى خمسة هواتف ذكية وخمسة أجهزة لوحية.</w:t>
      </w:r>
    </w:p>
    <w:p w14:paraId="1E9E9772" w14:textId="77777777" w:rsidR="003779DD" w:rsidRPr="00FB45EF" w:rsidRDefault="003779DD" w:rsidP="003779DD">
      <w:pPr>
        <w:pStyle w:val="ProductList-Body"/>
        <w:rPr>
          <w:rFonts w:ascii="Calibri" w:hAnsi="Calibri" w:cs="Arial"/>
          <w:szCs w:val="18"/>
        </w:rPr>
      </w:pPr>
    </w:p>
    <w:p w14:paraId="5DA49974" w14:textId="63AA1D93" w:rsidR="00FB5449" w:rsidRPr="003779DD" w:rsidRDefault="003779DD" w:rsidP="00FB5449">
      <w:pPr>
        <w:pStyle w:val="ProductList-Body"/>
        <w:rPr>
          <w:rFonts w:ascii="Calibri" w:hAnsi="Calibri" w:cs="Arial"/>
          <w:szCs w:val="18"/>
        </w:rPr>
      </w:pPr>
      <w:bookmarkStart w:id="138" w:name="_Hlk43299975"/>
      <w:r w:rsidRPr="00EC1C72">
        <w:rPr>
          <w:rFonts w:ascii="Calibri" w:eastAsia="Calibri" w:hAnsi="Calibri" w:cs="Arial"/>
          <w:szCs w:val="18"/>
          <w:rtl/>
        </w:rPr>
        <w:t xml:space="preserve">في حالة استخدام إصدارات من تطبيقات </w:t>
      </w:r>
      <w:r w:rsidRPr="00EC1C72">
        <w:rPr>
          <w:rFonts w:ascii="Calibri" w:eastAsia="Calibri" w:hAnsi="Calibri" w:cs="Arial"/>
          <w:szCs w:val="18"/>
        </w:rPr>
        <w:t>Microsoft Word</w:t>
      </w:r>
      <w:r w:rsidRPr="00EC1C72">
        <w:rPr>
          <w:rFonts w:ascii="Calibri" w:eastAsia="Calibri" w:hAnsi="Calibri" w:cs="Arial"/>
          <w:szCs w:val="18"/>
          <w:rtl/>
        </w:rPr>
        <w:t xml:space="preserve"> و</w:t>
      </w:r>
      <w:r w:rsidRPr="00EC1C72">
        <w:rPr>
          <w:rFonts w:ascii="Calibri" w:eastAsia="Calibri" w:hAnsi="Calibri" w:cs="Arial"/>
          <w:szCs w:val="18"/>
        </w:rPr>
        <w:t>Excel</w:t>
      </w:r>
      <w:r w:rsidRPr="00EC1C72">
        <w:rPr>
          <w:rFonts w:ascii="Calibri" w:eastAsia="Calibri" w:hAnsi="Calibri" w:cs="Arial"/>
          <w:szCs w:val="18"/>
          <w:rtl/>
        </w:rPr>
        <w:t xml:space="preserve"> و</w:t>
      </w:r>
      <w:r w:rsidRPr="00EC1C72">
        <w:rPr>
          <w:rFonts w:ascii="Calibri" w:eastAsia="Calibri" w:hAnsi="Calibri" w:cs="Arial"/>
          <w:szCs w:val="18"/>
        </w:rPr>
        <w:t>PowerPoint</w:t>
      </w:r>
      <w:r w:rsidRPr="00EC1C72">
        <w:rPr>
          <w:rFonts w:ascii="Calibri" w:eastAsia="Calibri" w:hAnsi="Calibri" w:cs="Arial"/>
          <w:szCs w:val="18"/>
          <w:rtl/>
        </w:rPr>
        <w:t xml:space="preserve"> و</w:t>
      </w:r>
      <w:r w:rsidRPr="00EC1C72">
        <w:rPr>
          <w:rFonts w:ascii="Calibri" w:eastAsia="Calibri" w:hAnsi="Calibri" w:cs="Arial"/>
          <w:szCs w:val="18"/>
        </w:rPr>
        <w:t>Outlook</w:t>
      </w:r>
      <w:r w:rsidRPr="00EC1C72">
        <w:rPr>
          <w:rFonts w:ascii="Calibri" w:eastAsia="Calibri" w:hAnsi="Calibri" w:cs="Arial"/>
          <w:szCs w:val="18"/>
          <w:rtl/>
        </w:rPr>
        <w:t xml:space="preserve"> و</w:t>
      </w:r>
      <w:r w:rsidRPr="00EC1C72">
        <w:rPr>
          <w:rFonts w:ascii="Calibri" w:eastAsia="Calibri" w:hAnsi="Calibri" w:cs="Arial"/>
          <w:szCs w:val="18"/>
        </w:rPr>
        <w:t>OneDrive</w:t>
      </w:r>
      <w:r w:rsidRPr="00EC1C72">
        <w:rPr>
          <w:rFonts w:ascii="Calibri" w:eastAsia="Calibri" w:hAnsi="Calibri" w:cs="Arial"/>
          <w:szCs w:val="18"/>
          <w:rtl/>
        </w:rPr>
        <w:t xml:space="preserve"> و</w:t>
      </w:r>
      <w:r w:rsidRPr="00EC1C72">
        <w:rPr>
          <w:rFonts w:ascii="Calibri" w:eastAsia="Calibri" w:hAnsi="Calibri" w:cs="Arial"/>
          <w:szCs w:val="18"/>
        </w:rPr>
        <w:t>Teams</w:t>
      </w:r>
      <w:r w:rsidRPr="00EC1C72">
        <w:rPr>
          <w:rFonts w:ascii="Calibri" w:eastAsia="Calibri" w:hAnsi="Calibri" w:cs="Arial"/>
          <w:szCs w:val="18"/>
          <w:rtl/>
        </w:rPr>
        <w:t xml:space="preserve"> للأجهزة المحمولة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من خلال حساب عمل أو حساب مدرسي للوصول إلى الخدمات عبر الإنترنت التي تخضع لشروط الخدمة عبر الإنترنت </w:t>
      </w:r>
      <w:r w:rsidRPr="00EC1C72">
        <w:rPr>
          <w:rFonts w:ascii="Calibri" w:eastAsia="Calibri" w:hAnsi="Calibri" w:cs="Arial"/>
          <w:szCs w:val="18"/>
        </w:rPr>
        <w:t>(OST)</w:t>
      </w:r>
      <w:r w:rsidRPr="00EC1C72">
        <w:rPr>
          <w:rFonts w:ascii="Calibri" w:eastAsia="Calibri" w:hAnsi="Calibri" w:cs="Arial"/>
          <w:szCs w:val="18"/>
          <w:rtl/>
        </w:rPr>
        <w:t xml:space="preserve">، فإن شروط </w:t>
      </w:r>
      <w:r w:rsidRPr="00EC1C72">
        <w:rPr>
          <w:rFonts w:ascii="Calibri" w:eastAsia="Calibri" w:hAnsi="Calibri" w:cs="Arial"/>
          <w:szCs w:val="18"/>
        </w:rPr>
        <w:t>OST</w:t>
      </w:r>
      <w:r w:rsidRPr="00EC1C72">
        <w:rPr>
          <w:rFonts w:ascii="Calibri" w:eastAsia="Calibri" w:hAnsi="Calibri" w:cs="Arial"/>
          <w:szCs w:val="18"/>
          <w:rtl/>
        </w:rPr>
        <w:t xml:space="preserve"> التي تحكم الخدمة عبر الإنترنت ذات الصلة تنطبق على استخدام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لا تشمل التزامات </w:t>
      </w:r>
      <w:r w:rsidRPr="00EC1C72">
        <w:rPr>
          <w:rFonts w:ascii="Calibri" w:eastAsia="Calibri" w:hAnsi="Calibri" w:cs="Arial"/>
          <w:szCs w:val="18"/>
        </w:rPr>
        <w:t>Microsoft</w:t>
      </w:r>
      <w:r w:rsidRPr="00EC1C72">
        <w:rPr>
          <w:rFonts w:ascii="Calibri" w:eastAsia="Calibri" w:hAnsi="Calibri" w:cs="Arial"/>
          <w:szCs w:val="18"/>
          <w:rtl/>
        </w:rPr>
        <w:t xml:space="preserve"> المرتبطة بتطبيقات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معالجة البيانات والسياسات والممارسات المتعلقة بموفري منصات الأجهزة المحمولة من الأطراف الأخرى، والتي تعمل عليها تطبيقات الأجهزة المحمولة (مثل </w:t>
      </w:r>
      <w:r w:rsidRPr="00EC1C72">
        <w:rPr>
          <w:rFonts w:ascii="Calibri" w:eastAsia="Calibri" w:hAnsi="Calibri" w:cs="Arial"/>
          <w:szCs w:val="18"/>
        </w:rPr>
        <w:t>Apple</w:t>
      </w:r>
      <w:r w:rsidRPr="00EC1C72">
        <w:rPr>
          <w:rFonts w:ascii="Calibri" w:eastAsia="Calibri" w:hAnsi="Calibri" w:cs="Arial"/>
          <w:szCs w:val="18"/>
          <w:rtl/>
        </w:rPr>
        <w:t xml:space="preserve"> و</w:t>
      </w:r>
      <w:r w:rsidRPr="00EC1C72">
        <w:rPr>
          <w:rFonts w:ascii="Calibri" w:eastAsia="Calibri" w:hAnsi="Calibri" w:cs="Arial"/>
          <w:szCs w:val="18"/>
        </w:rPr>
        <w:t>Google</w:t>
      </w:r>
      <w:bookmarkEnd w:id="137"/>
      <w:r w:rsidRPr="00EC1C72">
        <w:rPr>
          <w:rFonts w:ascii="Calibri" w:eastAsia="Calibri" w:hAnsi="Calibri" w:cs="Arial"/>
          <w:szCs w:val="18"/>
          <w:rtl/>
        </w:rPr>
        <w:t>)</w:t>
      </w:r>
      <w:bookmarkEnd w:id="138"/>
      <w:r>
        <w:rPr>
          <w:rFonts w:ascii="Calibri" w:eastAsia="Calibri" w:hAnsi="Calibri" w:cs="Arial" w:hint="cs"/>
          <w:szCs w:val="18"/>
          <w:rtl/>
        </w:rPr>
        <w:t>.</w:t>
      </w:r>
      <w:r w:rsidR="00FB5449" w:rsidRPr="008A411E">
        <w:rPr>
          <w:rFonts w:ascii="Calibri" w:hAnsi="Calibri" w:cs="Calibri"/>
          <w:szCs w:val="18"/>
          <w:rtl/>
        </w:rPr>
        <w:t>.</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342BA5">
          <w:t>‬</w:t>
        </w:r>
        <w:r w:rsidR="00C83BD3">
          <w:t>‬</w:t>
        </w:r>
        <w:r w:rsidR="002A13DA">
          <w:t>‬</w:t>
        </w:r>
        <w:r w:rsidR="00465569">
          <w:t>‬</w:t>
        </w:r>
        <w:r w:rsidR="003779DD">
          <w:t>‬</w:t>
        </w:r>
        <w:r w:rsidR="002D1943">
          <w:t>‬</w:t>
        </w:r>
        <w:r w:rsidR="00887CD8">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t>Office Online Server</w:t>
      </w:r>
    </w:p>
    <w:p w14:paraId="71A22C8A" w14:textId="7B84B950" w:rsidR="00271962" w:rsidRPr="00FB5449" w:rsidRDefault="00FB5449" w:rsidP="00FB5449">
      <w:pPr>
        <w:pStyle w:val="ProductList-Body"/>
        <w:ind w:left="180"/>
        <w:rPr>
          <w:rFonts w:ascii="Calibri" w:hAnsi="Calibri" w:cs="Calibri"/>
        </w:rPr>
      </w:pPr>
      <w:r w:rsidRPr="00FB5449">
        <w:rPr>
          <w:rFonts w:ascii="Calibri" w:hAnsi="Calibri" w:cs="Calibri"/>
          <w:szCs w:val="18"/>
          <w:rtl/>
        </w:rPr>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39"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hyperlink r:id="rId67" w:history="1">
        <w:r w:rsidRPr="00FB5449">
          <w:rPr>
            <w:rStyle w:val="Hyperlink"/>
            <w:rFonts w:ascii="Calibri" w:hAnsi="Calibri" w:cs="Calibri"/>
            <w:szCs w:val="18"/>
            <w:rtl/>
          </w:rPr>
          <w:t>شروط المنتج</w:t>
        </w:r>
      </w:hyperlink>
      <w:r w:rsidRPr="00FB5449">
        <w:rPr>
          <w:rFonts w:ascii="Calibri" w:hAnsi="Calibri" w:cs="Calibri"/>
          <w:szCs w:val="18"/>
          <w:rtl/>
        </w:rPr>
        <w:t xml:space="preserve">. </w:t>
      </w:r>
      <w:bookmarkEnd w:id="139"/>
      <w:r w:rsidRPr="00FB5449">
        <w:rPr>
          <w:rFonts w:ascii="Calibri" w:hAnsi="Calibri" w:cs="Calibri"/>
          <w:szCs w:val="18"/>
          <w:rtl/>
        </w:rPr>
        <w:t xml:space="preserve">يجوز لكل مستخدم من مستخدمي </w:t>
      </w:r>
      <w:r w:rsidRPr="00FB5449">
        <w:rPr>
          <w:rFonts w:ascii="Calibri" w:hAnsi="Calibri" w:cs="Calibri"/>
          <w:szCs w:val="18"/>
          <w:lang w:bidi="en-US"/>
        </w:rPr>
        <w:t>Microsoft 365 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40" w:name="_Toc49344843"/>
      <w:r w:rsidRPr="00EF30C3">
        <w:rPr>
          <w:rFonts w:cs="Arial"/>
        </w:rPr>
        <w:t xml:space="preserve">Office </w:t>
      </w:r>
      <w:r w:rsidR="008A51D9" w:rsidRPr="006B509F">
        <w:rPr>
          <w:rFonts w:ascii="Calibri Light" w:hAnsi="Calibri Light" w:cs="Calibri Light"/>
          <w:szCs w:val="28"/>
        </w:rPr>
        <w:t>for the web</w:t>
      </w:r>
      <w:bookmarkEnd w:id="140"/>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FA2FDF">
      <w:pPr>
        <w:pStyle w:val="ProductList-Body"/>
        <w:tabs>
          <w:tab w:val="clear" w:pos="158"/>
          <w:tab w:val="left" w:pos="180"/>
        </w:tabs>
        <w:rPr>
          <w:rFonts w:cs="Arial"/>
          <w:szCs w:val="18"/>
        </w:rPr>
      </w:pPr>
    </w:p>
    <w:p w14:paraId="2EC44286" w14:textId="77777777" w:rsidR="00976EB6" w:rsidRPr="00302FC0" w:rsidRDefault="00976EB6" w:rsidP="0053051F">
      <w:pPr>
        <w:pStyle w:val="ProductList-Body"/>
        <w:keepNext/>
        <w:tabs>
          <w:tab w:val="clear" w:pos="158"/>
          <w:tab w:val="left" w:pos="180"/>
        </w:tabs>
        <w:rPr>
          <w:rFonts w:cs="Arial"/>
          <w:bCs/>
          <w:szCs w:val="18"/>
        </w:rPr>
      </w:pPr>
      <w:r w:rsidRPr="00302FC0">
        <w:rPr>
          <w:rFonts w:cs="Arial"/>
          <w:b/>
          <w:bCs/>
          <w:color w:val="00188F"/>
          <w:szCs w:val="18"/>
          <w:rtl/>
        </w:rPr>
        <w:lastRenderedPageBreak/>
        <w:t>المستخدمون الخارجيون</w:t>
      </w:r>
    </w:p>
    <w:p w14:paraId="3A38EAD8" w14:textId="3D9D75BD" w:rsidR="00976EB6" w:rsidRPr="00EF30C3" w:rsidRDefault="008A51D9" w:rsidP="0053051F">
      <w:pPr>
        <w:pStyle w:val="ProductList-Body"/>
        <w:keepNext/>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41" w:name="_Toc49344844"/>
      <w:r w:rsidR="005B7124" w:rsidRPr="00EF30C3">
        <w:rPr>
          <w:rFonts w:cs="Arial"/>
        </w:rPr>
        <w:t>OneDrive for Business</w:t>
      </w:r>
      <w:bookmarkEnd w:id="141"/>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42" w:name="_Toc6563833"/>
      <w:bookmarkStart w:id="143" w:name="_Toc21617054"/>
      <w:bookmarkStart w:id="144" w:name="_Toc49344845"/>
      <w:bookmarkStart w:id="145" w:name="ProjectOnline"/>
      <w:r w:rsidRPr="00EF6975">
        <w:rPr>
          <w:rFonts w:cstheme="majorHAnsi"/>
        </w:rPr>
        <w:t>Project</w:t>
      </w:r>
      <w:bookmarkEnd w:id="142"/>
      <w:bookmarkEnd w:id="143"/>
      <w:bookmarkEnd w:id="144"/>
    </w:p>
    <w:bookmarkEnd w:id="145"/>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68"/>
          <w:footerReference w:type="first" r:id="rId69"/>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70"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71"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hyperlink r:id="rId72" w:history="1">
        <w:r w:rsidRPr="00EA2413">
          <w:rPr>
            <w:rFonts w:ascii="Calibri" w:eastAsia="Calibri" w:hAnsi="Calibri" w:cs="Arial"/>
            <w:color w:val="0563C1"/>
            <w:sz w:val="18"/>
            <w:szCs w:val="18"/>
            <w:u w:val="single"/>
          </w:rPr>
          <w:t>www.office.com/sca</w:t>
        </w:r>
      </w:hyperlink>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887CD8"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3779DD">
      <w:pPr>
        <w:pStyle w:val="ProductList-Offering2Heading"/>
        <w:outlineLvl w:val="2"/>
        <w:rPr>
          <w:szCs w:val="28"/>
        </w:rPr>
      </w:pPr>
      <w:r w:rsidRPr="002B2F18">
        <w:rPr>
          <w:szCs w:val="28"/>
          <w:rtl/>
        </w:rPr>
        <w:tab/>
      </w:r>
      <w:bookmarkStart w:id="146" w:name="_Toc524436952"/>
      <w:bookmarkStart w:id="147" w:name="_Toc523239324"/>
      <w:bookmarkStart w:id="148" w:name="_Toc49344846"/>
      <w:r w:rsidRPr="002B2F18">
        <w:rPr>
          <w:szCs w:val="28"/>
        </w:rPr>
        <w:t>SharePoint Online</w:t>
      </w:r>
      <w:bookmarkEnd w:id="146"/>
      <w:bookmarkEnd w:id="147"/>
      <w:bookmarkEnd w:id="148"/>
    </w:p>
    <w:p w14:paraId="0FE28C21" w14:textId="77777777" w:rsidR="00112A27" w:rsidRPr="002B2F18" w:rsidRDefault="00112A27" w:rsidP="003117D0">
      <w:pPr>
        <w:pStyle w:val="ProductList-Offering1"/>
        <w:ind w:left="0"/>
        <w:sectPr w:rsidR="00112A27" w:rsidRPr="002B2F18" w:rsidSect="00E275D6">
          <w:footerReference w:type="default" r:id="rId73"/>
          <w:footerReference w:type="first" r:id="rId74"/>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11C63353" w14:textId="77777777" w:rsidR="0053051F" w:rsidRDefault="0053051F" w:rsidP="008B4B1B">
      <w:pPr>
        <w:pStyle w:val="ProductList-Body"/>
        <w:tabs>
          <w:tab w:val="clear" w:pos="158"/>
          <w:tab w:val="left" w:pos="180"/>
        </w:tabs>
        <w:rPr>
          <w:rFonts w:cs="Arial"/>
          <w:b/>
          <w:bCs/>
          <w:color w:val="00188F"/>
          <w:szCs w:val="18"/>
          <w:rtl/>
        </w:rPr>
      </w:pPr>
    </w:p>
    <w:p w14:paraId="5240EB9E" w14:textId="002475C2"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887CD8"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53051F">
      <w:pPr>
        <w:pStyle w:val="ProductList-Offering2Heading"/>
        <w:pageBreakBefore/>
        <w:outlineLvl w:val="2"/>
        <w:rPr>
          <w:rFonts w:cstheme="majorHAnsi"/>
        </w:rPr>
      </w:pPr>
      <w:r w:rsidRPr="00165363">
        <w:rPr>
          <w:rFonts w:cstheme="majorHAnsi"/>
          <w:rtl/>
        </w:rPr>
        <w:lastRenderedPageBreak/>
        <w:tab/>
      </w:r>
      <w:bookmarkStart w:id="149" w:name="WorkplaceAnalytics"/>
      <w:bookmarkStart w:id="150" w:name="_Toc37676506"/>
      <w:bookmarkStart w:id="151" w:name="_Toc49344847"/>
      <w:r w:rsidRPr="00165363">
        <w:rPr>
          <w:rFonts w:cstheme="majorHAnsi"/>
        </w:rPr>
        <w:t>Workplace Analytics</w:t>
      </w:r>
      <w:bookmarkEnd w:id="149"/>
      <w:bookmarkEnd w:id="150"/>
      <w:bookmarkEnd w:id="151"/>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hyperlink r:id="rId75" w:history="1">
        <w:r w:rsidRPr="00265D26">
          <w:rPr>
            <w:rStyle w:val="Hyperlink"/>
            <w:rFonts w:ascii="Calibri" w:hAnsi="Calibri" w:cs="Calibri"/>
            <w:szCs w:val="18"/>
          </w:rPr>
          <w:t>http://aka.ms/BAA</w:t>
        </w:r>
      </w:hyperlink>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52" w:name="_Toc49344848"/>
      <w:bookmarkStart w:id="153" w:name="OtherOnlineServices"/>
      <w:r w:rsidRPr="00EF30C3">
        <w:rPr>
          <w:rFonts w:cs="Arial"/>
          <w:bCs/>
          <w:szCs w:val="28"/>
          <w:rtl/>
        </w:rPr>
        <w:t>خدمات أخرى عبر الإنترنت</w:t>
      </w:r>
      <w:bookmarkEnd w:id="152"/>
    </w:p>
    <w:p w14:paraId="004C5150" w14:textId="77777777" w:rsidR="00C61A2E" w:rsidRPr="003F6826" w:rsidRDefault="00C61A2E" w:rsidP="00FA2FDF">
      <w:pPr>
        <w:pStyle w:val="ProductList-Offering2Heading"/>
        <w:outlineLvl w:val="2"/>
        <w:rPr>
          <w:szCs w:val="28"/>
          <w:lang w:eastAsia="en-US"/>
        </w:rPr>
      </w:pPr>
      <w:bookmarkStart w:id="154" w:name="MicrosoftLearning"/>
      <w:bookmarkStart w:id="155" w:name="MicrosoftPowerBIPro"/>
      <w:bookmarkEnd w:id="153"/>
      <w:r w:rsidRPr="003F6826">
        <w:rPr>
          <w:rtl/>
          <w:lang w:eastAsia="en-US"/>
        </w:rPr>
        <w:tab/>
      </w:r>
      <w:bookmarkStart w:id="156" w:name="_Toc3111583"/>
      <w:bookmarkStart w:id="157" w:name="_Toc794198"/>
      <w:bookmarkStart w:id="158" w:name="_Toc49344849"/>
      <w:bookmarkStart w:id="159" w:name="BingMaps"/>
      <w:r w:rsidRPr="003F6826">
        <w:rPr>
          <w:szCs w:val="28"/>
          <w:lang w:eastAsia="en-US"/>
        </w:rPr>
        <w:t>Bing Maps Mobile Asset Management Platform</w:t>
      </w:r>
      <w:bookmarkEnd w:id="156"/>
      <w:bookmarkEnd w:id="157"/>
      <w:bookmarkEnd w:id="158"/>
    </w:p>
    <w:bookmarkEnd w:id="159"/>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76" w:history="1">
        <w:r w:rsidRPr="003F6826">
          <w:rPr>
            <w:rStyle w:val="Hyperlink"/>
            <w:rFonts w:cstheme="minorHAnsi"/>
            <w:szCs w:val="18"/>
          </w:rPr>
          <w:t>https://aka.ms/bingmapsplatformapistou</w:t>
        </w:r>
      </w:hyperlink>
      <w:r w:rsidRPr="003F6826">
        <w:rPr>
          <w:rFonts w:cstheme="minorHAnsi"/>
          <w:szCs w:val="18"/>
          <w:rtl/>
        </w:rPr>
        <w:t xml:space="preserve"> و</w:t>
      </w:r>
      <w:hyperlink r:id="rId77"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FA2FDF">
      <w:pPr>
        <w:pStyle w:val="ProductList-Body"/>
        <w:rPr>
          <w:rFonts w:cs="Arial"/>
        </w:rPr>
      </w:pPr>
    </w:p>
    <w:p w14:paraId="5896799E"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FA2FDF">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78"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60" w:name="BingMapsTransactionsandUsers"/>
    <w:bookmarkStart w:id="161"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62" w:name="_Toc49344850"/>
      <w:r w:rsidRPr="00EF30C3">
        <w:rPr>
          <w:rFonts w:ascii="Calibri Light" w:hAnsi="Calibri Light" w:cs="Arial"/>
        </w:rPr>
        <w:t xml:space="preserve">Business </w:t>
      </w:r>
      <w:r>
        <w:rPr>
          <w:rFonts w:ascii="Calibri Light" w:hAnsi="Calibri Light" w:cs="Arial"/>
        </w:rPr>
        <w:t>Maps Transactions and Users</w:t>
      </w:r>
      <w:bookmarkEnd w:id="162"/>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79"/>
          <w:type w:val="continuous"/>
          <w:pgSz w:w="12240" w:h="15840"/>
          <w:pgMar w:top="1440" w:right="720" w:bottom="1440" w:left="720" w:header="720" w:footer="720" w:gutter="0"/>
          <w:cols w:space="720"/>
          <w:titlePg/>
          <w:bidi/>
          <w:docGrid w:linePitch="360"/>
        </w:sectPr>
      </w:pPr>
    </w:p>
    <w:bookmarkEnd w:id="160"/>
    <w:bookmarkEnd w:id="161"/>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80"/>
          <w:footerReference w:type="first" r:id="rId81"/>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82" w:history="1">
        <w:r w:rsidRPr="003F6826">
          <w:rPr>
            <w:rStyle w:val="Hyperlink"/>
            <w:rFonts w:cs="Arial"/>
            <w:szCs w:val="18"/>
          </w:rPr>
          <w:t>https://aka.ms/bingmapsplatformapistou</w:t>
        </w:r>
      </w:hyperlink>
      <w:r w:rsidRPr="003F6826">
        <w:rPr>
          <w:rFonts w:cs="Arial"/>
          <w:szCs w:val="18"/>
          <w:rtl/>
        </w:rPr>
        <w:t xml:space="preserve"> و</w:t>
      </w:r>
      <w:hyperlink r:id="rId83" w:history="1">
        <w:r w:rsidRPr="003F6826">
          <w:rPr>
            <w:rStyle w:val="Hyperlink"/>
            <w:rFonts w:cs="Arial"/>
            <w:szCs w:val="18"/>
          </w:rPr>
          <w:t>https://aka.ms.bingmapsplatformsdks</w:t>
        </w:r>
      </w:hyperlink>
      <w:r w:rsidRPr="003F6826">
        <w:rPr>
          <w:rFonts w:cs="Arial"/>
          <w:szCs w:val="18"/>
          <w:rtl/>
        </w:rPr>
        <w:t>.</w:t>
      </w:r>
    </w:p>
    <w:p w14:paraId="2F29F2BD" w14:textId="77777777" w:rsidR="0053051F" w:rsidRDefault="0053051F" w:rsidP="008B4B1B">
      <w:pPr>
        <w:pStyle w:val="ProductList-Body"/>
        <w:rPr>
          <w:rFonts w:cs="Arial"/>
          <w:b/>
          <w:bCs/>
          <w:color w:val="00188F"/>
          <w:szCs w:val="18"/>
          <w:rtl/>
        </w:rPr>
      </w:pPr>
    </w:p>
    <w:p w14:paraId="61F416FD" w14:textId="773108C2"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84"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53051F">
      <w:pPr>
        <w:pStyle w:val="ProductList-Offering2Heading"/>
        <w:pageBreakBefore/>
        <w:outlineLvl w:val="2"/>
        <w:rPr>
          <w:bCs/>
          <w:szCs w:val="28"/>
        </w:rPr>
      </w:pPr>
      <w:bookmarkStart w:id="163" w:name="MicrosoftPowerPlatform"/>
      <w:r w:rsidRPr="008C1591">
        <w:rPr>
          <w:bCs/>
          <w:szCs w:val="28"/>
          <w:rtl/>
        </w:rPr>
        <w:lastRenderedPageBreak/>
        <w:tab/>
      </w:r>
      <w:bookmarkStart w:id="164" w:name="_Toc8395051"/>
      <w:bookmarkStart w:id="165" w:name="_Toc6563839"/>
      <w:bookmarkStart w:id="166" w:name="_Toc49344851"/>
      <w:bookmarkStart w:id="167" w:name="BusinessApplicationPlatform"/>
      <w:r w:rsidRPr="008C1591">
        <w:rPr>
          <w:bCs/>
          <w:szCs w:val="28"/>
        </w:rPr>
        <w:t>Microsoft Power Platform</w:t>
      </w:r>
      <w:bookmarkEnd w:id="164"/>
      <w:bookmarkEnd w:id="165"/>
      <w:bookmarkEnd w:id="166"/>
    </w:p>
    <w:bookmarkEnd w:id="167"/>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85"/>
          <w:footerReference w:type="first" r:id="rId86"/>
          <w:type w:val="continuous"/>
          <w:pgSz w:w="12240" w:h="15840"/>
          <w:pgMar w:top="1440" w:right="720" w:bottom="1440" w:left="720" w:header="720" w:footer="720" w:gutter="0"/>
          <w:cols w:space="720"/>
          <w:titlePg/>
          <w:bidi/>
          <w:docGrid w:linePitch="360"/>
        </w:sectPr>
      </w:pPr>
    </w:p>
    <w:bookmarkEnd w:id="163"/>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341E4B7F" w:rsidR="00FE601C"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6D274194" w14:textId="77777777" w:rsidR="003779DD" w:rsidRPr="00E609A2" w:rsidRDefault="003779DD" w:rsidP="003779DD">
      <w:pPr>
        <w:pStyle w:val="ProductList-Body"/>
        <w:rPr>
          <w:rFonts w:ascii="Calibri" w:hAnsi="Calibri" w:cs="Arial"/>
          <w:sz w:val="16"/>
          <w:szCs w:val="16"/>
        </w:rPr>
      </w:pPr>
      <w:r w:rsidRPr="00E609A2">
        <w:rPr>
          <w:rFonts w:ascii="Calibri" w:hAnsi="Calibri" w:cs="Arial"/>
          <w:sz w:val="16"/>
          <w:szCs w:val="16"/>
          <w:rtl/>
        </w:rPr>
        <w:t xml:space="preserve">خدمة </w:t>
      </w:r>
      <w:r w:rsidRPr="00E609A2">
        <w:rPr>
          <w:rFonts w:ascii="Calibri" w:hAnsi="Calibri" w:cs="Arial"/>
          <w:sz w:val="16"/>
          <w:szCs w:val="16"/>
        </w:rPr>
        <w:t>Power Virtual Agents</w:t>
      </w:r>
      <w:r w:rsidRPr="00E609A2">
        <w:rPr>
          <w:rFonts w:ascii="Calibri" w:hAnsi="Calibri" w:cs="Arial"/>
          <w:sz w:val="16"/>
          <w:szCs w:val="16"/>
          <w:rtl/>
        </w:rPr>
        <w:t xml:space="preserve"> من </w:t>
      </w:r>
      <w:r w:rsidRPr="00E609A2">
        <w:rPr>
          <w:rFonts w:ascii="Calibri" w:hAnsi="Calibri" w:cs="Arial"/>
          <w:sz w:val="16"/>
          <w:szCs w:val="16"/>
        </w:rPr>
        <w:t>Microsoft</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87"/>
          <w:footerReference w:type="first" r:id="rId88"/>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F61CD5">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89"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0B9A43C8" w14:textId="77777777"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4F3F62">
      <w:pPr>
        <w:pStyle w:val="ProductList-Body"/>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887CD8"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1067832F" w14:textId="77777777" w:rsidR="00FE3347" w:rsidRPr="001B0D2A" w:rsidRDefault="00FE3347" w:rsidP="00FE3347">
      <w:pPr>
        <w:pStyle w:val="ProductList-Offering2Heading"/>
        <w:outlineLvl w:val="2"/>
        <w:rPr>
          <w:bCs/>
          <w:szCs w:val="28"/>
        </w:rPr>
      </w:pPr>
      <w:r>
        <w:rPr>
          <w:rtl/>
        </w:rPr>
        <w:tab/>
      </w:r>
      <w:bookmarkStart w:id="168" w:name="M365UnattendedLicense"/>
      <w:bookmarkStart w:id="169" w:name="_Toc34838460"/>
      <w:bookmarkStart w:id="170" w:name="_Toc49344852"/>
      <w:r w:rsidRPr="001B0D2A">
        <w:rPr>
          <w:bCs/>
          <w:szCs w:val="28"/>
          <w:lang w:bidi=""/>
        </w:rPr>
        <w:t>Microsoft 365</w:t>
      </w:r>
      <w:r w:rsidRPr="001B0D2A">
        <w:rPr>
          <w:bCs/>
          <w:szCs w:val="28"/>
          <w:rtl/>
        </w:rPr>
        <w:t xml:space="preserve"> - الترخيص غير المراقب</w:t>
      </w:r>
      <w:bookmarkEnd w:id="168"/>
      <w:bookmarkEnd w:id="169"/>
      <w:bookmarkEnd w:id="170"/>
    </w:p>
    <w:p w14:paraId="6E206788"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اتفاقية مستوى الخدمة</w:t>
      </w:r>
    </w:p>
    <w:p w14:paraId="6C30B4DB" w14:textId="77777777" w:rsidR="00FE3347" w:rsidRPr="00FE3347" w:rsidRDefault="00FE3347" w:rsidP="00FE3347">
      <w:pPr>
        <w:pStyle w:val="ProductList-Body"/>
        <w:rPr>
          <w:rFonts w:cstheme="minorHAnsi"/>
          <w:szCs w:val="18"/>
        </w:rPr>
      </w:pPr>
      <w:r w:rsidRPr="00FE3347">
        <w:rPr>
          <w:rFonts w:cstheme="minorHAnsi"/>
          <w:szCs w:val="18"/>
          <w:rtl/>
        </w:rPr>
        <w:t>‏</w:t>
      </w:r>
      <w:dir w:val="rtl">
        <w:r w:rsidRPr="00FE3347">
          <w:rPr>
            <w:rFonts w:cstheme="minorHAnsi"/>
            <w:szCs w:val="18"/>
            <w:rtl/>
          </w:rPr>
          <w:t xml:space="preserve">لا توجد اتفاقية مستوى خدمة لبرنامج </w:t>
        </w:r>
        <w:r w:rsidRPr="00FE3347">
          <w:rPr>
            <w:rFonts w:cstheme="minorHAnsi"/>
            <w:szCs w:val="18"/>
            <w:lang w:bidi=""/>
          </w:rPr>
          <w:t>Microsoft 365</w:t>
        </w:r>
        <w:r w:rsidRPr="00FE3347">
          <w:rPr>
            <w:rFonts w:cstheme="minorHAnsi"/>
            <w:szCs w:val="18"/>
            <w:rtl/>
          </w:rPr>
          <w:t xml:space="preserve"> - الترخيص غير المراقب</w:t>
        </w:r>
        <w:r w:rsidRPr="00FE3347">
          <w:rPr>
            <w:rFonts w:cstheme="minorHAnsi"/>
            <w:szCs w:val="18"/>
          </w:rPr>
          <w:t>‬</w:t>
        </w:r>
        <w:r w:rsidRPr="00FE3347">
          <w:rPr>
            <w:rFonts w:cstheme="minorHAnsi"/>
            <w:szCs w:val="18"/>
          </w:rPr>
          <w:t>‬</w:t>
        </w:r>
        <w:r w:rsidRPr="00FE3347">
          <w:rPr>
            <w:rFonts w:cstheme="minorHAnsi"/>
            <w:szCs w:val="18"/>
          </w:rPr>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2397177E" w14:textId="77777777" w:rsidR="00FE3347" w:rsidRPr="00FE3347" w:rsidRDefault="00FE3347" w:rsidP="00FE3347">
      <w:pPr>
        <w:pStyle w:val="ProductList-Body"/>
        <w:rPr>
          <w:rFonts w:cstheme="minorHAnsi"/>
          <w:szCs w:val="18"/>
        </w:rPr>
      </w:pPr>
    </w:p>
    <w:p w14:paraId="766CFFD5"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التعريفات</w:t>
      </w:r>
    </w:p>
    <w:p w14:paraId="4E9F7E06" w14:textId="77777777" w:rsidR="00FE3347" w:rsidRPr="00FE3347" w:rsidRDefault="00FE3347" w:rsidP="00FE3347">
      <w:pPr>
        <w:pStyle w:val="ProductList-Body"/>
        <w:rPr>
          <w:rFonts w:cstheme="minorHAnsi"/>
          <w:szCs w:val="18"/>
        </w:rPr>
      </w:pPr>
      <w:r w:rsidRPr="00FE3347">
        <w:rPr>
          <w:rFonts w:cstheme="minorHAnsi"/>
          <w:szCs w:val="18"/>
          <w:rtl/>
        </w:rPr>
        <w:t>تشير عملية "التشغيل الروبوتي للعمليات"، المعروفة باسم تقنية "</w:t>
      </w:r>
      <w:r w:rsidRPr="00FE3347">
        <w:rPr>
          <w:rFonts w:cstheme="minorHAnsi"/>
          <w:szCs w:val="18"/>
        </w:rPr>
        <w:t>RPA</w:t>
      </w:r>
      <w:r w:rsidRPr="00FE3347">
        <w:rPr>
          <w:rFonts w:cstheme="minorHAnsi"/>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FE3347">
        <w:rPr>
          <w:rFonts w:cstheme="minorHAnsi"/>
          <w:szCs w:val="18"/>
          <w:lang w:bidi=""/>
        </w:rPr>
        <w:t>Windows 10</w:t>
      </w:r>
      <w:r w:rsidRPr="00FE3347">
        <w:rPr>
          <w:rFonts w:cstheme="minorHAnsi"/>
          <w:szCs w:val="18"/>
          <w:rtl/>
        </w:rPr>
        <w:t xml:space="preserve"> داخل بيئة نظام تشغيل و/أو تعمل على أي تطبيق </w:t>
      </w:r>
      <w:r w:rsidRPr="00FE3347">
        <w:rPr>
          <w:rFonts w:cstheme="minorHAnsi"/>
          <w:szCs w:val="18"/>
        </w:rPr>
        <w:t>Office</w:t>
      </w:r>
      <w:r w:rsidRPr="00FE3347">
        <w:rPr>
          <w:rFonts w:cstheme="minorHAnsi"/>
          <w:szCs w:val="18"/>
          <w:rtl/>
        </w:rPr>
        <w:t xml:space="preserve"> في أي بيئة نظام تشغيل.</w:t>
      </w:r>
    </w:p>
    <w:p w14:paraId="57B27888" w14:textId="77777777" w:rsidR="00FE3347" w:rsidRPr="00FE3347" w:rsidRDefault="00FE3347" w:rsidP="00FE3347">
      <w:pPr>
        <w:pStyle w:val="ProductList-Body"/>
        <w:rPr>
          <w:rFonts w:cstheme="minorHAnsi"/>
          <w:szCs w:val="18"/>
        </w:rPr>
      </w:pPr>
    </w:p>
    <w:p w14:paraId="0B2A037C" w14:textId="4FBDB005" w:rsidR="00FE3347" w:rsidRPr="00FE3347" w:rsidRDefault="00FE3347" w:rsidP="00FE3347">
      <w:pPr>
        <w:pStyle w:val="ProductList-Body"/>
        <w:rPr>
          <w:rFonts w:cstheme="minorHAnsi"/>
          <w:szCs w:val="18"/>
        </w:rPr>
      </w:pPr>
      <w:r w:rsidRPr="00FE3347">
        <w:rPr>
          <w:rFonts w:cstheme="minorHAnsi"/>
          <w:szCs w:val="18"/>
          <w:rtl/>
        </w:rPr>
        <w:t>"الروبوت غير الخاضع للإشراف" - أي روبوت لا يتوافق تمامًا مع تعريف "الروبوت الخاضع للإشراف" يتم اعتباره "روبوت غير خاضع للإشراف".</w:t>
      </w:r>
    </w:p>
    <w:p w14:paraId="65D45D46" w14:textId="77777777" w:rsidR="00FE3347" w:rsidRPr="00FE3347" w:rsidRDefault="00FE3347" w:rsidP="00FE3347">
      <w:pPr>
        <w:pStyle w:val="ProductList-Body"/>
        <w:rPr>
          <w:rFonts w:cstheme="minorHAnsi"/>
          <w:szCs w:val="18"/>
        </w:rPr>
      </w:pPr>
      <w:r w:rsidRPr="00FE3347">
        <w:rPr>
          <w:rFonts w:cstheme="minorHAnsi"/>
          <w:szCs w:val="18"/>
          <w:rtl/>
        </w:rPr>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8CE95C6" w14:textId="77777777" w:rsidR="0053051F" w:rsidRDefault="0053051F" w:rsidP="00FE3347">
      <w:pPr>
        <w:pStyle w:val="ProductList-Body"/>
        <w:rPr>
          <w:rFonts w:cstheme="minorHAnsi"/>
          <w:b/>
          <w:bCs/>
          <w:color w:val="00188F"/>
          <w:szCs w:val="18"/>
          <w:rtl/>
        </w:rPr>
      </w:pPr>
    </w:p>
    <w:p w14:paraId="1F0B2D3C" w14:textId="77DDF360" w:rsidR="00FE3347" w:rsidRPr="00FE3347" w:rsidRDefault="00FE3347" w:rsidP="0053051F">
      <w:pPr>
        <w:pStyle w:val="ProductList-Body"/>
        <w:pageBreakBefore/>
        <w:rPr>
          <w:rFonts w:cstheme="minorHAnsi"/>
          <w:bCs/>
          <w:szCs w:val="18"/>
        </w:rPr>
      </w:pPr>
      <w:r w:rsidRPr="00FE3347">
        <w:rPr>
          <w:rFonts w:cstheme="minorHAnsi"/>
          <w:b/>
          <w:bCs/>
          <w:color w:val="00188F"/>
          <w:szCs w:val="18"/>
          <w:rtl/>
        </w:rPr>
        <w:lastRenderedPageBreak/>
        <w:t xml:space="preserve">حقوق التعيين والاستخدام </w:t>
      </w:r>
    </w:p>
    <w:p w14:paraId="195E0B5A"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يجوز للعميل تعيين ترخيص </w:t>
      </w:r>
      <w:r w:rsidRPr="00265D26">
        <w:rPr>
          <w:rFonts w:ascii="Calibri" w:hAnsi="Calibri" w:cs="Calibri"/>
          <w:szCs w:val="18"/>
          <w:lang w:bidi="en-US"/>
        </w:rPr>
        <w:t>Microsoft 365 A3/E3</w:t>
      </w:r>
      <w:r w:rsidRPr="00265D26">
        <w:rPr>
          <w:rFonts w:ascii="Calibri" w:hAnsi="Calibri" w:cs="Calibri"/>
          <w:szCs w:val="18"/>
          <w:rtl/>
        </w:rPr>
        <w:t xml:space="preserve"> للروبوتات غير الخاضعة للإشراف لروبوت غير خاضع للإشراف يعمل على أجهزة مخصصة لاستخدام العميل </w:t>
      </w:r>
      <w:r w:rsidRPr="00265D26">
        <w:rPr>
          <w:rStyle w:val="normaltextrun"/>
          <w:rFonts w:ascii="Calibri" w:hAnsi="Calibri" w:cs="Calibri"/>
          <w:szCs w:val="18"/>
          <w:shd w:val="clear" w:color="auto" w:fill="FFFFFF"/>
          <w:rtl/>
        </w:rPr>
        <w:t>(يخضع لبند "إدارة تعهيد البرمجيات" في شروط المنتج</w:t>
      </w:r>
      <w:r w:rsidRPr="00265D26">
        <w:rPr>
          <w:rFonts w:ascii="Calibri" w:hAnsi="Calibri" w:cs="Calibri"/>
          <w:szCs w:val="18"/>
          <w:rtl/>
        </w:rPr>
        <w:t xml:space="preserve"> الموجودة على </w:t>
      </w:r>
      <w:hyperlink r:id="rId90" w:history="1">
        <w:r w:rsidRPr="00265D26">
          <w:rPr>
            <w:rStyle w:val="Hyperlink"/>
            <w:rFonts w:ascii="Calibri" w:hAnsi="Calibri" w:cs="Calibri"/>
            <w:szCs w:val="18"/>
            <w:lang w:bidi="en-US"/>
          </w:rPr>
          <w:t>http://go.microsoft.com/?linkid=9839207</w:t>
        </w:r>
      </w:hyperlink>
      <w:r w:rsidRPr="00265D26">
        <w:rPr>
          <w:rStyle w:val="normaltextrun"/>
          <w:rFonts w:ascii="Calibri" w:hAnsi="Calibri" w:cs="Calibri"/>
          <w:szCs w:val="18"/>
          <w:shd w:val="clear" w:color="auto" w:fill="FFFFFF"/>
          <w:rtl/>
        </w:rPr>
        <w:t xml:space="preserve">) أو جهاز ظاهري في </w:t>
      </w:r>
      <w:r w:rsidRPr="00265D26">
        <w:rPr>
          <w:rStyle w:val="normaltextrun"/>
          <w:rFonts w:ascii="Calibri" w:hAnsi="Calibri" w:cs="Calibri"/>
          <w:szCs w:val="18"/>
          <w:shd w:val="clear" w:color="auto" w:fill="FFFFFF"/>
        </w:rPr>
        <w:t>Azure</w:t>
      </w:r>
      <w:r w:rsidRPr="00265D26">
        <w:rPr>
          <w:rFonts w:ascii="Calibri" w:hAnsi="Calibri" w:cs="Calibri"/>
          <w:szCs w:val="18"/>
          <w:rtl/>
        </w:rPr>
        <w:t>.</w:t>
      </w:r>
    </w:p>
    <w:p w14:paraId="7A49A826"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باستخدام مجموعة </w:t>
      </w:r>
      <w:r w:rsidRPr="008A5EAE">
        <w:rPr>
          <w:rFonts w:ascii="Calibri" w:hAnsi="Calibri" w:cs="Calibri"/>
          <w:szCs w:val="18"/>
          <w:lang w:bidi=""/>
        </w:rPr>
        <w:t>M365 A3/E3</w:t>
      </w:r>
      <w:r w:rsidRPr="008A5EAE">
        <w:rPr>
          <w:rFonts w:ascii="Calibri" w:hAnsi="Calibri" w:cs="Calibri"/>
          <w:szCs w:val="18"/>
          <w:rtl/>
        </w:rPr>
        <w:t xml:space="preserve"> في بيئة نظام تشغيل فعلية أو افتراضية واحدة فريدة للتشغيل الروبوتي للعمليات.</w:t>
      </w:r>
    </w:p>
    <w:p w14:paraId="76C4B0DD"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لكل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بمثيل فريد واحد من ‏</w:t>
      </w:r>
      <w:dir w:val="rtl">
        <w:r w:rsidRPr="008A5EAE">
          <w:rPr>
            <w:rFonts w:ascii="Calibri" w:hAnsi="Calibri" w:cs="Calibri"/>
            <w:szCs w:val="18"/>
            <w:rtl/>
          </w:rPr>
          <w:t xml:space="preserve">تطبيقات </w:t>
        </w:r>
        <w:r w:rsidRPr="008A5EAE">
          <w:rPr>
            <w:rFonts w:ascii="Calibri" w:hAnsi="Calibri" w:cs="Calibri"/>
            <w:szCs w:val="18"/>
            <w:lang w:bidi=""/>
          </w:rPr>
          <w:t>Microsoft 365 Apps for enterprise</w:t>
        </w:r>
        <w:r w:rsidRPr="008A5EAE">
          <w:rPr>
            <w:rFonts w:ascii="Calibri" w:hAnsi="Calibri" w:cs="Calibri"/>
            <w:szCs w:val="18"/>
            <w:rtl/>
          </w:rPr>
          <w:t>‬.</w:t>
        </w:r>
        <w:r>
          <w:t>‬</w:t>
        </w:r>
        <w:r w:rsidR="002A13DA">
          <w:t>‬</w:t>
        </w:r>
        <w:r w:rsidR="00465569">
          <w:t>‬</w:t>
        </w:r>
        <w:r w:rsidR="003779DD">
          <w:t>‬</w:t>
        </w:r>
        <w:r w:rsidR="002D1943">
          <w:t>‬</w:t>
        </w:r>
        <w:r w:rsidR="00887CD8">
          <w:t>‬</w:t>
        </w:r>
      </w:dir>
    </w:p>
    <w:p w14:paraId="6710C11C"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Style w:val="normaltextrun"/>
          <w:rFonts w:ascii="Calibri" w:hAnsi="Calibri" w:cs="Calibri"/>
          <w:szCs w:val="18"/>
          <w:shd w:val="clear" w:color="auto" w:fill="FFFFFF"/>
          <w:rtl/>
        </w:rPr>
        <w:t xml:space="preserve">بإمكان للروبوتات التي تم تعيينها في ترخيص </w:t>
      </w:r>
      <w:r w:rsidRPr="00265D26">
        <w:rPr>
          <w:rStyle w:val="normaltextrun"/>
          <w:rFonts w:ascii="Calibri" w:hAnsi="Calibri" w:cs="Calibri"/>
          <w:szCs w:val="18"/>
          <w:shd w:val="clear" w:color="auto" w:fill="FFFFFF"/>
          <w:lang w:bidi="en-US"/>
        </w:rPr>
        <w:t>Microsoft 365 A3/E3</w:t>
      </w:r>
      <w:r w:rsidRPr="00265D26">
        <w:rPr>
          <w:rStyle w:val="normaltextrun"/>
          <w:rFonts w:ascii="Calibri" w:hAnsi="Calibri" w:cs="Calibri"/>
          <w:szCs w:val="18"/>
          <w:shd w:val="clear" w:color="auto" w:fill="FFFFFF"/>
          <w:rtl/>
        </w:rPr>
        <w:t xml:space="preserve"> للروبوتات غير الخاضعة للإشراف، الوصول إلى سطح مكتب </w:t>
      </w:r>
      <w:r w:rsidRPr="00265D26">
        <w:rPr>
          <w:rStyle w:val="normaltextrun"/>
          <w:rFonts w:ascii="Calibri" w:hAnsi="Calibri" w:cs="Calibri"/>
          <w:szCs w:val="18"/>
          <w:shd w:val="clear" w:color="auto" w:fill="FFFFFF"/>
        </w:rPr>
        <w:t>Windows</w:t>
      </w:r>
      <w:r w:rsidRPr="00265D26">
        <w:rPr>
          <w:rStyle w:val="normaltextrun"/>
          <w:rFonts w:ascii="Calibri" w:hAnsi="Calibri" w:cs="Calibri"/>
          <w:szCs w:val="18"/>
          <w:shd w:val="clear" w:color="auto" w:fill="FFFFFF"/>
          <w:rtl/>
        </w:rPr>
        <w:t xml:space="preserve"> الظاهري</w:t>
      </w:r>
      <w:r w:rsidRPr="00265D26">
        <w:rPr>
          <w:rStyle w:val="normaltextrun"/>
          <w:rFonts w:ascii="Calibri" w:hAnsi="Calibri" w:cs="Calibri"/>
          <w:szCs w:val="18"/>
          <w:shd w:val="clear" w:color="auto" w:fill="FFFFFF"/>
          <w:rtl/>
        </w:rPr>
        <w:t xml:space="preserve">‬ </w:t>
      </w:r>
      <w:r w:rsidRPr="00265D26">
        <w:rPr>
          <w:rStyle w:val="normaltextrun"/>
          <w:rFonts w:ascii="Calibri" w:hAnsi="Calibri" w:cs="Calibri"/>
          <w:szCs w:val="18"/>
          <w:shd w:val="clear" w:color="auto" w:fill="FFFFFF"/>
        </w:rPr>
        <w:t>(WVD)</w:t>
      </w:r>
      <w:r w:rsidRPr="00265D26">
        <w:rPr>
          <w:rStyle w:val="eop"/>
          <w:rFonts w:ascii="Calibri" w:hAnsi="Calibri" w:cs="Calibri"/>
          <w:szCs w:val="18"/>
          <w:shd w:val="clear" w:color="auto" w:fill="FFFFFF"/>
          <w:rtl/>
        </w:rPr>
        <w:t>. </w:t>
      </w:r>
    </w:p>
    <w:p w14:paraId="320BF807" w14:textId="08CD2D23" w:rsidR="00FE3347" w:rsidRPr="00FE3347" w:rsidRDefault="00FB5449" w:rsidP="00FB5449">
      <w:pPr>
        <w:pStyle w:val="ProductList-Body"/>
        <w:numPr>
          <w:ilvl w:val="0"/>
          <w:numId w:val="24"/>
        </w:numPr>
        <w:tabs>
          <w:tab w:val="clear" w:pos="158"/>
        </w:tabs>
        <w:rPr>
          <w:rFonts w:cstheme="minorHAnsi"/>
          <w:szCs w:val="18"/>
        </w:rPr>
      </w:pPr>
      <w:r w:rsidRPr="00265D26">
        <w:rPr>
          <w:rFonts w:ascii="Calibri" w:hAnsi="Calibri" w:cs="Calibri"/>
          <w:szCs w:val="18"/>
          <w:rtl/>
        </w:rPr>
        <w:t xml:space="preserve">تتبع إعادة تعيين الترخيص للروبوتات نفس القواعد للمستخدمين والأجهزة كما لو كان الروبوت مستخدمًا. (راجع </w:t>
      </w:r>
      <w:hyperlink w:anchor="ترخيص الخدمات عبر الإنترنت" w:history="1">
        <w:r w:rsidRPr="00265D26">
          <w:rPr>
            <w:rStyle w:val="Hyperlink"/>
            <w:rFonts w:ascii="Calibri" w:hAnsi="Calibri" w:cs="Calibri"/>
            <w:szCs w:val="18"/>
            <w:rtl/>
          </w:rPr>
          <w:t>إعادة تعيين الترخيص</w:t>
        </w:r>
      </w:hyperlink>
      <w:r w:rsidR="00FE3347" w:rsidRPr="00FE3347">
        <w:rPr>
          <w:rFonts w:cstheme="minorHAnsi"/>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hyperlink w:anchor="ترخيص الخدمات عبر الإنترنت" w:history="1">
        <w:r w:rsidRPr="00FE3347">
          <w:rPr>
            <w:rStyle w:val="Hyperlink"/>
            <w:rFonts w:cstheme="minorHAnsi"/>
            <w:szCs w:val="18"/>
            <w:rtl/>
          </w:rPr>
          <w:t>الإرسال المتعدد</w:t>
        </w:r>
      </w:hyperlink>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71" w:name="Intune"/>
    <w:bookmarkStart w:id="172" w:name="_Toc453946633"/>
    <w:bookmarkStart w:id="173"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831AA7">
      <w:pPr>
        <w:pStyle w:val="ProductList-Offering2Heading"/>
        <w:outlineLvl w:val="2"/>
        <w:rPr>
          <w:rFonts w:ascii="Calibri" w:hAnsi="Calibri" w:cs="Arial"/>
          <w:szCs w:val="28"/>
        </w:rPr>
      </w:pPr>
      <w:bookmarkStart w:id="174" w:name="_Toc531082929"/>
      <w:bookmarkStart w:id="175" w:name="_Toc6563840"/>
      <w:bookmarkStart w:id="176" w:name="GitHubOfferings"/>
      <w:bookmarkStart w:id="177" w:name="_Toc21617061"/>
      <w:r w:rsidRPr="00EF30C3">
        <w:rPr>
          <w:rFonts w:cs="Arial"/>
          <w:szCs w:val="28"/>
          <w:rtl/>
        </w:rPr>
        <w:tab/>
      </w:r>
      <w:bookmarkStart w:id="178" w:name="_Toc49344853"/>
      <w:r w:rsidR="00831AA7" w:rsidRPr="002A4524">
        <w:rPr>
          <w:rFonts w:ascii="Calibri" w:hAnsi="Calibri" w:cs="Arial"/>
          <w:szCs w:val="28"/>
          <w:rtl/>
        </w:rPr>
        <w:t xml:space="preserve">عروض </w:t>
      </w:r>
      <w:bookmarkEnd w:id="174"/>
      <w:r w:rsidR="00831AA7" w:rsidRPr="00EF6975">
        <w:rPr>
          <w:rFonts w:cstheme="majorHAnsi"/>
          <w:szCs w:val="28"/>
        </w:rPr>
        <w:t>GitHub</w:t>
      </w:r>
      <w:bookmarkEnd w:id="175"/>
      <w:bookmarkEnd w:id="176"/>
      <w:bookmarkEnd w:id="177"/>
      <w:bookmarkEnd w:id="178"/>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91"/>
          <w:footerReference w:type="first" r:id="rId92"/>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47171A7B" w14:textId="77777777" w:rsidR="003117D0" w:rsidRDefault="003117D0" w:rsidP="00831AA7">
      <w:pPr>
        <w:pStyle w:val="ProductList-Body"/>
        <w:rPr>
          <w:rFonts w:ascii="Calibri" w:hAnsi="Calibri" w:cs="Arial"/>
          <w:sz w:val="16"/>
          <w:szCs w:val="16"/>
          <w:rtl/>
        </w:rPr>
      </w:pPr>
      <w:r w:rsidRPr="00CE0311">
        <w:rPr>
          <w:rFonts w:ascii="Calibri" w:hAnsi="Calibri" w:cs="Arial"/>
          <w:sz w:val="16"/>
          <w:szCs w:val="16"/>
        </w:rPr>
        <w:t>GitHub Engineering Direct</w:t>
      </w:r>
      <w:r w:rsidRPr="002A4524">
        <w:rPr>
          <w:rFonts w:ascii="Calibri" w:hAnsi="Calibri" w:cs="Arial"/>
          <w:sz w:val="16"/>
          <w:szCs w:val="16"/>
          <w:rtl/>
        </w:rPr>
        <w:t xml:space="preserve"> </w:t>
      </w:r>
    </w:p>
    <w:p w14:paraId="680D0600" w14:textId="6C1D9CD9" w:rsidR="00831AA7" w:rsidRPr="002A4524" w:rsidRDefault="00831AA7" w:rsidP="00831AA7">
      <w:pPr>
        <w:pStyle w:val="ProductList-Body"/>
        <w:rPr>
          <w:rFonts w:ascii="Calibri" w:hAnsi="Calibri" w:cs="Arial"/>
          <w:sz w:val="16"/>
          <w:szCs w:val="16"/>
        </w:rPr>
        <w:sectPr w:rsidR="00831AA7" w:rsidRPr="002A4524" w:rsidSect="008B4B1B">
          <w:footerReference w:type="default" r:id="rId93"/>
          <w:footerReference w:type="first" r:id="rId94"/>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311BCB9B" w:rsidR="00831AA7" w:rsidRPr="002A4524" w:rsidRDefault="00F5686B" w:rsidP="00831AA7">
      <w:pPr>
        <w:pStyle w:val="ProductList-Body"/>
        <w:rPr>
          <w:rFonts w:ascii="Calibri" w:hAnsi="Calibri" w:cs="Arial"/>
          <w:spacing w:val="-1"/>
          <w:szCs w:val="18"/>
        </w:rPr>
      </w:pPr>
      <w:r w:rsidRPr="0029682D">
        <w:rPr>
          <w:rFonts w:ascii="Arial" w:hAnsi="Arial" w:cs="Arial"/>
          <w:szCs w:val="18"/>
          <w:rtl/>
        </w:rPr>
        <w:t xml:space="preserve">يتم توفير عروض </w:t>
      </w:r>
      <w:r w:rsidRPr="0029682D">
        <w:rPr>
          <w:rFonts w:ascii="Arial" w:hAnsi="Arial" w:cs="Arial"/>
          <w:szCs w:val="18"/>
        </w:rPr>
        <w:t>GitHub</w:t>
      </w:r>
      <w:r w:rsidRPr="0029682D">
        <w:rPr>
          <w:rFonts w:ascii="Arial" w:hAnsi="Arial" w:cs="Arial"/>
          <w:szCs w:val="18"/>
          <w:rtl/>
        </w:rPr>
        <w:t xml:space="preserve"> من </w:t>
      </w:r>
      <w:r w:rsidRPr="0029682D">
        <w:rPr>
          <w:rFonts w:ascii="Arial" w:hAnsi="Arial" w:cs="Arial"/>
          <w:szCs w:val="18"/>
        </w:rPr>
        <w:t>GitHub, Inc</w:t>
      </w:r>
      <w:r w:rsidRPr="0029682D">
        <w:rPr>
          <w:rFonts w:ascii="Arial" w:hAnsi="Arial" w:cs="Arial"/>
          <w:szCs w:val="18"/>
          <w:rtl/>
        </w:rPr>
        <w:t xml:space="preserve">. وعن طريق استخدام </w:t>
      </w:r>
      <w:r w:rsidRPr="0029682D">
        <w:rPr>
          <w:rFonts w:ascii="Arial" w:hAnsi="Arial" w:cs="Arial"/>
          <w:szCs w:val="18"/>
        </w:rPr>
        <w:t>GitHub Enterprise</w:t>
      </w:r>
      <w:r w:rsidRPr="0029682D">
        <w:rPr>
          <w:rFonts w:ascii="Arial" w:hAnsi="Arial" w:cs="Arial"/>
          <w:szCs w:val="18"/>
          <w:rtl/>
        </w:rPr>
        <w:t xml:space="preserve">، يوافق العميل على الالتزام بشروط </w:t>
      </w:r>
      <w:r w:rsidRPr="0029682D">
        <w:rPr>
          <w:rFonts w:ascii="Arial" w:hAnsi="Arial" w:cs="Arial"/>
          <w:szCs w:val="18"/>
        </w:rPr>
        <w:t>GitHub</w:t>
      </w:r>
      <w:r w:rsidRPr="0029682D">
        <w:rPr>
          <w:rFonts w:ascii="Arial" w:hAnsi="Arial" w:cs="Arial"/>
          <w:szCs w:val="18"/>
          <w:rtl/>
        </w:rPr>
        <w:t xml:space="preserve"> المتوفرة على </w:t>
      </w:r>
      <w:hyperlink r:id="rId95" w:history="1">
        <w:r w:rsidRPr="0029682D">
          <w:rPr>
            <w:rStyle w:val="Hyperlink"/>
            <w:rFonts w:ascii="Arial" w:hAnsi="Arial" w:cs="Arial"/>
            <w:szCs w:val="18"/>
          </w:rPr>
          <w:t>https://aka.ms/github_terms</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هذه وملحق حماية البيانات)، سيتم تطبيق سياسة الخصوصية الخاصة بـ </w:t>
      </w:r>
      <w:r w:rsidRPr="0029682D">
        <w:rPr>
          <w:rFonts w:ascii="Arial" w:hAnsi="Arial" w:cs="Arial"/>
          <w:szCs w:val="18"/>
        </w:rPr>
        <w:t>GitHub</w:t>
      </w:r>
      <w:r w:rsidRPr="0029682D">
        <w:rPr>
          <w:rFonts w:ascii="Arial" w:hAnsi="Arial" w:cs="Arial"/>
          <w:szCs w:val="18"/>
          <w:rtl/>
        </w:rPr>
        <w:t xml:space="preserve"> والمتاحة على </w:t>
      </w:r>
      <w:hyperlink r:id="rId96" w:history="1">
        <w:r w:rsidRPr="0029682D">
          <w:rPr>
            <w:rStyle w:val="Hyperlink"/>
            <w:rFonts w:ascii="Arial" w:hAnsi="Arial" w:cs="Arial"/>
            <w:szCs w:val="18"/>
          </w:rPr>
          <w:t>https://help.github.com/articles/github-privacy-statement/</w:t>
        </w:r>
      </w:hyperlink>
      <w:r w:rsidRPr="0029682D">
        <w:rPr>
          <w:rFonts w:ascii="Arial" w:hAnsi="Arial" w:cs="Arial"/>
          <w:szCs w:val="18"/>
          <w:rtl/>
        </w:rPr>
        <w:t xml:space="preserve"> وملحق حماية البيانات لـ </w:t>
      </w:r>
      <w:r w:rsidRPr="0029682D">
        <w:rPr>
          <w:rFonts w:ascii="Arial" w:hAnsi="Arial" w:cs="Arial"/>
          <w:szCs w:val="18"/>
        </w:rPr>
        <w:t>GitHub</w:t>
      </w:r>
      <w:r w:rsidRPr="0029682D">
        <w:rPr>
          <w:rFonts w:ascii="Arial" w:hAnsi="Arial" w:cs="Arial"/>
          <w:szCs w:val="18"/>
          <w:rtl/>
        </w:rPr>
        <w:t xml:space="preserve"> الموجود على </w:t>
      </w:r>
      <w:hyperlink r:id="rId97" w:history="1">
        <w:r w:rsidRPr="0029682D">
          <w:rPr>
            <w:rStyle w:val="Hyperlink"/>
            <w:rFonts w:ascii="Arial" w:hAnsi="Arial" w:cs="Arial"/>
            <w:szCs w:val="18"/>
          </w:rPr>
          <w:t>https://aka.ms/github_terms</w:t>
        </w:r>
      </w:hyperlink>
      <w:r w:rsidRPr="0029682D">
        <w:rPr>
          <w:rFonts w:ascii="Arial" w:hAnsi="Arial" w:cs="Arial"/>
          <w:szCs w:val="18"/>
          <w:rtl/>
        </w:rPr>
        <w:t xml:space="preserve"> على استخدام العميل لعروض </w:t>
      </w:r>
      <w:r w:rsidRPr="0029682D">
        <w:rPr>
          <w:rFonts w:ascii="Arial" w:hAnsi="Arial" w:cs="Arial"/>
          <w:szCs w:val="18"/>
        </w:rPr>
        <w:t>GitHub</w:t>
      </w:r>
      <w:r w:rsidRPr="0029682D">
        <w:rPr>
          <w:rFonts w:ascii="Arial" w:hAnsi="Arial" w:cs="Arial"/>
          <w:szCs w:val="18"/>
          <w:rtl/>
        </w:rPr>
        <w:t xml:space="preserve"> بما في ذلك </w:t>
      </w:r>
      <w:r w:rsidRPr="0029682D">
        <w:rPr>
          <w:rFonts w:ascii="Arial" w:hAnsi="Arial" w:cs="Arial"/>
          <w:szCs w:val="18"/>
        </w:rPr>
        <w:t>GitHub Enterprise</w:t>
      </w:r>
      <w:r w:rsidRPr="0029682D">
        <w:rPr>
          <w:rFonts w:ascii="Arial" w:hAnsi="Arial" w:cs="Arial"/>
          <w:szCs w:val="18"/>
          <w:rtl/>
        </w:rPr>
        <w:t xml:space="preserve"> المرخصة بشكل مستقل أو باعتبارها </w:t>
      </w:r>
      <w:r w:rsidRPr="0029682D">
        <w:rPr>
          <w:rFonts w:ascii="Arial" w:hAnsi="Arial" w:cs="Arial"/>
          <w:szCs w:val="18"/>
        </w:rPr>
        <w:t>Visual Studio Enterprise</w:t>
      </w:r>
      <w:r w:rsidRPr="0029682D">
        <w:rPr>
          <w:rFonts w:ascii="Arial" w:hAnsi="Arial" w:cs="Arial"/>
          <w:szCs w:val="18"/>
          <w:rtl/>
        </w:rPr>
        <w:t xml:space="preserve"> أو </w:t>
      </w:r>
      <w:r w:rsidRPr="0029682D">
        <w:rPr>
          <w:rFonts w:ascii="Arial" w:hAnsi="Arial" w:cs="Arial"/>
          <w:szCs w:val="18"/>
        </w:rPr>
        <w:t>Professional with 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47AE4CC8"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إدارة الأمان المتقدم لـ </w:t>
      </w:r>
      <w:r w:rsidRPr="002A4524">
        <w:rPr>
          <w:rFonts w:ascii="Calibri" w:hAnsi="Calibri" w:cs="Arial"/>
          <w:b/>
          <w:bCs/>
          <w:color w:val="00188F"/>
          <w:szCs w:val="18"/>
        </w:rPr>
        <w:t>GitHub</w:t>
      </w:r>
      <w:r w:rsidRPr="002A4524">
        <w:rPr>
          <w:rFonts w:ascii="Calibri" w:hAnsi="Calibri" w:cs="Arial"/>
          <w:b/>
          <w:bCs/>
          <w:color w:val="00188F"/>
          <w:szCs w:val="18"/>
          <w:rtl/>
        </w:rPr>
        <w:t xml:space="preserve"> ورؤى </w:t>
      </w:r>
      <w:r w:rsidRPr="002A4524">
        <w:rPr>
          <w:rFonts w:ascii="Calibri" w:hAnsi="Calibri" w:cs="Arial"/>
          <w:b/>
          <w:bCs/>
          <w:color w:val="00188F"/>
          <w:szCs w:val="18"/>
        </w:rPr>
        <w:t>GitHub</w:t>
      </w:r>
    </w:p>
    <w:p w14:paraId="3916B300" w14:textId="6F41B6CE" w:rsidR="003010F5" w:rsidRDefault="008279C7" w:rsidP="008B4B1B">
      <w:pPr>
        <w:pStyle w:val="ProductList-Body"/>
        <w:rPr>
          <w:spacing w:val="1"/>
          <w:szCs w:val="18"/>
          <w:rtl/>
        </w:rPr>
      </w:pPr>
      <w:r w:rsidRPr="008A5EAE">
        <w:rPr>
          <w:rFonts w:ascii="Calibri" w:hAnsi="Calibri" w:cs="Calibri"/>
          <w:spacing w:val="-2"/>
          <w:szCs w:val="18"/>
          <w:rtl/>
        </w:rPr>
        <w:t xml:space="preserve">يجوز لمستخدمي </w:t>
      </w:r>
      <w:r w:rsidRPr="008A5EAE">
        <w:rPr>
          <w:rFonts w:ascii="Calibri" w:hAnsi="Calibri" w:cs="Calibri"/>
          <w:spacing w:val="-2"/>
          <w:szCs w:val="18"/>
        </w:rPr>
        <w:t>GitHub Enterprise</w:t>
      </w:r>
      <w:r w:rsidRPr="008A5EAE">
        <w:rPr>
          <w:rFonts w:ascii="Calibri" w:hAnsi="Calibri" w:cs="Calibri"/>
          <w:spacing w:val="-2"/>
          <w:szCs w:val="18"/>
          <w:rtl/>
        </w:rPr>
        <w:t xml:space="preserve"> المرخصين من العميل أو لأصحاب العروض التي تشمل </w:t>
      </w:r>
      <w:r w:rsidRPr="008A5EAE">
        <w:rPr>
          <w:rFonts w:ascii="Calibri" w:hAnsi="Calibri" w:cs="Calibri"/>
          <w:spacing w:val="-2"/>
          <w:szCs w:val="18"/>
        </w:rPr>
        <w:t>GitHub Enterprise</w:t>
      </w:r>
      <w:r w:rsidRPr="008A5EAE">
        <w:rPr>
          <w:rFonts w:ascii="Calibri" w:hAnsi="Calibri" w:cs="Calibri"/>
          <w:spacing w:val="-2"/>
          <w:szCs w:val="18"/>
          <w:rtl/>
        </w:rPr>
        <w:t xml:space="preserve"> الوصول إلى كل من خدمات إدارة الأمان المتقدم لـ </w:t>
      </w:r>
      <w:r w:rsidRPr="008A5EAE">
        <w:rPr>
          <w:rFonts w:ascii="Calibri" w:hAnsi="Calibri" w:cs="Calibri"/>
          <w:spacing w:val="-2"/>
          <w:szCs w:val="18"/>
        </w:rPr>
        <w:t>GitHub Actions</w:t>
      </w:r>
      <w:r w:rsidRPr="008A5EAE">
        <w:rPr>
          <w:rFonts w:ascii="Calibri" w:hAnsi="Calibri" w:cs="Calibri"/>
          <w:spacing w:val="-2"/>
          <w:szCs w:val="18"/>
          <w:rtl/>
        </w:rPr>
        <w:t xml:space="preserve"> و</w:t>
      </w:r>
      <w:r w:rsidRPr="008A5EAE">
        <w:rPr>
          <w:rFonts w:ascii="Calibri" w:hAnsi="Calibri" w:cs="Calibri"/>
          <w:spacing w:val="-2"/>
          <w:szCs w:val="18"/>
        </w:rPr>
        <w:t>GitHub</w:t>
      </w:r>
      <w:r w:rsidRPr="008A5EAE">
        <w:rPr>
          <w:rFonts w:ascii="Calibri" w:hAnsi="Calibri" w:cs="Calibri"/>
          <w:spacing w:val="-2"/>
          <w:szCs w:val="18"/>
          <w:rtl/>
        </w:rPr>
        <w:t xml:space="preserve"> رؤى المرخصة من العميل. ‏</w:t>
      </w:r>
      <w:dir w:val="rtl">
        <w:r w:rsidRPr="008A5EAE">
          <w:rPr>
            <w:rFonts w:ascii="Calibri" w:hAnsi="Calibri" w:cs="Calibri"/>
            <w:spacing w:val="-2"/>
            <w:szCs w:val="18"/>
            <w:rtl/>
          </w:rPr>
          <w:t xml:space="preserve">لا ينطبق ذلك على عملاء </w:t>
        </w:r>
        <w:r w:rsidRPr="008A5EAE">
          <w:rPr>
            <w:rFonts w:ascii="Calibri" w:hAnsi="Calibri" w:cs="Calibri"/>
            <w:spacing w:val="-2"/>
            <w:szCs w:val="18"/>
          </w:rPr>
          <w:t>Enrollment for Education Solutions</w:t>
        </w:r>
        <w:r w:rsidR="003010F5" w:rsidRPr="008C58D1">
          <w:rPr>
            <w:spacing w:val="1"/>
            <w:szCs w:val="18"/>
            <w:rtl/>
          </w:rPr>
          <w:t>.</w:t>
        </w:r>
        <w:r w:rsidR="002A13DA">
          <w:t>‬</w:t>
        </w:r>
        <w:r w:rsidR="00465569">
          <w:t>‬</w:t>
        </w:r>
        <w:r w:rsidR="003779DD">
          <w:t>‬</w:t>
        </w:r>
        <w:r w:rsidR="002D1943">
          <w:t>‬</w:t>
        </w:r>
        <w:r w:rsidR="00887CD8">
          <w:t>‬</w:t>
        </w:r>
      </w:dir>
    </w:p>
    <w:p w14:paraId="30D6F797" w14:textId="77777777" w:rsidR="00FE3347" w:rsidRPr="00FE3347" w:rsidRDefault="00FE3347" w:rsidP="008B4B1B">
      <w:pPr>
        <w:pStyle w:val="ProductList-Body"/>
        <w:rPr>
          <w:rFonts w:cstheme="minorHAnsi"/>
          <w:spacing w:val="1"/>
          <w:szCs w:val="18"/>
          <w:rtl/>
        </w:rPr>
      </w:pPr>
    </w:p>
    <w:p w14:paraId="3FF9FA3C" w14:textId="77777777" w:rsidR="003117D0" w:rsidRPr="00B83E0C" w:rsidRDefault="003117D0" w:rsidP="00690377">
      <w:pPr>
        <w:pStyle w:val="ProductList-Body"/>
        <w:keepNext/>
        <w:rPr>
          <w:rFonts w:ascii="Calibri" w:hAnsi="Calibri" w:cs="Arial"/>
          <w:b/>
          <w:bCs/>
          <w:color w:val="00188F"/>
          <w:szCs w:val="18"/>
        </w:rPr>
      </w:pPr>
      <w:r w:rsidRPr="00B83E0C">
        <w:rPr>
          <w:rFonts w:ascii="Calibri" w:hAnsi="Calibri" w:cs="Arial"/>
          <w:b/>
          <w:bCs/>
          <w:color w:val="00188F"/>
          <w:szCs w:val="18"/>
        </w:rPr>
        <w:t>Direct</w:t>
      </w:r>
      <w:r w:rsidRPr="00B83E0C">
        <w:rPr>
          <w:rFonts w:ascii="Calibri" w:hAnsi="Calibri" w:cs="Arial"/>
          <w:b/>
          <w:bCs/>
          <w:color w:val="00188F"/>
          <w:szCs w:val="18"/>
          <w:rtl/>
        </w:rPr>
        <w:t xml:space="preserve"> (مستقل أو مزود بمنصة ‏</w:t>
      </w:r>
      <w:dir w:val="rtl">
        <w:r w:rsidRPr="00B83E0C">
          <w:rPr>
            <w:rFonts w:ascii="Calibri" w:hAnsi="Calibri" w:cs="Arial"/>
            <w:b/>
            <w:bCs/>
            <w:color w:val="00188F"/>
            <w:szCs w:val="18"/>
          </w:rPr>
          <w:t>GitHub One</w:t>
        </w:r>
        <w:r w:rsidRPr="00B83E0C">
          <w:rPr>
            <w:rFonts w:ascii="Calibri" w:hAnsi="Calibri" w:cs="Arial"/>
            <w:b/>
            <w:bCs/>
            <w:color w:val="00188F"/>
            <w:szCs w:val="18"/>
            <w:rtl/>
          </w:rPr>
          <w:t xml:space="preserve">) </w:t>
        </w:r>
        <w:r w:rsidRPr="00B83E0C">
          <w:rPr>
            <w:b/>
            <w:bCs/>
          </w:rPr>
          <w:t>‬</w:t>
        </w:r>
        <w:r>
          <w:t>‬</w:t>
        </w:r>
        <w:r w:rsidR="003779DD">
          <w:t>‬</w:t>
        </w:r>
        <w:r w:rsidR="002D1943">
          <w:t>‬</w:t>
        </w:r>
        <w:r w:rsidR="00887CD8">
          <w:t>‬</w:t>
        </w:r>
      </w:dir>
    </w:p>
    <w:p w14:paraId="09E7DF4D" w14:textId="7401B971" w:rsidR="00FE3347" w:rsidRPr="00FE3347" w:rsidRDefault="003117D0" w:rsidP="003117D0">
      <w:r w:rsidRPr="00CF2522">
        <w:rPr>
          <w:rFonts w:ascii="Calibri" w:hAnsi="Calibri" w:cs="Arial"/>
          <w:spacing w:val="-2"/>
          <w:sz w:val="18"/>
          <w:szCs w:val="18"/>
          <w:rtl/>
        </w:rPr>
        <w:t xml:space="preserve">يمثل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مستوى محسّنًا من الدعم الفني الذي توفره شركة </w:t>
      </w:r>
      <w:r w:rsidRPr="00CF2522">
        <w:rPr>
          <w:rFonts w:ascii="Calibri" w:hAnsi="Calibri" w:cs="Arial"/>
          <w:spacing w:val="-2"/>
          <w:sz w:val="18"/>
          <w:szCs w:val="18"/>
        </w:rPr>
        <w:t>GitHub, Inc</w:t>
      </w:r>
      <w:r w:rsidRPr="00CF2522">
        <w:rPr>
          <w:rFonts w:ascii="Calibri" w:hAnsi="Calibri" w:cs="Arial"/>
          <w:spacing w:val="-2"/>
          <w:sz w:val="18"/>
          <w:szCs w:val="18"/>
          <w:rtl/>
        </w:rPr>
        <w:t xml:space="preserve">. ويتطلب عرض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من العميل الحصول على </w:t>
      </w:r>
      <w:r w:rsidRPr="00CF2522">
        <w:rPr>
          <w:rFonts w:ascii="Calibri" w:hAnsi="Calibri" w:cs="Arial"/>
          <w:spacing w:val="-2"/>
          <w:sz w:val="18"/>
          <w:szCs w:val="18"/>
        </w:rPr>
        <w:t>Microsoft Premier</w:t>
      </w:r>
      <w:r w:rsidRPr="00CF2522">
        <w:rPr>
          <w:rFonts w:ascii="Calibri" w:hAnsi="Calibri" w:cs="Arial"/>
          <w:spacing w:val="-2"/>
          <w:sz w:val="18"/>
          <w:szCs w:val="18"/>
          <w:rtl/>
        </w:rPr>
        <w:t xml:space="preserve"> أو </w:t>
      </w:r>
      <w:r w:rsidRPr="00CF2522">
        <w:rPr>
          <w:rFonts w:ascii="Calibri" w:hAnsi="Calibri" w:cs="Arial"/>
          <w:spacing w:val="-2"/>
          <w:sz w:val="18"/>
          <w:szCs w:val="18"/>
        </w:rPr>
        <w:t>Unified Support</w:t>
      </w:r>
      <w:r w:rsidRPr="00CF2522">
        <w:rPr>
          <w:rFonts w:ascii="Calibri" w:hAnsi="Calibri" w:cs="Arial"/>
          <w:spacing w:val="-2"/>
          <w:sz w:val="18"/>
          <w:szCs w:val="18"/>
          <w:rtl/>
        </w:rPr>
        <w:t xml:space="preserve"> كشرط أساسي. وباستخدام الدعم الفني من </w:t>
      </w:r>
      <w:r w:rsidRPr="00CF2522">
        <w:rPr>
          <w:rFonts w:ascii="Calibri" w:hAnsi="Calibri" w:cs="Arial"/>
          <w:spacing w:val="-2"/>
          <w:sz w:val="18"/>
          <w:szCs w:val="18"/>
        </w:rPr>
        <w:t>GitHub</w:t>
      </w:r>
      <w:r w:rsidRPr="00CF2522">
        <w:rPr>
          <w:rFonts w:ascii="Calibri" w:hAnsi="Calibri" w:cs="Arial"/>
          <w:spacing w:val="-2"/>
          <w:sz w:val="18"/>
          <w:szCs w:val="18"/>
          <w:rtl/>
        </w:rPr>
        <w:t xml:space="preserve">، يوافق العميل على الالتزام بشروط </w:t>
      </w:r>
      <w:r w:rsidRPr="00CF2522">
        <w:rPr>
          <w:rFonts w:ascii="Calibri" w:hAnsi="Calibri" w:cs="Arial"/>
          <w:spacing w:val="-2"/>
          <w:sz w:val="18"/>
          <w:szCs w:val="18"/>
        </w:rPr>
        <w:t>GitHub</w:t>
      </w:r>
      <w:r w:rsidRPr="00CF2522">
        <w:rPr>
          <w:rFonts w:ascii="Calibri" w:hAnsi="Calibri" w:cs="Arial"/>
          <w:spacing w:val="-2"/>
          <w:sz w:val="18"/>
          <w:szCs w:val="18"/>
          <w:rtl/>
        </w:rPr>
        <w:t xml:space="preserve"> المتوفرة على موقع</w:t>
      </w:r>
      <w:r w:rsidRPr="00CF2522">
        <w:rPr>
          <w:rFonts w:ascii="Calibri" w:eastAsia="Times New Roman" w:hAnsi="Calibri" w:cs="Arial"/>
          <w:b/>
          <w:bCs/>
          <w:spacing w:val="-2"/>
          <w:sz w:val="18"/>
          <w:szCs w:val="18"/>
          <w:rtl/>
        </w:rPr>
        <w:t xml:space="preserve"> </w:t>
      </w:r>
      <w:hyperlink r:id="rId98" w:history="1">
        <w:r w:rsidRPr="00CF2522">
          <w:rPr>
            <w:rStyle w:val="Hyperlink"/>
            <w:rFonts w:ascii="Calibri" w:eastAsia="Times New Roman" w:hAnsi="Calibri" w:cs="Arial"/>
            <w:spacing w:val="-2"/>
            <w:sz w:val="18"/>
            <w:szCs w:val="18"/>
          </w:rPr>
          <w:t>https://aka.ms/githubsupport</w:t>
        </w:r>
      </w:hyperlink>
      <w:r w:rsidR="00FE3347">
        <w:rPr>
          <w:rFonts w:eastAsia="Times New Roman" w:cstheme="minorHAnsi"/>
          <w:sz w:val="18"/>
          <w:szCs w:val="18"/>
          <w:rtl/>
        </w:rPr>
        <w:t xml:space="preserve">. </w:t>
      </w:r>
    </w:p>
    <w:p w14:paraId="7000C02A"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79" w:name="_Toc531082930"/>
      <w:bookmarkStart w:id="180" w:name="MicrosoftCloudAppSecurity"/>
      <w:bookmarkStart w:id="181" w:name="_Toc531348188"/>
      <w:bookmarkStart w:id="182" w:name="_Toc49344854"/>
      <w:r>
        <w:t>Microsoft Cloud App Security</w:t>
      </w:r>
      <w:bookmarkEnd w:id="179"/>
      <w:bookmarkEnd w:id="180"/>
      <w:bookmarkEnd w:id="181"/>
      <w:bookmarkEnd w:id="182"/>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83" w:name="MicrosoftGraphdataconnect"/>
      <w:bookmarkStart w:id="184" w:name="_Toc3111588"/>
      <w:bookmarkStart w:id="185" w:name="_Toc49344855"/>
      <w:r w:rsidRPr="003F6826">
        <w:rPr>
          <w:rFonts w:asciiTheme="minorHAnsi" w:hAnsiTheme="minorHAnsi" w:cs="Arial"/>
          <w:rtl/>
        </w:rPr>
        <w:t xml:space="preserve">توصيل بيانات </w:t>
      </w:r>
      <w:r w:rsidRPr="003F6826">
        <w:rPr>
          <w:lang w:eastAsia="en-US"/>
        </w:rPr>
        <w:t>Microsoft Graph</w:t>
      </w:r>
      <w:bookmarkEnd w:id="183"/>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84"/>
      <w:bookmarkEnd w:id="185"/>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5810B335" w14:textId="717870B9" w:rsidR="00C61A2E" w:rsidRPr="008279C7" w:rsidRDefault="00C61A2E" w:rsidP="008279C7">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71E4E43B" w14:textId="77777777" w:rsidR="0053051F" w:rsidRDefault="0053051F" w:rsidP="008B4B1B">
      <w:pPr>
        <w:pStyle w:val="ProductList-ClauseHeading"/>
        <w:keepNext w:val="0"/>
        <w:rPr>
          <w:rFonts w:cs="Arial"/>
          <w:bCs/>
          <w:szCs w:val="18"/>
          <w:rtl/>
        </w:rPr>
      </w:pPr>
    </w:p>
    <w:p w14:paraId="13B7CB47" w14:textId="22F025BF" w:rsidR="00C61A2E" w:rsidRPr="003F6826" w:rsidRDefault="00C61A2E" w:rsidP="0053051F">
      <w:pPr>
        <w:pStyle w:val="ProductList-ClauseHeading"/>
        <w:rPr>
          <w:rFonts w:cs="Arial"/>
          <w:bCs/>
          <w:szCs w:val="18"/>
        </w:rPr>
      </w:pPr>
      <w:r w:rsidRPr="003F6826">
        <w:rPr>
          <w:rFonts w:cs="Arial"/>
          <w:bCs/>
          <w:szCs w:val="18"/>
          <w:rtl/>
        </w:rPr>
        <w:lastRenderedPageBreak/>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887CD8"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86" w:name="_Toc534755264"/>
      <w:bookmarkStart w:id="187" w:name="_Toc49344856"/>
      <w:r w:rsidRPr="00B54BD8">
        <w:rPr>
          <w:rFonts w:cstheme="majorHAnsi"/>
        </w:rPr>
        <w:t>Microsoft Healthcare Bot Service</w:t>
      </w:r>
      <w:bookmarkEnd w:id="186"/>
      <w:bookmarkEnd w:id="187"/>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7867C0" w:rsidRDefault="00B54BD8" w:rsidP="00B54BD8">
      <w:pPr>
        <w:pStyle w:val="ProductList-Body"/>
        <w:rPr>
          <w:rFonts w:ascii="Arial" w:hAnsi="Arial" w:cs="Arial"/>
          <w:szCs w:val="18"/>
        </w:rPr>
      </w:pPr>
    </w:p>
    <w:p w14:paraId="4E781A8C" w14:textId="77777777" w:rsidR="00B54BD8" w:rsidRPr="00B54BD8" w:rsidRDefault="00B54BD8" w:rsidP="0053051F">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99"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7867C0" w:rsidRDefault="00B54BD8" w:rsidP="00B54BD8">
      <w:pPr>
        <w:pStyle w:val="ProductList-Body"/>
        <w:rPr>
          <w:rFonts w:ascii="Arial" w:hAnsi="Arial" w:cs="Arial"/>
          <w:szCs w:val="18"/>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188" w:name="_Toc527036937"/>
      <w:bookmarkStart w:id="189" w:name="_Toc525753893"/>
      <w:bookmarkStart w:id="190" w:name="_Toc49344857"/>
      <w:r>
        <w:t>Microsoft Intune</w:t>
      </w:r>
      <w:bookmarkEnd w:id="188"/>
      <w:bookmarkEnd w:id="189"/>
      <w:bookmarkEnd w:id="190"/>
    </w:p>
    <w:bookmarkEnd w:id="171"/>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100037F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0061457A">
        <w:rPr>
          <w:rFonts w:asciiTheme="majorHAnsi" w:hAnsiTheme="majorHAnsi"/>
          <w:sz w:val="16"/>
          <w:szCs w:val="16"/>
        </w:rPr>
        <w:t>Microsoft Endpoint</w:t>
      </w:r>
      <w:r w:rsidRPr="008405E6">
        <w:rPr>
          <w:rFonts w:asciiTheme="majorHAnsi" w:hAnsiTheme="majorHAnsi"/>
          <w:sz w:val="16"/>
          <w:szCs w:val="16"/>
        </w:rPr>
        <w:t xml:space="preserve">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3051F">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6378DC41" w:rsidR="00DC6826" w:rsidRPr="008405E6" w:rsidRDefault="00690377" w:rsidP="008B4B1B">
      <w:pPr>
        <w:pStyle w:val="ProductList-Body"/>
        <w:tabs>
          <w:tab w:val="clear" w:pos="158"/>
          <w:tab w:val="left" w:pos="180"/>
        </w:tabs>
        <w:rPr>
          <w:szCs w:val="18"/>
        </w:rPr>
      </w:pPr>
      <w:r w:rsidRPr="00690377">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690377">
        <w:rPr>
          <w:szCs w:val="18"/>
        </w:rPr>
        <w:t>System Center</w:t>
      </w:r>
      <w:r w:rsidRPr="00690377">
        <w:rPr>
          <w:szCs w:val="18"/>
          <w:rtl/>
        </w:rPr>
        <w:t xml:space="preserve">) واستخدامها لإدارة التطبيقات وبعدد يصل إلى خمسة عشر جهازًا. وتتطلب إدارة الجهاز الذي يصل إليه أكثر من مستخدم واحد ترخيص اشتراك المستخدم لكل مستخدم. في حالة استخدام التطبيق </w:t>
      </w:r>
      <w:r w:rsidRPr="00690377">
        <w:rPr>
          <w:szCs w:val="18"/>
        </w:rPr>
        <w:t>Intune Company Portal</w:t>
      </w:r>
      <w:r w:rsidRPr="00690377">
        <w:rPr>
          <w:szCs w:val="18"/>
          <w:rtl/>
        </w:rPr>
        <w:t xml:space="preserve"> لإدارة الأجهزة، فإن شروط </w:t>
      </w:r>
      <w:r w:rsidRPr="00690377">
        <w:rPr>
          <w:szCs w:val="18"/>
        </w:rPr>
        <w:t>OST</w:t>
      </w:r>
      <w:r w:rsidRPr="00690377">
        <w:rPr>
          <w:szCs w:val="18"/>
          <w:rtl/>
        </w:rPr>
        <w:t xml:space="preserve"> السارية على الخدمات عبر الإنترنت المقدمة من </w:t>
      </w:r>
      <w:r w:rsidRPr="00690377">
        <w:rPr>
          <w:szCs w:val="18"/>
        </w:rPr>
        <w:t>Microsoft Intune</w:t>
      </w:r>
      <w:r w:rsidRPr="00690377">
        <w:rPr>
          <w:szCs w:val="18"/>
          <w:rtl/>
        </w:rPr>
        <w:t xml:space="preserve"> (كما هو محدد في جدول الخدمات الأساسية عبر الإنترنت في ‏</w:t>
      </w:r>
      <w:dir w:val="rtl">
        <w:r w:rsidRPr="00690377">
          <w:rPr>
            <w:szCs w:val="18"/>
            <w:rtl/>
          </w:rPr>
          <w:t xml:space="preserve">المرفق </w:t>
        </w:r>
        <w:r w:rsidRPr="00690377">
          <w:rPr>
            <w:szCs w:val="18"/>
          </w:rPr>
          <w:t>1</w:t>
        </w:r>
        <w:r w:rsidRPr="00690377">
          <w:rPr>
            <w:szCs w:val="18"/>
            <w:rtl/>
          </w:rPr>
          <w:t xml:space="preserve"> – الإشعارات</w:t>
        </w:r>
        <w:r w:rsidRPr="00690377">
          <w:rPr>
            <w:szCs w:val="18"/>
            <w:rtl/>
          </w:rPr>
          <w:t xml:space="preserve">‬) تنطبق على استخدام التطبيق </w:t>
        </w:r>
        <w:r w:rsidRPr="00690377">
          <w:rPr>
            <w:szCs w:val="18"/>
          </w:rPr>
          <w:t>Intune Company Portal</w:t>
        </w:r>
        <w:r w:rsidRPr="00690377">
          <w:rPr>
            <w:szCs w:val="18"/>
            <w:rtl/>
          </w:rPr>
          <w:t xml:space="preserve">. لا تشمل التزامات </w:t>
        </w:r>
        <w:r w:rsidRPr="00690377">
          <w:rPr>
            <w:szCs w:val="18"/>
          </w:rPr>
          <w:t>Microsoft</w:t>
        </w:r>
        <w:r w:rsidRPr="00690377">
          <w:rPr>
            <w:szCs w:val="18"/>
            <w:rtl/>
          </w:rPr>
          <w:t xml:space="preserve"> المرتبطة بالتطبيق </w:t>
        </w:r>
        <w:r w:rsidRPr="00690377">
          <w:rPr>
            <w:szCs w:val="18"/>
          </w:rPr>
          <w:t>Intune Company Portal</w:t>
        </w:r>
        <w:r w:rsidRPr="00690377">
          <w:rPr>
            <w:szCs w:val="18"/>
            <w:rtl/>
          </w:rPr>
          <w:t xml:space="preserve"> معالجة البيانات والسياسات والممارسات المتعلقة بموفري منصات الأجهزة المحمولة من الأطراف الأخرى، والتي يعمل عليها التطبيق </w:t>
        </w:r>
        <w:r w:rsidRPr="00690377">
          <w:rPr>
            <w:szCs w:val="18"/>
          </w:rPr>
          <w:t>Intune Company Portal</w:t>
        </w:r>
        <w:r w:rsidRPr="00690377">
          <w:rPr>
            <w:szCs w:val="18"/>
            <w:rtl/>
          </w:rPr>
          <w:t xml:space="preserve"> (مثل </w:t>
        </w:r>
        <w:r w:rsidRPr="00690377">
          <w:rPr>
            <w:szCs w:val="18"/>
          </w:rPr>
          <w:t>Apple</w:t>
        </w:r>
        <w:r w:rsidRPr="00690377">
          <w:rPr>
            <w:szCs w:val="18"/>
            <w:rtl/>
          </w:rPr>
          <w:t xml:space="preserve"> و</w:t>
        </w:r>
        <w:r w:rsidRPr="00690377">
          <w:rPr>
            <w:szCs w:val="18"/>
          </w:rPr>
          <w:t>Google</w:t>
        </w:r>
        <w:r w:rsidRPr="00690377">
          <w:rPr>
            <w:szCs w:val="18"/>
            <w:rtl/>
          </w:rPr>
          <w:t>)</w:t>
        </w:r>
        <w:r w:rsidR="00DC6826" w:rsidRPr="008405E6">
          <w:rPr>
            <w:szCs w:val="18"/>
            <w:rtl/>
          </w:rPr>
          <w:t>.</w:t>
        </w:r>
        <w:r w:rsidR="002D1943">
          <w:t>‬</w:t>
        </w:r>
        <w:r w:rsidR="00887CD8">
          <w:t>‬</w:t>
        </w:r>
      </w:di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91"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91"/>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3FF8FC7" w14:textId="77777777" w:rsidR="003779DD" w:rsidRDefault="003779DD" w:rsidP="008B4B1B">
      <w:pPr>
        <w:pStyle w:val="ProductList-Body"/>
        <w:tabs>
          <w:tab w:val="clear" w:pos="158"/>
          <w:tab w:val="left" w:pos="360"/>
        </w:tabs>
        <w:rPr>
          <w:rFonts w:ascii="Calibri" w:hAnsi="Calibri" w:cs="Arial"/>
          <w:b/>
          <w:bCs/>
          <w:color w:val="00188F"/>
          <w:szCs w:val="18"/>
          <w:rtl/>
        </w:rPr>
      </w:pPr>
    </w:p>
    <w:p w14:paraId="396014A5" w14:textId="7F5ED432"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100"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8B4B1B">
      <w:pPr>
        <w:pStyle w:val="ProductList-Body"/>
        <w:tabs>
          <w:tab w:val="clear" w:pos="158"/>
          <w:tab w:val="left" w:pos="180"/>
        </w:tabs>
        <w:rPr>
          <w:rFonts w:ascii="Calibri" w:hAnsi="Calibri" w:cs="Arial"/>
        </w:rPr>
      </w:pPr>
    </w:p>
    <w:p w14:paraId="2DDE65A1" w14:textId="77777777" w:rsidR="009A611F" w:rsidRPr="00EF30C3" w:rsidRDefault="009A611F" w:rsidP="0053051F">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lastRenderedPageBreak/>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192" w:name="_Toc49344858"/>
      <w:r w:rsidR="00F431DC" w:rsidRPr="00EF30C3">
        <w:rPr>
          <w:rFonts w:ascii="Calibri Light" w:hAnsi="Calibri Light" w:cs="Arial"/>
        </w:rPr>
        <w:t>Microsoft Learning</w:t>
      </w:r>
      <w:bookmarkEnd w:id="172"/>
      <w:bookmarkEnd w:id="173"/>
      <w:bookmarkEnd w:id="192"/>
    </w:p>
    <w:bookmarkEnd w:id="154"/>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193" w:name="_Toc451949072"/>
      <w:r w:rsidRPr="00EF30C3">
        <w:rPr>
          <w:rFonts w:ascii="Calibri" w:hAnsi="Calibri" w:cs="Arial"/>
          <w:bCs/>
          <w:szCs w:val="18"/>
        </w:rPr>
        <w:t>Microsoft Learning Imagine Academy</w:t>
      </w:r>
      <w:bookmarkEnd w:id="193"/>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101"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55"/>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194" w:name="MicrosoftSearchinBing"/>
      <w:bookmarkStart w:id="195" w:name="_Toc3111592"/>
      <w:bookmarkStart w:id="196" w:name="_Toc49344859"/>
      <w:r w:rsidRPr="003F6826">
        <w:rPr>
          <w:szCs w:val="28"/>
          <w:lang w:eastAsia="en-US"/>
        </w:rPr>
        <w:t>Microsoft Search in Bing</w:t>
      </w:r>
      <w:bookmarkEnd w:id="194"/>
      <w:bookmarkEnd w:id="195"/>
      <w:bookmarkEnd w:id="196"/>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hyperlink r:id="rId102" w:history="1">
        <w:r w:rsidRPr="0029682D">
          <w:rPr>
            <w:rStyle w:val="Hyperlink"/>
            <w:rFonts w:ascii="Arial" w:hAnsi="Arial" w:cs="Arial"/>
            <w:szCs w:val="18"/>
            <w:lang w:bidi=""/>
          </w:rPr>
          <w:t>https://go.microsoft.com/fwlink/?LinkId=521839</w:t>
        </w:r>
      </w:hyperlink>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887CD8"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77777777" w:rsidR="007867C0" w:rsidRPr="00E3343C" w:rsidRDefault="007867C0" w:rsidP="007867C0">
      <w:pPr>
        <w:pStyle w:val="ProductList-Offering2Heading"/>
        <w:outlineLvl w:val="2"/>
        <w:rPr>
          <w:rFonts w:cstheme="majorHAnsi"/>
        </w:rPr>
      </w:pPr>
      <w:r w:rsidRPr="00E3343C">
        <w:rPr>
          <w:rFonts w:cstheme="majorHAnsi"/>
          <w:rtl/>
        </w:rPr>
        <w:tab/>
      </w:r>
      <w:bookmarkStart w:id="197" w:name="MicosoftThreatProtection"/>
      <w:bookmarkStart w:id="198" w:name="_Toc37676519"/>
      <w:bookmarkStart w:id="199" w:name="_Toc49344860"/>
      <w:r w:rsidRPr="00E3343C">
        <w:rPr>
          <w:rFonts w:cstheme="majorHAnsi"/>
        </w:rPr>
        <w:t>Microsoft Threat Protection</w:t>
      </w:r>
      <w:bookmarkEnd w:id="197"/>
      <w:bookmarkEnd w:id="198"/>
      <w:bookmarkEnd w:id="199"/>
    </w:p>
    <w:p w14:paraId="236A7A16" w14:textId="77777777" w:rsidR="007867C0" w:rsidRPr="00E00240" w:rsidRDefault="007867C0" w:rsidP="007867C0">
      <w:pPr>
        <w:pStyle w:val="ProductList-Body"/>
        <w:tabs>
          <w:tab w:val="clear" w:pos="158"/>
          <w:tab w:val="left" w:pos="360"/>
        </w:tabs>
        <w:rPr>
          <w:rFonts w:ascii="Calibri" w:hAnsi="Calibri" w:cs="Calibri"/>
          <w:b/>
          <w:bCs/>
          <w:color w:val="00188F"/>
          <w:szCs w:val="18"/>
        </w:rPr>
      </w:pPr>
      <w:r w:rsidRPr="00E00240">
        <w:rPr>
          <w:rFonts w:ascii="Calibri" w:hAnsi="Calibri" w:cs="Calibri"/>
          <w:b/>
          <w:bCs/>
          <w:color w:val="00188F"/>
          <w:szCs w:val="18"/>
          <w:rtl/>
        </w:rPr>
        <w:t>معالجة البيانات</w:t>
      </w:r>
    </w:p>
    <w:p w14:paraId="46DA5238" w14:textId="77777777" w:rsidR="007867C0" w:rsidRPr="00680BFA" w:rsidRDefault="007867C0" w:rsidP="007867C0">
      <w:pPr>
        <w:pStyle w:val="ProductList-Body"/>
        <w:rPr>
          <w:rFonts w:ascii="Calibri" w:hAnsi="Calibri" w:cs="Calibri"/>
          <w:spacing w:val="-1"/>
          <w:szCs w:val="18"/>
        </w:rPr>
      </w:pPr>
      <w:r w:rsidRPr="00680BFA">
        <w:rPr>
          <w:rFonts w:ascii="Calibri" w:hAnsi="Calibri" w:cs="Calibri"/>
          <w:spacing w:val="-1"/>
          <w:szCs w:val="18"/>
          <w:rtl/>
        </w:rPr>
        <w:t xml:space="preserve">يعمل </w:t>
      </w:r>
      <w:r w:rsidRPr="00680BFA">
        <w:rPr>
          <w:rFonts w:ascii="Calibri" w:hAnsi="Calibri" w:cs="Calibri"/>
          <w:spacing w:val="-1"/>
          <w:szCs w:val="18"/>
        </w:rPr>
        <w:t>Microsoft Threat Protection</w:t>
      </w:r>
      <w:r w:rsidRPr="00680BFA">
        <w:rPr>
          <w:rFonts w:ascii="Calibri" w:hAnsi="Calibri" w:cs="Calibri"/>
          <w:spacing w:val="-1"/>
          <w:szCs w:val="18"/>
          <w:rtl/>
        </w:rPr>
        <w:t xml:space="preserve"> على دمج بيانات العميل من الخدمات الأخرى عبر الإنترنت، بما في ذلك ‏</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rPr>
          <w:t>Microsoft Defender</w:t>
        </w:r>
        <w:r w:rsidRPr="00680BFA">
          <w:rPr>
            <w:rFonts w:ascii="Calibri" w:hAnsi="Calibri" w:cs="Calibri"/>
            <w:spacing w:val="-1"/>
            <w:szCs w:val="18"/>
            <w:rtl/>
          </w:rPr>
          <w:t>‬ و‏</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lang w:bidi="en-US"/>
            </w:rPr>
            <w:t>Office 365</w:t>
          </w:r>
          <w:r w:rsidRPr="00680BFA">
            <w:rPr>
              <w:rFonts w:ascii="Calibri" w:hAnsi="Calibri" w:cs="Calibri"/>
              <w:spacing w:val="-1"/>
              <w:szCs w:val="18"/>
              <w:rtl/>
            </w:rPr>
            <w:t>‬ و</w:t>
          </w:r>
          <w:r w:rsidRPr="00680BFA">
            <w:rPr>
              <w:rFonts w:ascii="Calibri" w:hAnsi="Calibri" w:cs="Calibri"/>
              <w:spacing w:val="-1"/>
              <w:szCs w:val="18"/>
            </w:rPr>
            <w:t>Microsoft Cloud Application Security</w:t>
          </w:r>
          <w:r w:rsidRPr="00680BFA">
            <w:rPr>
              <w:rFonts w:ascii="Calibri" w:hAnsi="Calibri" w:cs="Calibri"/>
              <w:spacing w:val="-1"/>
              <w:szCs w:val="18"/>
              <w:rtl/>
            </w:rPr>
            <w:t xml:space="preserve"> والحماية المتقدمة من المخاطر لـ </w:t>
          </w:r>
          <w:r w:rsidRPr="00680BFA">
            <w:rPr>
              <w:rFonts w:ascii="Calibri" w:hAnsi="Calibri" w:cs="Calibri"/>
              <w:spacing w:val="-1"/>
              <w:szCs w:val="18"/>
            </w:rPr>
            <w:t>Azure</w:t>
          </w:r>
          <w:r w:rsidRPr="00680BFA">
            <w:rPr>
              <w:rFonts w:ascii="Calibri" w:hAnsi="Calibri" w:cs="Calibri"/>
              <w:spacing w:val="-1"/>
              <w:szCs w:val="18"/>
              <w:rtl/>
            </w:rPr>
            <w:t xml:space="preserve"> و</w:t>
          </w:r>
          <w:r w:rsidRPr="00680BFA">
            <w:rPr>
              <w:rFonts w:ascii="Calibri" w:hAnsi="Calibri" w:cs="Calibri"/>
              <w:spacing w:val="-1"/>
              <w:szCs w:val="18"/>
            </w:rPr>
            <w:t>Azure Active Directory</w:t>
          </w:r>
          <w:r w:rsidRPr="00680BFA">
            <w:rPr>
              <w:rFonts w:ascii="Calibri" w:hAnsi="Calibri" w:cs="Calibri"/>
              <w:spacing w:val="-1"/>
              <w:szCs w:val="18"/>
              <w:rtl/>
            </w:rPr>
            <w:t xml:space="preserve"> والخدمات الأخرى عبر الإنترنت كما تم تكوينها من قِبل العميل، إن وجدت (والمشار إليها إجمالاً لتحقيق أغراض هذا البند بـ "خدمات إدخال </w:t>
          </w:r>
          <w:r w:rsidRPr="00680BFA">
            <w:rPr>
              <w:rFonts w:ascii="Calibri" w:hAnsi="Calibri" w:cs="Calibri"/>
              <w:spacing w:val="-1"/>
              <w:szCs w:val="18"/>
            </w:rPr>
            <w:t>MTP</w:t>
          </w:r>
          <w:r w:rsidRPr="00680BFA">
            <w:rPr>
              <w:rFonts w:ascii="Calibri" w:hAnsi="Calibri" w:cs="Calibri"/>
              <w:spacing w:val="-1"/>
              <w:szCs w:val="18"/>
              <w:rtl/>
            </w:rPr>
            <w:t xml:space="preserve">"). بمجرد دمج بيانات العميل التي يتم الحصول عليها من خدمات إدخال </w:t>
          </w:r>
          <w:r w:rsidRPr="00680BFA">
            <w:rPr>
              <w:rFonts w:ascii="Calibri" w:hAnsi="Calibri" w:cs="Calibri"/>
              <w:spacing w:val="-1"/>
              <w:szCs w:val="18"/>
            </w:rPr>
            <w:t>MTP</w:t>
          </w:r>
          <w:r w:rsidRPr="00680BFA">
            <w:rPr>
              <w:rFonts w:ascii="Calibri" w:hAnsi="Calibri" w:cs="Calibri"/>
              <w:spacing w:val="-1"/>
              <w:szCs w:val="18"/>
              <w:rtl/>
            </w:rPr>
            <w:t xml:space="preserve">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تنطبق شروط الخدمات عبر الإنترنت وملحق حماية البيانات المعمول بها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فقط على تلك البيانات.</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t>‬</w:t>
          </w:r>
          <w:r>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887CD8">
            <w:t>‬</w:t>
          </w:r>
          <w:r w:rsidR="00887CD8">
            <w:t>‬</w:t>
          </w:r>
        </w:dir>
      </w:dir>
    </w:p>
    <w:p w14:paraId="6E4562B1" w14:textId="77777777" w:rsidR="00D446BF" w:rsidRPr="00EF30C3" w:rsidRDefault="00887CD8"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200" w:name="_Toc457466455"/>
      <w:bookmarkStart w:id="201" w:name="_Toc49344861"/>
      <w:r w:rsidRPr="00EF30C3">
        <w:rPr>
          <w:rFonts w:cs="Arial"/>
          <w:bCs/>
        </w:rPr>
        <w:t>Minecraft: Education Edition</w:t>
      </w:r>
      <w:bookmarkEnd w:id="200"/>
      <w:bookmarkEnd w:id="201"/>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202" w:name="_Toc49344862"/>
      <w:r w:rsidRPr="00EF30C3">
        <w:rPr>
          <w:rFonts w:cs="Arial"/>
          <w:szCs w:val="28"/>
        </w:rPr>
        <w:t>Office 365 Developer</w:t>
      </w:r>
      <w:bookmarkEnd w:id="202"/>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lastRenderedPageBreak/>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03" w:name="_Toc431459548"/>
    <w:bookmarkStart w:id="204"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3117D0">
      <w:pPr>
        <w:pStyle w:val="ProductList-Offering2Heading"/>
        <w:outlineLvl w:val="2"/>
        <w:rPr>
          <w:rFonts w:cs="Arial"/>
        </w:rPr>
      </w:pPr>
      <w:r w:rsidRPr="00EF30C3">
        <w:rPr>
          <w:rFonts w:cs="Arial"/>
          <w:rtl/>
        </w:rPr>
        <w:tab/>
      </w:r>
      <w:bookmarkStart w:id="205" w:name="_Toc13858401"/>
      <w:bookmarkStart w:id="206" w:name="_Toc49344863"/>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205"/>
      <w:bookmarkEnd w:id="206"/>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4D35108C" w:rsidR="009D550E" w:rsidRPr="008A51D9" w:rsidRDefault="00F5686B" w:rsidP="008A51D9">
      <w:pPr>
        <w:pStyle w:val="ProductList-Body"/>
        <w:rPr>
          <w:rFonts w:ascii="Calibri" w:hAnsi="Calibri" w:cs="Arial"/>
          <w:szCs w:val="18"/>
        </w:rPr>
      </w:pPr>
      <w:r w:rsidRPr="0029682D">
        <w:rPr>
          <w:rFonts w:ascii="Arial" w:hAnsi="Arial" w:cs="Arial"/>
          <w:szCs w:val="18"/>
          <w:rtl/>
        </w:rPr>
        <w:t xml:space="preserve">لا يحتوي جزء الحماية المتقدمة من المخاطر من </w:t>
      </w:r>
      <w:r w:rsidRPr="0029682D">
        <w:rPr>
          <w:rFonts w:ascii="Arial" w:hAnsi="Arial" w:cs="Arial"/>
          <w:szCs w:val="18"/>
        </w:rPr>
        <w:t>Microsoft Defender</w:t>
      </w:r>
      <w:r w:rsidRPr="0029682D">
        <w:rPr>
          <w:rFonts w:ascii="Arial" w:hAnsi="Arial" w:cs="Arial"/>
          <w:szCs w:val="18"/>
          <w:rtl/>
        </w:rPr>
        <w:t xml:space="preserve"> على بيانات العميل القابلة للاستخراج لذلك لا يتم تطبيق شروط استخراج بيانات العميل في ملحق حماية البيانات </w:t>
      </w:r>
      <w:r w:rsidRPr="0029682D">
        <w:rPr>
          <w:rFonts w:ascii="Arial" w:hAnsi="Arial" w:cs="Arial"/>
          <w:szCs w:val="18"/>
        </w:rPr>
        <w:t>(DPA)</w:t>
      </w:r>
      <w:r w:rsidR="009D550E" w:rsidRPr="008A51D9">
        <w:rPr>
          <w:rFonts w:ascii="Calibri" w:hAnsi="Calibri" w:cs="Arial"/>
          <w:szCs w:val="18"/>
          <w:rtl/>
        </w:rPr>
        <w:t xml:space="preserve">. </w:t>
      </w:r>
    </w:p>
    <w:bookmarkEnd w:id="203"/>
    <w:bookmarkEnd w:id="204"/>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103"/>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7" w:name="_Toc49344864"/>
      <w:bookmarkStart w:id="208"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07"/>
    </w:p>
    <w:p w14:paraId="40E4659A" w14:textId="0B98F2B9" w:rsidR="00F5686B" w:rsidRPr="007D609F" w:rsidRDefault="00F5686B" w:rsidP="00F5686B">
      <w:pPr>
        <w:pStyle w:val="ProductList-Offering1Heading"/>
        <w:outlineLvl w:val="1"/>
        <w:rPr>
          <w:rFonts w:ascii="Arial" w:hAnsi="Arial" w:cs="Arial"/>
        </w:rPr>
      </w:pPr>
      <w:bookmarkStart w:id="209" w:name="_Toc27047360"/>
      <w:bookmarkStart w:id="210" w:name="_Toc49344865"/>
      <w:bookmarkStart w:id="211" w:name="_Hlk28335871"/>
      <w:bookmarkEnd w:id="208"/>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09"/>
      <w:bookmarkEnd w:id="210"/>
    </w:p>
    <w:p w14:paraId="24C3F898" w14:textId="135D4AEB" w:rsidR="008279C7" w:rsidRPr="008A5EAE" w:rsidRDefault="0053051F" w:rsidP="008279C7">
      <w:pPr>
        <w:pStyle w:val="ProductList-Body"/>
        <w:rPr>
          <w:rFonts w:ascii="Calibri" w:hAnsi="Calibri" w:cs="Calibri"/>
          <w:szCs w:val="18"/>
          <w:rtl/>
        </w:rPr>
      </w:pPr>
      <w:r w:rsidRPr="00E93749">
        <w:rPr>
          <w:szCs w:val="18"/>
          <w:rtl/>
        </w:rPr>
        <w:t xml:space="preserve">لا تسري بنود اتفاقية </w:t>
      </w:r>
      <w:r w:rsidRPr="00E93749">
        <w:rPr>
          <w:szCs w:val="18"/>
        </w:rPr>
        <w:t>DPA</w:t>
      </w:r>
      <w:r w:rsidRPr="00E93749">
        <w:rPr>
          <w:szCs w:val="18"/>
          <w:rtl/>
        </w:rPr>
        <w:t xml:space="preserve"> على الآتي: </w:t>
      </w:r>
      <w:r w:rsidRPr="00E93749">
        <w:rPr>
          <w:szCs w:val="18"/>
        </w:rPr>
        <w:t>Bing Maps Mobile Asset Management Platform</w:t>
      </w:r>
      <w:r w:rsidRPr="00E93749">
        <w:rPr>
          <w:szCs w:val="18"/>
          <w:rtl/>
        </w:rPr>
        <w:t xml:space="preserve"> و</w:t>
      </w:r>
      <w:r w:rsidRPr="00E93749">
        <w:rPr>
          <w:szCs w:val="18"/>
        </w:rPr>
        <w:t>Bing Maps Transactions and Users</w:t>
      </w:r>
      <w:r w:rsidRPr="00E93749">
        <w:rPr>
          <w:szCs w:val="18"/>
          <w:rtl/>
        </w:rPr>
        <w:t xml:space="preserve"> وخدمات بحث </w:t>
      </w:r>
      <w:r w:rsidRPr="00E93749">
        <w:rPr>
          <w:szCs w:val="18"/>
        </w:rPr>
        <w:t>Bing</w:t>
      </w:r>
      <w:r w:rsidRPr="00E93749">
        <w:rPr>
          <w:szCs w:val="18"/>
          <w:rtl/>
        </w:rPr>
        <w:t xml:space="preserve"> والخدمات المعرفية في الحاويات المثبتة على أجهزة العميل المخصصة وعروض </w:t>
      </w:r>
      <w:r w:rsidRPr="00E93749">
        <w:rPr>
          <w:szCs w:val="18"/>
        </w:rPr>
        <w:t>GitHub</w:t>
      </w:r>
      <w:r w:rsidRPr="00E93749">
        <w:rPr>
          <w:szCs w:val="18"/>
          <w:rtl/>
        </w:rPr>
        <w:t xml:space="preserve"> و</w:t>
      </w:r>
      <w:r w:rsidRPr="00E93749">
        <w:rPr>
          <w:szCs w:val="18"/>
        </w:rPr>
        <w:t>LinkedIn Sales Navigator</w:t>
      </w:r>
      <w:r w:rsidRPr="00E93749">
        <w:rPr>
          <w:szCs w:val="18"/>
          <w:rtl/>
        </w:rPr>
        <w:t xml:space="preserve"> و</w:t>
      </w:r>
      <w:r w:rsidRPr="00E93749">
        <w:rPr>
          <w:szCs w:val="18"/>
        </w:rPr>
        <w:t>Azure SQL Edge</w:t>
      </w:r>
      <w:r w:rsidRPr="00E93749">
        <w:rPr>
          <w:szCs w:val="18"/>
          <w:rtl/>
        </w:rPr>
        <w:t xml:space="preserve"> و</w:t>
      </w:r>
      <w:r w:rsidRPr="00E93749">
        <w:rPr>
          <w:szCs w:val="18"/>
        </w:rPr>
        <w:t>Azure Stack Hub</w:t>
      </w:r>
      <w:r w:rsidRPr="00E93749">
        <w:rPr>
          <w:szCs w:val="18"/>
          <w:rtl/>
        </w:rPr>
        <w:t xml:space="preserve"> وتوصيل بيانات </w:t>
      </w:r>
      <w:r w:rsidRPr="00E93749">
        <w:rPr>
          <w:szCs w:val="18"/>
        </w:rPr>
        <w:t>Microsoft Graph</w:t>
      </w:r>
      <w:r w:rsidRPr="00E93749">
        <w:rPr>
          <w:szCs w:val="18"/>
          <w:rtl/>
        </w:rPr>
        <w:t xml:space="preserve"> لموردي البرامج المستقلين </w:t>
      </w:r>
      <w:r w:rsidRPr="00E93749">
        <w:rPr>
          <w:szCs w:val="18"/>
        </w:rPr>
        <w:t>(ISV)</w:t>
      </w:r>
      <w:r w:rsidRPr="00E93749">
        <w:rPr>
          <w:szCs w:val="18"/>
          <w:rtl/>
        </w:rPr>
        <w:t xml:space="preserve"> و</w:t>
      </w:r>
      <w:r w:rsidRPr="00E93749">
        <w:rPr>
          <w:szCs w:val="18"/>
        </w:rPr>
        <w:t>Microsoft Genomics</w:t>
      </w:r>
      <w:r w:rsidRPr="00E93749">
        <w:rPr>
          <w:szCs w:val="18"/>
          <w:rtl/>
        </w:rPr>
        <w:t xml:space="preserve"> و</w:t>
      </w:r>
      <w:r w:rsidRPr="00E93749">
        <w:rPr>
          <w:szCs w:val="18"/>
        </w:rPr>
        <w:t>Visual Studio App Center Test</w:t>
      </w:r>
      <w:r w:rsidRPr="00E93749">
        <w:rPr>
          <w:szCs w:val="18"/>
          <w:rtl/>
        </w:rPr>
        <w:t xml:space="preserve">. تخضع جميع الخدمات عبر الإنترنت هذه لشروط الخصوصية والأمان المذكورة في </w:t>
      </w:r>
      <w:hyperlink w:anchor="الشروط الخاصة بالخدمات عبر الإنترنت" w:tooltip="الشروط الخاصة بالخدمة عبر الإنترنت" w:history="1">
        <w:r w:rsidRPr="00E93749">
          <w:rPr>
            <w:color w:val="0563C1" w:themeColor="hyperlink"/>
            <w:szCs w:val="18"/>
            <w:u w:val="single"/>
            <w:rtl/>
          </w:rPr>
          <w:t>الشروط الخاصة بالخدمة عبر الإنترنت</w:t>
        </w:r>
      </w:hyperlink>
      <w:r w:rsidRPr="00E93749">
        <w:rPr>
          <w:szCs w:val="18"/>
          <w:rtl/>
        </w:rPr>
        <w:t>المعمول بها</w:t>
      </w:r>
      <w:r w:rsidR="008279C7" w:rsidRPr="008A5EAE">
        <w:rPr>
          <w:rFonts w:ascii="Calibri" w:hAnsi="Calibri" w:cs="Calibri"/>
          <w:szCs w:val="18"/>
          <w:rtl/>
        </w:rPr>
        <w:t>.</w:t>
      </w:r>
      <w:r w:rsidR="008279C7">
        <w:t>‬</w:t>
      </w:r>
    </w:p>
    <w:p w14:paraId="0D24B1DE" w14:textId="77777777" w:rsidR="008279C7" w:rsidRPr="008A5EAE" w:rsidRDefault="008279C7" w:rsidP="008279C7">
      <w:pPr>
        <w:pStyle w:val="ProductList-Body"/>
        <w:rPr>
          <w:rFonts w:ascii="Calibri" w:hAnsi="Calibri" w:cs="Calibri"/>
        </w:rPr>
      </w:pPr>
    </w:p>
    <w:p w14:paraId="53C85289" w14:textId="77777777" w:rsidR="008279C7" w:rsidRPr="008A5EAE" w:rsidRDefault="008279C7" w:rsidP="008279C7">
      <w:pPr>
        <w:pStyle w:val="ProductList-ClauseHeading"/>
        <w:keepNext w:val="0"/>
        <w:rPr>
          <w:rFonts w:ascii="Calibri" w:hAnsi="Calibri" w:cs="Calibri"/>
          <w:bCs/>
        </w:rPr>
      </w:pPr>
      <w:r w:rsidRPr="008A5EAE">
        <w:rPr>
          <w:rFonts w:ascii="Calibri" w:hAnsi="Calibri" w:cs="Calibri"/>
          <w:bCs/>
          <w:rtl/>
        </w:rPr>
        <w:t xml:space="preserve">الاستثناءات الجغرافية الخاصة ببنود </w:t>
      </w:r>
      <w:r w:rsidRPr="008A5EAE">
        <w:rPr>
          <w:rFonts w:ascii="Calibri" w:hAnsi="Calibri" w:cs="Calibri"/>
          <w:bCs/>
        </w:rPr>
        <w:t>DPA</w:t>
      </w:r>
    </w:p>
    <w:p w14:paraId="151AA947" w14:textId="47133726" w:rsidR="00F5686B" w:rsidRPr="0029682D" w:rsidRDefault="008279C7" w:rsidP="008279C7">
      <w:pPr>
        <w:pStyle w:val="ProductList-Body"/>
        <w:rPr>
          <w:rFonts w:ascii="Arial" w:hAnsi="Arial" w:cs="Arial"/>
          <w:szCs w:val="18"/>
        </w:rPr>
      </w:pPr>
      <w:r w:rsidRPr="008A5EAE">
        <w:rPr>
          <w:rFonts w:ascii="Calibri" w:hAnsi="Calibri" w:cs="Calibri"/>
          <w:szCs w:val="18"/>
          <w:rtl/>
        </w:rPr>
        <w:t xml:space="preserve">بالنسبة إلى الخدمات عبر الإنترنت لـ </w:t>
      </w:r>
      <w:r w:rsidRPr="008A5EAE">
        <w:rPr>
          <w:rFonts w:ascii="Calibri" w:hAnsi="Calibri" w:cs="Calibri"/>
          <w:szCs w:val="18"/>
          <w:lang w:bidi=""/>
        </w:rPr>
        <w:t>Dynamics 365</w:t>
      </w:r>
      <w:r w:rsidRPr="008A5EAE">
        <w:rPr>
          <w:rFonts w:ascii="Calibri" w:hAnsi="Calibri" w:cs="Calibri"/>
          <w:szCs w:val="18"/>
          <w:rtl/>
        </w:rPr>
        <w:t xml:space="preserve"> و</w:t>
      </w:r>
      <w:r w:rsidRPr="008A5EAE">
        <w:rPr>
          <w:rFonts w:ascii="Calibri" w:hAnsi="Calibri" w:cs="Calibri"/>
          <w:szCs w:val="18"/>
        </w:rPr>
        <w:t>Power Platform</w:t>
      </w:r>
      <w:r w:rsidRPr="008A5EAE">
        <w:rPr>
          <w:rFonts w:ascii="Calibri" w:hAnsi="Calibri" w:cs="Calibri"/>
          <w:szCs w:val="18"/>
          <w:rtl/>
        </w:rPr>
        <w:t xml:space="preserve">، فإن بنود </w:t>
      </w:r>
      <w:r w:rsidRPr="008A5EAE">
        <w:rPr>
          <w:rFonts w:ascii="Calibri" w:hAnsi="Calibri" w:cs="Calibri"/>
          <w:szCs w:val="18"/>
        </w:rPr>
        <w:t>DPA</w:t>
      </w:r>
      <w:r w:rsidRPr="008A5EAE">
        <w:rPr>
          <w:rFonts w:ascii="Calibri" w:hAnsi="Calibri" w:cs="Calibri"/>
          <w:szCs w:val="18"/>
          <w:rtl/>
        </w:rPr>
        <w:t xml:space="preserve"> المحددة على النحو المشار إليه في الملحق أ، والتي تنص على أن "تخزّن </w:t>
      </w:r>
      <w:r w:rsidRPr="008A5EAE">
        <w:rPr>
          <w:rFonts w:ascii="Calibri" w:hAnsi="Calibri" w:cs="Calibri"/>
          <w:szCs w:val="18"/>
        </w:rPr>
        <w:t>Microsoft</w:t>
      </w:r>
      <w:r w:rsidRPr="008A5EAE">
        <w:rPr>
          <w:rFonts w:ascii="Calibri" w:hAnsi="Calibri" w:cs="Calibri"/>
          <w:szCs w:val="18"/>
          <w:rtl/>
        </w:rPr>
        <w:t xml:space="preserve"> نسخًا من بيانات العميل وإجراءات استرداد البيانات في مكان مختلف عن المكان الذي توجد فيه أجهزة الكمبيوتر الأساسية التي تعالج بيانات العميل."، لا تسري على المناطق الجغرافية التالية: الإمارات العربية المتحدة وجنوب إفريقيا</w:t>
      </w:r>
      <w:r w:rsidR="00B214F7" w:rsidRPr="00EA2413">
        <w:rPr>
          <w:rFonts w:ascii="Calibri" w:eastAsia="Calibri" w:hAnsi="Calibri" w:cs="Arial"/>
          <w:szCs w:val="18"/>
          <w:rtl/>
        </w:rPr>
        <w:t>.</w:t>
      </w:r>
      <w:r w:rsidR="00F5686B">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p>
    <w:p w14:paraId="3ADCC496" w14:textId="77777777" w:rsidR="00F5686B" w:rsidRPr="007D609F" w:rsidRDefault="00887CD8"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12" w:name="_Toc27047361"/>
      <w:bookmarkStart w:id="213" w:name="_Toc49344866"/>
      <w:bookmarkStart w:id="214" w:name="CoreOnlineServices"/>
      <w:r w:rsidRPr="0029682D">
        <w:rPr>
          <w:rFonts w:ascii="Arial" w:eastAsia="Arial" w:hAnsi="Arial" w:cs="Arial"/>
          <w:bCs/>
          <w:szCs w:val="28"/>
          <w:rtl/>
          <w:lang w:eastAsia="en-US"/>
        </w:rPr>
        <w:t>الخدمات الأساسية عبر الإنترنت</w:t>
      </w:r>
      <w:bookmarkEnd w:id="212"/>
      <w:bookmarkEnd w:id="213"/>
    </w:p>
    <w:bookmarkEnd w:id="214"/>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690377" w:rsidRPr="007D609F" w14:paraId="12B3D398" w14:textId="77777777" w:rsidTr="00F5686B">
        <w:tc>
          <w:tcPr>
            <w:tcW w:w="2610" w:type="dxa"/>
            <w:vAlign w:val="center"/>
          </w:tcPr>
          <w:p w14:paraId="6E31CC21" w14:textId="011FDD1F" w:rsidR="00690377" w:rsidRPr="00B214F7" w:rsidRDefault="00690377" w:rsidP="00690377">
            <w:pPr>
              <w:pStyle w:val="ProductList-Body"/>
              <w:rPr>
                <w:rFonts w:ascii="Arial" w:hAnsi="Arial" w:cs="Arial"/>
                <w:sz w:val="16"/>
                <w:szCs w:val="16"/>
              </w:rPr>
            </w:pPr>
            <w:r w:rsidRPr="00BC400E">
              <w:rPr>
                <w:rFonts w:ascii="Calibri" w:hAnsi="Calibri" w:cs="Arial"/>
                <w:sz w:val="16"/>
                <w:szCs w:val="16"/>
                <w:lang w:bidi=""/>
              </w:rPr>
              <w:t>Microsoft Dynamics 365 Core Services</w:t>
            </w:r>
          </w:p>
        </w:tc>
        <w:tc>
          <w:tcPr>
            <w:tcW w:w="8190" w:type="dxa"/>
          </w:tcPr>
          <w:p w14:paraId="0770F000" w14:textId="4E82C388" w:rsidR="00690377" w:rsidRPr="00B81D02" w:rsidRDefault="00690377" w:rsidP="00690377">
            <w:pPr>
              <w:pStyle w:val="ProductList-Body"/>
              <w:rPr>
                <w:rFonts w:cstheme="minorHAnsi"/>
                <w:sz w:val="16"/>
                <w:szCs w:val="16"/>
              </w:rPr>
            </w:pPr>
            <w:r w:rsidRPr="00BC400E">
              <w:rPr>
                <w:rFonts w:ascii="Calibri" w:hAnsi="Calibri" w:cs="Arial"/>
                <w:sz w:val="16"/>
                <w:szCs w:val="16"/>
                <w:rtl/>
              </w:rPr>
              <w:t xml:space="preserve">الخدمات التالية، كل منها كخدمة مستقلة أو بحسب تضمينها في خطة أو تطبيق يحملان علامة </w:t>
            </w:r>
            <w:r w:rsidRPr="00BC400E">
              <w:rPr>
                <w:rFonts w:ascii="Calibri" w:hAnsi="Calibri" w:cs="Arial"/>
                <w:sz w:val="16"/>
                <w:szCs w:val="16"/>
                <w:lang w:bidi=""/>
              </w:rPr>
              <w:t>Office 365</w:t>
            </w:r>
            <w:r w:rsidRPr="00BC400E">
              <w:rPr>
                <w:rFonts w:ascii="Calibri" w:hAnsi="Calibri" w:cs="Arial"/>
                <w:sz w:val="16"/>
                <w:szCs w:val="16"/>
                <w:rtl/>
              </w:rPr>
              <w:t xml:space="preserve"> التجارية: </w:t>
            </w:r>
            <w:r w:rsidRPr="00BC400E">
              <w:rPr>
                <w:rFonts w:ascii="Calibri" w:hAnsi="Calibri" w:cs="Arial"/>
                <w:sz w:val="16"/>
                <w:szCs w:val="16"/>
                <w:lang w:bidi=""/>
              </w:rPr>
              <w:t>Dynamics 365 Customer Service Enterprise</w:t>
            </w:r>
            <w:r w:rsidRPr="00BC400E">
              <w:rPr>
                <w:rFonts w:ascii="Calibri" w:hAnsi="Calibri" w:cs="Arial"/>
                <w:sz w:val="16"/>
                <w:szCs w:val="16"/>
                <w:rtl/>
              </w:rPr>
              <w:t xml:space="preserve"> و</w:t>
            </w:r>
            <w:r w:rsidRPr="00BC400E">
              <w:rPr>
                <w:rFonts w:ascii="Calibri" w:hAnsi="Calibri" w:cs="Arial"/>
                <w:sz w:val="16"/>
                <w:szCs w:val="16"/>
                <w:lang w:bidi=""/>
              </w:rPr>
              <w:t>Dynamics 365 Customer Service Professional</w:t>
            </w:r>
            <w:r w:rsidRPr="00BC400E">
              <w:rPr>
                <w:rFonts w:ascii="Calibri" w:hAnsi="Calibri" w:cs="Arial"/>
                <w:sz w:val="16"/>
                <w:szCs w:val="16"/>
                <w:rtl/>
              </w:rPr>
              <w:t xml:space="preserve"> و</w:t>
            </w:r>
            <w:r w:rsidRPr="00BC400E">
              <w:rPr>
                <w:rFonts w:ascii="Calibri" w:hAnsi="Calibri" w:cs="Arial"/>
                <w:sz w:val="16"/>
                <w:szCs w:val="16"/>
                <w:lang w:bidi=""/>
              </w:rPr>
              <w:t>Dynamics 365 Customer Service Insights</w:t>
            </w:r>
            <w:r w:rsidRPr="00BC400E">
              <w:rPr>
                <w:rFonts w:ascii="Calibri" w:hAnsi="Calibri" w:cs="Arial"/>
                <w:sz w:val="16"/>
                <w:szCs w:val="16"/>
                <w:rtl/>
              </w:rPr>
              <w:t xml:space="preserve"> و</w:t>
            </w:r>
            <w:r w:rsidRPr="00BC400E">
              <w:rPr>
                <w:rFonts w:ascii="Calibri" w:hAnsi="Calibri" w:cs="Arial"/>
                <w:sz w:val="16"/>
                <w:szCs w:val="16"/>
                <w:lang w:bidi=""/>
              </w:rPr>
              <w:t>Dynamics 365 Field Service</w:t>
            </w:r>
            <w:r w:rsidRPr="00BC400E">
              <w:rPr>
                <w:rFonts w:ascii="Calibri" w:hAnsi="Calibri" w:cs="Arial"/>
                <w:sz w:val="16"/>
                <w:szCs w:val="16"/>
                <w:rtl/>
              </w:rPr>
              <w:t xml:space="preserve"> و</w:t>
            </w:r>
            <w:r w:rsidRPr="00BC400E">
              <w:rPr>
                <w:rFonts w:ascii="Calibri" w:hAnsi="Calibri" w:cs="Arial"/>
                <w:sz w:val="16"/>
                <w:szCs w:val="16"/>
                <w:lang w:bidi=""/>
              </w:rPr>
              <w:t>Dynamics 365 Business Central</w:t>
            </w:r>
            <w:r w:rsidRPr="00BC400E">
              <w:rPr>
                <w:rFonts w:ascii="Calibri" w:hAnsi="Calibri" w:cs="Arial"/>
                <w:sz w:val="16"/>
                <w:szCs w:val="16"/>
                <w:rtl/>
              </w:rPr>
              <w:t xml:space="preserve"> و</w:t>
            </w:r>
            <w:r w:rsidRPr="00BC400E">
              <w:rPr>
                <w:rFonts w:ascii="Calibri" w:hAnsi="Calibri" w:cs="Arial"/>
                <w:sz w:val="16"/>
                <w:szCs w:val="16"/>
                <w:lang w:bidi=""/>
              </w:rPr>
              <w:t>Dynamics 365 Supply Chain Management</w:t>
            </w:r>
            <w:r w:rsidRPr="00BC400E">
              <w:rPr>
                <w:rFonts w:ascii="Calibri" w:hAnsi="Calibri" w:cs="Arial"/>
                <w:sz w:val="16"/>
                <w:szCs w:val="16"/>
                <w:rtl/>
              </w:rPr>
              <w:t xml:space="preserve"> و</w:t>
            </w:r>
            <w:r w:rsidRPr="00BC400E">
              <w:rPr>
                <w:rFonts w:ascii="Calibri" w:hAnsi="Calibri" w:cs="Arial"/>
                <w:sz w:val="16"/>
                <w:szCs w:val="16"/>
                <w:lang w:bidi=""/>
              </w:rPr>
              <w:t>Dynamics 365 Finance</w:t>
            </w:r>
            <w:r w:rsidRPr="00BC400E">
              <w:rPr>
                <w:rFonts w:ascii="Calibri" w:hAnsi="Calibri" w:cs="Arial"/>
                <w:sz w:val="16"/>
                <w:szCs w:val="16"/>
                <w:rtl/>
              </w:rPr>
              <w:t xml:space="preserve"> و</w:t>
            </w:r>
            <w:r w:rsidRPr="00BC400E">
              <w:rPr>
                <w:rFonts w:ascii="Calibri" w:hAnsi="Calibri" w:cs="Arial"/>
                <w:sz w:val="16"/>
                <w:szCs w:val="16"/>
                <w:lang w:bidi=""/>
              </w:rPr>
              <w:t>Dynamics 365 Marketing</w:t>
            </w:r>
            <w:r w:rsidRPr="00BC400E">
              <w:rPr>
                <w:rFonts w:ascii="Calibri" w:hAnsi="Calibri" w:cs="Arial"/>
                <w:sz w:val="16"/>
                <w:szCs w:val="16"/>
                <w:rtl/>
              </w:rPr>
              <w:t xml:space="preserve"> و</w:t>
            </w:r>
            <w:r w:rsidRPr="00BC400E">
              <w:rPr>
                <w:rFonts w:ascii="Calibri" w:hAnsi="Calibri" w:cs="Arial"/>
                <w:sz w:val="16"/>
                <w:szCs w:val="16"/>
                <w:lang w:bidi=""/>
              </w:rPr>
              <w:t>Dynamics 365 Project Service Automation</w:t>
            </w:r>
            <w:r w:rsidRPr="00BC400E">
              <w:rPr>
                <w:rFonts w:ascii="Calibri" w:hAnsi="Calibri" w:cs="Arial"/>
                <w:sz w:val="16"/>
                <w:szCs w:val="16"/>
                <w:rtl/>
              </w:rPr>
              <w:t xml:space="preserve"> و</w:t>
            </w:r>
            <w:r w:rsidRPr="00BC400E">
              <w:rPr>
                <w:rFonts w:ascii="Calibri" w:hAnsi="Calibri" w:cs="Arial"/>
                <w:sz w:val="16"/>
                <w:szCs w:val="16"/>
                <w:lang w:bidi=""/>
              </w:rPr>
              <w:t>Dynamics 365 Commerce</w:t>
            </w:r>
            <w:r w:rsidRPr="00BC400E">
              <w:rPr>
                <w:rFonts w:ascii="Calibri" w:hAnsi="Calibri" w:cs="Arial"/>
                <w:sz w:val="16"/>
                <w:szCs w:val="16"/>
                <w:rtl/>
              </w:rPr>
              <w:t xml:space="preserve"> و</w:t>
            </w:r>
            <w:r w:rsidRPr="00BC400E">
              <w:rPr>
                <w:rFonts w:ascii="Calibri" w:hAnsi="Calibri" w:cs="Arial"/>
                <w:sz w:val="16"/>
                <w:szCs w:val="16"/>
                <w:lang w:bidi=""/>
              </w:rPr>
              <w:t>Dynamics 365 Human Resources</w:t>
            </w:r>
            <w:r w:rsidRPr="00BC400E">
              <w:rPr>
                <w:rFonts w:ascii="Calibri" w:hAnsi="Calibri" w:cs="Arial"/>
                <w:sz w:val="16"/>
                <w:szCs w:val="16"/>
                <w:rtl/>
              </w:rPr>
              <w:t xml:space="preserve"> و</w:t>
            </w:r>
            <w:r w:rsidRPr="00BC400E">
              <w:rPr>
                <w:rFonts w:ascii="Calibri" w:hAnsi="Calibri" w:cs="Arial"/>
                <w:sz w:val="16"/>
                <w:szCs w:val="16"/>
                <w:lang w:bidi=""/>
              </w:rPr>
              <w:t>Dynamics 365 Sales Enterprise</w:t>
            </w:r>
            <w:r w:rsidRPr="00BC400E">
              <w:rPr>
                <w:rFonts w:ascii="Calibri" w:hAnsi="Calibri" w:cs="Arial"/>
                <w:sz w:val="16"/>
                <w:szCs w:val="16"/>
                <w:rtl/>
              </w:rPr>
              <w:t xml:space="preserve"> و</w:t>
            </w:r>
            <w:r w:rsidRPr="00BC400E">
              <w:rPr>
                <w:rFonts w:ascii="Calibri" w:hAnsi="Calibri" w:cs="Arial"/>
                <w:sz w:val="16"/>
                <w:szCs w:val="16"/>
                <w:lang w:bidi=""/>
              </w:rPr>
              <w:t>Dynamics 365 Sales Professional</w:t>
            </w:r>
            <w:r w:rsidRPr="00BC400E">
              <w:rPr>
                <w:rFonts w:ascii="Calibri" w:hAnsi="Calibri" w:cs="Arial"/>
                <w:sz w:val="16"/>
                <w:szCs w:val="16"/>
                <w:rtl/>
              </w:rPr>
              <w:t xml:space="preserve"> و</w:t>
            </w:r>
            <w:r w:rsidRPr="00BC400E">
              <w:rPr>
                <w:rFonts w:ascii="Calibri" w:hAnsi="Calibri" w:cs="Arial"/>
                <w:sz w:val="16"/>
                <w:szCs w:val="16"/>
                <w:lang w:bidi=""/>
              </w:rPr>
              <w:t>Dynamics 365 Customer Insights</w:t>
            </w:r>
            <w:r w:rsidRPr="00BC400E">
              <w:rPr>
                <w:rFonts w:ascii="Calibri" w:hAnsi="Calibri" w:cs="Arial"/>
                <w:sz w:val="16"/>
                <w:szCs w:val="16"/>
                <w:rtl/>
              </w:rPr>
              <w:t xml:space="preserve">. خدمات </w:t>
            </w:r>
            <w:r w:rsidRPr="00BC400E">
              <w:rPr>
                <w:rFonts w:ascii="Calibri" w:hAnsi="Calibri" w:cs="Arial"/>
                <w:sz w:val="16"/>
                <w:szCs w:val="16"/>
                <w:lang w:bidi=""/>
              </w:rPr>
              <w:t>Dynamics 365 Core Services</w:t>
            </w:r>
            <w:r w:rsidRPr="00BC400E">
              <w:rPr>
                <w:rFonts w:ascii="Calibri" w:hAnsi="Calibri" w:cs="Arial"/>
                <w:sz w:val="16"/>
                <w:szCs w:val="16"/>
                <w:rtl/>
              </w:rPr>
              <w:t xml:space="preserve"> لا تتضمن </w:t>
            </w:r>
            <w:r w:rsidRPr="00BC400E">
              <w:rPr>
                <w:rFonts w:ascii="Calibri" w:hAnsi="Calibri" w:cs="Arial"/>
                <w:sz w:val="16"/>
                <w:szCs w:val="16"/>
                <w:lang w:bidi=""/>
              </w:rPr>
              <w:t>(1) Dynamics 365 Services</w:t>
            </w:r>
            <w:r w:rsidRPr="00BC400E">
              <w:rPr>
                <w:rFonts w:ascii="Calibri" w:hAnsi="Calibri" w:cs="Arial"/>
                <w:sz w:val="16"/>
                <w:szCs w:val="16"/>
                <w:rtl/>
              </w:rPr>
              <w:t xml:space="preserve"> للأجهزة أو البرامج المدعومة، والتي تشمل على سبيل المثال لا الحصر </w:t>
            </w:r>
            <w:r w:rsidRPr="00BC400E">
              <w:rPr>
                <w:rFonts w:ascii="Calibri" w:hAnsi="Calibri" w:cs="Arial"/>
                <w:sz w:val="16"/>
                <w:szCs w:val="16"/>
                <w:lang w:bidi=""/>
              </w:rPr>
              <w:t>Dynamics 365</w:t>
            </w:r>
            <w:r w:rsidRPr="00BC400E">
              <w:rPr>
                <w:rFonts w:ascii="Calibri" w:hAnsi="Calibri" w:cs="Arial"/>
                <w:sz w:val="16"/>
                <w:szCs w:val="16"/>
                <w:rtl/>
              </w:rPr>
              <w:t xml:space="preserve"> للتطبيقات أو الأجهزة اللوحية أو الهواتف أو أي منها؛ </w:t>
            </w:r>
            <w:r w:rsidRPr="00BC400E">
              <w:rPr>
                <w:rFonts w:ascii="Calibri" w:hAnsi="Calibri" w:cs="Arial"/>
                <w:sz w:val="16"/>
                <w:szCs w:val="16"/>
                <w:lang w:bidi=""/>
              </w:rPr>
              <w:t>(2) LinkedIn Sales Navigator</w:t>
            </w:r>
            <w:r w:rsidRPr="00BC400E">
              <w:rPr>
                <w:rFonts w:ascii="Calibri" w:hAnsi="Calibri" w:cs="Arial"/>
                <w:sz w:val="16"/>
                <w:szCs w:val="16"/>
                <w:rtl/>
              </w:rPr>
              <w:t xml:space="preserve"> أو </w:t>
            </w:r>
            <w:r w:rsidRPr="00BC400E">
              <w:rPr>
                <w:rFonts w:ascii="Calibri" w:hAnsi="Calibri" w:cs="Arial"/>
                <w:sz w:val="16"/>
                <w:szCs w:val="16"/>
                <w:lang w:bidi=""/>
              </w:rPr>
              <w:t>(3)</w:t>
            </w:r>
            <w:r w:rsidRPr="00BC400E">
              <w:rPr>
                <w:rFonts w:ascii="Calibri" w:hAnsi="Calibri"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BC400E">
              <w:rPr>
                <w:rFonts w:ascii="Calibri" w:hAnsi="Calibri" w:cs="Arial"/>
                <w:sz w:val="16"/>
                <w:szCs w:val="16"/>
                <w:lang w:bidi=""/>
              </w:rPr>
              <w:t>Dynamics 365 Core Services</w:t>
            </w:r>
            <w:r w:rsidRPr="00BC400E">
              <w:rPr>
                <w:rFonts w:ascii="Calibri" w:hAnsi="Calibri" w:cs="Arial"/>
                <w:sz w:val="16"/>
                <w:szCs w:val="16"/>
                <w:rtl/>
              </w:rPr>
              <w:t>.</w:t>
            </w:r>
          </w:p>
        </w:tc>
      </w:tr>
      <w:tr w:rsidR="00690377" w:rsidRPr="007D609F" w14:paraId="37C391FF" w14:textId="77777777" w:rsidTr="00F5686B">
        <w:tc>
          <w:tcPr>
            <w:tcW w:w="2610" w:type="dxa"/>
            <w:vAlign w:val="center"/>
          </w:tcPr>
          <w:p w14:paraId="17C92C69" w14:textId="68673F13" w:rsidR="00690377" w:rsidRPr="007867C0" w:rsidRDefault="00690377" w:rsidP="00690377">
            <w:pPr>
              <w:pStyle w:val="ProductList-Body"/>
              <w:rPr>
                <w:rFonts w:ascii="Arial" w:hAnsi="Arial" w:cs="Arial"/>
                <w:sz w:val="16"/>
                <w:szCs w:val="16"/>
              </w:rPr>
            </w:pPr>
            <w:r w:rsidRPr="00170282">
              <w:rPr>
                <w:rFonts w:ascii="Calibri" w:eastAsia="Times New Roman" w:hAnsi="Calibri" w:cs="Arial"/>
                <w:sz w:val="16"/>
                <w:szCs w:val="16"/>
                <w:rtl/>
              </w:rPr>
              <w:t xml:space="preserve">خدمات </w:t>
            </w:r>
            <w:r w:rsidRPr="00170282">
              <w:rPr>
                <w:rFonts w:ascii="Calibri" w:eastAsia="Times New Roman" w:hAnsi="Calibri" w:cs="Arial"/>
                <w:sz w:val="16"/>
                <w:szCs w:val="16"/>
                <w:lang w:bidi=""/>
              </w:rPr>
              <w:t>Office 365</w:t>
            </w:r>
            <w:r w:rsidRPr="00170282">
              <w:rPr>
                <w:rFonts w:ascii="Calibri" w:eastAsia="Times New Roman" w:hAnsi="Calibri" w:cs="Arial"/>
                <w:sz w:val="16"/>
                <w:szCs w:val="16"/>
                <w:rtl/>
              </w:rPr>
              <w:t> </w:t>
            </w:r>
          </w:p>
        </w:tc>
        <w:tc>
          <w:tcPr>
            <w:tcW w:w="8190" w:type="dxa"/>
          </w:tcPr>
          <w:p w14:paraId="1BB988D8" w14:textId="7AF5C800" w:rsidR="00690377" w:rsidRPr="007867C0" w:rsidRDefault="00690377" w:rsidP="00690377">
            <w:pPr>
              <w:pStyle w:val="ProductList-Body"/>
              <w:rPr>
                <w:rFonts w:cstheme="minorHAnsi"/>
                <w:sz w:val="16"/>
                <w:szCs w:val="16"/>
              </w:rPr>
            </w:pPr>
            <w:r w:rsidRPr="00170282">
              <w:rPr>
                <w:rFonts w:ascii="Calibri" w:eastAsia="Times New Roman" w:hAnsi="Calibri" w:cs="Arial"/>
                <w:sz w:val="16"/>
                <w:szCs w:val="16"/>
                <w:rtl/>
              </w:rPr>
              <w:t xml:space="preserve">الخدمات التالية، تمثل كل منها خدمة مستقلة أو خدمة مضمنة في خطة أو مجموعة تحمل علامة </w:t>
            </w:r>
            <w:r w:rsidRPr="00170282">
              <w:rPr>
                <w:rFonts w:ascii="Calibri" w:eastAsia="Times New Roman" w:hAnsi="Calibri" w:cs="Arial"/>
                <w:sz w:val="16"/>
                <w:szCs w:val="16"/>
                <w:lang w:bidi=""/>
              </w:rPr>
              <w:t>Office 365</w:t>
            </w:r>
            <w:r w:rsidRPr="00170282">
              <w:rPr>
                <w:rFonts w:ascii="Calibri" w:eastAsia="Times New Roman" w:hAnsi="Calibri" w:cs="Arial"/>
                <w:sz w:val="16"/>
                <w:szCs w:val="16"/>
                <w:rtl/>
              </w:rPr>
              <w:t xml:space="preserve"> التجارية: </w:t>
            </w:r>
            <w:r w:rsidRPr="00170282">
              <w:rPr>
                <w:rFonts w:ascii="Calibri" w:eastAsia="Times New Roman" w:hAnsi="Calibri" w:cs="Arial"/>
                <w:sz w:val="16"/>
                <w:szCs w:val="16"/>
              </w:rPr>
              <w:t>Compliance Manager</w:t>
            </w:r>
            <w:r w:rsidRPr="00170282">
              <w:rPr>
                <w:rFonts w:ascii="Calibri" w:eastAsia="Times New Roman" w:hAnsi="Calibri" w:cs="Arial"/>
                <w:sz w:val="16"/>
                <w:szCs w:val="16"/>
                <w:rtl/>
              </w:rPr>
              <w:t>، و</w:t>
            </w:r>
            <w:r w:rsidRPr="00170282">
              <w:rPr>
                <w:rStyle w:val="normaltextrun"/>
                <w:rFonts w:ascii="Calibri" w:hAnsi="Calibri" w:cs="Arial"/>
                <w:sz w:val="16"/>
                <w:szCs w:val="16"/>
              </w:rPr>
              <w:t>Cortana</w:t>
            </w:r>
            <w:r w:rsidRPr="00170282">
              <w:rPr>
                <w:rFonts w:ascii="Calibri" w:eastAsia="Times New Roman" w:hAnsi="Calibri" w:cs="Arial"/>
                <w:sz w:val="16"/>
                <w:szCs w:val="16"/>
                <w:rtl/>
              </w:rPr>
              <w:t>،</w:t>
            </w:r>
            <w:r w:rsidRPr="00170282">
              <w:rPr>
                <w:rFonts w:ascii="Calibri" w:eastAsia="Times New Roman" w:hAnsi="Calibri" w:cs="Arial"/>
                <w:color w:val="FF0000"/>
                <w:sz w:val="16"/>
                <w:szCs w:val="16"/>
                <w:rtl/>
              </w:rPr>
              <w:t> </w:t>
            </w:r>
            <w:r w:rsidRPr="00170282">
              <w:rPr>
                <w:rFonts w:ascii="Calibri" w:eastAsia="Times New Roman" w:hAnsi="Calibri" w:cs="Arial"/>
                <w:sz w:val="16"/>
                <w:szCs w:val="16"/>
                <w:rtl/>
              </w:rPr>
              <w:t>و</w:t>
            </w:r>
            <w:r w:rsidRPr="00170282">
              <w:rPr>
                <w:rFonts w:ascii="Calibri" w:eastAsia="Times New Roman" w:hAnsi="Calibri" w:cs="Arial"/>
                <w:sz w:val="16"/>
                <w:szCs w:val="16"/>
              </w:rPr>
              <w:t>Customer Lockbox</w:t>
            </w:r>
            <w:r w:rsidRPr="00170282">
              <w:rPr>
                <w:rFonts w:ascii="Calibri" w:eastAsia="Times New Roman" w:hAnsi="Calibri" w:cs="Arial"/>
                <w:sz w:val="16"/>
                <w:szCs w:val="16"/>
                <w:rtl/>
              </w:rPr>
              <w:t>، و</w:t>
            </w:r>
            <w:r w:rsidRPr="00170282">
              <w:rPr>
                <w:rFonts w:ascii="Calibri" w:eastAsia="Times New Roman" w:hAnsi="Calibri" w:cs="Arial"/>
                <w:sz w:val="16"/>
                <w:szCs w:val="16"/>
              </w:rPr>
              <w:t>Exchange Online Archiving</w:t>
            </w:r>
            <w:r w:rsidRPr="00170282">
              <w:rPr>
                <w:rFonts w:ascii="Calibri" w:eastAsia="Times New Roman" w:hAnsi="Calibri" w:cs="Arial"/>
                <w:sz w:val="16"/>
                <w:szCs w:val="16"/>
                <w:rtl/>
              </w:rPr>
              <w:t>، و</w:t>
            </w:r>
            <w:r w:rsidRPr="00170282">
              <w:rPr>
                <w:rFonts w:ascii="Calibri" w:eastAsia="Times New Roman" w:hAnsi="Calibri" w:cs="Arial"/>
                <w:sz w:val="16"/>
                <w:szCs w:val="16"/>
              </w:rPr>
              <w:t>Exchange Online Protection</w:t>
            </w:r>
            <w:r w:rsidRPr="00170282">
              <w:rPr>
                <w:rFonts w:ascii="Calibri" w:eastAsia="Times New Roman" w:hAnsi="Calibri" w:cs="Arial"/>
                <w:sz w:val="16"/>
                <w:szCs w:val="16"/>
                <w:rtl/>
              </w:rPr>
              <w:t>، و</w:t>
            </w:r>
            <w:r w:rsidRPr="00170282">
              <w:rPr>
                <w:rFonts w:ascii="Calibri" w:eastAsia="Times New Roman" w:hAnsi="Calibri" w:cs="Arial"/>
                <w:sz w:val="16"/>
                <w:szCs w:val="16"/>
              </w:rPr>
              <w:t>Exchange Online</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Bookings</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Forms</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MyAnalytics</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Planner</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StaffHub</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Stream</w:t>
            </w:r>
            <w:r w:rsidRPr="00170282">
              <w:rPr>
                <w:rFonts w:ascii="Calibri" w:eastAsia="Times New Roman" w:hAnsi="Calibri" w:cs="Arial"/>
                <w:sz w:val="16"/>
                <w:szCs w:val="16"/>
                <w:rtl/>
              </w:rPr>
              <w:t>، و</w:t>
            </w:r>
            <w:r w:rsidRPr="00170282">
              <w:rPr>
                <w:rFonts w:ascii="Calibri" w:eastAsia="Times New Roman" w:hAnsi="Calibri" w:cs="Arial"/>
                <w:sz w:val="16"/>
                <w:szCs w:val="16"/>
              </w:rPr>
              <w:t>Microsoft Teams</w:t>
            </w:r>
            <w:r w:rsidRPr="00170282">
              <w:rPr>
                <w:rFonts w:ascii="Calibri" w:eastAsia="Times New Roman" w:hAnsi="Calibri" w:cs="Arial"/>
                <w:sz w:val="16"/>
                <w:szCs w:val="16"/>
                <w:rtl/>
              </w:rPr>
              <w:t xml:space="preserve"> (وتشمل الحجوزات والقوائم والورديات)، و</w:t>
            </w:r>
            <w:r w:rsidRPr="00170282">
              <w:rPr>
                <w:rFonts w:ascii="Calibri" w:eastAsia="Times New Roman" w:hAnsi="Calibri" w:cs="Arial"/>
                <w:sz w:val="16"/>
                <w:szCs w:val="16"/>
              </w:rPr>
              <w:t>Microsoft To-Do</w:t>
            </w:r>
            <w:r w:rsidRPr="00170282">
              <w:rPr>
                <w:rFonts w:ascii="Calibri" w:eastAsia="Times New Roman" w:hAnsi="Calibri" w:cs="Arial"/>
                <w:sz w:val="16"/>
                <w:szCs w:val="16"/>
                <w:rtl/>
              </w:rPr>
              <w:t>، و</w:t>
            </w:r>
            <w:r w:rsidRPr="00170282">
              <w:rPr>
                <w:rFonts w:ascii="Calibri" w:eastAsia="Times New Roman" w:hAnsi="Calibri" w:cs="Arial"/>
                <w:sz w:val="16"/>
                <w:szCs w:val="16"/>
                <w:lang w:bidi=""/>
              </w:rPr>
              <w:t>Office 365 Advanced Threat Protection</w:t>
            </w:r>
            <w:r w:rsidRPr="00170282">
              <w:rPr>
                <w:rFonts w:ascii="Calibri" w:eastAsia="Times New Roman" w:hAnsi="Calibri" w:cs="Arial"/>
                <w:sz w:val="16"/>
                <w:szCs w:val="16"/>
                <w:rtl/>
              </w:rPr>
              <w:t>، و</w:t>
            </w:r>
            <w:r w:rsidRPr="00170282">
              <w:rPr>
                <w:rFonts w:ascii="Calibri" w:eastAsia="Times New Roman" w:hAnsi="Calibri" w:cs="Arial"/>
                <w:sz w:val="16"/>
                <w:szCs w:val="16"/>
                <w:lang w:bidi=""/>
              </w:rPr>
              <w:t>Office 365 Video</w:t>
            </w:r>
            <w:r w:rsidRPr="00170282">
              <w:rPr>
                <w:rFonts w:ascii="Calibri" w:eastAsia="Times New Roman" w:hAnsi="Calibri" w:cs="Arial"/>
                <w:sz w:val="16"/>
                <w:szCs w:val="16"/>
                <w:rtl/>
              </w:rPr>
              <w:t>، و</w:t>
            </w:r>
            <w:r w:rsidRPr="00170282">
              <w:rPr>
                <w:rFonts w:ascii="Calibri" w:eastAsia="Times New Roman" w:hAnsi="Calibri" w:cs="Arial"/>
                <w:sz w:val="16"/>
                <w:szCs w:val="16"/>
              </w:rPr>
              <w:t>Office for the web</w:t>
            </w:r>
            <w:r w:rsidRPr="00170282">
              <w:rPr>
                <w:rFonts w:ascii="Calibri" w:eastAsia="Times New Roman" w:hAnsi="Calibri" w:cs="Arial"/>
                <w:sz w:val="16"/>
                <w:szCs w:val="16"/>
                <w:rtl/>
              </w:rPr>
              <w:t>، و</w:t>
            </w:r>
            <w:r w:rsidRPr="00170282">
              <w:rPr>
                <w:rFonts w:ascii="Calibri" w:eastAsia="Times New Roman" w:hAnsi="Calibri" w:cs="Arial"/>
                <w:sz w:val="16"/>
                <w:szCs w:val="16"/>
              </w:rPr>
              <w:t>OneDrive for Business</w:t>
            </w:r>
            <w:r w:rsidRPr="00170282">
              <w:rPr>
                <w:rFonts w:ascii="Calibri" w:eastAsia="Times New Roman" w:hAnsi="Calibri" w:cs="Arial"/>
                <w:sz w:val="16"/>
                <w:szCs w:val="16"/>
                <w:rtl/>
              </w:rPr>
              <w:t>، و</w:t>
            </w:r>
            <w:r w:rsidRPr="00170282">
              <w:rPr>
                <w:rFonts w:ascii="Calibri" w:eastAsia="Times New Roman" w:hAnsi="Calibri" w:cs="Arial"/>
                <w:sz w:val="16"/>
                <w:szCs w:val="16"/>
              </w:rPr>
              <w:t>Project</w:t>
            </w:r>
            <w:r w:rsidRPr="00170282">
              <w:rPr>
                <w:rFonts w:ascii="Calibri" w:eastAsia="Times New Roman" w:hAnsi="Calibri" w:cs="Arial"/>
                <w:sz w:val="16"/>
                <w:szCs w:val="16"/>
                <w:rtl/>
              </w:rPr>
              <w:t xml:space="preserve"> (باستثناء </w:t>
            </w:r>
            <w:r w:rsidRPr="00170282">
              <w:rPr>
                <w:rFonts w:ascii="Calibri" w:eastAsia="Times New Roman" w:hAnsi="Calibri" w:cs="Arial"/>
                <w:sz w:val="16"/>
                <w:szCs w:val="16"/>
              </w:rPr>
              <w:t>Roadmap and Project</w:t>
            </w:r>
            <w:r w:rsidRPr="00170282">
              <w:rPr>
                <w:rFonts w:ascii="Calibri" w:eastAsia="Times New Roman" w:hAnsi="Calibri" w:cs="Arial"/>
                <w:sz w:val="16"/>
                <w:szCs w:val="16"/>
                <w:rtl/>
              </w:rPr>
              <w:t xml:space="preserve"> للويب)، و</w:t>
            </w:r>
            <w:r w:rsidRPr="00170282">
              <w:rPr>
                <w:rFonts w:ascii="Calibri" w:eastAsia="Times New Roman" w:hAnsi="Calibri" w:cs="Arial"/>
                <w:sz w:val="16"/>
                <w:szCs w:val="16"/>
              </w:rPr>
              <w:t>SharePoint Online</w:t>
            </w:r>
            <w:r w:rsidRPr="00170282">
              <w:rPr>
                <w:rFonts w:ascii="Calibri" w:eastAsia="Times New Roman" w:hAnsi="Calibri" w:cs="Arial"/>
                <w:sz w:val="16"/>
                <w:szCs w:val="16"/>
                <w:rtl/>
              </w:rPr>
              <w:t>، و</w:t>
            </w:r>
            <w:r w:rsidRPr="00170282">
              <w:rPr>
                <w:rFonts w:ascii="Calibri" w:eastAsia="Times New Roman" w:hAnsi="Calibri" w:cs="Arial"/>
                <w:sz w:val="16"/>
                <w:szCs w:val="16"/>
              </w:rPr>
              <w:t>Skype for Business Online</w:t>
            </w:r>
            <w:r w:rsidRPr="00170282">
              <w:rPr>
                <w:rFonts w:ascii="Calibri" w:eastAsia="Times New Roman" w:hAnsi="Calibri" w:cs="Arial"/>
                <w:sz w:val="16"/>
                <w:szCs w:val="16"/>
                <w:rtl/>
              </w:rPr>
              <w:t>، و</w:t>
            </w:r>
            <w:r w:rsidRPr="00170282">
              <w:rPr>
                <w:rFonts w:ascii="Calibri" w:eastAsia="Times New Roman" w:hAnsi="Calibri" w:cs="Arial"/>
                <w:sz w:val="16"/>
                <w:szCs w:val="16"/>
              </w:rPr>
              <w:t>Sway</w:t>
            </w:r>
            <w:r w:rsidRPr="00170282">
              <w:rPr>
                <w:rFonts w:ascii="Calibri" w:eastAsia="Times New Roman" w:hAnsi="Calibri" w:cs="Arial"/>
                <w:sz w:val="16"/>
                <w:szCs w:val="16"/>
                <w:rtl/>
              </w:rPr>
              <w:t>، و</w:t>
            </w:r>
            <w:r w:rsidRPr="00170282">
              <w:rPr>
                <w:rFonts w:ascii="Calibri" w:eastAsia="Times New Roman" w:hAnsi="Calibri" w:cs="Arial"/>
                <w:sz w:val="16"/>
                <w:szCs w:val="16"/>
              </w:rPr>
              <w:t>Whiteboard</w:t>
            </w:r>
            <w:r w:rsidRPr="00170282">
              <w:rPr>
                <w:rFonts w:ascii="Calibri" w:eastAsia="Times New Roman" w:hAnsi="Calibri" w:cs="Arial"/>
                <w:sz w:val="16"/>
                <w:szCs w:val="16"/>
                <w:rtl/>
              </w:rPr>
              <w:t>، و</w:t>
            </w:r>
            <w:r w:rsidRPr="00170282">
              <w:rPr>
                <w:rFonts w:ascii="Calibri" w:eastAsia="Times New Roman" w:hAnsi="Calibri" w:cs="Arial"/>
                <w:sz w:val="16"/>
                <w:szCs w:val="16"/>
              </w:rPr>
              <w:t>Yammer Enterprise</w:t>
            </w:r>
            <w:r w:rsidRPr="00170282">
              <w:rPr>
                <w:rFonts w:ascii="Calibri" w:eastAsia="Times New Roman" w:hAnsi="Calibri" w:cs="Arial"/>
                <w:sz w:val="16"/>
                <w:szCs w:val="16"/>
                <w:rtl/>
              </w:rPr>
              <w:t xml:space="preserve">، وبالنسبة لـ </w:t>
            </w:r>
            <w:r w:rsidRPr="00170282">
              <w:rPr>
                <w:rFonts w:ascii="Calibri" w:eastAsia="Times New Roman" w:hAnsi="Calibri" w:cs="Arial"/>
                <w:sz w:val="16"/>
                <w:szCs w:val="16"/>
              </w:rPr>
              <w:t>Kaizala Pro</w:t>
            </w:r>
            <w:r w:rsidRPr="00170282">
              <w:rPr>
                <w:rFonts w:ascii="Calibri" w:eastAsia="Times New Roman" w:hAnsi="Calibri" w:cs="Arial"/>
                <w:sz w:val="16"/>
                <w:szCs w:val="16"/>
                <w:rtl/>
              </w:rPr>
              <w:t xml:space="preserve">، تتم إدارة المجموعات المؤسسية للعميل من خلال بوابة المسؤول والمحادثات بين عضوين من مؤسسة العميل. إن خدمات </w:t>
            </w:r>
            <w:r w:rsidRPr="00170282">
              <w:rPr>
                <w:rFonts w:ascii="Calibri" w:eastAsia="Times New Roman" w:hAnsi="Calibri" w:cs="Arial"/>
                <w:sz w:val="16"/>
                <w:szCs w:val="16"/>
                <w:lang w:bidi=""/>
              </w:rPr>
              <w:t>Office 365</w:t>
            </w:r>
            <w:r w:rsidRPr="00170282">
              <w:rPr>
                <w:rFonts w:ascii="Calibri" w:eastAsia="Times New Roman" w:hAnsi="Calibri" w:cs="Arial"/>
                <w:sz w:val="16"/>
                <w:szCs w:val="16"/>
                <w:rtl/>
              </w:rPr>
              <w:t xml:space="preserve"> لا تشمل </w:t>
            </w:r>
            <w:r w:rsidRPr="00170282">
              <w:rPr>
                <w:rFonts w:ascii="Calibri" w:eastAsia="Times New Roman" w:hAnsi="Calibri" w:cs="Arial"/>
                <w:sz w:val="16"/>
                <w:szCs w:val="16"/>
                <w:lang w:bidi=""/>
              </w:rPr>
              <w:t>Microsoft 365 Apps for enterprise</w:t>
            </w:r>
            <w:r w:rsidRPr="00170282">
              <w:rPr>
                <w:rFonts w:ascii="Calibri" w:eastAsia="Times New Roman" w:hAnsi="Calibri" w:cs="Arial"/>
                <w:sz w:val="16"/>
                <w:szCs w:val="16"/>
                <w:rtl/>
              </w:rPr>
              <w:t xml:space="preserve"> أو أي جزء من خدمات </w:t>
            </w:r>
            <w:r w:rsidRPr="00170282">
              <w:rPr>
                <w:rFonts w:ascii="Calibri" w:eastAsia="Times New Roman" w:hAnsi="Calibri" w:cs="Arial"/>
                <w:sz w:val="16"/>
                <w:szCs w:val="16"/>
              </w:rPr>
              <w:t>PSTN</w:t>
            </w:r>
            <w:r w:rsidRPr="00170282">
              <w:rPr>
                <w:rFonts w:ascii="Calibri" w:eastAsia="Times New Roman" w:hAnsi="Calibri" w:cs="Arial"/>
                <w:sz w:val="16"/>
                <w:szCs w:val="16"/>
                <w:rtl/>
              </w:rPr>
              <w:t xml:space="preserve"> التي تعمل خارج سيطرة </w:t>
            </w:r>
            <w:r w:rsidRPr="00170282">
              <w:rPr>
                <w:rFonts w:ascii="Calibri" w:eastAsia="Times New Roman" w:hAnsi="Calibri" w:cs="Arial"/>
                <w:sz w:val="16"/>
                <w:szCs w:val="16"/>
              </w:rPr>
              <w:t>Microsoft</w:t>
            </w:r>
            <w:r w:rsidRPr="00170282">
              <w:rPr>
                <w:rFonts w:ascii="Calibri" w:eastAsia="Times New Roman" w:hAnsi="Calibri" w:cs="Arial"/>
                <w:sz w:val="16"/>
                <w:szCs w:val="16"/>
                <w:rtl/>
              </w:rPr>
              <w:t xml:space="preserve"> أو أي برامج عميلة أو أي خدمة تحمل علامة تجارية منفصلة وتتوفر مع خطة أو مجموعة تحمل علامة </w:t>
            </w:r>
            <w:r w:rsidRPr="00170282">
              <w:rPr>
                <w:rFonts w:ascii="Calibri" w:eastAsia="Times New Roman" w:hAnsi="Calibri" w:cs="Arial"/>
                <w:sz w:val="16"/>
                <w:szCs w:val="16"/>
                <w:lang w:bidi=""/>
              </w:rPr>
              <w:t>Office 365</w:t>
            </w:r>
            <w:r w:rsidRPr="00170282">
              <w:rPr>
                <w:rFonts w:ascii="Calibri" w:eastAsia="Times New Roman" w:hAnsi="Calibri" w:cs="Arial"/>
                <w:sz w:val="16"/>
                <w:szCs w:val="16"/>
                <w:rtl/>
              </w:rPr>
              <w:t xml:space="preserve"> التجارية، مثل </w:t>
            </w:r>
            <w:r w:rsidRPr="00170282">
              <w:rPr>
                <w:rFonts w:ascii="Calibri" w:eastAsia="Times New Roman" w:hAnsi="Calibri" w:cs="Arial"/>
                <w:sz w:val="16"/>
                <w:szCs w:val="16"/>
              </w:rPr>
              <w:t>Bing</w:t>
            </w:r>
            <w:r w:rsidRPr="00170282">
              <w:rPr>
                <w:rFonts w:ascii="Calibri" w:eastAsia="Times New Roman" w:hAnsi="Calibri" w:cs="Arial"/>
                <w:sz w:val="16"/>
                <w:szCs w:val="16"/>
                <w:rtl/>
              </w:rPr>
              <w:t xml:space="preserve"> أو أي خدمة تحمل العلامة التجارية "</w:t>
            </w:r>
            <w:r w:rsidRPr="00170282">
              <w:rPr>
                <w:rFonts w:ascii="Calibri" w:eastAsia="Times New Roman" w:hAnsi="Calibri" w:cs="Arial"/>
                <w:sz w:val="16"/>
                <w:szCs w:val="16"/>
                <w:lang w:bidi=""/>
              </w:rPr>
              <w:t>for Office 365</w:t>
            </w:r>
            <w:r w:rsidRPr="00170282">
              <w:rPr>
                <w:rFonts w:ascii="Calibri" w:eastAsia="Times New Roman" w:hAnsi="Calibri" w:cs="Arial"/>
                <w:sz w:val="16"/>
                <w:szCs w:val="16"/>
                <w:rtl/>
              </w:rPr>
              <w:t>."</w:t>
            </w:r>
          </w:p>
        </w:tc>
      </w:tr>
      <w:tr w:rsidR="0053051F" w:rsidRPr="007D609F" w14:paraId="216A3E6B" w14:textId="77777777" w:rsidTr="00F5686B">
        <w:tc>
          <w:tcPr>
            <w:tcW w:w="2610" w:type="dxa"/>
            <w:vAlign w:val="center"/>
          </w:tcPr>
          <w:p w14:paraId="64C4C112" w14:textId="55E142E6" w:rsidR="0053051F" w:rsidRPr="007867C0" w:rsidRDefault="0053051F" w:rsidP="0053051F">
            <w:pPr>
              <w:pStyle w:val="ProductList-Body"/>
              <w:rPr>
                <w:rFonts w:ascii="Arial" w:hAnsi="Arial" w:cs="Arial"/>
                <w:sz w:val="16"/>
                <w:szCs w:val="16"/>
              </w:rPr>
            </w:pPr>
            <w:r>
              <w:rPr>
                <w:sz w:val="16"/>
                <w:szCs w:val="16"/>
                <w:rtl/>
              </w:rPr>
              <w:t xml:space="preserve">خدمات </w:t>
            </w:r>
            <w:r>
              <w:rPr>
                <w:sz w:val="16"/>
                <w:szCs w:val="16"/>
              </w:rPr>
              <w:t>Microsoft Azure</w:t>
            </w:r>
            <w:r>
              <w:rPr>
                <w:sz w:val="16"/>
                <w:szCs w:val="16"/>
                <w:rtl/>
              </w:rPr>
              <w:t xml:space="preserve"> الأساسية</w:t>
            </w:r>
          </w:p>
        </w:tc>
        <w:tc>
          <w:tcPr>
            <w:tcW w:w="8190" w:type="dxa"/>
          </w:tcPr>
          <w:p w14:paraId="6B2FBCC8" w14:textId="7B61EDEE" w:rsidR="0053051F" w:rsidRPr="007867C0" w:rsidRDefault="0053051F" w:rsidP="0053051F">
            <w:pPr>
              <w:pStyle w:val="ProductList-Body"/>
              <w:rPr>
                <w:rFonts w:cstheme="minorHAnsi"/>
                <w:sz w:val="16"/>
                <w:szCs w:val="16"/>
              </w:rPr>
            </w:pPr>
            <w:r>
              <w:rPr>
                <w:sz w:val="16"/>
                <w:szCs w:val="16"/>
                <w:rtl/>
              </w:rPr>
              <w:t xml:space="preserve">إدارة </w:t>
            </w:r>
            <w:r>
              <w:rPr>
                <w:sz w:val="16"/>
                <w:szCs w:val="16"/>
              </w:rPr>
              <w:t>API</w:t>
            </w:r>
            <w:r>
              <w:rPr>
                <w:sz w:val="16"/>
                <w:szCs w:val="16"/>
                <w:rtl/>
              </w:rPr>
              <w:t xml:space="preserve"> وخدمة التطبيقات (</w:t>
            </w:r>
            <w:r>
              <w:rPr>
                <w:sz w:val="16"/>
                <w:szCs w:val="16"/>
              </w:rPr>
              <w:t>API Apps</w:t>
            </w:r>
            <w:r>
              <w:rPr>
                <w:sz w:val="16"/>
                <w:szCs w:val="16"/>
                <w:rtl/>
              </w:rPr>
              <w:t xml:space="preserve"> و</w:t>
            </w:r>
            <w:r>
              <w:rPr>
                <w:sz w:val="16"/>
                <w:szCs w:val="16"/>
              </w:rPr>
              <w:t>Logic Apps</w:t>
            </w:r>
            <w:r>
              <w:rPr>
                <w:sz w:val="16"/>
                <w:szCs w:val="16"/>
                <w:rtl/>
              </w:rPr>
              <w:t xml:space="preserve"> و</w:t>
            </w:r>
            <w:r>
              <w:rPr>
                <w:sz w:val="16"/>
                <w:szCs w:val="16"/>
              </w:rPr>
              <w:t>Mobile Apps</w:t>
            </w:r>
            <w:r>
              <w:rPr>
                <w:sz w:val="16"/>
                <w:szCs w:val="16"/>
                <w:rtl/>
              </w:rPr>
              <w:t xml:space="preserve"> و</w:t>
            </w:r>
            <w:r>
              <w:rPr>
                <w:sz w:val="16"/>
                <w:szCs w:val="16"/>
              </w:rPr>
              <w:t>Web Apps</w:t>
            </w:r>
            <w:r>
              <w:rPr>
                <w:sz w:val="16"/>
                <w:szCs w:val="16"/>
                <w:rtl/>
              </w:rPr>
              <w:t>) وبوابة التطبيقات ورؤى التطبيقات و‏</w:t>
            </w:r>
            <w:dir w:val="rtl">
              <w:r>
                <w:rPr>
                  <w:sz w:val="16"/>
                  <w:szCs w:val="16"/>
                  <w:rtl/>
                </w:rPr>
                <w:t xml:space="preserve">التشغيل التلقائي ودليل </w:t>
              </w:r>
              <w:r>
                <w:rPr>
                  <w:sz w:val="16"/>
                  <w:szCs w:val="16"/>
                </w:rPr>
                <w:t>Azure Active Directory</w:t>
              </w:r>
              <w:r>
                <w:rPr>
                  <w:sz w:val="16"/>
                  <w:szCs w:val="16"/>
                  <w:rtl/>
                </w:rPr>
                <w:t xml:space="preserve"> (بما في ذلك المصادقة متعددة العوامل) وخدمة </w:t>
              </w:r>
              <w:r>
                <w:rPr>
                  <w:sz w:val="16"/>
                  <w:szCs w:val="16"/>
                </w:rPr>
                <w:t>Azure API for FHIR</w:t>
              </w:r>
              <w:r>
                <w:rPr>
                  <w:sz w:val="16"/>
                  <w:szCs w:val="16"/>
                  <w:rtl/>
                </w:rPr>
                <w:t xml:space="preserve"> وذاكرة </w:t>
              </w:r>
              <w:r>
                <w:rPr>
                  <w:sz w:val="16"/>
                  <w:szCs w:val="16"/>
                </w:rPr>
                <w:t>Azure</w:t>
              </w:r>
              <w:r>
                <w:rPr>
                  <w:sz w:val="16"/>
                  <w:szCs w:val="16"/>
                  <w:rtl/>
                </w:rPr>
                <w:t xml:space="preserve"> المؤقتة لـ </w:t>
              </w:r>
              <w:r>
                <w:rPr>
                  <w:sz w:val="16"/>
                  <w:szCs w:val="16"/>
                </w:rPr>
                <w:t>Redis</w:t>
              </w:r>
              <w:r>
                <w:rPr>
                  <w:sz w:val="16"/>
                  <w:szCs w:val="16"/>
                  <w:rtl/>
                </w:rPr>
                <w:t xml:space="preserve"> و</w:t>
              </w:r>
              <w:r>
                <w:rPr>
                  <w:sz w:val="16"/>
                  <w:szCs w:val="16"/>
                </w:rPr>
                <w:t>Azure Container Registry (ACR)</w:t>
              </w:r>
              <w:r>
                <w:rPr>
                  <w:sz w:val="16"/>
                  <w:szCs w:val="16"/>
                  <w:rtl/>
                </w:rPr>
                <w:t xml:space="preserve"> وخدمة </w:t>
              </w:r>
              <w:r>
                <w:rPr>
                  <w:sz w:val="16"/>
                  <w:szCs w:val="16"/>
                </w:rPr>
                <w:t>Azure Container</w:t>
              </w:r>
              <w:r>
                <w:rPr>
                  <w:sz w:val="16"/>
                  <w:szCs w:val="16"/>
                  <w:rtl/>
                </w:rPr>
                <w:t xml:space="preserve"> و</w:t>
              </w:r>
              <w:r>
                <w:rPr>
                  <w:sz w:val="16"/>
                  <w:szCs w:val="16"/>
                </w:rPr>
                <w:t>Azure Cosmos DB</w:t>
              </w:r>
              <w:r>
                <w:rPr>
                  <w:sz w:val="16"/>
                  <w:szCs w:val="16"/>
                  <w:rtl/>
                </w:rPr>
                <w:t xml:space="preserve"> (</w:t>
              </w:r>
              <w:r>
                <w:rPr>
                  <w:sz w:val="16"/>
                  <w:szCs w:val="16"/>
                </w:rPr>
                <w:t>DocumentDB</w:t>
              </w:r>
              <w:r>
                <w:rPr>
                  <w:sz w:val="16"/>
                  <w:szCs w:val="16"/>
                  <w:rtl/>
                </w:rPr>
                <w:t xml:space="preserve"> سابقًا) و‏</w:t>
              </w:r>
              <w:dir w:val="rtl">
                <w:r>
                  <w:rPr>
                    <w:sz w:val="16"/>
                    <w:szCs w:val="16"/>
                    <w:rtl/>
                  </w:rPr>
                  <w:t xml:space="preserve">قاعدة بيانات </w:t>
                </w:r>
                <w:r>
                  <w:rPr>
                    <w:sz w:val="16"/>
                    <w:szCs w:val="16"/>
                  </w:rPr>
                  <w:t>Azure</w:t>
                </w:r>
                <w:r>
                  <w:rPr>
                    <w:sz w:val="16"/>
                    <w:szCs w:val="16"/>
                    <w:rtl/>
                  </w:rPr>
                  <w:t xml:space="preserve"> لنظام </w:t>
                </w:r>
                <w:r>
                  <w:rPr>
                    <w:sz w:val="16"/>
                    <w:szCs w:val="16"/>
                  </w:rPr>
                  <w:t>MySQL</w:t>
                </w:r>
                <w:r>
                  <w:rPr>
                    <w:sz w:val="16"/>
                    <w:szCs w:val="16"/>
                    <w:rtl/>
                  </w:rPr>
                  <w:t xml:space="preserve"> وقاعدة بيانات </w:t>
                </w:r>
                <w:r>
                  <w:rPr>
                    <w:sz w:val="16"/>
                    <w:szCs w:val="16"/>
                  </w:rPr>
                  <w:t>Azure</w:t>
                </w:r>
                <w:r>
                  <w:rPr>
                    <w:sz w:val="16"/>
                    <w:szCs w:val="16"/>
                    <w:rtl/>
                  </w:rPr>
                  <w:t xml:space="preserve"> لنظام </w:t>
                </w:r>
                <w:r>
                  <w:rPr>
                    <w:sz w:val="16"/>
                    <w:szCs w:val="16"/>
                  </w:rPr>
                  <w:t>PostgreSQL</w:t>
                </w:r>
                <w:r>
                  <w:rPr>
                    <w:sz w:val="16"/>
                    <w:szCs w:val="16"/>
                    <w:rtl/>
                  </w:rPr>
                  <w:t xml:space="preserve"> و</w:t>
                </w:r>
                <w:r>
                  <w:rPr>
                    <w:sz w:val="16"/>
                    <w:szCs w:val="16"/>
                  </w:rPr>
                  <w:t>Azure Databricks</w:t>
                </w:r>
                <w:r>
                  <w:rPr>
                    <w:sz w:val="16"/>
                    <w:szCs w:val="16"/>
                    <w:rtl/>
                  </w:rPr>
                  <w:t xml:space="preserve"> و</w:t>
                </w:r>
                <w:r>
                  <w:rPr>
                    <w:sz w:val="16"/>
                    <w:szCs w:val="16"/>
                  </w:rPr>
                  <w:t>Azure DevOps Services</w:t>
                </w:r>
                <w:r>
                  <w:rPr>
                    <w:sz w:val="16"/>
                    <w:szCs w:val="16"/>
                    <w:rtl/>
                  </w:rPr>
                  <w:t xml:space="preserve"> ومعامل </w:t>
                </w:r>
                <w:r>
                  <w:rPr>
                    <w:sz w:val="16"/>
                    <w:szCs w:val="16"/>
                  </w:rPr>
                  <w:t>Azure DevTest</w:t>
                </w:r>
                <w:r>
                  <w:rPr>
                    <w:sz w:val="16"/>
                    <w:szCs w:val="16"/>
                    <w:rtl/>
                  </w:rPr>
                  <w:t xml:space="preserve"> و</w:t>
                </w:r>
                <w:r>
                  <w:rPr>
                    <w:sz w:val="16"/>
                    <w:szCs w:val="16"/>
                  </w:rPr>
                  <w:t>Azure DNS</w:t>
                </w:r>
                <w:r>
                  <w:rPr>
                    <w:sz w:val="16"/>
                    <w:szCs w:val="16"/>
                    <w:rtl/>
                  </w:rPr>
                  <w:t xml:space="preserve"> وحماية معلومات </w:t>
                </w:r>
                <w:r>
                  <w:rPr>
                    <w:sz w:val="16"/>
                    <w:szCs w:val="16"/>
                  </w:rPr>
                  <w:t>Azure</w:t>
                </w:r>
                <w:r>
                  <w:rPr>
                    <w:sz w:val="16"/>
                    <w:szCs w:val="16"/>
                    <w:rtl/>
                  </w:rPr>
                  <w:t xml:space="preserve"> (بما في ذلك إدارة حقوق </w:t>
                </w:r>
                <w:r>
                  <w:rPr>
                    <w:sz w:val="16"/>
                    <w:szCs w:val="16"/>
                  </w:rPr>
                  <w:t>Azure</w:t>
                </w:r>
                <w:r>
                  <w:rPr>
                    <w:sz w:val="16"/>
                    <w:szCs w:val="16"/>
                    <w:rtl/>
                  </w:rPr>
                  <w:t>) و</w:t>
                </w:r>
                <w:r>
                  <w:rPr>
                    <w:sz w:val="16"/>
                    <w:szCs w:val="16"/>
                  </w:rPr>
                  <w:t>Azure Kubernetes Service</w:t>
                </w:r>
                <w:r>
                  <w:rPr>
                    <w:sz w:val="16"/>
                    <w:szCs w:val="16"/>
                    <w:rtl/>
                  </w:rPr>
                  <w:t xml:space="preserve"> و</w:t>
                </w:r>
                <w:r>
                  <w:rPr>
                    <w:sz w:val="16"/>
                    <w:szCs w:val="16"/>
                  </w:rPr>
                  <w:t>Azure NetApp Files</w:t>
                </w:r>
                <w:r>
                  <w:rPr>
                    <w:sz w:val="16"/>
                    <w:szCs w:val="16"/>
                    <w:rtl/>
                  </w:rPr>
                  <w:t xml:space="preserve"> ومدير موارد </w:t>
                </w:r>
                <w:r>
                  <w:rPr>
                    <w:sz w:val="16"/>
                    <w:szCs w:val="16"/>
                  </w:rPr>
                  <w:t>Azure</w:t>
                </w:r>
                <w:r>
                  <w:rPr>
                    <w:sz w:val="16"/>
                    <w:szCs w:val="16"/>
                    <w:rtl/>
                  </w:rPr>
                  <w:t xml:space="preserve"> و</w:t>
                </w:r>
                <w:r>
                  <w:rPr>
                    <w:sz w:val="16"/>
                    <w:szCs w:val="16"/>
                  </w:rPr>
                  <w:t>Azure Search</w:t>
                </w:r>
                <w:r>
                  <w:rPr>
                    <w:sz w:val="16"/>
                    <w:szCs w:val="16"/>
                    <w:rtl/>
                  </w:rPr>
                  <w:t xml:space="preserve"> وخدمات النسخ الاحتياطية والدفعة وخدمات </w:t>
                </w:r>
                <w:r>
                  <w:rPr>
                    <w:sz w:val="16"/>
                    <w:szCs w:val="16"/>
                  </w:rPr>
                  <w:t>BizTalk</w:t>
                </w:r>
                <w:r>
                  <w:rPr>
                    <w:sz w:val="16"/>
                    <w:szCs w:val="16"/>
                    <w:rtl/>
                  </w:rPr>
                  <w:t xml:space="preserve"> وخدمات السحابة والرؤية الحاسوبية ومدير المحتوى وكتالوج البيانات ومصنع البيانات وتحليلات </w:t>
                </w:r>
                <w:r>
                  <w:rPr>
                    <w:sz w:val="16"/>
                    <w:szCs w:val="16"/>
                  </w:rPr>
                  <w:t>Data Lake Analytics</w:t>
                </w:r>
                <w:r>
                  <w:rPr>
                    <w:sz w:val="16"/>
                    <w:szCs w:val="16"/>
                    <w:rtl/>
                  </w:rPr>
                  <w:t xml:space="preserve"> ومتجر </w:t>
                </w:r>
                <w:r>
                  <w:rPr>
                    <w:sz w:val="16"/>
                    <w:szCs w:val="16"/>
                  </w:rPr>
                  <w:t>Data Lake Store</w:t>
                </w:r>
                <w:r>
                  <w:rPr>
                    <w:sz w:val="16"/>
                    <w:szCs w:val="16"/>
                    <w:rtl/>
                  </w:rPr>
                  <w:t xml:space="preserve"> ومراكز الأحداث و</w:t>
                </w:r>
                <w:r>
                  <w:rPr>
                    <w:sz w:val="16"/>
                    <w:szCs w:val="16"/>
                  </w:rPr>
                  <w:t>Express Route</w:t>
                </w:r>
                <w:r>
                  <w:rPr>
                    <w:sz w:val="16"/>
                    <w:szCs w:val="16"/>
                    <w:rtl/>
                  </w:rPr>
                  <w:t xml:space="preserve"> والوجهة والوظائف و</w:t>
                </w:r>
                <w:r>
                  <w:rPr>
                    <w:sz w:val="16"/>
                    <w:szCs w:val="16"/>
                  </w:rPr>
                  <w:t>HDInsight</w:t>
                </w:r>
                <w:r>
                  <w:rPr>
                    <w:sz w:val="16"/>
                    <w:szCs w:val="16"/>
                    <w:rtl/>
                  </w:rPr>
                  <w:t xml:space="preserve"> والتصدير/الاستيراد و</w:t>
                </w:r>
                <w:r>
                  <w:rPr>
                    <w:sz w:val="16"/>
                    <w:szCs w:val="16"/>
                  </w:rPr>
                  <w:t>IoT Hub</w:t>
                </w:r>
                <w:r>
                  <w:rPr>
                    <w:sz w:val="16"/>
                    <w:szCs w:val="16"/>
                    <w:rtl/>
                  </w:rPr>
                  <w:t xml:space="preserve"> و</w:t>
                </w:r>
                <w:r>
                  <w:rPr>
                    <w:sz w:val="16"/>
                    <w:szCs w:val="16"/>
                  </w:rPr>
                  <w:t>Key Vault</w:t>
                </w:r>
                <w:r>
                  <w:rPr>
                    <w:sz w:val="16"/>
                    <w:szCs w:val="16"/>
                    <w:rtl/>
                  </w:rPr>
                  <w:t xml:space="preserve"> وموازن التحميل وتحليلات السجلات (الرؤى التشغيلية سابقًا) و</w:t>
                </w:r>
                <w:r>
                  <w:rPr>
                    <w:sz w:val="16"/>
                    <w:szCs w:val="16"/>
                  </w:rPr>
                  <w:t>Azure Machine Learning Studio</w:t>
                </w:r>
                <w:r>
                  <w:rPr>
                    <w:sz w:val="16"/>
                    <w:szCs w:val="16"/>
                    <w:rtl/>
                  </w:rPr>
                  <w:t xml:space="preserve"> وخدمات الوسائط ومدخل </w:t>
                </w:r>
                <w:r>
                  <w:rPr>
                    <w:sz w:val="16"/>
                    <w:szCs w:val="16"/>
                  </w:rPr>
                  <w:t>Microsoft Azure Portal</w:t>
                </w:r>
                <w:r>
                  <w:rPr>
                    <w:sz w:val="16"/>
                    <w:szCs w:val="16"/>
                    <w:rtl/>
                  </w:rPr>
                  <w:t xml:space="preserve"> ومراكز الإشعارات و</w:t>
                </w:r>
                <w:r>
                  <w:rPr>
                    <w:sz w:val="16"/>
                    <w:szCs w:val="16"/>
                  </w:rPr>
                  <w:t>Power BI Embedded</w:t>
                </w:r>
                <w:r>
                  <w:rPr>
                    <w:sz w:val="16"/>
                    <w:szCs w:val="16"/>
                    <w:rtl/>
                  </w:rPr>
                  <w:t xml:space="preserve"> و</w:t>
                </w:r>
                <w:r>
                  <w:rPr>
                    <w:sz w:val="16"/>
                    <w:szCs w:val="16"/>
                  </w:rPr>
                  <w:t>QnA Maker</w:t>
                </w:r>
                <w:r>
                  <w:rPr>
                    <w:sz w:val="16"/>
                    <w:szCs w:val="16"/>
                    <w:rtl/>
                  </w:rPr>
                  <w:t xml:space="preserve"> والمجدول ومركز الأمان وناقل الخدمة ومصنع الخدمة وخدمة </w:t>
                </w:r>
                <w:r>
                  <w:rPr>
                    <w:sz w:val="16"/>
                    <w:szCs w:val="16"/>
                  </w:rPr>
                  <w:t>SignalR</w:t>
                </w:r>
                <w:r>
                  <w:rPr>
                    <w:sz w:val="16"/>
                    <w:szCs w:val="16"/>
                    <w:rtl/>
                  </w:rPr>
                  <w:t xml:space="preserve"> واسترجاع الموقع ومستودع بيانات </w:t>
                </w:r>
                <w:r>
                  <w:rPr>
                    <w:sz w:val="16"/>
                    <w:szCs w:val="16"/>
                  </w:rPr>
                  <w:t>SQL</w:t>
                </w:r>
                <w:r>
                  <w:rPr>
                    <w:sz w:val="16"/>
                    <w:szCs w:val="16"/>
                    <w:rtl/>
                  </w:rPr>
                  <w:t xml:space="preserve"> وقاعدة بيانات </w:t>
                </w:r>
                <w:r>
                  <w:rPr>
                    <w:sz w:val="16"/>
                    <w:szCs w:val="16"/>
                  </w:rPr>
                  <w:t>SQL</w:t>
                </w:r>
                <w:r>
                  <w:rPr>
                    <w:sz w:val="16"/>
                    <w:szCs w:val="16"/>
                    <w:rtl/>
                  </w:rPr>
                  <w:t xml:space="preserve"> وقاعدة بيانات </w:t>
                </w:r>
                <w:r>
                  <w:rPr>
                    <w:sz w:val="16"/>
                    <w:szCs w:val="16"/>
                  </w:rPr>
                  <w:t>SQL Server</w:t>
                </w:r>
                <w:r>
                  <w:rPr>
                    <w:sz w:val="16"/>
                    <w:szCs w:val="16"/>
                    <w:rtl/>
                  </w:rPr>
                  <w:t xml:space="preserve"> الممتدة والتخزين و</w:t>
                </w:r>
                <w:r>
                  <w:rPr>
                    <w:sz w:val="16"/>
                    <w:szCs w:val="16"/>
                  </w:rPr>
                  <w:t>StorSimple</w:t>
                </w:r>
                <w:r>
                  <w:rPr>
                    <w:sz w:val="16"/>
                    <w:szCs w:val="16"/>
                    <w:rtl/>
                  </w:rPr>
                  <w:t xml:space="preserve"> و</w:t>
                </w:r>
                <w:r>
                  <w:rPr>
                    <w:sz w:val="16"/>
                    <w:szCs w:val="16"/>
                  </w:rPr>
                  <w:t>Stream Analytics</w:t>
                </w:r>
                <w:r>
                  <w:rPr>
                    <w:sz w:val="16"/>
                    <w:szCs w:val="16"/>
                    <w:rtl/>
                  </w:rPr>
                  <w:t xml:space="preserve"> والتحليلات النصية ومدير حركة مرور البيانات وفهرس الفيديو والأجهزة الظاهرية و</w:t>
                </w:r>
                <w:r>
                  <w:rPr>
                    <w:sz w:val="16"/>
                    <w:szCs w:val="16"/>
                  </w:rPr>
                  <w:t>Virtual Machine Scale Sets</w:t>
                </w:r>
                <w:r>
                  <w:rPr>
                    <w:sz w:val="16"/>
                    <w:szCs w:val="16"/>
                    <w:rtl/>
                  </w:rPr>
                  <w:t xml:space="preserve"> والشبكة الظاهرية و</w:t>
                </w:r>
                <w:r>
                  <w:rPr>
                    <w:sz w:val="16"/>
                    <w:szCs w:val="16"/>
                  </w:rPr>
                  <w:t>VPN Gateway</w:t>
                </w:r>
                <w:r>
                  <w:rPr>
                    <w:sz w:val="16"/>
                    <w:szCs w:val="16"/>
                    <w:rtl/>
                  </w:rPr>
                  <w:t xml:space="preserve">‬ </w:t>
                </w:r>
                <w:r>
                  <w:t>‬</w:t>
                </w:r>
                <w:r>
                  <w:t>‬</w:t>
                </w:r>
                <w:r>
                  <w:t>‬</w:t>
                </w:r>
                <w:r>
                  <w:t>‬</w:t>
                </w:r>
                <w:r>
                  <w:t>‬</w:t>
                </w:r>
                <w:r>
                  <w:t>‬</w:t>
                </w:r>
                <w:r w:rsidR="00887CD8">
                  <w:t>‬</w:t>
                </w:r>
                <w:r w:rsidR="00887CD8">
                  <w:t>‬</w:t>
                </w:r>
              </w:di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690377" w:rsidRPr="007D609F" w14:paraId="3ADEC903" w14:textId="77777777" w:rsidTr="00F5686B">
        <w:tc>
          <w:tcPr>
            <w:tcW w:w="2610" w:type="dxa"/>
            <w:vAlign w:val="center"/>
          </w:tcPr>
          <w:p w14:paraId="50B86038" w14:textId="682CC310" w:rsidR="00690377" w:rsidRPr="00B214F7" w:rsidRDefault="00690377" w:rsidP="00690377">
            <w:pPr>
              <w:pStyle w:val="ProductList-Body"/>
              <w:rPr>
                <w:rFonts w:ascii="Arial" w:hAnsi="Arial" w:cs="Arial"/>
                <w:sz w:val="16"/>
                <w:szCs w:val="16"/>
              </w:rPr>
            </w:pPr>
            <w:r w:rsidRPr="00912BFF">
              <w:rPr>
                <w:rFonts w:ascii="Calibri" w:hAnsi="Calibri" w:cs="Arial"/>
                <w:sz w:val="16"/>
                <w:szCs w:val="16"/>
                <w:rtl/>
              </w:rPr>
              <w:t xml:space="preserve">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w:t>
            </w:r>
          </w:p>
        </w:tc>
        <w:tc>
          <w:tcPr>
            <w:tcW w:w="8190" w:type="dxa"/>
          </w:tcPr>
          <w:p w14:paraId="4C502D18" w14:textId="0AC36CB3" w:rsidR="00690377" w:rsidRPr="00B81D02" w:rsidRDefault="00690377" w:rsidP="00690377">
            <w:pPr>
              <w:pStyle w:val="ProductList-Body"/>
              <w:rPr>
                <w:rFonts w:cstheme="minorHAnsi"/>
                <w:sz w:val="16"/>
                <w:szCs w:val="16"/>
              </w:rPr>
            </w:pPr>
            <w:r w:rsidRPr="00912BFF">
              <w:rPr>
                <w:rFonts w:ascii="Calibri" w:hAnsi="Calibri" w:cs="Arial"/>
                <w:sz w:val="16"/>
                <w:szCs w:val="16"/>
                <w:rtl/>
              </w:rPr>
              <w:t xml:space="preserve">هي الخدمات التالية، كلٌّ منها كخدمة مستقلة أو مضمّنة في </w:t>
            </w:r>
            <w:r w:rsidRPr="00912BFF">
              <w:rPr>
                <w:rFonts w:ascii="Calibri" w:hAnsi="Calibri" w:cs="Arial"/>
                <w:sz w:val="16"/>
                <w:szCs w:val="16"/>
                <w:lang w:bidi=""/>
              </w:rPr>
              <w:t>Office 365</w:t>
            </w:r>
            <w:r w:rsidRPr="00912BFF">
              <w:rPr>
                <w:rFonts w:ascii="Calibri" w:hAnsi="Calibri" w:cs="Arial"/>
                <w:sz w:val="16"/>
                <w:szCs w:val="16"/>
                <w:rtl/>
              </w:rPr>
              <w:t xml:space="preserve"> أو في خطة </w:t>
            </w:r>
            <w:r w:rsidRPr="00912BFF">
              <w:rPr>
                <w:rFonts w:ascii="Calibri" w:hAnsi="Calibri" w:cs="Arial"/>
                <w:sz w:val="16"/>
                <w:szCs w:val="16"/>
                <w:lang w:bidi=""/>
              </w:rPr>
              <w:t>Microsoft Dynamics 365</w:t>
            </w:r>
            <w:r w:rsidRPr="00912BFF">
              <w:rPr>
                <w:rFonts w:ascii="Calibri" w:hAnsi="Calibri" w:cs="Arial"/>
                <w:sz w:val="16"/>
                <w:szCs w:val="16"/>
                <w:rtl/>
              </w:rPr>
              <w:t xml:space="preserve"> التجارية الشهيرة أو كمجموعة خدمات: </w:t>
            </w:r>
            <w:r w:rsidRPr="00912BFF">
              <w:rPr>
                <w:rFonts w:ascii="Calibri" w:hAnsi="Calibri" w:cs="Arial"/>
                <w:sz w:val="16"/>
                <w:szCs w:val="16"/>
              </w:rPr>
              <w:t>Microsoft Power BI</w:t>
            </w:r>
            <w:r w:rsidRPr="00912BFF">
              <w:rPr>
                <w:rFonts w:ascii="Calibri" w:hAnsi="Calibri" w:cs="Arial"/>
                <w:sz w:val="16"/>
                <w:szCs w:val="16"/>
                <w:rtl/>
              </w:rPr>
              <w:t xml:space="preserve"> و</w:t>
            </w:r>
            <w:r w:rsidRPr="00912BFF">
              <w:rPr>
                <w:rFonts w:ascii="Calibri" w:hAnsi="Calibri" w:cs="Arial"/>
                <w:sz w:val="16"/>
                <w:szCs w:val="16"/>
              </w:rPr>
              <w:t>Microsoft Power Apps</w:t>
            </w:r>
            <w:r w:rsidRPr="00912BFF">
              <w:rPr>
                <w:rFonts w:ascii="Calibri" w:hAnsi="Calibri" w:cs="Arial"/>
                <w:sz w:val="16"/>
                <w:szCs w:val="16"/>
                <w:rtl/>
              </w:rPr>
              <w:t xml:space="preserve"> و</w:t>
            </w:r>
            <w:r w:rsidRPr="00912BFF">
              <w:rPr>
                <w:rFonts w:ascii="Calibri" w:hAnsi="Calibri" w:cs="Arial"/>
                <w:sz w:val="16"/>
                <w:szCs w:val="16"/>
              </w:rPr>
              <w:t>Microsoft Power Automate</w:t>
            </w:r>
            <w:r w:rsidRPr="00912BFF">
              <w:rPr>
                <w:rFonts w:ascii="Calibri" w:hAnsi="Calibri" w:cs="Arial"/>
                <w:sz w:val="16"/>
                <w:szCs w:val="16"/>
                <w:rtl/>
              </w:rPr>
              <w:t xml:space="preserve"> و</w:t>
            </w:r>
            <w:r w:rsidRPr="00912BFF">
              <w:rPr>
                <w:rFonts w:ascii="Calibri" w:hAnsi="Calibri" w:cs="Arial"/>
                <w:sz w:val="16"/>
                <w:szCs w:val="16"/>
              </w:rPr>
              <w:t>Microsoft Virtual Agents</w:t>
            </w:r>
            <w:r w:rsidRPr="00912BFF">
              <w:rPr>
                <w:rFonts w:ascii="Calibri" w:hAnsi="Calibri" w:cs="Arial"/>
                <w:sz w:val="16"/>
                <w:szCs w:val="16"/>
                <w:rtl/>
              </w:rPr>
              <w:t xml:space="preserve">. لا تتضمن 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 أي برنامج عميل، بما في ذلك، على سبيل المثال لا الحصر، </w:t>
            </w:r>
            <w:r w:rsidRPr="00912BFF">
              <w:rPr>
                <w:rFonts w:ascii="Calibri" w:hAnsi="Calibri" w:cs="Arial"/>
                <w:sz w:val="16"/>
                <w:szCs w:val="16"/>
              </w:rPr>
              <w:t>Power BI Report Server</w:t>
            </w:r>
            <w:r w:rsidRPr="00912BFF">
              <w:rPr>
                <w:rFonts w:ascii="Calibri" w:hAnsi="Calibri" w:cs="Arial"/>
                <w:sz w:val="16"/>
                <w:szCs w:val="16"/>
                <w:rtl/>
              </w:rPr>
              <w:t xml:space="preserve"> أو </w:t>
            </w:r>
            <w:r w:rsidRPr="00912BFF">
              <w:rPr>
                <w:rFonts w:ascii="Calibri" w:hAnsi="Calibri" w:cs="Arial"/>
                <w:sz w:val="16"/>
                <w:szCs w:val="16"/>
              </w:rPr>
              <w:t>Power BI</w:t>
            </w:r>
            <w:r w:rsidRPr="00912BFF">
              <w:rPr>
                <w:rFonts w:ascii="Calibri" w:hAnsi="Calibri" w:cs="Arial"/>
                <w:sz w:val="16"/>
                <w:szCs w:val="16"/>
                <w:rtl/>
              </w:rPr>
              <w:t xml:space="preserve"> أو </w:t>
            </w:r>
            <w:r w:rsidRPr="00912BFF">
              <w:rPr>
                <w:rFonts w:ascii="Calibri" w:hAnsi="Calibri" w:cs="Arial"/>
                <w:sz w:val="16"/>
                <w:szCs w:val="16"/>
              </w:rPr>
              <w:t>PowerApps</w:t>
            </w:r>
            <w:r w:rsidRPr="00912BFF">
              <w:rPr>
                <w:rFonts w:ascii="Calibri" w:hAnsi="Calibri" w:cs="Arial"/>
                <w:sz w:val="16"/>
                <w:szCs w:val="16"/>
                <w:rtl/>
              </w:rPr>
              <w:t xml:space="preserve"> أو تطبيقات </w:t>
            </w:r>
            <w:r w:rsidRPr="00912BFF">
              <w:rPr>
                <w:rFonts w:ascii="Calibri" w:hAnsi="Calibri" w:cs="Arial"/>
                <w:sz w:val="16"/>
                <w:szCs w:val="16"/>
              </w:rPr>
              <w:t>Microsoft Power Automate</w:t>
            </w:r>
            <w:r w:rsidRPr="00912BFF">
              <w:rPr>
                <w:rFonts w:ascii="Calibri" w:hAnsi="Calibri" w:cs="Arial"/>
                <w:sz w:val="16"/>
                <w:szCs w:val="16"/>
                <w:rtl/>
              </w:rPr>
              <w:t xml:space="preserve"> للأجهزة المحمولة أو </w:t>
            </w:r>
            <w:r w:rsidRPr="00912BFF">
              <w:rPr>
                <w:rFonts w:ascii="Calibri" w:hAnsi="Calibri" w:cs="Arial"/>
                <w:sz w:val="16"/>
                <w:szCs w:val="16"/>
              </w:rPr>
              <w:t>Power BI Desktop</w:t>
            </w:r>
            <w:r w:rsidRPr="00912BFF">
              <w:rPr>
                <w:rFonts w:ascii="Calibri" w:hAnsi="Calibri" w:cs="Arial"/>
                <w:sz w:val="16"/>
                <w:szCs w:val="16"/>
                <w:rtl/>
              </w:rPr>
              <w:t xml:space="preserve"> أو </w:t>
            </w:r>
            <w:r w:rsidRPr="00912BFF">
              <w:rPr>
                <w:rFonts w:ascii="Calibri" w:hAnsi="Calibri" w:cs="Arial"/>
                <w:sz w:val="16"/>
                <w:szCs w:val="16"/>
              </w:rPr>
              <w:t>Power Apps Studio</w:t>
            </w:r>
            <w:r w:rsidRPr="00912BFF">
              <w:rPr>
                <w:rFonts w:ascii="Calibri" w:hAnsi="Calibri" w:cs="Arial"/>
                <w:sz w:val="16"/>
                <w:szCs w:val="16"/>
                <w:rtl/>
              </w:rPr>
              <w:t>.</w:t>
            </w:r>
          </w:p>
        </w:tc>
      </w:tr>
      <w:tr w:rsidR="00F5686B" w:rsidRPr="007D609F" w14:paraId="16494680" w14:textId="77777777" w:rsidTr="00F5686B">
        <w:tc>
          <w:tcPr>
            <w:tcW w:w="2610" w:type="dxa"/>
            <w:vAlign w:val="center"/>
          </w:tcPr>
          <w:p w14:paraId="0FD24305"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الحماية من التهديدات المتقدمة لـ </w:t>
            </w:r>
            <w:r w:rsidRPr="00E85A74">
              <w:rPr>
                <w:rFonts w:ascii="Arial" w:hAnsi="Arial" w:cs="Arial"/>
                <w:sz w:val="16"/>
                <w:szCs w:val="16"/>
              </w:rPr>
              <w:t>Microsoft Defender</w:t>
            </w:r>
          </w:p>
        </w:tc>
        <w:tc>
          <w:tcPr>
            <w:tcW w:w="8190" w:type="dxa"/>
          </w:tcPr>
          <w:p w14:paraId="1061E2DF"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أجزاء الخدمة السحابية التالية للحماية من التهديدات المتقدمة لـ </w:t>
            </w:r>
            <w:r w:rsidRPr="00B81D02">
              <w:rPr>
                <w:rFonts w:cstheme="minorHAnsi"/>
                <w:sz w:val="16"/>
                <w:szCs w:val="16"/>
              </w:rPr>
              <w:t>Microsoft Defender</w:t>
            </w:r>
            <w:r w:rsidRPr="00B81D02">
              <w:rPr>
                <w:rFonts w:cstheme="minorHAnsi"/>
                <w:sz w:val="16"/>
                <w:szCs w:val="16"/>
                <w:rtl/>
              </w:rPr>
              <w:t xml:space="preserve">: تقليل الأجزاء المعرضة للهجوم، و الجيل التالي من الحماية، والكشف عن نقطة الانتهاء والاستجابة، والفحص التلقائي والمعالجة، وإدارة المخاطر والثغرات الأمنية، وعامل تصفية </w:t>
            </w:r>
            <w:r w:rsidRPr="00B81D02">
              <w:rPr>
                <w:rFonts w:cstheme="minorHAnsi"/>
                <w:sz w:val="16"/>
                <w:szCs w:val="16"/>
              </w:rPr>
              <w:t>SmartScreen</w:t>
            </w:r>
            <w:r w:rsidRPr="00B81D02">
              <w:rPr>
                <w:rFonts w:cstheme="minorHAnsi"/>
                <w:sz w:val="16"/>
                <w:szCs w:val="16"/>
                <w:rtl/>
              </w:rPr>
              <w:t>.</w:t>
            </w:r>
          </w:p>
        </w:tc>
      </w:tr>
      <w:tr w:rsidR="007867C0" w:rsidRPr="007867C0" w14:paraId="59D799A7" w14:textId="77777777" w:rsidTr="00F5686B">
        <w:tc>
          <w:tcPr>
            <w:tcW w:w="2610" w:type="dxa"/>
            <w:vAlign w:val="center"/>
          </w:tcPr>
          <w:p w14:paraId="106D87B4" w14:textId="22534C3C" w:rsidR="007867C0" w:rsidRPr="007867C0" w:rsidRDefault="007867C0" w:rsidP="007867C0">
            <w:pPr>
              <w:pStyle w:val="ProductList-Body"/>
              <w:rPr>
                <w:rFonts w:ascii="Arial" w:hAnsi="Arial" w:cs="Arial"/>
                <w:sz w:val="16"/>
                <w:szCs w:val="16"/>
                <w:rtl/>
              </w:rPr>
            </w:pPr>
            <w:r w:rsidRPr="007867C0">
              <w:rPr>
                <w:rFonts w:ascii="Calibri" w:hAnsi="Calibri" w:cs="Calibri"/>
                <w:sz w:val="16"/>
                <w:szCs w:val="16"/>
              </w:rPr>
              <w:t>Microsoft Threat Protection</w:t>
            </w:r>
          </w:p>
        </w:tc>
        <w:tc>
          <w:tcPr>
            <w:tcW w:w="8190" w:type="dxa"/>
          </w:tcPr>
          <w:p w14:paraId="54FBC594" w14:textId="70A05AD5" w:rsidR="007867C0" w:rsidRPr="007867C0" w:rsidRDefault="007867C0" w:rsidP="007867C0">
            <w:pPr>
              <w:pStyle w:val="ProductList-Body"/>
              <w:rPr>
                <w:rFonts w:cstheme="minorHAnsi"/>
                <w:sz w:val="16"/>
                <w:szCs w:val="16"/>
                <w:rtl/>
              </w:rPr>
            </w:pPr>
            <w:r w:rsidRPr="007867C0">
              <w:rPr>
                <w:rFonts w:ascii="Calibri" w:hAnsi="Calibri" w:cs="Calibri"/>
                <w:sz w:val="16"/>
                <w:szCs w:val="16"/>
                <w:rtl/>
              </w:rPr>
              <w:t xml:space="preserve">جزء الخدمة السحابية لـ </w:t>
            </w:r>
            <w:r w:rsidRPr="007867C0">
              <w:rPr>
                <w:rFonts w:ascii="Calibri" w:hAnsi="Calibri" w:cs="Calibri"/>
                <w:sz w:val="16"/>
                <w:szCs w:val="16"/>
              </w:rPr>
              <w:t>Microsoft Threat Protection</w:t>
            </w:r>
            <w:r w:rsidRPr="007867C0">
              <w:rPr>
                <w:rFonts w:ascii="Calibri" w:hAnsi="Calibri" w:cs="Calibr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hyperlink w:anchor="الملحق ب - تدابير الأمان" w:tooltip="الملحق ب" w:history="1">
        <w:r w:rsidRPr="0029682D">
          <w:rPr>
            <w:rFonts w:ascii="Arial" w:hAnsi="Arial" w:cs="Arial"/>
            <w:szCs w:val="18"/>
            <w:rtl/>
          </w:rPr>
          <w:t>الملحق أ</w:t>
        </w:r>
      </w:hyperlink>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8279C7">
      <w:pPr>
        <w:pStyle w:val="ProductList-Body"/>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289D1DBD"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314E6C4A"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2E8AA0BF"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174584FF"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CACF224" w14:textId="77777777" w:rsidTr="00F5686B">
        <w:trPr>
          <w:trHeight w:val="288"/>
          <w:jc w:val="center"/>
        </w:trPr>
        <w:tc>
          <w:tcPr>
            <w:tcW w:w="5395" w:type="dxa"/>
            <w:vAlign w:val="center"/>
          </w:tcPr>
          <w:p w14:paraId="0E93BAB3"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الحماية من التهديدات المتقدمة لـ </w:t>
            </w:r>
            <w:r w:rsidRPr="007D609F">
              <w:rPr>
                <w:rFonts w:ascii="Arial" w:hAnsi="Arial" w:cs="Arial"/>
                <w:sz w:val="16"/>
                <w:szCs w:val="16"/>
              </w:rPr>
              <w:t>Microsoft Defender</w:t>
            </w:r>
          </w:p>
        </w:tc>
        <w:tc>
          <w:tcPr>
            <w:tcW w:w="2637" w:type="dxa"/>
            <w:vAlign w:val="center"/>
          </w:tcPr>
          <w:p w14:paraId="546E2F2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7867C0" w:rsidRPr="007D609F" w14:paraId="5C3EDED4" w14:textId="77777777" w:rsidTr="00F5686B">
        <w:trPr>
          <w:trHeight w:val="288"/>
          <w:jc w:val="center"/>
        </w:trPr>
        <w:tc>
          <w:tcPr>
            <w:tcW w:w="5395" w:type="dxa"/>
            <w:vAlign w:val="center"/>
          </w:tcPr>
          <w:p w14:paraId="63EE2768" w14:textId="190BC63F" w:rsidR="007867C0" w:rsidRPr="007D609F" w:rsidRDefault="007867C0" w:rsidP="007867C0">
            <w:pPr>
              <w:pStyle w:val="ProductList-Body"/>
              <w:rPr>
                <w:rFonts w:ascii="Arial" w:hAnsi="Arial" w:cs="Arial"/>
                <w:sz w:val="16"/>
                <w:szCs w:val="16"/>
                <w:rtl/>
              </w:rPr>
            </w:pPr>
            <w:r w:rsidRPr="00E00240">
              <w:rPr>
                <w:rFonts w:ascii="Calibri" w:hAnsi="Calibri" w:cs="Calibri"/>
                <w:szCs w:val="18"/>
              </w:rPr>
              <w:t>Microsoft Threat Protection</w:t>
            </w:r>
          </w:p>
        </w:tc>
        <w:tc>
          <w:tcPr>
            <w:tcW w:w="2637" w:type="dxa"/>
            <w:vAlign w:val="center"/>
          </w:tcPr>
          <w:p w14:paraId="426AA423" w14:textId="73C1150F"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14704874" w14:textId="239BFEF0"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887CD8">
          <w:t>‬</w:t>
        </w:r>
      </w:dir>
    </w:p>
    <w:p w14:paraId="3685FDC4" w14:textId="133DB49A" w:rsidR="00F5686B" w:rsidRPr="00B00C17" w:rsidRDefault="0053051F" w:rsidP="00F5686B">
      <w:pPr>
        <w:pStyle w:val="ProductList-Body"/>
        <w:rPr>
          <w:rFonts w:ascii="Arial" w:hAnsi="Arial" w:cs="Arial"/>
          <w:szCs w:val="18"/>
        </w:rPr>
      </w:pPr>
      <w:r w:rsidRPr="00687EEC">
        <w:rPr>
          <w:szCs w:val="18"/>
          <w:rtl/>
        </w:rPr>
        <w:t xml:space="preserve">بالنسبة إلى الخدمات الأساسية عبر الإنترنت، ستخزّن شركة </w:t>
      </w:r>
      <w:r w:rsidRPr="00687EEC">
        <w:rPr>
          <w:szCs w:val="18"/>
        </w:rPr>
        <w:t>Microsoft</w:t>
      </w:r>
      <w:r w:rsidRPr="00687EEC">
        <w:rPr>
          <w:szCs w:val="18"/>
          <w:rtl/>
        </w:rPr>
        <w:t xml:space="preserve"> بيانات العميل غير النشطة في مناطق جغرافية رئيسية محددة (يشار إلى كل منها باسم منطقة جغرافية) كما يلي باستثناء ما هو منصوص عليه بخلاف ذلك في الشروط الخاصة بالخدمة عبر الإنترنت</w:t>
      </w:r>
      <w:r w:rsidR="00F5686B" w:rsidRPr="00B00C17">
        <w:rPr>
          <w:rFonts w:ascii="Arial" w:hAnsi="Arial" w:cs="Arial"/>
          <w:szCs w:val="18"/>
          <w:rtl/>
        </w:rPr>
        <w:t>:</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56BB1358"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w:t>
      </w:r>
      <w:r w:rsidR="00690377" w:rsidRPr="00690377">
        <w:rPr>
          <w:rFonts w:cstheme="minorHAnsi"/>
          <w:szCs w:val="18"/>
          <w:rtl/>
        </w:rPr>
        <w:t xml:space="preserve">إذا أدخل العميل بيانات تفيد إقامته في أستراليا أو كندا أو منطقة آسيا والمحيط الهادئ أو فرنسا (باستثناء </w:t>
      </w:r>
      <w:r w:rsidR="00690377" w:rsidRPr="00690377">
        <w:rPr>
          <w:rFonts w:cstheme="minorHAnsi"/>
          <w:szCs w:val="18"/>
        </w:rPr>
        <w:t>Microsoft Power Virtual Agents</w:t>
      </w:r>
      <w:r w:rsidR="00690377" w:rsidRPr="00690377">
        <w:rPr>
          <w:rFonts w:cstheme="minorHAnsi"/>
          <w:szCs w:val="18"/>
          <w:rtl/>
        </w:rPr>
        <w:t xml:space="preserve">) أو الهند أو اليابان أو الاتحاد الأوروبي أو المملكة المتحدة أو الولايات المتحدة، فستخزن شركة </w:t>
      </w:r>
      <w:r w:rsidR="00690377" w:rsidRPr="00690377">
        <w:rPr>
          <w:rFonts w:cstheme="minorHAnsi"/>
          <w:szCs w:val="18"/>
        </w:rPr>
        <w:t>Microsoft</w:t>
      </w:r>
      <w:r w:rsidR="00690377" w:rsidRPr="00690377">
        <w:rPr>
          <w:rFonts w:cstheme="minorHAnsi"/>
          <w:szCs w:val="18"/>
          <w:rtl/>
        </w:rPr>
        <w:t xml:space="preserve"> بيانات العميل غير النشطة في تلك المنطقة الجغرافية فقط، باستثناء ما يُشار إليه في قسم موقع البيانات في مركز توثيق </w:t>
      </w:r>
      <w:r w:rsidR="00690377" w:rsidRPr="00690377">
        <w:rPr>
          <w:rFonts w:cstheme="minorHAnsi"/>
          <w:szCs w:val="18"/>
        </w:rPr>
        <w:t>Microsoft Power Platform</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47D14BD8" w14:textId="7B8E4B77" w:rsidR="00F5686B" w:rsidRDefault="00F5686B" w:rsidP="00F5686B">
      <w:pPr>
        <w:pStyle w:val="ProductList-Body"/>
        <w:numPr>
          <w:ilvl w:val="1"/>
          <w:numId w:val="3"/>
        </w:numPr>
        <w:tabs>
          <w:tab w:val="clear" w:pos="158"/>
          <w:tab w:val="left" w:pos="360"/>
        </w:tabs>
        <w:ind w:left="360" w:hanging="180"/>
        <w:rPr>
          <w:rFonts w:cstheme="minorHAnsi"/>
          <w:szCs w:val="18"/>
          <w:rtl/>
        </w:rPr>
      </w:pPr>
      <w:r w:rsidRPr="00B81D02">
        <w:rPr>
          <w:rFonts w:cstheme="minorHAnsi"/>
          <w:b/>
          <w:bCs/>
          <w:szCs w:val="18"/>
          <w:rtl/>
        </w:rPr>
        <w:t xml:space="preserve">خدمات الحماية من التهديدات المتقدمة لـ </w:t>
      </w:r>
      <w:r w:rsidRPr="00B81D02">
        <w:rPr>
          <w:rFonts w:cstheme="minorHAnsi"/>
          <w:b/>
          <w:bCs/>
          <w:szCs w:val="18"/>
        </w:rPr>
        <w:t>Microsoft Defender</w:t>
      </w:r>
      <w:r w:rsidRPr="00B81D02">
        <w:rPr>
          <w:rFonts w:cstheme="minorHAnsi"/>
          <w:b/>
          <w:bCs/>
          <w:szCs w:val="18"/>
          <w:rtl/>
        </w:rPr>
        <w:t>.</w:t>
      </w:r>
      <w:r w:rsidRPr="00B81D02">
        <w:rPr>
          <w:rFonts w:cstheme="minorHAnsi"/>
          <w:szCs w:val="18"/>
          <w:rtl/>
        </w:rPr>
        <w:t xml:space="preserve"> إذا وفر العميل مستأجرًا لـ "الحماية المتقدمة من المخاطر مع </w:t>
      </w:r>
      <w:r w:rsidRPr="00B81D02">
        <w:rPr>
          <w:rFonts w:cstheme="minorHAnsi"/>
          <w:szCs w:val="18"/>
        </w:rPr>
        <w:t>Microsoft Defender</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الحماية المتقدمة من المخاطر مع </w:t>
      </w:r>
      <w:r w:rsidRPr="00B81D02">
        <w:rPr>
          <w:rFonts w:cstheme="minorHAnsi"/>
          <w:szCs w:val="18"/>
        </w:rPr>
        <w:t>Microsoft Defender</w:t>
      </w:r>
      <w:r w:rsidRPr="00B81D02">
        <w:rPr>
          <w:rFonts w:cstheme="minorHAnsi"/>
          <w:szCs w:val="18"/>
          <w:rtl/>
        </w:rPr>
        <w:t>.</w:t>
      </w:r>
    </w:p>
    <w:p w14:paraId="1CF20034" w14:textId="5761C216" w:rsidR="007867C0" w:rsidRPr="007867C0" w:rsidRDefault="007867C0" w:rsidP="007867C0">
      <w:pPr>
        <w:pStyle w:val="ProductList-Body"/>
        <w:numPr>
          <w:ilvl w:val="1"/>
          <w:numId w:val="3"/>
        </w:numPr>
        <w:tabs>
          <w:tab w:val="clear" w:pos="158"/>
          <w:tab w:val="left" w:pos="360"/>
        </w:tabs>
        <w:ind w:left="360" w:hanging="180"/>
        <w:rPr>
          <w:rFonts w:ascii="Calibri" w:hAnsi="Calibri" w:cs="Calibri"/>
          <w:spacing w:val="-2"/>
          <w:szCs w:val="18"/>
        </w:rPr>
      </w:pPr>
      <w:r w:rsidRPr="00DF1A8F">
        <w:rPr>
          <w:rFonts w:ascii="Calibri" w:hAnsi="Calibri" w:cs="Calibri"/>
          <w:b/>
          <w:bCs/>
          <w:spacing w:val="-2"/>
          <w:szCs w:val="18"/>
        </w:rPr>
        <w:t>Protection</w:t>
      </w:r>
      <w:r w:rsidRPr="00DF1A8F">
        <w:rPr>
          <w:rFonts w:ascii="Calibri" w:hAnsi="Calibri" w:cs="Calibri"/>
          <w:b/>
          <w:bCs/>
          <w:spacing w:val="-2"/>
          <w:szCs w:val="18"/>
          <w:rtl/>
        </w:rPr>
        <w:t>.</w:t>
      </w:r>
      <w:r w:rsidRPr="00DF1A8F">
        <w:rPr>
          <w:rFonts w:ascii="Calibri" w:hAnsi="Calibri" w:cs="Calibri"/>
          <w:spacing w:val="-2"/>
          <w:szCs w:val="18"/>
          <w:rtl/>
        </w:rPr>
        <w:t xml:space="preserve"> إذا وفر العميل حساب مستأجر خاصًا بـ </w:t>
      </w:r>
      <w:r w:rsidRPr="00DF1A8F">
        <w:rPr>
          <w:rFonts w:ascii="Calibri" w:hAnsi="Calibri" w:cs="Calibri"/>
          <w:spacing w:val="-2"/>
          <w:szCs w:val="18"/>
        </w:rPr>
        <w:t>Microsoft Threat Protection</w:t>
      </w:r>
      <w:r w:rsidRPr="00DF1A8F">
        <w:rPr>
          <w:rFonts w:ascii="Calibri" w:hAnsi="Calibri" w:cs="Calibri"/>
          <w:spacing w:val="-2"/>
          <w:szCs w:val="18"/>
          <w:rtl/>
        </w:rPr>
        <w:t xml:space="preserve"> ليتم نشره داخل منطقة جغرافية متاحة، تتولّى شركة </w:t>
      </w:r>
      <w:r w:rsidRPr="00DF1A8F">
        <w:rPr>
          <w:rFonts w:ascii="Calibri" w:hAnsi="Calibri" w:cs="Calibri"/>
          <w:spacing w:val="-2"/>
          <w:szCs w:val="18"/>
        </w:rPr>
        <w:t>Microsoft</w:t>
      </w:r>
      <w:r w:rsidRPr="00DF1A8F">
        <w:rPr>
          <w:rFonts w:ascii="Calibri" w:hAnsi="Calibri" w:cs="Calibri"/>
          <w:spacing w:val="-2"/>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DF1A8F">
        <w:rPr>
          <w:rFonts w:ascii="Calibri" w:hAnsi="Calibri" w:cs="Calibri"/>
          <w:spacing w:val="-2"/>
          <w:szCs w:val="18"/>
        </w:rPr>
        <w:t>Microsoft Threat Protection Trust Center</w:t>
      </w:r>
      <w:r w:rsidRPr="00DF1A8F">
        <w:rPr>
          <w:rFonts w:ascii="Calibri" w:hAnsi="Calibri" w:cs="Calibri"/>
          <w:spacing w:val="-2"/>
          <w:szCs w:val="18"/>
          <w:rtl/>
        </w:rPr>
        <w:t>.</w:t>
      </w:r>
    </w:p>
    <w:p w14:paraId="543CDACD" w14:textId="05A46CDE" w:rsidR="00F5686B" w:rsidRPr="00F5686B" w:rsidRDefault="00887CD8"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11"/>
    </w:p>
    <w:p w14:paraId="2F4609B8" w14:textId="4F430572" w:rsidR="004D27A6" w:rsidRPr="00EF30C3" w:rsidRDefault="00F5686B" w:rsidP="00D672AD">
      <w:pPr>
        <w:pStyle w:val="ProductList-Offering1Heading"/>
        <w:outlineLvl w:val="1"/>
        <w:rPr>
          <w:rFonts w:cs="Arial"/>
          <w:szCs w:val="28"/>
        </w:rPr>
      </w:pPr>
      <w:bookmarkStart w:id="215" w:name="_Toc49344867"/>
      <w:r w:rsidRPr="00EF30C3">
        <w:rPr>
          <w:rFonts w:cs="Arial"/>
          <w:szCs w:val="28"/>
        </w:rPr>
        <w:t>Bing Map</w:t>
      </w:r>
      <w:r w:rsidR="00D67A4B" w:rsidRPr="00EF30C3">
        <w:rPr>
          <w:rFonts w:cs="Arial"/>
          <w:szCs w:val="28"/>
        </w:rPr>
        <w:t>s</w:t>
      </w:r>
      <w:bookmarkEnd w:id="215"/>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104"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105" w:history="1">
        <w:r w:rsidRPr="00C36F54">
          <w:rPr>
            <w:rStyle w:val="Hyperlink"/>
            <w:szCs w:val="18"/>
            <w:lang w:bidi=""/>
          </w:rPr>
          <w:t>go.microsoft.com/fwlink/?LinkID=248686</w:t>
        </w:r>
      </w:hyperlink>
      <w:r w:rsidRPr="00C36F54">
        <w:rPr>
          <w:szCs w:val="18"/>
          <w:rtl/>
        </w:rPr>
        <w:t>.</w:t>
      </w:r>
    </w:p>
    <w:bookmarkStart w:id="216" w:name="_Toc445967506"/>
    <w:bookmarkStart w:id="217" w:name="_Toc444248885"/>
    <w:bookmarkStart w:id="218"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19" w:name="_Toc49344868"/>
      <w:r w:rsidRPr="00EF30C3">
        <w:rPr>
          <w:rFonts w:cs="Arial"/>
          <w:bCs/>
          <w:szCs w:val="28"/>
          <w:cs/>
        </w:rPr>
        <w:t>‎</w:t>
      </w:r>
      <w:bookmarkEnd w:id="216"/>
      <w:bookmarkEnd w:id="217"/>
      <w:bookmarkEnd w:id="218"/>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19"/>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8279C7">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279C7">
      <w:pPr>
        <w:pStyle w:val="ProductList-Body"/>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20"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21"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20"/>
      <w:bookmarkEnd w:id="221"/>
      <w:r>
        <w:rPr>
          <w:rFonts w:ascii="Arial" w:hAnsi="Arial" w:cs="Arial" w:hint="cs"/>
          <w:szCs w:val="18"/>
          <w:rtl/>
        </w:rPr>
        <w:t>.</w:t>
      </w:r>
    </w:p>
    <w:bookmarkStart w:id="222"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23" w:name="_Toc49344869"/>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22"/>
      <w:bookmarkEnd w:id="223"/>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24"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25" w:name="_Toc49344870"/>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24"/>
      <w:bookmarkEnd w:id="225"/>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106"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26" w:name="_Toc49344871"/>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26"/>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107"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887CD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108"/>
          <w:footerReference w:type="first" r:id="rId109"/>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27" w:name="_Toc503180509"/>
      <w:bookmarkStart w:id="228" w:name="_Toc49344872"/>
      <w:bookmarkStart w:id="229" w:name="Attachment2"/>
      <w:bookmarkStart w:id="230" w:name="_Toc431797738"/>
      <w:bookmarkStart w:id="231" w:name="_Toc431459553"/>
      <w:r w:rsidRPr="00B81D02">
        <w:rPr>
          <w:sz w:val="28"/>
          <w:szCs w:val="28"/>
          <w:rtl/>
        </w:rPr>
        <w:t xml:space="preserve">مرفق </w:t>
      </w:r>
      <w:r w:rsidRPr="00B81D02">
        <w:rPr>
          <w:sz w:val="28"/>
          <w:szCs w:val="28"/>
          <w:lang w:bidi=""/>
        </w:rPr>
        <w:t>2</w:t>
      </w:r>
      <w:r w:rsidRPr="00B81D02">
        <w:rPr>
          <w:sz w:val="28"/>
          <w:szCs w:val="28"/>
          <w:rtl/>
        </w:rPr>
        <w:t xml:space="preserve"> - مجموعات تراخيص الاشتراك</w:t>
      </w:r>
      <w:bookmarkEnd w:id="227"/>
      <w:bookmarkEnd w:id="228"/>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622" w:type="dxa"/>
        <w:tblInd w:w="15" w:type="dxa"/>
        <w:tblLayout w:type="fixed"/>
        <w:tblLook w:val="04A0" w:firstRow="1" w:lastRow="0" w:firstColumn="1" w:lastColumn="0" w:noHBand="0" w:noVBand="1"/>
      </w:tblPr>
      <w:tblGrid>
        <w:gridCol w:w="2873"/>
        <w:gridCol w:w="384"/>
        <w:gridCol w:w="385"/>
        <w:gridCol w:w="385"/>
        <w:gridCol w:w="385"/>
        <w:gridCol w:w="900"/>
        <w:gridCol w:w="990"/>
        <w:gridCol w:w="495"/>
        <w:gridCol w:w="495"/>
        <w:gridCol w:w="472"/>
        <w:gridCol w:w="473"/>
        <w:gridCol w:w="472"/>
        <w:gridCol w:w="473"/>
        <w:gridCol w:w="536"/>
        <w:gridCol w:w="904"/>
      </w:tblGrid>
      <w:tr w:rsidR="003C217B" w:rsidRPr="003F6826" w14:paraId="48C2EFC6" w14:textId="77777777" w:rsidTr="003117D0">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3C217B" w:rsidRPr="003F6826" w:rsidRDefault="003C217B"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3C217B" w:rsidRPr="00577A9A"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3C217B" w:rsidRPr="003F6826" w:rsidRDefault="00467DE5"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3C217B" w:rsidRPr="003F6826" w:rsidRDefault="00467DE5"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3C217B" w:rsidRPr="003F6826" w:rsidRDefault="003C217B"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426"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3C217B" w:rsidRPr="003F6826" w:rsidRDefault="003C217B"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9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202493" w14:textId="77777777" w:rsidR="003117D0" w:rsidRPr="00CE0311" w:rsidRDefault="003117D0" w:rsidP="003117D0">
            <w:pPr>
              <w:shd w:val="clear" w:color="auto" w:fill="0072C6"/>
              <w:rPr>
                <w:rFonts w:ascii="Calibri Light" w:hAnsi="Calibri Light" w:cs="Arial"/>
                <w:color w:val="FFFFFF" w:themeColor="background1"/>
                <w:sz w:val="15"/>
                <w:szCs w:val="15"/>
              </w:rPr>
            </w:pPr>
            <w:r w:rsidRPr="00CE0311">
              <w:rPr>
                <w:rFonts w:ascii="Calibri Light" w:hAnsi="Calibri Light" w:cs="Arial"/>
                <w:color w:val="FFFFFF" w:themeColor="background1"/>
                <w:sz w:val="15"/>
                <w:szCs w:val="15"/>
                <w:rtl/>
              </w:rPr>
              <w:t xml:space="preserve">خدمة </w:t>
            </w:r>
            <w:r w:rsidRPr="00CE0311">
              <w:rPr>
                <w:rFonts w:ascii="Calibri Light" w:hAnsi="Calibri Light" w:cs="Arial"/>
                <w:color w:val="FFFFFF" w:themeColor="background1"/>
                <w:sz w:val="15"/>
                <w:szCs w:val="15"/>
                <w:lang w:bidi=""/>
              </w:rPr>
              <w:t>Microsoft 365 Business Premium</w:t>
            </w:r>
          </w:p>
          <w:p w14:paraId="0700F105" w14:textId="5ED6A260"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3C217B" w:rsidRPr="003F6826" w14:paraId="6D28DCF4" w14:textId="77777777" w:rsidTr="003117D0">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3C217B" w:rsidRPr="003F6826" w:rsidRDefault="003C217B"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3C217B" w:rsidRPr="003C217B" w:rsidRDefault="003C217B"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3C217B" w:rsidRPr="003F6826" w:rsidDel="009C5E6C"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9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r>
      <w:tr w:rsidR="003C217B" w:rsidRPr="003F6826" w14:paraId="40093221" w14:textId="77777777" w:rsidTr="003117D0">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160C99"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D3B6CF1"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CDD22FA"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04BE2E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F5BAA1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8B3313F"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3C217B" w:rsidRPr="003F6826" w:rsidRDefault="003C217B"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68114B9"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6358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61EAE3C"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74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B9514F1"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7DD8B1F"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1EE525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326FD688"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32" w:name="_Hlk37926720"/>
            <w:r w:rsidRPr="00467DE5">
              <w:rPr>
                <w:rFonts w:asciiTheme="majorHAnsi" w:hAnsiTheme="majorHAnsi" w:cs="Arial"/>
                <w:sz w:val="15"/>
                <w:szCs w:val="15"/>
                <w:lang w:bidi=""/>
              </w:rPr>
              <w:t>Microsoft 365 Apps for business</w:t>
            </w:r>
            <w:bookmarkEnd w:id="232"/>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B64C4E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C401104"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33" w:name="_Hlk37926721"/>
            <w:r w:rsidRPr="00467DE5">
              <w:rPr>
                <w:rFonts w:asciiTheme="majorHAnsi" w:hAnsiTheme="majorHAnsi" w:cs="Arial"/>
                <w:sz w:val="15"/>
                <w:szCs w:val="15"/>
                <w:lang w:bidi=""/>
              </w:rPr>
              <w:t>Microsoft 365 Apps for enterprise</w:t>
            </w:r>
            <w:bookmarkEnd w:id="233"/>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A6FBE2" w14:textId="77777777" w:rsidTr="003117D0">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5B7E8F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4CEF5F0"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5699B13"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B870098"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4405864"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FA9BE80"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99C9A64"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54F565B"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2A13DA">
                <w:t>‬</w:t>
              </w:r>
              <w:r w:rsidR="00465569">
                <w:t>‬</w:t>
              </w:r>
              <w:r w:rsidR="003779DD">
                <w:t>‬</w:t>
              </w:r>
              <w:r w:rsidR="002D1943">
                <w:t>‬</w:t>
              </w:r>
              <w:r w:rsidR="00887CD8">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9FD998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CE33523"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95377" w14:textId="7CEA245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r w:rsidRPr="00332A1A">
        <w:rPr>
          <w:rFonts w:ascii="Calibri" w:hAnsi="Calibri" w:cs="Calibri"/>
          <w:i/>
          <w:sz w:val="16"/>
          <w:szCs w:val="16"/>
        </w:rPr>
        <w:t>ProPlus</w:t>
      </w:r>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110"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308895B5" w:rsidR="00C61A2E" w:rsidRDefault="00C61A2E" w:rsidP="00C61A2E">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34" w:name="_Toc503180510"/>
      <w:bookmarkStart w:id="235" w:name="_Toc49344873"/>
      <w:r w:rsidRPr="006723E1">
        <w:rPr>
          <w:bCs/>
          <w:szCs w:val="28"/>
          <w:rtl/>
        </w:rPr>
        <w:t>القطاع العام</w:t>
      </w:r>
      <w:bookmarkEnd w:id="234"/>
      <w:bookmarkEnd w:id="235"/>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2A13DA">
                <w:t>‬</w:t>
              </w:r>
              <w:r w:rsidR="00465569">
                <w:t>‬</w:t>
              </w:r>
              <w:r w:rsidR="003779DD">
                <w:t>‬</w:t>
              </w:r>
              <w:r w:rsidR="002D1943">
                <w:t>‬</w:t>
              </w:r>
              <w:r w:rsidR="00887CD8">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r w:rsidR="007867C0" w:rsidRPr="00332A1A">
        <w:rPr>
          <w:rFonts w:ascii="Calibri" w:hAnsi="Calibri" w:cs="Calibri"/>
          <w:i/>
          <w:sz w:val="16"/>
          <w:szCs w:val="16"/>
        </w:rPr>
        <w:t>ProPlus</w:t>
      </w:r>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54FE5FB9" w:rsidR="00021A55" w:rsidRDefault="00021A55"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29"/>
    <w:bookmarkEnd w:id="230"/>
    <w:bookmarkEnd w:id="231"/>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111"/>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16C0F7" w14:textId="77777777" w:rsidR="002D1943" w:rsidRDefault="002D1943" w:rsidP="009A573F">
      <w:pPr>
        <w:spacing w:after="0" w:line="240" w:lineRule="auto"/>
      </w:pPr>
      <w:r>
        <w:separator/>
      </w:r>
    </w:p>
  </w:endnote>
  <w:endnote w:type="continuationSeparator" w:id="0">
    <w:p w14:paraId="3EE4BBA8" w14:textId="77777777" w:rsidR="002D1943" w:rsidRDefault="002D1943" w:rsidP="009A573F">
      <w:pPr>
        <w:spacing w:after="0" w:line="240" w:lineRule="auto"/>
      </w:pPr>
      <w:r>
        <w:continuationSeparator/>
      </w:r>
    </w:p>
  </w:endnote>
  <w:endnote w:type="continuationNotice" w:id="1">
    <w:p w14:paraId="5EC7FD5E" w14:textId="77777777" w:rsidR="002D1943" w:rsidRDefault="002D19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Calibri (Bod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779DD" w:rsidRDefault="003779DD"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779DD" w:rsidRPr="00591643" w:rsidRDefault="003779DD">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779DD" w:rsidRPr="00C76DF3" w:rsidRDefault="00887CD8" w:rsidP="005C51AC">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779DD" w:rsidRPr="00C76DF3" w:rsidRDefault="003779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779DD" w:rsidRPr="00C76DF3" w:rsidRDefault="00887CD8" w:rsidP="005C51AC">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779DD" w:rsidRPr="00C76DF3" w:rsidRDefault="003779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779DD" w:rsidRPr="00C76DF3" w:rsidRDefault="00887CD8" w:rsidP="005C51AC">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779DD" w:rsidRPr="00C76DF3" w:rsidRDefault="003779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3779DD" w:rsidRPr="00C76DF3" w:rsidRDefault="00887CD8" w:rsidP="005C51AC">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3779DD" w:rsidRPr="00C76DF3" w:rsidRDefault="00887CD8" w:rsidP="005C51AC">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779DD" w:rsidRPr="00C76DF3" w:rsidRDefault="00887CD8" w:rsidP="005C51AC">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المرفقات</w:t>
            </w:r>
          </w:hyperlink>
        </w:p>
      </w:tc>
    </w:tr>
  </w:tbl>
  <w:p w14:paraId="7E537610" w14:textId="77777777" w:rsidR="003779DD" w:rsidRPr="00591643" w:rsidRDefault="003779D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3779DD" w:rsidRPr="00C76DF3" w:rsidRDefault="00887CD8" w:rsidP="00A13BD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3779DD" w:rsidRPr="00537667" w:rsidRDefault="003779D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3779DD" w:rsidRPr="00C76DF3" w:rsidRDefault="00887CD8" w:rsidP="00A13BD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3779DD" w:rsidRPr="00537667" w:rsidRDefault="003779D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3779DD" w:rsidRPr="00C76DF3" w:rsidRDefault="00887CD8" w:rsidP="00A13BD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3779DD" w:rsidRPr="00537667" w:rsidRDefault="003779D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3779DD" w:rsidRPr="00C76DF3" w:rsidRDefault="00887CD8" w:rsidP="00A13BD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3779DD" w:rsidRPr="00537667" w:rsidRDefault="003779D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3779DD" w:rsidRPr="00C76DF3" w:rsidRDefault="00887CD8" w:rsidP="00A13BD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07F9D442" w14:textId="77777777" w:rsidR="003779DD" w:rsidRPr="00591643" w:rsidRDefault="003779DD"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3779DD" w:rsidRPr="00C76DF3" w:rsidRDefault="00887CD8" w:rsidP="00A13BD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3779DD" w:rsidRPr="00537667" w:rsidRDefault="003779D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3779DD" w:rsidRPr="00C76DF3" w:rsidRDefault="00887CD8" w:rsidP="00A13BD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3779DD" w:rsidRPr="00537667" w:rsidRDefault="003779D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3779DD" w:rsidRPr="00C76DF3" w:rsidRDefault="00887CD8" w:rsidP="00A13BD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3779DD" w:rsidRPr="00C76DF3" w:rsidRDefault="00887CD8" w:rsidP="00A13BD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3779DD" w:rsidRPr="00C76DF3" w:rsidRDefault="00887CD8" w:rsidP="00A13BD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5A51D574" w14:textId="77777777" w:rsidR="003779DD" w:rsidRPr="00591643" w:rsidRDefault="003779DD"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79DD"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3779DD" w:rsidRPr="00C76DF3" w:rsidRDefault="00887CD8" w:rsidP="00D808B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3779DD" w:rsidRPr="00537667" w:rsidRDefault="003779DD"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3779DD" w:rsidRPr="00C76DF3" w:rsidRDefault="00887CD8" w:rsidP="00D808B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3779DD" w:rsidRPr="00537667" w:rsidRDefault="003779DD"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3779DD" w:rsidRPr="00C76DF3" w:rsidRDefault="00887CD8" w:rsidP="00D808B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3779DD" w:rsidRPr="00537667" w:rsidRDefault="003779D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3779DD" w:rsidRPr="00C76DF3" w:rsidRDefault="00887CD8" w:rsidP="00D808B9">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3779DD" w:rsidRPr="00537667" w:rsidRDefault="003779D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3779DD" w:rsidRPr="00C76DF3" w:rsidRDefault="00887CD8" w:rsidP="00D808B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3779DD" w:rsidRPr="00537667" w:rsidRDefault="003779D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3779DD" w:rsidRPr="00C76DF3" w:rsidRDefault="00887CD8" w:rsidP="00D808B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70FF9F96" w14:textId="77777777" w:rsidR="003779DD" w:rsidRPr="00591643" w:rsidRDefault="003779D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3779DD" w:rsidRPr="00C76DF3" w:rsidRDefault="00887CD8" w:rsidP="00A13BD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3779DD" w:rsidRPr="00537667" w:rsidRDefault="003779D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3779DD" w:rsidRPr="00C76DF3" w:rsidRDefault="00887CD8" w:rsidP="00A13BD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3779DD" w:rsidRPr="00537667" w:rsidRDefault="003779D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3779DD" w:rsidRPr="00C76DF3" w:rsidRDefault="00887CD8" w:rsidP="00A13BD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3779DD" w:rsidRPr="00C76DF3" w:rsidRDefault="00887CD8" w:rsidP="00A13BD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3779DD" w:rsidRPr="00C76DF3" w:rsidRDefault="00887CD8" w:rsidP="00A13BD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816EEE6" w14:textId="77777777" w:rsidR="003779DD" w:rsidRPr="00591643" w:rsidRDefault="003779DD"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4F462A6" w14:textId="77777777" w:rsidR="003779DD" w:rsidRPr="00591643" w:rsidRDefault="003779D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5BBA9A19" w14:textId="77777777" w:rsidR="003779DD" w:rsidRPr="00591643" w:rsidRDefault="003779DD"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89156DF" w14:textId="77777777" w:rsidR="003779DD" w:rsidRPr="00591643" w:rsidRDefault="003779DD"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3779DD" w:rsidRPr="00C76DF3" w:rsidRDefault="00887CD8" w:rsidP="00CA6D93">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3779DD" w:rsidRPr="00537667" w:rsidRDefault="003779DD"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3779DD" w:rsidRPr="00C76DF3" w:rsidRDefault="00887CD8" w:rsidP="00CA6D93">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3779DD" w:rsidRPr="00537667" w:rsidRDefault="003779DD"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3779DD" w:rsidRPr="00C76DF3" w:rsidRDefault="00887CD8" w:rsidP="00CA6D93">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3779DD" w:rsidRPr="00537667" w:rsidRDefault="003779DD"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3779DD" w:rsidRPr="00C76DF3" w:rsidRDefault="00887CD8" w:rsidP="00CA6D93">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3779DD" w:rsidRPr="00537667" w:rsidRDefault="003779DD"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3779DD" w:rsidRPr="00C76DF3" w:rsidRDefault="00887CD8" w:rsidP="00CA6D93">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166E80C5" w14:textId="77777777" w:rsidR="003779DD" w:rsidRPr="00591643" w:rsidRDefault="003779D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568D7637" w14:textId="77777777" w:rsidR="003779DD" w:rsidRPr="00591643" w:rsidRDefault="003779D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79DD"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3779DD" w:rsidRPr="00C76DF3" w:rsidRDefault="00887CD8" w:rsidP="003051F8">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3779DD" w:rsidRPr="00537667" w:rsidRDefault="003779DD"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3779DD" w:rsidRPr="00C76DF3" w:rsidRDefault="00887CD8" w:rsidP="003051F8">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3779DD" w:rsidRPr="00537667" w:rsidRDefault="003779DD"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3779DD" w:rsidRPr="00C76DF3" w:rsidRDefault="00887CD8" w:rsidP="003051F8">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3779DD" w:rsidRPr="00537667" w:rsidRDefault="003779D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3779DD" w:rsidRPr="00C76DF3" w:rsidRDefault="00887CD8" w:rsidP="003051F8">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3779DD" w:rsidRPr="00537667" w:rsidRDefault="003779D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3779DD" w:rsidRPr="00C76DF3" w:rsidRDefault="00887CD8" w:rsidP="003051F8">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3779DD" w:rsidRPr="00537667" w:rsidRDefault="003779D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3779DD" w:rsidRPr="00C76DF3" w:rsidRDefault="00887CD8" w:rsidP="003051F8">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01F0D0A8" w14:textId="77777777" w:rsidR="003779DD" w:rsidRPr="00591643" w:rsidRDefault="003779DD"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3779DD" w:rsidRPr="00591643" w:rsidRDefault="003779D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3779DD"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3779DD" w:rsidRDefault="003779DD" w:rsidP="00750321">
          <w:pPr>
            <w:pStyle w:val="ProductList-OfferingBody"/>
            <w:ind w:left="-72" w:right="-76"/>
            <w:jc w:val="center"/>
          </w:pPr>
        </w:p>
      </w:tc>
    </w:tr>
  </w:tbl>
  <w:p w14:paraId="09F5B34B" w14:textId="77777777" w:rsidR="003779DD" w:rsidRPr="00591643" w:rsidRDefault="003779D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3779DD" w:rsidRPr="00C76DF3" w:rsidRDefault="00887CD8" w:rsidP="00591643">
          <w:pPr>
            <w:pStyle w:val="ProductList-OfferingBody"/>
            <w:ind w:left="-77" w:right="-73"/>
            <w:jc w:val="center"/>
            <w:rPr>
              <w:color w:val="808080" w:themeColor="background1" w:themeShade="80"/>
              <w:sz w:val="14"/>
              <w:szCs w:val="14"/>
            </w:rPr>
          </w:pPr>
          <w:hyperlink w:anchor="جدول المحتويات" w:history="1">
            <w:r w:rsidR="003779DD">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3779DD" w:rsidRPr="00C76DF3" w:rsidRDefault="00887CD8" w:rsidP="00591643">
          <w:pPr>
            <w:pStyle w:val="ProductList-OfferingBody"/>
            <w:ind w:left="-72" w:right="-74"/>
            <w:jc w:val="center"/>
            <w:rPr>
              <w:color w:val="808080" w:themeColor="background1" w:themeShade="80"/>
              <w:sz w:val="14"/>
              <w:szCs w:val="14"/>
            </w:rPr>
          </w:pPr>
          <w:hyperlink w:anchor="مقدمة" w:history="1">
            <w:r w:rsidR="003779DD">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3779DD" w:rsidRPr="00C76DF3" w:rsidRDefault="00887CD8" w:rsidP="003812FE">
          <w:pPr>
            <w:pStyle w:val="ProductList-OfferingBody"/>
            <w:ind w:left="-72" w:right="-75"/>
            <w:jc w:val="center"/>
            <w:rPr>
              <w:color w:val="808080" w:themeColor="background1" w:themeShade="80"/>
              <w:sz w:val="14"/>
              <w:szCs w:val="14"/>
            </w:rPr>
          </w:pPr>
          <w:hyperlink w:anchor="الشروط العامة" w:history="1">
            <w:r w:rsidR="003779DD">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3779DD" w:rsidRPr="00C76DF3" w:rsidRDefault="00887CD8" w:rsidP="00591643">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3779DD" w:rsidRPr="00C76DF3" w:rsidRDefault="00887CD8"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3779DD" w:rsidRPr="00C76DF3" w:rsidRDefault="00887CD8" w:rsidP="003812FE">
          <w:pPr>
            <w:pStyle w:val="ProductList-OfferingBody"/>
            <w:ind w:left="-72" w:right="-76"/>
            <w:jc w:val="center"/>
            <w:rPr>
              <w:color w:val="808080" w:themeColor="background1" w:themeShade="80"/>
              <w:sz w:val="14"/>
              <w:szCs w:val="14"/>
            </w:rPr>
          </w:pPr>
          <w:hyperlink w:anchor="المرفق 1" w:history="1">
            <w:r w:rsidR="003779DD">
              <w:rPr>
                <w:rStyle w:val="Hyperlink"/>
                <w:rFonts w:cs="Times New Roman"/>
                <w:sz w:val="14"/>
                <w:szCs w:val="14"/>
                <w:rtl/>
              </w:rPr>
              <w:t>المرفقات</w:t>
            </w:r>
          </w:hyperlink>
        </w:p>
      </w:tc>
    </w:tr>
  </w:tbl>
  <w:p w14:paraId="3B0581F7" w14:textId="77777777" w:rsidR="003779DD" w:rsidRPr="00591643" w:rsidRDefault="003779D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3779DD"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3779DD" w:rsidRDefault="003779DD" w:rsidP="00750321">
          <w:pPr>
            <w:pStyle w:val="ProductList-OfferingBody"/>
            <w:ind w:left="-72" w:right="-76"/>
            <w:jc w:val="center"/>
          </w:pPr>
        </w:p>
      </w:tc>
    </w:tr>
  </w:tbl>
  <w:p w14:paraId="7A5172FB" w14:textId="77777777" w:rsidR="003779DD" w:rsidRPr="00591643" w:rsidRDefault="003779DD"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79DD"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3779DD" w:rsidRPr="00C76DF3" w:rsidRDefault="00887CD8" w:rsidP="00A13BD9">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3779DD" w:rsidRPr="00537667" w:rsidRDefault="003779D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3779DD" w:rsidRPr="00C76DF3" w:rsidRDefault="00887CD8" w:rsidP="00A13BD9">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3779DD" w:rsidRPr="00537667" w:rsidRDefault="003779D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3779DD" w:rsidRPr="00C76DF3" w:rsidRDefault="00887CD8" w:rsidP="00A13BD9">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3779DD" w:rsidRPr="00C76DF3" w:rsidRDefault="00887CD8" w:rsidP="00A13BD9">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3779DD" w:rsidRPr="00C76DF3" w:rsidRDefault="00887CD8" w:rsidP="00A13BD9">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3779DD" w:rsidRPr="00537667" w:rsidRDefault="003779D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3779DD" w:rsidRPr="00C76DF3" w:rsidRDefault="00887CD8" w:rsidP="00A13BD9">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A80A67B" w14:textId="77777777" w:rsidR="003779DD" w:rsidRPr="00591643" w:rsidRDefault="003779DD"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3779DD" w:rsidRPr="00C76DF3" w:rsidRDefault="00887CD8" w:rsidP="00591643">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3779DD" w:rsidRPr="00C76DF3" w:rsidRDefault="00887CD8" w:rsidP="00591643">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3779DD" w:rsidRPr="00C76DF3" w:rsidRDefault="00887CD8" w:rsidP="003812FE">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3779DD" w:rsidRPr="00C76DF3" w:rsidRDefault="00887CD8" w:rsidP="00591643">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3779DD" w:rsidRPr="00C76DF3" w:rsidRDefault="00887CD8" w:rsidP="003812FE">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3779DD" w:rsidRPr="00C76DF3" w:rsidRDefault="00887CD8" w:rsidP="003812FE">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المرفقات</w:t>
            </w:r>
          </w:hyperlink>
        </w:p>
      </w:tc>
    </w:tr>
  </w:tbl>
  <w:p w14:paraId="6C44E172" w14:textId="77777777" w:rsidR="003779DD" w:rsidRPr="00591643" w:rsidRDefault="003779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3779DD" w:rsidRPr="00C76DF3" w:rsidRDefault="00887CD8" w:rsidP="005C51AC">
          <w:pPr>
            <w:pStyle w:val="ProductList-OfferingBody"/>
            <w:ind w:left="-77" w:right="-73"/>
            <w:jc w:val="center"/>
            <w:rPr>
              <w:color w:val="808080" w:themeColor="background1" w:themeShade="80"/>
              <w:sz w:val="14"/>
              <w:szCs w:val="14"/>
            </w:rPr>
          </w:pPr>
          <w:hyperlink w:anchor="جدول المحتويات"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3779DD" w:rsidRPr="00C76DF3" w:rsidRDefault="003779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3779DD" w:rsidRPr="00C76DF3" w:rsidRDefault="00887CD8" w:rsidP="005C51AC">
          <w:pPr>
            <w:pStyle w:val="ProductList-OfferingBody"/>
            <w:ind w:left="-72" w:right="-74"/>
            <w:jc w:val="center"/>
            <w:rPr>
              <w:color w:val="808080" w:themeColor="background1" w:themeShade="80"/>
              <w:sz w:val="14"/>
              <w:szCs w:val="14"/>
            </w:rPr>
          </w:pPr>
          <w:hyperlink w:anchor="مقدمة"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3779DD" w:rsidRPr="00C76DF3" w:rsidRDefault="003779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3779DD" w:rsidRPr="00C76DF3" w:rsidRDefault="00887CD8" w:rsidP="005C51AC">
          <w:pPr>
            <w:pStyle w:val="ProductList-OfferingBody"/>
            <w:ind w:left="-72" w:right="-75"/>
            <w:jc w:val="center"/>
            <w:rPr>
              <w:color w:val="808080" w:themeColor="background1" w:themeShade="80"/>
              <w:sz w:val="14"/>
              <w:szCs w:val="14"/>
            </w:rPr>
          </w:pPr>
          <w:hyperlink w:anchor="الشروط العامة" w:history="1">
            <w:r w:rsidR="003779DD">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3779DD" w:rsidRPr="00C76DF3" w:rsidRDefault="003779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3779DD" w:rsidRPr="00C76DF3" w:rsidRDefault="00887CD8" w:rsidP="005C51AC">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3779DD" w:rsidRPr="00C76DF3" w:rsidRDefault="00887CD8"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3779DD" w:rsidRPr="00C76DF3" w:rsidRDefault="00887CD8" w:rsidP="005C51AC">
          <w:pPr>
            <w:pStyle w:val="ProductList-OfferingBody"/>
            <w:ind w:left="-72" w:right="-76"/>
            <w:jc w:val="center"/>
            <w:rPr>
              <w:color w:val="808080" w:themeColor="background1" w:themeShade="80"/>
              <w:sz w:val="14"/>
              <w:szCs w:val="14"/>
            </w:rPr>
          </w:pPr>
          <w:hyperlink w:anchor="المرفق 1" w:history="1">
            <w:r w:rsidR="003779DD">
              <w:rPr>
                <w:rStyle w:val="Hyperlink"/>
                <w:sz w:val="14"/>
                <w:szCs w:val="14"/>
                <w:rtl/>
              </w:rPr>
              <w:t>المرفقات</w:t>
            </w:r>
          </w:hyperlink>
        </w:p>
      </w:tc>
    </w:tr>
  </w:tbl>
  <w:p w14:paraId="1B87DB40" w14:textId="77777777" w:rsidR="003779DD" w:rsidRPr="00591643" w:rsidRDefault="003779D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3779DD" w:rsidRPr="00C76DF3" w:rsidRDefault="00887CD8" w:rsidP="00591643">
          <w:pPr>
            <w:pStyle w:val="ProductList-OfferingBody"/>
            <w:ind w:left="-77" w:right="-73"/>
            <w:jc w:val="center"/>
            <w:rPr>
              <w:color w:val="808080" w:themeColor="background1" w:themeShade="80"/>
              <w:sz w:val="14"/>
              <w:szCs w:val="14"/>
            </w:rPr>
          </w:pPr>
          <w:hyperlink w:anchor="جدول المحتويات"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3779DD" w:rsidRPr="00C76DF3" w:rsidRDefault="00887CD8" w:rsidP="00591643">
          <w:pPr>
            <w:pStyle w:val="ProductList-OfferingBody"/>
            <w:ind w:left="-72" w:right="-74"/>
            <w:jc w:val="center"/>
            <w:rPr>
              <w:color w:val="808080" w:themeColor="background1" w:themeShade="80"/>
              <w:sz w:val="14"/>
              <w:szCs w:val="14"/>
            </w:rPr>
          </w:pPr>
          <w:hyperlink w:anchor="مقدمة"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3779DD" w:rsidRPr="00C76DF3" w:rsidRDefault="00887CD8" w:rsidP="003812FE">
          <w:pPr>
            <w:pStyle w:val="ProductList-OfferingBody"/>
            <w:ind w:left="-72" w:right="-75"/>
            <w:jc w:val="center"/>
            <w:rPr>
              <w:color w:val="808080" w:themeColor="background1" w:themeShade="80"/>
              <w:sz w:val="14"/>
              <w:szCs w:val="14"/>
            </w:rPr>
          </w:pPr>
          <w:hyperlink w:anchor="الشروط العامة" w:history="1">
            <w:r w:rsidR="003779DD">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3779DD" w:rsidRPr="00C76DF3" w:rsidRDefault="00887CD8" w:rsidP="00591643">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3779DD" w:rsidRPr="00C76DF3" w:rsidRDefault="00887CD8"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3779DD" w:rsidRPr="00C76DF3" w:rsidRDefault="00887CD8" w:rsidP="003812FE">
          <w:pPr>
            <w:pStyle w:val="ProductList-OfferingBody"/>
            <w:ind w:left="-72" w:right="-76"/>
            <w:jc w:val="center"/>
            <w:rPr>
              <w:color w:val="808080" w:themeColor="background1" w:themeShade="80"/>
              <w:sz w:val="14"/>
              <w:szCs w:val="14"/>
            </w:rPr>
          </w:pPr>
          <w:hyperlink w:anchor="المرفق 1" w:history="1">
            <w:r w:rsidR="003779DD">
              <w:rPr>
                <w:rStyle w:val="Hyperlink"/>
                <w:sz w:val="14"/>
                <w:szCs w:val="14"/>
                <w:rtl/>
              </w:rPr>
              <w:t>المرفقات</w:t>
            </w:r>
          </w:hyperlink>
        </w:p>
      </w:tc>
    </w:tr>
  </w:tbl>
  <w:p w14:paraId="61E95060" w14:textId="77777777" w:rsidR="003779DD" w:rsidRPr="00591643" w:rsidRDefault="003779D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3779DD" w:rsidRPr="00C76DF3" w:rsidRDefault="00887CD8" w:rsidP="00A07088">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3779DD" w:rsidRPr="00537667" w:rsidRDefault="003779DD"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3779DD" w:rsidRPr="00C76DF3" w:rsidRDefault="00887CD8" w:rsidP="00A07088">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3779DD" w:rsidRPr="00537667" w:rsidRDefault="003779DD"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3779DD" w:rsidRPr="00C76DF3" w:rsidRDefault="00887CD8" w:rsidP="00A07088">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3779DD" w:rsidRPr="00537667" w:rsidRDefault="003779DD"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3779DD" w:rsidRPr="00C76DF3" w:rsidRDefault="00887CD8" w:rsidP="00A07088">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3779DD" w:rsidRPr="00537667" w:rsidRDefault="003779DD"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3779DD" w:rsidRPr="00C76DF3" w:rsidRDefault="00887CD8" w:rsidP="00A07088">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769DA15C" w14:textId="77777777" w:rsidR="003779DD" w:rsidRPr="00AC3C01" w:rsidRDefault="003779DD"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3779DD" w:rsidRPr="00C76DF3" w:rsidRDefault="00887CD8" w:rsidP="0011099D">
          <w:pPr>
            <w:pStyle w:val="ProductList-OfferingBody"/>
            <w:ind w:left="-77" w:right="-73"/>
            <w:jc w:val="center"/>
            <w:rPr>
              <w:color w:val="808080" w:themeColor="background1" w:themeShade="80"/>
              <w:sz w:val="14"/>
              <w:szCs w:val="14"/>
            </w:rPr>
          </w:pPr>
          <w:hyperlink w:anchor="جدول المحتويات"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3779DD" w:rsidRPr="00C76DF3" w:rsidRDefault="003779DD"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3779DD" w:rsidRPr="00C76DF3" w:rsidRDefault="00887CD8" w:rsidP="0011099D">
          <w:pPr>
            <w:pStyle w:val="ProductList-OfferingBody"/>
            <w:ind w:left="-72" w:right="-74"/>
            <w:jc w:val="center"/>
            <w:rPr>
              <w:color w:val="808080" w:themeColor="background1" w:themeShade="80"/>
              <w:sz w:val="14"/>
              <w:szCs w:val="14"/>
            </w:rPr>
          </w:pPr>
          <w:hyperlink w:anchor="مقدمة"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3779DD" w:rsidRPr="00C76DF3" w:rsidRDefault="003779DD"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3779DD" w:rsidRPr="00C76DF3" w:rsidRDefault="00887CD8" w:rsidP="0011099D">
          <w:pPr>
            <w:pStyle w:val="ProductList-OfferingBody"/>
            <w:ind w:left="-72" w:right="-75"/>
            <w:jc w:val="center"/>
            <w:rPr>
              <w:color w:val="808080" w:themeColor="background1" w:themeShade="80"/>
              <w:sz w:val="14"/>
              <w:szCs w:val="14"/>
            </w:rPr>
          </w:pPr>
          <w:hyperlink w:anchor="الشروط العامة" w:history="1">
            <w:r w:rsidR="003779DD">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3779DD" w:rsidRPr="00C76DF3" w:rsidRDefault="003779DD"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3779DD" w:rsidRPr="00C76DF3" w:rsidRDefault="00887CD8" w:rsidP="0011099D">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3779DD" w:rsidRPr="00C76DF3" w:rsidRDefault="003779DD"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3779DD" w:rsidRPr="00C76DF3" w:rsidRDefault="00887CD8"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3779DD" w:rsidRPr="00C76DF3" w:rsidRDefault="003779DD"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3779DD" w:rsidRPr="00C76DF3" w:rsidRDefault="00887CD8" w:rsidP="0011099D">
          <w:pPr>
            <w:pStyle w:val="ProductList-OfferingBody"/>
            <w:ind w:left="-72" w:right="-76"/>
            <w:jc w:val="center"/>
            <w:rPr>
              <w:color w:val="808080" w:themeColor="background1" w:themeShade="80"/>
              <w:sz w:val="14"/>
              <w:szCs w:val="14"/>
            </w:rPr>
          </w:pPr>
          <w:hyperlink w:anchor="المرفق 1" w:history="1">
            <w:r w:rsidR="003779DD">
              <w:rPr>
                <w:rStyle w:val="Hyperlink"/>
                <w:sz w:val="14"/>
                <w:szCs w:val="14"/>
                <w:rtl/>
              </w:rPr>
              <w:t>المرفقات</w:t>
            </w:r>
          </w:hyperlink>
        </w:p>
      </w:tc>
    </w:tr>
  </w:tbl>
  <w:p w14:paraId="5C60C01A" w14:textId="77777777" w:rsidR="003779DD" w:rsidRPr="00591643" w:rsidRDefault="003779D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3779DD" w:rsidRPr="00616ABD" w:rsidRDefault="00887CD8"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3779DD" w:rsidRPr="00616ABD">
              <w:rPr>
                <w:rStyle w:val="Hyperlink"/>
                <w:rFonts w:ascii="Arial" w:hAnsi="Arial" w:cs="Arial" w:hint="cs"/>
                <w:sz w:val="14"/>
                <w:szCs w:val="14"/>
                <w:rtl/>
              </w:rPr>
              <w:t>جدول</w:t>
            </w:r>
            <w:r w:rsidR="003779DD" w:rsidRPr="00616ABD">
              <w:rPr>
                <w:rStyle w:val="Hyperlink"/>
                <w:rFonts w:ascii="Calibri" w:hAnsi="Calibri" w:cs="Calibri"/>
                <w:sz w:val="14"/>
                <w:szCs w:val="14"/>
                <w:rtl/>
              </w:rPr>
              <w:t xml:space="preserve"> </w:t>
            </w:r>
            <w:r w:rsidR="003779DD"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3779DD" w:rsidRPr="00C76DF3" w:rsidRDefault="003779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3779DD" w:rsidRPr="00616ABD" w:rsidRDefault="00887CD8"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3779DD"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3779DD" w:rsidRPr="00C76DF3" w:rsidRDefault="003779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3779DD" w:rsidRPr="007C21AD" w:rsidRDefault="00887CD8"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3779DD" w:rsidRPr="007C21AD">
              <w:rPr>
                <w:rStyle w:val="Hyperlink"/>
                <w:rFonts w:ascii="Arial" w:hAnsi="Arial" w:cs="Arial" w:hint="cs"/>
                <w:sz w:val="14"/>
                <w:szCs w:val="14"/>
                <w:rtl/>
              </w:rPr>
              <w:t>شروط</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3779DD" w:rsidRPr="00C76DF3" w:rsidRDefault="003779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3779DD" w:rsidRPr="007C21AD" w:rsidRDefault="00887CD8"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3779DD" w:rsidRPr="007C21AD">
              <w:rPr>
                <w:rStyle w:val="Hyperlink"/>
                <w:rFonts w:ascii="Arial" w:hAnsi="Arial" w:cs="Arial" w:hint="cs"/>
                <w:sz w:val="14"/>
                <w:szCs w:val="14"/>
                <w:rtl/>
              </w:rPr>
              <w:t>شروط</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الخصوصية</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3779DD" w:rsidRPr="007C21AD" w:rsidRDefault="00887CD8"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3779DD" w:rsidRPr="007C21AD">
              <w:rPr>
                <w:rStyle w:val="Hyperlink"/>
                <w:rFonts w:ascii="Arial" w:hAnsi="Arial" w:cs="Arial" w:hint="cs"/>
                <w:sz w:val="14"/>
                <w:szCs w:val="14"/>
                <w:rtl/>
              </w:rPr>
              <w:t>الشروط</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الخاصة</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بالخدمات</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عبر</w:t>
            </w:r>
            <w:r w:rsidR="003779DD" w:rsidRPr="007C21AD">
              <w:rPr>
                <w:rStyle w:val="Hyperlink"/>
                <w:rFonts w:ascii="Calibri" w:hAnsi="Calibri" w:cs="Calibri"/>
                <w:sz w:val="14"/>
                <w:szCs w:val="14"/>
                <w:rtl/>
              </w:rPr>
              <w:t xml:space="preserve"> </w:t>
            </w:r>
            <w:r w:rsidR="003779DD"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3779DD" w:rsidRPr="00C76DF3" w:rsidRDefault="003779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3779DD" w:rsidRPr="007C21AD" w:rsidRDefault="00887CD8"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3779DD" w:rsidRPr="007C21AD">
              <w:rPr>
                <w:rStyle w:val="Hyperlink"/>
                <w:rFonts w:ascii="Arial" w:hAnsi="Arial" w:cs="Arial" w:hint="cs"/>
                <w:sz w:val="14"/>
                <w:szCs w:val="14"/>
                <w:rtl/>
              </w:rPr>
              <w:t>المرفقات</w:t>
            </w:r>
          </w:hyperlink>
        </w:p>
      </w:tc>
    </w:tr>
  </w:tbl>
  <w:p w14:paraId="76CE55AC" w14:textId="77777777" w:rsidR="003779DD" w:rsidRPr="00591643" w:rsidRDefault="003779DD"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3779DD" w:rsidRPr="00C76DF3" w:rsidRDefault="00887CD8" w:rsidP="00591643">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3779DD" w:rsidRPr="00C76DF3" w:rsidRDefault="00887CD8" w:rsidP="00591643">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3779DD" w:rsidRPr="00C76DF3" w:rsidRDefault="00887CD8" w:rsidP="003812FE">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3779DD" w:rsidRPr="00C76DF3" w:rsidRDefault="00887CD8" w:rsidP="00591643">
          <w:pPr>
            <w:pStyle w:val="ProductList-OfferingBody"/>
            <w:ind w:left="-72" w:right="-77"/>
            <w:jc w:val="center"/>
            <w:rPr>
              <w:color w:val="808080" w:themeColor="background1" w:themeShade="80"/>
              <w:sz w:val="14"/>
              <w:szCs w:val="14"/>
            </w:rPr>
          </w:pPr>
          <w:hyperlink w:anchor="PrivacyandSecurityTerms" w:history="1">
            <w:r w:rsidR="003779D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3779DD" w:rsidRPr="00C76DF3" w:rsidRDefault="00887CD8" w:rsidP="003812FE">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3779DD" w:rsidRPr="00C76DF3" w:rsidRDefault="00887CD8" w:rsidP="003812FE">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المرفقات</w:t>
            </w:r>
          </w:hyperlink>
        </w:p>
      </w:tc>
    </w:tr>
  </w:tbl>
  <w:p w14:paraId="39E46BAA" w14:textId="77777777" w:rsidR="003779DD" w:rsidRPr="00591643" w:rsidRDefault="003779D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70266584" w14:textId="77777777" w:rsidR="003779DD" w:rsidRPr="00591643" w:rsidRDefault="003779DD"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3779DD" w:rsidRPr="00C76DF3" w:rsidRDefault="00887CD8" w:rsidP="00591643">
          <w:pPr>
            <w:pStyle w:val="ProductList-OfferingBody"/>
            <w:ind w:left="-77" w:right="-73"/>
            <w:jc w:val="center"/>
            <w:rPr>
              <w:color w:val="808080" w:themeColor="background1" w:themeShade="80"/>
              <w:sz w:val="14"/>
              <w:szCs w:val="14"/>
            </w:rPr>
          </w:pPr>
          <w:hyperlink w:anchor="جدول المحتويات" w:history="1">
            <w:r w:rsidR="003779DD">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3779DD" w:rsidRPr="00C76DF3" w:rsidRDefault="00887CD8" w:rsidP="00591643">
          <w:pPr>
            <w:pStyle w:val="ProductList-OfferingBody"/>
            <w:ind w:left="-72" w:right="-74"/>
            <w:jc w:val="center"/>
            <w:rPr>
              <w:color w:val="808080" w:themeColor="background1" w:themeShade="80"/>
              <w:sz w:val="14"/>
              <w:szCs w:val="14"/>
            </w:rPr>
          </w:pPr>
          <w:hyperlink w:anchor="مقدمة" w:history="1">
            <w:r w:rsidR="003779DD">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3779DD" w:rsidRPr="00C76DF3" w:rsidRDefault="00887CD8" w:rsidP="003812FE">
          <w:pPr>
            <w:pStyle w:val="ProductList-OfferingBody"/>
            <w:ind w:left="-72" w:right="-75"/>
            <w:jc w:val="center"/>
            <w:rPr>
              <w:color w:val="808080" w:themeColor="background1" w:themeShade="80"/>
              <w:sz w:val="14"/>
              <w:szCs w:val="14"/>
            </w:rPr>
          </w:pPr>
          <w:hyperlink w:anchor="الشروط العامة" w:history="1">
            <w:r w:rsidR="003779DD">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3779DD" w:rsidRPr="00C76DF3" w:rsidRDefault="00887CD8" w:rsidP="00591643">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3779DD" w:rsidRPr="00C76DF3" w:rsidRDefault="00887CD8"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3779DD" w:rsidRPr="00C76DF3" w:rsidRDefault="00887CD8" w:rsidP="003812FE">
          <w:pPr>
            <w:pStyle w:val="ProductList-OfferingBody"/>
            <w:ind w:left="-72" w:right="-76"/>
            <w:jc w:val="center"/>
            <w:rPr>
              <w:color w:val="808080" w:themeColor="background1" w:themeShade="80"/>
              <w:sz w:val="14"/>
              <w:szCs w:val="14"/>
            </w:rPr>
          </w:pPr>
          <w:hyperlink w:anchor="المرفق 1" w:history="1">
            <w:r w:rsidR="003779DD">
              <w:rPr>
                <w:rStyle w:val="Hyperlink"/>
                <w:rFonts w:cs="Times New Roman"/>
                <w:sz w:val="14"/>
                <w:szCs w:val="14"/>
                <w:rtl/>
              </w:rPr>
              <w:t>المرفقات</w:t>
            </w:r>
          </w:hyperlink>
        </w:p>
      </w:tc>
    </w:tr>
  </w:tbl>
  <w:p w14:paraId="513D8BA7" w14:textId="77777777" w:rsidR="003779DD" w:rsidRPr="00591643" w:rsidRDefault="003779D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55B14B80" w14:textId="77777777" w:rsidR="003779DD" w:rsidRPr="00591643" w:rsidRDefault="003779DD"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79DD"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3779DD" w:rsidRPr="00C76DF3" w:rsidRDefault="00887CD8" w:rsidP="00591643">
          <w:pPr>
            <w:pStyle w:val="ProductList-OfferingBody"/>
            <w:ind w:left="-77" w:right="-73"/>
            <w:jc w:val="center"/>
            <w:rPr>
              <w:color w:val="808080" w:themeColor="background1" w:themeShade="80"/>
              <w:sz w:val="14"/>
              <w:szCs w:val="14"/>
            </w:rPr>
          </w:pPr>
          <w:hyperlink w:anchor="جدول المحتويات" w:history="1">
            <w:r w:rsidR="003779DD">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3779DD" w:rsidRPr="00C76DF3" w:rsidRDefault="003779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3779DD" w:rsidRPr="00C76DF3" w:rsidRDefault="00887CD8" w:rsidP="00591643">
          <w:pPr>
            <w:pStyle w:val="ProductList-OfferingBody"/>
            <w:ind w:left="-72" w:right="-74"/>
            <w:jc w:val="center"/>
            <w:rPr>
              <w:color w:val="808080" w:themeColor="background1" w:themeShade="80"/>
              <w:sz w:val="14"/>
              <w:szCs w:val="14"/>
            </w:rPr>
          </w:pPr>
          <w:hyperlink w:anchor="مقدمة" w:history="1">
            <w:r w:rsidR="003779DD">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3779DD" w:rsidRPr="00C76DF3" w:rsidRDefault="003779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3779DD" w:rsidRPr="00C76DF3" w:rsidRDefault="00887CD8" w:rsidP="003812FE">
          <w:pPr>
            <w:pStyle w:val="ProductList-OfferingBody"/>
            <w:ind w:left="-72" w:right="-75"/>
            <w:jc w:val="center"/>
            <w:rPr>
              <w:color w:val="808080" w:themeColor="background1" w:themeShade="80"/>
              <w:sz w:val="14"/>
              <w:szCs w:val="14"/>
            </w:rPr>
          </w:pPr>
          <w:hyperlink w:anchor="الشروط العامة" w:history="1">
            <w:r w:rsidR="003779DD">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3779DD" w:rsidRPr="00C76DF3" w:rsidRDefault="003779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3779DD" w:rsidRPr="00C76DF3" w:rsidRDefault="00887CD8" w:rsidP="00591643">
          <w:pPr>
            <w:pStyle w:val="ProductList-OfferingBody"/>
            <w:ind w:left="-72" w:right="-77"/>
            <w:jc w:val="center"/>
            <w:rPr>
              <w:color w:val="808080" w:themeColor="background1" w:themeShade="80"/>
              <w:sz w:val="14"/>
              <w:szCs w:val="14"/>
            </w:rPr>
          </w:pPr>
          <w:hyperlink w:anchor="شروط الخصوصية والأمان" w:history="1">
            <w:r w:rsidR="003779DD">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3779DD" w:rsidRPr="00C76DF3" w:rsidRDefault="00887CD8"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3779DD">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3779DD" w:rsidRPr="00C76DF3" w:rsidRDefault="003779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3779DD" w:rsidRPr="00C76DF3" w:rsidRDefault="00887CD8" w:rsidP="003812FE">
          <w:pPr>
            <w:pStyle w:val="ProductList-OfferingBody"/>
            <w:ind w:left="-72" w:right="-76"/>
            <w:jc w:val="center"/>
            <w:rPr>
              <w:color w:val="808080" w:themeColor="background1" w:themeShade="80"/>
              <w:sz w:val="14"/>
              <w:szCs w:val="14"/>
            </w:rPr>
          </w:pPr>
          <w:hyperlink w:anchor="المرفق 1" w:history="1">
            <w:r w:rsidR="003779DD">
              <w:rPr>
                <w:rStyle w:val="Hyperlink"/>
                <w:rFonts w:cs="Times New Roman"/>
                <w:sz w:val="14"/>
                <w:szCs w:val="14"/>
                <w:rtl/>
              </w:rPr>
              <w:t>المرفقات</w:t>
            </w:r>
          </w:hyperlink>
        </w:p>
      </w:tc>
    </w:tr>
  </w:tbl>
  <w:p w14:paraId="48786E5D" w14:textId="77777777" w:rsidR="003779DD" w:rsidRPr="00591643" w:rsidRDefault="003779D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62933E1E" w14:textId="77777777" w:rsidR="003779DD" w:rsidRPr="003230EB" w:rsidRDefault="003779DD"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3735B0B9" w14:textId="77777777" w:rsidR="003779DD" w:rsidRPr="00591643" w:rsidRDefault="003779DD"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132058DE" w14:textId="77777777" w:rsidR="003779DD" w:rsidRPr="00591643" w:rsidRDefault="003779DD"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3779DD"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3779DD" w:rsidRPr="00C76DF3" w:rsidRDefault="00887CD8" w:rsidP="00750321">
          <w:pPr>
            <w:pStyle w:val="ProductList-OfferingBody"/>
            <w:ind w:left="-77" w:right="-73"/>
            <w:jc w:val="center"/>
            <w:rPr>
              <w:color w:val="808080" w:themeColor="background1" w:themeShade="80"/>
              <w:sz w:val="14"/>
              <w:szCs w:val="14"/>
            </w:rPr>
          </w:pPr>
          <w:hyperlink w:anchor="TableofContents" w:history="1">
            <w:r w:rsidR="003779D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3779DD" w:rsidRPr="00537667" w:rsidRDefault="003779DD"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3779DD" w:rsidRPr="00C76DF3" w:rsidRDefault="00887CD8" w:rsidP="00750321">
          <w:pPr>
            <w:pStyle w:val="ProductList-OfferingBody"/>
            <w:ind w:left="-72" w:right="-74"/>
            <w:jc w:val="center"/>
            <w:rPr>
              <w:color w:val="808080" w:themeColor="background1" w:themeShade="80"/>
              <w:sz w:val="14"/>
              <w:szCs w:val="14"/>
            </w:rPr>
          </w:pPr>
          <w:hyperlink w:anchor="Introduction" w:history="1">
            <w:r w:rsidR="003779D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3779DD" w:rsidRPr="00537667" w:rsidRDefault="003779DD"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3779DD" w:rsidRPr="00C76DF3" w:rsidRDefault="00887CD8" w:rsidP="00750321">
          <w:pPr>
            <w:pStyle w:val="ProductList-OfferingBody"/>
            <w:ind w:left="-72" w:right="-75"/>
            <w:jc w:val="center"/>
            <w:rPr>
              <w:color w:val="808080" w:themeColor="background1" w:themeShade="80"/>
              <w:sz w:val="14"/>
              <w:szCs w:val="14"/>
            </w:rPr>
          </w:pPr>
          <w:hyperlink w:anchor="GeneralTerms" w:history="1">
            <w:r w:rsidR="003779D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3779DD" w:rsidRPr="00C76DF3" w:rsidRDefault="00887CD8" w:rsidP="00750321">
          <w:pPr>
            <w:pStyle w:val="ProductList-OfferingBody"/>
            <w:ind w:left="-72" w:right="-77"/>
            <w:jc w:val="center"/>
            <w:rPr>
              <w:color w:val="808080" w:themeColor="background1" w:themeShade="80"/>
              <w:sz w:val="14"/>
              <w:szCs w:val="14"/>
            </w:rPr>
          </w:pPr>
          <w:hyperlink w:anchor="OnlineServiceSpecificTerms" w:history="1">
            <w:r w:rsidR="003779D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3779DD" w:rsidRPr="00537667" w:rsidRDefault="003779DD"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3779DD" w:rsidRPr="00C76DF3" w:rsidRDefault="00887CD8" w:rsidP="00750321">
          <w:pPr>
            <w:pStyle w:val="ProductList-OfferingBody"/>
            <w:ind w:left="-72" w:right="-76"/>
            <w:jc w:val="center"/>
            <w:rPr>
              <w:color w:val="808080" w:themeColor="background1" w:themeShade="80"/>
              <w:sz w:val="14"/>
              <w:szCs w:val="14"/>
            </w:rPr>
          </w:pPr>
          <w:hyperlink w:anchor="Attachment1" w:history="1">
            <w:r w:rsidR="003779DD">
              <w:rPr>
                <w:rStyle w:val="Hyperlink"/>
                <w:sz w:val="14"/>
                <w:szCs w:val="14"/>
                <w:rtl/>
              </w:rPr>
              <w:t>المرفق</w:t>
            </w:r>
          </w:hyperlink>
        </w:p>
      </w:tc>
    </w:tr>
  </w:tbl>
  <w:p w14:paraId="4561A7FC" w14:textId="77777777" w:rsidR="003779DD" w:rsidRPr="0047015F" w:rsidRDefault="003779DD"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048467" w14:textId="77777777" w:rsidR="002D1943" w:rsidRDefault="002D1943" w:rsidP="009A573F">
      <w:pPr>
        <w:spacing w:after="0" w:line="240" w:lineRule="auto"/>
      </w:pPr>
      <w:r>
        <w:separator/>
      </w:r>
    </w:p>
  </w:footnote>
  <w:footnote w:type="continuationSeparator" w:id="0">
    <w:p w14:paraId="73E20B3F" w14:textId="77777777" w:rsidR="002D1943" w:rsidRDefault="002D1943" w:rsidP="009A573F">
      <w:pPr>
        <w:spacing w:after="0" w:line="240" w:lineRule="auto"/>
      </w:pPr>
      <w:r>
        <w:continuationSeparator/>
      </w:r>
    </w:p>
  </w:footnote>
  <w:footnote w:type="continuationNotice" w:id="1">
    <w:p w14:paraId="59DEFC61" w14:textId="77777777" w:rsidR="002D1943" w:rsidRDefault="002D19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779DD" w:rsidRPr="004D27A6" w:rsidRDefault="003779D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37707F45" w:rsidR="003779DD" w:rsidRDefault="00887CD8"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3779DD" w:rsidRPr="001A5125">
                  <w:rPr>
                    <w:rFonts w:asciiTheme="minorBidi" w:hAnsiTheme="minorBidi"/>
                    <w:sz w:val="16"/>
                    <w:szCs w:val="16"/>
                    <w:rtl/>
                  </w:rPr>
                  <w:t>شروط الخدمات عبر الإنترنت للترخيص المجمع من</w:t>
                </w:r>
                <w:r w:rsidR="003779DD">
                  <w:rPr>
                    <w:sz w:val="16"/>
                    <w:szCs w:val="16"/>
                    <w:rtl/>
                  </w:rPr>
                  <w:t xml:space="preserve"> </w:t>
                </w:r>
                <w:r w:rsidR="003779DD">
                  <w:rPr>
                    <w:sz w:val="16"/>
                    <w:szCs w:val="16"/>
                  </w:rPr>
                  <w:t>Microsoft</w:t>
                </w:r>
                <w:r w:rsidR="003779DD">
                  <w:rPr>
                    <w:sz w:val="16"/>
                    <w:szCs w:val="16"/>
                    <w:rtl/>
                  </w:rPr>
                  <w:t xml:space="preserve"> (</w:t>
                </w:r>
                <w:r w:rsidR="003779DD" w:rsidRPr="0061457A">
                  <w:rPr>
                    <w:rFonts w:ascii="Arial" w:hAnsi="Arial" w:cs="Arial"/>
                    <w:sz w:val="16"/>
                    <w:szCs w:val="16"/>
                  </w:rPr>
                  <w:t xml:space="preserve">العربية، </w:t>
                </w:r>
                <w:r w:rsidR="0053051F" w:rsidRPr="0053051F">
                  <w:rPr>
                    <w:rFonts w:ascii="Arial" w:hAnsi="Arial" w:cs="Arial"/>
                    <w:sz w:val="16"/>
                    <w:szCs w:val="16"/>
                  </w:rPr>
                  <w:t>سبتمب</w:t>
                </w:r>
                <w:r w:rsidR="003779DD" w:rsidRPr="003779DD">
                  <w:rPr>
                    <w:rFonts w:ascii="Arial" w:hAnsi="Arial" w:cs="Arial"/>
                    <w:sz w:val="16"/>
                    <w:szCs w:val="16"/>
                  </w:rPr>
                  <w:t xml:space="preserve"> </w:t>
                </w:r>
                <w:r w:rsidR="003779DD" w:rsidRPr="00FB5449">
                  <w:rPr>
                    <w:rFonts w:ascii="Arial" w:hAnsi="Arial" w:cs="Arial"/>
                    <w:sz w:val="16"/>
                    <w:szCs w:val="16"/>
                  </w:rPr>
                  <w:t>2020</w:t>
                </w:r>
                <w:r w:rsidR="003779DD" w:rsidRPr="00C82A3D">
                  <w:rPr>
                    <w:sz w:val="16"/>
                    <w:szCs w:val="16"/>
                    <w:rtl/>
                  </w:rPr>
                  <w:t>)</w:t>
                </w:r>
                <w:r w:rsidR="003779DD">
                  <w:rPr>
                    <w:rFonts w:cs="Arial"/>
                    <w:color w:val="404040" w:themeColor="text1" w:themeTint="BF"/>
                    <w:sz w:val="16"/>
                    <w:szCs w:val="16"/>
                    <w:rtl/>
                  </w:rPr>
                  <w:t xml:space="preserve">  </w:t>
                </w:r>
              </w:sdtContent>
            </w:sdt>
          </w:sdtContent>
        </w:sdt>
      </w:p>
      <w:p w14:paraId="5B87B4F9" w14:textId="167AD1B6" w:rsidR="003779DD" w:rsidRPr="003010F5" w:rsidRDefault="003779DD"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156EBD06" w:rsidR="003779DD" w:rsidRDefault="00887CD8"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3779DD" w:rsidRPr="001A5125">
                  <w:rPr>
                    <w:rFonts w:asciiTheme="minorBidi" w:hAnsiTheme="minorBidi"/>
                    <w:sz w:val="16"/>
                    <w:szCs w:val="16"/>
                    <w:rtl/>
                  </w:rPr>
                  <w:t>شروط الخدمات عبر الإنترنت للترخيص المجمع من</w:t>
                </w:r>
                <w:r w:rsidR="003779DD">
                  <w:rPr>
                    <w:sz w:val="16"/>
                    <w:szCs w:val="16"/>
                    <w:rtl/>
                  </w:rPr>
                  <w:t xml:space="preserve"> </w:t>
                </w:r>
                <w:r w:rsidR="003779DD">
                  <w:rPr>
                    <w:sz w:val="16"/>
                    <w:szCs w:val="16"/>
                  </w:rPr>
                  <w:t>Microsoft</w:t>
                </w:r>
                <w:r w:rsidR="003779DD">
                  <w:rPr>
                    <w:sz w:val="16"/>
                    <w:szCs w:val="16"/>
                    <w:rtl/>
                  </w:rPr>
                  <w:t xml:space="preserve"> (</w:t>
                </w:r>
                <w:r w:rsidR="003779DD" w:rsidRPr="0061457A">
                  <w:rPr>
                    <w:rFonts w:ascii="Arial" w:hAnsi="Arial" w:cs="Arial"/>
                    <w:sz w:val="16"/>
                    <w:szCs w:val="16"/>
                  </w:rPr>
                  <w:t xml:space="preserve">العربية، </w:t>
                </w:r>
                <w:r w:rsidR="0053051F" w:rsidRPr="0053051F">
                  <w:rPr>
                    <w:rFonts w:ascii="Arial" w:hAnsi="Arial" w:cs="Arial"/>
                    <w:sz w:val="16"/>
                    <w:szCs w:val="16"/>
                  </w:rPr>
                  <w:t>سبتمب</w:t>
                </w:r>
                <w:r w:rsidR="003779DD" w:rsidRPr="003779DD">
                  <w:rPr>
                    <w:rFonts w:ascii="Arial" w:hAnsi="Arial" w:cs="Arial"/>
                    <w:sz w:val="16"/>
                    <w:szCs w:val="16"/>
                  </w:rPr>
                  <w:t xml:space="preserve"> </w:t>
                </w:r>
                <w:r w:rsidR="003779DD" w:rsidRPr="00FB5449">
                  <w:rPr>
                    <w:rFonts w:ascii="Arial" w:hAnsi="Arial" w:cs="Arial"/>
                    <w:sz w:val="16"/>
                    <w:szCs w:val="16"/>
                  </w:rPr>
                  <w:t>2020</w:t>
                </w:r>
                <w:r w:rsidR="003779DD" w:rsidRPr="00C82A3D">
                  <w:rPr>
                    <w:sz w:val="16"/>
                    <w:szCs w:val="16"/>
                    <w:rtl/>
                  </w:rPr>
                  <w:t>)</w:t>
                </w:r>
                <w:r w:rsidR="003779DD">
                  <w:rPr>
                    <w:rFonts w:cs="Arial"/>
                    <w:color w:val="404040" w:themeColor="text1" w:themeTint="BF"/>
                    <w:sz w:val="16"/>
                    <w:szCs w:val="16"/>
                    <w:rtl/>
                  </w:rPr>
                  <w:t xml:space="preserve">  </w:t>
                </w:r>
              </w:sdtContent>
            </w:sdt>
          </w:sdtContent>
        </w:sdt>
      </w:p>
      <w:p w14:paraId="2A3F9A92" w14:textId="42331D64" w:rsidR="003779DD" w:rsidRPr="003010F5" w:rsidRDefault="003779DD"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3779DD" w:rsidRPr="003010F5" w:rsidRDefault="003779DD"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7EF08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eXRHWc0OqtZQtQXqQdvHF7bmPAwrkVOJGQ19s76CKX9rHuKMVFf21ardPibwa23Bry3VW96uJv1m66Q4/0Y/sw==" w:salt="Jm5YcDsc1PqbdHyQYcaHb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C4545"/>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13DA"/>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1943"/>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7D0"/>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2BA5"/>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779DD"/>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251C0"/>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528F"/>
    <w:rsid w:val="00465569"/>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51F"/>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57A"/>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377"/>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9C7"/>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CD8"/>
    <w:rsid w:val="00887E02"/>
    <w:rsid w:val="00891785"/>
    <w:rsid w:val="00893C09"/>
    <w:rsid w:val="008940CA"/>
    <w:rsid w:val="0089477A"/>
    <w:rsid w:val="008948EE"/>
    <w:rsid w:val="00894AB1"/>
    <w:rsid w:val="00894DF8"/>
    <w:rsid w:val="00897417"/>
    <w:rsid w:val="00897D19"/>
    <w:rsid w:val="008A006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BD3"/>
    <w:rsid w:val="00C83E40"/>
    <w:rsid w:val="00C86469"/>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60"/>
    <w:rsid w:val="00D63A71"/>
    <w:rsid w:val="00D65DA3"/>
    <w:rsid w:val="00D672AD"/>
    <w:rsid w:val="00D67331"/>
    <w:rsid w:val="00D67524"/>
    <w:rsid w:val="00D67904"/>
    <w:rsid w:val="00D67A4B"/>
    <w:rsid w:val="00D67E11"/>
    <w:rsid w:val="00D70B5E"/>
    <w:rsid w:val="00D7211C"/>
    <w:rsid w:val="00D7355D"/>
    <w:rsid w:val="00D73EC5"/>
    <w:rsid w:val="00D7478E"/>
    <w:rsid w:val="00D77051"/>
    <w:rsid w:val="00D774AD"/>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64F"/>
    <w:rsid w:val="00F910AC"/>
    <w:rsid w:val="00F91BE4"/>
    <w:rsid w:val="00F91D0D"/>
    <w:rsid w:val="00F944EC"/>
    <w:rsid w:val="00F94EE1"/>
    <w:rsid w:val="00F97607"/>
    <w:rsid w:val="00FA00BF"/>
    <w:rsid w:val="00FA0435"/>
    <w:rsid w:val="00FA18B4"/>
    <w:rsid w:val="00FA2596"/>
    <w:rsid w:val="00FA2EE5"/>
    <w:rsid w:val="00FA2FDF"/>
    <w:rsid w:val="00FA3C76"/>
    <w:rsid w:val="00FA691A"/>
    <w:rsid w:val="00FA6E9B"/>
    <w:rsid w:val="00FA7049"/>
    <w:rsid w:val="00FA74B2"/>
    <w:rsid w:val="00FB1558"/>
    <w:rsid w:val="00FB1B83"/>
    <w:rsid w:val="00FB1ECC"/>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footer" Target="footer18.xml"/><Relationship Id="rId79" Type="http://schemas.openxmlformats.org/officeDocument/2006/relationships/footer" Target="footer19.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theme" Target="theme/theme1.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footer" Target="footer30.xml"/><Relationship Id="rId108" Type="http://schemas.openxmlformats.org/officeDocument/2006/relationships/footer" Target="footer31.xm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aka.ms/BAA" TargetMode="External"/><Relationship Id="rId91" Type="http://schemas.openxmlformats.org/officeDocument/2006/relationships/footer" Target="footer26.xml"/><Relationship Id="rId96" Type="http://schemas.openxmlformats.org/officeDocument/2006/relationships/hyperlink" Target="https://help.github.com/articles/github-privacy-statemen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hyperlink" Target="https://go.microsoft.com/fwlink/?LinkId=521839" TargetMode="Externa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terms"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hyperlink" Target="https://www.microsoft.com/en-us/dynamics365/pricing" TargetMode="External"/><Relationship Id="rId61" Type="http://schemas.openxmlformats.org/officeDocument/2006/relationships/hyperlink" Target="file:///C:\Users\becky\AppData\Local\Temp\Temp1_ARA.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aka.ms/bingmapsplatformsdks/" TargetMode="Externa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4FAB8-40D7-44FE-9305-B1296BC3B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19957</Words>
  <Characters>113760</Characters>
  <Application>Microsoft Office Word</Application>
  <DocSecurity>8</DocSecurity>
  <Lines>948</Lines>
  <Paragraphs>266</Paragraphs>
  <ScaleCrop>false</ScaleCrop>
  <Company/>
  <LinksUpToDate>false</LinksUpToDate>
  <CharactersWithSpaces>133451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2020-08-28T18:10:00Z</dcterms:created>
  <dcterms:modified xsi:type="dcterms:W3CDTF">2020-08-28T18:10:00Z</dcterms:modified>
</cp:coreProperties>
</file>