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1"/>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7E46D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7E46D7">
        <w:rPr>
          <w:rFonts w:asciiTheme="majorHAnsi" w:hAnsiTheme="majorHAnsi"/>
          <w:color w:val="FFFFFF" w:themeColor="background1"/>
          <w:sz w:val="72"/>
          <w:szCs w:val="72"/>
        </w:rPr>
        <w:t>Odredbe Online usluga</w:t>
      </w:r>
    </w:p>
    <w:p w14:paraId="52B5E96A" w14:textId="3A6AC196" w:rsidR="003B7670" w:rsidRPr="00E90A70" w:rsidRDefault="003B7670" w:rsidP="003B7670">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583814" w:rsidRPr="00583814">
        <w:rPr>
          <w:rFonts w:asciiTheme="majorHAnsi" w:hAnsiTheme="majorHAnsi"/>
          <w:color w:val="FFFFFF" w:themeColor="background1"/>
          <w:sz w:val="72"/>
          <w:szCs w:val="72"/>
        </w:rPr>
        <w:t>Kolovoz</w:t>
      </w:r>
      <w:r w:rsidR="000B015E">
        <w:rPr>
          <w:rFonts w:asciiTheme="majorHAnsi" w:hAnsiTheme="majorHAnsi"/>
          <w:color w:val="FFFFFF" w:themeColor="background1"/>
          <w:sz w:val="72"/>
          <w:szCs w:val="72"/>
        </w:rPr>
        <w:t xml:space="preserve"> 2020</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Sadržaj</w:t>
      </w:r>
      <w:bookmarkEnd w:id="2"/>
    </w:p>
    <w:p w14:paraId="25B6379B" w14:textId="3F29B6A2" w:rsidR="00583814" w:rsidRDefault="00A430D3">
      <w:pPr>
        <w:pStyle w:val="TOC1"/>
        <w:tabs>
          <w:tab w:val="right" w:leader="dot" w:pos="5030"/>
        </w:tabs>
        <w:rPr>
          <w:rFonts w:eastAsiaTheme="minorEastAsia"/>
          <w:b w:val="0"/>
          <w:caps w:val="0"/>
          <w:noProof/>
          <w:sz w:val="22"/>
          <w:lang w:val="en-US" w:eastAsia="en-US" w:bidi="ar-SA"/>
        </w:rPr>
      </w:pPr>
      <w:r w:rsidRPr="00E327F0">
        <w:rPr>
          <w:rFonts w:cstheme="minorHAnsi"/>
        </w:rPr>
        <w:fldChar w:fldCharType="begin"/>
      </w:r>
      <w:r w:rsidRPr="00E327F0">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327F0">
        <w:rPr>
          <w:rFonts w:cstheme="minorHAnsi"/>
        </w:rPr>
        <w:fldChar w:fldCharType="separate"/>
      </w:r>
      <w:hyperlink w:anchor="_Toc47007161" w:history="1">
        <w:r w:rsidR="00583814" w:rsidRPr="005C5079">
          <w:rPr>
            <w:rStyle w:val="Hyperlink"/>
            <w:noProof/>
          </w:rPr>
          <w:t>Uvod</w:t>
        </w:r>
        <w:r w:rsidR="00583814">
          <w:rPr>
            <w:noProof/>
            <w:webHidden/>
          </w:rPr>
          <w:tab/>
        </w:r>
        <w:r w:rsidR="00583814">
          <w:rPr>
            <w:noProof/>
            <w:webHidden/>
          </w:rPr>
          <w:fldChar w:fldCharType="begin"/>
        </w:r>
        <w:r w:rsidR="00583814">
          <w:rPr>
            <w:noProof/>
            <w:webHidden/>
          </w:rPr>
          <w:instrText xml:space="preserve"> PAGEREF _Toc47007161 \h </w:instrText>
        </w:r>
        <w:r w:rsidR="00583814">
          <w:rPr>
            <w:noProof/>
            <w:webHidden/>
          </w:rPr>
        </w:r>
        <w:r w:rsidR="00583814">
          <w:rPr>
            <w:noProof/>
            <w:webHidden/>
          </w:rPr>
          <w:fldChar w:fldCharType="separate"/>
        </w:r>
        <w:r w:rsidR="00583814">
          <w:rPr>
            <w:noProof/>
            <w:webHidden/>
          </w:rPr>
          <w:t>3</w:t>
        </w:r>
        <w:r w:rsidR="00583814">
          <w:rPr>
            <w:noProof/>
            <w:webHidden/>
          </w:rPr>
          <w:fldChar w:fldCharType="end"/>
        </w:r>
      </w:hyperlink>
    </w:p>
    <w:p w14:paraId="5A7FF406" w14:textId="709C8358" w:rsidR="00583814" w:rsidRDefault="007B1A61">
      <w:pPr>
        <w:pStyle w:val="TOC5"/>
        <w:tabs>
          <w:tab w:val="right" w:leader="dot" w:pos="5030"/>
        </w:tabs>
        <w:rPr>
          <w:rFonts w:eastAsiaTheme="minorEastAsia"/>
          <w:noProof/>
          <w:sz w:val="22"/>
          <w:lang w:val="en-US" w:eastAsia="en-US" w:bidi="ar-SA"/>
        </w:rPr>
      </w:pPr>
      <w:hyperlink w:anchor="_Toc47007162" w:history="1">
        <w:r w:rsidR="00583814" w:rsidRPr="005C5079">
          <w:rPr>
            <w:rStyle w:val="Hyperlink"/>
            <w:noProof/>
          </w:rPr>
          <w:t>Ugovori o razini usluga</w:t>
        </w:r>
        <w:r w:rsidR="00583814">
          <w:rPr>
            <w:noProof/>
            <w:webHidden/>
          </w:rPr>
          <w:tab/>
        </w:r>
        <w:r w:rsidR="00583814">
          <w:rPr>
            <w:noProof/>
            <w:webHidden/>
          </w:rPr>
          <w:fldChar w:fldCharType="begin"/>
        </w:r>
        <w:r w:rsidR="00583814">
          <w:rPr>
            <w:noProof/>
            <w:webHidden/>
          </w:rPr>
          <w:instrText xml:space="preserve"> PAGEREF _Toc47007162 \h </w:instrText>
        </w:r>
        <w:r w:rsidR="00583814">
          <w:rPr>
            <w:noProof/>
            <w:webHidden/>
          </w:rPr>
        </w:r>
        <w:r w:rsidR="00583814">
          <w:rPr>
            <w:noProof/>
            <w:webHidden/>
          </w:rPr>
          <w:fldChar w:fldCharType="separate"/>
        </w:r>
        <w:r w:rsidR="00583814">
          <w:rPr>
            <w:noProof/>
            <w:webHidden/>
          </w:rPr>
          <w:t>3</w:t>
        </w:r>
        <w:r w:rsidR="00583814">
          <w:rPr>
            <w:noProof/>
            <w:webHidden/>
          </w:rPr>
          <w:fldChar w:fldCharType="end"/>
        </w:r>
      </w:hyperlink>
    </w:p>
    <w:p w14:paraId="79C1654A" w14:textId="09DE7E1A" w:rsidR="00583814" w:rsidRDefault="007B1A61">
      <w:pPr>
        <w:pStyle w:val="TOC5"/>
        <w:tabs>
          <w:tab w:val="right" w:leader="dot" w:pos="5030"/>
        </w:tabs>
        <w:rPr>
          <w:rFonts w:eastAsiaTheme="minorEastAsia"/>
          <w:noProof/>
          <w:sz w:val="22"/>
          <w:lang w:val="en-US" w:eastAsia="en-US" w:bidi="ar-SA"/>
        </w:rPr>
      </w:pPr>
      <w:hyperlink w:anchor="_Toc47007163" w:history="1">
        <w:r w:rsidR="00583814" w:rsidRPr="005C5079">
          <w:rPr>
            <w:rStyle w:val="Hyperlink"/>
            <w:noProof/>
          </w:rPr>
          <w:t>Primjenjive odredbe za Online usluge i ažuriranja</w:t>
        </w:r>
        <w:r w:rsidR="00583814">
          <w:rPr>
            <w:noProof/>
            <w:webHidden/>
          </w:rPr>
          <w:tab/>
        </w:r>
        <w:r w:rsidR="00583814">
          <w:rPr>
            <w:noProof/>
            <w:webHidden/>
          </w:rPr>
          <w:fldChar w:fldCharType="begin"/>
        </w:r>
        <w:r w:rsidR="00583814">
          <w:rPr>
            <w:noProof/>
            <w:webHidden/>
          </w:rPr>
          <w:instrText xml:space="preserve"> PAGEREF _Toc47007163 \h </w:instrText>
        </w:r>
        <w:r w:rsidR="00583814">
          <w:rPr>
            <w:noProof/>
            <w:webHidden/>
          </w:rPr>
        </w:r>
        <w:r w:rsidR="00583814">
          <w:rPr>
            <w:noProof/>
            <w:webHidden/>
          </w:rPr>
          <w:fldChar w:fldCharType="separate"/>
        </w:r>
        <w:r w:rsidR="00583814">
          <w:rPr>
            <w:noProof/>
            <w:webHidden/>
          </w:rPr>
          <w:t>3</w:t>
        </w:r>
        <w:r w:rsidR="00583814">
          <w:rPr>
            <w:noProof/>
            <w:webHidden/>
          </w:rPr>
          <w:fldChar w:fldCharType="end"/>
        </w:r>
      </w:hyperlink>
    </w:p>
    <w:p w14:paraId="0B57C34B" w14:textId="6CC1E20D" w:rsidR="00583814" w:rsidRDefault="007B1A61">
      <w:pPr>
        <w:pStyle w:val="TOC5"/>
        <w:tabs>
          <w:tab w:val="right" w:leader="dot" w:pos="5030"/>
        </w:tabs>
        <w:rPr>
          <w:rFonts w:eastAsiaTheme="minorEastAsia"/>
          <w:noProof/>
          <w:sz w:val="22"/>
          <w:lang w:val="en-US" w:eastAsia="en-US" w:bidi="ar-SA"/>
        </w:rPr>
      </w:pPr>
      <w:hyperlink w:anchor="_Toc47007164" w:history="1">
        <w:r w:rsidR="00583814" w:rsidRPr="005C5079">
          <w:rPr>
            <w:rStyle w:val="Hyperlink"/>
            <w:noProof/>
          </w:rPr>
          <w:t>Elektroničke obavijesti</w:t>
        </w:r>
        <w:r w:rsidR="00583814">
          <w:rPr>
            <w:noProof/>
            <w:webHidden/>
          </w:rPr>
          <w:tab/>
        </w:r>
        <w:r w:rsidR="00583814">
          <w:rPr>
            <w:noProof/>
            <w:webHidden/>
          </w:rPr>
          <w:fldChar w:fldCharType="begin"/>
        </w:r>
        <w:r w:rsidR="00583814">
          <w:rPr>
            <w:noProof/>
            <w:webHidden/>
          </w:rPr>
          <w:instrText xml:space="preserve"> PAGEREF _Toc47007164 \h </w:instrText>
        </w:r>
        <w:r w:rsidR="00583814">
          <w:rPr>
            <w:noProof/>
            <w:webHidden/>
          </w:rPr>
        </w:r>
        <w:r w:rsidR="00583814">
          <w:rPr>
            <w:noProof/>
            <w:webHidden/>
          </w:rPr>
          <w:fldChar w:fldCharType="separate"/>
        </w:r>
        <w:r w:rsidR="00583814">
          <w:rPr>
            <w:noProof/>
            <w:webHidden/>
          </w:rPr>
          <w:t>3</w:t>
        </w:r>
        <w:r w:rsidR="00583814">
          <w:rPr>
            <w:noProof/>
            <w:webHidden/>
          </w:rPr>
          <w:fldChar w:fldCharType="end"/>
        </w:r>
      </w:hyperlink>
    </w:p>
    <w:p w14:paraId="40EBCE04" w14:textId="48EEEC08" w:rsidR="00583814" w:rsidRDefault="007B1A61">
      <w:pPr>
        <w:pStyle w:val="TOC5"/>
        <w:tabs>
          <w:tab w:val="right" w:leader="dot" w:pos="5030"/>
        </w:tabs>
        <w:rPr>
          <w:rFonts w:eastAsiaTheme="minorEastAsia"/>
          <w:noProof/>
          <w:sz w:val="22"/>
          <w:lang w:val="en-US" w:eastAsia="en-US" w:bidi="ar-SA"/>
        </w:rPr>
      </w:pPr>
      <w:hyperlink w:anchor="_Toc47007165" w:history="1">
        <w:r w:rsidR="00583814" w:rsidRPr="005C5079">
          <w:rPr>
            <w:rStyle w:val="Hyperlink"/>
            <w:noProof/>
          </w:rPr>
          <w:t>Prethodne verzije</w:t>
        </w:r>
        <w:r w:rsidR="00583814">
          <w:rPr>
            <w:noProof/>
            <w:webHidden/>
          </w:rPr>
          <w:tab/>
        </w:r>
        <w:r w:rsidR="00583814">
          <w:rPr>
            <w:noProof/>
            <w:webHidden/>
          </w:rPr>
          <w:fldChar w:fldCharType="begin"/>
        </w:r>
        <w:r w:rsidR="00583814">
          <w:rPr>
            <w:noProof/>
            <w:webHidden/>
          </w:rPr>
          <w:instrText xml:space="preserve"> PAGEREF _Toc47007165 \h </w:instrText>
        </w:r>
        <w:r w:rsidR="00583814">
          <w:rPr>
            <w:noProof/>
            <w:webHidden/>
          </w:rPr>
        </w:r>
        <w:r w:rsidR="00583814">
          <w:rPr>
            <w:noProof/>
            <w:webHidden/>
          </w:rPr>
          <w:fldChar w:fldCharType="separate"/>
        </w:r>
        <w:r w:rsidR="00583814">
          <w:rPr>
            <w:noProof/>
            <w:webHidden/>
          </w:rPr>
          <w:t>3</w:t>
        </w:r>
        <w:r w:rsidR="00583814">
          <w:rPr>
            <w:noProof/>
            <w:webHidden/>
          </w:rPr>
          <w:fldChar w:fldCharType="end"/>
        </w:r>
      </w:hyperlink>
    </w:p>
    <w:p w14:paraId="314B4B04" w14:textId="08F9EABC" w:rsidR="00583814" w:rsidRDefault="007B1A61">
      <w:pPr>
        <w:pStyle w:val="TOC3"/>
        <w:rPr>
          <w:rFonts w:eastAsiaTheme="minorEastAsia"/>
          <w:b w:val="0"/>
          <w:smallCaps w:val="0"/>
          <w:sz w:val="22"/>
          <w:lang w:val="en-US" w:eastAsia="en-US" w:bidi="ar-SA"/>
        </w:rPr>
      </w:pPr>
      <w:hyperlink w:anchor="_Toc47007166" w:history="1">
        <w:r w:rsidR="00583814" w:rsidRPr="005C5079">
          <w:rPr>
            <w:rStyle w:val="Hyperlink"/>
          </w:rPr>
          <w:t>Pojašnjenja i sažetak promjena</w:t>
        </w:r>
        <w:r w:rsidR="00583814">
          <w:rPr>
            <w:webHidden/>
          </w:rPr>
          <w:tab/>
        </w:r>
        <w:r w:rsidR="00583814">
          <w:rPr>
            <w:webHidden/>
          </w:rPr>
          <w:fldChar w:fldCharType="begin"/>
        </w:r>
        <w:r w:rsidR="00583814">
          <w:rPr>
            <w:webHidden/>
          </w:rPr>
          <w:instrText xml:space="preserve"> PAGEREF _Toc47007166 \h </w:instrText>
        </w:r>
        <w:r w:rsidR="00583814">
          <w:rPr>
            <w:webHidden/>
          </w:rPr>
        </w:r>
        <w:r w:rsidR="00583814">
          <w:rPr>
            <w:webHidden/>
          </w:rPr>
          <w:fldChar w:fldCharType="separate"/>
        </w:r>
        <w:r w:rsidR="00583814">
          <w:rPr>
            <w:webHidden/>
          </w:rPr>
          <w:t>3</w:t>
        </w:r>
        <w:r w:rsidR="00583814">
          <w:rPr>
            <w:webHidden/>
          </w:rPr>
          <w:fldChar w:fldCharType="end"/>
        </w:r>
      </w:hyperlink>
    </w:p>
    <w:p w14:paraId="3089B0F2" w14:textId="1E6E4C4A" w:rsidR="00583814" w:rsidRDefault="007B1A61">
      <w:pPr>
        <w:pStyle w:val="TOC1"/>
        <w:tabs>
          <w:tab w:val="right" w:leader="dot" w:pos="5030"/>
        </w:tabs>
        <w:rPr>
          <w:rFonts w:eastAsiaTheme="minorEastAsia"/>
          <w:b w:val="0"/>
          <w:caps w:val="0"/>
          <w:noProof/>
          <w:sz w:val="22"/>
          <w:lang w:val="en-US" w:eastAsia="en-US" w:bidi="ar-SA"/>
        </w:rPr>
      </w:pPr>
      <w:hyperlink w:anchor="_Toc47007167" w:history="1">
        <w:r w:rsidR="00583814" w:rsidRPr="005C5079">
          <w:rPr>
            <w:rStyle w:val="Hyperlink"/>
            <w:noProof/>
          </w:rPr>
          <w:t>Definicije</w:t>
        </w:r>
        <w:r w:rsidR="00583814">
          <w:rPr>
            <w:noProof/>
            <w:webHidden/>
          </w:rPr>
          <w:tab/>
        </w:r>
        <w:r w:rsidR="00583814">
          <w:rPr>
            <w:noProof/>
            <w:webHidden/>
          </w:rPr>
          <w:fldChar w:fldCharType="begin"/>
        </w:r>
        <w:r w:rsidR="00583814">
          <w:rPr>
            <w:noProof/>
            <w:webHidden/>
          </w:rPr>
          <w:instrText xml:space="preserve"> PAGEREF _Toc47007167 \h </w:instrText>
        </w:r>
        <w:r w:rsidR="00583814">
          <w:rPr>
            <w:noProof/>
            <w:webHidden/>
          </w:rPr>
        </w:r>
        <w:r w:rsidR="00583814">
          <w:rPr>
            <w:noProof/>
            <w:webHidden/>
          </w:rPr>
          <w:fldChar w:fldCharType="separate"/>
        </w:r>
        <w:r w:rsidR="00583814">
          <w:rPr>
            <w:noProof/>
            <w:webHidden/>
          </w:rPr>
          <w:t>4</w:t>
        </w:r>
        <w:r w:rsidR="00583814">
          <w:rPr>
            <w:noProof/>
            <w:webHidden/>
          </w:rPr>
          <w:fldChar w:fldCharType="end"/>
        </w:r>
      </w:hyperlink>
    </w:p>
    <w:p w14:paraId="2D55FB3F" w14:textId="79F29FBE" w:rsidR="00583814" w:rsidRDefault="007B1A61">
      <w:pPr>
        <w:pStyle w:val="TOC1"/>
        <w:tabs>
          <w:tab w:val="right" w:leader="dot" w:pos="5030"/>
        </w:tabs>
        <w:rPr>
          <w:rFonts w:eastAsiaTheme="minorEastAsia"/>
          <w:b w:val="0"/>
          <w:caps w:val="0"/>
          <w:noProof/>
          <w:sz w:val="22"/>
          <w:lang w:val="en-US" w:eastAsia="en-US" w:bidi="ar-SA"/>
        </w:rPr>
      </w:pPr>
      <w:hyperlink w:anchor="_Toc47007168" w:history="1">
        <w:r w:rsidR="00583814" w:rsidRPr="005C5079">
          <w:rPr>
            <w:rStyle w:val="Hyperlink"/>
            <w:noProof/>
          </w:rPr>
          <w:t>Opće odredbe</w:t>
        </w:r>
        <w:r w:rsidR="00583814">
          <w:rPr>
            <w:noProof/>
            <w:webHidden/>
          </w:rPr>
          <w:tab/>
        </w:r>
        <w:r w:rsidR="00583814">
          <w:rPr>
            <w:noProof/>
            <w:webHidden/>
          </w:rPr>
          <w:fldChar w:fldCharType="begin"/>
        </w:r>
        <w:r w:rsidR="00583814">
          <w:rPr>
            <w:noProof/>
            <w:webHidden/>
          </w:rPr>
          <w:instrText xml:space="preserve"> PAGEREF _Toc47007168 \h </w:instrText>
        </w:r>
        <w:r w:rsidR="00583814">
          <w:rPr>
            <w:noProof/>
            <w:webHidden/>
          </w:rPr>
        </w:r>
        <w:r w:rsidR="00583814">
          <w:rPr>
            <w:noProof/>
            <w:webHidden/>
          </w:rPr>
          <w:fldChar w:fldCharType="separate"/>
        </w:r>
        <w:r w:rsidR="00583814">
          <w:rPr>
            <w:noProof/>
            <w:webHidden/>
          </w:rPr>
          <w:t>6</w:t>
        </w:r>
        <w:r w:rsidR="00583814">
          <w:rPr>
            <w:noProof/>
            <w:webHidden/>
          </w:rPr>
          <w:fldChar w:fldCharType="end"/>
        </w:r>
      </w:hyperlink>
    </w:p>
    <w:p w14:paraId="569476BA" w14:textId="2952A581" w:rsidR="00583814" w:rsidRDefault="007B1A61">
      <w:pPr>
        <w:pStyle w:val="TOC5"/>
        <w:tabs>
          <w:tab w:val="right" w:leader="dot" w:pos="5030"/>
        </w:tabs>
        <w:rPr>
          <w:rFonts w:eastAsiaTheme="minorEastAsia"/>
          <w:noProof/>
          <w:sz w:val="22"/>
          <w:lang w:val="en-US" w:eastAsia="en-US" w:bidi="ar-SA"/>
        </w:rPr>
      </w:pPr>
      <w:hyperlink w:anchor="_Toc47007169" w:history="1">
        <w:r w:rsidR="00583814" w:rsidRPr="005C5079">
          <w:rPr>
            <w:rStyle w:val="Hyperlink"/>
            <w:noProof/>
          </w:rPr>
          <w:t>Licenciranje Online usluga</w:t>
        </w:r>
        <w:r w:rsidR="00583814">
          <w:rPr>
            <w:noProof/>
            <w:webHidden/>
          </w:rPr>
          <w:tab/>
        </w:r>
        <w:r w:rsidR="00583814">
          <w:rPr>
            <w:noProof/>
            <w:webHidden/>
          </w:rPr>
          <w:fldChar w:fldCharType="begin"/>
        </w:r>
        <w:r w:rsidR="00583814">
          <w:rPr>
            <w:noProof/>
            <w:webHidden/>
          </w:rPr>
          <w:instrText xml:space="preserve"> PAGEREF _Toc47007169 \h </w:instrText>
        </w:r>
        <w:r w:rsidR="00583814">
          <w:rPr>
            <w:noProof/>
            <w:webHidden/>
          </w:rPr>
        </w:r>
        <w:r w:rsidR="00583814">
          <w:rPr>
            <w:noProof/>
            <w:webHidden/>
          </w:rPr>
          <w:fldChar w:fldCharType="separate"/>
        </w:r>
        <w:r w:rsidR="00583814">
          <w:rPr>
            <w:noProof/>
            <w:webHidden/>
          </w:rPr>
          <w:t>6</w:t>
        </w:r>
        <w:r w:rsidR="00583814">
          <w:rPr>
            <w:noProof/>
            <w:webHidden/>
          </w:rPr>
          <w:fldChar w:fldCharType="end"/>
        </w:r>
      </w:hyperlink>
    </w:p>
    <w:p w14:paraId="189BAB6B" w14:textId="1E45A724" w:rsidR="00583814" w:rsidRDefault="007B1A61">
      <w:pPr>
        <w:pStyle w:val="TOC5"/>
        <w:tabs>
          <w:tab w:val="right" w:leader="dot" w:pos="5030"/>
        </w:tabs>
        <w:rPr>
          <w:rFonts w:eastAsiaTheme="minorEastAsia"/>
          <w:noProof/>
          <w:sz w:val="22"/>
          <w:lang w:val="en-US" w:eastAsia="en-US" w:bidi="ar-SA"/>
        </w:rPr>
      </w:pPr>
      <w:hyperlink w:anchor="_Toc47007170" w:history="1">
        <w:r w:rsidR="00583814" w:rsidRPr="005C5079">
          <w:rPr>
            <w:rStyle w:val="Hyperlink"/>
            <w:noProof/>
          </w:rPr>
          <w:t>Korištenje Online usluga</w:t>
        </w:r>
        <w:r w:rsidR="00583814">
          <w:rPr>
            <w:noProof/>
            <w:webHidden/>
          </w:rPr>
          <w:tab/>
        </w:r>
        <w:r w:rsidR="00583814">
          <w:rPr>
            <w:noProof/>
            <w:webHidden/>
          </w:rPr>
          <w:fldChar w:fldCharType="begin"/>
        </w:r>
        <w:r w:rsidR="00583814">
          <w:rPr>
            <w:noProof/>
            <w:webHidden/>
          </w:rPr>
          <w:instrText xml:space="preserve"> PAGEREF _Toc47007170 \h </w:instrText>
        </w:r>
        <w:r w:rsidR="00583814">
          <w:rPr>
            <w:noProof/>
            <w:webHidden/>
          </w:rPr>
        </w:r>
        <w:r w:rsidR="00583814">
          <w:rPr>
            <w:noProof/>
            <w:webHidden/>
          </w:rPr>
          <w:fldChar w:fldCharType="separate"/>
        </w:r>
        <w:r w:rsidR="00583814">
          <w:rPr>
            <w:noProof/>
            <w:webHidden/>
          </w:rPr>
          <w:t>6</w:t>
        </w:r>
        <w:r w:rsidR="00583814">
          <w:rPr>
            <w:noProof/>
            <w:webHidden/>
          </w:rPr>
          <w:fldChar w:fldCharType="end"/>
        </w:r>
      </w:hyperlink>
    </w:p>
    <w:p w14:paraId="270BE64A" w14:textId="70E3F06A" w:rsidR="00583814" w:rsidRDefault="007B1A61">
      <w:pPr>
        <w:pStyle w:val="TOC5"/>
        <w:tabs>
          <w:tab w:val="right" w:leader="dot" w:pos="5030"/>
        </w:tabs>
        <w:rPr>
          <w:rFonts w:eastAsiaTheme="minorEastAsia"/>
          <w:noProof/>
          <w:sz w:val="22"/>
          <w:lang w:val="en-US" w:eastAsia="en-US" w:bidi="ar-SA"/>
        </w:rPr>
      </w:pPr>
      <w:hyperlink w:anchor="_Toc47007171" w:history="1">
        <w:r w:rsidR="00583814" w:rsidRPr="005C5079">
          <w:rPr>
            <w:rStyle w:val="Hyperlink"/>
            <w:noProof/>
          </w:rPr>
          <w:t>Zaštita osobnih podataka i sigurnost</w:t>
        </w:r>
        <w:r w:rsidR="00583814">
          <w:rPr>
            <w:noProof/>
            <w:webHidden/>
          </w:rPr>
          <w:tab/>
        </w:r>
        <w:r w:rsidR="00583814">
          <w:rPr>
            <w:noProof/>
            <w:webHidden/>
          </w:rPr>
          <w:fldChar w:fldCharType="begin"/>
        </w:r>
        <w:r w:rsidR="00583814">
          <w:rPr>
            <w:noProof/>
            <w:webHidden/>
          </w:rPr>
          <w:instrText xml:space="preserve"> PAGEREF _Toc47007171 \h </w:instrText>
        </w:r>
        <w:r w:rsidR="00583814">
          <w:rPr>
            <w:noProof/>
            <w:webHidden/>
          </w:rPr>
        </w:r>
        <w:r w:rsidR="00583814">
          <w:rPr>
            <w:noProof/>
            <w:webHidden/>
          </w:rPr>
          <w:fldChar w:fldCharType="separate"/>
        </w:r>
        <w:r w:rsidR="00583814">
          <w:rPr>
            <w:noProof/>
            <w:webHidden/>
          </w:rPr>
          <w:t>6</w:t>
        </w:r>
        <w:r w:rsidR="00583814">
          <w:rPr>
            <w:noProof/>
            <w:webHidden/>
          </w:rPr>
          <w:fldChar w:fldCharType="end"/>
        </w:r>
      </w:hyperlink>
    </w:p>
    <w:p w14:paraId="0E8E6420" w14:textId="19A2F991" w:rsidR="00583814" w:rsidRDefault="007B1A61">
      <w:pPr>
        <w:pStyle w:val="TOC5"/>
        <w:tabs>
          <w:tab w:val="right" w:leader="dot" w:pos="5030"/>
        </w:tabs>
        <w:rPr>
          <w:rFonts w:eastAsiaTheme="minorEastAsia"/>
          <w:noProof/>
          <w:sz w:val="22"/>
          <w:lang w:val="en-US" w:eastAsia="en-US" w:bidi="ar-SA"/>
        </w:rPr>
      </w:pPr>
      <w:hyperlink w:anchor="_Toc47007172" w:history="1">
        <w:r w:rsidR="00583814" w:rsidRPr="005C5079">
          <w:rPr>
            <w:rStyle w:val="Hyperlink"/>
            <w:noProof/>
          </w:rPr>
          <w:t>Korištenje softvera s Online uslugom</w:t>
        </w:r>
        <w:r w:rsidR="00583814">
          <w:rPr>
            <w:noProof/>
            <w:webHidden/>
          </w:rPr>
          <w:tab/>
        </w:r>
        <w:r w:rsidR="00583814">
          <w:rPr>
            <w:noProof/>
            <w:webHidden/>
          </w:rPr>
          <w:fldChar w:fldCharType="begin"/>
        </w:r>
        <w:r w:rsidR="00583814">
          <w:rPr>
            <w:noProof/>
            <w:webHidden/>
          </w:rPr>
          <w:instrText xml:space="preserve"> PAGEREF _Toc47007172 \h </w:instrText>
        </w:r>
        <w:r w:rsidR="00583814">
          <w:rPr>
            <w:noProof/>
            <w:webHidden/>
          </w:rPr>
        </w:r>
        <w:r w:rsidR="00583814">
          <w:rPr>
            <w:noProof/>
            <w:webHidden/>
          </w:rPr>
          <w:fldChar w:fldCharType="separate"/>
        </w:r>
        <w:r w:rsidR="00583814">
          <w:rPr>
            <w:noProof/>
            <w:webHidden/>
          </w:rPr>
          <w:t>7</w:t>
        </w:r>
        <w:r w:rsidR="00583814">
          <w:rPr>
            <w:noProof/>
            <w:webHidden/>
          </w:rPr>
          <w:fldChar w:fldCharType="end"/>
        </w:r>
      </w:hyperlink>
    </w:p>
    <w:p w14:paraId="07A3DECB" w14:textId="0D4AD153" w:rsidR="00583814" w:rsidRDefault="007B1A61">
      <w:pPr>
        <w:pStyle w:val="TOC5"/>
        <w:tabs>
          <w:tab w:val="right" w:leader="dot" w:pos="5030"/>
        </w:tabs>
        <w:rPr>
          <w:rFonts w:eastAsiaTheme="minorEastAsia"/>
          <w:noProof/>
          <w:sz w:val="22"/>
          <w:lang w:val="en-US" w:eastAsia="en-US" w:bidi="ar-SA"/>
        </w:rPr>
      </w:pPr>
      <w:hyperlink w:anchor="_Toc47007173" w:history="1">
        <w:r w:rsidR="00583814" w:rsidRPr="005C5079">
          <w:rPr>
            <w:rStyle w:val="Hyperlink"/>
            <w:noProof/>
          </w:rPr>
          <w:t>Tehnička ograničenja</w:t>
        </w:r>
        <w:r w:rsidR="00583814">
          <w:rPr>
            <w:noProof/>
            <w:webHidden/>
          </w:rPr>
          <w:tab/>
        </w:r>
        <w:r w:rsidR="00583814">
          <w:rPr>
            <w:noProof/>
            <w:webHidden/>
          </w:rPr>
          <w:fldChar w:fldCharType="begin"/>
        </w:r>
        <w:r w:rsidR="00583814">
          <w:rPr>
            <w:noProof/>
            <w:webHidden/>
          </w:rPr>
          <w:instrText xml:space="preserve"> PAGEREF _Toc47007173 \h </w:instrText>
        </w:r>
        <w:r w:rsidR="00583814">
          <w:rPr>
            <w:noProof/>
            <w:webHidden/>
          </w:rPr>
        </w:r>
        <w:r w:rsidR="00583814">
          <w:rPr>
            <w:noProof/>
            <w:webHidden/>
          </w:rPr>
          <w:fldChar w:fldCharType="separate"/>
        </w:r>
        <w:r w:rsidR="00583814">
          <w:rPr>
            <w:noProof/>
            <w:webHidden/>
          </w:rPr>
          <w:t>7</w:t>
        </w:r>
        <w:r w:rsidR="00583814">
          <w:rPr>
            <w:noProof/>
            <w:webHidden/>
          </w:rPr>
          <w:fldChar w:fldCharType="end"/>
        </w:r>
      </w:hyperlink>
    </w:p>
    <w:p w14:paraId="34A6C9F1" w14:textId="6CBF7547" w:rsidR="00583814" w:rsidRDefault="007B1A61">
      <w:pPr>
        <w:pStyle w:val="TOC5"/>
        <w:tabs>
          <w:tab w:val="right" w:leader="dot" w:pos="5030"/>
        </w:tabs>
        <w:rPr>
          <w:rFonts w:eastAsiaTheme="minorEastAsia"/>
          <w:noProof/>
          <w:sz w:val="22"/>
          <w:lang w:val="en-US" w:eastAsia="en-US" w:bidi="ar-SA"/>
        </w:rPr>
      </w:pPr>
      <w:hyperlink w:anchor="_Toc47007174" w:history="1">
        <w:r w:rsidR="00583814" w:rsidRPr="005C5079">
          <w:rPr>
            <w:rStyle w:val="Hyperlink"/>
            <w:noProof/>
          </w:rPr>
          <w:t>Usluge uvoza/izvoza</w:t>
        </w:r>
        <w:r w:rsidR="00583814">
          <w:rPr>
            <w:noProof/>
            <w:webHidden/>
          </w:rPr>
          <w:tab/>
        </w:r>
        <w:r w:rsidR="00583814">
          <w:rPr>
            <w:noProof/>
            <w:webHidden/>
          </w:rPr>
          <w:fldChar w:fldCharType="begin"/>
        </w:r>
        <w:r w:rsidR="00583814">
          <w:rPr>
            <w:noProof/>
            <w:webHidden/>
          </w:rPr>
          <w:instrText xml:space="preserve"> PAGEREF _Toc47007174 \h </w:instrText>
        </w:r>
        <w:r w:rsidR="00583814">
          <w:rPr>
            <w:noProof/>
            <w:webHidden/>
          </w:rPr>
        </w:r>
        <w:r w:rsidR="00583814">
          <w:rPr>
            <w:noProof/>
            <w:webHidden/>
          </w:rPr>
          <w:fldChar w:fldCharType="separate"/>
        </w:r>
        <w:r w:rsidR="00583814">
          <w:rPr>
            <w:noProof/>
            <w:webHidden/>
          </w:rPr>
          <w:t>7</w:t>
        </w:r>
        <w:r w:rsidR="00583814">
          <w:rPr>
            <w:noProof/>
            <w:webHidden/>
          </w:rPr>
          <w:fldChar w:fldCharType="end"/>
        </w:r>
      </w:hyperlink>
    </w:p>
    <w:p w14:paraId="7D9E053A" w14:textId="1CA8A4EC" w:rsidR="00583814" w:rsidRDefault="007B1A61">
      <w:pPr>
        <w:pStyle w:val="TOC5"/>
        <w:tabs>
          <w:tab w:val="right" w:leader="dot" w:pos="5030"/>
        </w:tabs>
        <w:rPr>
          <w:rFonts w:eastAsiaTheme="minorEastAsia"/>
          <w:noProof/>
          <w:sz w:val="22"/>
          <w:lang w:val="en-US" w:eastAsia="en-US" w:bidi="ar-SA"/>
        </w:rPr>
      </w:pPr>
      <w:hyperlink w:anchor="_Toc47007175" w:history="1">
        <w:r w:rsidR="00583814" w:rsidRPr="005C5079">
          <w:rPr>
            <w:rStyle w:val="Hyperlink"/>
            <w:noProof/>
          </w:rPr>
          <w:t>Komponente fontova</w:t>
        </w:r>
        <w:r w:rsidR="00583814">
          <w:rPr>
            <w:noProof/>
            <w:webHidden/>
          </w:rPr>
          <w:tab/>
        </w:r>
        <w:r w:rsidR="00583814">
          <w:rPr>
            <w:noProof/>
            <w:webHidden/>
          </w:rPr>
          <w:fldChar w:fldCharType="begin"/>
        </w:r>
        <w:r w:rsidR="00583814">
          <w:rPr>
            <w:noProof/>
            <w:webHidden/>
          </w:rPr>
          <w:instrText xml:space="preserve"> PAGEREF _Toc47007175 \h </w:instrText>
        </w:r>
        <w:r w:rsidR="00583814">
          <w:rPr>
            <w:noProof/>
            <w:webHidden/>
          </w:rPr>
        </w:r>
        <w:r w:rsidR="00583814">
          <w:rPr>
            <w:noProof/>
            <w:webHidden/>
          </w:rPr>
          <w:fldChar w:fldCharType="separate"/>
        </w:r>
        <w:r w:rsidR="00583814">
          <w:rPr>
            <w:noProof/>
            <w:webHidden/>
          </w:rPr>
          <w:t>7</w:t>
        </w:r>
        <w:r w:rsidR="00583814">
          <w:rPr>
            <w:noProof/>
            <w:webHidden/>
          </w:rPr>
          <w:fldChar w:fldCharType="end"/>
        </w:r>
      </w:hyperlink>
    </w:p>
    <w:p w14:paraId="323B8ABE" w14:textId="6B87815B" w:rsidR="00583814" w:rsidRDefault="007B1A61">
      <w:pPr>
        <w:pStyle w:val="TOC5"/>
        <w:tabs>
          <w:tab w:val="right" w:leader="dot" w:pos="5030"/>
        </w:tabs>
        <w:rPr>
          <w:rFonts w:eastAsiaTheme="minorEastAsia"/>
          <w:noProof/>
          <w:sz w:val="22"/>
          <w:lang w:val="en-US" w:eastAsia="en-US" w:bidi="ar-SA"/>
        </w:rPr>
      </w:pPr>
      <w:hyperlink w:anchor="_Toc47007176" w:history="1">
        <w:r w:rsidR="00583814" w:rsidRPr="005C5079">
          <w:rPr>
            <w:rStyle w:val="Hyperlink"/>
            <w:noProof/>
          </w:rPr>
          <w:t>Izmjene i dostupnost Online usluga</w:t>
        </w:r>
        <w:r w:rsidR="00583814">
          <w:rPr>
            <w:noProof/>
            <w:webHidden/>
          </w:rPr>
          <w:tab/>
        </w:r>
        <w:r w:rsidR="00583814">
          <w:rPr>
            <w:noProof/>
            <w:webHidden/>
          </w:rPr>
          <w:fldChar w:fldCharType="begin"/>
        </w:r>
        <w:r w:rsidR="00583814">
          <w:rPr>
            <w:noProof/>
            <w:webHidden/>
          </w:rPr>
          <w:instrText xml:space="preserve"> PAGEREF _Toc47007176 \h </w:instrText>
        </w:r>
        <w:r w:rsidR="00583814">
          <w:rPr>
            <w:noProof/>
            <w:webHidden/>
          </w:rPr>
        </w:r>
        <w:r w:rsidR="00583814">
          <w:rPr>
            <w:noProof/>
            <w:webHidden/>
          </w:rPr>
          <w:fldChar w:fldCharType="separate"/>
        </w:r>
        <w:r w:rsidR="00583814">
          <w:rPr>
            <w:noProof/>
            <w:webHidden/>
          </w:rPr>
          <w:t>7</w:t>
        </w:r>
        <w:r w:rsidR="00583814">
          <w:rPr>
            <w:noProof/>
            <w:webHidden/>
          </w:rPr>
          <w:fldChar w:fldCharType="end"/>
        </w:r>
      </w:hyperlink>
    </w:p>
    <w:p w14:paraId="31465A7D" w14:textId="1F4DA717" w:rsidR="00583814" w:rsidRDefault="007B1A61">
      <w:pPr>
        <w:pStyle w:val="TOC5"/>
        <w:tabs>
          <w:tab w:val="right" w:leader="dot" w:pos="5030"/>
        </w:tabs>
        <w:rPr>
          <w:rFonts w:eastAsiaTheme="minorEastAsia"/>
          <w:noProof/>
          <w:sz w:val="22"/>
          <w:lang w:val="en-US" w:eastAsia="en-US" w:bidi="ar-SA"/>
        </w:rPr>
      </w:pPr>
      <w:hyperlink w:anchor="_Toc47007177" w:history="1">
        <w:r w:rsidR="00583814" w:rsidRPr="005C5079">
          <w:rPr>
            <w:rStyle w:val="Hyperlink"/>
            <w:noProof/>
          </w:rPr>
          <w:t>Ostalo</w:t>
        </w:r>
        <w:r w:rsidR="00583814">
          <w:rPr>
            <w:noProof/>
            <w:webHidden/>
          </w:rPr>
          <w:tab/>
        </w:r>
        <w:r w:rsidR="00583814">
          <w:rPr>
            <w:noProof/>
            <w:webHidden/>
          </w:rPr>
          <w:fldChar w:fldCharType="begin"/>
        </w:r>
        <w:r w:rsidR="00583814">
          <w:rPr>
            <w:noProof/>
            <w:webHidden/>
          </w:rPr>
          <w:instrText xml:space="preserve"> PAGEREF _Toc47007177 \h </w:instrText>
        </w:r>
        <w:r w:rsidR="00583814">
          <w:rPr>
            <w:noProof/>
            <w:webHidden/>
          </w:rPr>
        </w:r>
        <w:r w:rsidR="00583814">
          <w:rPr>
            <w:noProof/>
            <w:webHidden/>
          </w:rPr>
          <w:fldChar w:fldCharType="separate"/>
        </w:r>
        <w:r w:rsidR="00583814">
          <w:rPr>
            <w:noProof/>
            <w:webHidden/>
          </w:rPr>
          <w:t>7</w:t>
        </w:r>
        <w:r w:rsidR="00583814">
          <w:rPr>
            <w:noProof/>
            <w:webHidden/>
          </w:rPr>
          <w:fldChar w:fldCharType="end"/>
        </w:r>
      </w:hyperlink>
    </w:p>
    <w:p w14:paraId="730A417A" w14:textId="4B5E5980" w:rsidR="00583814" w:rsidRDefault="007B1A61">
      <w:pPr>
        <w:pStyle w:val="TOC1"/>
        <w:tabs>
          <w:tab w:val="right" w:leader="dot" w:pos="5030"/>
        </w:tabs>
        <w:rPr>
          <w:rFonts w:eastAsiaTheme="minorEastAsia"/>
          <w:b w:val="0"/>
          <w:caps w:val="0"/>
          <w:noProof/>
          <w:sz w:val="22"/>
          <w:lang w:val="en-US" w:eastAsia="en-US" w:bidi="ar-SA"/>
        </w:rPr>
      </w:pPr>
      <w:hyperlink w:anchor="_Toc47007178" w:history="1">
        <w:r w:rsidR="00583814" w:rsidRPr="005C5079">
          <w:rPr>
            <w:rStyle w:val="Hyperlink"/>
            <w:noProof/>
          </w:rPr>
          <w:t>Posebne odredbe za pojedinačnu Online uslugu</w:t>
        </w:r>
        <w:r w:rsidR="00583814">
          <w:rPr>
            <w:noProof/>
            <w:webHidden/>
          </w:rPr>
          <w:tab/>
        </w:r>
        <w:r w:rsidR="00583814">
          <w:rPr>
            <w:noProof/>
            <w:webHidden/>
          </w:rPr>
          <w:fldChar w:fldCharType="begin"/>
        </w:r>
        <w:r w:rsidR="00583814">
          <w:rPr>
            <w:noProof/>
            <w:webHidden/>
          </w:rPr>
          <w:instrText xml:space="preserve"> PAGEREF _Toc47007178 \h </w:instrText>
        </w:r>
        <w:r w:rsidR="00583814">
          <w:rPr>
            <w:noProof/>
            <w:webHidden/>
          </w:rPr>
        </w:r>
        <w:r w:rsidR="00583814">
          <w:rPr>
            <w:noProof/>
            <w:webHidden/>
          </w:rPr>
          <w:fldChar w:fldCharType="separate"/>
        </w:r>
        <w:r w:rsidR="00583814">
          <w:rPr>
            <w:noProof/>
            <w:webHidden/>
          </w:rPr>
          <w:t>9</w:t>
        </w:r>
        <w:r w:rsidR="00583814">
          <w:rPr>
            <w:noProof/>
            <w:webHidden/>
          </w:rPr>
          <w:fldChar w:fldCharType="end"/>
        </w:r>
      </w:hyperlink>
    </w:p>
    <w:p w14:paraId="6B7EDDE1" w14:textId="52660685" w:rsidR="00583814" w:rsidRDefault="007B1A61">
      <w:pPr>
        <w:pStyle w:val="TOC2"/>
        <w:tabs>
          <w:tab w:val="right" w:leader="dot" w:pos="5030"/>
        </w:tabs>
        <w:rPr>
          <w:rFonts w:eastAsiaTheme="minorEastAsia"/>
          <w:b w:val="0"/>
          <w:smallCaps w:val="0"/>
          <w:noProof/>
          <w:sz w:val="22"/>
          <w:lang w:val="en-US" w:eastAsia="en-US" w:bidi="ar-SA"/>
        </w:rPr>
      </w:pPr>
      <w:hyperlink w:anchor="_Toc47007179" w:history="1">
        <w:r w:rsidR="00583814" w:rsidRPr="005C5079">
          <w:rPr>
            <w:rStyle w:val="Hyperlink"/>
            <w:noProof/>
          </w:rPr>
          <w:t>Usluge Microsoft Azure</w:t>
        </w:r>
        <w:r w:rsidR="00583814">
          <w:rPr>
            <w:noProof/>
            <w:webHidden/>
          </w:rPr>
          <w:tab/>
        </w:r>
        <w:r w:rsidR="00583814">
          <w:rPr>
            <w:noProof/>
            <w:webHidden/>
          </w:rPr>
          <w:fldChar w:fldCharType="begin"/>
        </w:r>
        <w:r w:rsidR="00583814">
          <w:rPr>
            <w:noProof/>
            <w:webHidden/>
          </w:rPr>
          <w:instrText xml:space="preserve"> PAGEREF _Toc47007179 \h </w:instrText>
        </w:r>
        <w:r w:rsidR="00583814">
          <w:rPr>
            <w:noProof/>
            <w:webHidden/>
          </w:rPr>
        </w:r>
        <w:r w:rsidR="00583814">
          <w:rPr>
            <w:noProof/>
            <w:webHidden/>
          </w:rPr>
          <w:fldChar w:fldCharType="separate"/>
        </w:r>
        <w:r w:rsidR="00583814">
          <w:rPr>
            <w:noProof/>
            <w:webHidden/>
          </w:rPr>
          <w:t>9</w:t>
        </w:r>
        <w:r w:rsidR="00583814">
          <w:rPr>
            <w:noProof/>
            <w:webHidden/>
          </w:rPr>
          <w:fldChar w:fldCharType="end"/>
        </w:r>
      </w:hyperlink>
    </w:p>
    <w:p w14:paraId="7D12E49D" w14:textId="72797EBF" w:rsidR="00583814" w:rsidRDefault="007B1A61">
      <w:pPr>
        <w:pStyle w:val="TOC4"/>
        <w:rPr>
          <w:rFonts w:eastAsiaTheme="minorEastAsia"/>
          <w:smallCaps w:val="0"/>
          <w:noProof/>
          <w:sz w:val="22"/>
          <w:lang w:val="en-US" w:eastAsia="en-US" w:bidi="ar-SA"/>
        </w:rPr>
      </w:pPr>
      <w:hyperlink w:anchor="_Toc47007180" w:history="1">
        <w:r w:rsidR="00583814" w:rsidRPr="005C5079">
          <w:rPr>
            <w:rStyle w:val="Hyperlink"/>
            <w:noProof/>
          </w:rPr>
          <w:t>Azure DevTest Labs</w:t>
        </w:r>
        <w:r w:rsidR="00583814">
          <w:rPr>
            <w:noProof/>
            <w:webHidden/>
          </w:rPr>
          <w:tab/>
        </w:r>
        <w:r w:rsidR="00583814">
          <w:rPr>
            <w:noProof/>
            <w:webHidden/>
          </w:rPr>
          <w:fldChar w:fldCharType="begin"/>
        </w:r>
        <w:r w:rsidR="00583814">
          <w:rPr>
            <w:noProof/>
            <w:webHidden/>
          </w:rPr>
          <w:instrText xml:space="preserve"> PAGEREF _Toc47007180 \h </w:instrText>
        </w:r>
        <w:r w:rsidR="00583814">
          <w:rPr>
            <w:noProof/>
            <w:webHidden/>
          </w:rPr>
        </w:r>
        <w:r w:rsidR="00583814">
          <w:rPr>
            <w:noProof/>
            <w:webHidden/>
          </w:rPr>
          <w:fldChar w:fldCharType="separate"/>
        </w:r>
        <w:r w:rsidR="00583814">
          <w:rPr>
            <w:noProof/>
            <w:webHidden/>
          </w:rPr>
          <w:t>10</w:t>
        </w:r>
        <w:r w:rsidR="00583814">
          <w:rPr>
            <w:noProof/>
            <w:webHidden/>
          </w:rPr>
          <w:fldChar w:fldCharType="end"/>
        </w:r>
      </w:hyperlink>
    </w:p>
    <w:p w14:paraId="58D9602E" w14:textId="5F44C9B9" w:rsidR="00583814" w:rsidRDefault="007B1A61">
      <w:pPr>
        <w:pStyle w:val="TOC4"/>
        <w:rPr>
          <w:rFonts w:eastAsiaTheme="minorEastAsia"/>
          <w:smallCaps w:val="0"/>
          <w:noProof/>
          <w:sz w:val="22"/>
          <w:lang w:val="en-US" w:eastAsia="en-US" w:bidi="ar-SA"/>
        </w:rPr>
      </w:pPr>
      <w:hyperlink w:anchor="_Toc47007181" w:history="1">
        <w:r w:rsidR="00583814" w:rsidRPr="005C5079">
          <w:rPr>
            <w:rStyle w:val="Hyperlink"/>
            <w:noProof/>
          </w:rPr>
          <w:t>Azure Lab Services</w:t>
        </w:r>
        <w:r w:rsidR="00583814">
          <w:rPr>
            <w:noProof/>
            <w:webHidden/>
          </w:rPr>
          <w:tab/>
        </w:r>
        <w:r w:rsidR="00583814">
          <w:rPr>
            <w:noProof/>
            <w:webHidden/>
          </w:rPr>
          <w:fldChar w:fldCharType="begin"/>
        </w:r>
        <w:r w:rsidR="00583814">
          <w:rPr>
            <w:noProof/>
            <w:webHidden/>
          </w:rPr>
          <w:instrText xml:space="preserve"> PAGEREF _Toc47007181 \h </w:instrText>
        </w:r>
        <w:r w:rsidR="00583814">
          <w:rPr>
            <w:noProof/>
            <w:webHidden/>
          </w:rPr>
        </w:r>
        <w:r w:rsidR="00583814">
          <w:rPr>
            <w:noProof/>
            <w:webHidden/>
          </w:rPr>
          <w:fldChar w:fldCharType="separate"/>
        </w:r>
        <w:r w:rsidR="00583814">
          <w:rPr>
            <w:noProof/>
            <w:webHidden/>
          </w:rPr>
          <w:t>10</w:t>
        </w:r>
        <w:r w:rsidR="00583814">
          <w:rPr>
            <w:noProof/>
            <w:webHidden/>
          </w:rPr>
          <w:fldChar w:fldCharType="end"/>
        </w:r>
      </w:hyperlink>
    </w:p>
    <w:p w14:paraId="264BBC60" w14:textId="7B345A45" w:rsidR="00583814" w:rsidRDefault="007B1A61">
      <w:pPr>
        <w:pStyle w:val="TOC4"/>
        <w:rPr>
          <w:rFonts w:eastAsiaTheme="minorEastAsia"/>
          <w:smallCaps w:val="0"/>
          <w:noProof/>
          <w:sz w:val="22"/>
          <w:lang w:val="en-US" w:eastAsia="en-US" w:bidi="ar-SA"/>
        </w:rPr>
      </w:pPr>
      <w:hyperlink w:anchor="_Toc47007182" w:history="1">
        <w:r w:rsidR="00583814" w:rsidRPr="005C5079">
          <w:rPr>
            <w:rStyle w:val="Hyperlink"/>
            <w:noProof/>
          </w:rPr>
          <w:t>Usluga Strojno učenje Azure</w:t>
        </w:r>
        <w:r w:rsidR="00583814">
          <w:rPr>
            <w:noProof/>
            <w:webHidden/>
          </w:rPr>
          <w:tab/>
        </w:r>
        <w:r w:rsidR="00583814">
          <w:rPr>
            <w:noProof/>
            <w:webHidden/>
          </w:rPr>
          <w:fldChar w:fldCharType="begin"/>
        </w:r>
        <w:r w:rsidR="00583814">
          <w:rPr>
            <w:noProof/>
            <w:webHidden/>
          </w:rPr>
          <w:instrText xml:space="preserve"> PAGEREF _Toc47007182 \h </w:instrText>
        </w:r>
        <w:r w:rsidR="00583814">
          <w:rPr>
            <w:noProof/>
            <w:webHidden/>
          </w:rPr>
        </w:r>
        <w:r w:rsidR="00583814">
          <w:rPr>
            <w:noProof/>
            <w:webHidden/>
          </w:rPr>
          <w:fldChar w:fldCharType="separate"/>
        </w:r>
        <w:r w:rsidR="00583814">
          <w:rPr>
            <w:noProof/>
            <w:webHidden/>
          </w:rPr>
          <w:t>11</w:t>
        </w:r>
        <w:r w:rsidR="00583814">
          <w:rPr>
            <w:noProof/>
            <w:webHidden/>
          </w:rPr>
          <w:fldChar w:fldCharType="end"/>
        </w:r>
      </w:hyperlink>
    </w:p>
    <w:p w14:paraId="4286656C" w14:textId="27F6DA60" w:rsidR="00583814" w:rsidRDefault="007B1A61">
      <w:pPr>
        <w:pStyle w:val="TOC4"/>
        <w:rPr>
          <w:rFonts w:eastAsiaTheme="minorEastAsia"/>
          <w:smallCaps w:val="0"/>
          <w:noProof/>
          <w:sz w:val="22"/>
          <w:lang w:val="en-US" w:eastAsia="en-US" w:bidi="ar-SA"/>
        </w:rPr>
      </w:pPr>
      <w:hyperlink w:anchor="_Toc47007183" w:history="1">
        <w:r w:rsidR="00583814" w:rsidRPr="005C5079">
          <w:rPr>
            <w:rStyle w:val="Hyperlink"/>
            <w:noProof/>
          </w:rPr>
          <w:t>Azure Maps</w:t>
        </w:r>
        <w:r w:rsidR="00583814">
          <w:rPr>
            <w:noProof/>
            <w:webHidden/>
          </w:rPr>
          <w:tab/>
        </w:r>
        <w:r w:rsidR="00583814">
          <w:rPr>
            <w:noProof/>
            <w:webHidden/>
          </w:rPr>
          <w:fldChar w:fldCharType="begin"/>
        </w:r>
        <w:r w:rsidR="00583814">
          <w:rPr>
            <w:noProof/>
            <w:webHidden/>
          </w:rPr>
          <w:instrText xml:space="preserve"> PAGEREF _Toc47007183 \h </w:instrText>
        </w:r>
        <w:r w:rsidR="00583814">
          <w:rPr>
            <w:noProof/>
            <w:webHidden/>
          </w:rPr>
        </w:r>
        <w:r w:rsidR="00583814">
          <w:rPr>
            <w:noProof/>
            <w:webHidden/>
          </w:rPr>
          <w:fldChar w:fldCharType="separate"/>
        </w:r>
        <w:r w:rsidR="00583814">
          <w:rPr>
            <w:noProof/>
            <w:webHidden/>
          </w:rPr>
          <w:t>11</w:t>
        </w:r>
        <w:r w:rsidR="00583814">
          <w:rPr>
            <w:noProof/>
            <w:webHidden/>
          </w:rPr>
          <w:fldChar w:fldCharType="end"/>
        </w:r>
      </w:hyperlink>
    </w:p>
    <w:p w14:paraId="38EDC311" w14:textId="4A28D33E" w:rsidR="00583814" w:rsidRDefault="007B1A61">
      <w:pPr>
        <w:pStyle w:val="TOC4"/>
        <w:rPr>
          <w:rFonts w:eastAsiaTheme="minorEastAsia"/>
          <w:smallCaps w:val="0"/>
          <w:noProof/>
          <w:sz w:val="22"/>
          <w:lang w:val="en-US" w:eastAsia="en-US" w:bidi="ar-SA"/>
        </w:rPr>
      </w:pPr>
      <w:hyperlink w:anchor="_Toc47007184" w:history="1">
        <w:r w:rsidR="00583814" w:rsidRPr="005C5079">
          <w:rPr>
            <w:rStyle w:val="Hyperlink"/>
            <w:noProof/>
          </w:rPr>
          <w:t>Azure Stack Hub</w:t>
        </w:r>
        <w:r w:rsidR="00583814">
          <w:rPr>
            <w:noProof/>
            <w:webHidden/>
          </w:rPr>
          <w:tab/>
        </w:r>
        <w:r w:rsidR="00583814">
          <w:rPr>
            <w:noProof/>
            <w:webHidden/>
          </w:rPr>
          <w:fldChar w:fldCharType="begin"/>
        </w:r>
        <w:r w:rsidR="00583814">
          <w:rPr>
            <w:noProof/>
            <w:webHidden/>
          </w:rPr>
          <w:instrText xml:space="preserve"> PAGEREF _Toc47007184 \h </w:instrText>
        </w:r>
        <w:r w:rsidR="00583814">
          <w:rPr>
            <w:noProof/>
            <w:webHidden/>
          </w:rPr>
        </w:r>
        <w:r w:rsidR="00583814">
          <w:rPr>
            <w:noProof/>
            <w:webHidden/>
          </w:rPr>
          <w:fldChar w:fldCharType="separate"/>
        </w:r>
        <w:r w:rsidR="00583814">
          <w:rPr>
            <w:noProof/>
            <w:webHidden/>
          </w:rPr>
          <w:t>12</w:t>
        </w:r>
        <w:r w:rsidR="00583814">
          <w:rPr>
            <w:noProof/>
            <w:webHidden/>
          </w:rPr>
          <w:fldChar w:fldCharType="end"/>
        </w:r>
      </w:hyperlink>
    </w:p>
    <w:p w14:paraId="14612D0F" w14:textId="1BEB0EE3" w:rsidR="00583814" w:rsidRDefault="007B1A61">
      <w:pPr>
        <w:pStyle w:val="TOC4"/>
        <w:rPr>
          <w:rFonts w:eastAsiaTheme="minorEastAsia"/>
          <w:smallCaps w:val="0"/>
          <w:noProof/>
          <w:sz w:val="22"/>
          <w:lang w:val="en-US" w:eastAsia="en-US" w:bidi="ar-SA"/>
        </w:rPr>
      </w:pPr>
      <w:hyperlink w:anchor="_Toc47007185" w:history="1">
        <w:r w:rsidR="00583814" w:rsidRPr="005C5079">
          <w:rPr>
            <w:rStyle w:val="Hyperlink"/>
            <w:noProof/>
          </w:rPr>
          <w:t>Usluge Bing pretraživanja</w:t>
        </w:r>
        <w:r w:rsidR="00583814">
          <w:rPr>
            <w:noProof/>
            <w:webHidden/>
          </w:rPr>
          <w:tab/>
        </w:r>
        <w:r w:rsidR="00583814">
          <w:rPr>
            <w:noProof/>
            <w:webHidden/>
          </w:rPr>
          <w:fldChar w:fldCharType="begin"/>
        </w:r>
        <w:r w:rsidR="00583814">
          <w:rPr>
            <w:noProof/>
            <w:webHidden/>
          </w:rPr>
          <w:instrText xml:space="preserve"> PAGEREF _Toc47007185 \h </w:instrText>
        </w:r>
        <w:r w:rsidR="00583814">
          <w:rPr>
            <w:noProof/>
            <w:webHidden/>
          </w:rPr>
        </w:r>
        <w:r w:rsidR="00583814">
          <w:rPr>
            <w:noProof/>
            <w:webHidden/>
          </w:rPr>
          <w:fldChar w:fldCharType="separate"/>
        </w:r>
        <w:r w:rsidR="00583814">
          <w:rPr>
            <w:noProof/>
            <w:webHidden/>
          </w:rPr>
          <w:t>12</w:t>
        </w:r>
        <w:r w:rsidR="00583814">
          <w:rPr>
            <w:noProof/>
            <w:webHidden/>
          </w:rPr>
          <w:fldChar w:fldCharType="end"/>
        </w:r>
      </w:hyperlink>
    </w:p>
    <w:p w14:paraId="6F0A4FAB" w14:textId="3941B4F9" w:rsidR="00583814" w:rsidRDefault="007B1A61">
      <w:pPr>
        <w:pStyle w:val="TOC4"/>
        <w:rPr>
          <w:rFonts w:eastAsiaTheme="minorEastAsia"/>
          <w:smallCaps w:val="0"/>
          <w:noProof/>
          <w:sz w:val="22"/>
          <w:lang w:val="en-US" w:eastAsia="en-US" w:bidi="ar-SA"/>
        </w:rPr>
      </w:pPr>
      <w:hyperlink w:anchor="_Toc47007186" w:history="1">
        <w:r w:rsidR="00583814" w:rsidRPr="005C5079">
          <w:rPr>
            <w:rStyle w:val="Hyperlink"/>
            <w:noProof/>
          </w:rPr>
          <w:t>Cognitive Services</w:t>
        </w:r>
        <w:r w:rsidR="00583814">
          <w:rPr>
            <w:noProof/>
            <w:webHidden/>
          </w:rPr>
          <w:tab/>
        </w:r>
        <w:r w:rsidR="00583814">
          <w:rPr>
            <w:noProof/>
            <w:webHidden/>
          </w:rPr>
          <w:fldChar w:fldCharType="begin"/>
        </w:r>
        <w:r w:rsidR="00583814">
          <w:rPr>
            <w:noProof/>
            <w:webHidden/>
          </w:rPr>
          <w:instrText xml:space="preserve"> PAGEREF _Toc47007186 \h </w:instrText>
        </w:r>
        <w:r w:rsidR="00583814">
          <w:rPr>
            <w:noProof/>
            <w:webHidden/>
          </w:rPr>
        </w:r>
        <w:r w:rsidR="00583814">
          <w:rPr>
            <w:noProof/>
            <w:webHidden/>
          </w:rPr>
          <w:fldChar w:fldCharType="separate"/>
        </w:r>
        <w:r w:rsidR="00583814">
          <w:rPr>
            <w:noProof/>
            <w:webHidden/>
          </w:rPr>
          <w:t>13</w:t>
        </w:r>
        <w:r w:rsidR="00583814">
          <w:rPr>
            <w:noProof/>
            <w:webHidden/>
          </w:rPr>
          <w:fldChar w:fldCharType="end"/>
        </w:r>
      </w:hyperlink>
    </w:p>
    <w:p w14:paraId="799F4E4D" w14:textId="5343B8C1" w:rsidR="00583814" w:rsidRDefault="007B1A61">
      <w:pPr>
        <w:pStyle w:val="TOC4"/>
        <w:rPr>
          <w:rFonts w:eastAsiaTheme="minorEastAsia"/>
          <w:smallCaps w:val="0"/>
          <w:noProof/>
          <w:sz w:val="22"/>
          <w:lang w:val="en-US" w:eastAsia="en-US" w:bidi="ar-SA"/>
        </w:rPr>
      </w:pPr>
      <w:hyperlink w:anchor="_Toc47007187" w:history="1">
        <w:r w:rsidR="00583814" w:rsidRPr="005C5079">
          <w:rPr>
            <w:rStyle w:val="Hyperlink"/>
            <w:noProof/>
          </w:rPr>
          <w:t>Microsoft Genomics</w:t>
        </w:r>
        <w:r w:rsidR="00583814">
          <w:rPr>
            <w:noProof/>
            <w:webHidden/>
          </w:rPr>
          <w:tab/>
        </w:r>
        <w:r w:rsidR="00583814">
          <w:rPr>
            <w:noProof/>
            <w:webHidden/>
          </w:rPr>
          <w:fldChar w:fldCharType="begin"/>
        </w:r>
        <w:r w:rsidR="00583814">
          <w:rPr>
            <w:noProof/>
            <w:webHidden/>
          </w:rPr>
          <w:instrText xml:space="preserve"> PAGEREF _Toc47007187 \h </w:instrText>
        </w:r>
        <w:r w:rsidR="00583814">
          <w:rPr>
            <w:noProof/>
            <w:webHidden/>
          </w:rPr>
        </w:r>
        <w:r w:rsidR="00583814">
          <w:rPr>
            <w:noProof/>
            <w:webHidden/>
          </w:rPr>
          <w:fldChar w:fldCharType="separate"/>
        </w:r>
        <w:r w:rsidR="00583814">
          <w:rPr>
            <w:noProof/>
            <w:webHidden/>
          </w:rPr>
          <w:t>13</w:t>
        </w:r>
        <w:r w:rsidR="00583814">
          <w:rPr>
            <w:noProof/>
            <w:webHidden/>
          </w:rPr>
          <w:fldChar w:fldCharType="end"/>
        </w:r>
      </w:hyperlink>
    </w:p>
    <w:p w14:paraId="6F8BD17D" w14:textId="6D2F9748" w:rsidR="00583814" w:rsidRDefault="007B1A61">
      <w:pPr>
        <w:pStyle w:val="TOC4"/>
        <w:rPr>
          <w:rFonts w:eastAsiaTheme="minorEastAsia"/>
          <w:smallCaps w:val="0"/>
          <w:noProof/>
          <w:sz w:val="22"/>
          <w:lang w:val="en-US" w:eastAsia="en-US" w:bidi="ar-SA"/>
        </w:rPr>
      </w:pPr>
      <w:hyperlink w:anchor="_Toc47007188" w:history="1">
        <w:r w:rsidR="00583814" w:rsidRPr="005C5079">
          <w:rPr>
            <w:rStyle w:val="Hyperlink"/>
            <w:noProof/>
          </w:rPr>
          <w:t>Visual Studio App Center</w:t>
        </w:r>
        <w:r w:rsidR="00583814">
          <w:rPr>
            <w:noProof/>
            <w:webHidden/>
          </w:rPr>
          <w:tab/>
        </w:r>
        <w:r w:rsidR="00583814">
          <w:rPr>
            <w:noProof/>
            <w:webHidden/>
          </w:rPr>
          <w:fldChar w:fldCharType="begin"/>
        </w:r>
        <w:r w:rsidR="00583814">
          <w:rPr>
            <w:noProof/>
            <w:webHidden/>
          </w:rPr>
          <w:instrText xml:space="preserve"> PAGEREF _Toc47007188 \h </w:instrText>
        </w:r>
        <w:r w:rsidR="00583814">
          <w:rPr>
            <w:noProof/>
            <w:webHidden/>
          </w:rPr>
        </w:r>
        <w:r w:rsidR="00583814">
          <w:rPr>
            <w:noProof/>
            <w:webHidden/>
          </w:rPr>
          <w:fldChar w:fldCharType="separate"/>
        </w:r>
        <w:r w:rsidR="00583814">
          <w:rPr>
            <w:noProof/>
            <w:webHidden/>
          </w:rPr>
          <w:t>13</w:t>
        </w:r>
        <w:r w:rsidR="00583814">
          <w:rPr>
            <w:noProof/>
            <w:webHidden/>
          </w:rPr>
          <w:fldChar w:fldCharType="end"/>
        </w:r>
      </w:hyperlink>
    </w:p>
    <w:p w14:paraId="61F08971" w14:textId="4CF16977" w:rsidR="00583814" w:rsidRDefault="007B1A61">
      <w:pPr>
        <w:pStyle w:val="TOC2"/>
        <w:tabs>
          <w:tab w:val="right" w:leader="dot" w:pos="5030"/>
        </w:tabs>
        <w:rPr>
          <w:rFonts w:eastAsiaTheme="minorEastAsia"/>
          <w:b w:val="0"/>
          <w:smallCaps w:val="0"/>
          <w:noProof/>
          <w:sz w:val="22"/>
          <w:lang w:val="en-US" w:eastAsia="en-US" w:bidi="ar-SA"/>
        </w:rPr>
      </w:pPr>
      <w:hyperlink w:anchor="_Toc47007189" w:history="1">
        <w:r w:rsidR="00583814" w:rsidRPr="005C5079">
          <w:rPr>
            <w:rStyle w:val="Hyperlink"/>
            <w:noProof/>
          </w:rPr>
          <w:t>Microsoft Azure Plans</w:t>
        </w:r>
        <w:r w:rsidR="00583814">
          <w:rPr>
            <w:noProof/>
            <w:webHidden/>
          </w:rPr>
          <w:tab/>
        </w:r>
        <w:r w:rsidR="00583814">
          <w:rPr>
            <w:noProof/>
            <w:webHidden/>
          </w:rPr>
          <w:fldChar w:fldCharType="begin"/>
        </w:r>
        <w:r w:rsidR="00583814">
          <w:rPr>
            <w:noProof/>
            <w:webHidden/>
          </w:rPr>
          <w:instrText xml:space="preserve"> PAGEREF _Toc47007189 \h </w:instrText>
        </w:r>
        <w:r w:rsidR="00583814">
          <w:rPr>
            <w:noProof/>
            <w:webHidden/>
          </w:rPr>
        </w:r>
        <w:r w:rsidR="00583814">
          <w:rPr>
            <w:noProof/>
            <w:webHidden/>
          </w:rPr>
          <w:fldChar w:fldCharType="separate"/>
        </w:r>
        <w:r w:rsidR="00583814">
          <w:rPr>
            <w:noProof/>
            <w:webHidden/>
          </w:rPr>
          <w:t>14</w:t>
        </w:r>
        <w:r w:rsidR="00583814">
          <w:rPr>
            <w:noProof/>
            <w:webHidden/>
          </w:rPr>
          <w:fldChar w:fldCharType="end"/>
        </w:r>
      </w:hyperlink>
    </w:p>
    <w:p w14:paraId="63D59694" w14:textId="35ECAEBB" w:rsidR="00583814" w:rsidRDefault="007B1A61">
      <w:pPr>
        <w:pStyle w:val="TOC4"/>
        <w:rPr>
          <w:rFonts w:eastAsiaTheme="minorEastAsia"/>
          <w:smallCaps w:val="0"/>
          <w:noProof/>
          <w:sz w:val="22"/>
          <w:lang w:val="en-US" w:eastAsia="en-US" w:bidi="ar-SA"/>
        </w:rPr>
      </w:pPr>
      <w:hyperlink w:anchor="_Toc47007190" w:history="1">
        <w:r w:rsidR="00583814" w:rsidRPr="005C5079">
          <w:rPr>
            <w:rStyle w:val="Hyperlink"/>
            <w:noProof/>
          </w:rPr>
          <w:t>Azure Active Directory Basic</w:t>
        </w:r>
        <w:r w:rsidR="00583814">
          <w:rPr>
            <w:noProof/>
            <w:webHidden/>
          </w:rPr>
          <w:tab/>
        </w:r>
        <w:r w:rsidR="00583814">
          <w:rPr>
            <w:noProof/>
            <w:webHidden/>
          </w:rPr>
          <w:fldChar w:fldCharType="begin"/>
        </w:r>
        <w:r w:rsidR="00583814">
          <w:rPr>
            <w:noProof/>
            <w:webHidden/>
          </w:rPr>
          <w:instrText xml:space="preserve"> PAGEREF _Toc47007190 \h </w:instrText>
        </w:r>
        <w:r w:rsidR="00583814">
          <w:rPr>
            <w:noProof/>
            <w:webHidden/>
          </w:rPr>
        </w:r>
        <w:r w:rsidR="00583814">
          <w:rPr>
            <w:noProof/>
            <w:webHidden/>
          </w:rPr>
          <w:fldChar w:fldCharType="separate"/>
        </w:r>
        <w:r w:rsidR="00583814">
          <w:rPr>
            <w:noProof/>
            <w:webHidden/>
          </w:rPr>
          <w:t>14</w:t>
        </w:r>
        <w:r w:rsidR="00583814">
          <w:rPr>
            <w:noProof/>
            <w:webHidden/>
          </w:rPr>
          <w:fldChar w:fldCharType="end"/>
        </w:r>
      </w:hyperlink>
    </w:p>
    <w:p w14:paraId="13FEA680" w14:textId="5621DE85" w:rsidR="00583814" w:rsidRDefault="007B1A61">
      <w:pPr>
        <w:pStyle w:val="TOC4"/>
        <w:rPr>
          <w:rFonts w:eastAsiaTheme="minorEastAsia"/>
          <w:smallCaps w:val="0"/>
          <w:noProof/>
          <w:sz w:val="22"/>
          <w:lang w:val="en-US" w:eastAsia="en-US" w:bidi="ar-SA"/>
        </w:rPr>
      </w:pPr>
      <w:hyperlink w:anchor="_Toc47007191" w:history="1">
        <w:r w:rsidR="00583814" w:rsidRPr="005C5079">
          <w:rPr>
            <w:rStyle w:val="Hyperlink"/>
            <w:noProof/>
          </w:rPr>
          <w:t>Azure Active Directory Premium</w:t>
        </w:r>
        <w:r w:rsidR="00583814">
          <w:rPr>
            <w:noProof/>
            <w:webHidden/>
          </w:rPr>
          <w:tab/>
        </w:r>
        <w:r w:rsidR="00583814">
          <w:rPr>
            <w:noProof/>
            <w:webHidden/>
          </w:rPr>
          <w:fldChar w:fldCharType="begin"/>
        </w:r>
        <w:r w:rsidR="00583814">
          <w:rPr>
            <w:noProof/>
            <w:webHidden/>
          </w:rPr>
          <w:instrText xml:space="preserve"> PAGEREF _Toc47007191 \h </w:instrText>
        </w:r>
        <w:r w:rsidR="00583814">
          <w:rPr>
            <w:noProof/>
            <w:webHidden/>
          </w:rPr>
        </w:r>
        <w:r w:rsidR="00583814">
          <w:rPr>
            <w:noProof/>
            <w:webHidden/>
          </w:rPr>
          <w:fldChar w:fldCharType="separate"/>
        </w:r>
        <w:r w:rsidR="00583814">
          <w:rPr>
            <w:noProof/>
            <w:webHidden/>
          </w:rPr>
          <w:t>14</w:t>
        </w:r>
        <w:r w:rsidR="00583814">
          <w:rPr>
            <w:noProof/>
            <w:webHidden/>
          </w:rPr>
          <w:fldChar w:fldCharType="end"/>
        </w:r>
      </w:hyperlink>
    </w:p>
    <w:p w14:paraId="2B464435" w14:textId="1169283E" w:rsidR="00583814" w:rsidRDefault="007B1A61">
      <w:pPr>
        <w:pStyle w:val="TOC4"/>
        <w:rPr>
          <w:rFonts w:eastAsiaTheme="minorEastAsia"/>
          <w:smallCaps w:val="0"/>
          <w:noProof/>
          <w:sz w:val="22"/>
          <w:lang w:val="en-US" w:eastAsia="en-US" w:bidi="ar-SA"/>
        </w:rPr>
      </w:pPr>
      <w:hyperlink w:anchor="_Toc47007192" w:history="1">
        <w:r w:rsidR="00583814" w:rsidRPr="005C5079">
          <w:rPr>
            <w:rStyle w:val="Hyperlink"/>
            <w:noProof/>
          </w:rPr>
          <w:t>Azure Information Protection Premium</w:t>
        </w:r>
        <w:r w:rsidR="00583814">
          <w:rPr>
            <w:noProof/>
            <w:webHidden/>
          </w:rPr>
          <w:tab/>
        </w:r>
        <w:r w:rsidR="00583814">
          <w:rPr>
            <w:noProof/>
            <w:webHidden/>
          </w:rPr>
          <w:fldChar w:fldCharType="begin"/>
        </w:r>
        <w:r w:rsidR="00583814">
          <w:rPr>
            <w:noProof/>
            <w:webHidden/>
          </w:rPr>
          <w:instrText xml:space="preserve"> PAGEREF _Toc47007192 \h </w:instrText>
        </w:r>
        <w:r w:rsidR="00583814">
          <w:rPr>
            <w:noProof/>
            <w:webHidden/>
          </w:rPr>
        </w:r>
        <w:r w:rsidR="00583814">
          <w:rPr>
            <w:noProof/>
            <w:webHidden/>
          </w:rPr>
          <w:fldChar w:fldCharType="separate"/>
        </w:r>
        <w:r w:rsidR="00583814">
          <w:rPr>
            <w:noProof/>
            <w:webHidden/>
          </w:rPr>
          <w:t>14</w:t>
        </w:r>
        <w:r w:rsidR="00583814">
          <w:rPr>
            <w:noProof/>
            <w:webHidden/>
          </w:rPr>
          <w:fldChar w:fldCharType="end"/>
        </w:r>
      </w:hyperlink>
    </w:p>
    <w:p w14:paraId="41B37893" w14:textId="744B33D0" w:rsidR="00583814" w:rsidRDefault="007B1A61">
      <w:pPr>
        <w:pStyle w:val="TOC2"/>
        <w:tabs>
          <w:tab w:val="right" w:leader="dot" w:pos="5030"/>
        </w:tabs>
        <w:rPr>
          <w:rFonts w:eastAsiaTheme="minorEastAsia"/>
          <w:b w:val="0"/>
          <w:smallCaps w:val="0"/>
          <w:noProof/>
          <w:sz w:val="22"/>
          <w:lang w:val="en-US" w:eastAsia="en-US" w:bidi="ar-SA"/>
        </w:rPr>
      </w:pPr>
      <w:hyperlink w:anchor="_Toc47007193" w:history="1">
        <w:r w:rsidR="00583814" w:rsidRPr="005C5079">
          <w:rPr>
            <w:rStyle w:val="Hyperlink"/>
            <w:noProof/>
          </w:rPr>
          <w:t>Usluge Microsoft Dynamics 365</w:t>
        </w:r>
        <w:r w:rsidR="00583814">
          <w:rPr>
            <w:noProof/>
            <w:webHidden/>
          </w:rPr>
          <w:tab/>
        </w:r>
        <w:r w:rsidR="00583814">
          <w:rPr>
            <w:noProof/>
            <w:webHidden/>
          </w:rPr>
          <w:fldChar w:fldCharType="begin"/>
        </w:r>
        <w:r w:rsidR="00583814">
          <w:rPr>
            <w:noProof/>
            <w:webHidden/>
          </w:rPr>
          <w:instrText xml:space="preserve"> PAGEREF _Toc47007193 \h </w:instrText>
        </w:r>
        <w:r w:rsidR="00583814">
          <w:rPr>
            <w:noProof/>
            <w:webHidden/>
          </w:rPr>
        </w:r>
        <w:r w:rsidR="00583814">
          <w:rPr>
            <w:noProof/>
            <w:webHidden/>
          </w:rPr>
          <w:fldChar w:fldCharType="separate"/>
        </w:r>
        <w:r w:rsidR="00583814">
          <w:rPr>
            <w:noProof/>
            <w:webHidden/>
          </w:rPr>
          <w:t>14</w:t>
        </w:r>
        <w:r w:rsidR="00583814">
          <w:rPr>
            <w:noProof/>
            <w:webHidden/>
          </w:rPr>
          <w:fldChar w:fldCharType="end"/>
        </w:r>
      </w:hyperlink>
    </w:p>
    <w:p w14:paraId="1D2578A5" w14:textId="23A21A2D" w:rsidR="00583814" w:rsidRDefault="007B1A61">
      <w:pPr>
        <w:pStyle w:val="TOC2"/>
        <w:tabs>
          <w:tab w:val="right" w:leader="dot" w:pos="5030"/>
        </w:tabs>
        <w:rPr>
          <w:rFonts w:eastAsiaTheme="minorEastAsia"/>
          <w:b w:val="0"/>
          <w:smallCaps w:val="0"/>
          <w:noProof/>
          <w:sz w:val="22"/>
          <w:lang w:val="en-US" w:eastAsia="en-US" w:bidi="ar-SA"/>
        </w:rPr>
      </w:pPr>
      <w:hyperlink w:anchor="_Toc47007194" w:history="1">
        <w:r w:rsidR="00583814" w:rsidRPr="005C5079">
          <w:rPr>
            <w:rStyle w:val="Hyperlink"/>
            <w:noProof/>
          </w:rPr>
          <w:t>Usluge Office 365</w:t>
        </w:r>
        <w:r w:rsidR="00583814">
          <w:rPr>
            <w:noProof/>
            <w:webHidden/>
          </w:rPr>
          <w:tab/>
        </w:r>
        <w:r w:rsidR="00583814">
          <w:rPr>
            <w:noProof/>
            <w:webHidden/>
          </w:rPr>
          <w:fldChar w:fldCharType="begin"/>
        </w:r>
        <w:r w:rsidR="00583814">
          <w:rPr>
            <w:noProof/>
            <w:webHidden/>
          </w:rPr>
          <w:instrText xml:space="preserve"> PAGEREF _Toc47007194 \h </w:instrText>
        </w:r>
        <w:r w:rsidR="00583814">
          <w:rPr>
            <w:noProof/>
            <w:webHidden/>
          </w:rPr>
        </w:r>
        <w:r w:rsidR="00583814">
          <w:rPr>
            <w:noProof/>
            <w:webHidden/>
          </w:rPr>
          <w:fldChar w:fldCharType="separate"/>
        </w:r>
        <w:r w:rsidR="00583814">
          <w:rPr>
            <w:noProof/>
            <w:webHidden/>
          </w:rPr>
          <w:t>16</w:t>
        </w:r>
        <w:r w:rsidR="00583814">
          <w:rPr>
            <w:noProof/>
            <w:webHidden/>
          </w:rPr>
          <w:fldChar w:fldCharType="end"/>
        </w:r>
      </w:hyperlink>
    </w:p>
    <w:p w14:paraId="4192123B" w14:textId="4EE1916C" w:rsidR="00583814" w:rsidRDefault="007B1A61">
      <w:pPr>
        <w:pStyle w:val="TOC4"/>
        <w:rPr>
          <w:rFonts w:eastAsiaTheme="minorEastAsia"/>
          <w:smallCaps w:val="0"/>
          <w:noProof/>
          <w:sz w:val="22"/>
          <w:lang w:val="en-US" w:eastAsia="en-US" w:bidi="ar-SA"/>
        </w:rPr>
      </w:pPr>
      <w:hyperlink w:anchor="_Toc47007195" w:history="1">
        <w:r w:rsidR="00583814" w:rsidRPr="005C5079">
          <w:rPr>
            <w:rStyle w:val="Hyperlink"/>
            <w:noProof/>
          </w:rPr>
          <w:t>Audio Services</w:t>
        </w:r>
        <w:r w:rsidR="00583814">
          <w:rPr>
            <w:noProof/>
            <w:webHidden/>
          </w:rPr>
          <w:tab/>
        </w:r>
        <w:r w:rsidR="00583814">
          <w:rPr>
            <w:noProof/>
            <w:webHidden/>
          </w:rPr>
          <w:fldChar w:fldCharType="begin"/>
        </w:r>
        <w:r w:rsidR="00583814">
          <w:rPr>
            <w:noProof/>
            <w:webHidden/>
          </w:rPr>
          <w:instrText xml:space="preserve"> PAGEREF _Toc47007195 \h </w:instrText>
        </w:r>
        <w:r w:rsidR="00583814">
          <w:rPr>
            <w:noProof/>
            <w:webHidden/>
          </w:rPr>
        </w:r>
        <w:r w:rsidR="00583814">
          <w:rPr>
            <w:noProof/>
            <w:webHidden/>
          </w:rPr>
          <w:fldChar w:fldCharType="separate"/>
        </w:r>
        <w:r w:rsidR="00583814">
          <w:rPr>
            <w:noProof/>
            <w:webHidden/>
          </w:rPr>
          <w:t>17</w:t>
        </w:r>
        <w:r w:rsidR="00583814">
          <w:rPr>
            <w:noProof/>
            <w:webHidden/>
          </w:rPr>
          <w:fldChar w:fldCharType="end"/>
        </w:r>
      </w:hyperlink>
    </w:p>
    <w:p w14:paraId="1BD2356E" w14:textId="777A5468" w:rsidR="00583814" w:rsidRDefault="007B1A61">
      <w:pPr>
        <w:pStyle w:val="TOC4"/>
        <w:rPr>
          <w:rFonts w:eastAsiaTheme="minorEastAsia"/>
          <w:smallCaps w:val="0"/>
          <w:noProof/>
          <w:sz w:val="22"/>
          <w:lang w:val="en-US" w:eastAsia="en-US" w:bidi="ar-SA"/>
        </w:rPr>
      </w:pPr>
      <w:hyperlink w:anchor="_Toc47007196" w:history="1">
        <w:r w:rsidR="00583814" w:rsidRPr="005C5079">
          <w:rPr>
            <w:rStyle w:val="Hyperlink"/>
            <w:noProof/>
          </w:rPr>
          <w:t>Exchange Online</w:t>
        </w:r>
        <w:r w:rsidR="00583814">
          <w:rPr>
            <w:noProof/>
            <w:webHidden/>
          </w:rPr>
          <w:tab/>
        </w:r>
        <w:r w:rsidR="00583814">
          <w:rPr>
            <w:noProof/>
            <w:webHidden/>
          </w:rPr>
          <w:fldChar w:fldCharType="begin"/>
        </w:r>
        <w:r w:rsidR="00583814">
          <w:rPr>
            <w:noProof/>
            <w:webHidden/>
          </w:rPr>
          <w:instrText xml:space="preserve"> PAGEREF _Toc47007196 \h </w:instrText>
        </w:r>
        <w:r w:rsidR="00583814">
          <w:rPr>
            <w:noProof/>
            <w:webHidden/>
          </w:rPr>
        </w:r>
        <w:r w:rsidR="00583814">
          <w:rPr>
            <w:noProof/>
            <w:webHidden/>
          </w:rPr>
          <w:fldChar w:fldCharType="separate"/>
        </w:r>
        <w:r w:rsidR="00583814">
          <w:rPr>
            <w:noProof/>
            <w:webHidden/>
          </w:rPr>
          <w:t>18</w:t>
        </w:r>
        <w:r w:rsidR="00583814">
          <w:rPr>
            <w:noProof/>
            <w:webHidden/>
          </w:rPr>
          <w:fldChar w:fldCharType="end"/>
        </w:r>
      </w:hyperlink>
    </w:p>
    <w:p w14:paraId="6A588830" w14:textId="1A2989EA" w:rsidR="00583814" w:rsidRDefault="007B1A61">
      <w:pPr>
        <w:pStyle w:val="TOC4"/>
        <w:rPr>
          <w:rFonts w:eastAsiaTheme="minorEastAsia"/>
          <w:smallCaps w:val="0"/>
          <w:noProof/>
          <w:sz w:val="22"/>
          <w:lang w:val="en-US" w:eastAsia="en-US" w:bidi="ar-SA"/>
        </w:rPr>
      </w:pPr>
      <w:hyperlink w:anchor="_Toc47007197" w:history="1">
        <w:r w:rsidR="00583814" w:rsidRPr="005C5079">
          <w:rPr>
            <w:rStyle w:val="Hyperlink"/>
            <w:noProof/>
          </w:rPr>
          <w:t>Microsoft Stream</w:t>
        </w:r>
        <w:r w:rsidR="00583814">
          <w:rPr>
            <w:noProof/>
            <w:webHidden/>
          </w:rPr>
          <w:tab/>
        </w:r>
        <w:r w:rsidR="00583814">
          <w:rPr>
            <w:noProof/>
            <w:webHidden/>
          </w:rPr>
          <w:fldChar w:fldCharType="begin"/>
        </w:r>
        <w:r w:rsidR="00583814">
          <w:rPr>
            <w:noProof/>
            <w:webHidden/>
          </w:rPr>
          <w:instrText xml:space="preserve"> PAGEREF _Toc47007197 \h </w:instrText>
        </w:r>
        <w:r w:rsidR="00583814">
          <w:rPr>
            <w:noProof/>
            <w:webHidden/>
          </w:rPr>
        </w:r>
        <w:r w:rsidR="00583814">
          <w:rPr>
            <w:noProof/>
            <w:webHidden/>
          </w:rPr>
          <w:fldChar w:fldCharType="separate"/>
        </w:r>
        <w:r w:rsidR="00583814">
          <w:rPr>
            <w:noProof/>
            <w:webHidden/>
          </w:rPr>
          <w:t>19</w:t>
        </w:r>
        <w:r w:rsidR="00583814">
          <w:rPr>
            <w:noProof/>
            <w:webHidden/>
          </w:rPr>
          <w:fldChar w:fldCharType="end"/>
        </w:r>
      </w:hyperlink>
    </w:p>
    <w:p w14:paraId="616D815C" w14:textId="722889A2" w:rsidR="00583814" w:rsidRDefault="007B1A61">
      <w:pPr>
        <w:pStyle w:val="TOC4"/>
        <w:rPr>
          <w:rFonts w:eastAsiaTheme="minorEastAsia"/>
          <w:smallCaps w:val="0"/>
          <w:noProof/>
          <w:sz w:val="22"/>
          <w:lang w:val="en-US" w:eastAsia="en-US" w:bidi="ar-SA"/>
        </w:rPr>
      </w:pPr>
      <w:hyperlink w:anchor="_Toc47007198" w:history="1">
        <w:r w:rsidR="00583814" w:rsidRPr="005C5079">
          <w:rPr>
            <w:rStyle w:val="Hyperlink"/>
            <w:noProof/>
          </w:rPr>
          <w:t>Microsoft Teams</w:t>
        </w:r>
        <w:r w:rsidR="00583814">
          <w:rPr>
            <w:noProof/>
            <w:webHidden/>
          </w:rPr>
          <w:tab/>
        </w:r>
        <w:r w:rsidR="00583814">
          <w:rPr>
            <w:noProof/>
            <w:webHidden/>
          </w:rPr>
          <w:fldChar w:fldCharType="begin"/>
        </w:r>
        <w:r w:rsidR="00583814">
          <w:rPr>
            <w:noProof/>
            <w:webHidden/>
          </w:rPr>
          <w:instrText xml:space="preserve"> PAGEREF _Toc47007198 \h </w:instrText>
        </w:r>
        <w:r w:rsidR="00583814">
          <w:rPr>
            <w:noProof/>
            <w:webHidden/>
          </w:rPr>
        </w:r>
        <w:r w:rsidR="00583814">
          <w:rPr>
            <w:noProof/>
            <w:webHidden/>
          </w:rPr>
          <w:fldChar w:fldCharType="separate"/>
        </w:r>
        <w:r w:rsidR="00583814">
          <w:rPr>
            <w:noProof/>
            <w:webHidden/>
          </w:rPr>
          <w:t>20</w:t>
        </w:r>
        <w:r w:rsidR="00583814">
          <w:rPr>
            <w:noProof/>
            <w:webHidden/>
          </w:rPr>
          <w:fldChar w:fldCharType="end"/>
        </w:r>
      </w:hyperlink>
    </w:p>
    <w:p w14:paraId="4108A427" w14:textId="5120A6A9" w:rsidR="00583814" w:rsidRDefault="007B1A61">
      <w:pPr>
        <w:pStyle w:val="TOC4"/>
        <w:rPr>
          <w:rFonts w:eastAsiaTheme="minorEastAsia"/>
          <w:smallCaps w:val="0"/>
          <w:noProof/>
          <w:sz w:val="22"/>
          <w:lang w:val="en-US" w:eastAsia="en-US" w:bidi="ar-SA"/>
        </w:rPr>
      </w:pPr>
      <w:hyperlink w:anchor="_Toc47007199" w:history="1">
        <w:r w:rsidR="00583814" w:rsidRPr="005C5079">
          <w:rPr>
            <w:rStyle w:val="Hyperlink"/>
            <w:noProof/>
          </w:rPr>
          <w:t>Aplikacije sustava Microsoft 365</w:t>
        </w:r>
        <w:r w:rsidR="00583814">
          <w:rPr>
            <w:noProof/>
            <w:webHidden/>
          </w:rPr>
          <w:tab/>
        </w:r>
        <w:r w:rsidR="00583814">
          <w:rPr>
            <w:noProof/>
            <w:webHidden/>
          </w:rPr>
          <w:fldChar w:fldCharType="begin"/>
        </w:r>
        <w:r w:rsidR="00583814">
          <w:rPr>
            <w:noProof/>
            <w:webHidden/>
          </w:rPr>
          <w:instrText xml:space="preserve"> PAGEREF _Toc47007199 \h </w:instrText>
        </w:r>
        <w:r w:rsidR="00583814">
          <w:rPr>
            <w:noProof/>
            <w:webHidden/>
          </w:rPr>
        </w:r>
        <w:r w:rsidR="00583814">
          <w:rPr>
            <w:noProof/>
            <w:webHidden/>
          </w:rPr>
          <w:fldChar w:fldCharType="separate"/>
        </w:r>
        <w:r w:rsidR="00583814">
          <w:rPr>
            <w:noProof/>
            <w:webHidden/>
          </w:rPr>
          <w:t>20</w:t>
        </w:r>
        <w:r w:rsidR="00583814">
          <w:rPr>
            <w:noProof/>
            <w:webHidden/>
          </w:rPr>
          <w:fldChar w:fldCharType="end"/>
        </w:r>
      </w:hyperlink>
    </w:p>
    <w:p w14:paraId="038E3E12" w14:textId="0D3B9E68" w:rsidR="00583814" w:rsidRDefault="007B1A61">
      <w:pPr>
        <w:pStyle w:val="TOC4"/>
        <w:rPr>
          <w:rFonts w:eastAsiaTheme="minorEastAsia"/>
          <w:smallCaps w:val="0"/>
          <w:noProof/>
          <w:sz w:val="22"/>
          <w:lang w:val="en-US" w:eastAsia="en-US" w:bidi="ar-SA"/>
        </w:rPr>
      </w:pPr>
      <w:hyperlink w:anchor="_Toc47007200" w:history="1">
        <w:r w:rsidR="00583814" w:rsidRPr="005C5079">
          <w:rPr>
            <w:rStyle w:val="Hyperlink"/>
            <w:noProof/>
          </w:rPr>
          <w:t>Office za web</w:t>
        </w:r>
        <w:r w:rsidR="00583814">
          <w:rPr>
            <w:noProof/>
            <w:webHidden/>
          </w:rPr>
          <w:tab/>
        </w:r>
        <w:r w:rsidR="00583814">
          <w:rPr>
            <w:noProof/>
            <w:webHidden/>
          </w:rPr>
          <w:fldChar w:fldCharType="begin"/>
        </w:r>
        <w:r w:rsidR="00583814">
          <w:rPr>
            <w:noProof/>
            <w:webHidden/>
          </w:rPr>
          <w:instrText xml:space="preserve"> PAGEREF _Toc47007200 \h </w:instrText>
        </w:r>
        <w:r w:rsidR="00583814">
          <w:rPr>
            <w:noProof/>
            <w:webHidden/>
          </w:rPr>
        </w:r>
        <w:r w:rsidR="00583814">
          <w:rPr>
            <w:noProof/>
            <w:webHidden/>
          </w:rPr>
          <w:fldChar w:fldCharType="separate"/>
        </w:r>
        <w:r w:rsidR="00583814">
          <w:rPr>
            <w:noProof/>
            <w:webHidden/>
          </w:rPr>
          <w:t>21</w:t>
        </w:r>
        <w:r w:rsidR="00583814">
          <w:rPr>
            <w:noProof/>
            <w:webHidden/>
          </w:rPr>
          <w:fldChar w:fldCharType="end"/>
        </w:r>
      </w:hyperlink>
    </w:p>
    <w:p w14:paraId="02EFDA1C" w14:textId="2A88E62B" w:rsidR="00583814" w:rsidRDefault="007B1A61">
      <w:pPr>
        <w:pStyle w:val="TOC4"/>
        <w:rPr>
          <w:rFonts w:eastAsiaTheme="minorEastAsia"/>
          <w:smallCaps w:val="0"/>
          <w:noProof/>
          <w:sz w:val="22"/>
          <w:lang w:val="en-US" w:eastAsia="en-US" w:bidi="ar-SA"/>
        </w:rPr>
      </w:pPr>
      <w:hyperlink w:anchor="_Toc47007201" w:history="1">
        <w:r w:rsidR="00583814" w:rsidRPr="005C5079">
          <w:rPr>
            <w:rStyle w:val="Hyperlink"/>
            <w:noProof/>
          </w:rPr>
          <w:t>OneDrive for Business</w:t>
        </w:r>
        <w:r w:rsidR="00583814">
          <w:rPr>
            <w:noProof/>
            <w:webHidden/>
          </w:rPr>
          <w:tab/>
        </w:r>
        <w:r w:rsidR="00583814">
          <w:rPr>
            <w:noProof/>
            <w:webHidden/>
          </w:rPr>
          <w:fldChar w:fldCharType="begin"/>
        </w:r>
        <w:r w:rsidR="00583814">
          <w:rPr>
            <w:noProof/>
            <w:webHidden/>
          </w:rPr>
          <w:instrText xml:space="preserve"> PAGEREF _Toc47007201 \h </w:instrText>
        </w:r>
        <w:r w:rsidR="00583814">
          <w:rPr>
            <w:noProof/>
            <w:webHidden/>
          </w:rPr>
        </w:r>
        <w:r w:rsidR="00583814">
          <w:rPr>
            <w:noProof/>
            <w:webHidden/>
          </w:rPr>
          <w:fldChar w:fldCharType="separate"/>
        </w:r>
        <w:r w:rsidR="00583814">
          <w:rPr>
            <w:noProof/>
            <w:webHidden/>
          </w:rPr>
          <w:t>21</w:t>
        </w:r>
        <w:r w:rsidR="00583814">
          <w:rPr>
            <w:noProof/>
            <w:webHidden/>
          </w:rPr>
          <w:fldChar w:fldCharType="end"/>
        </w:r>
      </w:hyperlink>
    </w:p>
    <w:p w14:paraId="468F2609" w14:textId="7DA59696" w:rsidR="00583814" w:rsidRDefault="007B1A61">
      <w:pPr>
        <w:pStyle w:val="TOC4"/>
        <w:rPr>
          <w:rFonts w:eastAsiaTheme="minorEastAsia"/>
          <w:smallCaps w:val="0"/>
          <w:noProof/>
          <w:sz w:val="22"/>
          <w:lang w:val="en-US" w:eastAsia="en-US" w:bidi="ar-SA"/>
        </w:rPr>
      </w:pPr>
      <w:hyperlink w:anchor="_Toc47007202" w:history="1">
        <w:r w:rsidR="00583814" w:rsidRPr="005C5079">
          <w:rPr>
            <w:rStyle w:val="Hyperlink"/>
            <w:noProof/>
          </w:rPr>
          <w:t>Project</w:t>
        </w:r>
        <w:r w:rsidR="00583814">
          <w:rPr>
            <w:noProof/>
            <w:webHidden/>
          </w:rPr>
          <w:tab/>
        </w:r>
        <w:r w:rsidR="00583814">
          <w:rPr>
            <w:noProof/>
            <w:webHidden/>
          </w:rPr>
          <w:fldChar w:fldCharType="begin"/>
        </w:r>
        <w:r w:rsidR="00583814">
          <w:rPr>
            <w:noProof/>
            <w:webHidden/>
          </w:rPr>
          <w:instrText xml:space="preserve"> PAGEREF _Toc47007202 \h </w:instrText>
        </w:r>
        <w:r w:rsidR="00583814">
          <w:rPr>
            <w:noProof/>
            <w:webHidden/>
          </w:rPr>
        </w:r>
        <w:r w:rsidR="00583814">
          <w:rPr>
            <w:noProof/>
            <w:webHidden/>
          </w:rPr>
          <w:fldChar w:fldCharType="separate"/>
        </w:r>
        <w:r w:rsidR="00583814">
          <w:rPr>
            <w:noProof/>
            <w:webHidden/>
          </w:rPr>
          <w:t>21</w:t>
        </w:r>
        <w:r w:rsidR="00583814">
          <w:rPr>
            <w:noProof/>
            <w:webHidden/>
          </w:rPr>
          <w:fldChar w:fldCharType="end"/>
        </w:r>
      </w:hyperlink>
    </w:p>
    <w:p w14:paraId="7CB2F425" w14:textId="3142B329" w:rsidR="00583814" w:rsidRDefault="007B1A61">
      <w:pPr>
        <w:pStyle w:val="TOC4"/>
        <w:rPr>
          <w:rFonts w:eastAsiaTheme="minorEastAsia"/>
          <w:smallCaps w:val="0"/>
          <w:noProof/>
          <w:sz w:val="22"/>
          <w:lang w:val="en-US" w:eastAsia="en-US" w:bidi="ar-SA"/>
        </w:rPr>
      </w:pPr>
      <w:hyperlink w:anchor="_Toc47007203" w:history="1">
        <w:r w:rsidR="00583814" w:rsidRPr="005C5079">
          <w:rPr>
            <w:rStyle w:val="Hyperlink"/>
            <w:noProof/>
          </w:rPr>
          <w:t>SharePoint Online</w:t>
        </w:r>
        <w:r w:rsidR="00583814">
          <w:rPr>
            <w:noProof/>
            <w:webHidden/>
          </w:rPr>
          <w:tab/>
        </w:r>
        <w:r w:rsidR="00583814">
          <w:rPr>
            <w:noProof/>
            <w:webHidden/>
          </w:rPr>
          <w:fldChar w:fldCharType="begin"/>
        </w:r>
        <w:r w:rsidR="00583814">
          <w:rPr>
            <w:noProof/>
            <w:webHidden/>
          </w:rPr>
          <w:instrText xml:space="preserve"> PAGEREF _Toc47007203 \h </w:instrText>
        </w:r>
        <w:r w:rsidR="00583814">
          <w:rPr>
            <w:noProof/>
            <w:webHidden/>
          </w:rPr>
        </w:r>
        <w:r w:rsidR="00583814">
          <w:rPr>
            <w:noProof/>
            <w:webHidden/>
          </w:rPr>
          <w:fldChar w:fldCharType="separate"/>
        </w:r>
        <w:r w:rsidR="00583814">
          <w:rPr>
            <w:noProof/>
            <w:webHidden/>
          </w:rPr>
          <w:t>22</w:t>
        </w:r>
        <w:r w:rsidR="00583814">
          <w:rPr>
            <w:noProof/>
            <w:webHidden/>
          </w:rPr>
          <w:fldChar w:fldCharType="end"/>
        </w:r>
      </w:hyperlink>
    </w:p>
    <w:p w14:paraId="784D2E38" w14:textId="0F1A3342" w:rsidR="00583814" w:rsidRDefault="007B1A61">
      <w:pPr>
        <w:pStyle w:val="TOC4"/>
        <w:rPr>
          <w:rFonts w:eastAsiaTheme="minorEastAsia"/>
          <w:smallCaps w:val="0"/>
          <w:noProof/>
          <w:sz w:val="22"/>
          <w:lang w:val="en-US" w:eastAsia="en-US" w:bidi="ar-SA"/>
        </w:rPr>
      </w:pPr>
      <w:hyperlink w:anchor="_Toc47007204" w:history="1">
        <w:r w:rsidR="00583814" w:rsidRPr="005C5079">
          <w:rPr>
            <w:rStyle w:val="Hyperlink"/>
            <w:noProof/>
          </w:rPr>
          <w:t>Workplace Analytics</w:t>
        </w:r>
        <w:r w:rsidR="00583814">
          <w:rPr>
            <w:noProof/>
            <w:webHidden/>
          </w:rPr>
          <w:tab/>
        </w:r>
        <w:r w:rsidR="00583814">
          <w:rPr>
            <w:noProof/>
            <w:webHidden/>
          </w:rPr>
          <w:fldChar w:fldCharType="begin"/>
        </w:r>
        <w:r w:rsidR="00583814">
          <w:rPr>
            <w:noProof/>
            <w:webHidden/>
          </w:rPr>
          <w:instrText xml:space="preserve"> PAGEREF _Toc47007204 \h </w:instrText>
        </w:r>
        <w:r w:rsidR="00583814">
          <w:rPr>
            <w:noProof/>
            <w:webHidden/>
          </w:rPr>
        </w:r>
        <w:r w:rsidR="00583814">
          <w:rPr>
            <w:noProof/>
            <w:webHidden/>
          </w:rPr>
          <w:fldChar w:fldCharType="separate"/>
        </w:r>
        <w:r w:rsidR="00583814">
          <w:rPr>
            <w:noProof/>
            <w:webHidden/>
          </w:rPr>
          <w:t>22</w:t>
        </w:r>
        <w:r w:rsidR="00583814">
          <w:rPr>
            <w:noProof/>
            <w:webHidden/>
          </w:rPr>
          <w:fldChar w:fldCharType="end"/>
        </w:r>
      </w:hyperlink>
    </w:p>
    <w:p w14:paraId="43F30112" w14:textId="32E609B1" w:rsidR="00583814" w:rsidRDefault="007B1A61">
      <w:pPr>
        <w:pStyle w:val="TOC2"/>
        <w:tabs>
          <w:tab w:val="right" w:leader="dot" w:pos="5030"/>
        </w:tabs>
        <w:rPr>
          <w:rFonts w:eastAsiaTheme="minorEastAsia"/>
          <w:b w:val="0"/>
          <w:smallCaps w:val="0"/>
          <w:noProof/>
          <w:sz w:val="22"/>
          <w:lang w:val="en-US" w:eastAsia="en-US" w:bidi="ar-SA"/>
        </w:rPr>
      </w:pPr>
      <w:hyperlink w:anchor="_Toc47007205" w:history="1">
        <w:r w:rsidR="00583814" w:rsidRPr="005C5079">
          <w:rPr>
            <w:rStyle w:val="Hyperlink"/>
            <w:noProof/>
          </w:rPr>
          <w:t>Ostale Online usluge</w:t>
        </w:r>
        <w:r w:rsidR="00583814">
          <w:rPr>
            <w:noProof/>
            <w:webHidden/>
          </w:rPr>
          <w:tab/>
        </w:r>
        <w:r w:rsidR="00583814">
          <w:rPr>
            <w:noProof/>
            <w:webHidden/>
          </w:rPr>
          <w:fldChar w:fldCharType="begin"/>
        </w:r>
        <w:r w:rsidR="00583814">
          <w:rPr>
            <w:noProof/>
            <w:webHidden/>
          </w:rPr>
          <w:instrText xml:space="preserve"> PAGEREF _Toc47007205 \h </w:instrText>
        </w:r>
        <w:r w:rsidR="00583814">
          <w:rPr>
            <w:noProof/>
            <w:webHidden/>
          </w:rPr>
        </w:r>
        <w:r w:rsidR="00583814">
          <w:rPr>
            <w:noProof/>
            <w:webHidden/>
          </w:rPr>
          <w:fldChar w:fldCharType="separate"/>
        </w:r>
        <w:r w:rsidR="00583814">
          <w:rPr>
            <w:noProof/>
            <w:webHidden/>
          </w:rPr>
          <w:t>22</w:t>
        </w:r>
        <w:r w:rsidR="00583814">
          <w:rPr>
            <w:noProof/>
            <w:webHidden/>
          </w:rPr>
          <w:fldChar w:fldCharType="end"/>
        </w:r>
      </w:hyperlink>
    </w:p>
    <w:p w14:paraId="5C7CEA93" w14:textId="77C088B9" w:rsidR="00583814" w:rsidRDefault="007B1A61">
      <w:pPr>
        <w:pStyle w:val="TOC4"/>
        <w:rPr>
          <w:rFonts w:eastAsiaTheme="minorEastAsia"/>
          <w:smallCaps w:val="0"/>
          <w:noProof/>
          <w:sz w:val="22"/>
          <w:lang w:val="en-US" w:eastAsia="en-US" w:bidi="ar-SA"/>
        </w:rPr>
      </w:pPr>
      <w:hyperlink w:anchor="_Toc47007206" w:history="1">
        <w:r w:rsidR="00583814" w:rsidRPr="005C5079">
          <w:rPr>
            <w:rStyle w:val="Hyperlink"/>
            <w:noProof/>
            <w:lang w:val="pl-PL"/>
          </w:rPr>
          <w:t>Platforma za upravljanje mobilnom imovinom za Bing karte</w:t>
        </w:r>
        <w:r w:rsidR="00583814">
          <w:rPr>
            <w:noProof/>
            <w:webHidden/>
          </w:rPr>
          <w:tab/>
        </w:r>
        <w:r w:rsidR="00583814">
          <w:rPr>
            <w:noProof/>
            <w:webHidden/>
          </w:rPr>
          <w:fldChar w:fldCharType="begin"/>
        </w:r>
        <w:r w:rsidR="00583814">
          <w:rPr>
            <w:noProof/>
            <w:webHidden/>
          </w:rPr>
          <w:instrText xml:space="preserve"> PAGEREF _Toc47007206 \h </w:instrText>
        </w:r>
        <w:r w:rsidR="00583814">
          <w:rPr>
            <w:noProof/>
            <w:webHidden/>
          </w:rPr>
        </w:r>
        <w:r w:rsidR="00583814">
          <w:rPr>
            <w:noProof/>
            <w:webHidden/>
          </w:rPr>
          <w:fldChar w:fldCharType="separate"/>
        </w:r>
        <w:r w:rsidR="00583814">
          <w:rPr>
            <w:noProof/>
            <w:webHidden/>
          </w:rPr>
          <w:t>22</w:t>
        </w:r>
        <w:r w:rsidR="00583814">
          <w:rPr>
            <w:noProof/>
            <w:webHidden/>
          </w:rPr>
          <w:fldChar w:fldCharType="end"/>
        </w:r>
      </w:hyperlink>
    </w:p>
    <w:p w14:paraId="3F3FFDD7" w14:textId="15A6D76D" w:rsidR="00583814" w:rsidRDefault="007B1A61">
      <w:pPr>
        <w:pStyle w:val="TOC4"/>
        <w:rPr>
          <w:rFonts w:eastAsiaTheme="minorEastAsia"/>
          <w:smallCaps w:val="0"/>
          <w:noProof/>
          <w:sz w:val="22"/>
          <w:lang w:val="en-US" w:eastAsia="en-US" w:bidi="ar-SA"/>
        </w:rPr>
      </w:pPr>
      <w:hyperlink w:anchor="_Toc47007207" w:history="1">
        <w:r w:rsidR="00583814" w:rsidRPr="005C5079">
          <w:rPr>
            <w:rStyle w:val="Hyperlink"/>
            <w:noProof/>
          </w:rPr>
          <w:t>Transakcije i korisnici usluge Bing karte</w:t>
        </w:r>
        <w:r w:rsidR="00583814">
          <w:rPr>
            <w:noProof/>
            <w:webHidden/>
          </w:rPr>
          <w:tab/>
        </w:r>
        <w:r w:rsidR="00583814">
          <w:rPr>
            <w:noProof/>
            <w:webHidden/>
          </w:rPr>
          <w:fldChar w:fldCharType="begin"/>
        </w:r>
        <w:r w:rsidR="00583814">
          <w:rPr>
            <w:noProof/>
            <w:webHidden/>
          </w:rPr>
          <w:instrText xml:space="preserve"> PAGEREF _Toc47007207 \h </w:instrText>
        </w:r>
        <w:r w:rsidR="00583814">
          <w:rPr>
            <w:noProof/>
            <w:webHidden/>
          </w:rPr>
        </w:r>
        <w:r w:rsidR="00583814">
          <w:rPr>
            <w:noProof/>
            <w:webHidden/>
          </w:rPr>
          <w:fldChar w:fldCharType="separate"/>
        </w:r>
        <w:r w:rsidR="00583814">
          <w:rPr>
            <w:noProof/>
            <w:webHidden/>
          </w:rPr>
          <w:t>23</w:t>
        </w:r>
        <w:r w:rsidR="00583814">
          <w:rPr>
            <w:noProof/>
            <w:webHidden/>
          </w:rPr>
          <w:fldChar w:fldCharType="end"/>
        </w:r>
      </w:hyperlink>
    </w:p>
    <w:p w14:paraId="14FA054A" w14:textId="2FBC881C" w:rsidR="00583814" w:rsidRDefault="007B1A61">
      <w:pPr>
        <w:pStyle w:val="TOC4"/>
        <w:rPr>
          <w:rFonts w:eastAsiaTheme="minorEastAsia"/>
          <w:smallCaps w:val="0"/>
          <w:noProof/>
          <w:sz w:val="22"/>
          <w:lang w:val="en-US" w:eastAsia="en-US" w:bidi="ar-SA"/>
        </w:rPr>
      </w:pPr>
      <w:hyperlink w:anchor="_Toc47007208" w:history="1">
        <w:r w:rsidR="00583814" w:rsidRPr="005C5079">
          <w:rPr>
            <w:rStyle w:val="Hyperlink"/>
            <w:noProof/>
          </w:rPr>
          <w:t>Microsoft Power Platform</w:t>
        </w:r>
        <w:r w:rsidR="00583814">
          <w:rPr>
            <w:noProof/>
            <w:webHidden/>
          </w:rPr>
          <w:tab/>
        </w:r>
        <w:r w:rsidR="00583814">
          <w:rPr>
            <w:noProof/>
            <w:webHidden/>
          </w:rPr>
          <w:fldChar w:fldCharType="begin"/>
        </w:r>
        <w:r w:rsidR="00583814">
          <w:rPr>
            <w:noProof/>
            <w:webHidden/>
          </w:rPr>
          <w:instrText xml:space="preserve"> PAGEREF _Toc47007208 \h </w:instrText>
        </w:r>
        <w:r w:rsidR="00583814">
          <w:rPr>
            <w:noProof/>
            <w:webHidden/>
          </w:rPr>
        </w:r>
        <w:r w:rsidR="00583814">
          <w:rPr>
            <w:noProof/>
            <w:webHidden/>
          </w:rPr>
          <w:fldChar w:fldCharType="separate"/>
        </w:r>
        <w:r w:rsidR="00583814">
          <w:rPr>
            <w:noProof/>
            <w:webHidden/>
          </w:rPr>
          <w:t>23</w:t>
        </w:r>
        <w:r w:rsidR="00583814">
          <w:rPr>
            <w:noProof/>
            <w:webHidden/>
          </w:rPr>
          <w:fldChar w:fldCharType="end"/>
        </w:r>
      </w:hyperlink>
    </w:p>
    <w:p w14:paraId="56A995BD" w14:textId="6D658362" w:rsidR="00583814" w:rsidRDefault="007B1A61">
      <w:pPr>
        <w:pStyle w:val="TOC4"/>
        <w:rPr>
          <w:rFonts w:eastAsiaTheme="minorEastAsia"/>
          <w:smallCaps w:val="0"/>
          <w:noProof/>
          <w:sz w:val="22"/>
          <w:lang w:val="en-US" w:eastAsia="en-US" w:bidi="ar-SA"/>
        </w:rPr>
      </w:pPr>
      <w:hyperlink w:anchor="_Toc47007209" w:history="1">
        <w:r w:rsidR="00583814" w:rsidRPr="005C5079">
          <w:rPr>
            <w:rStyle w:val="Hyperlink"/>
            <w:noProof/>
          </w:rPr>
          <w:t>Microsoft 365 – Unattended License (nenadzirana licenca)</w:t>
        </w:r>
        <w:r w:rsidR="00583814">
          <w:rPr>
            <w:noProof/>
            <w:webHidden/>
          </w:rPr>
          <w:tab/>
        </w:r>
        <w:r w:rsidR="00583814">
          <w:rPr>
            <w:noProof/>
            <w:webHidden/>
          </w:rPr>
          <w:fldChar w:fldCharType="begin"/>
        </w:r>
        <w:r w:rsidR="00583814">
          <w:rPr>
            <w:noProof/>
            <w:webHidden/>
          </w:rPr>
          <w:instrText xml:space="preserve"> PAGEREF _Toc47007209 \h </w:instrText>
        </w:r>
        <w:r w:rsidR="00583814">
          <w:rPr>
            <w:noProof/>
            <w:webHidden/>
          </w:rPr>
        </w:r>
        <w:r w:rsidR="00583814">
          <w:rPr>
            <w:noProof/>
            <w:webHidden/>
          </w:rPr>
          <w:fldChar w:fldCharType="separate"/>
        </w:r>
        <w:r w:rsidR="00583814">
          <w:rPr>
            <w:noProof/>
            <w:webHidden/>
          </w:rPr>
          <w:t>24</w:t>
        </w:r>
        <w:r w:rsidR="00583814">
          <w:rPr>
            <w:noProof/>
            <w:webHidden/>
          </w:rPr>
          <w:fldChar w:fldCharType="end"/>
        </w:r>
      </w:hyperlink>
    </w:p>
    <w:p w14:paraId="42E253CB" w14:textId="224381E2" w:rsidR="00583814" w:rsidRDefault="007B1A61">
      <w:pPr>
        <w:pStyle w:val="TOC4"/>
        <w:rPr>
          <w:rFonts w:eastAsiaTheme="minorEastAsia"/>
          <w:smallCaps w:val="0"/>
          <w:noProof/>
          <w:sz w:val="22"/>
          <w:lang w:val="en-US" w:eastAsia="en-US" w:bidi="ar-SA"/>
        </w:rPr>
      </w:pPr>
      <w:hyperlink w:anchor="_Toc47007210" w:history="1">
        <w:r w:rsidR="00583814" w:rsidRPr="005C5079">
          <w:rPr>
            <w:rStyle w:val="Hyperlink"/>
            <w:noProof/>
          </w:rPr>
          <w:t>GitHub ponude</w:t>
        </w:r>
        <w:r w:rsidR="00583814">
          <w:rPr>
            <w:noProof/>
            <w:webHidden/>
          </w:rPr>
          <w:tab/>
        </w:r>
        <w:r w:rsidR="00583814">
          <w:rPr>
            <w:noProof/>
            <w:webHidden/>
          </w:rPr>
          <w:fldChar w:fldCharType="begin"/>
        </w:r>
        <w:r w:rsidR="00583814">
          <w:rPr>
            <w:noProof/>
            <w:webHidden/>
          </w:rPr>
          <w:instrText xml:space="preserve"> PAGEREF _Toc47007210 \h </w:instrText>
        </w:r>
        <w:r w:rsidR="00583814">
          <w:rPr>
            <w:noProof/>
            <w:webHidden/>
          </w:rPr>
        </w:r>
        <w:r w:rsidR="00583814">
          <w:rPr>
            <w:noProof/>
            <w:webHidden/>
          </w:rPr>
          <w:fldChar w:fldCharType="separate"/>
        </w:r>
        <w:r w:rsidR="00583814">
          <w:rPr>
            <w:noProof/>
            <w:webHidden/>
          </w:rPr>
          <w:t>25</w:t>
        </w:r>
        <w:r w:rsidR="00583814">
          <w:rPr>
            <w:noProof/>
            <w:webHidden/>
          </w:rPr>
          <w:fldChar w:fldCharType="end"/>
        </w:r>
      </w:hyperlink>
    </w:p>
    <w:p w14:paraId="7FB56E4E" w14:textId="02BA5263" w:rsidR="00583814" w:rsidRDefault="007B1A61">
      <w:pPr>
        <w:pStyle w:val="TOC4"/>
        <w:rPr>
          <w:rFonts w:eastAsiaTheme="minorEastAsia"/>
          <w:smallCaps w:val="0"/>
          <w:noProof/>
          <w:sz w:val="22"/>
          <w:lang w:val="en-US" w:eastAsia="en-US" w:bidi="ar-SA"/>
        </w:rPr>
      </w:pPr>
      <w:hyperlink w:anchor="_Toc47007211" w:history="1">
        <w:r w:rsidR="00583814" w:rsidRPr="005C5079">
          <w:rPr>
            <w:rStyle w:val="Hyperlink"/>
            <w:noProof/>
          </w:rPr>
          <w:t>Microsoft Cloud App Security</w:t>
        </w:r>
        <w:r w:rsidR="00583814">
          <w:rPr>
            <w:noProof/>
            <w:webHidden/>
          </w:rPr>
          <w:tab/>
        </w:r>
        <w:r w:rsidR="00583814">
          <w:rPr>
            <w:noProof/>
            <w:webHidden/>
          </w:rPr>
          <w:fldChar w:fldCharType="begin"/>
        </w:r>
        <w:r w:rsidR="00583814">
          <w:rPr>
            <w:noProof/>
            <w:webHidden/>
          </w:rPr>
          <w:instrText xml:space="preserve"> PAGEREF _Toc47007211 \h </w:instrText>
        </w:r>
        <w:r w:rsidR="00583814">
          <w:rPr>
            <w:noProof/>
            <w:webHidden/>
          </w:rPr>
        </w:r>
        <w:r w:rsidR="00583814">
          <w:rPr>
            <w:noProof/>
            <w:webHidden/>
          </w:rPr>
          <w:fldChar w:fldCharType="separate"/>
        </w:r>
        <w:r w:rsidR="00583814">
          <w:rPr>
            <w:noProof/>
            <w:webHidden/>
          </w:rPr>
          <w:t>25</w:t>
        </w:r>
        <w:r w:rsidR="00583814">
          <w:rPr>
            <w:noProof/>
            <w:webHidden/>
          </w:rPr>
          <w:fldChar w:fldCharType="end"/>
        </w:r>
      </w:hyperlink>
    </w:p>
    <w:p w14:paraId="6E55A530" w14:textId="52D65AC9" w:rsidR="00583814" w:rsidRDefault="007B1A61">
      <w:pPr>
        <w:pStyle w:val="TOC4"/>
        <w:rPr>
          <w:rFonts w:eastAsiaTheme="minorEastAsia"/>
          <w:smallCaps w:val="0"/>
          <w:noProof/>
          <w:sz w:val="22"/>
          <w:lang w:val="en-US" w:eastAsia="en-US" w:bidi="ar-SA"/>
        </w:rPr>
      </w:pPr>
      <w:hyperlink w:anchor="_Toc47007212" w:history="1">
        <w:r w:rsidR="00583814" w:rsidRPr="005C5079">
          <w:rPr>
            <w:rStyle w:val="Hyperlink"/>
            <w:noProof/>
          </w:rPr>
          <w:t>Povezivanje s podacima značajke Microsoft Graph za ISV-jeve</w:t>
        </w:r>
        <w:r w:rsidR="00583814">
          <w:rPr>
            <w:noProof/>
            <w:webHidden/>
          </w:rPr>
          <w:tab/>
        </w:r>
        <w:r w:rsidR="00583814">
          <w:rPr>
            <w:noProof/>
            <w:webHidden/>
          </w:rPr>
          <w:fldChar w:fldCharType="begin"/>
        </w:r>
        <w:r w:rsidR="00583814">
          <w:rPr>
            <w:noProof/>
            <w:webHidden/>
          </w:rPr>
          <w:instrText xml:space="preserve"> PAGEREF _Toc47007212 \h </w:instrText>
        </w:r>
        <w:r w:rsidR="00583814">
          <w:rPr>
            <w:noProof/>
            <w:webHidden/>
          </w:rPr>
        </w:r>
        <w:r w:rsidR="00583814">
          <w:rPr>
            <w:noProof/>
            <w:webHidden/>
          </w:rPr>
          <w:fldChar w:fldCharType="separate"/>
        </w:r>
        <w:r w:rsidR="00583814">
          <w:rPr>
            <w:noProof/>
            <w:webHidden/>
          </w:rPr>
          <w:t>25</w:t>
        </w:r>
        <w:r w:rsidR="00583814">
          <w:rPr>
            <w:noProof/>
            <w:webHidden/>
          </w:rPr>
          <w:fldChar w:fldCharType="end"/>
        </w:r>
      </w:hyperlink>
    </w:p>
    <w:p w14:paraId="66AF1035" w14:textId="061280EC" w:rsidR="00583814" w:rsidRDefault="007B1A61">
      <w:pPr>
        <w:pStyle w:val="TOC4"/>
        <w:rPr>
          <w:rFonts w:eastAsiaTheme="minorEastAsia"/>
          <w:smallCaps w:val="0"/>
          <w:noProof/>
          <w:sz w:val="22"/>
          <w:lang w:val="en-US" w:eastAsia="en-US" w:bidi="ar-SA"/>
        </w:rPr>
      </w:pPr>
      <w:hyperlink w:anchor="_Toc47007213" w:history="1">
        <w:r w:rsidR="00583814" w:rsidRPr="005C5079">
          <w:rPr>
            <w:rStyle w:val="Hyperlink"/>
            <w:noProof/>
          </w:rPr>
          <w:t>Usluga Microsoftova bota za zdravstvo</w:t>
        </w:r>
        <w:r w:rsidR="00583814">
          <w:rPr>
            <w:noProof/>
            <w:webHidden/>
          </w:rPr>
          <w:tab/>
        </w:r>
        <w:r w:rsidR="00583814">
          <w:rPr>
            <w:noProof/>
            <w:webHidden/>
          </w:rPr>
          <w:fldChar w:fldCharType="begin"/>
        </w:r>
        <w:r w:rsidR="00583814">
          <w:rPr>
            <w:noProof/>
            <w:webHidden/>
          </w:rPr>
          <w:instrText xml:space="preserve"> PAGEREF _Toc47007213 \h </w:instrText>
        </w:r>
        <w:r w:rsidR="00583814">
          <w:rPr>
            <w:noProof/>
            <w:webHidden/>
          </w:rPr>
        </w:r>
        <w:r w:rsidR="00583814">
          <w:rPr>
            <w:noProof/>
            <w:webHidden/>
          </w:rPr>
          <w:fldChar w:fldCharType="separate"/>
        </w:r>
        <w:r w:rsidR="00583814">
          <w:rPr>
            <w:noProof/>
            <w:webHidden/>
          </w:rPr>
          <w:t>25</w:t>
        </w:r>
        <w:r w:rsidR="00583814">
          <w:rPr>
            <w:noProof/>
            <w:webHidden/>
          </w:rPr>
          <w:fldChar w:fldCharType="end"/>
        </w:r>
      </w:hyperlink>
    </w:p>
    <w:p w14:paraId="650D9F23" w14:textId="332D3B8F" w:rsidR="00583814" w:rsidRDefault="007B1A61">
      <w:pPr>
        <w:pStyle w:val="TOC4"/>
        <w:rPr>
          <w:rFonts w:eastAsiaTheme="minorEastAsia"/>
          <w:smallCaps w:val="0"/>
          <w:noProof/>
          <w:sz w:val="22"/>
          <w:lang w:val="en-US" w:eastAsia="en-US" w:bidi="ar-SA"/>
        </w:rPr>
      </w:pPr>
      <w:hyperlink w:anchor="_Toc47007214" w:history="1">
        <w:r w:rsidR="00583814" w:rsidRPr="005C5079">
          <w:rPr>
            <w:rStyle w:val="Hyperlink"/>
            <w:noProof/>
          </w:rPr>
          <w:t>Microsoft Intune</w:t>
        </w:r>
        <w:r w:rsidR="00583814">
          <w:rPr>
            <w:noProof/>
            <w:webHidden/>
          </w:rPr>
          <w:tab/>
        </w:r>
        <w:r w:rsidR="00583814">
          <w:rPr>
            <w:noProof/>
            <w:webHidden/>
          </w:rPr>
          <w:fldChar w:fldCharType="begin"/>
        </w:r>
        <w:r w:rsidR="00583814">
          <w:rPr>
            <w:noProof/>
            <w:webHidden/>
          </w:rPr>
          <w:instrText xml:space="preserve"> PAGEREF _Toc47007214 \h </w:instrText>
        </w:r>
        <w:r w:rsidR="00583814">
          <w:rPr>
            <w:noProof/>
            <w:webHidden/>
          </w:rPr>
        </w:r>
        <w:r w:rsidR="00583814">
          <w:rPr>
            <w:noProof/>
            <w:webHidden/>
          </w:rPr>
          <w:fldChar w:fldCharType="separate"/>
        </w:r>
        <w:r w:rsidR="00583814">
          <w:rPr>
            <w:noProof/>
            <w:webHidden/>
          </w:rPr>
          <w:t>26</w:t>
        </w:r>
        <w:r w:rsidR="00583814">
          <w:rPr>
            <w:noProof/>
            <w:webHidden/>
          </w:rPr>
          <w:fldChar w:fldCharType="end"/>
        </w:r>
      </w:hyperlink>
    </w:p>
    <w:p w14:paraId="569EF268" w14:textId="05B1F756" w:rsidR="00583814" w:rsidRDefault="007B1A61">
      <w:pPr>
        <w:pStyle w:val="TOC4"/>
        <w:rPr>
          <w:rFonts w:eastAsiaTheme="minorEastAsia"/>
          <w:smallCaps w:val="0"/>
          <w:noProof/>
          <w:sz w:val="22"/>
          <w:lang w:val="en-US" w:eastAsia="en-US" w:bidi="ar-SA"/>
        </w:rPr>
      </w:pPr>
      <w:hyperlink w:anchor="_Toc47007215" w:history="1">
        <w:r w:rsidR="00583814" w:rsidRPr="005C5079">
          <w:rPr>
            <w:rStyle w:val="Hyperlink"/>
            <w:noProof/>
          </w:rPr>
          <w:t>Microsoft Learning</w:t>
        </w:r>
        <w:r w:rsidR="00583814">
          <w:rPr>
            <w:noProof/>
            <w:webHidden/>
          </w:rPr>
          <w:tab/>
        </w:r>
        <w:r w:rsidR="00583814">
          <w:rPr>
            <w:noProof/>
            <w:webHidden/>
          </w:rPr>
          <w:fldChar w:fldCharType="begin"/>
        </w:r>
        <w:r w:rsidR="00583814">
          <w:rPr>
            <w:noProof/>
            <w:webHidden/>
          </w:rPr>
          <w:instrText xml:space="preserve"> PAGEREF _Toc47007215 \h </w:instrText>
        </w:r>
        <w:r w:rsidR="00583814">
          <w:rPr>
            <w:noProof/>
            <w:webHidden/>
          </w:rPr>
        </w:r>
        <w:r w:rsidR="00583814">
          <w:rPr>
            <w:noProof/>
            <w:webHidden/>
          </w:rPr>
          <w:fldChar w:fldCharType="separate"/>
        </w:r>
        <w:r w:rsidR="00583814">
          <w:rPr>
            <w:noProof/>
            <w:webHidden/>
          </w:rPr>
          <w:t>27</w:t>
        </w:r>
        <w:r w:rsidR="00583814">
          <w:rPr>
            <w:noProof/>
            <w:webHidden/>
          </w:rPr>
          <w:fldChar w:fldCharType="end"/>
        </w:r>
      </w:hyperlink>
    </w:p>
    <w:p w14:paraId="2AC660D1" w14:textId="7C64B3EF" w:rsidR="00583814" w:rsidRDefault="007B1A61">
      <w:pPr>
        <w:pStyle w:val="TOC4"/>
        <w:rPr>
          <w:rFonts w:eastAsiaTheme="minorEastAsia"/>
          <w:smallCaps w:val="0"/>
          <w:noProof/>
          <w:sz w:val="22"/>
          <w:lang w:val="en-US" w:eastAsia="en-US" w:bidi="ar-SA"/>
        </w:rPr>
      </w:pPr>
      <w:hyperlink w:anchor="_Toc47007216" w:history="1">
        <w:r w:rsidR="00583814" w:rsidRPr="005C5079">
          <w:rPr>
            <w:rStyle w:val="Hyperlink"/>
            <w:noProof/>
          </w:rPr>
          <w:t>Usluga Microsoft Search in Bing</w:t>
        </w:r>
        <w:r w:rsidR="00583814">
          <w:rPr>
            <w:noProof/>
            <w:webHidden/>
          </w:rPr>
          <w:tab/>
        </w:r>
        <w:r w:rsidR="00583814">
          <w:rPr>
            <w:noProof/>
            <w:webHidden/>
          </w:rPr>
          <w:fldChar w:fldCharType="begin"/>
        </w:r>
        <w:r w:rsidR="00583814">
          <w:rPr>
            <w:noProof/>
            <w:webHidden/>
          </w:rPr>
          <w:instrText xml:space="preserve"> PAGEREF _Toc47007216 \h </w:instrText>
        </w:r>
        <w:r w:rsidR="00583814">
          <w:rPr>
            <w:noProof/>
            <w:webHidden/>
          </w:rPr>
        </w:r>
        <w:r w:rsidR="00583814">
          <w:rPr>
            <w:noProof/>
            <w:webHidden/>
          </w:rPr>
          <w:fldChar w:fldCharType="separate"/>
        </w:r>
        <w:r w:rsidR="00583814">
          <w:rPr>
            <w:noProof/>
            <w:webHidden/>
          </w:rPr>
          <w:t>27</w:t>
        </w:r>
        <w:r w:rsidR="00583814">
          <w:rPr>
            <w:noProof/>
            <w:webHidden/>
          </w:rPr>
          <w:fldChar w:fldCharType="end"/>
        </w:r>
      </w:hyperlink>
    </w:p>
    <w:p w14:paraId="177CEE05" w14:textId="26D3C8E3" w:rsidR="00583814" w:rsidRDefault="007B1A61">
      <w:pPr>
        <w:pStyle w:val="TOC4"/>
        <w:rPr>
          <w:rFonts w:eastAsiaTheme="minorEastAsia"/>
          <w:smallCaps w:val="0"/>
          <w:noProof/>
          <w:sz w:val="22"/>
          <w:lang w:val="en-US" w:eastAsia="en-US" w:bidi="ar-SA"/>
        </w:rPr>
      </w:pPr>
      <w:hyperlink w:anchor="_Toc47007217" w:history="1">
        <w:r w:rsidR="00583814" w:rsidRPr="005C5079">
          <w:rPr>
            <w:rStyle w:val="Hyperlink"/>
            <w:noProof/>
          </w:rPr>
          <w:t>Microsoft Threat Protection</w:t>
        </w:r>
        <w:r w:rsidR="00583814">
          <w:rPr>
            <w:noProof/>
            <w:webHidden/>
          </w:rPr>
          <w:tab/>
        </w:r>
        <w:r w:rsidR="00583814">
          <w:rPr>
            <w:noProof/>
            <w:webHidden/>
          </w:rPr>
          <w:fldChar w:fldCharType="begin"/>
        </w:r>
        <w:r w:rsidR="00583814">
          <w:rPr>
            <w:noProof/>
            <w:webHidden/>
          </w:rPr>
          <w:instrText xml:space="preserve"> PAGEREF _Toc47007217 \h </w:instrText>
        </w:r>
        <w:r w:rsidR="00583814">
          <w:rPr>
            <w:noProof/>
            <w:webHidden/>
          </w:rPr>
        </w:r>
        <w:r w:rsidR="00583814">
          <w:rPr>
            <w:noProof/>
            <w:webHidden/>
          </w:rPr>
          <w:fldChar w:fldCharType="separate"/>
        </w:r>
        <w:r w:rsidR="00583814">
          <w:rPr>
            <w:noProof/>
            <w:webHidden/>
          </w:rPr>
          <w:t>27</w:t>
        </w:r>
        <w:r w:rsidR="00583814">
          <w:rPr>
            <w:noProof/>
            <w:webHidden/>
          </w:rPr>
          <w:fldChar w:fldCharType="end"/>
        </w:r>
      </w:hyperlink>
    </w:p>
    <w:p w14:paraId="2EC40338" w14:textId="6C3DF4F1" w:rsidR="00583814" w:rsidRDefault="007B1A61">
      <w:pPr>
        <w:pStyle w:val="TOC4"/>
        <w:rPr>
          <w:rFonts w:eastAsiaTheme="minorEastAsia"/>
          <w:smallCaps w:val="0"/>
          <w:noProof/>
          <w:sz w:val="22"/>
          <w:lang w:val="en-US" w:eastAsia="en-US" w:bidi="ar-SA"/>
        </w:rPr>
      </w:pPr>
      <w:hyperlink w:anchor="_Toc47007218" w:history="1">
        <w:r w:rsidR="00583814" w:rsidRPr="005C5079">
          <w:rPr>
            <w:rStyle w:val="Hyperlink"/>
            <w:noProof/>
          </w:rPr>
          <w:t>Minecraft: Education Edition</w:t>
        </w:r>
        <w:r w:rsidR="00583814">
          <w:rPr>
            <w:noProof/>
            <w:webHidden/>
          </w:rPr>
          <w:tab/>
        </w:r>
        <w:r w:rsidR="00583814">
          <w:rPr>
            <w:noProof/>
            <w:webHidden/>
          </w:rPr>
          <w:fldChar w:fldCharType="begin"/>
        </w:r>
        <w:r w:rsidR="00583814">
          <w:rPr>
            <w:noProof/>
            <w:webHidden/>
          </w:rPr>
          <w:instrText xml:space="preserve"> PAGEREF _Toc47007218 \h </w:instrText>
        </w:r>
        <w:r w:rsidR="00583814">
          <w:rPr>
            <w:noProof/>
            <w:webHidden/>
          </w:rPr>
        </w:r>
        <w:r w:rsidR="00583814">
          <w:rPr>
            <w:noProof/>
            <w:webHidden/>
          </w:rPr>
          <w:fldChar w:fldCharType="separate"/>
        </w:r>
        <w:r w:rsidR="00583814">
          <w:rPr>
            <w:noProof/>
            <w:webHidden/>
          </w:rPr>
          <w:t>27</w:t>
        </w:r>
        <w:r w:rsidR="00583814">
          <w:rPr>
            <w:noProof/>
            <w:webHidden/>
          </w:rPr>
          <w:fldChar w:fldCharType="end"/>
        </w:r>
      </w:hyperlink>
    </w:p>
    <w:p w14:paraId="30BC472C" w14:textId="42662DF0" w:rsidR="00583814" w:rsidRDefault="007B1A61">
      <w:pPr>
        <w:pStyle w:val="TOC4"/>
        <w:rPr>
          <w:rFonts w:eastAsiaTheme="minorEastAsia"/>
          <w:smallCaps w:val="0"/>
          <w:noProof/>
          <w:sz w:val="22"/>
          <w:lang w:val="en-US" w:eastAsia="en-US" w:bidi="ar-SA"/>
        </w:rPr>
      </w:pPr>
      <w:hyperlink w:anchor="_Toc47007219" w:history="1">
        <w:r w:rsidR="00583814" w:rsidRPr="005C5079">
          <w:rPr>
            <w:rStyle w:val="Hyperlink"/>
            <w:noProof/>
          </w:rPr>
          <w:t>Office 365 Developer</w:t>
        </w:r>
        <w:r w:rsidR="00583814">
          <w:rPr>
            <w:noProof/>
            <w:webHidden/>
          </w:rPr>
          <w:tab/>
        </w:r>
        <w:r w:rsidR="00583814">
          <w:rPr>
            <w:noProof/>
            <w:webHidden/>
          </w:rPr>
          <w:fldChar w:fldCharType="begin"/>
        </w:r>
        <w:r w:rsidR="00583814">
          <w:rPr>
            <w:noProof/>
            <w:webHidden/>
          </w:rPr>
          <w:instrText xml:space="preserve"> PAGEREF _Toc47007219 \h </w:instrText>
        </w:r>
        <w:r w:rsidR="00583814">
          <w:rPr>
            <w:noProof/>
            <w:webHidden/>
          </w:rPr>
        </w:r>
        <w:r w:rsidR="00583814">
          <w:rPr>
            <w:noProof/>
            <w:webHidden/>
          </w:rPr>
          <w:fldChar w:fldCharType="separate"/>
        </w:r>
        <w:r w:rsidR="00583814">
          <w:rPr>
            <w:noProof/>
            <w:webHidden/>
          </w:rPr>
          <w:t>28</w:t>
        </w:r>
        <w:r w:rsidR="00583814">
          <w:rPr>
            <w:noProof/>
            <w:webHidden/>
          </w:rPr>
          <w:fldChar w:fldCharType="end"/>
        </w:r>
      </w:hyperlink>
    </w:p>
    <w:p w14:paraId="420335EE" w14:textId="0883E5D0" w:rsidR="00583814" w:rsidRDefault="007B1A61">
      <w:pPr>
        <w:pStyle w:val="TOC4"/>
        <w:rPr>
          <w:rFonts w:eastAsiaTheme="minorEastAsia"/>
          <w:smallCaps w:val="0"/>
          <w:noProof/>
          <w:sz w:val="22"/>
          <w:lang w:val="en-US" w:eastAsia="en-US" w:bidi="ar-SA"/>
        </w:rPr>
      </w:pPr>
      <w:hyperlink w:anchor="_Toc47007220" w:history="1">
        <w:r w:rsidR="00583814" w:rsidRPr="005C5079">
          <w:rPr>
            <w:rStyle w:val="Hyperlink"/>
            <w:noProof/>
          </w:rPr>
          <w:t>Microsoft Defender Advanced Threat Protection</w:t>
        </w:r>
        <w:r w:rsidR="00583814">
          <w:rPr>
            <w:noProof/>
            <w:webHidden/>
          </w:rPr>
          <w:tab/>
        </w:r>
        <w:r w:rsidR="00583814">
          <w:rPr>
            <w:noProof/>
            <w:webHidden/>
          </w:rPr>
          <w:fldChar w:fldCharType="begin"/>
        </w:r>
        <w:r w:rsidR="00583814">
          <w:rPr>
            <w:noProof/>
            <w:webHidden/>
          </w:rPr>
          <w:instrText xml:space="preserve"> PAGEREF _Toc47007220 \h </w:instrText>
        </w:r>
        <w:r w:rsidR="00583814">
          <w:rPr>
            <w:noProof/>
            <w:webHidden/>
          </w:rPr>
        </w:r>
        <w:r w:rsidR="00583814">
          <w:rPr>
            <w:noProof/>
            <w:webHidden/>
          </w:rPr>
          <w:fldChar w:fldCharType="separate"/>
        </w:r>
        <w:r w:rsidR="00583814">
          <w:rPr>
            <w:noProof/>
            <w:webHidden/>
          </w:rPr>
          <w:t>28</w:t>
        </w:r>
        <w:r w:rsidR="00583814">
          <w:rPr>
            <w:noProof/>
            <w:webHidden/>
          </w:rPr>
          <w:fldChar w:fldCharType="end"/>
        </w:r>
      </w:hyperlink>
    </w:p>
    <w:p w14:paraId="1038C83A" w14:textId="15286D9B" w:rsidR="00583814" w:rsidRDefault="007B1A61">
      <w:pPr>
        <w:pStyle w:val="TOC1"/>
        <w:tabs>
          <w:tab w:val="right" w:leader="dot" w:pos="5030"/>
        </w:tabs>
        <w:rPr>
          <w:rFonts w:eastAsiaTheme="minorEastAsia"/>
          <w:b w:val="0"/>
          <w:caps w:val="0"/>
          <w:noProof/>
          <w:sz w:val="22"/>
          <w:lang w:val="en-US" w:eastAsia="en-US" w:bidi="ar-SA"/>
        </w:rPr>
      </w:pPr>
      <w:hyperlink w:anchor="_Toc47007221" w:history="1">
        <w:r w:rsidR="00583814" w:rsidRPr="005C5079">
          <w:rPr>
            <w:rStyle w:val="Hyperlink"/>
            <w:noProof/>
          </w:rPr>
          <w:t>Prilog 1 – Napomene</w:t>
        </w:r>
        <w:r w:rsidR="00583814">
          <w:rPr>
            <w:noProof/>
            <w:webHidden/>
          </w:rPr>
          <w:tab/>
        </w:r>
        <w:r w:rsidR="00583814">
          <w:rPr>
            <w:noProof/>
            <w:webHidden/>
          </w:rPr>
          <w:fldChar w:fldCharType="begin"/>
        </w:r>
        <w:r w:rsidR="00583814">
          <w:rPr>
            <w:noProof/>
            <w:webHidden/>
          </w:rPr>
          <w:instrText xml:space="preserve"> PAGEREF _Toc47007221 \h </w:instrText>
        </w:r>
        <w:r w:rsidR="00583814">
          <w:rPr>
            <w:noProof/>
            <w:webHidden/>
          </w:rPr>
        </w:r>
        <w:r w:rsidR="00583814">
          <w:rPr>
            <w:noProof/>
            <w:webHidden/>
          </w:rPr>
          <w:fldChar w:fldCharType="separate"/>
        </w:r>
        <w:r w:rsidR="00583814">
          <w:rPr>
            <w:noProof/>
            <w:webHidden/>
          </w:rPr>
          <w:t>29</w:t>
        </w:r>
        <w:r w:rsidR="00583814">
          <w:rPr>
            <w:noProof/>
            <w:webHidden/>
          </w:rPr>
          <w:fldChar w:fldCharType="end"/>
        </w:r>
      </w:hyperlink>
    </w:p>
    <w:p w14:paraId="6D660799" w14:textId="37A40F69" w:rsidR="00583814" w:rsidRDefault="007B1A61">
      <w:pPr>
        <w:pStyle w:val="TOC3"/>
        <w:rPr>
          <w:rFonts w:eastAsiaTheme="minorEastAsia"/>
          <w:b w:val="0"/>
          <w:smallCaps w:val="0"/>
          <w:sz w:val="22"/>
          <w:lang w:val="en-US" w:eastAsia="en-US" w:bidi="ar-SA"/>
        </w:rPr>
      </w:pPr>
      <w:hyperlink w:anchor="_Toc47007222" w:history="1">
        <w:r w:rsidR="00583814" w:rsidRPr="005C5079">
          <w:rPr>
            <w:rStyle w:val="Hyperlink"/>
          </w:rPr>
          <w:t>Online usluga isključene iz DPA-a</w:t>
        </w:r>
        <w:r w:rsidR="00583814">
          <w:rPr>
            <w:webHidden/>
          </w:rPr>
          <w:tab/>
        </w:r>
        <w:r w:rsidR="00583814">
          <w:rPr>
            <w:webHidden/>
          </w:rPr>
          <w:fldChar w:fldCharType="begin"/>
        </w:r>
        <w:r w:rsidR="00583814">
          <w:rPr>
            <w:webHidden/>
          </w:rPr>
          <w:instrText xml:space="preserve"> PAGEREF _Toc47007222 \h </w:instrText>
        </w:r>
        <w:r w:rsidR="00583814">
          <w:rPr>
            <w:webHidden/>
          </w:rPr>
        </w:r>
        <w:r w:rsidR="00583814">
          <w:rPr>
            <w:webHidden/>
          </w:rPr>
          <w:fldChar w:fldCharType="separate"/>
        </w:r>
        <w:r w:rsidR="00583814">
          <w:rPr>
            <w:webHidden/>
          </w:rPr>
          <w:t>29</w:t>
        </w:r>
        <w:r w:rsidR="00583814">
          <w:rPr>
            <w:webHidden/>
          </w:rPr>
          <w:fldChar w:fldCharType="end"/>
        </w:r>
      </w:hyperlink>
    </w:p>
    <w:p w14:paraId="7E3E7110" w14:textId="4F3A9B3F" w:rsidR="00583814" w:rsidRDefault="007B1A61">
      <w:pPr>
        <w:pStyle w:val="TOC3"/>
        <w:rPr>
          <w:rFonts w:eastAsiaTheme="minorEastAsia"/>
          <w:b w:val="0"/>
          <w:smallCaps w:val="0"/>
          <w:sz w:val="22"/>
          <w:lang w:val="en-US" w:eastAsia="en-US" w:bidi="ar-SA"/>
        </w:rPr>
      </w:pPr>
      <w:hyperlink w:anchor="_Toc47007223" w:history="1">
        <w:r w:rsidR="00583814" w:rsidRPr="005C5079">
          <w:rPr>
            <w:rStyle w:val="Hyperlink"/>
          </w:rPr>
          <w:t>Osnovne online usluge</w:t>
        </w:r>
        <w:r w:rsidR="00583814">
          <w:rPr>
            <w:webHidden/>
          </w:rPr>
          <w:tab/>
        </w:r>
        <w:r w:rsidR="00583814">
          <w:rPr>
            <w:webHidden/>
          </w:rPr>
          <w:fldChar w:fldCharType="begin"/>
        </w:r>
        <w:r w:rsidR="00583814">
          <w:rPr>
            <w:webHidden/>
          </w:rPr>
          <w:instrText xml:space="preserve"> PAGEREF _Toc47007223 \h </w:instrText>
        </w:r>
        <w:r w:rsidR="00583814">
          <w:rPr>
            <w:webHidden/>
          </w:rPr>
        </w:r>
        <w:r w:rsidR="00583814">
          <w:rPr>
            <w:webHidden/>
          </w:rPr>
          <w:fldChar w:fldCharType="separate"/>
        </w:r>
        <w:r w:rsidR="00583814">
          <w:rPr>
            <w:webHidden/>
          </w:rPr>
          <w:t>29</w:t>
        </w:r>
        <w:r w:rsidR="00583814">
          <w:rPr>
            <w:webHidden/>
          </w:rPr>
          <w:fldChar w:fldCharType="end"/>
        </w:r>
      </w:hyperlink>
    </w:p>
    <w:p w14:paraId="3C847603" w14:textId="4C652C0D" w:rsidR="00583814" w:rsidRDefault="007B1A61">
      <w:pPr>
        <w:pStyle w:val="TOC3"/>
        <w:rPr>
          <w:rFonts w:eastAsiaTheme="minorEastAsia"/>
          <w:b w:val="0"/>
          <w:smallCaps w:val="0"/>
          <w:sz w:val="22"/>
          <w:lang w:val="en-US" w:eastAsia="en-US" w:bidi="ar-SA"/>
        </w:rPr>
      </w:pPr>
      <w:hyperlink w:anchor="_Toc47007224" w:history="1">
        <w:r w:rsidR="00583814" w:rsidRPr="005C5079">
          <w:rPr>
            <w:rStyle w:val="Hyperlink"/>
            <w:lang w:val="hr-HR"/>
          </w:rPr>
          <w:t>Bing karte</w:t>
        </w:r>
        <w:r w:rsidR="00583814">
          <w:rPr>
            <w:webHidden/>
          </w:rPr>
          <w:tab/>
        </w:r>
        <w:r w:rsidR="00583814">
          <w:rPr>
            <w:webHidden/>
          </w:rPr>
          <w:fldChar w:fldCharType="begin"/>
        </w:r>
        <w:r w:rsidR="00583814">
          <w:rPr>
            <w:webHidden/>
          </w:rPr>
          <w:instrText xml:space="preserve"> PAGEREF _Toc47007224 \h </w:instrText>
        </w:r>
        <w:r w:rsidR="00583814">
          <w:rPr>
            <w:webHidden/>
          </w:rPr>
        </w:r>
        <w:r w:rsidR="00583814">
          <w:rPr>
            <w:webHidden/>
          </w:rPr>
          <w:fldChar w:fldCharType="separate"/>
        </w:r>
        <w:r w:rsidR="00583814">
          <w:rPr>
            <w:webHidden/>
          </w:rPr>
          <w:t>31</w:t>
        </w:r>
        <w:r w:rsidR="00583814">
          <w:rPr>
            <w:webHidden/>
          </w:rPr>
          <w:fldChar w:fldCharType="end"/>
        </w:r>
      </w:hyperlink>
    </w:p>
    <w:p w14:paraId="40B02D07" w14:textId="477F11B0" w:rsidR="00583814" w:rsidRDefault="007B1A61">
      <w:pPr>
        <w:pStyle w:val="TOC3"/>
        <w:rPr>
          <w:rFonts w:eastAsiaTheme="minorEastAsia"/>
          <w:b w:val="0"/>
          <w:smallCaps w:val="0"/>
          <w:sz w:val="22"/>
          <w:lang w:val="en-US" w:eastAsia="en-US" w:bidi="ar-SA"/>
        </w:rPr>
      </w:pPr>
      <w:hyperlink w:anchor="_Toc47007225" w:history="1">
        <w:r w:rsidR="00583814" w:rsidRPr="005C5079">
          <w:rPr>
            <w:rStyle w:val="Hyperlink"/>
          </w:rPr>
          <w:t>Profesionalne usluge</w:t>
        </w:r>
        <w:r w:rsidR="00583814">
          <w:rPr>
            <w:webHidden/>
          </w:rPr>
          <w:tab/>
        </w:r>
        <w:r w:rsidR="00583814">
          <w:rPr>
            <w:webHidden/>
          </w:rPr>
          <w:fldChar w:fldCharType="begin"/>
        </w:r>
        <w:r w:rsidR="00583814">
          <w:rPr>
            <w:webHidden/>
          </w:rPr>
          <w:instrText xml:space="preserve"> PAGEREF _Toc47007225 \h </w:instrText>
        </w:r>
        <w:r w:rsidR="00583814">
          <w:rPr>
            <w:webHidden/>
          </w:rPr>
        </w:r>
        <w:r w:rsidR="00583814">
          <w:rPr>
            <w:webHidden/>
          </w:rPr>
          <w:fldChar w:fldCharType="separate"/>
        </w:r>
        <w:r w:rsidR="00583814">
          <w:rPr>
            <w:webHidden/>
          </w:rPr>
          <w:t>31</w:t>
        </w:r>
        <w:r w:rsidR="00583814">
          <w:rPr>
            <w:webHidden/>
          </w:rPr>
          <w:fldChar w:fldCharType="end"/>
        </w:r>
      </w:hyperlink>
    </w:p>
    <w:p w14:paraId="41BC3A83" w14:textId="7D1E2671" w:rsidR="00583814" w:rsidRDefault="007B1A61">
      <w:pPr>
        <w:pStyle w:val="TOC3"/>
        <w:rPr>
          <w:rFonts w:eastAsiaTheme="minorEastAsia"/>
          <w:b w:val="0"/>
          <w:smallCaps w:val="0"/>
          <w:sz w:val="22"/>
          <w:lang w:val="en-US" w:eastAsia="en-US" w:bidi="ar-SA"/>
        </w:rPr>
      </w:pPr>
      <w:hyperlink w:anchor="_Toc47007226" w:history="1">
        <w:r w:rsidR="00583814" w:rsidRPr="005C5079">
          <w:rPr>
            <w:rStyle w:val="Hyperlink"/>
            <w:lang w:val="hr-HR"/>
          </w:rPr>
          <w:t>Obavijest o H.265/HEVC kodiranju za Azure Media Services</w:t>
        </w:r>
        <w:r w:rsidR="00583814">
          <w:rPr>
            <w:webHidden/>
          </w:rPr>
          <w:tab/>
        </w:r>
        <w:r w:rsidR="00583814">
          <w:rPr>
            <w:webHidden/>
          </w:rPr>
          <w:fldChar w:fldCharType="begin"/>
        </w:r>
        <w:r w:rsidR="00583814">
          <w:rPr>
            <w:webHidden/>
          </w:rPr>
          <w:instrText xml:space="preserve"> PAGEREF _Toc47007226 \h </w:instrText>
        </w:r>
        <w:r w:rsidR="00583814">
          <w:rPr>
            <w:webHidden/>
          </w:rPr>
        </w:r>
        <w:r w:rsidR="00583814">
          <w:rPr>
            <w:webHidden/>
          </w:rPr>
          <w:fldChar w:fldCharType="separate"/>
        </w:r>
        <w:r w:rsidR="00583814">
          <w:rPr>
            <w:webHidden/>
          </w:rPr>
          <w:t>32</w:t>
        </w:r>
        <w:r w:rsidR="00583814">
          <w:rPr>
            <w:webHidden/>
          </w:rPr>
          <w:fldChar w:fldCharType="end"/>
        </w:r>
      </w:hyperlink>
    </w:p>
    <w:p w14:paraId="6D1D8CAD" w14:textId="361CBFD1" w:rsidR="00583814" w:rsidRDefault="007B1A61">
      <w:pPr>
        <w:pStyle w:val="TOC3"/>
        <w:rPr>
          <w:rFonts w:eastAsiaTheme="minorEastAsia"/>
          <w:b w:val="0"/>
          <w:smallCaps w:val="0"/>
          <w:sz w:val="22"/>
          <w:lang w:val="en-US" w:eastAsia="en-US" w:bidi="ar-SA"/>
        </w:rPr>
      </w:pPr>
      <w:hyperlink w:anchor="_Toc47007227" w:history="1">
        <w:r w:rsidR="00583814" w:rsidRPr="005C5079">
          <w:rPr>
            <w:rStyle w:val="Hyperlink"/>
            <w:lang w:val="hr-HR"/>
          </w:rPr>
          <w:t>Obavijest o programu Adobe Flash Player</w:t>
        </w:r>
        <w:r w:rsidR="00583814">
          <w:rPr>
            <w:webHidden/>
          </w:rPr>
          <w:tab/>
        </w:r>
        <w:r w:rsidR="00583814">
          <w:rPr>
            <w:webHidden/>
          </w:rPr>
          <w:fldChar w:fldCharType="begin"/>
        </w:r>
        <w:r w:rsidR="00583814">
          <w:rPr>
            <w:webHidden/>
          </w:rPr>
          <w:instrText xml:space="preserve"> PAGEREF _Toc47007227 \h </w:instrText>
        </w:r>
        <w:r w:rsidR="00583814">
          <w:rPr>
            <w:webHidden/>
          </w:rPr>
        </w:r>
        <w:r w:rsidR="00583814">
          <w:rPr>
            <w:webHidden/>
          </w:rPr>
          <w:fldChar w:fldCharType="separate"/>
        </w:r>
        <w:r w:rsidR="00583814">
          <w:rPr>
            <w:webHidden/>
          </w:rPr>
          <w:t>33</w:t>
        </w:r>
        <w:r w:rsidR="00583814">
          <w:rPr>
            <w:webHidden/>
          </w:rPr>
          <w:fldChar w:fldCharType="end"/>
        </w:r>
      </w:hyperlink>
    </w:p>
    <w:p w14:paraId="21AAC7EE" w14:textId="23460CBC" w:rsidR="00583814" w:rsidRDefault="007B1A61">
      <w:pPr>
        <w:pStyle w:val="TOC3"/>
        <w:rPr>
          <w:rFonts w:eastAsiaTheme="minorEastAsia"/>
          <w:b w:val="0"/>
          <w:smallCaps w:val="0"/>
          <w:sz w:val="22"/>
          <w:lang w:val="en-US" w:eastAsia="en-US" w:bidi="ar-SA"/>
        </w:rPr>
      </w:pPr>
      <w:hyperlink w:anchor="_Toc47007228" w:history="1">
        <w:r w:rsidR="00583814" w:rsidRPr="005C5079">
          <w:rPr>
            <w:rStyle w:val="Hyperlink"/>
            <w:lang w:val="hr-HR"/>
          </w:rPr>
          <w:t>Napomena o Vizualnom standardu H.264/AVC, Videostandardu VC-1, Vizualnom standardu MPEG-4 Part 2 i Videostandardu MPEG-2</w:t>
        </w:r>
        <w:r w:rsidR="00583814">
          <w:rPr>
            <w:webHidden/>
          </w:rPr>
          <w:tab/>
        </w:r>
        <w:r w:rsidR="00583814">
          <w:rPr>
            <w:webHidden/>
          </w:rPr>
          <w:fldChar w:fldCharType="begin"/>
        </w:r>
        <w:r w:rsidR="00583814">
          <w:rPr>
            <w:webHidden/>
          </w:rPr>
          <w:instrText xml:space="preserve"> PAGEREF _Toc47007228 \h </w:instrText>
        </w:r>
        <w:r w:rsidR="00583814">
          <w:rPr>
            <w:webHidden/>
          </w:rPr>
        </w:r>
        <w:r w:rsidR="00583814">
          <w:rPr>
            <w:webHidden/>
          </w:rPr>
          <w:fldChar w:fldCharType="separate"/>
        </w:r>
        <w:r w:rsidR="00583814">
          <w:rPr>
            <w:webHidden/>
          </w:rPr>
          <w:t>33</w:t>
        </w:r>
        <w:r w:rsidR="00583814">
          <w:rPr>
            <w:webHidden/>
          </w:rPr>
          <w:fldChar w:fldCharType="end"/>
        </w:r>
      </w:hyperlink>
    </w:p>
    <w:p w14:paraId="2FC4AB56" w14:textId="5E53E202" w:rsidR="00583814" w:rsidRDefault="007B1A61">
      <w:pPr>
        <w:pStyle w:val="TOC1"/>
        <w:tabs>
          <w:tab w:val="right" w:leader="dot" w:pos="5030"/>
        </w:tabs>
        <w:rPr>
          <w:rFonts w:eastAsiaTheme="minorEastAsia"/>
          <w:b w:val="0"/>
          <w:caps w:val="0"/>
          <w:noProof/>
          <w:sz w:val="22"/>
          <w:lang w:val="en-US" w:eastAsia="en-US" w:bidi="ar-SA"/>
        </w:rPr>
      </w:pPr>
      <w:hyperlink w:anchor="_Toc47007229" w:history="1">
        <w:r w:rsidR="00583814" w:rsidRPr="005C5079">
          <w:rPr>
            <w:rStyle w:val="Hyperlink"/>
            <w:noProof/>
          </w:rPr>
          <w:t>Prilog 2 – Paketi pretplatničkih licenci</w:t>
        </w:r>
        <w:r w:rsidR="00583814">
          <w:rPr>
            <w:noProof/>
            <w:webHidden/>
          </w:rPr>
          <w:tab/>
        </w:r>
        <w:r w:rsidR="00583814">
          <w:rPr>
            <w:noProof/>
            <w:webHidden/>
          </w:rPr>
          <w:fldChar w:fldCharType="begin"/>
        </w:r>
        <w:r w:rsidR="00583814">
          <w:rPr>
            <w:noProof/>
            <w:webHidden/>
          </w:rPr>
          <w:instrText xml:space="preserve"> PAGEREF _Toc47007229 \h </w:instrText>
        </w:r>
        <w:r w:rsidR="00583814">
          <w:rPr>
            <w:noProof/>
            <w:webHidden/>
          </w:rPr>
        </w:r>
        <w:r w:rsidR="00583814">
          <w:rPr>
            <w:noProof/>
            <w:webHidden/>
          </w:rPr>
          <w:fldChar w:fldCharType="separate"/>
        </w:r>
        <w:r w:rsidR="00583814">
          <w:rPr>
            <w:noProof/>
            <w:webHidden/>
          </w:rPr>
          <w:t>34</w:t>
        </w:r>
        <w:r w:rsidR="00583814">
          <w:rPr>
            <w:noProof/>
            <w:webHidden/>
          </w:rPr>
          <w:fldChar w:fldCharType="end"/>
        </w:r>
      </w:hyperlink>
    </w:p>
    <w:p w14:paraId="26EDCCB9" w14:textId="2B26DA7B" w:rsidR="00583814" w:rsidRDefault="007B1A61">
      <w:pPr>
        <w:pStyle w:val="TOC3"/>
        <w:rPr>
          <w:rFonts w:eastAsiaTheme="minorEastAsia"/>
          <w:b w:val="0"/>
          <w:smallCaps w:val="0"/>
          <w:sz w:val="22"/>
          <w:lang w:val="en-US" w:eastAsia="en-US" w:bidi="ar-SA"/>
        </w:rPr>
      </w:pPr>
      <w:hyperlink w:anchor="_Toc47007230" w:history="1">
        <w:r w:rsidR="00583814" w:rsidRPr="005C5079">
          <w:rPr>
            <w:rStyle w:val="Hyperlink"/>
            <w:lang w:val="hr-HR"/>
          </w:rPr>
          <w:t>Javni sektor</w:t>
        </w:r>
        <w:r w:rsidR="00583814">
          <w:rPr>
            <w:webHidden/>
          </w:rPr>
          <w:tab/>
        </w:r>
        <w:r w:rsidR="00583814">
          <w:rPr>
            <w:webHidden/>
          </w:rPr>
          <w:fldChar w:fldCharType="begin"/>
        </w:r>
        <w:r w:rsidR="00583814">
          <w:rPr>
            <w:webHidden/>
          </w:rPr>
          <w:instrText xml:space="preserve"> PAGEREF _Toc47007230 \h </w:instrText>
        </w:r>
        <w:r w:rsidR="00583814">
          <w:rPr>
            <w:webHidden/>
          </w:rPr>
        </w:r>
        <w:r w:rsidR="00583814">
          <w:rPr>
            <w:webHidden/>
          </w:rPr>
          <w:fldChar w:fldCharType="separate"/>
        </w:r>
        <w:r w:rsidR="00583814">
          <w:rPr>
            <w:webHidden/>
          </w:rPr>
          <w:t>35</w:t>
        </w:r>
        <w:r w:rsidR="00583814">
          <w:rPr>
            <w:webHidden/>
          </w:rPr>
          <w:fldChar w:fldCharType="end"/>
        </w:r>
      </w:hyperlink>
    </w:p>
    <w:p w14:paraId="092C9288" w14:textId="0BD39DD1" w:rsidR="004D27A6" w:rsidRPr="00E327F0" w:rsidRDefault="00A430D3" w:rsidP="00E327F0">
      <w:pPr>
        <w:pStyle w:val="TOC1"/>
        <w:tabs>
          <w:tab w:val="right" w:leader="dot" w:pos="5030"/>
        </w:tabs>
        <w:rPr>
          <w:rFonts w:cstheme="minorHAnsi"/>
        </w:rPr>
      </w:pPr>
      <w:r w:rsidRPr="00E327F0">
        <w:rPr>
          <w:rFonts w:cstheme="minorHAnsi"/>
        </w:rPr>
        <w:fldChar w:fldCharType="end"/>
      </w:r>
    </w:p>
    <w:p w14:paraId="1F4D8F63" w14:textId="77777777" w:rsidR="004D27A6" w:rsidRPr="00E327F0" w:rsidRDefault="004D27A6" w:rsidP="00A914BF">
      <w:pPr>
        <w:pStyle w:val="ProductList-Body"/>
        <w:rPr>
          <w:rFonts w:cstheme="minorHAnsi"/>
        </w:rPr>
        <w:sectPr w:rsidR="004D27A6" w:rsidRPr="00E327F0" w:rsidSect="002931C3">
          <w:type w:val="continuous"/>
          <w:pgSz w:w="12240" w:h="15840"/>
          <w:pgMar w:top="1440" w:right="720" w:bottom="1440" w:left="720" w:header="720" w:footer="720" w:gutter="0"/>
          <w:cols w:num="2" w:space="720"/>
          <w:docGrid w:linePitch="360"/>
        </w:sectPr>
      </w:pPr>
    </w:p>
    <w:p w14:paraId="0DA387E7" w14:textId="77777777" w:rsidR="005F1772" w:rsidRDefault="005F1772" w:rsidP="005F1772">
      <w:pPr>
        <w:pStyle w:val="ProductList-SectionHeading"/>
        <w:outlineLvl w:val="0"/>
      </w:pPr>
      <w:bookmarkStart w:id="3" w:name="Introduction"/>
      <w:bookmarkStart w:id="4" w:name="_Toc507768531"/>
      <w:bookmarkStart w:id="5" w:name="_Toc507239485"/>
      <w:bookmarkStart w:id="6" w:name="_Toc47007161"/>
      <w:bookmarkStart w:id="7" w:name="_Toc378147615"/>
      <w:bookmarkStart w:id="8" w:name="_Toc378151517"/>
      <w:bookmarkStart w:id="9" w:name="_Toc379797094"/>
      <w:bookmarkStart w:id="10" w:name="_Toc380513120"/>
      <w:bookmarkStart w:id="11" w:name="_Toc380655159"/>
      <w:bookmarkStart w:id="12" w:name="_Toc383415077"/>
      <w:r>
        <w:lastRenderedPageBreak/>
        <w:t>Uvod</w:t>
      </w:r>
      <w:bookmarkEnd w:id="3"/>
      <w:bookmarkEnd w:id="4"/>
      <w:bookmarkEnd w:id="5"/>
      <w:bookmarkEnd w:id="6"/>
    </w:p>
    <w:p w14:paraId="611D2CB5" w14:textId="0C6EE7FF" w:rsidR="00793906" w:rsidRDefault="000B015E" w:rsidP="00793906">
      <w:pPr>
        <w:pStyle w:val="ProductList-Body"/>
        <w:spacing w:after="240"/>
      </w:pPr>
      <w:bookmarkStart w:id="13" w:name="_Toc507768532"/>
      <w:r>
        <w:t>Strane su suglasne da ove Odredbe online usluga uređuju Klijentovu upotrebu Online usluga te da DPA (definiran u nastavku) određuje njegove obveze s obzirom na način na koji Online usluge obrađuju i štite Korisničke podatke i Osobne podatke.</w:t>
      </w:r>
      <w:r>
        <w:rPr>
          <w:sz w:val="22"/>
        </w:rPr>
        <w:t xml:space="preserve"> </w:t>
      </w:r>
      <w:r>
        <w:t>Strane su suglasne i da, osim ako postoji zasebni ugovor o Profesionalnim uslugama, ove Odredbe online usluga uređuju pružanje Profesionalnih usluga, uključujući, između ostalog, odredbe u Prilogu 1 i odredbe u DPA-u o obradi i zaštiti Podataka profesionalnih usluga i Osobnih podataka u vezi s pružanjem tih usluga. Zasebne odredbe, uključujući različite odredbe o zaštiti privatnosti i sigurnosti, uređuju Klijentovo korištenje proizvoda drugog proizvođača (kako je definirano u nastavku). U slučaju sukoba ili nedosljednosti između ovog DPA-a i bilo kojih drugih odredbi u Klijentovu ugovoru o količinskom licenciranju (uključujući Odredbe za proizvode ili Odredbe online usluga), prednost ima ovaj DPA</w:t>
      </w:r>
      <w:r w:rsidR="00793906">
        <w:t>.</w:t>
      </w:r>
    </w:p>
    <w:p w14:paraId="28BEBEC0" w14:textId="77777777" w:rsidR="005F1772" w:rsidRDefault="005F1772" w:rsidP="005F1772">
      <w:pPr>
        <w:pStyle w:val="ProductList-SubSubSectionHeading"/>
        <w:outlineLvl w:val="1"/>
      </w:pPr>
      <w:bookmarkStart w:id="14" w:name="_Toc47007162"/>
      <w:r>
        <w:t>Ugovori o razini usluga</w:t>
      </w:r>
      <w:bookmarkEnd w:id="13"/>
      <w:bookmarkEnd w:id="14"/>
    </w:p>
    <w:p w14:paraId="38A88140" w14:textId="77777777" w:rsidR="005F1772" w:rsidRDefault="005F1772" w:rsidP="005F1772">
      <w:pPr>
        <w:pStyle w:val="ProductList-Body"/>
      </w:pPr>
      <w:r>
        <w:t xml:space="preserve">Većina Online usluga nudi Ugovor o razini usluge (engl. Service Level Agreement, SLA). Dodatne informacije o Ugovorima o razini usluge za Online usluge potražite na adresi </w:t>
      </w:r>
      <w:hyperlink r:id="rId15" w:history="1">
        <w:r>
          <w:rPr>
            <w:rStyle w:val="Hyperlink"/>
          </w:rPr>
          <w:t>http://microsoft.com/licensing/contracts</w:t>
        </w:r>
      </w:hyperlink>
      <w:r>
        <w:t>.</w:t>
      </w:r>
    </w:p>
    <w:p w14:paraId="33734240" w14:textId="77777777" w:rsidR="005F1772" w:rsidRDefault="005F1772" w:rsidP="005F1772">
      <w:pPr>
        <w:pStyle w:val="ProductList-Body"/>
      </w:pPr>
    </w:p>
    <w:p w14:paraId="67C16E75" w14:textId="77777777" w:rsidR="005F1772" w:rsidRDefault="005F1772" w:rsidP="005F1772">
      <w:pPr>
        <w:pStyle w:val="ProductList-SubSubSectionHeading"/>
        <w:outlineLvl w:val="1"/>
      </w:pPr>
      <w:bookmarkStart w:id="15" w:name="_Toc507768533"/>
      <w:bookmarkStart w:id="16" w:name="_Toc47007163"/>
      <w:r>
        <w:t>Primjenjive odredbe za Online usluge i ažuriranja</w:t>
      </w:r>
      <w:bookmarkEnd w:id="15"/>
      <w:bookmarkEnd w:id="16"/>
    </w:p>
    <w:p w14:paraId="02B77D36" w14:textId="77777777" w:rsidR="005F1772" w:rsidRPr="00E47CD3" w:rsidRDefault="005F1772" w:rsidP="005F1772">
      <w:pPr>
        <w:pStyle w:val="ProductList-Body"/>
      </w:pPr>
      <w:r>
        <w:t>Kad Klijent obnovi ili kupi novu pretplatu na Online uslugu, primjenjuju se Odredbe Online usluga važeće u tom trenutku te se neće mijenjati za trajanja pretplate Klijenta na tu Online uslugu. Kad Microsoft uvede nove značajke, dodatke ili povezani softver koji su novi (tj. koji nisu prethodno uključeni u pretplatu), Microsoft može pružiti odredbe ili ažurirati Odredbe Online usluga koje se primjenjuju na Kupčevo korištenje tih novih značajki, dodataka ili povezanog softvera.</w:t>
      </w:r>
    </w:p>
    <w:p w14:paraId="544B3A03" w14:textId="77777777" w:rsidR="005F1772" w:rsidRPr="00E47CD3" w:rsidRDefault="005F1772" w:rsidP="005F1772">
      <w:pPr>
        <w:pStyle w:val="ProductList-Body"/>
      </w:pPr>
    </w:p>
    <w:p w14:paraId="64FD642D" w14:textId="77777777" w:rsidR="005F1772" w:rsidRDefault="005F1772" w:rsidP="005F1772">
      <w:pPr>
        <w:pStyle w:val="ProductList-SubSubSectionHeading"/>
        <w:outlineLvl w:val="1"/>
      </w:pPr>
      <w:bookmarkStart w:id="17" w:name="_Toc507768534"/>
      <w:bookmarkStart w:id="18" w:name="_Toc47007164"/>
      <w:r>
        <w:t>Elektroničke obavijesti</w:t>
      </w:r>
      <w:bookmarkEnd w:id="17"/>
      <w:bookmarkEnd w:id="18"/>
    </w:p>
    <w:p w14:paraId="67F8F015" w14:textId="77777777" w:rsidR="005F1772" w:rsidRDefault="005F1772" w:rsidP="005F1772">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541F3862" w14:textId="77777777" w:rsidR="005F1772" w:rsidRDefault="005F1772" w:rsidP="005F1772">
      <w:pPr>
        <w:pStyle w:val="ProductList-Body"/>
      </w:pPr>
    </w:p>
    <w:p w14:paraId="4CC2F0E0" w14:textId="77777777" w:rsidR="005F1772" w:rsidRDefault="005F1772" w:rsidP="005F1772">
      <w:pPr>
        <w:pStyle w:val="ProductList-SubSubSectionHeading"/>
        <w:outlineLvl w:val="1"/>
      </w:pPr>
      <w:bookmarkStart w:id="19" w:name="_Toc507768535"/>
      <w:bookmarkStart w:id="20" w:name="_Toc507239486"/>
      <w:bookmarkStart w:id="21" w:name="_Toc47007165"/>
      <w:r>
        <w:t>Prethodne verzije</w:t>
      </w:r>
      <w:bookmarkEnd w:id="19"/>
      <w:bookmarkEnd w:id="20"/>
      <w:bookmarkEnd w:id="21"/>
    </w:p>
    <w:p w14:paraId="6D9FA314" w14:textId="77777777" w:rsidR="005F1772" w:rsidRDefault="005F1772" w:rsidP="005F1772">
      <w:pPr>
        <w:pStyle w:val="ProductList-Body"/>
      </w:pPr>
      <w:r>
        <w:t xml:space="preserve">Odredbe Online usluga pružaju odredbe za Online usluge koje su trenutačno dostupne. Prethodne verzije Odredbi Online usluga Klijent može potražiti na web-mjestu </w:t>
      </w:r>
      <w:hyperlink r:id="rId16" w:history="1">
        <w:r>
          <w:rPr>
            <w:rStyle w:val="Hyperlink"/>
          </w:rPr>
          <w:t>http://go.microsoft.com/?linkid=9840733</w:t>
        </w:r>
      </w:hyperlink>
      <w:r>
        <w:t xml:space="preserve"> ili se može obratiti svojem prodavatelju ili Microsoftovu voditelju za korisnike.</w:t>
      </w:r>
    </w:p>
    <w:p w14:paraId="20403113" w14:textId="77777777" w:rsidR="005F1772" w:rsidRDefault="005F1772" w:rsidP="005F1772">
      <w:pPr>
        <w:pStyle w:val="ProductList-Body"/>
      </w:pPr>
    </w:p>
    <w:p w14:paraId="7D7B2869" w14:textId="77777777" w:rsidR="009E21BF" w:rsidRDefault="009E21BF" w:rsidP="009E21BF">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7007166"/>
      <w:r>
        <w:t>Pojašnjenja i sažetak promjena</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690F59" w14:paraId="31CCC309"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1DA22166" w14:textId="77777777" w:rsidR="00690F59" w:rsidRDefault="00690F59" w:rsidP="007D2DD3">
            <w:pPr>
              <w:pStyle w:val="ProductList-TableBody"/>
            </w:pPr>
            <w:r>
              <w:rPr>
                <w:color w:val="FFFFFF"/>
              </w:rPr>
              <w:t>Dopune</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6FE7FC73" w14:textId="77777777" w:rsidR="00690F59" w:rsidRDefault="00690F59" w:rsidP="007D2DD3">
            <w:pPr>
              <w:pStyle w:val="ProductList-TableBody"/>
            </w:pPr>
            <w:r>
              <w:rPr>
                <w:color w:val="FFFFFF"/>
              </w:rPr>
              <w:t>Izbrisani dijelovi</w:t>
            </w:r>
          </w:p>
        </w:tc>
      </w:tr>
      <w:tr w:rsidR="00690F59" w14:paraId="77E3F802"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17630278" w14:textId="3EA052D2" w:rsidR="00690F59" w:rsidRDefault="00583814" w:rsidP="007D2DD3">
            <w:pPr>
              <w:pStyle w:val="ProductList-TableBody"/>
            </w:pPr>
            <w:r>
              <w:t>Microsoft Power Virtual Agents</w:t>
            </w:r>
          </w:p>
        </w:tc>
        <w:tc>
          <w:tcPr>
            <w:tcW w:w="5390" w:type="dxa"/>
            <w:tcBorders>
              <w:top w:val="single" w:sz="4" w:space="0" w:color="000000"/>
              <w:left w:val="single" w:sz="4" w:space="0" w:color="000000"/>
              <w:bottom w:val="single" w:sz="4" w:space="0" w:color="000000"/>
              <w:right w:val="single" w:sz="4" w:space="0" w:color="000000"/>
            </w:tcBorders>
          </w:tcPr>
          <w:p w14:paraId="4C627309" w14:textId="77777777" w:rsidR="00690F59" w:rsidRDefault="00690F59" w:rsidP="007D2DD3">
            <w:pPr>
              <w:pStyle w:val="ProductList-TableBody"/>
            </w:pPr>
          </w:p>
        </w:tc>
      </w:tr>
    </w:tbl>
    <w:p w14:paraId="7FAE5976" w14:textId="77777777" w:rsidR="00690F59" w:rsidRDefault="00690F59" w:rsidP="00690F59">
      <w:pPr>
        <w:pStyle w:val="ProductList-ClauseHeading"/>
        <w:keepNext w:val="0"/>
      </w:pPr>
    </w:p>
    <w:p w14:paraId="066531ED" w14:textId="77777777" w:rsidR="00583814" w:rsidRPr="00CF31D1" w:rsidRDefault="00583814" w:rsidP="00583814">
      <w:pPr>
        <w:pStyle w:val="ProductList-ClauseHeading"/>
        <w:keepNext w:val="0"/>
      </w:pPr>
      <w:r>
        <w:t>Online usluge</w:t>
      </w:r>
    </w:p>
    <w:p w14:paraId="733913EE" w14:textId="18240F67" w:rsidR="00583814" w:rsidRPr="00CF31D1" w:rsidRDefault="007B1A61" w:rsidP="00583814">
      <w:pPr>
        <w:pStyle w:val="ProductList-Body"/>
      </w:pPr>
      <w:hyperlink w:anchor="Aplikacije sustava M365" w:tooltip="Aplikacije sustava Microsoft 365" w:history="1">
        <w:r w:rsidR="00583814">
          <w:rPr>
            <w:rStyle w:val="Hyperlink"/>
          </w:rPr>
          <w:t>Aplikacije sustava Microsoft 365</w:t>
        </w:r>
      </w:hyperlink>
      <w:r w:rsidR="00583814">
        <w:t xml:space="preserve">: Dodane su odredbe kojima se pojašnjava da se u slučajevima kad se mobilne verzije aplikacija sustava Microsoft 365 </w:t>
      </w:r>
      <w:r w:rsidR="00583814">
        <w:rPr>
          <w:rFonts w:ascii="Calibri" w:eastAsia="Calibri" w:hAnsi="Calibri" w:cs="Arial"/>
        </w:rPr>
        <w:t>upotrebljavaju s poslovnim ili školskim računom radi pristupa Online uslugama na koje se primjenjuju ove Odredbe Online usluga (eng. Online Services Terms, OST), odredbe OST-a kojima se reguliraju odgovarajuće Online usluge primjenjuju na takvu upotrebu M365 mobilnih aplikacija. Microsoftove obveze u vezi s M365 mobilnim aplikacijama ne odnose se na obradu podataka, pravila i prakse trećih strana davatelja usluga mobilnih platformi na kojima se izvode mobilne aplikacije (npr. Apple, Google).</w:t>
      </w:r>
    </w:p>
    <w:p w14:paraId="6FBE928F" w14:textId="77777777" w:rsidR="00583814" w:rsidRPr="00CF31D1" w:rsidRDefault="00583814" w:rsidP="00583814">
      <w:pPr>
        <w:pStyle w:val="ProductList-Body"/>
      </w:pPr>
    </w:p>
    <w:p w14:paraId="7D0976F3" w14:textId="77777777" w:rsidR="00583814" w:rsidRPr="00CF31D1" w:rsidRDefault="00583814" w:rsidP="00583814">
      <w:pPr>
        <w:pStyle w:val="ProductList-ClauseHeading"/>
        <w:keepNext w:val="0"/>
      </w:pPr>
      <w:r>
        <w:t>Prilog 1 – Napomene</w:t>
      </w:r>
    </w:p>
    <w:p w14:paraId="09E7BA21" w14:textId="59478468" w:rsidR="003D5CC6" w:rsidRDefault="007B1A61" w:rsidP="00583814">
      <w:pPr>
        <w:pStyle w:val="ProductList-Body"/>
      </w:pPr>
      <w:hyperlink w:anchor="TOC" w:tooltip="Osnovne online usluge" w:history="1">
        <w:r w:rsidR="00583814">
          <w:rPr>
            <w:rStyle w:val="Hyperlink"/>
          </w:rPr>
          <w:t>Osnovne online usluge</w:t>
        </w:r>
      </w:hyperlink>
      <w:r w:rsidR="00583814">
        <w:t>: Dynamics 365 Customer Service Insights dodan je na popis usluga Microsoft Dynamics 365 Core Services. Microsoft Virtual Agents dodan je na popis usluga Microsoft Power Platform Core Services. Cortana je dodana na popis usluga Office 365 Core Services</w:t>
      </w:r>
      <w:r w:rsidR="003D5CC6">
        <w:t>.</w:t>
      </w:r>
    </w:p>
    <w:p w14:paraId="6931562B" w14:textId="3428815C" w:rsidR="006F76BD" w:rsidRPr="00903BB7" w:rsidRDefault="007B1A61" w:rsidP="006F76BD">
      <w:pPr>
        <w:pStyle w:val="ProductList-Body"/>
        <w:shd w:val="clear" w:color="auto" w:fill="A6A6A6" w:themeFill="background1" w:themeFillShade="A6"/>
        <w:spacing w:before="120" w:after="240"/>
        <w:jc w:val="right"/>
      </w:pPr>
      <w:hyperlink w:anchor="TableofContents" w:tooltip="Sadržaj"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tooltip="Opće odredbe" w:history="1">
        <w:r w:rsidR="006F76BD">
          <w:rPr>
            <w:rStyle w:val="Hyperlink"/>
            <w:sz w:val="16"/>
            <w:szCs w:val="16"/>
          </w:rPr>
          <w:t>Opće odredbe</w:t>
        </w:r>
      </w:hyperlink>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17"/>
          <w:footerReference w:type="first" r:id="rId18"/>
          <w:pgSz w:w="12240" w:h="15840"/>
          <w:pgMar w:top="1440" w:right="720" w:bottom="1440" w:left="720" w:header="720" w:footer="720" w:gutter="0"/>
          <w:cols w:space="720"/>
          <w:titlePg/>
          <w:docGrid w:linePitch="360"/>
        </w:sectPr>
      </w:pPr>
    </w:p>
    <w:p w14:paraId="0A6E2C1C" w14:textId="77777777" w:rsidR="005F1772" w:rsidRPr="00103924" w:rsidRDefault="005F1772" w:rsidP="005F1772">
      <w:pPr>
        <w:pStyle w:val="ProductList-SectionHeading"/>
        <w:outlineLvl w:val="0"/>
      </w:pPr>
      <w:bookmarkStart w:id="32" w:name="_Toc507768537"/>
      <w:bookmarkStart w:id="33" w:name="_Toc507239489"/>
      <w:bookmarkStart w:id="34" w:name="_Toc47007167"/>
      <w:bookmarkStart w:id="35" w:name="Definitions"/>
      <w:bookmarkEnd w:id="7"/>
      <w:bookmarkEnd w:id="8"/>
      <w:bookmarkEnd w:id="9"/>
      <w:bookmarkEnd w:id="10"/>
      <w:bookmarkEnd w:id="11"/>
      <w:bookmarkEnd w:id="12"/>
      <w:r>
        <w:lastRenderedPageBreak/>
        <w:t>Definicije</w:t>
      </w:r>
      <w:bookmarkEnd w:id="32"/>
      <w:bookmarkEnd w:id="33"/>
      <w:bookmarkEnd w:id="34"/>
    </w:p>
    <w:bookmarkEnd w:id="35"/>
    <w:p w14:paraId="3F9ED68F" w14:textId="77777777" w:rsidR="005F1772" w:rsidRDefault="005F1772" w:rsidP="005F1772">
      <w:pPr>
        <w:pStyle w:val="ProductList-Body"/>
        <w:spacing w:after="120"/>
      </w:pPr>
      <w:r>
        <w:t>Ako bilo koja od odredbi u nastavku nije definirana u Klijentovu ugovoru o količinskom licenciranju, definicije su navedene u nastavku.</w:t>
      </w:r>
    </w:p>
    <w:p w14:paraId="4B9A021E" w14:textId="5118AE2D" w:rsidR="005F1772" w:rsidRDefault="000B015E" w:rsidP="005F1772">
      <w:pPr>
        <w:pStyle w:val="ProductList-Body"/>
        <w:spacing w:after="120"/>
      </w:pPr>
      <w:r>
        <w:t>„Osnovne online usluge“ označavaju Online usluge koje su navedene kao Osnovne online usluge u Prilogu 1</w:t>
      </w:r>
      <w:r w:rsidR="005F1772">
        <w:t>.</w:t>
      </w:r>
    </w:p>
    <w:p w14:paraId="71BEBB35" w14:textId="77777777" w:rsidR="00793906" w:rsidRPr="00874919" w:rsidRDefault="00793906" w:rsidP="00793906">
      <w:pPr>
        <w:pStyle w:val="ProductList-Body"/>
        <w:spacing w:after="120"/>
      </w:pPr>
      <w:r>
        <w:t>Pojam „Korisnički podaci” označava sve podatke, uključujući sve tekstne, zvukovne, video ili slikovne datoteke i softver koji Microsoft dobije od Klijenta ili u Klijentovo ime korištenjem Online usluge. Korisnički podaci ne obuhvaćaju Podatke profesionalnih usluga.</w:t>
      </w:r>
    </w:p>
    <w:p w14:paraId="1A6FC405" w14:textId="25056920" w:rsidR="000B015E" w:rsidRPr="00874919" w:rsidRDefault="000B015E" w:rsidP="000B015E">
      <w:pPr>
        <w:pStyle w:val="ProductList-Body"/>
        <w:spacing w:after="110"/>
      </w:pPr>
      <w:r>
        <w:t>„</w:t>
      </w:r>
      <w:r w:rsidR="00572941">
        <w:t xml:space="preserve">Dodatak o zaštiti osobnih podataka“ (DPA) označava Dodatak o zaštiti osobnih podataka za online usluge društva Microsoft, koji je objavljen na web-mjestu </w:t>
      </w:r>
      <w:hyperlink r:id="rId19" w:history="1">
        <w:r w:rsidR="00572941">
          <w:rPr>
            <w:rStyle w:val="Hyperlink"/>
          </w:rPr>
          <w:t>https://aka.ms/DPA</w:t>
        </w:r>
      </w:hyperlink>
      <w:r>
        <w:t>.</w:t>
      </w:r>
    </w:p>
    <w:p w14:paraId="1044F5D6" w14:textId="77777777" w:rsidR="005F1772" w:rsidRPr="00874919" w:rsidRDefault="005F1772" w:rsidP="005F1772">
      <w:pPr>
        <w:pStyle w:val="ProductList-Body"/>
        <w:spacing w:after="120"/>
      </w:pPr>
      <w:r>
        <w:t>Pojam „Vanjski korisnik“ označava korisnika Online usluge koji nije zaposlenik, podizvođač ili zastupnik Klijenta ili njegovih Povezanih društava.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238F9A85" w14:textId="77777777" w:rsidR="000B015E" w:rsidRPr="00874919" w:rsidRDefault="000B015E" w:rsidP="000B015E">
      <w:pPr>
        <w:pStyle w:val="ProductList-Body"/>
        <w:spacing w:after="110"/>
      </w:pPr>
      <w:r>
        <w:t xml:space="preserve">„Web-lokacija za licenciranje“ označava </w:t>
      </w:r>
      <w:hyperlink r:id="rId20" w:history="1">
        <w:r>
          <w:rPr>
            <w:rStyle w:val="Hyperlink"/>
          </w:rPr>
          <w:t>http://www.microsoft.com/licensing/contracts</w:t>
        </w:r>
      </w:hyperlink>
      <w:r>
        <w:t xml:space="preserve"> ili zamjensku web-lokaciju.</w:t>
      </w:r>
    </w:p>
    <w:p w14:paraId="4E958F54" w14:textId="77777777" w:rsidR="008E0ED1" w:rsidRPr="00956779" w:rsidRDefault="008E0ED1" w:rsidP="008E0ED1">
      <w:pPr>
        <w:pStyle w:val="ProductList-Body"/>
        <w:spacing w:after="120"/>
        <w:rPr>
          <w:spacing w:val="-2"/>
        </w:rPr>
      </w:pPr>
      <w:r w:rsidRPr="00956779">
        <w:rPr>
          <w:spacing w:val="-2"/>
        </w:rPr>
        <w:t xml:space="preserve">Pojam „Licencirani uređaj“ označava pojedinačni fizički hardverski sustav kojem je prenesena licenca, a namijenjen je za Klijentovo korištenje. Na bilo koji namjenski uređaj kojim upravlja ili je pod kontrolom pravne osobe koja nije Klijent ni neko od njegovih Povezanih društava primjenjuje se klauzula Povjeravanje upravljanja softverom trećim osobama u </w:t>
      </w:r>
      <w:hyperlink r:id="rId21" w:history="1">
        <w:r w:rsidRPr="00956779">
          <w:rPr>
            <w:rStyle w:val="Hyperlink"/>
            <w:spacing w:val="-2"/>
          </w:rPr>
          <w:t>Odredbama o proizvodima</w:t>
        </w:r>
      </w:hyperlink>
      <w:r w:rsidRPr="00956779">
        <w:rPr>
          <w:spacing w:val="-2"/>
        </w:rPr>
        <w:t xml:space="preserve"> koje se nalaze na adresi </w:t>
      </w:r>
      <w:hyperlink r:id="rId22" w:history="1">
        <w:r w:rsidRPr="00956779">
          <w:rPr>
            <w:rStyle w:val="Hyperlink"/>
            <w:spacing w:val="-2"/>
          </w:rPr>
          <w:t>http://go.microsoft.com/?linkid=9839207</w:t>
        </w:r>
      </w:hyperlink>
      <w:r w:rsidRPr="00956779">
        <w:rPr>
          <w:spacing w:val="-2"/>
        </w:rPr>
        <w:t>. U svrhu ove definicije, hardverska particija ili blade smatra se zasebnim uređajem.</w:t>
      </w:r>
    </w:p>
    <w:p w14:paraId="5AA87629" w14:textId="77777777" w:rsidR="008E0ED1" w:rsidRPr="00874919" w:rsidRDefault="008E0ED1" w:rsidP="008E0ED1">
      <w:pPr>
        <w:pStyle w:val="ProductList-Body"/>
        <w:spacing w:after="120"/>
      </w:pPr>
      <w:r>
        <w:t xml:space="preserve">Pojam „mrežni poslužitelj“ označava fizički hardverski poslužitelj namijenjen samo za Klijentovo korištenje i pruža pomoć s resursima računalima u mreži. Na bilo koji namjenski poslužitelj kojim upravlja ili je pod kontrolom pravne osobe koja nije Klijent ni neko od njegovih Povezanih društava primjenjuje se klauzula Povjeravanje upravljanja softverom trećim osobama u </w:t>
      </w:r>
      <w:hyperlink r:id="rId23" w:history="1">
        <w:r>
          <w:rPr>
            <w:rStyle w:val="Hyperlink"/>
          </w:rPr>
          <w:t>Odredbama o proizvodima</w:t>
        </w:r>
      </w:hyperlink>
      <w:r>
        <w:t xml:space="preserve">. Odredbe o proizvodima nalaze se na adresi </w:t>
      </w:r>
      <w:hyperlink r:id="rId24" w:history="1">
        <w:r>
          <w:rPr>
            <w:rStyle w:val="Hyperlink"/>
          </w:rPr>
          <w:t>http://go.microsoft.com/?linkid=9839207</w:t>
        </w:r>
      </w:hyperlink>
    </w:p>
    <w:p w14:paraId="10AD0B5B" w14:textId="77777777" w:rsidR="002C0374" w:rsidRPr="00CC13E3" w:rsidRDefault="002C0374" w:rsidP="002C0374">
      <w:pPr>
        <w:pStyle w:val="ProductList-Body"/>
        <w:spacing w:after="120"/>
      </w:pPr>
      <w:r>
        <w:t>Pojam „proizvod drugog proizvođača“ označava bilo koji softver, podatke, uslugu, web-lokaciju ili proizvod robne marke treće osobe, osim ako ga je Microsoft uvrstio u online uslugu.</w:t>
      </w:r>
    </w:p>
    <w:p w14:paraId="599963FF" w14:textId="77777777" w:rsidR="002C0374" w:rsidRPr="00CC13E3" w:rsidRDefault="002C0374" w:rsidP="002C0374">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Ne obuhvaća softver i usluge koje se pružaju pod zasebnim licencnim odredbama (na primjer putem galerije, trgovine, konzole ili dijaloga). Odredbe proizvoda nalaze se na adresi </w:t>
      </w:r>
      <w:hyperlink r:id="rId25" w:history="1">
        <w:r>
          <w:rPr>
            <w:rStyle w:val="Hyperlink"/>
          </w:rPr>
          <w:t>http://go.microsoft.com/?linkid=9839207</w:t>
        </w:r>
      </w:hyperlink>
      <w:r w:rsidRPr="002C0374">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1693ACA" w14:textId="77777777" w:rsidR="005F1772" w:rsidRDefault="005F1772" w:rsidP="005F1772">
      <w:pPr>
        <w:pStyle w:val="ProductList-Body"/>
        <w:spacing w:after="120"/>
      </w:pPr>
      <w:r>
        <w:t xml:space="preserve">„OST“ označava ove </w:t>
      </w:r>
      <w:bookmarkStart w:id="36" w:name="_Toc507239490"/>
      <w:r>
        <w:t>Odredbe Online usluga</w:t>
      </w:r>
      <w:bookmarkEnd w:id="36"/>
      <w:r>
        <w:t>.</w:t>
      </w:r>
    </w:p>
    <w:p w14:paraId="6D0147D9" w14:textId="77777777" w:rsidR="005F1772" w:rsidRDefault="005F1772" w:rsidP="005F1772">
      <w:pPr>
        <w:pStyle w:val="ProductList-Body"/>
        <w:spacing w:after="120"/>
      </w:pPr>
      <w:r>
        <w:t>„Osobni podaci“ znači bilo koje podatke povezane s identificiranom stvarnom osobom ili onom koju je moguće identificirati. Stvarna osoba koju je moguće identificirati ona je čiji se identitet može utvrditi, izravno ili neizravno, osobito putem reference na identifikator kao što je ime, identifikacijski broj, podaci o lokaciji, mrežni identifikator ili na jedan ili više čimbenika karakterističnih za fizički, psihološki, genetski, mentalni, ekonomski, kulturni ili društveni identitet te stvarne osobe.</w:t>
      </w:r>
    </w:p>
    <w:p w14:paraId="652E4265" w14:textId="77777777" w:rsidR="005F1772" w:rsidRDefault="005F1772" w:rsidP="005F1772">
      <w:pPr>
        <w:pStyle w:val="ProductList-Body"/>
        <w:spacing w:after="120"/>
      </w:pPr>
      <w:r>
        <w:t>Pojam „Pretpregledi“ označava pretpregled, beta ili druga predizdanja značajki, lokacije podatkovnih centara i usluga koje Microsoft nudi na neobveznu procjenu.</w:t>
      </w:r>
    </w:p>
    <w:p w14:paraId="3AB6128E" w14:textId="77777777" w:rsidR="005F1772" w:rsidRDefault="005F1772" w:rsidP="005F1772">
      <w:pPr>
        <w:pStyle w:val="ProductList-Body"/>
        <w:spacing w:after="120"/>
      </w:pPr>
      <w:r>
        <w:t xml:space="preserve">Pojam „Profesionalne usluge“ označava Microsoftu tehničku podršku i usluge savjetovanja (npr. za migraciju podataka) u vezi s bilo kojom Online uslugom. </w:t>
      </w:r>
    </w:p>
    <w:p w14:paraId="1BA040B3" w14:textId="77777777" w:rsidR="00793906" w:rsidRDefault="00793906" w:rsidP="00793906">
      <w:pPr>
        <w:pStyle w:val="ProductList-Body"/>
        <w:spacing w:after="120"/>
      </w:pPr>
      <w:r>
        <w:t xml:space="preserve">„Podaci profesionalnih usluga” označavaju sve podatke, uključujući sve tekstne, zvučne, video i slikovne datoteke ili softver koje Microsoftu pruža Klijent ili mu se pružaju u ime Klijenta (ili za koje Klijent ovlasti Microsoft da ih pribavi s Online usluge) ili koje su na drugi način pribavljene od strane ili u ime Microsofta, putem angažmana s Microsoftom radi pribavljanja Profesionalnih usluga. </w:t>
      </w:r>
      <w:r>
        <w:rPr>
          <w:szCs w:val="18"/>
        </w:rPr>
        <w:t>Podaci profesionalnih usluga uključuju Podatke o podršci.</w:t>
      </w:r>
    </w:p>
    <w:p w14:paraId="780C38C3" w14:textId="42ACB6CF" w:rsidR="005F1772" w:rsidRDefault="005F1772" w:rsidP="005F1772">
      <w:pPr>
        <w:pStyle w:val="ProductList-Body"/>
        <w:spacing w:after="120"/>
      </w:pPr>
      <w:r>
        <w:t>Pojam „SL“ označava pretplatničku licencu.</w:t>
      </w:r>
    </w:p>
    <w:p w14:paraId="07EA782B" w14:textId="77777777" w:rsidR="005F1772" w:rsidRDefault="005F1772" w:rsidP="005F1772">
      <w:pPr>
        <w:pStyle w:val="ProductList-Body"/>
        <w:spacing w:after="120"/>
      </w:pPr>
      <w:r>
        <w:t>Pojam „Podobrađivač podataka“ označava druge obrađivače podataka koje Microsoft koristi za obradu osobnih podataka.</w:t>
      </w:r>
    </w:p>
    <w:p w14:paraId="24FC19AF" w14:textId="0A2B8DE2" w:rsidR="005F1772" w:rsidRDefault="005F1772" w:rsidP="005F1772">
      <w:pPr>
        <w:pStyle w:val="ProductList-Body"/>
        <w:spacing w:after="120"/>
      </w:pPr>
      <w:r>
        <w:lastRenderedPageBreak/>
        <w:t>„Podaci o podršci“ znači svi podaci, uključujući sve tekstne, videodatoteke, zvučne ili slikovne datoteke, koje Microsoftu pruža Klijent ili koji se pružaju u njegovo ime (ili za koje Klijent ovlasti Microsoft da ih pribavi s Online usluge) putem angažmana s Microsoftom radi pribavljanja tehničke podrške za Online sluge obuhvaćene ovim Ugovorom.</w:t>
      </w:r>
      <w:r w:rsidR="00793906">
        <w:t xml:space="preserve"> </w:t>
      </w:r>
      <w:r w:rsidR="00793906">
        <w:rPr>
          <w:szCs w:val="18"/>
        </w:rPr>
        <w:t>Podaci o podršci podskup su Podataka profesionalnih usluga.</w:t>
      </w:r>
    </w:p>
    <w:p w14:paraId="2D34F0FF" w14:textId="77777777" w:rsidR="00743DDA" w:rsidRPr="00903BB7" w:rsidRDefault="007B1A61"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5FD79A4" w14:textId="77777777" w:rsidR="005F1772" w:rsidRDefault="005F1772" w:rsidP="00103924">
      <w:pPr>
        <w:pStyle w:val="ProductList-Body"/>
      </w:pPr>
    </w:p>
    <w:p w14:paraId="51EFF52D" w14:textId="024B18A7" w:rsidR="00743DDA" w:rsidRDefault="00743DDA" w:rsidP="00103924">
      <w:pPr>
        <w:pStyle w:val="ProductList-Body"/>
        <w:sectPr w:rsidR="00743DDA" w:rsidSect="00A61B2A">
          <w:footerReference w:type="default" r:id="rId26"/>
          <w:footerReference w:type="first" r:id="rId27"/>
          <w:pgSz w:w="12240" w:h="15840"/>
          <w:pgMar w:top="1440" w:right="720" w:bottom="1440" w:left="720" w:header="720" w:footer="720" w:gutter="0"/>
          <w:cols w:space="720"/>
          <w:titlePg/>
          <w:docGrid w:linePitch="360"/>
        </w:sectPr>
      </w:pPr>
    </w:p>
    <w:p w14:paraId="3EE68E0E" w14:textId="77777777" w:rsidR="005F1772" w:rsidRDefault="005F1772" w:rsidP="005F1772">
      <w:pPr>
        <w:pStyle w:val="ProductList-SectionHeading"/>
        <w:keepNext/>
        <w:outlineLvl w:val="0"/>
      </w:pPr>
      <w:bookmarkStart w:id="37" w:name="_Toc507768538"/>
      <w:bookmarkStart w:id="38" w:name="_Toc47007168"/>
      <w:bookmarkStart w:id="39" w:name="GeneralTerms"/>
      <w:r>
        <w:lastRenderedPageBreak/>
        <w:t>Opće odredbe</w:t>
      </w:r>
      <w:bookmarkEnd w:id="37"/>
      <w:bookmarkEnd w:id="38"/>
    </w:p>
    <w:p w14:paraId="2DE4797E" w14:textId="77777777" w:rsidR="005F1772" w:rsidRDefault="005F1772" w:rsidP="005F1772">
      <w:pPr>
        <w:pStyle w:val="ProductList-SubSubSectionHeading"/>
        <w:outlineLvl w:val="1"/>
      </w:pPr>
      <w:bookmarkStart w:id="40" w:name="_Toc507768539"/>
      <w:bookmarkStart w:id="41" w:name="_Toc47007169"/>
      <w:bookmarkStart w:id="42" w:name="OnlineServicesChanges"/>
      <w:bookmarkEnd w:id="39"/>
      <w:r>
        <w:t>Licenciranje Online usluga</w:t>
      </w:r>
      <w:bookmarkEnd w:id="40"/>
      <w:bookmarkEnd w:id="41"/>
    </w:p>
    <w:bookmarkEnd w:id="42"/>
    <w:p w14:paraId="31159869" w14:textId="1E4CD527" w:rsidR="005F1772" w:rsidRDefault="005F1772" w:rsidP="005F1772">
      <w:pPr>
        <w:pStyle w:val="ProductList-Body"/>
      </w:pPr>
      <w:r>
        <w:t xml:space="preserve">Klijent mora pribaviti i prenijeti odgovarajuće pretplatničke licence potrebne za njegovo korištenje svake Online usluge. Svakom korisniku koji pristupa Online usluzi mora biti dodijeljen SL za korisnika ili korisnik mora pristupiti Online usluzi samo putem uređaja kojem je dodijeljen SL za uređaj, osim ako je drukčije navedeno u </w:t>
      </w:r>
      <w:hyperlink w:anchor="OnlineServiceSpecificTerms" w:tooltip="Posebnim odredbama za pojedinačnu Online uslugu" w:history="1">
        <w:r>
          <w:rPr>
            <w:rStyle w:val="Hyperlink"/>
          </w:rPr>
          <w:t>Posebnim odredbama za pojedinačnu Online uslugu</w:t>
        </w:r>
      </w:hyperlink>
      <w:r>
        <w:t xml:space="preserve">. U </w:t>
      </w:r>
      <w:hyperlink w:anchor="Attachment2" w:tooltip="Prilog 2" w:history="1">
        <w:r>
          <w:rPr>
            <w:rStyle w:val="Hyperlink"/>
          </w:rPr>
          <w:t>Prilog 2</w:t>
        </w:r>
      </w:hyperlink>
      <w:r>
        <w:t xml:space="preserve"> opisuju se Paketi SL-ova koji ispunjavaju i preduvjete za SL-ove za korisnika. Klijent nema pravo koristiti Online uslugu nakon što SL za tu Online uslugu istekne.</w:t>
      </w:r>
    </w:p>
    <w:p w14:paraId="2484D27B" w14:textId="77777777" w:rsidR="005F1772" w:rsidRDefault="005F1772" w:rsidP="005F1772">
      <w:pPr>
        <w:pStyle w:val="ProductList-Body"/>
      </w:pPr>
    </w:p>
    <w:p w14:paraId="168B8676" w14:textId="77777777" w:rsidR="005F1772" w:rsidRPr="00952232" w:rsidRDefault="005F1772" w:rsidP="005F1772">
      <w:pPr>
        <w:pStyle w:val="ProductList-Body"/>
        <w:ind w:left="180"/>
        <w:outlineLvl w:val="2"/>
      </w:pPr>
      <w:r>
        <w:rPr>
          <w:b/>
          <w:color w:val="0072C6"/>
        </w:rPr>
        <w:t>Preraspodjela licenci</w:t>
      </w:r>
    </w:p>
    <w:p w14:paraId="01B2252D" w14:textId="6DC3D773" w:rsidR="005F1772" w:rsidRDefault="005F1772" w:rsidP="005F1772">
      <w:pPr>
        <w:pStyle w:val="ProductList-Body"/>
        <w:ind w:left="158"/>
      </w:pPr>
      <w:r>
        <w:t xml:space="preserve">Većina SL-ova može se preraspodijeliti, no ne svi. Osim kako je dopušteno u ovom stavku ili u </w:t>
      </w:r>
      <w:hyperlink w:anchor="OnlineServiceSpecificTerms" w:tooltip="Posebnim odredbama za pojedinačnu Online uslugu"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A48EDB1" w14:textId="77777777" w:rsidR="005F1772" w:rsidRDefault="005F1772" w:rsidP="005F1772">
      <w:pPr>
        <w:pStyle w:val="ProductList-Body"/>
      </w:pPr>
    </w:p>
    <w:p w14:paraId="4AD35793" w14:textId="77777777" w:rsidR="005F1772" w:rsidRPr="004C41FC" w:rsidRDefault="005F1772" w:rsidP="005F1772">
      <w:pPr>
        <w:pStyle w:val="ProductList-Body"/>
        <w:ind w:left="180"/>
        <w:outlineLvl w:val="2"/>
      </w:pPr>
      <w:r>
        <w:rPr>
          <w:b/>
          <w:color w:val="0072C6"/>
        </w:rPr>
        <w:t>Multipleksiranje</w:t>
      </w:r>
    </w:p>
    <w:p w14:paraId="28D37CB1" w14:textId="77777777" w:rsidR="005F1772" w:rsidRDefault="005F1772" w:rsidP="005F1772">
      <w:pPr>
        <w:pStyle w:val="ProductList-Body"/>
        <w:ind w:left="158"/>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14:paraId="5463676B" w14:textId="77777777" w:rsidR="005F1772" w:rsidRDefault="005F1772" w:rsidP="005F1772">
      <w:pPr>
        <w:pStyle w:val="ProductList-Body"/>
      </w:pPr>
    </w:p>
    <w:p w14:paraId="04835AE7" w14:textId="77777777" w:rsidR="005F1772" w:rsidRDefault="005F1772" w:rsidP="005F1772">
      <w:pPr>
        <w:pStyle w:val="ProductList-SubSubSectionHeading"/>
        <w:outlineLvl w:val="1"/>
      </w:pPr>
      <w:bookmarkStart w:id="43" w:name="_Toc507768540"/>
      <w:bookmarkStart w:id="44" w:name="_Toc47007170"/>
      <w:r>
        <w:t>Korištenje Online usluga</w:t>
      </w:r>
      <w:bookmarkEnd w:id="43"/>
      <w:bookmarkEnd w:id="44"/>
    </w:p>
    <w:p w14:paraId="3E42FA07" w14:textId="77777777" w:rsidR="005F1772" w:rsidRDefault="005F1772" w:rsidP="005F1772">
      <w:pPr>
        <w:pStyle w:val="ProductList-Body"/>
      </w:pPr>
      <w:r>
        <w:t>Klijent može koristiti Online usluge i povezani softver kako je izričito dopušteno u Klijentovu ugovoru o količinskom licenciranju. Microsoft pridržava sva druga prava.</w:t>
      </w:r>
    </w:p>
    <w:p w14:paraId="2A7EBB88" w14:textId="77777777" w:rsidR="005F1772" w:rsidRDefault="005F1772" w:rsidP="005F1772">
      <w:pPr>
        <w:pStyle w:val="ProductList-Body"/>
      </w:pPr>
    </w:p>
    <w:p w14:paraId="25A427D5" w14:textId="77777777" w:rsidR="0028343F" w:rsidRPr="004C41FC" w:rsidRDefault="0028343F" w:rsidP="0028343F">
      <w:pPr>
        <w:pStyle w:val="ProductList-Body"/>
        <w:ind w:left="158"/>
      </w:pPr>
      <w:r>
        <w:rPr>
          <w:b/>
          <w:bCs/>
          <w:color w:val="0072C6"/>
        </w:rPr>
        <w:t>AUP</w:t>
      </w:r>
    </w:p>
    <w:p w14:paraId="2598E7D4" w14:textId="77777777" w:rsidR="0028343F" w:rsidRDefault="0028343F" w:rsidP="0028343F">
      <w:pPr>
        <w:pStyle w:val="ProductList-Body"/>
        <w:ind w:left="158"/>
      </w:pPr>
      <w:r>
        <w:t>Ni Klijent ni oni koji pristupe Online usluzi putem Klijenta ne smiju koristiti Online uslugu:</w:t>
      </w:r>
    </w:p>
    <w:p w14:paraId="7602747F" w14:textId="77777777" w:rsidR="0028343F" w:rsidRDefault="0028343F" w:rsidP="00CC3DA4">
      <w:pPr>
        <w:pStyle w:val="ProductList-Body"/>
        <w:numPr>
          <w:ilvl w:val="0"/>
          <w:numId w:val="1"/>
        </w:numPr>
        <w:ind w:left="608" w:hanging="270"/>
      </w:pPr>
      <w:r>
        <w:t>na način zabranjen zakonom, propisom, državnom uredbom ili naputkom;</w:t>
      </w:r>
    </w:p>
    <w:p w14:paraId="573C2D16" w14:textId="77777777" w:rsidR="0028343F" w:rsidRDefault="0028343F" w:rsidP="00CC3DA4">
      <w:pPr>
        <w:pStyle w:val="ProductList-Body"/>
        <w:numPr>
          <w:ilvl w:val="0"/>
          <w:numId w:val="1"/>
        </w:numPr>
        <w:spacing w:before="40"/>
        <w:ind w:left="608" w:hanging="270"/>
      </w:pPr>
      <w:r>
        <w:t>da bi se kršila prava drugih;</w:t>
      </w:r>
    </w:p>
    <w:p w14:paraId="3A9A960F" w14:textId="77777777" w:rsidR="0028343F" w:rsidRDefault="0028343F" w:rsidP="00CC3DA4">
      <w:pPr>
        <w:pStyle w:val="ProductList-Body"/>
        <w:numPr>
          <w:ilvl w:val="0"/>
          <w:numId w:val="1"/>
        </w:numPr>
        <w:spacing w:before="40"/>
        <w:ind w:left="608" w:hanging="270"/>
      </w:pPr>
      <w:r>
        <w:t>da bi pokušali steći neovlašteni pristup nekoj usluzi, uređaju, podacima, računu ili mreži ili ih narušili;</w:t>
      </w:r>
    </w:p>
    <w:p w14:paraId="577B9AF5" w14:textId="77777777" w:rsidR="0028343F" w:rsidRDefault="0028343F" w:rsidP="00CC3DA4">
      <w:pPr>
        <w:pStyle w:val="ProductList-Body"/>
        <w:numPr>
          <w:ilvl w:val="0"/>
          <w:numId w:val="1"/>
        </w:numPr>
        <w:spacing w:before="40"/>
        <w:ind w:left="608" w:hanging="270"/>
      </w:pPr>
      <w:r>
        <w:t>da bi se slala neželjena pošta ili distribuirao zlonamjerni softver;</w:t>
      </w:r>
    </w:p>
    <w:p w14:paraId="3BF49D38" w14:textId="77777777" w:rsidR="0028343F" w:rsidRDefault="0028343F" w:rsidP="00CC3DA4">
      <w:pPr>
        <w:pStyle w:val="ProductList-Body"/>
        <w:numPr>
          <w:ilvl w:val="0"/>
          <w:numId w:val="1"/>
        </w:numPr>
        <w:spacing w:before="40"/>
        <w:ind w:left="608" w:hanging="270"/>
      </w:pPr>
      <w:r>
        <w:t>na način kojim se može oštetiti Online uslugu ili kojim se drugima otežava njezino korištenje;</w:t>
      </w:r>
    </w:p>
    <w:p w14:paraId="63509448" w14:textId="77777777" w:rsidR="00842300" w:rsidRDefault="00842300" w:rsidP="00842300">
      <w:pPr>
        <w:pStyle w:val="ProductList-Body"/>
        <w:numPr>
          <w:ilvl w:val="0"/>
          <w:numId w:val="1"/>
        </w:numPr>
        <w:spacing w:before="40"/>
        <w:ind w:left="605" w:hanging="274"/>
      </w:pPr>
      <w:r>
        <w:t>ni u kojoj primjeni ili situaciji u kojoj pogreška Online usluga može dovesti do smrti ili teške ozljede bilo koje osobe ili ozbiljne materijalne ili okolišne štete, osim u skladu s odjeljkom Visokorizična uporaba u nastavku; ili</w:t>
      </w:r>
    </w:p>
    <w:p w14:paraId="2555751C" w14:textId="77777777" w:rsidR="00842300" w:rsidRDefault="00842300" w:rsidP="00842300">
      <w:pPr>
        <w:pStyle w:val="ProductList-Body"/>
        <w:numPr>
          <w:ilvl w:val="0"/>
          <w:numId w:val="1"/>
        </w:numPr>
        <w:spacing w:before="40" w:after="120"/>
        <w:ind w:left="619" w:hanging="274"/>
      </w:pPr>
      <w:r>
        <w:t>s ciljem pomaganja nekome da napravi nešto od gore navedenog ili poticanja na to.</w:t>
      </w:r>
    </w:p>
    <w:p w14:paraId="5A7A7CAD" w14:textId="77777777" w:rsidR="00842300" w:rsidRDefault="00842300" w:rsidP="00842300">
      <w:pPr>
        <w:pStyle w:val="ProductList-Body"/>
        <w:ind w:left="158"/>
      </w:pPr>
      <w:r>
        <w:t>Kršenje Pravila o prihvatljivoj upotrebi u ovom članku može rezultirati obustavom Online usluga. Ako Microsoft obustavi online uslugu, Microsoft će ju obustaviti samo u razumno potrebnoj mjeri. Osim ako Microsoft vjeruje da je potrebna trenutačna obustava, Microsoft će dati razumnu obavijest prije obustave online usluge iz gore navedenih razloga.</w:t>
      </w:r>
    </w:p>
    <w:p w14:paraId="280DD9F5" w14:textId="77777777" w:rsidR="00842300" w:rsidRDefault="00842300" w:rsidP="00842300">
      <w:pPr>
        <w:pStyle w:val="ProductList-Body"/>
        <w:ind w:left="180"/>
      </w:pPr>
    </w:p>
    <w:p w14:paraId="366F4F11" w14:textId="77777777" w:rsidR="00842300" w:rsidRPr="004A132F" w:rsidRDefault="00842300" w:rsidP="00842300">
      <w:pPr>
        <w:pStyle w:val="ProductList-Body"/>
        <w:ind w:left="180"/>
        <w:outlineLvl w:val="2"/>
        <w:rPr>
          <w:b/>
          <w:bCs/>
          <w:color w:val="0072C6"/>
        </w:rPr>
      </w:pPr>
      <w:r>
        <w:rPr>
          <w:b/>
          <w:bCs/>
          <w:color w:val="0072C6"/>
        </w:rPr>
        <w:t>Visokorizična upotreba</w:t>
      </w:r>
    </w:p>
    <w:p w14:paraId="153E187F" w14:textId="67390874" w:rsidR="005F1772" w:rsidRDefault="00842300" w:rsidP="00842300">
      <w:pPr>
        <w:pStyle w:val="ProductList-Body"/>
        <w:ind w:left="158"/>
      </w:pPr>
      <w:r>
        <w:t>UPOZORENJE: moderne tehnologije, a posebno tehnologije platformi, mogu se upotrebljavati na nove i inovativne načine, a Klijent mora razmisliti o tome je li određena upotreba tih tehnologija sigurna. Online usluge nisu dizajnirane niti namijenjene za podržavanje bilo koje upotrebe u kojoj bi prekid, nedostatak, kvar ili druga pogreška online usluge mogla dovesti do smrti ili teških tjelesnih ozljeda neke osobe ili do velike materijalne ili ekološke štete (zajednički „Visokorizična upotreba”). U skladu s tim, Klijent mora dizajnirati i implementirati svaku aplikaciju na način da se u slučaju prekida, nedostatka, kvara ili druge pogreške online usluge sigurnost ljudi, imovine i okoliša ne smanji ispod razumne, odgovarajuće i zakonske razine, bilo da se radi općenito ili o specifičnoj industriji. Visokorizičnu upotrebu online usluga klijent vrši na vlastitu odgovornost. Klijent se slaže s time da će tvrtku Microsoft braniti i obeštetiti te da je neće smatrati odgovornom kada je riječ o bilo kakvoj odšteti, troškovima i odvjetničkim naknadama nastalima u vezi s bilo kakvim zahtjevima koji proizlaze iz visokorizične upotrebe online usluga, uključujući sva potraživanja koja se temelje na objektivnoj odgovornosti ili na tome da je Microsoft bio nemaran prilikom dizajnirana ili pružanja online usluga Klijentu. Prethodno navedena obaveza obeštećivanja navedena je, kao i svaka obaveza obrane, u Klijentovom ugovoru o količinskom licenciranju te nije podložna nikakvom ograničenju odgovornosti ili isključenju od nje navedenom u takvim ugovorima</w:t>
      </w:r>
      <w:r w:rsidR="005F1772">
        <w:t>.</w:t>
      </w:r>
    </w:p>
    <w:p w14:paraId="0A3E8B4B" w14:textId="77777777" w:rsidR="005F1772" w:rsidRDefault="005F1772" w:rsidP="005F1772">
      <w:pPr>
        <w:pStyle w:val="ProductList-Body"/>
      </w:pPr>
    </w:p>
    <w:p w14:paraId="705F51F9" w14:textId="77777777" w:rsidR="000B015E" w:rsidRDefault="000B015E" w:rsidP="000B015E">
      <w:pPr>
        <w:pStyle w:val="ProductList-SubSubSectionHeading"/>
        <w:ind w:left="187" w:hanging="169"/>
        <w:outlineLvl w:val="1"/>
      </w:pPr>
      <w:bookmarkStart w:id="45" w:name="_Toc26883663"/>
      <w:bookmarkStart w:id="46" w:name="_Toc27047313"/>
      <w:bookmarkStart w:id="47" w:name="_Toc47007171"/>
      <w:bookmarkStart w:id="48" w:name="_Toc507768541"/>
      <w:bookmarkStart w:id="49" w:name="_Toc507239493"/>
      <w:r>
        <w:t>Zaštita osobnih podataka i sigurnost</w:t>
      </w:r>
      <w:bookmarkEnd w:id="45"/>
      <w:bookmarkEnd w:id="46"/>
      <w:bookmarkEnd w:id="47"/>
    </w:p>
    <w:p w14:paraId="13D8BD10" w14:textId="77777777" w:rsidR="000B015E" w:rsidRDefault="000B015E" w:rsidP="000B015E">
      <w:pPr>
        <w:pStyle w:val="ProductList-Body"/>
        <w:tabs>
          <w:tab w:val="clear" w:pos="158"/>
          <w:tab w:val="left" w:pos="18"/>
        </w:tabs>
      </w:pPr>
      <w:r>
        <w:t>Odredbe DPA-a primjenjuju se na Online usluge, osim za Online usluge navedene u Prilogu 1. Za Osnovne online usluge pojedinosti o sigurnosnim postupcima i mjestu Korisničkih podataka u mirovanju za određenu Online uslugu navedene su u Prilogu 1.</w:t>
      </w:r>
    </w:p>
    <w:p w14:paraId="388179AA" w14:textId="77777777" w:rsidR="000B015E" w:rsidRDefault="000B015E" w:rsidP="006577F5">
      <w:pPr>
        <w:pStyle w:val="ProductList-Body"/>
      </w:pPr>
    </w:p>
    <w:p w14:paraId="1C7276D8" w14:textId="1FC3E052" w:rsidR="005F1772" w:rsidRDefault="005F1772" w:rsidP="005F1772">
      <w:pPr>
        <w:pStyle w:val="ProductList-SubSubSectionHeading"/>
        <w:outlineLvl w:val="1"/>
      </w:pPr>
      <w:bookmarkStart w:id="50" w:name="_Toc47007172"/>
      <w:r>
        <w:t>Korištenje softvera s Online uslugom</w:t>
      </w:r>
      <w:bookmarkEnd w:id="48"/>
      <w:bookmarkEnd w:id="49"/>
      <w:bookmarkEnd w:id="50"/>
    </w:p>
    <w:p w14:paraId="6E45F197" w14:textId="77777777" w:rsidR="005F1772" w:rsidRDefault="005F1772" w:rsidP="005F1772">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D010A6">
      <w:pPr>
        <w:pStyle w:val="ProductList-Body"/>
        <w:ind w:left="187"/>
        <w:outlineLvl w:val="2"/>
      </w:pPr>
      <w:r>
        <w:rPr>
          <w:b/>
          <w:color w:val="0072C6"/>
        </w:rPr>
        <w:t>Licencne odredbe za Microsoftov softver</w:t>
      </w:r>
    </w:p>
    <w:p w14:paraId="584B5A12" w14:textId="4DA818A7" w:rsidR="00103924" w:rsidRPr="00690C65" w:rsidRDefault="00103924" w:rsidP="00AD5F09">
      <w:pPr>
        <w:pStyle w:val="ProductList-Body"/>
        <w:ind w:left="180"/>
      </w:pPr>
      <w:r>
        <w:t xml:space="preserve">Klijent može instalirati i koristiti softver samo za korištenje uz Online uslugu. </w:t>
      </w:r>
      <w:hyperlink w:anchor="OnlineServiceSpecificTerms" w:tooltip="Posebne odredbe za pojedinačnu Online uslugu"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7297EAC6" w:rsidR="00103924" w:rsidRPr="00690C65" w:rsidRDefault="000B015E" w:rsidP="00AD5F09">
      <w:pPr>
        <w:pStyle w:val="ProductList-Body"/>
        <w:ind w:left="180"/>
      </w:pPr>
      <w:r>
        <w:t>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Aplikacije mogu prikupljati Dijagnostičke podatke (kao što je definirano u DPA-u) o upotrebi i izvedbi Aplikacija, koji se mogu prenositi društvu Microsoft u mjeri u kojoj sadržavaju bilo kakve Osobne podatke i upotrebljavati ih u svrhe opisane u ovom DPA-u</w:t>
      </w:r>
      <w:r w:rsidR="00103924">
        <w:t>.</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EB4D44E" w:rsidR="00AD5F09" w:rsidRDefault="00AD5F09" w:rsidP="00AD5F09">
      <w:pPr>
        <w:pStyle w:val="ProductList-Body"/>
        <w:rPr>
          <w:szCs w:val="18"/>
        </w:rPr>
      </w:pPr>
    </w:p>
    <w:p w14:paraId="51706088" w14:textId="77777777" w:rsidR="005F1772" w:rsidRDefault="005F1772" w:rsidP="005F1772">
      <w:pPr>
        <w:pStyle w:val="ProductList-SubSubSectionHeading"/>
        <w:outlineLvl w:val="1"/>
      </w:pPr>
      <w:bookmarkStart w:id="51" w:name="_Toc507768542"/>
      <w:bookmarkStart w:id="52" w:name="_Toc47007173"/>
      <w:r>
        <w:t>Tehnička ograničenja</w:t>
      </w:r>
      <w:bookmarkEnd w:id="51"/>
      <w:bookmarkEnd w:id="52"/>
    </w:p>
    <w:p w14:paraId="5F3412DA" w14:textId="77777777" w:rsidR="005F1772" w:rsidRDefault="005F1772" w:rsidP="005F1772">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6BC4200A" w14:textId="77777777" w:rsidR="005F1772" w:rsidRDefault="005F1772" w:rsidP="005F1772">
      <w:pPr>
        <w:pStyle w:val="ProductList-Body"/>
      </w:pPr>
    </w:p>
    <w:p w14:paraId="5E0E2095" w14:textId="77777777" w:rsidR="005F1772" w:rsidRPr="005123C4" w:rsidRDefault="005F1772" w:rsidP="005F1772">
      <w:pPr>
        <w:pStyle w:val="ProductList-SubSubSectionHeading"/>
        <w:outlineLvl w:val="1"/>
      </w:pPr>
      <w:bookmarkStart w:id="53" w:name="_Toc507768543"/>
      <w:bookmarkStart w:id="54" w:name="_Toc47007174"/>
      <w:r>
        <w:t>Usluge uvoza/izvoza</w:t>
      </w:r>
      <w:bookmarkEnd w:id="53"/>
      <w:bookmarkEnd w:id="54"/>
    </w:p>
    <w:p w14:paraId="5F04E532" w14:textId="77777777" w:rsidR="005F1772" w:rsidRPr="00FC2D52" w:rsidRDefault="005F1772" w:rsidP="005F1772">
      <w:pPr>
        <w:pStyle w:val="productlist-body0"/>
      </w:pPr>
      <w:r>
        <w:rPr>
          <w:rFonts w:asciiTheme="minorHAnsi" w:eastAsiaTheme="minorHAnsi" w:hAnsiTheme="minorHAnsi" w:cstheme="minorBidi"/>
          <w:szCs w:val="22"/>
        </w:rPr>
        <w:t>Klijentovo korištenje bilo koje Usluge uvoza/izvoza uvjetovano je njegovim pridržavanjem svih uputa koje mu pruži Microsoft u vezi s pripremom, postupanjem i isporukom fizičkih medija koji sadrže njegove podatke („mediji za pohranu“). Klijent je isključivo odgovoran za osiguravanje da se mediji za pohranu i podaci pruže u skladu sa svim pravnim propisima. 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9D98CAC" w14:textId="77777777" w:rsidR="005F1772" w:rsidRDefault="005F1772" w:rsidP="005F1772">
      <w:pPr>
        <w:pStyle w:val="ProductList-Body"/>
      </w:pPr>
    </w:p>
    <w:p w14:paraId="09F696B4" w14:textId="77777777" w:rsidR="005F1772" w:rsidRDefault="005F1772" w:rsidP="005F1772">
      <w:pPr>
        <w:pStyle w:val="ProductList-SubSubSectionHeading"/>
        <w:outlineLvl w:val="1"/>
      </w:pPr>
      <w:bookmarkStart w:id="55" w:name="_Toc507768544"/>
      <w:bookmarkStart w:id="56" w:name="_Toc47007175"/>
      <w:r>
        <w:t>Komponente fontova</w:t>
      </w:r>
      <w:bookmarkEnd w:id="55"/>
      <w:bookmarkEnd w:id="56"/>
    </w:p>
    <w:p w14:paraId="5400204D" w14:textId="77777777" w:rsidR="005F1772" w:rsidRDefault="005F1772" w:rsidP="005F1772">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23E40A8F" w14:textId="77777777" w:rsidR="005F1772" w:rsidRDefault="005F1772" w:rsidP="005F1772">
      <w:pPr>
        <w:pStyle w:val="ProductList-Body"/>
      </w:pPr>
    </w:p>
    <w:p w14:paraId="7E75C897" w14:textId="77777777" w:rsidR="005F1772" w:rsidRDefault="005F1772" w:rsidP="005F1772">
      <w:pPr>
        <w:pStyle w:val="ProductList-SubSubSectionHeading"/>
        <w:outlineLvl w:val="1"/>
      </w:pPr>
      <w:bookmarkStart w:id="57" w:name="_Toc507768545"/>
      <w:bookmarkStart w:id="58" w:name="_Toc47007176"/>
      <w:r>
        <w:t>Izmjene i dostupnost Online usluga</w:t>
      </w:r>
      <w:bookmarkEnd w:id="57"/>
      <w:bookmarkEnd w:id="58"/>
    </w:p>
    <w:p w14:paraId="079D555A" w14:textId="77777777" w:rsidR="005F1772" w:rsidRDefault="005F1772" w:rsidP="005F1772">
      <w:pPr>
        <w:pStyle w:val="ProductList-Body"/>
      </w:pPr>
      <w:r>
        <w:t xml:space="preserve">Microsoft može povremeno uvesti komercijalno opravdane izmjene svake Online usluge. Microsoft može modificirati ili ukinuti Online uslugu u bilo kojoj zemlji u kojoj se na Microsoft primjenjuju državni propisi, obveze ili drugi zahtjevi (1) koji se inače ne primjenjuju na ostale tamošnje poslovne subjekte; (2) zbog kojih bi Microsoftu bilo otežano daljnje pružanje Online usluge bez njezine modifikacije i/ili (3) koji upućuju Microsoft na zaključak da su ove odredbe ili Online usluga mogu biti u sukobu s takvim zahtjevima ili obavezama. Ako Microsoft prekine Online uslugu iz zakonskih razloga, Klijenti će dobiti bonus za unaprijed plaćenu cijenu koja se odnosi na razdoblje nakon datuma raskida Ugovora. </w:t>
      </w:r>
    </w:p>
    <w:p w14:paraId="39E000FD" w14:textId="77777777" w:rsidR="005F1772" w:rsidRDefault="005F1772" w:rsidP="005F1772">
      <w:pPr>
        <w:pStyle w:val="ProductList-Body"/>
      </w:pPr>
    </w:p>
    <w:p w14:paraId="20AD2CCA" w14:textId="77777777" w:rsidR="00405916" w:rsidRDefault="00405916" w:rsidP="00405916">
      <w:pPr>
        <w:pStyle w:val="ProductList-Body"/>
      </w:pPr>
      <w:r>
        <w:t xml:space="preserve">Dostupnost, funkcionalnost i jezične verzije za svaku Online uslugu mogu se razlikovati ovisno o zemlji. Informacije o dostupnosti Klijent može potražiti na adresi </w:t>
      </w:r>
      <w:hyperlink r:id="rId28" w:history="1">
        <w:r>
          <w:rPr>
            <w:rStyle w:val="Hyperlink"/>
          </w:rPr>
          <w:t>https://go.microsoft.com/fwlink/?linkid=870295</w:t>
        </w:r>
      </w:hyperlink>
      <w:r>
        <w:t>.</w:t>
      </w:r>
    </w:p>
    <w:p w14:paraId="0305340E" w14:textId="77777777" w:rsidR="005F1772" w:rsidRDefault="005F1772" w:rsidP="005F1772">
      <w:pPr>
        <w:pStyle w:val="ProductList-Body"/>
      </w:pPr>
    </w:p>
    <w:p w14:paraId="79AAAC83" w14:textId="77777777" w:rsidR="005F1772" w:rsidRDefault="005F1772" w:rsidP="005F1772">
      <w:pPr>
        <w:pStyle w:val="ProductList-SubSubSectionHeading"/>
        <w:outlineLvl w:val="1"/>
      </w:pPr>
      <w:bookmarkStart w:id="59" w:name="_Toc507768547"/>
      <w:bookmarkStart w:id="60" w:name="_Toc47007177"/>
      <w:r>
        <w:t>Ostalo</w:t>
      </w:r>
      <w:bookmarkEnd w:id="59"/>
      <w:bookmarkEnd w:id="60"/>
    </w:p>
    <w:p w14:paraId="6B1A15DF" w14:textId="77777777" w:rsidR="0002002E" w:rsidRPr="005F1772" w:rsidRDefault="0002002E" w:rsidP="005F1772">
      <w:pPr>
        <w:pStyle w:val="ProductList-Body"/>
        <w:ind w:left="158"/>
        <w:rPr>
          <w:b/>
          <w:color w:val="0072C6"/>
        </w:rPr>
      </w:pPr>
      <w:bookmarkStart w:id="61" w:name="_Toc460240070"/>
      <w:bookmarkStart w:id="62" w:name="_Toc459970681"/>
      <w:bookmarkStart w:id="63" w:name="NonMicrosoftProducts"/>
      <w:r w:rsidRPr="005F1772">
        <w:rPr>
          <w:b/>
          <w:color w:val="0072C6"/>
        </w:rPr>
        <w:t>Proizvodi drugog proizvođača</w:t>
      </w:r>
      <w:bookmarkEnd w:id="61"/>
      <w:bookmarkEnd w:id="62"/>
    </w:p>
    <w:bookmarkEnd w:id="63"/>
    <w:p w14:paraId="00709AAB" w14:textId="23A91CF9" w:rsidR="002C345F" w:rsidRDefault="002C345F" w:rsidP="005F1772">
      <w:pPr>
        <w:pStyle w:val="ProductList-Body"/>
        <w:ind w:left="158"/>
      </w:pPr>
      <w:r>
        <w:t xml:space="preserve">Microsoft može proizvode drugog proizvođača učiniti dostupnima Klijentu putem Klijentova korištenja Online usluga (npr. putem trgovine ili galerije ili u obliku rezultata pretraživanja) ili mrežne trgovine društva Microsoft (kao što su Microsoft trgovina za poslovne korisnike ili Microsoft trgovina za obrazovne ustanove).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određeni proizvod drugog proizvođača u Klijentovu fakturu </w:t>
      </w:r>
      <w:r>
        <w:lastRenderedPageBreak/>
        <w:t xml:space="preserve">za Online usluge. No Microsoft ne preuzima nikakvu odgovornost ni za koji proizvod drugog proizvođača. Klijent je u potpunosti odgovoran za svaki proizvod drugog proizvođača koji instalira ili koristi s Online uslugom ili ga kupi odnosno njime upravlja putem mrežne trgovine društva Microsoft. Klijentovo korištenje bilo kojeg proizvoda drugog proizvođača regulirat će licencne odredbe, odredbe pružanja usluge i/ili odredbe o zaštiti privatnosti ugovorene između Klijenta i izdavača proizvoda drugog proizvođača (ako postoji). </w:t>
      </w:r>
    </w:p>
    <w:p w14:paraId="29C93EEC" w14:textId="287F9BA2" w:rsidR="005F1772" w:rsidRDefault="005F1772" w:rsidP="005F1772">
      <w:pPr>
        <w:pStyle w:val="ProductList-Body"/>
        <w:ind w:left="158"/>
      </w:pPr>
    </w:p>
    <w:p w14:paraId="1FE86006" w14:textId="77777777" w:rsidR="009E21BF" w:rsidRPr="0006694D" w:rsidRDefault="009E21BF" w:rsidP="003D5CC6">
      <w:pPr>
        <w:pStyle w:val="ProductList-Body"/>
        <w:ind w:left="316" w:hanging="158"/>
        <w:rPr>
          <w:b/>
          <w:color w:val="0072C6"/>
        </w:rPr>
      </w:pPr>
      <w:bookmarkStart w:id="64" w:name="GeneralTerms_Previews"/>
      <w:r>
        <w:rPr>
          <w:b/>
          <w:color w:val="0072C6"/>
        </w:rPr>
        <w:t>Pretpregledi</w:t>
      </w:r>
    </w:p>
    <w:p w14:paraId="30B898D4" w14:textId="513EA5CC" w:rsidR="009E21BF" w:rsidRDefault="000B015E" w:rsidP="003D5CC6">
      <w:pPr>
        <w:pStyle w:val="ProductList-Body"/>
        <w:tabs>
          <w:tab w:val="clear" w:pos="158"/>
          <w:tab w:val="left" w:pos="22"/>
        </w:tabs>
        <w:ind w:left="158"/>
      </w:pPr>
      <w:r>
        <w:t>PRETPREGLEDI SE PRUŽAJU „KAKVI JESU“, „SA SVIM NEDOSTACIMA“ I „SUKLADNO DOSTUPNOSTI“ na ovdje opisan način. Pretpregledi nisu uključeni u Ugovor o razini usluge (SLA) za odgovarajuću Online uslugu i možda nisu obuhvaćeni korisničkom podrškom. Pretpreglede možemo promijeniti ili obustaviti u bilo kojem trenutku bez prethodne obavijesti. Možemo se odlučiti i ne učiniti uslugu Pretpregleda opće komercijalno dostupnom</w:t>
      </w:r>
      <w:r w:rsidR="009E21BF">
        <w:t xml:space="preserve">. </w:t>
      </w:r>
    </w:p>
    <w:p w14:paraId="34CBBDE8" w14:textId="77777777" w:rsidR="009E21BF" w:rsidRDefault="009E21BF" w:rsidP="003D5CC6">
      <w:pPr>
        <w:pStyle w:val="ProductList-Body"/>
        <w:ind w:left="338" w:hanging="158"/>
      </w:pPr>
    </w:p>
    <w:p w14:paraId="07412C4D" w14:textId="77777777" w:rsidR="009E21BF" w:rsidRDefault="009E21BF" w:rsidP="003D5CC6">
      <w:pPr>
        <w:pStyle w:val="ProductList-Body"/>
        <w:ind w:left="338" w:hanging="158"/>
      </w:pPr>
      <w:r>
        <w:t xml:space="preserve">Osim ako nije drukčije navedeno u zasebnom ugovoru, Pretpregledi nisu uključeni u Ugovor o razini usluge (SLA) za odgovarajuću Online uslugu. </w:t>
      </w:r>
    </w:p>
    <w:p w14:paraId="6A4D303B" w14:textId="77777777" w:rsidR="009E21BF" w:rsidRDefault="009E21BF" w:rsidP="009E21BF">
      <w:pPr>
        <w:pStyle w:val="ProductList-Body"/>
        <w:ind w:left="180" w:hanging="158"/>
      </w:pPr>
    </w:p>
    <w:p w14:paraId="2E40325C" w14:textId="77777777" w:rsidR="009E21BF" w:rsidRDefault="009E21BF" w:rsidP="003D5CC6">
      <w:pPr>
        <w:pStyle w:val="ProductList-Body"/>
        <w:tabs>
          <w:tab w:val="clear" w:pos="158"/>
          <w:tab w:val="left" w:pos="22"/>
        </w:tabs>
        <w:ind w:left="180"/>
      </w:pPr>
      <w:r>
        <w:t>Pružanje „Povratnih informacija“ (prijedloga, komentara, povratnih informacija, ideja i tehnika uporabe u bilo kojem obliku) Microsoftu o uslugama Pretpregleda dobrovoljno je. Microsoft nema obvezu objavljivati ni koristiti povratne informacije. Ako Klijent (i svatko tko pruža povratne informacije putem Klijenta) Microsoftu pruža povratne informacije, neopozivo i trajno ustupa Microsoftu i njegovim povezanim društvima, u okviru njegovih (i njihovih) vlasničkih ili kontroliranih prava intelektualnog vlasništva, globalno, neisključivo, u potpunosti plaćeno, bez naknade, prenosivo, pravo s mogućnosti podlicenciranja i licencu za stvaranje, korištenje, reprodukciju, pripremu izvedenih djela, distribuciju, javno izvođenje, javni prikaz, prenošenje i komercijalizaciju Povratnih informacija na drugi način (uključujući kombiniranjem i interakcijom s proizvodima, uslugama ili tehnologijama koje ovise o ili ugrađuju Povratne informacije u druge proizvode, usluge ili tehnologije tvrtke Microsoft ili drugih), bez atribucije na bilo koji način ili u bilo koju svrhu.</w:t>
      </w:r>
    </w:p>
    <w:p w14:paraId="6FD8AE9D" w14:textId="77777777" w:rsidR="009E21BF" w:rsidRDefault="009E21BF" w:rsidP="003D5CC6">
      <w:pPr>
        <w:pStyle w:val="ProductList-Body"/>
        <w:ind w:left="360" w:hanging="158"/>
      </w:pPr>
    </w:p>
    <w:p w14:paraId="66AFA9E7" w14:textId="77777777" w:rsidR="009E21BF" w:rsidRPr="00FF4B09" w:rsidRDefault="009E21BF" w:rsidP="003D5CC6">
      <w:pPr>
        <w:pStyle w:val="ProductList-Body"/>
        <w:tabs>
          <w:tab w:val="clear" w:pos="158"/>
          <w:tab w:val="left" w:pos="0"/>
        </w:tabs>
        <w:ind w:left="180"/>
        <w:rPr>
          <w:spacing w:val="-2"/>
        </w:rPr>
      </w:pPr>
      <w:r w:rsidRPr="00FF4B09">
        <w:rPr>
          <w:spacing w:val="-2"/>
        </w:rPr>
        <w:t>Klijent jamči 1) da neće slati Povratne informacije koje podliježu licenci prema kojoj Microsoft treba ustupiti bilo što trećim stranama jer Microsoft koristi bilo koje od prethodno navedenih prava u pogledu povratnih informacija Klijenta i 2) da je vlasnik ili na neki drugi način kontrolira sva prava na takve Povratne informacije te da takve Povratne informacije ne podliježu pravima treće strane (uključujući osobnost ili prava na publicitet).</w:t>
      </w:r>
    </w:p>
    <w:p w14:paraId="7C160045" w14:textId="77777777" w:rsidR="009E21BF" w:rsidRPr="00FF4B09" w:rsidRDefault="009E21BF" w:rsidP="003D5CC6">
      <w:pPr>
        <w:pStyle w:val="ProductList-Body"/>
        <w:ind w:left="338" w:hanging="158"/>
        <w:rPr>
          <w:b/>
          <w:color w:val="0072C6"/>
          <w:sz w:val="16"/>
        </w:rPr>
      </w:pPr>
    </w:p>
    <w:p w14:paraId="1069A355" w14:textId="77777777" w:rsidR="000B015E" w:rsidRPr="00144B40" w:rsidRDefault="000B015E" w:rsidP="003D5CC6">
      <w:pPr>
        <w:pStyle w:val="ProductList-Body"/>
        <w:ind w:left="180"/>
        <w:rPr>
          <w:b/>
          <w:color w:val="0072C6"/>
        </w:rPr>
      </w:pPr>
      <w:r>
        <w:rPr>
          <w:b/>
          <w:color w:val="0072C6"/>
        </w:rPr>
        <w:t>Azure Active Directory, besplatno izdanje</w:t>
      </w:r>
    </w:p>
    <w:p w14:paraId="3FAB9AC4" w14:textId="77777777" w:rsidR="000B015E" w:rsidRDefault="000B015E" w:rsidP="003D5CC6">
      <w:pPr>
        <w:pStyle w:val="ProductList-Body"/>
        <w:ind w:left="180"/>
      </w:pPr>
      <w:r>
        <w:t xml:space="preserve">Kao što je opisano u članku </w:t>
      </w:r>
      <w:hyperlink r:id="rId29" w:history="1">
        <w:r>
          <w:rPr>
            <w:rStyle w:val="Hyperlink"/>
          </w:rPr>
          <w:t>https://docs.microsoft.com/en-us/azure/active-directory/fundamentals/active-directory-whatis</w:t>
        </w:r>
      </w:hyperlink>
      <w:r>
        <w:t xml:space="preserve"> većina Online usluga uključuje instancu usluge Azure Active Directory koja omogućuje provjeru autentičnosti utemeljenu na oblaku („Azure AD Free“). Nakon što Klijent konfigurira i upotrijebi prvu takvu Online uslugu, ta instanca usluge Azure AD Free, koju je Klijent konfigurirao za svoje usluge, može aktivirati značajke provjere autentičnosti korisnika za svaku kasnije nabavljenu pretplatu za neku Online uslugu. </w:t>
      </w:r>
    </w:p>
    <w:p w14:paraId="355D3575" w14:textId="77777777" w:rsidR="000B015E" w:rsidRDefault="000B015E" w:rsidP="003D5CC6">
      <w:pPr>
        <w:pStyle w:val="ProductList-Body"/>
        <w:ind w:left="180"/>
      </w:pPr>
    </w:p>
    <w:p w14:paraId="53D8A4B1" w14:textId="77777777" w:rsidR="000B015E" w:rsidRPr="000C0798" w:rsidRDefault="000B015E" w:rsidP="003D5CC6">
      <w:pPr>
        <w:pStyle w:val="ProductList-Body"/>
        <w:ind w:left="180"/>
      </w:pPr>
      <w:r>
        <w:t>Klijentova instanca usluge Azure AD Free omogućit će ovlaštenim korisnicima i interakciju s Microsoftom ili trećom stranom u kontekstima izvan Online usluga („Druge usluge koje ovise o AD-u“), posebno kad je Microsoftu ili toj trećoj strani potreban korisnički račun za Azure Active Directory. Kad je riječ o funkcioniranju usluge Azure AD Free za Druge usluge koje ovise o AD-u, Microsoft ostaje izvršitelj obrade podataka, a ta upotreba usluge Azure AD Free predstavlja Klijentovu službenu uputu Microsoftu da je takva upotreba dopuštena. Kad je riječ o funkcioniranju Druge usluge ovisne o AD-u, u njezinom primjenjivom ugovoru i pravilima o zaštiti privatnosti potražite informacije o davatelju Druge usluge ovisne o AD-u.</w:t>
      </w:r>
    </w:p>
    <w:p w14:paraId="0C393656" w14:textId="77777777" w:rsidR="000B015E" w:rsidRDefault="000B015E" w:rsidP="003D5CC6">
      <w:pPr>
        <w:pStyle w:val="ProductList-Body"/>
        <w:ind w:left="338" w:hanging="158"/>
        <w:rPr>
          <w:b/>
          <w:color w:val="0072C6"/>
        </w:rPr>
      </w:pPr>
    </w:p>
    <w:p w14:paraId="731552D8" w14:textId="35EACFF8" w:rsidR="009E21BF" w:rsidRPr="004C41FC" w:rsidRDefault="009E21BF" w:rsidP="003D5CC6">
      <w:pPr>
        <w:pStyle w:val="ProductList-Body"/>
        <w:ind w:left="338" w:hanging="158"/>
      </w:pPr>
      <w:r>
        <w:rPr>
          <w:b/>
          <w:color w:val="0072C6"/>
        </w:rPr>
        <w:t>Kompetitivno testiranje mjernih performansi</w:t>
      </w:r>
    </w:p>
    <w:p w14:paraId="14182B5F" w14:textId="77777777" w:rsidR="009E21BF" w:rsidRDefault="009E21BF" w:rsidP="003D5CC6">
      <w:pPr>
        <w:pStyle w:val="ProductList-Body"/>
        <w:tabs>
          <w:tab w:val="clear" w:pos="158"/>
          <w:tab w:val="left" w:pos="0"/>
        </w:tabs>
        <w:ind w:left="180"/>
      </w:pPr>
      <w:r>
        <w:t>Ako Klijent nudi uslugu koja je konkurent nekoj Online usluzi, upotrebom Online usluge Klijent pristaje da će odreći svih ograničenja upotrebe u konkurentne svrhe i testiranja mjernih performansi u odredbama kojima se regulira njegova konkurentska usluga. Ako se Klijent ne namjerava odreći takvih ograničenja u svojim uvjetima upotrebe, ne smije upotrebljavati Online uslugu.</w:t>
      </w:r>
    </w:p>
    <w:p w14:paraId="616CD266" w14:textId="77777777" w:rsidR="000B015E" w:rsidRDefault="000B015E" w:rsidP="003D5CC6">
      <w:pPr>
        <w:pStyle w:val="ProductList-Body"/>
        <w:ind w:left="338" w:hanging="158"/>
        <w:rPr>
          <w:b/>
          <w:bCs/>
          <w:color w:val="0072C6"/>
        </w:rPr>
      </w:pPr>
    </w:p>
    <w:p w14:paraId="7E449B92" w14:textId="09E64189" w:rsidR="009E21BF" w:rsidRPr="00AF1A25" w:rsidRDefault="009E21BF" w:rsidP="003D5CC6">
      <w:pPr>
        <w:pStyle w:val="ProductList-Body"/>
        <w:ind w:left="338" w:hanging="158"/>
        <w:rPr>
          <w:b/>
          <w:color w:val="0072C6"/>
        </w:rPr>
      </w:pPr>
      <w:r>
        <w:rPr>
          <w:b/>
          <w:bCs/>
          <w:color w:val="0072C6"/>
        </w:rPr>
        <w:t>Klijenti koji su državne ustanove</w:t>
      </w:r>
    </w:p>
    <w:bookmarkEnd w:id="64"/>
    <w:p w14:paraId="29113BDB" w14:textId="77777777" w:rsidR="009E21BF" w:rsidRDefault="009E21BF" w:rsidP="003D5CC6">
      <w:pPr>
        <w:pStyle w:val="ProductList-Body"/>
        <w:ind w:left="360" w:hanging="158"/>
      </w:pPr>
      <w:r>
        <w:t xml:space="preserve">Ako je Klijent državna ustanova, sljedeće se odredbe odnose na sve Online usluge pružene Klijentu besplatno: </w:t>
      </w:r>
    </w:p>
    <w:p w14:paraId="1532184D" w14:textId="77777777" w:rsidR="009E21BF" w:rsidRDefault="009E21BF" w:rsidP="003D5CC6">
      <w:pPr>
        <w:pStyle w:val="ProductList-Body"/>
        <w:numPr>
          <w:ilvl w:val="0"/>
          <w:numId w:val="10"/>
        </w:numPr>
      </w:pPr>
      <w:r>
        <w:t xml:space="preserve">Microsoft se odriče svih prava na kompenzaciju od Klijenta za Online usluge. </w:t>
      </w:r>
    </w:p>
    <w:p w14:paraId="3DDB1059" w14:textId="66C00474" w:rsidR="009E21BF" w:rsidRDefault="009E21BF" w:rsidP="003D5CC6">
      <w:pPr>
        <w:pStyle w:val="ProductList-Body"/>
        <w:numPr>
          <w:ilvl w:val="0"/>
          <w:numId w:val="10"/>
        </w:numPr>
      </w:pPr>
      <w:r>
        <w:t>U skladu s primjenjivim pravnim propisima, Microsoft i Klijent prihvaćaju da su Online usluge namijenjene isključivo u korist Klijenta i za njegovo korištenje te se ne pružaju za osobno korištenje ili u korist bilo kojeg pojedinačnog državnog zaposlenika.</w:t>
      </w:r>
    </w:p>
    <w:p w14:paraId="6F77C183" w14:textId="6047A397" w:rsidR="00717345" w:rsidRDefault="00717345" w:rsidP="003D5CC6">
      <w:pPr>
        <w:pStyle w:val="ProductList-Body"/>
        <w:ind w:left="180"/>
      </w:pPr>
    </w:p>
    <w:p w14:paraId="58A212F3" w14:textId="77777777" w:rsidR="00717345" w:rsidRDefault="00717345" w:rsidP="003D5CC6">
      <w:pPr>
        <w:pStyle w:val="ProductList-Body"/>
        <w:ind w:left="338" w:hanging="158"/>
        <w:rPr>
          <w:b/>
          <w:bCs/>
          <w:color w:val="0072C6"/>
        </w:rPr>
      </w:pPr>
      <w:r>
        <w:rPr>
          <w:b/>
          <w:bCs/>
          <w:color w:val="0072C6"/>
        </w:rPr>
        <w:t>Njemačke online usluge</w:t>
      </w:r>
    </w:p>
    <w:p w14:paraId="375BD25D" w14:textId="50449B5F" w:rsidR="00717345" w:rsidRPr="00717345" w:rsidRDefault="00717345" w:rsidP="003D5CC6">
      <w:pPr>
        <w:pStyle w:val="ProductList-Body"/>
        <w:ind w:left="338" w:hanging="158"/>
        <w:rPr>
          <w:b/>
          <w:bCs/>
          <w:color w:val="0072C6"/>
        </w:rPr>
      </w:pPr>
      <w:r>
        <w:t xml:space="preserve">Na upotrebu Njemačkih online usluga dodatno se primjenjuju posebne odredbe dostupne na </w:t>
      </w:r>
      <w:hyperlink r:id="rId30" w:history="1">
        <w:r>
          <w:rPr>
            <w:rStyle w:val="Hyperlink"/>
          </w:rPr>
          <w:t>https://aka.ms/MCAGermanSupplement</w:t>
        </w:r>
      </w:hyperlink>
      <w:r>
        <w:t xml:space="preserve">. </w:t>
      </w:r>
    </w:p>
    <w:p w14:paraId="630E2AE5" w14:textId="77777777" w:rsidR="00743DDA" w:rsidRPr="00903BB7" w:rsidRDefault="007B1A61"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3FA9FDAE" w14:textId="77777777" w:rsidR="00AC3928" w:rsidRPr="00690C65" w:rsidRDefault="00AC3928" w:rsidP="00AD5F09">
      <w:pPr>
        <w:pStyle w:val="ProductList-Body"/>
      </w:pPr>
    </w:p>
    <w:p w14:paraId="0ACFE70A" w14:textId="77777777" w:rsidR="00654E54" w:rsidRDefault="00654E54" w:rsidP="00A914BF">
      <w:pPr>
        <w:pStyle w:val="ProductList-Body"/>
        <w:sectPr w:rsidR="00654E54" w:rsidSect="00A61B2A">
          <w:footerReference w:type="default" r:id="rId31"/>
          <w:footerReference w:type="first" r:id="rId32"/>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47007178"/>
      <w:r>
        <w:lastRenderedPageBreak/>
        <w:t>Posebne odredbe za pojedinačnu Online uslugu</w:t>
      </w:r>
      <w:bookmarkEnd w:id="65"/>
      <w:bookmarkEnd w:id="66"/>
    </w:p>
    <w:p w14:paraId="3B9E80E0" w14:textId="74EB3D03" w:rsidR="000E6ED8" w:rsidRPr="00690C65" w:rsidRDefault="000B015E" w:rsidP="00A914BF">
      <w:pPr>
        <w:pStyle w:val="ProductList-Body"/>
      </w:pPr>
      <w:r>
        <w:t>Osim prethodnih Općih odredbi za online usluge „Online usluge“ na navedene Online usluge primjenjuju se sljedeće Posebne odredbe za pojedinačnu online uslugu. U slučaju sukoba ili nedosljednosti između Općih odredbi i Posebnih odredbi za online uslugu, prednost u vezi s odgovarajućim Online uslugama imaju Posebne odredbe za pojedinačnu online uslugu. Ako Online usluga nije navedena u nastavku, nema Posebne odredbe za pojedinačnu online uslugu</w:t>
      </w:r>
      <w:r w:rsidR="00272578">
        <w:t>.</w:t>
      </w:r>
    </w:p>
    <w:p w14:paraId="4AC2E2E6" w14:textId="77777777" w:rsidR="000E6ED8" w:rsidRPr="008D2D74" w:rsidRDefault="000E6ED8" w:rsidP="00A914BF">
      <w:pPr>
        <w:pStyle w:val="ProductList-Body"/>
        <w:rPr>
          <w:sz w:val="16"/>
          <w:szCs w:val="16"/>
        </w:rPr>
      </w:pPr>
    </w:p>
    <w:p w14:paraId="31875D02" w14:textId="758250D8" w:rsidR="000E6ED8" w:rsidRPr="00566D26" w:rsidRDefault="00272578" w:rsidP="004717F1">
      <w:pPr>
        <w:pStyle w:val="ProductList-OfferingGroupHeading"/>
        <w:rPr>
          <w:lang w:val="hr-HR"/>
        </w:rPr>
      </w:pPr>
      <w:bookmarkStart w:id="67" w:name="_Toc47007179"/>
      <w:bookmarkStart w:id="68" w:name="MicrosoftAzureServices"/>
      <w:r w:rsidRPr="00566D26">
        <w:rPr>
          <w:lang w:val="hr-HR"/>
        </w:rPr>
        <w:t>Usluge Microsoft Azure</w:t>
      </w:r>
      <w:bookmarkEnd w:id="67"/>
    </w:p>
    <w:bookmarkEnd w:id="68"/>
    <w:p w14:paraId="07A2C062" w14:textId="77777777" w:rsidR="002A626A" w:rsidRPr="002A3B84" w:rsidRDefault="002A626A" w:rsidP="002A626A">
      <w:pPr>
        <w:pStyle w:val="ProductList-Body"/>
        <w:rPr>
          <w:b/>
          <w:color w:val="00188F"/>
        </w:rPr>
      </w:pPr>
      <w:r>
        <w:rPr>
          <w:b/>
          <w:color w:val="00188F"/>
        </w:rPr>
        <w:t>Obavijesti</w:t>
      </w:r>
    </w:p>
    <w:p w14:paraId="5B03EB9B" w14:textId="7E2A8B5B" w:rsidR="002C345F" w:rsidRPr="00747204" w:rsidRDefault="002C345F" w:rsidP="002C345F">
      <w:pPr>
        <w:pStyle w:val="ProductList-Body"/>
      </w:pPr>
      <w:r>
        <w:t xml:space="preserve">Primjenjuju se Obavijesti u vezi s Bing kartama, Profesionalnim uslugama, H.265/HEV kodiranju za Azure Media Services, Adobe Flash Player, Vizualnim standardom H.264/AVC, Videostandardom VC-1 te Vizualnim standardom MPEG-4 Part 2 i Videostandardom MPEG-2 u </w:t>
      </w:r>
      <w:hyperlink w:anchor="Attachment1" w:tooltip="Prilogu 1" w:history="1">
        <w:r>
          <w:rPr>
            <w:rStyle w:val="Hyperlink"/>
          </w:rPr>
          <w:t>Prilogu 1</w:t>
        </w:r>
      </w:hyperlink>
      <w:r>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46591167" w:rsidR="00CC34E7" w:rsidRPr="00690C65" w:rsidRDefault="00CC34E7" w:rsidP="00CC34E7">
      <w:pPr>
        <w:pStyle w:val="ProductList-Body"/>
      </w:pPr>
      <w:r>
        <w:t>Pogledajte</w:t>
      </w:r>
      <w:r w:rsidRPr="00F00DF2">
        <w:t xml:space="preserve"> </w:t>
      </w:r>
      <w:hyperlink r:id="rId33" w:history="1">
        <w:r w:rsidR="00027465" w:rsidRPr="000D67AA">
          <w:rPr>
            <w:rStyle w:val="Hyperlink"/>
          </w:rPr>
          <w:t>h</w:t>
        </w:r>
        <w:r w:rsidRPr="000D67AA">
          <w:rPr>
            <w:rStyle w:val="Hyperlink"/>
          </w:rPr>
          <w:t>ttp://azure.microsoft.com/support/legal/sla/</w:t>
        </w:r>
      </w:hyperlink>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3A93A869" w:rsidR="00BD6155" w:rsidRDefault="00BD6155" w:rsidP="00BD6155">
      <w:pPr>
        <w:pStyle w:val="ProductList-Body"/>
        <w:spacing w:after="120"/>
      </w:pPr>
      <w:r>
        <w:t xml:space="preserve">„Microsoft Government Services“ znači jednu ili više usluga ili značajki koje Microsoft učini dostupnima Klijentu kao Usluge u oblaku zajednice za državne ustanove u regijama „Vlada SAD-a“ navedenim na adresi </w:t>
      </w:r>
      <w:hyperlink r:id="rId34" w:anchor="services" w:history="1">
        <w:r w:rsidRPr="000D67AA">
          <w:rPr>
            <w:rStyle w:val="Hyperlink"/>
          </w:rPr>
          <w:t>http://azure.microsoft.com/en-us/regions/#services</w:t>
        </w:r>
      </w:hyperlink>
      <w:r>
        <w:t>.</w:t>
      </w:r>
    </w:p>
    <w:p w14:paraId="3A99DDE9" w14:textId="77777777" w:rsidR="00EE08F2" w:rsidRDefault="00EE08F2" w:rsidP="00FB151A">
      <w:pPr>
        <w:pStyle w:val="ProductList-Body"/>
        <w:spacing w:after="120"/>
      </w:pPr>
      <w:r>
        <w:t>„Usluge Bing pretraživanja</w:t>
      </w:r>
      <w:r w:rsidRPr="004B44DA">
        <w:t>“</w:t>
      </w:r>
      <w:r>
        <w:t xml:space="preserve"> obuhvaćaju API-jeve za Bing prilagođeno pretraživanje, Bing pretraživanje lokalnih tvrtki, pretraživanje pravnih osoba, pretraživanje slika, pretraživanje vijesti, pretraživanje videozapisa, vizualno pretraživanje, pretraživanje weba, provjeru pravopisa, automatske prijedloge i druge API-jeve navedene ovdje: </w:t>
      </w:r>
      <w:hyperlink r:id="rId35" w:history="1">
        <w:r>
          <w:rPr>
            <w:rStyle w:val="Hyperlink"/>
          </w:rPr>
          <w:t>https://aka.ms/r1j7jq</w:t>
        </w:r>
      </w:hyperlink>
      <w:r>
        <w:t>.</w:t>
      </w:r>
    </w:p>
    <w:p w14:paraId="2875538B" w14:textId="561157B4" w:rsidR="00405916" w:rsidRDefault="00405916" w:rsidP="00FB151A">
      <w:pPr>
        <w:pStyle w:val="ProductList-Body"/>
        <w:spacing w:after="120"/>
      </w:pPr>
      <w:r>
        <w:t>„Podaci Usluga Bing pretraživanja“ znači Korisnički podaci koje Microsoftu pruža Klijent ili koji se pružaju u njegovo ime korištenjem Usluga Bing pretraživanja.</w:t>
      </w:r>
    </w:p>
    <w:p w14:paraId="7A4AF654" w14:textId="67115809" w:rsidR="00272578" w:rsidRPr="00690C65" w:rsidRDefault="009616E2" w:rsidP="00FB151A">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0A44C8D6" w14:textId="77777777" w:rsidR="002C0374" w:rsidRPr="00CC13E3" w:rsidRDefault="002C0374" w:rsidP="00FB151A">
      <w:pPr>
        <w:pStyle w:val="ProductList-Body"/>
        <w:spacing w:after="120"/>
      </w:pPr>
      <w:r>
        <w:t xml:space="preserve">„Usluge Microsoft Azure“ znači jednu ili više usluga i značajki društva Microsoft navedenih na adresi </w:t>
      </w:r>
      <w:hyperlink r:id="rId36" w:history="1">
        <w:r>
          <w:rPr>
            <w:rStyle w:val="Hyperlink"/>
          </w:rPr>
          <w:t>http://azure.microsoft.com/services/</w:t>
        </w:r>
      </w:hyperlink>
      <w:r>
        <w:t>, osim ako su navedene kao zasebno licencirane. „Usluge Microsoft Azure“ obuhvaćaju bilo koji element otvorenog koda koji je Microsoft uvrstio u te usluge i značajke.</w:t>
      </w:r>
    </w:p>
    <w:p w14:paraId="408FEF77" w14:textId="77777777" w:rsidR="00405916" w:rsidRDefault="00405916" w:rsidP="00FB151A">
      <w:pPr>
        <w:pStyle w:val="ProductList-Body"/>
      </w:pPr>
      <w:r>
        <w:t>„Microsoft Translator“ znači Translator API za tekst i/ili Translator API za govor koji Microsoft nudi kao uslugu strojnog prevođenja u oblaku.</w:t>
      </w:r>
    </w:p>
    <w:p w14:paraId="4AE61097" w14:textId="77777777" w:rsidR="009616E2" w:rsidRPr="008D2D74" w:rsidRDefault="009616E2" w:rsidP="00FB151A">
      <w:pPr>
        <w:pStyle w:val="ProductList-Body"/>
        <w:rPr>
          <w:sz w:val="16"/>
          <w:szCs w:val="16"/>
        </w:rPr>
      </w:pPr>
    </w:p>
    <w:p w14:paraId="09F83536" w14:textId="77777777" w:rsidR="009616E2" w:rsidRPr="00690C65" w:rsidRDefault="00272578" w:rsidP="00FB151A">
      <w:pPr>
        <w:pStyle w:val="ProductList-Body"/>
      </w:pPr>
      <w:r>
        <w:rPr>
          <w:b/>
          <w:color w:val="00188F"/>
        </w:rPr>
        <w:t>Ograničenja</w:t>
      </w:r>
    </w:p>
    <w:p w14:paraId="23A765D2" w14:textId="121DFCA9" w:rsidR="00272578" w:rsidRPr="00690C65" w:rsidRDefault="00272578" w:rsidP="00FB151A">
      <w:pPr>
        <w:pStyle w:val="ProductList-Body"/>
      </w:pPr>
      <w:r>
        <w:t>Kupac ne smije</w:t>
      </w:r>
    </w:p>
    <w:p w14:paraId="67F9EDEC" w14:textId="77777777" w:rsidR="00272578" w:rsidRPr="00690C65" w:rsidRDefault="00272578" w:rsidP="00CC3DA4">
      <w:pPr>
        <w:pStyle w:val="ProductList-Body"/>
        <w:numPr>
          <w:ilvl w:val="0"/>
          <w:numId w:val="3"/>
        </w:numPr>
        <w:ind w:left="450" w:hanging="270"/>
      </w:pPr>
      <w:r>
        <w:t>prodavati ili dalje distribuirati Usluge Microsoft Azure ili</w:t>
      </w:r>
    </w:p>
    <w:p w14:paraId="7A295F42" w14:textId="7BF2C9E7" w:rsidR="00272578" w:rsidRPr="00690C65" w:rsidRDefault="00272578" w:rsidP="00CC3DA4">
      <w:pPr>
        <w:pStyle w:val="ProductList-Body"/>
        <w:numPr>
          <w:ilvl w:val="0"/>
          <w:numId w:val="3"/>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FB151A">
      <w:pPr>
        <w:pStyle w:val="ProductList-Body"/>
        <w:rPr>
          <w:sz w:val="16"/>
          <w:szCs w:val="16"/>
        </w:rPr>
      </w:pPr>
    </w:p>
    <w:p w14:paraId="47217428" w14:textId="77777777" w:rsidR="009616E2" w:rsidRPr="00690C65" w:rsidRDefault="00272578" w:rsidP="00FB151A">
      <w:pPr>
        <w:pStyle w:val="ProductList-Body"/>
      </w:pPr>
      <w:r>
        <w:rPr>
          <w:b/>
          <w:color w:val="00188F"/>
        </w:rPr>
        <w:t>Povlačenje usluga ili značajki</w:t>
      </w:r>
    </w:p>
    <w:p w14:paraId="20384FBB" w14:textId="12F9580B" w:rsidR="00272578" w:rsidRPr="00690C65" w:rsidRDefault="00272578" w:rsidP="00FB151A">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FB151A">
      <w:pPr>
        <w:pStyle w:val="ProductList-Body"/>
        <w:rPr>
          <w:sz w:val="16"/>
          <w:szCs w:val="16"/>
        </w:rPr>
      </w:pPr>
    </w:p>
    <w:p w14:paraId="41CC1263" w14:textId="18D9CCC7" w:rsidR="009616E2" w:rsidRPr="00690C65" w:rsidRDefault="002A3B84" w:rsidP="00FB151A">
      <w:pPr>
        <w:pStyle w:val="ProductList-Body"/>
      </w:pPr>
      <w:r>
        <w:rPr>
          <w:b/>
          <w:color w:val="00188F"/>
        </w:rPr>
        <w:t>Zadržavanje podataka nakon isteka ili raskida</w:t>
      </w:r>
    </w:p>
    <w:p w14:paraId="2B576A03" w14:textId="4CEA408C" w:rsidR="00272578" w:rsidRPr="00690C65" w:rsidRDefault="00272578" w:rsidP="00FB151A">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FB151A">
      <w:pPr>
        <w:pStyle w:val="ProductList-Body"/>
        <w:rPr>
          <w:sz w:val="16"/>
          <w:szCs w:val="16"/>
        </w:rPr>
      </w:pPr>
    </w:p>
    <w:p w14:paraId="209E464C" w14:textId="77777777" w:rsidR="009616E2" w:rsidRPr="00690C65" w:rsidRDefault="00272578" w:rsidP="00FB151A">
      <w:pPr>
        <w:pStyle w:val="ProductList-Body"/>
      </w:pPr>
      <w:r>
        <w:rPr>
          <w:b/>
          <w:color w:val="00188F"/>
        </w:rPr>
        <w:t>Iznimka u pružanju usluga hostinga</w:t>
      </w:r>
    </w:p>
    <w:p w14:paraId="538ACDF4" w14:textId="6A2762A6" w:rsidR="00272578" w:rsidRPr="00690C65" w:rsidRDefault="00272578" w:rsidP="00FB151A">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FB151A">
      <w:pPr>
        <w:pStyle w:val="ProductList-Body"/>
        <w:rPr>
          <w:sz w:val="16"/>
          <w:szCs w:val="16"/>
        </w:rPr>
      </w:pPr>
    </w:p>
    <w:p w14:paraId="391A0E0C" w14:textId="77777777" w:rsidR="00566D26" w:rsidRPr="007F0A21" w:rsidRDefault="00566D26" w:rsidP="000B015E">
      <w:pPr>
        <w:pStyle w:val="ProductList-Body"/>
        <w:keepNext/>
      </w:pPr>
      <w:r>
        <w:rPr>
          <w:b/>
          <w:color w:val="00188F"/>
        </w:rPr>
        <w:lastRenderedPageBreak/>
        <w:t>Upotreba softvera u sklopu usluge Microsoft Azure</w:t>
      </w:r>
    </w:p>
    <w:p w14:paraId="0F0BF3D1" w14:textId="3799B083" w:rsidR="00272578" w:rsidRDefault="00566D26" w:rsidP="00FB151A">
      <w:pPr>
        <w:pStyle w:val="ProductList-Body"/>
      </w:pPr>
      <w:r>
        <w:t>Za Microsoftov softver dostupan u okviru Microsoft Azure Service Microsoft Klijentu dodjeljuje ograničenu licencu za upotrebu softvera samo u sklopu usluge Microsoft Azure Service</w:t>
      </w:r>
      <w:r w:rsidR="00BB13A7">
        <w:t>.</w:t>
      </w:r>
    </w:p>
    <w:p w14:paraId="25924719" w14:textId="77777777" w:rsidR="00CE2AFC" w:rsidRPr="00690C65" w:rsidRDefault="00CE2AFC" w:rsidP="00FB151A">
      <w:pPr>
        <w:pStyle w:val="ProductList-Body"/>
      </w:pPr>
    </w:p>
    <w:p w14:paraId="7253DB67" w14:textId="77207652" w:rsidR="005F013C" w:rsidRPr="00690C65" w:rsidRDefault="005F013C" w:rsidP="000B015E">
      <w:pPr>
        <w:pStyle w:val="ProductList-Body"/>
      </w:pPr>
      <w:r>
        <w:rPr>
          <w:b/>
          <w:color w:val="00188F"/>
        </w:rPr>
        <w:t>Dostupnost podatkovnog centra</w:t>
      </w:r>
    </w:p>
    <w:p w14:paraId="12EDE99A" w14:textId="1C9F5C17" w:rsidR="005F013C" w:rsidRPr="00690C65" w:rsidRDefault="005F013C" w:rsidP="00FB151A">
      <w:pPr>
        <w:pStyle w:val="ProductList-Body"/>
      </w:pPr>
      <w:r>
        <w:t xml:space="preserve">Korištenje podatkovnih centara u određenim regijama može biti ograničeno na Klijente koji se nalaze u blizini te regije. Informacije o dostupnosti usluge po regijama potražite na adresi </w:t>
      </w:r>
      <w:hyperlink r:id="rId37" w:history="1">
        <w:r>
          <w:rPr>
            <w:rStyle w:val="Hyperlink"/>
          </w:rPr>
          <w:t>http://azure.microsoft.com/en-us/regions</w:t>
        </w:r>
      </w:hyperlink>
      <w:r>
        <w:t>.</w:t>
      </w:r>
    </w:p>
    <w:p w14:paraId="7768F54B" w14:textId="77777777" w:rsidR="005F013C" w:rsidRPr="00654E54" w:rsidRDefault="005F013C" w:rsidP="00FB151A">
      <w:pPr>
        <w:pStyle w:val="ProductList-Body"/>
        <w:rPr>
          <w:szCs w:val="18"/>
        </w:rPr>
      </w:pPr>
    </w:p>
    <w:p w14:paraId="0597F066" w14:textId="77777777" w:rsidR="009616E2" w:rsidRPr="00690C65" w:rsidRDefault="00272578" w:rsidP="00FB151A">
      <w:pPr>
        <w:pStyle w:val="ProductList-Body"/>
      </w:pPr>
      <w:r>
        <w:rPr>
          <w:b/>
          <w:color w:val="00188F"/>
        </w:rPr>
        <w:t>Dijeljenje</w:t>
      </w:r>
    </w:p>
    <w:p w14:paraId="58955B29" w14:textId="4CC62FD6" w:rsidR="00272578" w:rsidRPr="00690C65" w:rsidRDefault="00272578" w:rsidP="00FB151A">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FB151A">
      <w:pPr>
        <w:pStyle w:val="ProductList-Body"/>
        <w:rPr>
          <w:szCs w:val="18"/>
        </w:rPr>
      </w:pPr>
    </w:p>
    <w:p w14:paraId="3C9319FB" w14:textId="1AC547E7" w:rsidR="009616E2" w:rsidRPr="00690C65" w:rsidRDefault="00BB13A7" w:rsidP="00FB151A">
      <w:pPr>
        <w:pStyle w:val="ProductList-Body"/>
      </w:pPr>
      <w:r>
        <w:rPr>
          <w:b/>
          <w:color w:val="00188F"/>
        </w:rPr>
        <w:t>Marketplace</w:t>
      </w:r>
    </w:p>
    <w:p w14:paraId="2CD1526F" w14:textId="77777777" w:rsidR="00EE08F2" w:rsidRDefault="00EE08F2" w:rsidP="00FB151A">
      <w:pPr>
        <w:pStyle w:val="ProductList-Body"/>
      </w:pPr>
      <w:r>
        <w:t xml:space="preserve">Microsoft Azure omogućuje Klijentu pristup ili kupnju proizvoda i usluga optimiziranih za upotrebu uz Azure putem značajki kao što je Microsoft Azure Marketplace i Galerija Virtualnog računala, na koje se primjenjuju zasebne odredbe dostupne na adresi </w:t>
      </w:r>
      <w:hyperlink r:id="rId38" w:history="1">
        <w:r>
          <w:rPr>
            <w:rStyle w:val="Hyperlink"/>
          </w:rPr>
          <w:t>http://azure.microsoft.com/en-us/support/legal/store-terms</w:t>
        </w:r>
      </w:hyperlink>
      <w:hyperlink r:id="rId39" w:history="1"/>
      <w:r>
        <w:t>.</w:t>
      </w:r>
    </w:p>
    <w:bookmarkStart w:id="69" w:name="MicrosoftTranslator"/>
    <w:bookmarkStart w:id="70" w:name="_Toc449618403"/>
    <w:bookmarkStart w:id="71" w:name="_Toc445967470"/>
    <w:p w14:paraId="7646F9F3" w14:textId="77777777" w:rsidR="00E327F0" w:rsidRPr="00903BB7" w:rsidRDefault="00E327F0" w:rsidP="00FB151A">
      <w:pPr>
        <w:pStyle w:val="ProductList-Body"/>
        <w:shd w:val="clear" w:color="auto" w:fill="A6A6A6" w:themeFill="background1" w:themeFillShade="A6"/>
        <w:spacing w:before="120" w:after="240"/>
        <w:jc w:val="right"/>
      </w:pPr>
      <w:r>
        <w:fldChar w:fldCharType="begin"/>
      </w:r>
      <w:r>
        <w:instrText xml:space="preserve"> HYPERLINK \l "TableofContents" \o "Sadržaj" </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6A095003" w14:textId="5511FDD1" w:rsidR="00B543AD" w:rsidRPr="00B543AD" w:rsidRDefault="00B543AD" w:rsidP="00FB151A">
      <w:pPr>
        <w:pStyle w:val="ProductList-Offering2Heading"/>
        <w:outlineLvl w:val="2"/>
        <w:rPr>
          <w:lang w:val="hr-HR"/>
        </w:rPr>
      </w:pPr>
      <w:bookmarkStart w:id="72" w:name="_Toc8395026"/>
      <w:r>
        <w:rPr>
          <w:lang w:val="hr-HR"/>
        </w:rPr>
        <w:tab/>
      </w:r>
      <w:bookmarkStart w:id="73" w:name="_Toc47007180"/>
      <w:r w:rsidRPr="00B543AD">
        <w:rPr>
          <w:lang w:val="hr-HR"/>
        </w:rPr>
        <w:t>Azure DevTest Labs</w:t>
      </w:r>
      <w:bookmarkEnd w:id="72"/>
      <w:bookmarkEnd w:id="73"/>
    </w:p>
    <w:p w14:paraId="024F7A88" w14:textId="77777777" w:rsidR="00B543AD" w:rsidRPr="000F395E" w:rsidRDefault="00B543AD" w:rsidP="00FB151A">
      <w:pPr>
        <w:pStyle w:val="ProductList-ClauseHeading"/>
        <w:keepNext w:val="0"/>
      </w:pPr>
      <w:r>
        <w:t>Tajne u usluzi DevTest Labs</w:t>
      </w:r>
    </w:p>
    <w:p w14:paraId="3E1C550D" w14:textId="7E932DEC" w:rsidR="00B543AD" w:rsidRPr="000F395E" w:rsidRDefault="000B015E" w:rsidP="00FB151A">
      <w:pPr>
        <w:pStyle w:val="ProductList-Body"/>
      </w:pPr>
      <w:r>
        <w:t>Azure DevTest Labs automatski stvara sef za ključeve kad korisnik spremi tajnu po prvi put. Klijente smije u ovom sefu za ključeve spremati samo lozinke, SSH ključeve ili tokene za osobni pristup koji se odnose na DevTest Lab</w:t>
      </w:r>
      <w:r w:rsidR="00B543AD">
        <w:t>.</w:t>
      </w:r>
    </w:p>
    <w:p w14:paraId="613255D6" w14:textId="77777777" w:rsidR="00B543AD" w:rsidRPr="00903BB7" w:rsidRDefault="007B1A61" w:rsidP="00FB151A">
      <w:pPr>
        <w:pStyle w:val="ProductList-Body"/>
        <w:shd w:val="clear" w:color="auto" w:fill="A6A6A6" w:themeFill="background1" w:themeFillShade="A6"/>
        <w:spacing w:before="120" w:after="240"/>
        <w:jc w:val="right"/>
      </w:pPr>
      <w:hyperlink w:anchor="TableofContents" w:tooltip="Sadržaj" w:history="1">
        <w:r w:rsidR="00B543AD">
          <w:rPr>
            <w:rStyle w:val="Hyperlink"/>
            <w:sz w:val="16"/>
            <w:szCs w:val="16"/>
          </w:rPr>
          <w:t>Sadr</w:t>
        </w:r>
        <w:r w:rsidR="00B543AD" w:rsidRPr="003A6353">
          <w:rPr>
            <w:rStyle w:val="Hyperlink"/>
            <w:sz w:val="16"/>
            <w:szCs w:val="16"/>
          </w:rPr>
          <w:t>žaj</w:t>
        </w:r>
      </w:hyperlink>
      <w:r w:rsidR="00B543AD">
        <w:rPr>
          <w:sz w:val="16"/>
          <w:szCs w:val="16"/>
        </w:rPr>
        <w:t xml:space="preserve"> / </w:t>
      </w:r>
      <w:hyperlink w:anchor="GeneralTerms" w:tooltip="Opće odredbe" w:history="1">
        <w:r w:rsidR="00B543AD">
          <w:rPr>
            <w:rStyle w:val="Hyperlink"/>
            <w:sz w:val="16"/>
            <w:szCs w:val="16"/>
          </w:rPr>
          <w:t>Opće odredbe</w:t>
        </w:r>
      </w:hyperlink>
    </w:p>
    <w:p w14:paraId="2932FDB9" w14:textId="1D446B91" w:rsidR="0028343F" w:rsidRPr="00E327F0" w:rsidRDefault="0028343F" w:rsidP="00FB151A">
      <w:pPr>
        <w:pStyle w:val="ProductList-Offering2Heading"/>
        <w:outlineLvl w:val="2"/>
        <w:rPr>
          <w:lang w:val="hr-HR"/>
        </w:rPr>
      </w:pPr>
      <w:r w:rsidRPr="00E327F0">
        <w:rPr>
          <w:lang w:val="hr-HR"/>
        </w:rPr>
        <w:tab/>
      </w:r>
      <w:bookmarkStart w:id="74" w:name="_Toc783785"/>
      <w:bookmarkStart w:id="75" w:name="_Toc47007181"/>
      <w:r w:rsidRPr="00E327F0">
        <w:rPr>
          <w:lang w:val="hr-HR"/>
        </w:rPr>
        <w:t>Azure Lab Services</w:t>
      </w:r>
      <w:bookmarkEnd w:id="74"/>
      <w:bookmarkEnd w:id="75"/>
    </w:p>
    <w:p w14:paraId="115327FF" w14:textId="77777777" w:rsidR="000B015E" w:rsidRDefault="000B015E" w:rsidP="000B015E">
      <w:pPr>
        <w:pStyle w:val="ProductList-ClauseHeading"/>
        <w:keepNext w:val="0"/>
      </w:pPr>
      <w:r>
        <w:t>Odnos s krajnjim korisnikom</w:t>
      </w:r>
    </w:p>
    <w:p w14:paraId="3E321F61" w14:textId="77777777" w:rsidR="000B015E" w:rsidRDefault="000B015E" w:rsidP="000B015E">
      <w:pPr>
        <w:pStyle w:val="ProductList-Body"/>
      </w:pPr>
      <w:r>
        <w:t>Dok Microsoft pruža Azure Lab Services Klijentu, između Klijenta i Microsofta, Klijent je jedini davatelj povezanih usluga Klijentovim krajnjim korisnicima i imat će isključivu odgovornost spram krajnjih korisnika, uključujući sve obveze pružanja podrške. Klijentovi krajnji korisnici nisu ugovorna strana ni u kakvom ugovoru s društvom Microsoft u vezi s uslugama.</w:t>
      </w:r>
    </w:p>
    <w:p w14:paraId="23EAB07F" w14:textId="77777777" w:rsidR="000B015E" w:rsidRPr="00C84B58" w:rsidRDefault="000B015E" w:rsidP="000B015E">
      <w:pPr>
        <w:pStyle w:val="ProductList-Body"/>
      </w:pPr>
    </w:p>
    <w:p w14:paraId="7D81ACF5" w14:textId="77777777" w:rsidR="000B015E" w:rsidRDefault="000B015E" w:rsidP="000B015E">
      <w:pPr>
        <w:pStyle w:val="ProductList-ClauseHeading"/>
        <w:keepNext w:val="0"/>
      </w:pPr>
      <w:r>
        <w:t>Obavijest; odgovornost; zabrana postupaka protiv društva Microsoft</w:t>
      </w:r>
    </w:p>
    <w:p w14:paraId="72D53560" w14:textId="77777777" w:rsidR="000B015E" w:rsidRDefault="000B015E" w:rsidP="00583814">
      <w:pPr>
        <w:pStyle w:val="ProductList-Body"/>
        <w:spacing w:after="40"/>
      </w:pPr>
      <w:r>
        <w:t>Klijent će odmah obavijestiti Microsoft o eventualnim incidentima koji bi mogli imati utjecaj na Microsoft, kao što su povreda tajnosti podataka, problemi s lozinkom, pritužbe krajnjeg korisnika, gubitak korisničkih podataka ili zahtjevi u vezi s intelektualnom imovinom ili privatnošću.</w:t>
      </w:r>
    </w:p>
    <w:p w14:paraId="786DA62C" w14:textId="77777777" w:rsidR="000B015E" w:rsidRDefault="000B015E" w:rsidP="00583814">
      <w:pPr>
        <w:pStyle w:val="ProductList-Body"/>
        <w:spacing w:after="40"/>
      </w:pPr>
      <w:r>
        <w:t>Klijent potvrđuje i suglasan je s tim da Microsoft nema obvezu ili odgovornost spram Klijenta ili bilo kojeg krajnjeg korisnika u vezi s njegovom upotrebom usluge.</w:t>
      </w:r>
    </w:p>
    <w:p w14:paraId="218CE165" w14:textId="77777777" w:rsidR="000B015E" w:rsidRDefault="000B015E" w:rsidP="00583814">
      <w:pPr>
        <w:pStyle w:val="ProductList-Body"/>
        <w:spacing w:after="40"/>
      </w:pPr>
      <w:r>
        <w:t>Upotrebom usluge krajnji korisnik ne može pokrenuti nikakav postupak protiv društva Microsoft u vezi s uslugama. Ako bilo koji krajnji korisnik pokrene postupak protiv društva Microsoft, primjenjuje se odredba Obeštećenje u ovom članku.</w:t>
      </w:r>
    </w:p>
    <w:p w14:paraId="34AF9976" w14:textId="77777777" w:rsidR="000B015E" w:rsidRPr="00C84B58" w:rsidRDefault="000B015E" w:rsidP="000B015E">
      <w:pPr>
        <w:pStyle w:val="ProductList-Body"/>
      </w:pPr>
    </w:p>
    <w:p w14:paraId="4F9F1F6E" w14:textId="77777777" w:rsidR="000B015E" w:rsidRDefault="000B015E" w:rsidP="000B015E">
      <w:pPr>
        <w:pStyle w:val="ProductList-ClauseHeading"/>
        <w:keepNext w:val="0"/>
      </w:pPr>
      <w:r>
        <w:t>Obeštećenje</w:t>
      </w:r>
    </w:p>
    <w:p w14:paraId="26859774" w14:textId="77777777" w:rsidR="000B015E" w:rsidRDefault="000B015E" w:rsidP="000B015E">
      <w:pPr>
        <w:pStyle w:val="ProductList-Body"/>
      </w:pPr>
      <w:r>
        <w:t>Klijent pristaje zaštititi Microsoft od bilo kojeg zahtjeva krajnjeg korisnika, treće osobe i/ili regulatornog tijela u vezi s uslugom pruženom krajnjim korisnicima i nadoknaditi mu nastalu štetu. Klijent se obvezuje platiti svaku presudu ili nagodbu i sve troškove proizašle iz toga, uključujući opravdane odvjetničke naknade i s njima povezane troškove.</w:t>
      </w:r>
    </w:p>
    <w:p w14:paraId="6E100478" w14:textId="77777777" w:rsidR="000B015E" w:rsidRPr="00C84B58" w:rsidRDefault="000B015E" w:rsidP="000B015E">
      <w:pPr>
        <w:pStyle w:val="ProductList-Body"/>
      </w:pPr>
    </w:p>
    <w:p w14:paraId="77886CCC" w14:textId="77777777" w:rsidR="000B015E" w:rsidRDefault="000B015E" w:rsidP="000B015E">
      <w:pPr>
        <w:pStyle w:val="ProductList-ClauseHeading"/>
        <w:keepNext w:val="0"/>
      </w:pPr>
      <w:r>
        <w:t>Odredbe za krajnjeg korisnika</w:t>
      </w:r>
    </w:p>
    <w:p w14:paraId="47C2BC07" w14:textId="77777777" w:rsidR="000B015E" w:rsidRDefault="000B015E" w:rsidP="00583814">
      <w:pPr>
        <w:pStyle w:val="ProductList-Body"/>
        <w:spacing w:after="40"/>
      </w:pPr>
      <w:r>
        <w:t>Da bi se pružile usluge krajnjim korisnicima, Klijent i njegovi krajnji korisnici moraju valjano sklopiti obvezujući ugovor u pisanom obliku koji sadrži bit sljedećih uvjeta:</w:t>
      </w:r>
    </w:p>
    <w:p w14:paraId="14B4445E" w14:textId="77777777" w:rsidR="000B015E" w:rsidRDefault="000B015E" w:rsidP="00583814">
      <w:pPr>
        <w:pStyle w:val="ProductList-Body"/>
        <w:spacing w:after="40"/>
      </w:pPr>
      <w:r>
        <w:rPr>
          <w:u w:val="single"/>
        </w:rPr>
        <w:t>Izjava o odnosu</w:t>
      </w:r>
      <w:r>
        <w:t>: Klijent je jedini davatelj usluga. Klijent je odgovoran za pružanje bilo kakve podrške krajnjim korisnicima. Usluge pruža Klijent svojim krajnjim korisnicima prema svojim uvjetima upotrebe i pravilima o zaštiti privatnosti.</w:t>
      </w:r>
    </w:p>
    <w:p w14:paraId="62AF8C3C" w14:textId="77777777" w:rsidR="000B015E" w:rsidRDefault="000B015E" w:rsidP="00583814">
      <w:pPr>
        <w:pStyle w:val="ProductList-Body"/>
        <w:spacing w:after="40"/>
      </w:pPr>
      <w:r>
        <w:rPr>
          <w:u w:val="single"/>
        </w:rPr>
        <w:t>Usklađenost; Prihvatljiva upotreba</w:t>
      </w:r>
      <w:r>
        <w:t>: Klijent je isključivo odgovoran za osiguravanje usklađenosti sa svim primjenjivim propisima, uključujući, ali bez ograničenja GDPR, u vezi s Klijentovim pružanjem usluge i upotrebom te usluge od strane krajnjih korisnika. Osim toga, radi jasnoće i bez ograničavanja Pravila o prihvatljivoj upotrebi, Klijent i njegovi krajnji korisnici ne smiju upotrebljavati Azure Lab Services za sudjelovanje u dubinskoj analizi kriptovaluta niti za njezino omogućivanje. Kršenje te zabrane može rezultirati obustavom usluge kao što je navedeno u Pravilima o prihvatljivoj upotrebi.</w:t>
      </w:r>
    </w:p>
    <w:p w14:paraId="03A3BB95" w14:textId="77777777" w:rsidR="000B015E" w:rsidRDefault="000B015E" w:rsidP="00583814">
      <w:pPr>
        <w:pStyle w:val="ProductList-Body"/>
        <w:spacing w:after="40"/>
      </w:pPr>
      <w:r>
        <w:rPr>
          <w:u w:val="single"/>
        </w:rPr>
        <w:lastRenderedPageBreak/>
        <w:t>Isključenje jamstava</w:t>
      </w:r>
      <w:r>
        <w:t>: Klijent će isključiti svako jamstvo u vezi s uslugama i isključiti isto u odnosu na Microsoft.</w:t>
      </w:r>
    </w:p>
    <w:p w14:paraId="3B5FF82E" w14:textId="77777777" w:rsidR="000B015E" w:rsidRDefault="000B015E" w:rsidP="00583814">
      <w:pPr>
        <w:pStyle w:val="ProductList-Body"/>
      </w:pPr>
      <w:r>
        <w:rPr>
          <w:u w:val="single"/>
        </w:rPr>
        <w:t>Ograničenje odgovornosti i isključenje odgovornosti za štetu</w:t>
      </w:r>
      <w:r>
        <w:t>: Klijent će isključiti odgovornost i isključiti odgovornost za štetu na način koji je u skladu s odredbama bilo kojeg primjenjivog ugovora između Klijenta i društva Microsoft.</w:t>
      </w:r>
    </w:p>
    <w:p w14:paraId="6BC0C743" w14:textId="77777777" w:rsidR="000B015E" w:rsidRPr="00C84B58" w:rsidRDefault="000B015E" w:rsidP="00583814">
      <w:pPr>
        <w:pStyle w:val="ProductList-Body"/>
      </w:pPr>
    </w:p>
    <w:p w14:paraId="5DA94B47" w14:textId="77777777" w:rsidR="000B015E" w:rsidRDefault="000B015E" w:rsidP="000B015E">
      <w:pPr>
        <w:pStyle w:val="ProductList-ClauseHeading"/>
        <w:keepNext w:val="0"/>
      </w:pPr>
      <w:r>
        <w:t>Ažuriranja</w:t>
      </w:r>
    </w:p>
    <w:p w14:paraId="5B3E18C0" w14:textId="42B9B909" w:rsidR="0028343F" w:rsidRPr="00006432" w:rsidRDefault="000B015E" w:rsidP="000B015E">
      <w:pPr>
        <w:pStyle w:val="ProductList-Body"/>
      </w:pPr>
      <w:r>
        <w:t>Klijent je odgovoran za ažuriranje virtualnih računala (VM-ova) u svojem portfelju. Bez obzira na prethodno navedeno, Microsoft može, ali nije obavezan, poduzeti bilo koju radnju koju smatra opravdanom u poslovnom prosuđivanju u vezi s VM-ovima u vašem portfelju, uključujući primjenu eventualnih ažuriranja ili druge izmjene općenito primjenjive na usluge</w:t>
      </w:r>
      <w:r w:rsidR="0028343F">
        <w:t>.</w:t>
      </w:r>
    </w:p>
    <w:p w14:paraId="0E879397" w14:textId="77777777" w:rsidR="00743DDA" w:rsidRPr="00903BB7" w:rsidRDefault="007B1A61"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57B025E" w14:textId="77777777" w:rsidR="00793906" w:rsidRDefault="00793906" w:rsidP="00FB151A">
      <w:pPr>
        <w:pStyle w:val="ProductList-Offering2Heading"/>
        <w:outlineLvl w:val="2"/>
      </w:pPr>
      <w:bookmarkStart w:id="76" w:name="AzureMaps"/>
      <w:r>
        <w:tab/>
      </w:r>
      <w:bookmarkStart w:id="77" w:name="Usluga_Strojno_učenje_Azure"/>
      <w:bookmarkStart w:id="78" w:name="_Toc13858367"/>
      <w:bookmarkStart w:id="79" w:name="_Toc47007182"/>
      <w:bookmarkStart w:id="80" w:name="AzureMachineLearningService"/>
      <w:bookmarkEnd w:id="77"/>
      <w:r>
        <w:t>Usluga Strojno učenje Azure</w:t>
      </w:r>
      <w:bookmarkEnd w:id="78"/>
      <w:bookmarkEnd w:id="79"/>
    </w:p>
    <w:bookmarkEnd w:id="80"/>
    <w:p w14:paraId="2B167A8F" w14:textId="77777777" w:rsidR="00793906" w:rsidRDefault="00793906" w:rsidP="00FB151A">
      <w:pPr>
        <w:pStyle w:val="ProductList-ClauseHeading"/>
        <w:keepNext w:val="0"/>
      </w:pPr>
      <w:r>
        <w:t>NVIDIA komponente</w:t>
      </w:r>
    </w:p>
    <w:p w14:paraId="18689273" w14:textId="77777777" w:rsidR="00793906" w:rsidRDefault="00793906" w:rsidP="00FB151A">
      <w:pPr>
        <w:pStyle w:val="ProductList-Body"/>
      </w:pPr>
      <w:r>
        <w:t xml:space="preserve">Usluga Strojno učenje Azure može uključivati CUDA Toolkit, Tesla upravljačke programe, cuDNN, DIGITS, NCCL i TensorRT društva NVIDIA Corporation („NVIDIA komponente”), Klijent je suglasan da njegovu upotrebu NVIDIA komponenti uređuje Licencni ugovor za krajnjeg korisnika za upotrebu platforme NVIDIA Cloud u računalne svrhe (NVIDIA Cloud End User License Agreement for Compute) na web-mjestu </w:t>
      </w:r>
      <w:hyperlink r:id="rId40" w:history="1">
        <w:r>
          <w:rPr>
            <w:rStyle w:val="Hyperlink"/>
          </w:rPr>
          <w:t>https://go.microsoft.com/fwlink/?linkid=874330</w:t>
        </w:r>
      </w:hyperlink>
      <w:r>
        <w:t>.</w:t>
      </w:r>
    </w:p>
    <w:p w14:paraId="7EC6F8BA" w14:textId="77777777" w:rsidR="00793906" w:rsidRPr="0004518A" w:rsidRDefault="007B1A61" w:rsidP="00FB151A">
      <w:pPr>
        <w:pStyle w:val="ProductList-Body"/>
        <w:shd w:val="clear" w:color="auto" w:fill="A6A6A6" w:themeFill="background1" w:themeFillShade="A6"/>
        <w:spacing w:before="120" w:after="240"/>
        <w:jc w:val="right"/>
        <w:rPr>
          <w:sz w:val="16"/>
          <w:szCs w:val="16"/>
        </w:rPr>
      </w:pPr>
      <w:hyperlink w:anchor="_top" w:tooltip="Sadržaj" w:history="1">
        <w:r w:rsidR="00793906">
          <w:rPr>
            <w:rStyle w:val="Hyperlink"/>
            <w:sz w:val="16"/>
            <w:szCs w:val="16"/>
          </w:rPr>
          <w:t>Sadr</w:t>
        </w:r>
        <w:r w:rsidR="00793906" w:rsidRPr="00CE0CF0">
          <w:rPr>
            <w:rStyle w:val="Hyperlink"/>
            <w:sz w:val="16"/>
            <w:szCs w:val="16"/>
          </w:rPr>
          <w:t>žaj</w:t>
        </w:r>
      </w:hyperlink>
      <w:r w:rsidR="00793906" w:rsidRPr="00CE0CF0">
        <w:rPr>
          <w:rStyle w:val="Hyperlink"/>
        </w:rPr>
        <w:t xml:space="preserve"> </w:t>
      </w:r>
      <w:r w:rsidR="00793906">
        <w:rPr>
          <w:sz w:val="16"/>
          <w:szCs w:val="16"/>
        </w:rPr>
        <w:t xml:space="preserve">/ </w:t>
      </w:r>
      <w:hyperlink w:anchor="_top" w:tooltip="Opće odredbe" w:history="1">
        <w:r w:rsidR="00793906">
          <w:rPr>
            <w:rStyle w:val="Hyperlink"/>
            <w:sz w:val="16"/>
            <w:szCs w:val="16"/>
          </w:rPr>
          <w:t>Opće odredbe</w:t>
        </w:r>
      </w:hyperlink>
    </w:p>
    <w:p w14:paraId="7E74E17B" w14:textId="354AE35D" w:rsidR="00405916" w:rsidRPr="00405916" w:rsidRDefault="00405916" w:rsidP="00FB151A">
      <w:pPr>
        <w:pStyle w:val="ProductList-Offering2Heading"/>
        <w:outlineLvl w:val="2"/>
        <w:rPr>
          <w:lang w:val="hr-HR"/>
        </w:rPr>
      </w:pPr>
      <w:r w:rsidRPr="00405916">
        <w:rPr>
          <w:lang w:val="hr-HR"/>
        </w:rPr>
        <w:tab/>
      </w:r>
      <w:bookmarkStart w:id="81" w:name="_Toc47007183"/>
      <w:r w:rsidR="00E327F0">
        <w:rPr>
          <w:lang w:val="hr-HR"/>
        </w:rPr>
        <w:t>Azure Maps</w:t>
      </w:r>
      <w:bookmarkEnd w:id="81"/>
    </w:p>
    <w:bookmarkEnd w:id="76"/>
    <w:p w14:paraId="44D50C15" w14:textId="77777777" w:rsidR="000B015E" w:rsidRDefault="000B015E" w:rsidP="000B015E">
      <w:pPr>
        <w:pStyle w:val="ProductList-ClauseHeading"/>
        <w:keepNext w:val="0"/>
      </w:pPr>
      <w:r>
        <w:t>Ograničenja navigacije</w:t>
      </w:r>
    </w:p>
    <w:p w14:paraId="3C3D4EE1" w14:textId="77777777" w:rsidR="000B015E" w:rsidRDefault="000B015E" w:rsidP="000B015E">
      <w:pPr>
        <w:pStyle w:val="ProductList-Body"/>
      </w:pPr>
      <w:r>
        <w:t>Klijent ne smijete koristiti Azure Maps za omogućivanje funkcije detaljne cestovne navigacije ni u jednoj aplikaciji.</w:t>
      </w:r>
    </w:p>
    <w:p w14:paraId="1707F1FF" w14:textId="77777777" w:rsidR="000B015E" w:rsidRPr="00006432" w:rsidRDefault="000B015E" w:rsidP="000B015E">
      <w:pPr>
        <w:pStyle w:val="ProductList-Body"/>
      </w:pPr>
    </w:p>
    <w:p w14:paraId="26DB7877" w14:textId="77777777" w:rsidR="000B015E" w:rsidRDefault="000B015E" w:rsidP="000B015E">
      <w:pPr>
        <w:pStyle w:val="ProductList-ClauseHeading"/>
        <w:keepNext w:val="0"/>
      </w:pPr>
      <w:r>
        <w:t>Ograničenja baze podataka </w:t>
      </w:r>
    </w:p>
    <w:p w14:paraId="4CA922E1" w14:textId="77777777" w:rsidR="000B015E" w:rsidRDefault="000B015E" w:rsidP="000B015E">
      <w:pPr>
        <w:pStyle w:val="ProductList-Body"/>
      </w:pPr>
      <w:r>
        <w:t>Klijent ne smije upotrebljavati Azure Maps niti bilo koji njihov dio za stvaranje konkurentske baze podataka ili usluge ili izvedene baze podataka u cijelosti ili djelomično ispunjene svojim podacima i/ili podacima koje je ustupila ili stvorila bilo koja treća osoba.</w:t>
      </w:r>
    </w:p>
    <w:p w14:paraId="0FABEDAE" w14:textId="77777777" w:rsidR="000B015E" w:rsidRPr="00583814" w:rsidRDefault="000B015E" w:rsidP="000B015E">
      <w:pPr>
        <w:pStyle w:val="ProductList-Body"/>
        <w:rPr>
          <w:sz w:val="12"/>
          <w:szCs w:val="12"/>
        </w:rPr>
      </w:pPr>
    </w:p>
    <w:p w14:paraId="51C9DAD1" w14:textId="77777777" w:rsidR="000B015E" w:rsidRPr="00006432" w:rsidRDefault="000B015E" w:rsidP="000B015E">
      <w:pPr>
        <w:pStyle w:val="ProductList-Body"/>
      </w:pPr>
      <w:r>
        <w:t>Klijent neće koristiti podatke koje isporuče Azure Maps u kombinaciji s bilo kojom drugom bazom podataka treće strane, osim što može kao sloj dodati podatke one vrste koja nije već uključena u Uslugu (kao što je vaš vlasnički sadržaj) ili je Microsoft na drugi način licencira.</w:t>
      </w:r>
    </w:p>
    <w:p w14:paraId="47DC5D04" w14:textId="77777777" w:rsidR="000B015E" w:rsidRPr="00583814" w:rsidRDefault="000B015E" w:rsidP="000B015E">
      <w:pPr>
        <w:pStyle w:val="ProductList-Body"/>
        <w:rPr>
          <w:sz w:val="12"/>
          <w:szCs w:val="12"/>
        </w:rPr>
      </w:pPr>
    </w:p>
    <w:p w14:paraId="6BE93B2A" w14:textId="77777777" w:rsidR="000B015E" w:rsidRDefault="000B015E" w:rsidP="000B015E">
      <w:pPr>
        <w:pStyle w:val="ProductList-ClauseHeading"/>
        <w:keepNext w:val="0"/>
      </w:pPr>
      <w:r>
        <w:t>Rezultati API-ja</w:t>
      </w:r>
    </w:p>
    <w:p w14:paraId="6D8FBCDB" w14:textId="77777777" w:rsidR="000B015E" w:rsidRPr="00006432" w:rsidRDefault="000B015E" w:rsidP="000B015E">
      <w:pPr>
        <w:pStyle w:val="ProductList-Body"/>
      </w:pPr>
      <w:r>
        <w:t>Klijent ne smijete predmemorirati ni pohranjivati podatke koje isporuči API za Azure karte, uključujući, između ostalog, geografske kodove i obrnute geografske kodove, pločice s podacima karte i informacije o ruti („Rezultati“) u svrhu prilagođavanja takvih Rezultata za potrebe većeg broja korisnika ili zaobilaženja bilo koje funkcije u usluzi Azure Maps.</w:t>
      </w:r>
    </w:p>
    <w:p w14:paraId="3E4D0E7A" w14:textId="77777777" w:rsidR="000B015E" w:rsidRPr="00583814" w:rsidRDefault="000B015E" w:rsidP="000B015E">
      <w:pPr>
        <w:pStyle w:val="ProductList-Body"/>
        <w:rPr>
          <w:sz w:val="12"/>
          <w:szCs w:val="12"/>
        </w:rPr>
      </w:pPr>
    </w:p>
    <w:p w14:paraId="2D312DF8" w14:textId="77777777" w:rsidR="000B015E" w:rsidRDefault="000B015E" w:rsidP="000B015E">
      <w:pPr>
        <w:pStyle w:val="ProductList-Body"/>
      </w:pPr>
      <w:r>
        <w:t>Predmemoriranje i pohrana Rezultata dopušteni su kada je svrha takvog predmemoriranja smanjivanje vremena kašnjenja Klijentove aplikacije. Rezultati se ne smiju pohraniti na dulje od: (i) razdoblja valjanosti naznačenog u vraćenim zaglavljima ili (ii) 6 mjeseci, ovisno o tome što je kraće.</w:t>
      </w:r>
    </w:p>
    <w:p w14:paraId="52BD6027" w14:textId="77777777" w:rsidR="000B015E" w:rsidRPr="00583814" w:rsidRDefault="000B015E" w:rsidP="000B015E">
      <w:pPr>
        <w:pStyle w:val="ProductList-Body"/>
        <w:rPr>
          <w:sz w:val="12"/>
          <w:szCs w:val="12"/>
        </w:rPr>
      </w:pPr>
    </w:p>
    <w:p w14:paraId="461EA8EF" w14:textId="77777777" w:rsidR="000B015E" w:rsidRPr="00006432" w:rsidRDefault="000B015E" w:rsidP="000B015E">
      <w:pPr>
        <w:pStyle w:val="ProductList-Body"/>
      </w:pPr>
      <w:bookmarkStart w:id="82" w:name="_Hlk509835802"/>
      <w:r>
        <w:t>Klijent ne smijete prikazivati Rezultate na bilo kojem sadržaju ili u bazi podataka geografske karte treće osobe.</w:t>
      </w:r>
    </w:p>
    <w:bookmarkEnd w:id="82"/>
    <w:p w14:paraId="4C8E5D39" w14:textId="77777777" w:rsidR="00583814" w:rsidRDefault="00583814" w:rsidP="000B015E">
      <w:pPr>
        <w:pStyle w:val="ProductList-ClauseHeading"/>
        <w:keepNext w:val="0"/>
      </w:pPr>
    </w:p>
    <w:p w14:paraId="2143C0D4" w14:textId="61A9DCF4" w:rsidR="000B015E" w:rsidRDefault="000B015E" w:rsidP="000B015E">
      <w:pPr>
        <w:pStyle w:val="ProductList-ClauseHeading"/>
        <w:keepNext w:val="0"/>
      </w:pPr>
      <w:r>
        <w:t>Podaci karte</w:t>
      </w:r>
    </w:p>
    <w:p w14:paraId="3F493CFD" w14:textId="77777777" w:rsidR="000B015E" w:rsidRDefault="000B015E" w:rsidP="000B015E">
      <w:pPr>
        <w:pStyle w:val="ProductList-Body"/>
      </w:pPr>
      <w:r>
        <w:t>Upotreba sadržaja s prikazanom obavijesti o autorskom pravu usluge TomTom mora biti u skladu s ograničenjima propisanim u Odredbama o proizvodu treće osobe koja licencira i EULA-u usluge TomTom (</w:t>
      </w:r>
      <w:hyperlink r:id="rId41" w:history="1">
        <w:r>
          <w:rPr>
            <w:rStyle w:val="Hyperlink"/>
          </w:rPr>
          <w:t>https://www.tomtom.com/en_GB/thirdpartyproductterms/</w:t>
        </w:r>
      </w:hyperlink>
      <w:r>
        <w:t xml:space="preserve">). Usluga Azure Maps služi se slikama servisa Bing koje podliježu Obavijesti za Bing karte u </w:t>
      </w:r>
      <w:hyperlink w:anchor="Attachment1" w:tooltip="Prilog 1" w:history="1">
        <w:r>
          <w:rPr>
            <w:rStyle w:val="Hyperlink"/>
          </w:rPr>
          <w:t>Prilogu 1</w:t>
        </w:r>
      </w:hyperlink>
      <w:r>
        <w:t>.</w:t>
      </w:r>
    </w:p>
    <w:p w14:paraId="77B583AF" w14:textId="77777777" w:rsidR="000B015E" w:rsidRDefault="000B015E" w:rsidP="000B015E">
      <w:pPr>
        <w:pStyle w:val="ProductList-Body"/>
      </w:pPr>
    </w:p>
    <w:p w14:paraId="0989BF3F" w14:textId="77777777" w:rsidR="000B015E" w:rsidRDefault="000B015E" w:rsidP="000B015E">
      <w:pPr>
        <w:pStyle w:val="ProductList-ClauseHeading"/>
        <w:keepNext w:val="0"/>
      </w:pPr>
      <w:r>
        <w:t>Parametar korisničke regije</w:t>
      </w:r>
    </w:p>
    <w:p w14:paraId="047A924E" w14:textId="77777777" w:rsidR="000B015E" w:rsidRPr="00C228A5" w:rsidRDefault="000B015E" w:rsidP="000B015E">
      <w:pPr>
        <w:pStyle w:val="ProductList-Body"/>
      </w:pPr>
      <w:r>
        <w:t>Parametar korisničke regije u usluzi Azure Maps mora se upotrebljavati u skladu s primjenjivim zakonima, uključujući zakone o mapiranju, zemlje u kojoj su dostupne karte, slike i ostali podaci i sadržaji trećih osoba kojima Klijent smije pristupati putem usluge Azure Maps.</w:t>
      </w:r>
    </w:p>
    <w:p w14:paraId="6D4B7993" w14:textId="77777777" w:rsidR="000B015E" w:rsidRPr="00006432" w:rsidRDefault="000B015E" w:rsidP="000B015E">
      <w:pPr>
        <w:pStyle w:val="ProductList-Body"/>
      </w:pPr>
    </w:p>
    <w:p w14:paraId="0383E1EF" w14:textId="77777777" w:rsidR="000B015E" w:rsidRDefault="000B015E" w:rsidP="000B015E">
      <w:pPr>
        <w:pStyle w:val="ProductList-ClauseHeading"/>
        <w:keepNext w:val="0"/>
      </w:pPr>
      <w:r>
        <w:t>Nema jamstva za točnost</w:t>
      </w:r>
    </w:p>
    <w:p w14:paraId="757F4618" w14:textId="77777777" w:rsidR="000B015E" w:rsidRPr="00006432" w:rsidRDefault="000B015E" w:rsidP="000B015E">
      <w:pPr>
        <w:pStyle w:val="ProductList-Body"/>
      </w:pPr>
      <w:r>
        <w:t xml:space="preserve">Microsoft i njegovi dobavljači ne jamče da će karte, slike, podaci ili bilo koji sadržaj koji isporuče Azure karte biti točni ili cjeloviti. </w:t>
      </w:r>
    </w:p>
    <w:p w14:paraId="2EB0F05E" w14:textId="77777777" w:rsidR="000B015E" w:rsidRDefault="000B015E" w:rsidP="000B015E">
      <w:pPr>
        <w:pStyle w:val="ProductList-Body"/>
      </w:pPr>
    </w:p>
    <w:p w14:paraId="5502247B" w14:textId="77777777" w:rsidR="000B015E" w:rsidRDefault="000B015E" w:rsidP="00583814">
      <w:pPr>
        <w:pStyle w:val="ProductList-ClauseHeading"/>
        <w:keepNext w:val="0"/>
      </w:pPr>
      <w:r>
        <w:t>Autorsko pravo</w:t>
      </w:r>
    </w:p>
    <w:p w14:paraId="31DD2C89" w14:textId="4E3E76D2" w:rsidR="00405916" w:rsidRDefault="000B015E" w:rsidP="000B015E">
      <w:pPr>
        <w:pStyle w:val="ProductList-Body"/>
      </w:pPr>
      <w:r>
        <w:rPr>
          <w:szCs w:val="18"/>
        </w:rPr>
        <w:t>Klijent ne smije uklanjati, prekrivati, prikrivati ni mijenjati nijedan logotip i/ili obavijest o autorskom pravu koji su postavljeni na Azure Maps ili ih je usluga Azure Maps automatski generirala</w:t>
      </w:r>
      <w:r w:rsidR="00405916">
        <w:t>.</w:t>
      </w:r>
    </w:p>
    <w:p w14:paraId="0235BE08" w14:textId="77777777" w:rsidR="00743DDA" w:rsidRPr="00903BB7" w:rsidRDefault="007B1A61"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287107E7" w14:textId="10A615DD" w:rsidR="009E21BF" w:rsidRDefault="002C345F" w:rsidP="00FB151A">
      <w:pPr>
        <w:pStyle w:val="ProductList-Offering2Heading"/>
        <w:outlineLvl w:val="2"/>
      </w:pPr>
      <w:r w:rsidRPr="002C345F">
        <w:rPr>
          <w:lang w:val="hr-HR"/>
        </w:rPr>
        <w:lastRenderedPageBreak/>
        <w:tab/>
      </w:r>
      <w:bookmarkStart w:id="83" w:name="_Toc47007184"/>
      <w:r w:rsidR="00D010A6">
        <w:t>Azure Stack Hub</w:t>
      </w:r>
      <w:bookmarkEnd w:id="83"/>
    </w:p>
    <w:p w14:paraId="58F4FEB5" w14:textId="77777777" w:rsidR="00D010A6" w:rsidRPr="003309CC" w:rsidRDefault="00D010A6" w:rsidP="00D010A6">
      <w:pPr>
        <w:pStyle w:val="ProductList-ClauseHeading"/>
        <w:keepNext w:val="0"/>
      </w:pPr>
      <w:r>
        <w:t xml:space="preserve">Zaštita privatnosti za Azure Stack Hub </w:t>
      </w:r>
    </w:p>
    <w:p w14:paraId="0D4917BD" w14:textId="77777777" w:rsidR="000B015E" w:rsidRDefault="000B015E" w:rsidP="000B015E">
      <w:pPr>
        <w:pStyle w:val="ProductList-Body"/>
      </w:pPr>
      <w:r>
        <w:t xml:space="preserve">Microsoftova izjava o zaštiti privatnosti, koja se nalazi na web-mjestu </w:t>
      </w:r>
      <w:hyperlink r:id="rId42" w:history="1">
        <w:r>
          <w:rPr>
            <w:rStyle w:val="Hyperlink"/>
          </w:rPr>
          <w:t>https://go.microsoft.com/</w:t>
        </w:r>
        <w:r>
          <w:rPr>
            <w:rStyle w:val="Hyperlink"/>
            <w:color w:val="0563C1"/>
          </w:rPr>
          <w:t>fwlink</w:t>
        </w:r>
        <w:r>
          <w:rPr>
            <w:rStyle w:val="Hyperlink"/>
          </w:rPr>
          <w:t>/?LinkId=521839</w:t>
        </w:r>
      </w:hyperlink>
      <w:r>
        <w:t xml:space="preserve"> primjenjuje se na korištenje servisa Azure Stack Hub od strane Klijenta. Ako Klijent Microsoftova ugovor o uslugama u oblaku ili Microsoftova ugovor s klijentom koristi softver ili usluge rješenja Azure Stack Hub koji su hostirani kod Prodavatelja, na to će se korištenje primjenjivati Prodavateljevi postupci u vezi s privatnošću, koji se mogu razlikovati od Microsoftovih. </w:t>
      </w:r>
    </w:p>
    <w:p w14:paraId="48206CF9" w14:textId="77777777" w:rsidR="000B015E" w:rsidRPr="00583814" w:rsidRDefault="000B015E" w:rsidP="000B015E">
      <w:pPr>
        <w:pStyle w:val="ProductList-Body"/>
        <w:rPr>
          <w:sz w:val="12"/>
          <w:szCs w:val="12"/>
        </w:rPr>
      </w:pPr>
    </w:p>
    <w:p w14:paraId="27CDDB62" w14:textId="1F0178F5" w:rsidR="00D010A6" w:rsidRPr="003309CC" w:rsidRDefault="000B015E" w:rsidP="000B015E">
      <w:pPr>
        <w:pStyle w:val="ProductList-Body"/>
      </w:pPr>
      <w:r>
        <w:t>U mjeri u kojoj je Microsoft vršitelj ili podizvršitelj obrade osobnih podataka u vezi s uslugom Azure Stack Hub, Microsoft prema svim klijentima ima obveze navedene u (a) odredbi „Obrada osobnih podataka, GDPR“ u DPA-u i (b) odredbama Opće uredbe o zaštiti podataka Europske unije u Prilogu 3 DPA-a</w:t>
      </w:r>
      <w:r w:rsidR="00D010A6">
        <w:t>.</w:t>
      </w:r>
    </w:p>
    <w:p w14:paraId="0292E1A1" w14:textId="77777777" w:rsidR="000B015E" w:rsidRDefault="000B015E" w:rsidP="00D010A6">
      <w:pPr>
        <w:pStyle w:val="ProductList-ClauseHeading"/>
        <w:keepNext w:val="0"/>
      </w:pPr>
    </w:p>
    <w:p w14:paraId="1F660064" w14:textId="1EFD9D93" w:rsidR="00D010A6" w:rsidRPr="003309CC" w:rsidRDefault="00D010A6" w:rsidP="00D010A6">
      <w:pPr>
        <w:pStyle w:val="ProductList-ClauseHeading"/>
        <w:keepNext w:val="0"/>
      </w:pPr>
      <w:r>
        <w:t xml:space="preserve">Korištenje rješenja Azure Stack Hub </w:t>
      </w:r>
    </w:p>
    <w:p w14:paraId="2729C23D" w14:textId="77777777" w:rsidR="00D010A6" w:rsidRPr="003309CC" w:rsidRDefault="00D010A6" w:rsidP="00D010A6">
      <w:pPr>
        <w:pStyle w:val="ProductList-Body"/>
        <w:tabs>
          <w:tab w:val="clear" w:pos="158"/>
          <w:tab w:val="left" w:pos="360"/>
        </w:tabs>
      </w:pPr>
      <w:r>
        <w:t xml:space="preserve">Klijent može koristiti Azure Stack Hub samo na hardveru na koji je unaprijed instaliran. </w:t>
      </w:r>
    </w:p>
    <w:p w14:paraId="080D63B3" w14:textId="77777777" w:rsidR="00D010A6" w:rsidRPr="003309CC" w:rsidRDefault="00D010A6" w:rsidP="00D010A6">
      <w:pPr>
        <w:pStyle w:val="ProductList-Body"/>
        <w:tabs>
          <w:tab w:val="clear" w:pos="158"/>
          <w:tab w:val="left" w:pos="360"/>
        </w:tabs>
      </w:pPr>
    </w:p>
    <w:p w14:paraId="04B66CB9" w14:textId="77777777" w:rsidR="00D010A6" w:rsidRPr="003309CC" w:rsidRDefault="00D010A6" w:rsidP="00D010A6">
      <w:pPr>
        <w:pStyle w:val="ProductList-ClauseHeading"/>
        <w:keepNext w:val="0"/>
      </w:pPr>
      <w:r>
        <w:t>Upotreba zadane pretplate davatelja usluga</w:t>
      </w:r>
    </w:p>
    <w:p w14:paraId="13BB13CC" w14:textId="6575AC81" w:rsidR="00854711" w:rsidRPr="00D26C87" w:rsidRDefault="00D010A6" w:rsidP="00D010A6">
      <w:pPr>
        <w:pStyle w:val="ProductList-Body"/>
      </w:pPr>
      <w:r>
        <w:t>Pretplata izrađena za administratora sustava tijekom postupka implementacije proširenja Azure Stack Hub (zadana pretplata davatelja usluga) može se koristiti samo za implementaciju i upravljanje infrastrukturom Azure Stack; ne smije se koristiti za izvođenje bilo kojih radnih zadataka koji ne implementiraju infrastrukturu Azure Stack Hub niti njome upravljaju (npr. ne smije se koristiti za izvođenje radnih zadataka aplikacije</w:t>
      </w:r>
      <w:r w:rsidR="00854711">
        <w:t>).</w:t>
      </w:r>
    </w:p>
    <w:bookmarkStart w:id="84" w:name="_Toc494738672"/>
    <w:bookmarkStart w:id="85" w:name="EMS"/>
    <w:bookmarkStart w:id="86" w:name="_Toc476476610"/>
    <w:bookmarkStart w:id="87" w:name="_Toc459970714"/>
    <w:bookmarkStart w:id="88" w:name="_Toc457466428"/>
    <w:bookmarkStart w:id="89" w:name="AzureActiveDirectoryBasic"/>
    <w:bookmarkStart w:id="90" w:name="_Toc437590238"/>
    <w:bookmarkStart w:id="91" w:name="_Toc435790944"/>
    <w:bookmarkEnd w:id="69"/>
    <w:bookmarkEnd w:id="70"/>
    <w:bookmarkEnd w:id="71"/>
    <w:p w14:paraId="62C7F8E5"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7587B566" w14:textId="77777777" w:rsidR="00405916" w:rsidRPr="00405916" w:rsidRDefault="00405916" w:rsidP="00FB151A">
      <w:pPr>
        <w:pStyle w:val="ProductList-Offering2Heading"/>
        <w:outlineLvl w:val="2"/>
        <w:rPr>
          <w:lang w:val="hr-HR"/>
        </w:rPr>
      </w:pPr>
      <w:r w:rsidRPr="00405916">
        <w:rPr>
          <w:lang w:val="hr-HR"/>
        </w:rPr>
        <w:tab/>
      </w:r>
      <w:bookmarkStart w:id="92" w:name="MicrosoftCognitiveServices"/>
      <w:bookmarkStart w:id="93" w:name="_Toc510880771"/>
      <w:bookmarkStart w:id="94" w:name="_Toc510115105"/>
      <w:bookmarkStart w:id="95" w:name="_Toc47007185"/>
      <w:r w:rsidRPr="00405916">
        <w:rPr>
          <w:lang w:val="hr-HR"/>
        </w:rPr>
        <w:t>Usluge Bing pretraživanja</w:t>
      </w:r>
      <w:bookmarkEnd w:id="92"/>
      <w:bookmarkEnd w:id="93"/>
      <w:bookmarkEnd w:id="94"/>
      <w:bookmarkEnd w:id="95"/>
    </w:p>
    <w:p w14:paraId="7246F666" w14:textId="77777777" w:rsidR="00405916" w:rsidRPr="002001F8" w:rsidRDefault="00405916" w:rsidP="00FB151A">
      <w:pPr>
        <w:pStyle w:val="ProductList-ClauseHeading"/>
        <w:keepNext w:val="0"/>
      </w:pPr>
      <w:r>
        <w:t>Preduvjeti za korištenje i prikaz Usluga Bing pretraživanja</w:t>
      </w:r>
    </w:p>
    <w:p w14:paraId="27679A12" w14:textId="77777777" w:rsidR="00405916" w:rsidRDefault="00405916" w:rsidP="00FB151A">
      <w:pPr>
        <w:pStyle w:val="ProductList-Body"/>
        <w:tabs>
          <w:tab w:val="left" w:pos="270"/>
        </w:tabs>
      </w:pPr>
      <w:r>
        <w:t>Klijent se mora pridržavati preduvjeta za korištenje i prikaz Usluga Bing pretraživanja</w:t>
      </w:r>
      <w:r>
        <w:rPr>
          <w:sz w:val="24"/>
          <w:szCs w:val="24"/>
        </w:rPr>
        <w:t xml:space="preserve"> </w:t>
      </w:r>
      <w:r>
        <w:t>dostupnih na web-mjestu</w:t>
      </w:r>
      <w:r>
        <w:rPr>
          <w:sz w:val="24"/>
          <w:szCs w:val="24"/>
        </w:rPr>
        <w:t xml:space="preserve"> </w:t>
      </w:r>
      <w:hyperlink r:id="rId43" w:history="1">
        <w:r>
          <w:rPr>
            <w:rStyle w:val="Hyperlink"/>
          </w:rPr>
          <w:t>https://aka.ms/r1j7jq</w:t>
        </w:r>
      </w:hyperlink>
      <w:r>
        <w:t>. Klijent rezultate dobivene putem Usluga Bing pretraživanja mora koristiti samo u usluzi Internet Search Experiences (kako je definirano u preduvjetima za korištenje i prikaz) i ne smije predmemorirati ili kopirati rezultate. Rezultati koje Klijent pribavi putem Usluga Bing pretraživanja nisu Proizvodi, Popravci ili Servisne isporuke.</w:t>
      </w:r>
    </w:p>
    <w:p w14:paraId="4C8E777C" w14:textId="77777777" w:rsidR="00405916" w:rsidRDefault="00405916" w:rsidP="00FB151A">
      <w:pPr>
        <w:pStyle w:val="ProductList-ClauseHeading"/>
        <w:keepNext w:val="0"/>
      </w:pPr>
    </w:p>
    <w:p w14:paraId="108AACD0" w14:textId="77777777" w:rsidR="00405916" w:rsidRPr="008846DD" w:rsidRDefault="00405916" w:rsidP="00FB151A">
      <w:pPr>
        <w:pStyle w:val="ProductList-ClauseHeading"/>
        <w:keepNext w:val="0"/>
      </w:pPr>
      <w:r>
        <w:t xml:space="preserve">Privatnost Usluga Bing pretraživanja </w:t>
      </w:r>
    </w:p>
    <w:p w14:paraId="33145618" w14:textId="77777777" w:rsidR="00405916" w:rsidRDefault="00405916" w:rsidP="00FB151A">
      <w:pPr>
        <w:pStyle w:val="ProductList-Body"/>
      </w:pPr>
      <w:r>
        <w:t xml:space="preserve">Microsoftova izjava o zaštiti privatnosti koja se nalazi na web-mjestu </w:t>
      </w:r>
      <w:hyperlink r:id="rId44" w:history="1">
        <w:r>
          <w:rPr>
            <w:rStyle w:val="Hyperlink"/>
          </w:rPr>
          <w:t>https://go.microsoft.com/</w:t>
        </w:r>
        <w:r>
          <w:rPr>
            <w:rStyle w:val="Hyperlink"/>
            <w:color w:val="0563C1"/>
          </w:rPr>
          <w:t>fwlink</w:t>
        </w:r>
        <w:r>
          <w:rPr>
            <w:rStyle w:val="Hyperlink"/>
          </w:rPr>
          <w:t>/?LinkId=521839</w:t>
        </w:r>
      </w:hyperlink>
      <w:r>
        <w:t xml:space="preserve"> primjenjuje se na Klijentovo korištenje Usluga Bing pretraživanja, osim što ovaj članak Microsoft Cognitive Services Odredbi Online usluga regulira u mjeri u kojoj je suprotan s Microsoftovom izjavom o zaštiti privatnosti.</w:t>
      </w:r>
    </w:p>
    <w:p w14:paraId="2E37A8D7" w14:textId="77777777" w:rsidR="00405916" w:rsidRDefault="00405916" w:rsidP="00FB151A">
      <w:pPr>
        <w:pStyle w:val="ProductList-Body"/>
      </w:pPr>
    </w:p>
    <w:p w14:paraId="28551CF2" w14:textId="77777777" w:rsidR="00405916" w:rsidRPr="00964225" w:rsidRDefault="00405916" w:rsidP="00FB151A">
      <w:pPr>
        <w:pStyle w:val="ProductList-ClauseHeading"/>
        <w:keepNext w:val="0"/>
        <w:rPr>
          <w:color w:val="0072C6"/>
        </w:rPr>
      </w:pPr>
      <w:r>
        <w:t>Korištenje podataka Usluga Bing pretraživanja</w:t>
      </w:r>
    </w:p>
    <w:p w14:paraId="64442569" w14:textId="77777777" w:rsidR="00405916" w:rsidRDefault="00405916" w:rsidP="00FB151A">
      <w:pPr>
        <w:pStyle w:val="ProductList-Body"/>
      </w:pPr>
      <w:r>
        <w:t>Klijent je u potpunosti odgovoran za sadržaj svih podataka Usluga Bing pretraživanja.</w:t>
      </w:r>
    </w:p>
    <w:p w14:paraId="255C2183" w14:textId="77777777" w:rsidR="00405916" w:rsidRPr="00583814" w:rsidRDefault="00405916" w:rsidP="00FB151A">
      <w:pPr>
        <w:pStyle w:val="ProductList-Body"/>
        <w:rPr>
          <w:sz w:val="12"/>
          <w:szCs w:val="12"/>
        </w:rPr>
      </w:pPr>
    </w:p>
    <w:p w14:paraId="5A7E5570" w14:textId="77777777" w:rsidR="00405916" w:rsidRDefault="00405916" w:rsidP="00FB151A">
      <w:pPr>
        <w:pStyle w:val="ProductList-Body"/>
      </w:pPr>
      <w:r>
        <w:t>Microsoft može obraditi Usluga Bing pretraživanja isključivo radi: (i) pružanja usluge Cognitive Services Klijentu i (ii) poboljšavanja Microsoftovih proizvoda i usluga. Isključivo radi takve obrade Microsoft može prikupljati, zadržavati, koristiti, reproducirati i stvarati izvedena djela podataka Usluga Bing pretraživanja, a Klijent društvu Microsoft daje ograničenu, neisključivu, neopozivu globalnu licencu za to. Klijent će osiguravati i održavati sva prava potrebna da mu Microsoft obradi podatke Usluga Bing pretraživanja kako je opisano u ovom stavku bez kršenja prava trećih osoba ili drugih obaveza društva Microsoft prema Klijentu ili trećim osobama.</w:t>
      </w:r>
    </w:p>
    <w:p w14:paraId="3BA08207" w14:textId="77777777" w:rsidR="00405916" w:rsidRPr="00583814" w:rsidRDefault="00405916" w:rsidP="00FB151A">
      <w:pPr>
        <w:pStyle w:val="ProductList-Body"/>
        <w:rPr>
          <w:sz w:val="12"/>
          <w:szCs w:val="12"/>
        </w:rPr>
      </w:pPr>
    </w:p>
    <w:p w14:paraId="17A9264E" w14:textId="77777777" w:rsidR="00405916" w:rsidRPr="00A8706E" w:rsidRDefault="00405916" w:rsidP="00FB151A">
      <w:pPr>
        <w:pStyle w:val="ProductList-Body"/>
        <w:rPr>
          <w:spacing w:val="-2"/>
        </w:rPr>
      </w:pPr>
      <w:r w:rsidRPr="00A8706E">
        <w:rPr>
          <w:spacing w:val="-2"/>
        </w:rPr>
        <w:t>Ovaj članak Odredbi Online usluga Korištenje podataka Usluga Bing pretraživanja vrijedit će i nakon raskida ili isteka Klijentova ugovora o količinskom licenciranju. U međusobnom odnosu ugovornih strana Klijent zadržava pravo, pravni temelj i udio u podacima Usluga Bing pretraživanja. Microsoft ne prisvaja nikakva prava na podatke Usluga Bing pretraživanja osim prava koja Klijent ustupi društvu Microsoft u ovom odjeljku Korištenje podataka Usluga Bing pretraživanja. Ovaj stavak ne utječe na prava društva Microsoft na softver ili usluge koje Microsoft licencira Klijentu.</w:t>
      </w:r>
    </w:p>
    <w:p w14:paraId="4F2F370E" w14:textId="77777777" w:rsidR="00405916" w:rsidRDefault="00405916" w:rsidP="00FB151A">
      <w:pPr>
        <w:pStyle w:val="ProductList-Body"/>
      </w:pPr>
    </w:p>
    <w:p w14:paraId="2A70B4C3" w14:textId="77777777" w:rsidR="000B015E" w:rsidRPr="00EE4338" w:rsidRDefault="000B015E" w:rsidP="000B015E">
      <w:pPr>
        <w:pStyle w:val="ProductList-ClauseHeading"/>
        <w:keepNext w:val="0"/>
        <w:rPr>
          <w:color w:val="0072C6"/>
        </w:rPr>
      </w:pPr>
      <w:r>
        <w:t>Primjena Odredbi o zaštiti osobnih podataka na Usluge Bing pretraživanja</w:t>
      </w:r>
    </w:p>
    <w:p w14:paraId="40D35D81" w14:textId="77777777" w:rsidR="000B015E" w:rsidRDefault="000B015E" w:rsidP="000B015E">
      <w:pPr>
        <w:pStyle w:val="ProductList-Body"/>
      </w:pPr>
      <w:r>
        <w:t>Samo se sljedeći članci DPA-a primjenjuju na Usluge Bing pretraživanja: Prijenosi podataka, Korištenje podizvođača i Kako se obratiti društvu Microsoft. Ti se članci ne odnose na Pretpreglede navedenih usluga.</w:t>
      </w:r>
    </w:p>
    <w:p w14:paraId="07B6EE57" w14:textId="77777777" w:rsidR="000B015E" w:rsidRPr="009A17A9" w:rsidRDefault="000B015E" w:rsidP="000B015E">
      <w:pPr>
        <w:pStyle w:val="ProductList-Body"/>
      </w:pPr>
    </w:p>
    <w:p w14:paraId="0FE2363B" w14:textId="77777777" w:rsidR="000B015E" w:rsidRDefault="000B015E" w:rsidP="000B015E">
      <w:pPr>
        <w:pStyle w:val="ProductList-ClauseHeading"/>
        <w:keepNext w:val="0"/>
      </w:pPr>
      <w:r>
        <w:t>Odredbe GDPR-a ne primjenjuju se na Usluge Bing pretraživanja:</w:t>
      </w:r>
    </w:p>
    <w:p w14:paraId="744738DE" w14:textId="77777777" w:rsidR="000B015E" w:rsidRDefault="000B015E" w:rsidP="000B015E">
      <w:pPr>
        <w:pStyle w:val="ProductList-Body"/>
      </w:pPr>
      <w:r>
        <w:t>Odredbe GDPR-a (kao što je definiran u DPA-u) ne primjenjuju se na Usluge Bing pretraživanja.</w:t>
      </w:r>
    </w:p>
    <w:p w14:paraId="6B5D88C5" w14:textId="77777777" w:rsidR="000B015E" w:rsidRDefault="000B015E" w:rsidP="000B015E">
      <w:pPr>
        <w:pStyle w:val="ProductList-Body"/>
        <w:tabs>
          <w:tab w:val="left" w:pos="360"/>
        </w:tabs>
      </w:pPr>
    </w:p>
    <w:p w14:paraId="7E54CB99" w14:textId="77777777" w:rsidR="000B015E" w:rsidRDefault="000B015E" w:rsidP="000B015E">
      <w:pPr>
        <w:pStyle w:val="ProductList-ClauseHeading"/>
        <w:keepNext w:val="0"/>
      </w:pPr>
      <w:r>
        <w:t>Prvenstvo:</w:t>
      </w:r>
    </w:p>
    <w:p w14:paraId="3AC3BE4A" w14:textId="1613AB4A" w:rsidR="00405916" w:rsidRDefault="000B015E" w:rsidP="000B015E">
      <w:pPr>
        <w:pStyle w:val="ProductList-Body"/>
      </w:pPr>
      <w:r>
        <w:t>Ovaj članak Usluge Bing pretraživanja primjenjuje se u mjeri u kojoj nije proturječan s drugim dijelovima OST-a ili DPA-a</w:t>
      </w:r>
      <w:r w:rsidR="00405916">
        <w:t>.</w:t>
      </w:r>
    </w:p>
    <w:p w14:paraId="2CA447AE" w14:textId="77777777" w:rsidR="00743DDA" w:rsidRPr="00903BB7" w:rsidRDefault="007B1A61"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5F437FB9" w14:textId="77777777" w:rsidR="003B7670" w:rsidRPr="00B543AD" w:rsidRDefault="003B7670" w:rsidP="00FB151A">
      <w:pPr>
        <w:pStyle w:val="ProductList-Offering2Heading"/>
        <w:outlineLvl w:val="2"/>
        <w:rPr>
          <w:lang w:val="hr-HR"/>
        </w:rPr>
      </w:pPr>
      <w:r w:rsidRPr="00B543AD">
        <w:rPr>
          <w:lang w:val="hr-HR"/>
        </w:rPr>
        <w:lastRenderedPageBreak/>
        <w:tab/>
      </w:r>
      <w:bookmarkStart w:id="96" w:name="_Toc5958159"/>
      <w:bookmarkStart w:id="97" w:name="_Toc47007186"/>
      <w:bookmarkStart w:id="98" w:name="CognitiveServices"/>
      <w:r w:rsidRPr="00B543AD">
        <w:rPr>
          <w:lang w:val="hr-HR"/>
        </w:rPr>
        <w:t>Cognitive Services</w:t>
      </w:r>
      <w:bookmarkEnd w:id="96"/>
      <w:bookmarkEnd w:id="97"/>
    </w:p>
    <w:bookmarkEnd w:id="98"/>
    <w:p w14:paraId="3B87B6B9" w14:textId="77777777" w:rsidR="003B7670" w:rsidRDefault="003B7670" w:rsidP="00FB151A">
      <w:pPr>
        <w:pStyle w:val="ProductList-ClauseHeading"/>
        <w:keepNext w:val="0"/>
      </w:pPr>
      <w:r>
        <w:t>Ograničenje za Klijentovo korištenje rezultata usluge</w:t>
      </w:r>
    </w:p>
    <w:p w14:paraId="60799ADE" w14:textId="599CE195" w:rsidR="003B7670" w:rsidRPr="00F86985" w:rsidRDefault="000B015E" w:rsidP="00FB151A">
      <w:pPr>
        <w:pStyle w:val="ProductList-Body"/>
      </w:pPr>
      <w:r>
        <w:t>Klijent neće upotrebljavati niti će dopustiti trećim stranama da upotrebljavaju Cognitive Services ili podatke iz usluga Cognitive Services za izradu, obuku ili poboljšavanje (izravno ili neizravno) sličnog ili konkurentnog proizvoda ili usluge</w:t>
      </w:r>
      <w:r w:rsidR="003B7670">
        <w:t>.</w:t>
      </w:r>
    </w:p>
    <w:p w14:paraId="34371150" w14:textId="77777777" w:rsidR="003B7670" w:rsidRPr="00F86985" w:rsidRDefault="003B7670" w:rsidP="00FB151A">
      <w:pPr>
        <w:pStyle w:val="ProductList-Body"/>
      </w:pPr>
    </w:p>
    <w:p w14:paraId="3F9FFBA9" w14:textId="77777777" w:rsidR="003B7670" w:rsidRPr="00F86985" w:rsidRDefault="003B7670" w:rsidP="00FB151A">
      <w:pPr>
        <w:pStyle w:val="ProductList-ClauseHeading"/>
        <w:keepNext w:val="0"/>
      </w:pPr>
      <w:r>
        <w:t>Oznaka autorstva za Microsoft Translator</w:t>
      </w:r>
    </w:p>
    <w:p w14:paraId="778654D0" w14:textId="77777777" w:rsidR="003B7670" w:rsidRPr="00F86985" w:rsidRDefault="003B7670" w:rsidP="00FB151A">
      <w:pPr>
        <w:pStyle w:val="ProductList-Body"/>
      </w:pPr>
      <w:r>
        <w:t>Pri prikazivanju automatskih prijevoda usluge Microsoft Translator Klijent će navesti razumno uočljivu obavijest da je tekst automatski preveden pomoću usluge Microsoft Translator.</w:t>
      </w:r>
    </w:p>
    <w:p w14:paraId="7770A845" w14:textId="77777777" w:rsidR="003B7670" w:rsidRPr="00E90A70" w:rsidRDefault="003B7670" w:rsidP="00FB151A">
      <w:pPr>
        <w:pStyle w:val="ProductList-Body"/>
      </w:pPr>
    </w:p>
    <w:p w14:paraId="37F450E2" w14:textId="77777777" w:rsidR="003B7670" w:rsidRPr="00541FFF" w:rsidRDefault="003B7670" w:rsidP="00FB151A">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u spremnicima</w:t>
      </w:r>
    </w:p>
    <w:p w14:paraId="427DC531" w14:textId="77777777" w:rsidR="00690F59" w:rsidRDefault="00690F59" w:rsidP="00690F5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Značajke usluga Cognitive Services dostupne u spremnicima osmišljene su za povezivanje s krajnjom točkom naplate. Spremnici i krajnja točka naplate licenciraju se Klijentu u skladu s ovim ugovorom kao Online usluge, a na spremnike se primjenjuju i odredbe o korištenju softvera s Online uslugom u ovom ugovoru. Klijent mora konfigurirati spremnike koje upotrebljava za komunikaciju s krajnjom točkom naplate tako da krajnja točka naplate mjeri svu upotrebu tih spremnika. Pod uvjetom da Klijent omogući takvo mjerenje i uz primjenu svih primjenjivih ograničenja transakcija, Klijent može instalirati i upotrebljavati bilo koji broj spremnika (1) na Klijentovim hardverskim uređajima koji su namijenjeni Klijentovoj isključivoj upotrebi i (2) na Klijentovim Microsoft Azure Service računima. Na bilo koji namjenski hardver kojim upravlja ili je pod kontrolom pravne osobe koja nije Klijent ni neko od njegovih Povezanih društava primjenjuje se klauzula Povjeravanje upravljanja softverom trećim osobama u Odredbama o proizvodima koje se nalaze na adresi </w:t>
      </w:r>
      <w:hyperlink r:id="rId45" w:history="1">
        <w:r>
          <w:rPr>
            <w:rStyle w:val="Hyperlink"/>
            <w:rFonts w:ascii="Calibri" w:eastAsia="Calibri" w:hAnsi="Calibri" w:cs="Arial"/>
            <w:sz w:val="18"/>
          </w:rPr>
          <w:t>http://go.microsoft.com/?linkid=9839207</w:t>
        </w:r>
      </w:hyperlink>
      <w:r>
        <w:rPr>
          <w:rFonts w:ascii="Calibri" w:eastAsia="Calibri" w:hAnsi="Calibri" w:cs="Arial"/>
          <w:sz w:val="18"/>
        </w:rPr>
        <w:t>.</w:t>
      </w:r>
    </w:p>
    <w:p w14:paraId="6E02B646" w14:textId="77777777" w:rsidR="00690F59" w:rsidRPr="00690F59" w:rsidRDefault="00690F59" w:rsidP="00690F59">
      <w:pPr>
        <w:tabs>
          <w:tab w:val="left" w:pos="158"/>
        </w:tabs>
        <w:suppressAutoHyphens/>
        <w:autoSpaceDN w:val="0"/>
        <w:spacing w:after="0" w:line="240" w:lineRule="auto"/>
        <w:textAlignment w:val="baseline"/>
        <w:rPr>
          <w:rFonts w:ascii="Calibri" w:eastAsia="Calibri" w:hAnsi="Calibri" w:cs="Arial"/>
          <w:sz w:val="12"/>
          <w:szCs w:val="12"/>
        </w:rPr>
      </w:pPr>
    </w:p>
    <w:p w14:paraId="79179496" w14:textId="77777777" w:rsidR="00690F59" w:rsidRDefault="00690F59" w:rsidP="00690F5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Spremnici uključuju materijal koji je povjerljiv i u vlasništvu društva Microsoft. Klijent je suglasan da će čuvati povjerljivost materijala i odmah obavijestiti Microsoft ako sazna za bilo kakvo moguće neovlašteno korištenje poslovne tajne ili zlouporabu.</w:t>
      </w:r>
    </w:p>
    <w:p w14:paraId="18AC33C2" w14:textId="77777777" w:rsidR="00690F59" w:rsidRPr="00690F59" w:rsidRDefault="00690F59" w:rsidP="00690F59">
      <w:pPr>
        <w:tabs>
          <w:tab w:val="left" w:pos="158"/>
        </w:tabs>
        <w:suppressAutoHyphens/>
        <w:autoSpaceDN w:val="0"/>
        <w:spacing w:after="0" w:line="240" w:lineRule="auto"/>
        <w:textAlignment w:val="baseline"/>
        <w:rPr>
          <w:rFonts w:ascii="Calibri" w:hAnsi="Calibri"/>
          <w:sz w:val="12"/>
          <w:szCs w:val="12"/>
        </w:rPr>
      </w:pPr>
    </w:p>
    <w:p w14:paraId="32CFC4A5" w14:textId="214A574B" w:rsidR="003B7670" w:rsidRPr="00E90A70" w:rsidRDefault="00690F59" w:rsidP="00690F59">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Odredbe </w:t>
      </w:r>
      <w:r>
        <w:rPr>
          <w:rFonts w:ascii="Calibri" w:eastAsia="Calibri" w:hAnsi="Calibri" w:cs="Arial"/>
          <w:sz w:val="18"/>
        </w:rPr>
        <w:t>DPA-a ne primjenjuju se na spremnike instalirane na namjenskom hardveru Klijenta, osim u mjeri u kojoj se bilo kakvi Osobni podaci prikupljaju u vezi s krajnjom točkom naplate jer operativno okruženje tih spremnika nije pod Microsoftovom kontrolom</w:t>
      </w:r>
      <w:r w:rsidR="003B7670">
        <w:rPr>
          <w:rFonts w:ascii="Calibri" w:eastAsia="Calibri" w:hAnsi="Calibri" w:cs="Arial"/>
          <w:sz w:val="18"/>
        </w:rPr>
        <w:t>.</w:t>
      </w:r>
    </w:p>
    <w:p w14:paraId="67B7BFE9" w14:textId="77777777" w:rsidR="003B7670" w:rsidRPr="009A17A9" w:rsidRDefault="003B7670" w:rsidP="00FB151A">
      <w:pPr>
        <w:pStyle w:val="ProductList-Body"/>
      </w:pPr>
    </w:p>
    <w:p w14:paraId="0F4A42E9" w14:textId="77777777" w:rsidR="003B7670" w:rsidRPr="00F86985" w:rsidRDefault="003B7670" w:rsidP="00FB151A">
      <w:pPr>
        <w:pStyle w:val="ProductList-ClauseHeading"/>
        <w:keepNext w:val="0"/>
      </w:pPr>
      <w:r>
        <w:t>Neaktivne konfiguracije usluga Cognitive Services i prilagođeni modeli</w:t>
      </w:r>
    </w:p>
    <w:p w14:paraId="2EF5A263" w14:textId="77777777" w:rsidR="003B7670" w:rsidRPr="009A17A9" w:rsidRDefault="003B7670" w:rsidP="00FB151A">
      <w:pPr>
        <w:pStyle w:val="ProductList-Body"/>
      </w:pPr>
      <w:r>
        <w:t>U svrhe zadržavanja i brisanja podataka, neaktivna konfiguracija usluga Cognitive Services ili prilagođeni model mogu se po Microsoftovu nahođenju tretirati kao Online usluga za koju je Klijentova pretplata istekla. Konfiguracija ili prilagođeni model neaktivni su ako 90 dana (1) nisu primili nijedan poziv, (2) nisu modificirani i nemaju dodijeljen aktualni ključ te (3) Klijent nije prijavljen na njih.</w:t>
      </w:r>
    </w:p>
    <w:p w14:paraId="269170F2" w14:textId="77777777" w:rsidR="003B7670" w:rsidRPr="00903BB7" w:rsidRDefault="007B1A61" w:rsidP="00FB151A">
      <w:pPr>
        <w:pStyle w:val="ProductList-Body"/>
        <w:shd w:val="clear" w:color="auto" w:fill="A6A6A6" w:themeFill="background1" w:themeFillShade="A6"/>
        <w:spacing w:before="120" w:after="240"/>
        <w:jc w:val="right"/>
      </w:pPr>
      <w:hyperlink w:anchor="TableofContents" w:tooltip="Sadržaj" w:history="1">
        <w:r w:rsidR="003B7670">
          <w:rPr>
            <w:rStyle w:val="Hyperlink"/>
            <w:sz w:val="16"/>
            <w:szCs w:val="16"/>
          </w:rPr>
          <w:t>Sadr</w:t>
        </w:r>
        <w:r w:rsidR="003B7670" w:rsidRPr="003A6353">
          <w:rPr>
            <w:rStyle w:val="Hyperlink"/>
            <w:sz w:val="16"/>
            <w:szCs w:val="16"/>
          </w:rPr>
          <w:t>žaj</w:t>
        </w:r>
      </w:hyperlink>
      <w:r w:rsidR="003B7670">
        <w:rPr>
          <w:sz w:val="16"/>
          <w:szCs w:val="16"/>
        </w:rPr>
        <w:t xml:space="preserve"> / </w:t>
      </w:r>
      <w:hyperlink w:anchor="GeneralTerms" w:tooltip="Opće odredbe" w:history="1">
        <w:r w:rsidR="003B7670">
          <w:rPr>
            <w:rStyle w:val="Hyperlink"/>
            <w:sz w:val="16"/>
            <w:szCs w:val="16"/>
          </w:rPr>
          <w:t>Opće odredbe</w:t>
        </w:r>
      </w:hyperlink>
    </w:p>
    <w:p w14:paraId="1A9F38F1" w14:textId="54FD0255" w:rsidR="007259BC" w:rsidRPr="007259BC" w:rsidRDefault="008745C1" w:rsidP="008745C1">
      <w:pPr>
        <w:pStyle w:val="ProductList-Offering2Heading"/>
        <w:outlineLvl w:val="2"/>
        <w:rPr>
          <w:lang w:val="hr-HR"/>
        </w:rPr>
      </w:pPr>
      <w:r w:rsidRPr="000E7B9F">
        <w:rPr>
          <w:lang w:val="hr-HR"/>
        </w:rPr>
        <w:tab/>
      </w:r>
      <w:bookmarkStart w:id="99" w:name="_Toc47007187"/>
      <w:r w:rsidR="007259BC" w:rsidRPr="007259BC">
        <w:rPr>
          <w:lang w:val="hr-HR"/>
        </w:rPr>
        <w:t>Microsoft Genomics</w:t>
      </w:r>
      <w:bookmarkEnd w:id="84"/>
      <w:bookmarkEnd w:id="99"/>
    </w:p>
    <w:p w14:paraId="69583DA1" w14:textId="77777777" w:rsidR="007259BC" w:rsidRPr="00BA2331" w:rsidRDefault="007259BC" w:rsidP="00FB151A">
      <w:pPr>
        <w:pStyle w:val="ProductList-ClauseHeading"/>
        <w:keepNext w:val="0"/>
      </w:pPr>
      <w:r>
        <w:t xml:space="preserve">Zaštita privatnosti za Microsoft Genomics </w:t>
      </w:r>
    </w:p>
    <w:p w14:paraId="79413FA6" w14:textId="77777777" w:rsidR="007259BC" w:rsidRPr="00BA2331" w:rsidRDefault="007259BC" w:rsidP="00FB151A">
      <w:pPr>
        <w:pStyle w:val="ProductList-Body"/>
      </w:pPr>
      <w:r>
        <w:t xml:space="preserve">Izjava o zaštiti privatnosti društva Microsoft koja se nalazi na adresi </w:t>
      </w:r>
      <w:hyperlink r:id="rId46" w:history="1">
        <w:r>
          <w:rPr>
            <w:rStyle w:val="Hyperlink"/>
          </w:rPr>
          <w:t>https://go.microsoft.com/fwlink/?LinkId=521839</w:t>
        </w:r>
      </w:hyperlink>
      <w:r>
        <w:t xml:space="preserve"> odnosi se na Klijentovu uporabu usluge Microsoft Genomics, osim što se ovaj odjeljak primjenjuje u slučaju da je Microsoft Genomics proturječan s Izjavom o zaštiti privatnosti društva Microsoft. </w:t>
      </w:r>
    </w:p>
    <w:p w14:paraId="5733AE4D" w14:textId="77777777" w:rsidR="007259BC" w:rsidRPr="00BA2331" w:rsidRDefault="007259BC" w:rsidP="00FB151A">
      <w:pPr>
        <w:pStyle w:val="ProductList-Body"/>
      </w:pPr>
    </w:p>
    <w:p w14:paraId="74B2A87F" w14:textId="77777777" w:rsidR="007259BC" w:rsidRPr="00BA2331" w:rsidRDefault="007259BC" w:rsidP="00FB151A">
      <w:pPr>
        <w:pStyle w:val="ProductList-ClauseHeading"/>
        <w:keepNext w:val="0"/>
      </w:pPr>
      <w:r>
        <w:t xml:space="preserve">Licencne odredbe za Broad </w:t>
      </w:r>
    </w:p>
    <w:p w14:paraId="04F6F8E4" w14:textId="71403101" w:rsidR="007259BC" w:rsidRPr="00BA2331" w:rsidRDefault="000B015E" w:rsidP="00FB151A">
      <w:pPr>
        <w:pStyle w:val="ProductList-Body"/>
      </w:pPr>
      <w:r>
        <w:t>Microsoft Genomics uključuje pristup alatu Genetic Analysis Toolkit (GATK) instituta Broad Institute, Inc. ("</w:t>
      </w:r>
      <w:r>
        <w:rPr>
          <w:bCs/>
        </w:rPr>
        <w:t>Broad</w:t>
      </w:r>
      <w:r>
        <w:t>"). I na korištenje alata GATK i svih povezanih dokumenata u sklopu usluge Microsoft Genomics primjenjuje se Licencni ugovor za krajnjeg korisnika za GATK instituta Broad („</w:t>
      </w:r>
      <w:r>
        <w:rPr>
          <w:bCs/>
        </w:rPr>
        <w:t>EULA za Broad</w:t>
      </w:r>
      <w:r>
        <w:t xml:space="preserve">“ dostupna na web-mjestu </w:t>
      </w:r>
      <w:hyperlink r:id="rId47" w:history="1">
        <w:r>
          <w:rPr>
            <w:rStyle w:val="Hyperlink"/>
          </w:rPr>
          <w:t>https://software.broadinstitute.org/gatk/eula/index?p=Azure</w:t>
        </w:r>
      </w:hyperlink>
      <w:r w:rsidR="007259BC">
        <w:t xml:space="preserve">). </w:t>
      </w:r>
    </w:p>
    <w:p w14:paraId="11B6F3E9" w14:textId="77777777" w:rsidR="007259BC" w:rsidRPr="00583814" w:rsidRDefault="007259BC" w:rsidP="00FB151A">
      <w:pPr>
        <w:pStyle w:val="ProductList-Body"/>
        <w:rPr>
          <w:sz w:val="12"/>
          <w:szCs w:val="12"/>
        </w:rPr>
      </w:pPr>
      <w:r w:rsidRPr="00583814">
        <w:rPr>
          <w:sz w:val="12"/>
          <w:szCs w:val="12"/>
        </w:rPr>
        <w:t xml:space="preserve"> </w:t>
      </w:r>
    </w:p>
    <w:p w14:paraId="32B7E426" w14:textId="77777777" w:rsidR="007259BC" w:rsidRPr="00BA2331" w:rsidRDefault="007259BC" w:rsidP="00FB151A">
      <w:pPr>
        <w:pStyle w:val="ProductList-Body"/>
      </w:pPr>
      <w:r>
        <w:t xml:space="preserve">Microsoft smije prikupljati i dijeliti s institutom Broad određene statističke i tehničke informacije u vezi s Klijentovim korištenjem alata GATK. Kupac ovlašćuje Microsoft da se prijavljuje u status Klijenta za Broad kao korisnik alata GATK na usluzi Microsoft Genomics. </w:t>
      </w:r>
    </w:p>
    <w:p w14:paraId="53B8499D" w14:textId="77777777" w:rsidR="007259BC" w:rsidRPr="00BA2331" w:rsidRDefault="007259BC" w:rsidP="00FB151A">
      <w:pPr>
        <w:pStyle w:val="ProductList-Body"/>
      </w:pPr>
    </w:p>
    <w:p w14:paraId="5FECF4A2" w14:textId="77777777" w:rsidR="007259BC" w:rsidRPr="00BA2331" w:rsidRDefault="007259BC" w:rsidP="00FB151A">
      <w:pPr>
        <w:pStyle w:val="ProductList-ClauseHeading"/>
        <w:keepNext w:val="0"/>
      </w:pPr>
      <w:r>
        <w:t>Zabranjeno korištenje u medicinske svrhe</w:t>
      </w:r>
    </w:p>
    <w:p w14:paraId="2071DA92" w14:textId="77777777" w:rsidR="007259BC" w:rsidRPr="00BA2331" w:rsidRDefault="007259BC" w:rsidP="00FB151A">
      <w:pPr>
        <w:pStyle w:val="ProductList-Body"/>
      </w:pPr>
      <w:r>
        <w:t>Microsoft Genomics nije medicinski uređaj i rezultati dobiveni njegovim korištenjem ne predstavljaju činjenice niti se smiju koristiti kao zamjena za medicinsku prosudbu, savjet, dijagnozu ili liječenje bilo koje bolesti ili stanja.</w:t>
      </w:r>
    </w:p>
    <w:p w14:paraId="0BC233AD" w14:textId="77777777" w:rsidR="00743DDA" w:rsidRPr="00903BB7" w:rsidRDefault="007B1A61"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ABE70EB" w14:textId="752F1B3E" w:rsidR="007259BC" w:rsidRPr="00581792" w:rsidRDefault="007259BC" w:rsidP="00690F59">
      <w:pPr>
        <w:pStyle w:val="ProductList-Offering2Heading"/>
        <w:outlineLvl w:val="2"/>
        <w:rPr>
          <w:lang w:val="hr-HR"/>
        </w:rPr>
      </w:pPr>
      <w:r w:rsidRPr="00581792">
        <w:rPr>
          <w:lang w:val="hr-HR"/>
        </w:rPr>
        <w:tab/>
      </w:r>
      <w:bookmarkStart w:id="100" w:name="_Toc47007188"/>
      <w:r w:rsidR="00581792">
        <w:rPr>
          <w:lang w:val="hr-HR"/>
        </w:rPr>
        <w:t>Visual Studio App Center</w:t>
      </w:r>
      <w:bookmarkEnd w:id="100"/>
    </w:p>
    <w:p w14:paraId="06FED645" w14:textId="567B72E8" w:rsidR="007259BC" w:rsidRPr="00BA2331" w:rsidRDefault="007259BC" w:rsidP="00690F59">
      <w:pPr>
        <w:pStyle w:val="ProductList-ClauseHeading"/>
        <w:keepNext w:val="0"/>
      </w:pPr>
      <w:r>
        <w:t xml:space="preserve">Odredbe o zaštiti privatnosti i sigurnosti za </w:t>
      </w:r>
      <w:r w:rsidR="00581792">
        <w:t>Visual Studio App Center</w:t>
      </w:r>
      <w:r>
        <w:t xml:space="preserve"> Test</w:t>
      </w:r>
    </w:p>
    <w:p w14:paraId="796EC1F2" w14:textId="34C810D2" w:rsidR="007259BC" w:rsidRPr="00BA2331" w:rsidRDefault="007259BC" w:rsidP="00FB151A">
      <w:pPr>
        <w:pStyle w:val="ProductList-Body"/>
      </w:pPr>
      <w:r>
        <w:t xml:space="preserve">Izjava o zaštiti privatnosti na adresi </w:t>
      </w:r>
      <w:hyperlink r:id="rId48" w:history="1">
        <w:r w:rsidR="009F0830">
          <w:rPr>
            <w:rStyle w:val="Hyperlink"/>
          </w:rPr>
          <w:t>https://aka.ms/actestprivacypolicy</w:t>
        </w:r>
      </w:hyperlink>
      <w:r>
        <w:t xml:space="preserve"> odnose se na Klijentovo korištenje usluge </w:t>
      </w:r>
      <w:r w:rsidR="00581792">
        <w:t>Visual Studio App Center</w:t>
      </w:r>
      <w:r>
        <w:t xml:space="preserve"> Test. Klijent ne smije koristiti </w:t>
      </w:r>
      <w:r w:rsidR="00581792">
        <w:t>Visual Studio App Center</w:t>
      </w:r>
      <w:r>
        <w:t xml:space="preserve"> Test za pohranu ili obradu osobnih podataka. Dodatne informacije potražite u dokumentaciji Proizvoda.</w:t>
      </w:r>
    </w:p>
    <w:p w14:paraId="2913598D" w14:textId="77777777" w:rsidR="007259BC" w:rsidRPr="00BA2331" w:rsidRDefault="007259BC" w:rsidP="00FB151A">
      <w:pPr>
        <w:pStyle w:val="ProductList-Body"/>
      </w:pPr>
    </w:p>
    <w:p w14:paraId="665F3AC8" w14:textId="77777777" w:rsidR="007259BC" w:rsidRPr="00BA2331" w:rsidRDefault="007259BC" w:rsidP="00FB151A">
      <w:pPr>
        <w:pStyle w:val="ProductList-ClauseHeading"/>
        <w:keepNext w:val="0"/>
      </w:pPr>
      <w:r>
        <w:lastRenderedPageBreak/>
        <w:t>Korištenje za razvoj i testiranje</w:t>
      </w:r>
    </w:p>
    <w:p w14:paraId="6E5EEC36" w14:textId="09BBB569" w:rsidR="007259BC" w:rsidRPr="00BA2331" w:rsidRDefault="007259BC" w:rsidP="00FB151A">
      <w:pPr>
        <w:pStyle w:val="ProductList-Body"/>
      </w:pPr>
      <w:r>
        <w:t xml:space="preserve">Klijent smije koristiti </w:t>
      </w:r>
      <w:r w:rsidR="00581792">
        <w:t>Visual Studio App Center</w:t>
      </w:r>
      <w:r>
        <w:t xml:space="preserve"> samo za razvoj i testiranje aplikacija Klijenta. Istodobno samo jedan Licencirani korisnik može pristupiti virtualnom računalu koje pruža </w:t>
      </w:r>
      <w:r w:rsidR="00581792">
        <w:t>Visual Studio App Center</w:t>
      </w:r>
      <w:r>
        <w:t>.</w:t>
      </w:r>
    </w:p>
    <w:p w14:paraId="4A98C07D" w14:textId="77777777" w:rsidR="007259BC" w:rsidRPr="00BA2331" w:rsidRDefault="007259BC" w:rsidP="00FB151A">
      <w:pPr>
        <w:pStyle w:val="ProductList-Body"/>
      </w:pPr>
    </w:p>
    <w:p w14:paraId="611D5266" w14:textId="77777777" w:rsidR="007259BC" w:rsidRPr="00BA2331" w:rsidRDefault="007259BC" w:rsidP="00FB151A">
      <w:pPr>
        <w:pStyle w:val="ProductList-ClauseHeading"/>
        <w:keepNext w:val="0"/>
      </w:pPr>
      <w:r>
        <w:t>Ovlašteni razvojni inženjer</w:t>
      </w:r>
    </w:p>
    <w:p w14:paraId="3CEF0ED6" w14:textId="22939C96" w:rsidR="007259BC" w:rsidRPr="00BA2331" w:rsidRDefault="007259BC" w:rsidP="00FB151A">
      <w:pPr>
        <w:pStyle w:val="ProductList-Body"/>
      </w:pPr>
      <w:r>
        <w:t xml:space="preserve">Klijent imenuje Microsoft kao svog ovlaštenog razvojnog inženjera u vezi sa softverom Apple sadržanim u usluzi </w:t>
      </w:r>
      <w:r w:rsidR="00581792">
        <w:t>Visual Studio App Center</w:t>
      </w:r>
      <w:r>
        <w:t xml:space="preserve">. Microsoft je odgovoran za postupanje u skladu s odredbama za svaki takav softver sadržan u usluzi </w:t>
      </w:r>
      <w:r w:rsidR="00581792">
        <w:t>Visual Studio App Center</w:t>
      </w:r>
      <w:r>
        <w:t xml:space="preserve"> i sačuvat će povjerljivost svih povjerljivih informacija društva Apple kojima se pristupa u sklopu usluge </w:t>
      </w:r>
      <w:r w:rsidR="00581792">
        <w:t>Visual Studio App Center</w:t>
      </w:r>
      <w:r>
        <w:t xml:space="preserve">. </w:t>
      </w:r>
    </w:p>
    <w:p w14:paraId="3A190448" w14:textId="77777777" w:rsidR="007259BC" w:rsidRPr="00BA2331" w:rsidRDefault="007259BC" w:rsidP="00FB151A">
      <w:pPr>
        <w:pStyle w:val="ProductList-Body"/>
      </w:pPr>
    </w:p>
    <w:p w14:paraId="6CC5FE25" w14:textId="77777777" w:rsidR="007259BC" w:rsidRPr="00BA2331" w:rsidRDefault="007259BC" w:rsidP="00FB151A">
      <w:pPr>
        <w:pStyle w:val="ProductList-ClauseHeading"/>
        <w:keepNext w:val="0"/>
      </w:pPr>
      <w:r>
        <w:t>Pristup usluzi spremišta treće osobe</w:t>
      </w:r>
    </w:p>
    <w:p w14:paraId="02B3AFEE" w14:textId="584AF7F4" w:rsidR="007259BC" w:rsidRPr="00BA2331" w:rsidRDefault="000B015E" w:rsidP="00FB151A">
      <w:pPr>
        <w:pStyle w:val="ProductList-Body"/>
      </w:pPr>
      <w:r>
        <w:t>Ako Klijent odobri društvu Microsoft pristup svojim računima usluge spremišta treće strane, Klijent ovlašćuje Microsoft da pregleda račune, uključujući sadržaj javnih i privatnih spremišta Klijenta</w:t>
      </w:r>
      <w:r w:rsidR="007259BC">
        <w:t>.</w:t>
      </w:r>
    </w:p>
    <w:p w14:paraId="581AE8FD" w14:textId="77777777" w:rsidR="00743DDA" w:rsidRPr="00903BB7" w:rsidRDefault="007B1A61"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702905AD" w14:textId="74EDCE4B" w:rsidR="00E6465C" w:rsidRPr="00E6465C" w:rsidRDefault="00E6465C" w:rsidP="00FB151A">
      <w:pPr>
        <w:pStyle w:val="ProductList-OfferingGroupHeading"/>
        <w:rPr>
          <w:lang w:val="hr-HR"/>
        </w:rPr>
      </w:pPr>
      <w:bookmarkStart w:id="101" w:name="_Toc47007189"/>
      <w:r w:rsidRPr="00E6465C">
        <w:rPr>
          <w:lang w:val="hr-HR"/>
        </w:rPr>
        <w:t>Microsoft Azure Plans</w:t>
      </w:r>
      <w:bookmarkEnd w:id="85"/>
      <w:bookmarkEnd w:id="86"/>
      <w:bookmarkEnd w:id="101"/>
    </w:p>
    <w:p w14:paraId="70CBADCA" w14:textId="77777777" w:rsidR="00E6465C" w:rsidRDefault="00E6465C" w:rsidP="00FB151A">
      <w:pPr>
        <w:pStyle w:val="ProductList-Body"/>
        <w:tabs>
          <w:tab w:val="clear" w:pos="158"/>
          <w:tab w:val="left" w:pos="360"/>
        </w:tabs>
        <w:rPr>
          <w:b/>
          <w:color w:val="00188F"/>
        </w:rPr>
      </w:pPr>
      <w:r>
        <w:rPr>
          <w:b/>
          <w:color w:val="00188F"/>
        </w:rPr>
        <w:t>Obavijesti</w:t>
      </w:r>
    </w:p>
    <w:p w14:paraId="50D7069B" w14:textId="5872B9A3" w:rsidR="00E6465C" w:rsidRPr="00AB267B" w:rsidRDefault="00E6465C" w:rsidP="00FB151A">
      <w:pPr>
        <w:pStyle w:val="ProductList-Body"/>
      </w:pPr>
      <w:r>
        <w:t xml:space="preserve">Primjenjuju se Napomene u vezi s uslugom Bing karte u </w:t>
      </w:r>
      <w:hyperlink w:anchor="Attachment1" w:tooltip="Prilogu 1" w:history="1">
        <w:r>
          <w:rPr>
            <w:rStyle w:val="Hyperlink"/>
          </w:rPr>
          <w:t>Prilogu 1</w:t>
        </w:r>
      </w:hyperlink>
      <w:r>
        <w:t>.</w:t>
      </w:r>
    </w:p>
    <w:p w14:paraId="64255B9F" w14:textId="77777777" w:rsidR="00E6465C" w:rsidRPr="000E3993" w:rsidRDefault="00E6465C" w:rsidP="00FB151A">
      <w:pPr>
        <w:pStyle w:val="ProductList-Body"/>
      </w:pPr>
    </w:p>
    <w:p w14:paraId="0838D182" w14:textId="77777777" w:rsidR="00E6465C" w:rsidRPr="00017A5A" w:rsidRDefault="00E6465C" w:rsidP="00FB151A">
      <w:pPr>
        <w:pStyle w:val="ProductList-Body"/>
        <w:tabs>
          <w:tab w:val="clear" w:pos="158"/>
          <w:tab w:val="left" w:pos="180"/>
        </w:tabs>
        <w:rPr>
          <w:b/>
          <w:color w:val="00188F"/>
        </w:rPr>
      </w:pPr>
      <w:r>
        <w:rPr>
          <w:b/>
          <w:color w:val="00188F"/>
        </w:rPr>
        <w:t>Paketi pretplatničkih licenci</w:t>
      </w:r>
    </w:p>
    <w:p w14:paraId="075225E0" w14:textId="093D8C11" w:rsidR="003A2B7E" w:rsidRDefault="003A2B7E" w:rsidP="00FB151A">
      <w:pPr>
        <w:pStyle w:val="ProductList-Body"/>
      </w:pPr>
      <w:r>
        <w:t xml:space="preserve">Osim SL-ova za korisnika, druge SL-ove koji ispunjavaju preduvjete za Azure Active Directory Premium, Azure Advanced Threat Protection for Users, Azure Information Protection i Microsoft Intune potražite u </w:t>
      </w:r>
      <w:hyperlink w:anchor="Attachment2" w:tooltip="Prilogu 2" w:history="1">
        <w:r>
          <w:rPr>
            <w:rStyle w:val="Hyperlink"/>
          </w:rPr>
          <w:t>Prilogu 2</w:t>
        </w:r>
      </w:hyperlink>
      <w:r>
        <w:t>.</w:t>
      </w:r>
    </w:p>
    <w:p w14:paraId="40DE8675" w14:textId="5E8B44C5" w:rsidR="009119A8" w:rsidRPr="000E7B9F" w:rsidRDefault="00E6465C" w:rsidP="00FB151A">
      <w:pPr>
        <w:pStyle w:val="ProductList-Offering2Heading"/>
        <w:outlineLvl w:val="2"/>
        <w:rPr>
          <w:lang w:val="hr-HR"/>
        </w:rPr>
      </w:pPr>
      <w:r>
        <w:rPr>
          <w:lang w:val="hr-HR"/>
        </w:rPr>
        <w:tab/>
      </w:r>
      <w:bookmarkStart w:id="102" w:name="_Toc47007190"/>
      <w:r w:rsidR="009119A8" w:rsidRPr="000E7B9F">
        <w:rPr>
          <w:lang w:val="hr-HR"/>
        </w:rPr>
        <w:t>Azure Active Directory Basic</w:t>
      </w:r>
      <w:bookmarkEnd w:id="87"/>
      <w:bookmarkEnd w:id="88"/>
      <w:bookmarkEnd w:id="102"/>
    </w:p>
    <w:bookmarkEnd w:id="89"/>
    <w:p w14:paraId="33D915BD" w14:textId="77777777" w:rsidR="009119A8" w:rsidRPr="003C2FBE" w:rsidRDefault="009119A8" w:rsidP="00FB151A">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bookmarkStart w:id="103" w:name="AzureActiveDirectoryPremium"/>
    <w:p w14:paraId="387919FF" w14:textId="4785B782" w:rsidR="009E21BF"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3B80EE4F" w14:textId="105C1AB4" w:rsidR="009119A8" w:rsidRPr="003C2FBE" w:rsidRDefault="009119A8" w:rsidP="00FB151A">
      <w:pPr>
        <w:pStyle w:val="ProductList-Offering2Heading"/>
        <w:outlineLvl w:val="2"/>
      </w:pPr>
      <w:r>
        <w:tab/>
      </w:r>
      <w:bookmarkStart w:id="104" w:name="_Toc459970715"/>
      <w:bookmarkStart w:id="105" w:name="_Toc457466429"/>
      <w:bookmarkStart w:id="106" w:name="_Toc47007191"/>
      <w:r>
        <w:t>Azure Active Directory Premium</w:t>
      </w:r>
      <w:bookmarkEnd w:id="104"/>
      <w:bookmarkEnd w:id="105"/>
      <w:bookmarkEnd w:id="106"/>
    </w:p>
    <w:bookmarkEnd w:id="103"/>
    <w:p w14:paraId="5C432530" w14:textId="70DD2B54" w:rsidR="009119A8" w:rsidRDefault="009119A8" w:rsidP="00FB151A">
      <w:pPr>
        <w:pStyle w:val="ProductList-Body"/>
      </w:pPr>
      <w:r>
        <w:t>Klijent može, pomoću Jedinstvene prijave, unaprijed integrirati SaaS aplikacije/prilagođene aplikacije. Klijent ne smije kopirati niti distribuirati nijedan skup podataka (ili dio skupa podataka) obuhvaćen softverom Microsoft Identity Manager koji je uključen u SL za korisnika za Microsoft Azure Active Directory Premium (P1 i P2).</w:t>
      </w:r>
    </w:p>
    <w:p w14:paraId="6FD42FA5" w14:textId="3A34D024" w:rsidR="006E0AA0" w:rsidRDefault="006E0AA0" w:rsidP="00FB151A">
      <w:pPr>
        <w:pStyle w:val="ProductList-Body"/>
      </w:pPr>
    </w:p>
    <w:p w14:paraId="1F87A3DF" w14:textId="77777777" w:rsidR="006E0AA0" w:rsidRDefault="006E0AA0" w:rsidP="00FB151A">
      <w:pPr>
        <w:pStyle w:val="ProductList-ClauseHeading"/>
        <w:keepNext w:val="0"/>
      </w:pPr>
      <w:r>
        <w:t>Dopuštanje pristupa vanjskim korisnicima</w:t>
      </w:r>
    </w:p>
    <w:p w14:paraId="31A657E3" w14:textId="77777777" w:rsidR="006E0AA0" w:rsidRPr="00534B01" w:rsidRDefault="006E0AA0" w:rsidP="00FB151A">
      <w:pPr>
        <w:pStyle w:val="ProductList-Body"/>
      </w:pPr>
      <w:r>
        <w:t>Za svaki SL po korisniku (ili ekvivalentnom paketu pretplatničkih licenci), koji je Klijent dodijelio korisniku, Klijent može omogućiti pristup odgovarajućoj razini usluge Azure Active Directory za najviše pet dodatnih vanjskih korisnika.</w:t>
      </w:r>
    </w:p>
    <w:bookmarkStart w:id="107" w:name="AzureInformationProtectionPremium"/>
    <w:p w14:paraId="2BCE8A11"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0C043F32" w14:textId="77777777" w:rsidR="009119A8" w:rsidRPr="00EE08F2" w:rsidRDefault="009119A8" w:rsidP="00FB151A">
      <w:pPr>
        <w:pStyle w:val="ProductList-Offering2Heading"/>
        <w:outlineLvl w:val="2"/>
        <w:rPr>
          <w:lang w:val="hr-HR"/>
        </w:rPr>
      </w:pPr>
      <w:r w:rsidRPr="00EE08F2">
        <w:rPr>
          <w:lang w:val="hr-HR"/>
        </w:rPr>
        <w:tab/>
      </w:r>
      <w:bookmarkStart w:id="108" w:name="AzureRightsManagement"/>
      <w:bookmarkStart w:id="109" w:name="_Toc459970716"/>
      <w:bookmarkStart w:id="110" w:name="_Toc457466430"/>
      <w:bookmarkStart w:id="111" w:name="_Toc47007192"/>
      <w:r w:rsidRPr="00EE08F2">
        <w:rPr>
          <w:lang w:val="hr-HR"/>
        </w:rPr>
        <w:t>Azure Information Protection</w:t>
      </w:r>
      <w:bookmarkEnd w:id="108"/>
      <w:r w:rsidRPr="00EE08F2">
        <w:rPr>
          <w:lang w:val="hr-HR"/>
        </w:rPr>
        <w:t xml:space="preserve"> Premium</w:t>
      </w:r>
      <w:bookmarkEnd w:id="109"/>
      <w:bookmarkEnd w:id="110"/>
      <w:bookmarkEnd w:id="111"/>
    </w:p>
    <w:bookmarkEnd w:id="107"/>
    <w:p w14:paraId="19F928A6" w14:textId="77777777" w:rsidR="009119A8" w:rsidRPr="003C2FBE" w:rsidRDefault="009119A8" w:rsidP="00FB151A">
      <w:pPr>
        <w:pStyle w:val="ProductList-Body"/>
        <w:tabs>
          <w:tab w:val="clear" w:pos="158"/>
          <w:tab w:val="left" w:pos="360"/>
        </w:tabs>
      </w:pPr>
      <w:r>
        <w:rPr>
          <w:b/>
          <w:color w:val="00188F"/>
        </w:rPr>
        <w:t>Obavijesti</w:t>
      </w:r>
    </w:p>
    <w:p w14:paraId="3C6F4672" w14:textId="2AC1C008" w:rsidR="009119A8" w:rsidRPr="003C2FBE" w:rsidRDefault="009119A8" w:rsidP="00FB151A">
      <w:pPr>
        <w:pStyle w:val="ProductList-Body"/>
      </w:pPr>
      <w:r>
        <w:t xml:space="preserve">Primjenjuju se Napomene u vezi s uslugom Bing karte u </w:t>
      </w:r>
      <w:hyperlink w:anchor="Attachment1" w:tooltip="Prilogu 1" w:history="1">
        <w:r>
          <w:rPr>
            <w:rStyle w:val="Hyperlink"/>
          </w:rPr>
          <w:t>Prilogu 1</w:t>
        </w:r>
      </w:hyperlink>
      <w:r>
        <w:t>.</w:t>
      </w:r>
      <w:r w:rsidR="00743DDA">
        <w:t xml:space="preserve"> </w:t>
      </w:r>
      <w:r>
        <w:t xml:space="preserve">Na sve usluge implementacije pružene Klijentu primjenjuje se Obavijest u vezi s Profesionalnim uslugama u </w:t>
      </w:r>
      <w:hyperlink w:anchor="Attachment1" w:tooltip="Prilogu 1" w:history="1">
        <w:r w:rsidR="00743DDA">
          <w:rPr>
            <w:rStyle w:val="Hyperlink"/>
          </w:rPr>
          <w:t>Prilogu 1</w:t>
        </w:r>
      </w:hyperlink>
      <w:r>
        <w:t>.</w:t>
      </w:r>
    </w:p>
    <w:bookmarkStart w:id="112" w:name="_Toc388464308"/>
    <w:bookmarkStart w:id="113" w:name="Dynamics365"/>
    <w:bookmarkStart w:id="114" w:name="_Toc524436945"/>
    <w:bookmarkStart w:id="115" w:name="_Toc523239317"/>
    <w:bookmarkEnd w:id="90"/>
    <w:bookmarkEnd w:id="91"/>
    <w:bookmarkEnd w:id="112"/>
    <w:p w14:paraId="57C51ECD" w14:textId="18E724BB" w:rsidR="00B543AD"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bookmarkStart w:id="116" w:name="_Toc5958166"/>
      <w:bookmarkStart w:id="117" w:name="_Toc4753296"/>
      <w:bookmarkEnd w:id="113"/>
      <w:bookmarkEnd w:id="114"/>
      <w:bookmarkEnd w:id="115"/>
    </w:p>
    <w:p w14:paraId="5698381F" w14:textId="77777777" w:rsidR="00AE34AE" w:rsidRPr="00E464DF" w:rsidRDefault="00AE34AE" w:rsidP="00583814">
      <w:pPr>
        <w:pStyle w:val="ProductList-OfferingGroupHeading"/>
      </w:pPr>
      <w:bookmarkStart w:id="118" w:name="_Toc8395038"/>
      <w:bookmarkStart w:id="119" w:name="_Toc6563826"/>
      <w:bookmarkStart w:id="120" w:name="_Toc17975729"/>
      <w:bookmarkStart w:id="121" w:name="_Toc47007193"/>
      <w:bookmarkEnd w:id="116"/>
      <w:bookmarkEnd w:id="117"/>
      <w:r>
        <w:t>Usluge Microsoft Dynamics 365</w:t>
      </w:r>
      <w:bookmarkEnd w:id="118"/>
      <w:bookmarkEnd w:id="119"/>
      <w:bookmarkEnd w:id="120"/>
      <w:bookmarkEnd w:id="121"/>
    </w:p>
    <w:p w14:paraId="28ADE916" w14:textId="77777777" w:rsidR="00AE34AE" w:rsidRPr="00A8327A" w:rsidRDefault="00AE34AE" w:rsidP="000B015E">
      <w:pPr>
        <w:pStyle w:val="ProductList-Body"/>
        <w:rPr>
          <w:rFonts w:asciiTheme="majorHAnsi" w:hAnsiTheme="majorHAnsi"/>
          <w:sz w:val="16"/>
          <w:szCs w:val="16"/>
        </w:rPr>
        <w:sectPr w:rsidR="00AE34AE" w:rsidRPr="00A8327A" w:rsidSect="00AE34AE">
          <w:footerReference w:type="default" r:id="rId49"/>
          <w:footerReference w:type="first" r:id="rId50"/>
          <w:pgSz w:w="12240" w:h="15840"/>
          <w:pgMar w:top="1440" w:right="720" w:bottom="1440" w:left="720" w:header="720" w:footer="720" w:gutter="0"/>
          <w:cols w:space="720"/>
          <w:titlePg/>
          <w:docGrid w:linePitch="360"/>
        </w:sectPr>
      </w:pPr>
    </w:p>
    <w:p w14:paraId="477B87D0" w14:textId="77777777" w:rsidR="00801E14" w:rsidRPr="00F072E3" w:rsidRDefault="00801E14" w:rsidP="00801E14">
      <w:pPr>
        <w:pStyle w:val="ProductList-ClauseHeading"/>
        <w:keepNext w:val="0"/>
      </w:pPr>
      <w:r w:rsidRPr="00F072E3">
        <w:t>Obavijesti</w:t>
      </w:r>
    </w:p>
    <w:p w14:paraId="69162441" w14:textId="77777777" w:rsidR="00801E14" w:rsidRPr="00F072E3" w:rsidRDefault="00801E14" w:rsidP="00801E14">
      <w:pPr>
        <w:pStyle w:val="ProductList-Body"/>
      </w:pPr>
      <w:r w:rsidRPr="00F072E3">
        <w:t xml:space="preserve">Primjenjuju se Obavijesti u vezi s uslugom Bing karte i Profesionalnim uslugama u </w:t>
      </w:r>
      <w:hyperlink w:anchor="Prilog 1" w:tooltip="Prilog 1" w:history="1">
        <w:r w:rsidRPr="00F072E3">
          <w:rPr>
            <w:rStyle w:val="Hyperlink"/>
          </w:rPr>
          <w:t>Prilogu 1</w:t>
        </w:r>
      </w:hyperlink>
      <w:r w:rsidRPr="00F072E3">
        <w:t xml:space="preserve">. Na sve usluge integracije, migracije ili implementacije pružene Klijentu primjenjuje se Obavijest u vezi s Profesionalnim uslugama u </w:t>
      </w:r>
      <w:hyperlink w:anchor="Prilog 1" w:tooltip="Prilog 1" w:history="1">
        <w:r w:rsidRPr="00F072E3">
          <w:rPr>
            <w:rStyle w:val="Hyperlink"/>
          </w:rPr>
          <w:t>Dodatku 1</w:t>
        </w:r>
      </w:hyperlink>
      <w:r w:rsidRPr="00F072E3">
        <w:t xml:space="preserve">. Osim toga, obavijesti o H.265/HEVC kodiranju za Azure Media Services, vizualnom standardu H.264/AVC, videostandardu VC-1, vizualnom standardu MPEG-4 Part 2 te videostandardu MPEG-2 u </w:t>
      </w:r>
      <w:hyperlink w:anchor="Prilog 1" w:tooltip="Prilog 1" w:history="1">
        <w:r w:rsidRPr="00F072E3">
          <w:rPr>
            <w:rStyle w:val="Hyperlink"/>
          </w:rPr>
          <w:t>Prilogu 1</w:t>
        </w:r>
      </w:hyperlink>
      <w:r w:rsidRPr="00F072E3">
        <w:t xml:space="preserve"> primjenjuju se samo na uslugu Dynamics 365 Commerce.</w:t>
      </w:r>
    </w:p>
    <w:p w14:paraId="1179CED2" w14:textId="77777777" w:rsidR="00801E14" w:rsidRPr="00F072E3" w:rsidRDefault="00801E14" w:rsidP="00801E14">
      <w:pPr>
        <w:pStyle w:val="ProductList-Body"/>
      </w:pPr>
    </w:p>
    <w:p w14:paraId="090015C6" w14:textId="77777777" w:rsidR="00801E14" w:rsidRPr="00F072E3" w:rsidRDefault="00801E14" w:rsidP="00583814">
      <w:pPr>
        <w:pStyle w:val="ProductList-ClauseHeading"/>
      </w:pPr>
      <w:r w:rsidRPr="00F072E3">
        <w:lastRenderedPageBreak/>
        <w:t>Vanjski korisnici</w:t>
      </w:r>
    </w:p>
    <w:p w14:paraId="63500B58" w14:textId="77777777" w:rsidR="00801E14" w:rsidRPr="00F072E3" w:rsidRDefault="00801E14" w:rsidP="00801E14">
      <w:pPr>
        <w:pStyle w:val="ProductList-Body"/>
        <w:tabs>
          <w:tab w:val="clear" w:pos="158"/>
          <w:tab w:val="left" w:pos="360"/>
        </w:tabs>
      </w:pPr>
      <w:r w:rsidRPr="00F072E3">
        <w:t>Vanjski korisnici Usluga Dynamics 365 ne trebaju SL za pristup Online usluzi. Ova se iznimka ne primjenjuje na (1) izvođače ili zastupnike Klijenta ili njegovih povezanih društava, kao ni na (2) Vanjske korisnike koji upotrebljavaju klijentski softver za Dynamics 365 s uslugama Dynamics 365 koje nisu usluge ili komponente uključene u Dynamics 365 Supply Chain Management, Dynamics 365 Finance, Dynamics 365 Commerce ili Dynamics 365 Human Resources.</w:t>
      </w:r>
    </w:p>
    <w:p w14:paraId="10D01493" w14:textId="77777777" w:rsidR="00801E14" w:rsidRPr="00F072E3" w:rsidRDefault="00801E14" w:rsidP="00801E14">
      <w:pPr>
        <w:pStyle w:val="ProductList-Body"/>
        <w:tabs>
          <w:tab w:val="clear" w:pos="158"/>
          <w:tab w:val="left" w:pos="360"/>
        </w:tabs>
        <w:rPr>
          <w:color w:val="000000" w:themeColor="text1"/>
          <w:szCs w:val="18"/>
        </w:rPr>
      </w:pPr>
    </w:p>
    <w:p w14:paraId="19B20A92" w14:textId="77777777" w:rsidR="00801E14" w:rsidRPr="00F072E3" w:rsidRDefault="00801E14" w:rsidP="00801E14">
      <w:pPr>
        <w:pStyle w:val="ProductList-ClauseHeading"/>
        <w:keepNext w:val="0"/>
      </w:pPr>
      <w:r w:rsidRPr="00F072E3">
        <w:t>Administracijski portal</w:t>
      </w:r>
    </w:p>
    <w:p w14:paraId="75FE6B40" w14:textId="5E4C3B3C" w:rsidR="00AE34AE" w:rsidRPr="00E464DF" w:rsidRDefault="00801E14" w:rsidP="00801E14">
      <w:pPr>
        <w:pStyle w:val="ProductList-Body"/>
      </w:pPr>
      <w:r w:rsidRPr="00F072E3">
        <w:t>Klijenti s SL-ovima za Dynamics 365 Supply Chain Management, Dynamics 365 Finance, Dynamics 365 Commerce ili Dynamics 365 Human Resources mogu implementirati online uslugu i upravljati tom uslugom putem usluga Microsoft Dynamics Lifecycle Services (ili njihovih nasljednika) na koje se primjenjuju zasebne odredbe</w:t>
      </w:r>
      <w:r w:rsidR="00AE34AE">
        <w:t>.</w:t>
      </w:r>
    </w:p>
    <w:p w14:paraId="3C657E8C" w14:textId="77777777" w:rsidR="00AE34AE" w:rsidRPr="00E464DF" w:rsidRDefault="00AE34AE" w:rsidP="00FB151A">
      <w:pPr>
        <w:pStyle w:val="ProductList-Body"/>
      </w:pPr>
    </w:p>
    <w:p w14:paraId="39792A43" w14:textId="77777777" w:rsidR="002F3798" w:rsidRPr="00E94E14" w:rsidRDefault="002F3798" w:rsidP="00FB151A">
      <w:pPr>
        <w:pStyle w:val="ProductList-ClauseHeading"/>
        <w:keepNext w:val="0"/>
      </w:pPr>
      <w:r>
        <w:t>Kombinirana implementacija usluga Dynamics 365</w:t>
      </w:r>
    </w:p>
    <w:p w14:paraId="78570FFF" w14:textId="77777777" w:rsidR="002F3798" w:rsidRDefault="002F3798" w:rsidP="00FB151A">
      <w:pPr>
        <w:pStyle w:val="ProductList-Body"/>
      </w:pPr>
      <w:r>
        <w:t>Klijenti mogu kombinirati (i) licence Dynamics 365 for Sales Professional i Enterprise, (ii) licence Dynamics 365 for Customer Service Professional i Enterprise ili (iii) licence Dynamics 365 Business Central i Dynamics 365 Finance ili Supply Chain Management pod sljedećim uvjetima:</w:t>
      </w:r>
    </w:p>
    <w:p w14:paraId="3F0DAAAA" w14:textId="77777777" w:rsidR="002F3798" w:rsidRPr="001F4ED0" w:rsidRDefault="002F3798" w:rsidP="00CC3DA4">
      <w:pPr>
        <w:pStyle w:val="ProductList-Body"/>
        <w:numPr>
          <w:ilvl w:val="0"/>
          <w:numId w:val="9"/>
        </w:numPr>
        <w:tabs>
          <w:tab w:val="clear" w:pos="158"/>
          <w:tab w:val="left" w:pos="360"/>
          <w:tab w:val="left" w:pos="720"/>
          <w:tab w:val="left" w:pos="1080"/>
        </w:tabs>
        <w:rPr>
          <w:szCs w:val="18"/>
        </w:rPr>
      </w:pPr>
      <w:r>
        <w:rPr>
          <w:szCs w:val="18"/>
        </w:rPr>
        <w:t>svaka se Online usluga implementira na zasebnoj instanci i</w:t>
      </w:r>
    </w:p>
    <w:p w14:paraId="0A590D82" w14:textId="77777777" w:rsidR="002F3798" w:rsidRPr="001F4ED0" w:rsidRDefault="002F3798" w:rsidP="00CC3DA4">
      <w:pPr>
        <w:pStyle w:val="ProductList-Body"/>
        <w:numPr>
          <w:ilvl w:val="0"/>
          <w:numId w:val="9"/>
        </w:numPr>
        <w:tabs>
          <w:tab w:val="clear" w:pos="158"/>
          <w:tab w:val="left" w:pos="360"/>
          <w:tab w:val="left" w:pos="720"/>
          <w:tab w:val="left" w:pos="1080"/>
        </w:tabs>
        <w:rPr>
          <w:szCs w:val="18"/>
        </w:rPr>
      </w:pPr>
      <w:r>
        <w:rPr>
          <w:szCs w:val="18"/>
        </w:rPr>
        <w:t>licencirani korisnici mogu pristupiti samo instancama za koje su ovlašteni.</w:t>
      </w:r>
    </w:p>
    <w:p w14:paraId="31652D3D" w14:textId="77777777" w:rsidR="00AE34AE" w:rsidRPr="00E464DF" w:rsidRDefault="00AE34AE" w:rsidP="00FB151A">
      <w:pPr>
        <w:pStyle w:val="ProductList-Body"/>
      </w:pPr>
    </w:p>
    <w:p w14:paraId="118544A5" w14:textId="77777777" w:rsidR="00AE34AE" w:rsidRPr="00E464DF" w:rsidRDefault="00AE34AE" w:rsidP="00FB151A">
      <w:pPr>
        <w:pStyle w:val="ProductList-ClauseHeading"/>
        <w:keepNext w:val="0"/>
      </w:pPr>
      <w:r>
        <w:t>Kombinirane implementacije usluga Dynamics 365 Business Central</w:t>
      </w:r>
    </w:p>
    <w:p w14:paraId="40A72C5B" w14:textId="77777777" w:rsidR="00AE34AE" w:rsidRPr="00E464DF" w:rsidRDefault="00AE34AE" w:rsidP="00FB151A">
      <w:pPr>
        <w:pStyle w:val="ProductList-Body"/>
      </w:pPr>
      <w:r>
        <w:t>Klijenti ne smiju kombinirati licence za Dynamics 365 Business Central Premium i Dynamics 365 Business Central Essentials na istom klijentu.</w:t>
      </w:r>
    </w:p>
    <w:p w14:paraId="685D84A9" w14:textId="77777777" w:rsidR="00AE34AE" w:rsidRPr="00E464DF" w:rsidRDefault="00AE34AE" w:rsidP="00FB151A">
      <w:pPr>
        <w:pStyle w:val="ProductList-ClauseHeading"/>
        <w:keepNext w:val="0"/>
        <w:tabs>
          <w:tab w:val="clear" w:pos="360"/>
          <w:tab w:val="left" w:pos="0"/>
        </w:tabs>
        <w:ind w:left="360" w:hanging="360"/>
      </w:pPr>
    </w:p>
    <w:p w14:paraId="66B72CEC" w14:textId="77777777" w:rsidR="00AE34AE" w:rsidRPr="00E464DF" w:rsidRDefault="00AE34AE" w:rsidP="00FB151A">
      <w:pPr>
        <w:pStyle w:val="ProductList-ClauseHeading"/>
        <w:keepNext w:val="0"/>
        <w:tabs>
          <w:tab w:val="clear" w:pos="360"/>
          <w:tab w:val="left" w:pos="0"/>
        </w:tabs>
        <w:ind w:left="360" w:hanging="360"/>
      </w:pPr>
      <w:r>
        <w:t>Dynamics 365 Marketing</w:t>
      </w:r>
    </w:p>
    <w:p w14:paraId="1C43384C" w14:textId="77777777" w:rsidR="00AE34AE" w:rsidRPr="00E464DF" w:rsidRDefault="00AE34AE" w:rsidP="00FB151A">
      <w:pPr>
        <w:pStyle w:val="ProductList-Body"/>
        <w:tabs>
          <w:tab w:val="clear" w:pos="158"/>
          <w:tab w:val="left" w:pos="90"/>
          <w:tab w:val="left" w:pos="270"/>
        </w:tabs>
        <w:ind w:left="518" w:hanging="360"/>
      </w:pPr>
      <w:r>
        <w:rPr>
          <w:b/>
          <w:bCs/>
          <w:color w:val="0072C6"/>
        </w:rPr>
        <w:t>Zakoni, propisi i standardi u djelatnosti u vezi s promocijama</w:t>
      </w:r>
    </w:p>
    <w:p w14:paraId="59D377ED" w14:textId="77777777" w:rsidR="00AE34AE" w:rsidRPr="00E464DF" w:rsidRDefault="00AE34AE" w:rsidP="00FB151A">
      <w:pPr>
        <w:pStyle w:val="ProductList-Body"/>
        <w:tabs>
          <w:tab w:val="clear" w:pos="158"/>
          <w:tab w:val="left" w:pos="90"/>
          <w:tab w:val="left" w:pos="270"/>
        </w:tabs>
        <w:ind w:left="180"/>
      </w:pPr>
      <w:r>
        <w:t xml:space="preserve">Microsoft ne snosi odgovornost za Klijentovo postupanje u skladu s primjenjivim zakonom, propisom ili standardom u djelatnosti kojim se uređuju Klijentov prijenos promotivnih obavijesti. </w:t>
      </w:r>
    </w:p>
    <w:p w14:paraId="20ACA168" w14:textId="77777777" w:rsidR="00AE34AE" w:rsidRPr="00E464DF" w:rsidRDefault="00AE34AE" w:rsidP="00FB151A">
      <w:pPr>
        <w:pStyle w:val="ProductList-Body"/>
      </w:pPr>
    </w:p>
    <w:p w14:paraId="1626CB03" w14:textId="77777777" w:rsidR="00801E14" w:rsidRPr="00F072E3" w:rsidRDefault="00801E14" w:rsidP="00801E14">
      <w:pPr>
        <w:pStyle w:val="ProductList-ClauseHeading"/>
        <w:keepNext w:val="0"/>
      </w:pPr>
      <w:r w:rsidRPr="00F072E3">
        <w:t>Izvorni kod za Dynamics Supply Chain Management, Finance i Commerce</w:t>
      </w:r>
    </w:p>
    <w:p w14:paraId="6946E99C" w14:textId="77777777" w:rsidR="00801E14" w:rsidRPr="00F072E3" w:rsidRDefault="00801E14" w:rsidP="00801E14">
      <w:pPr>
        <w:pStyle w:val="ProductList-Body"/>
        <w:tabs>
          <w:tab w:val="clear" w:pos="158"/>
          <w:tab w:val="left" w:pos="360"/>
        </w:tabs>
        <w:rPr>
          <w:strike/>
        </w:rPr>
      </w:pPr>
      <w:r w:rsidRPr="00F072E3">
        <w:t xml:space="preserve">Klijent može za interne potrebe izmijeniti izvorni kod aplikacije za Dynamics 365 Supply Chain Management, Dynamics 365 Finance i Dynamics 365 for Commerce. </w:t>
      </w:r>
    </w:p>
    <w:p w14:paraId="607D01DD" w14:textId="77777777" w:rsidR="00801E14" w:rsidRPr="00F072E3" w:rsidRDefault="00801E14" w:rsidP="00801E14">
      <w:pPr>
        <w:pStyle w:val="ProductList-Body"/>
        <w:tabs>
          <w:tab w:val="clear" w:pos="158"/>
          <w:tab w:val="left" w:pos="360"/>
        </w:tabs>
      </w:pPr>
    </w:p>
    <w:p w14:paraId="36BD6AEE" w14:textId="77777777" w:rsidR="00801E14" w:rsidRPr="00F072E3" w:rsidRDefault="00801E14" w:rsidP="00801E14">
      <w:pPr>
        <w:pStyle w:val="ProductList-ClauseHeading"/>
        <w:keepNext w:val="0"/>
      </w:pPr>
      <w:r w:rsidRPr="00F072E3">
        <w:t>Prava na korištenje poslužitelja za korisničke SL-ove sustava Dynamics 365, korisničke SL-ove za Prijelazni SA i korisničke SL-ove za Dodatke</w:t>
      </w:r>
    </w:p>
    <w:p w14:paraId="2788C396" w14:textId="30BA2CD6" w:rsidR="00AE34AE" w:rsidRPr="00E464DF" w:rsidRDefault="00801E14" w:rsidP="00FB151A">
      <w:pPr>
        <w:pStyle w:val="ProductList-Body"/>
      </w:pPr>
      <w:r w:rsidRPr="00F072E3">
        <w:t>Odredbe o pravu korištenja poslužitelja navedene u nastavku ne odnose se na Klijente s licencom za Dynamics 365 Sales Professional, Dynamics 365 Customer Service Professional, Dynamics 365 Marketing i Dynamics 365 Human Resources, kao ni na Klijente s licencom za online usluge Dynamics 365 putem ugovora Open License, Open Value i Open Value Subscription.</w:t>
      </w:r>
    </w:p>
    <w:p w14:paraId="15DF2D03" w14:textId="77777777" w:rsidR="003D5CC6" w:rsidRDefault="003D5CC6" w:rsidP="00801E14">
      <w:pPr>
        <w:pStyle w:val="ProductList-Body"/>
        <w:ind w:left="158"/>
        <w:rPr>
          <w:b/>
          <w:color w:val="0072C6"/>
        </w:rPr>
      </w:pPr>
    </w:p>
    <w:p w14:paraId="7BB0C550" w14:textId="00BAB5DA" w:rsidR="00801E14" w:rsidRPr="00F072E3" w:rsidRDefault="00801E14" w:rsidP="00801E14">
      <w:pPr>
        <w:pStyle w:val="ProductList-Body"/>
        <w:ind w:left="158"/>
        <w:rPr>
          <w:b/>
          <w:color w:val="0072C6"/>
        </w:rPr>
      </w:pPr>
      <w:r w:rsidRPr="00F072E3">
        <w:rPr>
          <w:b/>
          <w:color w:val="0072C6"/>
        </w:rPr>
        <w:t>Dynamics 365 for Operations on-premises Server</w:t>
      </w:r>
    </w:p>
    <w:p w14:paraId="478E99A7" w14:textId="77777777" w:rsidR="00801E14" w:rsidRPr="00F072E3" w:rsidRDefault="00801E14" w:rsidP="00801E14">
      <w:pPr>
        <w:pStyle w:val="ProductList-Body"/>
        <w:ind w:left="158"/>
      </w:pPr>
      <w:r w:rsidRPr="00F072E3">
        <w:t>Klijenti s aktivnim pretplatama na Dynamics 365 Supply Chain Management, Dynamics 365 Finance ili Dynamics 365 Commerce mogu</w:t>
      </w:r>
    </w:p>
    <w:p w14:paraId="11E113A8" w14:textId="77777777" w:rsidR="00AE34AE" w:rsidRPr="00E464DF" w:rsidRDefault="00AE34AE" w:rsidP="00CC3DA4">
      <w:pPr>
        <w:pStyle w:val="ProductList-Body"/>
        <w:numPr>
          <w:ilvl w:val="0"/>
          <w:numId w:val="5"/>
        </w:numPr>
        <w:tabs>
          <w:tab w:val="clear" w:pos="158"/>
          <w:tab w:val="left" w:pos="360"/>
          <w:tab w:val="left" w:pos="720"/>
        </w:tabs>
        <w:ind w:left="720"/>
      </w:pPr>
      <w:r>
        <w:t>instalirati neograničeni broj kopija softvera Dynamics 365 for Operations Server na bilo kojem mrežnom poslužitelju ili dijeljenim poslužiteljima</w:t>
      </w:r>
    </w:p>
    <w:p w14:paraId="02BBCACF" w14:textId="77777777" w:rsidR="00AE34AE" w:rsidRPr="00E464DF" w:rsidRDefault="00AE34AE" w:rsidP="00CC3DA4">
      <w:pPr>
        <w:pStyle w:val="ProductList-Body"/>
        <w:numPr>
          <w:ilvl w:val="0"/>
          <w:numId w:val="5"/>
        </w:numPr>
        <w:tabs>
          <w:tab w:val="left" w:pos="360"/>
          <w:tab w:val="left" w:pos="720"/>
        </w:tabs>
        <w:ind w:left="720"/>
      </w:pPr>
      <w:r>
        <w:t>instalirati i koristiti softver Microsoft Dynamics AX 2012 R3 Server umjesto softvera Dynamic 365 for Operations Server</w:t>
      </w:r>
    </w:p>
    <w:p w14:paraId="79601234" w14:textId="77777777" w:rsidR="00AE34AE" w:rsidRPr="00E464DF" w:rsidRDefault="00AE34AE" w:rsidP="00CC3DA4">
      <w:pPr>
        <w:pStyle w:val="ProductList-Body"/>
        <w:numPr>
          <w:ilvl w:val="0"/>
          <w:numId w:val="5"/>
        </w:numPr>
        <w:tabs>
          <w:tab w:val="clear" w:pos="158"/>
          <w:tab w:val="left" w:pos="360"/>
          <w:tab w:val="left" w:pos="720"/>
        </w:tabs>
        <w:ind w:left="720"/>
      </w:pPr>
      <w:r>
        <w:t>dopustiti pristup poslužiteljskom softveru samo korisnicima i uređajima kojima je dodijeljen kvalificirani SL</w:t>
      </w:r>
    </w:p>
    <w:p w14:paraId="75A75F22" w14:textId="77777777" w:rsidR="00AE34AE" w:rsidRPr="00E464DF" w:rsidRDefault="00AE34AE" w:rsidP="00CC3DA4">
      <w:pPr>
        <w:pStyle w:val="ProductList-Body"/>
        <w:numPr>
          <w:ilvl w:val="0"/>
          <w:numId w:val="5"/>
        </w:numPr>
        <w:tabs>
          <w:tab w:val="clear" w:pos="158"/>
          <w:tab w:val="left" w:pos="360"/>
          <w:tab w:val="left" w:pos="720"/>
        </w:tabs>
        <w:ind w:left="720"/>
      </w:pPr>
      <w:r>
        <w:t>primati i koristiti ažuriranja u vezi s državnim porezom i zakonskim uvjetima o poslužiteljskom softveru i</w:t>
      </w:r>
    </w:p>
    <w:p w14:paraId="30F99111" w14:textId="77777777" w:rsidR="00AE34AE" w:rsidRPr="00E464DF" w:rsidRDefault="00AE34AE" w:rsidP="00CC3DA4">
      <w:pPr>
        <w:pStyle w:val="ProductList-Body"/>
        <w:numPr>
          <w:ilvl w:val="0"/>
          <w:numId w:val="5"/>
        </w:numPr>
        <w:tabs>
          <w:tab w:val="clear" w:pos="158"/>
          <w:tab w:val="left" w:pos="360"/>
          <w:tab w:val="left" w:pos="720"/>
        </w:tabs>
        <w:ind w:left="720"/>
      </w:pPr>
      <w:r>
        <w:t>mijenjati ili stvarati djela izvedena iz programskih dodataka, izvršnih i ostalih komponenti koje se nalaze u tiskanoj ili mrežnoj dokumentaciji, kao i upotrebljavati ta izvedena djela, ali samo s poslužiteljskim softverom i samo za svoje interne potrebe.</w:t>
      </w:r>
    </w:p>
    <w:p w14:paraId="713EFA70" w14:textId="77777777" w:rsidR="00AE34AE" w:rsidRPr="00583814" w:rsidRDefault="00AE34AE" w:rsidP="00FB151A">
      <w:pPr>
        <w:pStyle w:val="ProductList-Body"/>
        <w:rPr>
          <w:sz w:val="12"/>
          <w:szCs w:val="12"/>
        </w:rPr>
      </w:pPr>
    </w:p>
    <w:p w14:paraId="181A7C8C" w14:textId="77777777" w:rsidR="00AE34AE" w:rsidRPr="00E464DF" w:rsidRDefault="00AE34AE" w:rsidP="00FB151A">
      <w:pPr>
        <w:pStyle w:val="ProductList-Body"/>
        <w:tabs>
          <w:tab w:val="clear" w:pos="158"/>
          <w:tab w:val="left" w:pos="180"/>
        </w:tabs>
        <w:ind w:left="180"/>
      </w:pPr>
      <w:r>
        <w:rPr>
          <w:b/>
          <w:color w:val="0072C6"/>
        </w:rPr>
        <w:t>Dynamics 365 on-premises Server</w:t>
      </w:r>
    </w:p>
    <w:p w14:paraId="4B28C307" w14:textId="77777777" w:rsidR="00AE34AE" w:rsidRPr="00E464DF" w:rsidRDefault="00AE34AE" w:rsidP="00FB151A">
      <w:pPr>
        <w:pStyle w:val="ProductList-Body"/>
        <w:ind w:left="180"/>
      </w:pPr>
      <w:r>
        <w:t>Korisnici s aktivnim pretplatama na Dynamics 365 Sales Enterprise, Dynamics 365 Customer Service Enterprise ili Dynamics 365 Field Service mogu</w:t>
      </w:r>
    </w:p>
    <w:p w14:paraId="75CEB7E9" w14:textId="77777777" w:rsidR="00AE34AE" w:rsidRPr="00E464DF" w:rsidRDefault="00AE34AE" w:rsidP="00CC3DA4">
      <w:pPr>
        <w:pStyle w:val="ProductList-Body"/>
        <w:numPr>
          <w:ilvl w:val="0"/>
          <w:numId w:val="8"/>
        </w:numPr>
      </w:pPr>
      <w:r>
        <w:t>instalirati neograničeni broj kopija softvera Dynamics 365 Server (lokalno) na bilo kojem mrežnom poslužitelju ili dijeljenim poslužiteljima</w:t>
      </w:r>
    </w:p>
    <w:p w14:paraId="167253B8" w14:textId="77777777" w:rsidR="00AE34AE" w:rsidRPr="00E464DF" w:rsidRDefault="00AE34AE" w:rsidP="00CC3DA4">
      <w:pPr>
        <w:pStyle w:val="ProductList-Body"/>
        <w:numPr>
          <w:ilvl w:val="0"/>
          <w:numId w:val="8"/>
        </w:numPr>
      </w:pPr>
      <w:r>
        <w:t xml:space="preserve">instalirati softver Dynamics CRM 2016 Server umjesto softvera Dynamics 365 On-Premise Server </w:t>
      </w:r>
    </w:p>
    <w:p w14:paraId="3B0266E0" w14:textId="77777777" w:rsidR="00AE34AE" w:rsidRPr="00E464DF" w:rsidRDefault="00AE34AE" w:rsidP="00CC3DA4">
      <w:pPr>
        <w:pStyle w:val="ProductList-Body"/>
        <w:numPr>
          <w:ilvl w:val="0"/>
          <w:numId w:val="8"/>
        </w:numPr>
      </w:pPr>
      <w:r>
        <w:t>dopustiti pristup poslužiteljskom softveru samo korisnicima i uređajima kojima je dodijeljen kvalificirani SL i</w:t>
      </w:r>
    </w:p>
    <w:p w14:paraId="66317F95" w14:textId="77777777" w:rsidR="00AE34AE" w:rsidRPr="00E464DF" w:rsidRDefault="00AE34AE" w:rsidP="00CC3DA4">
      <w:pPr>
        <w:pStyle w:val="ProductList-Body"/>
        <w:numPr>
          <w:ilvl w:val="0"/>
          <w:numId w:val="8"/>
        </w:numPr>
      </w:pPr>
      <w:r>
        <w:t>dopustiti korisnicima i uređajima kojima je dodijeljen jedan od sljedećih CAL-ova pristup verziji poslužiteljskog softvera koja je aktualna od datuma početka pretplate: CAL-ovi za Dynamics 365 On-premises for Sales, Customer Service ili Team Members; ili CAL za Dynamics CRM. Korisnici i uređaji kojima su dodijeljeni CAL-ovi s tehnološkim jamstvom Software Assurance mogu pristupiti novim verzijama poslužiteljskog softvera.</w:t>
      </w:r>
    </w:p>
    <w:p w14:paraId="13F859AA" w14:textId="77777777" w:rsidR="00AE34AE" w:rsidRPr="00583814" w:rsidRDefault="00AE34AE" w:rsidP="00FB151A">
      <w:pPr>
        <w:pStyle w:val="ProductList-Body"/>
        <w:rPr>
          <w:sz w:val="12"/>
          <w:szCs w:val="12"/>
        </w:rPr>
      </w:pPr>
    </w:p>
    <w:p w14:paraId="39947CC4" w14:textId="77777777" w:rsidR="00AE34AE" w:rsidRPr="00E464DF" w:rsidRDefault="00AE34AE" w:rsidP="00FB151A">
      <w:pPr>
        <w:pStyle w:val="ProductList-Body"/>
        <w:tabs>
          <w:tab w:val="clear" w:pos="158"/>
          <w:tab w:val="left" w:pos="180"/>
        </w:tabs>
        <w:ind w:left="180"/>
      </w:pPr>
      <w:r>
        <w:rPr>
          <w:b/>
          <w:color w:val="0072C6"/>
        </w:rPr>
        <w:t>Dynamics 365 Business Central on-premises</w:t>
      </w:r>
    </w:p>
    <w:p w14:paraId="108332EA" w14:textId="77777777" w:rsidR="00AE34AE" w:rsidRPr="00E464DF" w:rsidRDefault="00AE34AE" w:rsidP="00FB151A">
      <w:pPr>
        <w:pStyle w:val="ProductList-Body"/>
        <w:ind w:left="180"/>
      </w:pPr>
      <w:r>
        <w:t>Klijenti s aktivnim pretplatama za Dynamics 365 Business Central mogu:</w:t>
      </w:r>
    </w:p>
    <w:p w14:paraId="1444E7F8" w14:textId="77777777" w:rsidR="00AE34AE" w:rsidRPr="00E464DF" w:rsidRDefault="00AE34AE" w:rsidP="00CC3DA4">
      <w:pPr>
        <w:pStyle w:val="ProductList-Body"/>
        <w:numPr>
          <w:ilvl w:val="0"/>
          <w:numId w:val="8"/>
        </w:numPr>
      </w:pPr>
      <w:r>
        <w:t>instalirati neograničeni broj kopija lokalnog softvera Dynamics 365 Business Central na bilo kojem mrežnom poslužitelju ili dijeljenim poslužiteljima</w:t>
      </w:r>
    </w:p>
    <w:p w14:paraId="3283C7F9" w14:textId="77777777" w:rsidR="00AE34AE" w:rsidRPr="00E464DF" w:rsidRDefault="00AE34AE" w:rsidP="00CC3DA4">
      <w:pPr>
        <w:pStyle w:val="ProductList-Body"/>
        <w:numPr>
          <w:ilvl w:val="0"/>
          <w:numId w:val="8"/>
        </w:numPr>
      </w:pPr>
      <w:r>
        <w:lastRenderedPageBreak/>
        <w:t>dopustiti pristup poslužiteljskom softveru samo korisnicima i uređajima kojima je dodijeljen kvalificirani SL i</w:t>
      </w:r>
    </w:p>
    <w:p w14:paraId="049B5BC0" w14:textId="77777777" w:rsidR="00AE34AE" w:rsidRPr="00E464DF" w:rsidRDefault="00AE34AE" w:rsidP="00CC3DA4">
      <w:pPr>
        <w:pStyle w:val="ProductList-Body"/>
        <w:numPr>
          <w:ilvl w:val="0"/>
          <w:numId w:val="8"/>
        </w:numPr>
      </w:pPr>
      <w:r>
        <w:t>dopustiti korisnicima i uređajima kojima je dodijeljen jedan od sljedećih CAL-ova pristup verziji poslužiteljskog softvera koja je aktualna od datuma početka pretplate: CAL-ovi za Dynamics 365 Business Central Premium, Essentials ili Team Member. Korisnici i uređaji kojima su dodijeljeni CAL-ovi s aktivnim planom održavanja mogu pristupiti novim verzijama poslužiteljskog softvera.</w:t>
      </w:r>
    </w:p>
    <w:p w14:paraId="571B8261" w14:textId="77777777" w:rsidR="00AE34AE" w:rsidRPr="00E464DF" w:rsidRDefault="00AE34AE" w:rsidP="00FB151A">
      <w:pPr>
        <w:pStyle w:val="ProductList-Body"/>
      </w:pPr>
    </w:p>
    <w:p w14:paraId="5565B4D4" w14:textId="77777777" w:rsidR="00AE34AE" w:rsidRPr="00E464DF" w:rsidRDefault="00AE34AE" w:rsidP="00FB151A">
      <w:pPr>
        <w:pStyle w:val="ProductList-ClauseHeading"/>
        <w:keepNext w:val="0"/>
      </w:pPr>
      <w:r>
        <w:t>Rješenje Microsoft Relationship Sales</w:t>
      </w:r>
    </w:p>
    <w:p w14:paraId="0AB1C4EC" w14:textId="7156C7F6" w:rsidR="00AE34AE" w:rsidRPr="00E464DF" w:rsidRDefault="00AE34AE" w:rsidP="00FB151A">
      <w:pPr>
        <w:pStyle w:val="ProductList-Body"/>
      </w:pPr>
      <w:r>
        <w:t>Rješenje Microsoft Relationship Sales uključuje Dynamics 365 Sales Enterprise i LinkedIn Sales Navigator, Team ili Enterprise. LinkedIn Sales Navigator Team/Enterprise smije koristiti isključivo Licencirani korisnik rješenja Microsoft Relationship Sales tijekom trajanja pretplate.</w:t>
      </w:r>
    </w:p>
    <w:p w14:paraId="66B012F5" w14:textId="77777777" w:rsidR="003D5CC6" w:rsidRDefault="003D5CC6" w:rsidP="00FB151A">
      <w:pPr>
        <w:pStyle w:val="ProductList-Body"/>
        <w:ind w:left="180"/>
        <w:rPr>
          <w:b/>
          <w:color w:val="0072C6"/>
        </w:rPr>
      </w:pPr>
    </w:p>
    <w:p w14:paraId="60DC3D44" w14:textId="2DCE8424" w:rsidR="00AE34AE" w:rsidRPr="00E464DF" w:rsidRDefault="00AE34AE" w:rsidP="00FB151A">
      <w:pPr>
        <w:pStyle w:val="ProductList-Body"/>
        <w:ind w:left="180"/>
      </w:pPr>
      <w:r>
        <w:rPr>
          <w:b/>
          <w:color w:val="0072C6"/>
        </w:rPr>
        <w:t>LinkedIn Sales Navigator</w:t>
      </w:r>
    </w:p>
    <w:p w14:paraId="7C2747FF" w14:textId="2FE80179" w:rsidR="00AE34AE" w:rsidRPr="00E464DF" w:rsidRDefault="000B015E" w:rsidP="00FB151A">
      <w:pPr>
        <w:pStyle w:val="ProductList-Body"/>
        <w:ind w:left="180"/>
      </w:pPr>
      <w:r>
        <w:t xml:space="preserve">LinkedIn Sales Navigator pruža LinkedIn Corporation. Klijent može koristiti uslugu LinkedIn Sales Navigator samo za generiranje potencijalnih klijenata za prodaju, ali ne i njihovo angažiranje. Svaki korisnik usluge LinkedIn Sales Navigator mora biti član usluge LinkedIn i pristati na to da ga obvezuje Ugovor za korisnika usluge LinkedIn dostupan na web-mjestu </w:t>
      </w:r>
      <w:hyperlink r:id="rId51" w:history="1">
        <w:r>
          <w:rPr>
            <w:rStyle w:val="Hyperlink"/>
          </w:rPr>
          <w:t>https://www.linkedin.com/legal/preview/user-agreement</w:t>
        </w:r>
      </w:hyperlink>
      <w:r>
        <w:t xml:space="preserve">. Bez obzira na eventualne suprotne odredbe u Klijentovu ugovoru o količinskom licenciranju (uključujući ove Odredbe online usluga ili DPA), Pravila o zaštiti privatnosti usluge LinkedIn dostupna na web-mjestu </w:t>
      </w:r>
      <w:hyperlink r:id="rId52" w:history="1">
        <w:r>
          <w:rPr>
            <w:rStyle w:val="Hyperlink"/>
          </w:rPr>
          <w:t>https://www.linkedin.com/legal/privacy-policy</w:t>
        </w:r>
      </w:hyperlink>
      <w:r>
        <w:t xml:space="preserve"> primjenjivat će se na Klijentovo korištenje usluge LinkedIn Sales Navigator. LinkedIn Corporation (kao izvršitelj obrade podataka) i Klijent (kao voditelj obrade podataka) pridržavat će se odredbi Ugovora o obradi podataka dostupnog na web-mjestu </w:t>
      </w:r>
      <w:hyperlink r:id="rId53" w:history="1">
        <w:r>
          <w:rPr>
            <w:rStyle w:val="Hyperlink"/>
          </w:rPr>
          <w:t>https://legal.linkedin.com/dpa</w:t>
        </w:r>
      </w:hyperlink>
      <w:r w:rsidR="00AE34AE">
        <w:t xml:space="preserve">. </w:t>
      </w:r>
    </w:p>
    <w:p w14:paraId="0A01E9DE" w14:textId="77777777" w:rsidR="00AE34AE" w:rsidRPr="00E464DF" w:rsidRDefault="00AE34AE" w:rsidP="00FB151A">
      <w:pPr>
        <w:pStyle w:val="ProductList-Body"/>
      </w:pPr>
    </w:p>
    <w:p w14:paraId="0675903E" w14:textId="77777777" w:rsidR="00AE34AE" w:rsidRPr="00E464DF" w:rsidRDefault="00AE34AE" w:rsidP="00FB151A">
      <w:pPr>
        <w:pStyle w:val="ProductList-ClauseHeading"/>
        <w:keepNext w:val="0"/>
      </w:pPr>
      <w:r>
        <w:t>Dynamics 365 Operations Order Lines</w:t>
      </w:r>
    </w:p>
    <w:p w14:paraId="672B3C8A" w14:textId="77777777" w:rsidR="00AE34AE" w:rsidRPr="00E464DF" w:rsidRDefault="00AE34AE" w:rsidP="00FB151A">
      <w:pPr>
        <w:pStyle w:val="ProductList-Body"/>
      </w:pPr>
      <w:r>
        <w:t>Korisnima ili uređajima nije potreban SL da bi neizravno (ili putem korisničkog sučelja klijenta) izvršili vrste transakcija navedene u Vodiču za licenciranje za Dynamics 365 (</w:t>
      </w:r>
      <w:hyperlink r:id="rId54" w:history="1">
        <w:r>
          <w:rPr>
            <w:rStyle w:val="Hyperlink"/>
          </w:rPr>
          <w:t>https://go.microsoft.com/fwlink/?LinkId=866544&amp;clcid=0x409</w:t>
        </w:r>
      </w:hyperlink>
      <w:r>
        <w:t xml:space="preserve">). Broj dopuštenih transakcija ograničen je na broj licenciranih redaka narudžbe. </w:t>
      </w:r>
    </w:p>
    <w:p w14:paraId="00BE65CF" w14:textId="77777777" w:rsidR="00AE34AE" w:rsidRPr="00E464DF" w:rsidRDefault="00AE34AE" w:rsidP="00FB151A">
      <w:pPr>
        <w:pStyle w:val="ProductList-Body"/>
        <w:tabs>
          <w:tab w:val="clear" w:pos="158"/>
          <w:tab w:val="left" w:pos="90"/>
          <w:tab w:val="left" w:pos="270"/>
        </w:tabs>
      </w:pPr>
    </w:p>
    <w:p w14:paraId="23546A5A" w14:textId="77777777" w:rsidR="00AE34AE" w:rsidRPr="00E464DF" w:rsidRDefault="00AE34AE" w:rsidP="00FB151A">
      <w:pPr>
        <w:pStyle w:val="ProductList-ClauseHeading"/>
        <w:keepNext w:val="0"/>
      </w:pPr>
      <w:r>
        <w:t>Dynamics 365 Customer Insights</w:t>
      </w:r>
    </w:p>
    <w:p w14:paraId="7880C25B" w14:textId="77777777" w:rsidR="00AE34AE" w:rsidRPr="00E464DF" w:rsidRDefault="00AE34AE" w:rsidP="00FB151A">
      <w:pPr>
        <w:pStyle w:val="ProductList-Body"/>
        <w:tabs>
          <w:tab w:val="clear" w:pos="158"/>
          <w:tab w:val="left" w:pos="90"/>
          <w:tab w:val="left" w:pos="270"/>
        </w:tabs>
        <w:ind w:left="518" w:hanging="360"/>
      </w:pPr>
      <w:r>
        <w:rPr>
          <w:b/>
          <w:bCs/>
          <w:color w:val="0072C6"/>
        </w:rPr>
        <w:t>Podaci i uvidi koje daje Microsoft</w:t>
      </w:r>
    </w:p>
    <w:p w14:paraId="7EAD0338" w14:textId="77777777" w:rsidR="00AE34AE" w:rsidRPr="00E464DF" w:rsidRDefault="00AE34AE" w:rsidP="00FB151A">
      <w:pPr>
        <w:pStyle w:val="ProductList-Body"/>
        <w:tabs>
          <w:tab w:val="clear" w:pos="158"/>
          <w:tab w:val="left" w:pos="90"/>
          <w:tab w:val="left" w:pos="270"/>
        </w:tabs>
        <w:ind w:left="158"/>
      </w:pPr>
      <w:r>
        <w:t>Dynamics 365 Customer Insights može obuhvaćati podatke i uvide koje daje Microsoft (uključujući i ne ograničavajući se na podatke i uvide o segmentu tržišta i afinitetu marke), koje Klijent može upotrebljavati samo u interne poslovne svrhe.</w:t>
      </w:r>
    </w:p>
    <w:p w14:paraId="4E6181FD" w14:textId="77777777" w:rsidR="00AE34AE" w:rsidRPr="00E464DF" w:rsidRDefault="00AE34AE" w:rsidP="00FB151A">
      <w:pPr>
        <w:pStyle w:val="ProductList-Body"/>
        <w:tabs>
          <w:tab w:val="clear" w:pos="158"/>
          <w:tab w:val="left" w:pos="90"/>
          <w:tab w:val="left" w:pos="270"/>
        </w:tabs>
        <w:ind w:left="360" w:hanging="360"/>
      </w:pPr>
    </w:p>
    <w:p w14:paraId="0DC4B07D" w14:textId="77777777" w:rsidR="00AE34AE" w:rsidRPr="00E464DF" w:rsidRDefault="00AE34AE" w:rsidP="00FB151A">
      <w:pPr>
        <w:pStyle w:val="ProductList-ClauseHeading"/>
        <w:keepNext w:val="0"/>
        <w:tabs>
          <w:tab w:val="clear" w:pos="360"/>
          <w:tab w:val="left" w:pos="0"/>
        </w:tabs>
        <w:ind w:left="360" w:hanging="360"/>
      </w:pPr>
      <w:r>
        <w:t>Zaštita od prijevara za Dynamics 365</w:t>
      </w:r>
    </w:p>
    <w:p w14:paraId="74E760A9" w14:textId="294215C4" w:rsidR="00AE34AE" w:rsidRPr="00E464DF" w:rsidRDefault="000B015E" w:rsidP="00FB151A">
      <w:pPr>
        <w:pStyle w:val="ProductList-Body"/>
      </w:pPr>
      <w:r>
        <w:t>Zaštita od prijevara za Dynamics 365 (DFP) obrađuje korisničke podatke DFP korisnika kako je opisano Centru za pouzdanost za Microsoft Dynamics 365 kako bi se pružila usluga koja uključuje uvide Klijenta u mogućnost prijevare kod platnih transakcija Klijenta te druge događaje koji se odnose na prijevaru („Uvidi u prijevaru“). Klijent potvrđuje i prihvaća da će (i) Korisnički podaci navedeni u online uslugama postati anonimni te će se kombinirati s anonimnim Korisničkim podacima drugih Klijenata D365 zaštite od prijevara; (ii) Klijent neće moći pristupiti, izdvojiti ili izbrisati anonimne Korisničke podatke koji se koriste za generiranje Uvida o prijevarama; i (iii) kad pretplata Klijenta na Dynamics 365 zaštitu od prijevara istekne, Microsoft će nastaviti s obradom anonimnih Korisničkih podataka isključivo u svrhu pružanja Uvida o prijevari drugim Klijentima Dynamics 365 zaštite od prijevara. Uvidi u prijevare koje generira Microsoft ne otkrivaju Korisničke podatke ili druge informacije Klijenta koje je moguće identificirati putem Dynamics 365 zaštite od prijevara</w:t>
      </w:r>
      <w:r w:rsidR="00AE34AE">
        <w:t>.</w:t>
      </w:r>
    </w:p>
    <w:p w14:paraId="67C99BFA" w14:textId="77777777" w:rsidR="003D5CC6" w:rsidRDefault="003D5CC6" w:rsidP="00FB151A">
      <w:pPr>
        <w:pStyle w:val="ProductList-Body"/>
        <w:tabs>
          <w:tab w:val="clear" w:pos="158"/>
          <w:tab w:val="left" w:pos="90"/>
          <w:tab w:val="left" w:pos="270"/>
        </w:tabs>
        <w:ind w:left="518" w:hanging="360"/>
        <w:rPr>
          <w:b/>
          <w:bCs/>
          <w:color w:val="0072C6"/>
        </w:rPr>
      </w:pPr>
    </w:p>
    <w:p w14:paraId="6B7429EE" w14:textId="0BD43A34" w:rsidR="00AE34AE" w:rsidRPr="00E464DF" w:rsidRDefault="00AE34AE" w:rsidP="00FB151A">
      <w:pPr>
        <w:pStyle w:val="ProductList-Body"/>
        <w:tabs>
          <w:tab w:val="clear" w:pos="158"/>
          <w:tab w:val="left" w:pos="90"/>
          <w:tab w:val="left" w:pos="270"/>
        </w:tabs>
        <w:ind w:left="518" w:hanging="360"/>
      </w:pPr>
      <w:r>
        <w:rPr>
          <w:b/>
          <w:bCs/>
          <w:color w:val="0072C6"/>
        </w:rPr>
        <w:t>Ograničenja (glede) korištenja</w:t>
      </w:r>
    </w:p>
    <w:p w14:paraId="62797716" w14:textId="77777777" w:rsidR="00AE34AE" w:rsidRPr="00E464DF" w:rsidRDefault="00AE34AE" w:rsidP="00FB151A">
      <w:pPr>
        <w:pStyle w:val="ProductList-Body"/>
        <w:tabs>
          <w:tab w:val="clear" w:pos="158"/>
          <w:tab w:val="left" w:pos="90"/>
          <w:tab w:val="left" w:pos="270"/>
        </w:tabs>
        <w:ind w:left="158"/>
      </w:pPr>
      <w:r>
        <w:t xml:space="preserve">Klijent se Uvidima u prijevare može služiti samo za sprječavanje prijevare i za pomoć pri otkrivanju legitimnih transakcija. Klijent prihvaća da se Uvidima u prijevare neće služiti (i) kao jedinim čimbenikom u odlučivanju želi li nastaviti s transakcijom plaćanja; (ii) kao čimbenikom kod utvrđivanja financijskog statusa, financijske povijesti, kreditne sposobnosti ili ispunjavanja uvjeta za osiguranje, stanovanje ili zaposlenje; ili (iii) za donošenje odluka koje imaju pravne učinke ili značajan utjecaj na osobu. Microsoft kod pružanja Dynamics 365 zaštite od prijevara ne djeluje kao „Služba za informiranje o kreditima” i ne pruža „potrošačka izvješća” ili „kreditne reference” (onako kako su te prakse definirane Zakonom o poštenom izvješćivanju o kreditnoj sposobnosti u SAD-u, Zakonom o financijskim uslugama i tržištima u Ujedinjenom Kraljevstvu ili sličnim zakonima). </w:t>
      </w:r>
    </w:p>
    <w:p w14:paraId="68DA68EC" w14:textId="77777777" w:rsidR="00AE34AE" w:rsidRPr="00E464DF" w:rsidRDefault="00AE34AE" w:rsidP="00FB151A">
      <w:pPr>
        <w:pStyle w:val="ProductList-Body"/>
        <w:tabs>
          <w:tab w:val="left" w:pos="90"/>
          <w:tab w:val="left" w:pos="270"/>
        </w:tabs>
        <w:ind w:left="518" w:hanging="360"/>
      </w:pPr>
    </w:p>
    <w:p w14:paraId="5EC8A12C" w14:textId="1DF80F16" w:rsidR="009E21BF" w:rsidRPr="00931AE7" w:rsidRDefault="00AE34AE" w:rsidP="003D5CC6">
      <w:pPr>
        <w:pStyle w:val="ProductList-Body"/>
        <w:tabs>
          <w:tab w:val="clear" w:pos="158"/>
          <w:tab w:val="left" w:pos="90"/>
          <w:tab w:val="left" w:pos="270"/>
        </w:tabs>
        <w:ind w:left="187" w:hanging="29"/>
      </w:pPr>
      <w:r>
        <w:t>Klijent pristaje na sva dodatna ograničenja upotrebe Uvida u prijevare, onako kako to Microsoft smatra neophodnim. Klijent mora potvrditi svoj pristanak na ograničenja upotrebe Uvida u prijevare u Microsoftu u pisanom obliku unutar deset (10) dana od primitka zahtjeva da to učini od strane Microsofta. Ako su Microsoftu potrebne dodatne informacije kako bi zajamčio sukladnost s tim ograničenjima, Klijent će surađivati s Microsoftom u pružanju tih informacija, uključujući dokumentaciju, unutar 30 radnih dana od zahtjeva.</w:t>
      </w:r>
    </w:p>
    <w:bookmarkStart w:id="122" w:name="O365Services"/>
    <w:p w14:paraId="0AE7EBE7"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4E44AC5B" w14:textId="6D7F2572" w:rsidR="003D22CB" w:rsidRPr="00566D26" w:rsidRDefault="004E52BA" w:rsidP="00FB151A">
      <w:pPr>
        <w:pStyle w:val="ProductList-OfferingGroupHeading"/>
        <w:rPr>
          <w:lang w:val="hr-HR"/>
        </w:rPr>
      </w:pPr>
      <w:bookmarkStart w:id="123" w:name="_Toc47007194"/>
      <w:r w:rsidRPr="00566D26">
        <w:rPr>
          <w:lang w:val="hr-HR"/>
        </w:rPr>
        <w:t>Usluge Office 365</w:t>
      </w:r>
      <w:bookmarkEnd w:id="123"/>
    </w:p>
    <w:bookmarkEnd w:id="122"/>
    <w:p w14:paraId="0D6092AD" w14:textId="020427FE" w:rsidR="000E3993" w:rsidRPr="00690C65" w:rsidRDefault="000E3993" w:rsidP="00FB151A">
      <w:pPr>
        <w:pStyle w:val="ProductList-Body"/>
        <w:tabs>
          <w:tab w:val="clear" w:pos="158"/>
          <w:tab w:val="left" w:pos="360"/>
        </w:tabs>
      </w:pPr>
      <w:r>
        <w:rPr>
          <w:b/>
          <w:color w:val="00188F"/>
        </w:rPr>
        <w:t>Napomene</w:t>
      </w:r>
    </w:p>
    <w:p w14:paraId="42EDAEC0" w14:textId="6A764F8A" w:rsidR="00AD3B3E" w:rsidRPr="00690C65" w:rsidRDefault="000E3993" w:rsidP="00FB151A">
      <w:pPr>
        <w:pStyle w:val="ProductList-Body"/>
      </w:pPr>
      <w:r>
        <w:t xml:space="preserve">Primjenjuju se Napomene u vezi s uslugom Bing karte u </w:t>
      </w:r>
      <w:hyperlink w:anchor="Attachment1" w:tooltip="Prilogu 1" w:history="1">
        <w:r>
          <w:rPr>
            <w:rStyle w:val="Hyperlink"/>
          </w:rPr>
          <w:t>Prilogu 1</w:t>
        </w:r>
      </w:hyperlink>
      <w:r>
        <w:t>.</w:t>
      </w:r>
      <w:r w:rsidR="001E671B">
        <w:t xml:space="preserve"> </w:t>
      </w:r>
      <w:r w:rsidR="00AD3B3E">
        <w:t xml:space="preserve">Na sve usluge integracije, migracije ili implementacije pružene Klijentu primjenjuje se Obavijest u vezi s Profesionalnim uslugama u </w:t>
      </w:r>
      <w:hyperlink w:anchor="Attachment1" w:tooltip="Prilogu 1" w:history="1">
        <w:r w:rsidR="00AD3B3E">
          <w:rPr>
            <w:rStyle w:val="Hyperlink"/>
          </w:rPr>
          <w:t>Prilogu 1</w:t>
        </w:r>
      </w:hyperlink>
      <w:r w:rsidR="00AD3B3E">
        <w:t>.</w:t>
      </w:r>
    </w:p>
    <w:p w14:paraId="78B5ADA0" w14:textId="77777777" w:rsidR="009427A1" w:rsidRPr="00690C65" w:rsidRDefault="009427A1" w:rsidP="00FB151A">
      <w:pPr>
        <w:pStyle w:val="ProductList-Body"/>
      </w:pPr>
      <w:bookmarkStart w:id="124" w:name="CoreFeaturesforOffice365Services"/>
      <w:r>
        <w:rPr>
          <w:b/>
          <w:color w:val="00188F"/>
        </w:rPr>
        <w:lastRenderedPageBreak/>
        <w:t>Značajke Core za Usluge Office 365</w:t>
      </w:r>
    </w:p>
    <w:bookmarkEnd w:id="124"/>
    <w:p w14:paraId="3ED5EEEB" w14:textId="4E5F22A7" w:rsidR="009427A1" w:rsidRPr="00690C65" w:rsidRDefault="009427A1" w:rsidP="00FB151A">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707B4342" w14:textId="77777777" w:rsidR="003D5CC6" w:rsidRDefault="003D5CC6" w:rsidP="00FB151A">
      <w:pPr>
        <w:pStyle w:val="ProductList-Body"/>
        <w:tabs>
          <w:tab w:val="clear" w:pos="158"/>
          <w:tab w:val="left" w:pos="360"/>
        </w:tabs>
        <w:ind w:left="187"/>
        <w:rPr>
          <w:b/>
          <w:color w:val="0072C6"/>
        </w:rPr>
      </w:pPr>
    </w:p>
    <w:p w14:paraId="6313F83C" w14:textId="4CCD0666" w:rsidR="009427A1" w:rsidRPr="00690C65" w:rsidRDefault="009427A1" w:rsidP="00FB151A">
      <w:pPr>
        <w:pStyle w:val="ProductList-Body"/>
        <w:tabs>
          <w:tab w:val="clear" w:pos="158"/>
          <w:tab w:val="left" w:pos="360"/>
        </w:tabs>
        <w:ind w:left="187"/>
      </w:pPr>
      <w:r>
        <w:rPr>
          <w:b/>
          <w:color w:val="0072C6"/>
        </w:rPr>
        <w:t>Administracijski portal</w:t>
      </w:r>
    </w:p>
    <w:p w14:paraId="1026F256" w14:textId="77777777" w:rsidR="009427A1" w:rsidRPr="00690C65" w:rsidRDefault="009427A1" w:rsidP="00FB151A">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FB151A">
      <w:pPr>
        <w:pStyle w:val="ProductList-Body"/>
      </w:pPr>
    </w:p>
    <w:p w14:paraId="00A7478A" w14:textId="77777777" w:rsidR="007259BC" w:rsidRPr="00BA2331" w:rsidRDefault="007259BC" w:rsidP="00FB151A">
      <w:pPr>
        <w:pStyle w:val="ProductList-ClauseHeading"/>
        <w:keepNext w:val="0"/>
      </w:pPr>
      <w:r>
        <w:t>Šifriranje usluge ključem Klijenta</w:t>
      </w:r>
    </w:p>
    <w:p w14:paraId="2C7028B7" w14:textId="77777777" w:rsidR="007259BC" w:rsidRPr="00BA2331" w:rsidRDefault="007259BC" w:rsidP="00FB151A">
      <w:pPr>
        <w:pStyle w:val="ProductList-Body"/>
        <w:tabs>
          <w:tab w:val="clear" w:pos="158"/>
          <w:tab w:val="left" w:pos="180"/>
        </w:tabs>
      </w:pPr>
      <w:r>
        <w:t>Klijent preuzima sav rizik od brisanja podataka, nemogućnosti pristupa i prekida pružanja usluge koji nastanu kao posljedica nedostupnosti ključa za šifriranje koju izazove Klijent.</w:t>
      </w:r>
    </w:p>
    <w:p w14:paraId="470F02A9" w14:textId="64328571" w:rsidR="007259BC" w:rsidRDefault="007259BC" w:rsidP="00FB151A">
      <w:pPr>
        <w:pStyle w:val="ProductList-Body"/>
        <w:tabs>
          <w:tab w:val="clear" w:pos="158"/>
          <w:tab w:val="left" w:pos="180"/>
        </w:tabs>
        <w:rPr>
          <w:b/>
          <w:color w:val="00188F"/>
        </w:rPr>
      </w:pPr>
    </w:p>
    <w:p w14:paraId="67C0935F" w14:textId="77777777" w:rsidR="003D5CC6" w:rsidRDefault="003D5CC6" w:rsidP="003D5CC6">
      <w:pPr>
        <w:pStyle w:val="ProductList-Body"/>
        <w:rPr>
          <w:b/>
          <w:color w:val="00188F"/>
        </w:rPr>
      </w:pPr>
      <w:r>
        <w:rPr>
          <w:b/>
          <w:color w:val="00188F"/>
        </w:rPr>
        <w:t>Cortana</w:t>
      </w:r>
    </w:p>
    <w:p w14:paraId="61E28EBB" w14:textId="77777777" w:rsidR="003D5CC6" w:rsidRDefault="003D5CC6" w:rsidP="003D5CC6">
      <w:pPr>
        <w:pStyle w:val="ProductList-Body"/>
        <w:rPr>
          <w:bCs/>
        </w:rPr>
      </w:pPr>
      <w:r>
        <w:rPr>
          <w:bCs/>
        </w:rPr>
        <w:t>Temeljna usluga na platformi Cortana integrirana u sklopu usluga Office 365 Services može u nekim slučajevima korisnicima omogućiti povezivanje s Microsoftovim uslugama koje nisu dio usluga Office 365 Services. Ako im Klijent to odobri, na korisnike koji odluče upotrebljavati takve usluge primjenjuju se druge odredbe korištenja osim ovih Odredbi Online usluga te je za te usluge Microsoft voditelj obrade podataka, kao što je navedeno u dokumentaciji o proizvodu.</w:t>
      </w:r>
    </w:p>
    <w:p w14:paraId="4DE706C3" w14:textId="77777777" w:rsidR="00951003" w:rsidRPr="00AC2618" w:rsidRDefault="00951003" w:rsidP="00FB151A">
      <w:pPr>
        <w:pStyle w:val="ProductList-Body"/>
        <w:tabs>
          <w:tab w:val="clear" w:pos="158"/>
          <w:tab w:val="left" w:pos="360"/>
        </w:tabs>
      </w:pPr>
    </w:p>
    <w:p w14:paraId="32FB562F" w14:textId="77777777" w:rsidR="00951003" w:rsidRPr="003521B5" w:rsidRDefault="00951003" w:rsidP="00FB151A">
      <w:pPr>
        <w:pStyle w:val="ProductList-Body"/>
        <w:tabs>
          <w:tab w:val="clear" w:pos="158"/>
          <w:tab w:val="left" w:pos="180"/>
        </w:tabs>
        <w:rPr>
          <w:b/>
          <w:color w:val="00188F"/>
        </w:rPr>
      </w:pPr>
      <w:r>
        <w:rPr>
          <w:b/>
          <w:color w:val="00188F"/>
        </w:rPr>
        <w:t xml:space="preserve">Probne verzije: </w:t>
      </w:r>
      <w:r>
        <w:t>probne verzije za Microsoft Teams smiju aktivirati samo pojedinačni krajnji korisnici. Klijent ne smije aktivirati probnu verziju za Microsoft Teams u ime zaposlenika krajnjih korisnika.</w:t>
      </w:r>
    </w:p>
    <w:p w14:paraId="4701F685" w14:textId="0B1D6F14" w:rsidR="000E7B9F" w:rsidRDefault="000E7B9F" w:rsidP="00FB151A">
      <w:pPr>
        <w:pStyle w:val="ProductList-Body"/>
        <w:tabs>
          <w:tab w:val="clear" w:pos="158"/>
          <w:tab w:val="left" w:pos="360"/>
        </w:tabs>
      </w:pPr>
    </w:p>
    <w:p w14:paraId="3E5F874E" w14:textId="77777777" w:rsidR="008319DC" w:rsidRPr="00EB48C9" w:rsidRDefault="008319DC" w:rsidP="00FB151A">
      <w:pPr>
        <w:pStyle w:val="ProductList-Body"/>
        <w:rPr>
          <w:b/>
          <w:color w:val="00188F"/>
        </w:rPr>
      </w:pPr>
      <w:r>
        <w:rPr>
          <w:b/>
          <w:color w:val="00188F"/>
        </w:rPr>
        <w:t>Microsoft Threat Experts</w:t>
      </w:r>
    </w:p>
    <w:p w14:paraId="2EB3AF79" w14:textId="477AB637" w:rsidR="008319DC" w:rsidRDefault="008319DC" w:rsidP="00FB151A">
      <w:pPr>
        <w:pStyle w:val="ProductList-Body"/>
      </w:pPr>
      <w:r>
        <w:t xml:space="preserve">Sve usluge koje se Klijentu pružaju u okviru značajke Microsoft Threat Experts, Experts on Demand podložne su Obavijesti u vezi s Profesionalnim uslugama u </w:t>
      </w:r>
      <w:hyperlink w:anchor="Prilog 1" w:tooltip="Prilog 1" w:history="1">
        <w:r>
          <w:rPr>
            <w:rStyle w:val="Hyperlink"/>
          </w:rPr>
          <w:t>Prilogu 1</w:t>
        </w:r>
      </w:hyperlink>
      <w:r>
        <w:t>.</w:t>
      </w:r>
    </w:p>
    <w:p w14:paraId="49AD3F1C" w14:textId="7F0CA42B" w:rsidR="008319DC" w:rsidRDefault="008319DC" w:rsidP="00FB151A">
      <w:pPr>
        <w:pStyle w:val="ProductList-Body"/>
        <w:rPr>
          <w:b/>
          <w:color w:val="00188F"/>
        </w:rPr>
      </w:pPr>
    </w:p>
    <w:p w14:paraId="475C31E1" w14:textId="77777777" w:rsidR="00842300" w:rsidRDefault="00842300" w:rsidP="00842300">
      <w:pPr>
        <w:pStyle w:val="ProductList-ClauseHeading"/>
        <w:keepNext w:val="0"/>
      </w:pPr>
      <w:r>
        <w:t>Značajke sukladnosti u krajnjoj točci</w:t>
      </w:r>
    </w:p>
    <w:p w14:paraId="23030ED1" w14:textId="36F2694B" w:rsidR="00842300" w:rsidRDefault="00842300" w:rsidP="00842300">
      <w:pPr>
        <w:pStyle w:val="ProductList-Body"/>
        <w:rPr>
          <w:b/>
          <w:color w:val="00188F"/>
        </w:rPr>
      </w:pPr>
      <w:r>
        <w:t>Upravljanje internim rizicima i Microsoftova zaštita informacija („Usluge sukladnosti”) uključuju značajke krajnje točke koje integriraju korisniče podatke s platforme Microsoft Defender Advanced Threat Protection (MDATP). Ako klijent nema aktivnu pretplatu na MDATP, automatski će mu se pružiti instanca za ograničenu svrhu omogućavanja značajki krajnje točke za Usluge sukladnosti. Na korisničke podatke koji se prikupljaju radi pružanja tih značajki krajnje točke primjenjuju se samo uvjeti i odredbe DPA koje su primjenjive na MDATP</w:t>
      </w:r>
    </w:p>
    <w:p w14:paraId="381B248C" w14:textId="77777777" w:rsidR="00842300" w:rsidRDefault="00842300" w:rsidP="00FB151A">
      <w:pPr>
        <w:pStyle w:val="ProductList-Body"/>
        <w:rPr>
          <w:b/>
          <w:color w:val="00188F"/>
        </w:rPr>
      </w:pPr>
    </w:p>
    <w:p w14:paraId="58117A95" w14:textId="06EC7397" w:rsidR="000E7B9F" w:rsidRPr="00D67A4B" w:rsidRDefault="000E7B9F" w:rsidP="00FB151A">
      <w:pPr>
        <w:pStyle w:val="ProductList-Body"/>
        <w:rPr>
          <w:b/>
          <w:color w:val="00188F"/>
        </w:rPr>
      </w:pPr>
      <w:r>
        <w:rPr>
          <w:b/>
          <w:color w:val="00188F"/>
        </w:rPr>
        <w:t>Yammer</w:t>
      </w:r>
    </w:p>
    <w:p w14:paraId="31988570" w14:textId="77777777" w:rsidR="000E7B9F" w:rsidRPr="001B0288" w:rsidRDefault="000E7B9F" w:rsidP="00FB151A">
      <w:pPr>
        <w:pStyle w:val="ProductList-Body"/>
        <w:rPr>
          <w:spacing w:val="-2"/>
        </w:rPr>
      </w:pPr>
      <w:r w:rsidRPr="001B0288">
        <w:rPr>
          <w:spacing w:val="-2"/>
        </w:rPr>
        <w:t>Za usluge Office 365 Services koje uključuju Yammer Vanjski korisnici pozvani u Yammer putem funkcije vanjske mreže ne trebaju SL-ove za korisnika.</w:t>
      </w:r>
    </w:p>
    <w:bookmarkStart w:id="125" w:name="AudioServices"/>
    <w:p w14:paraId="7E51B603"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144BBA44" w14:textId="7C1170DF" w:rsidR="00EE08F2" w:rsidRPr="00EE08F2" w:rsidRDefault="00EE08F2" w:rsidP="003D5CC6">
      <w:pPr>
        <w:pStyle w:val="ProductList-Offering2Heading"/>
        <w:outlineLvl w:val="2"/>
        <w:rPr>
          <w:lang w:val="hr-HR"/>
        </w:rPr>
      </w:pPr>
      <w:r w:rsidRPr="00EE08F2">
        <w:rPr>
          <w:lang w:val="hr-HR"/>
        </w:rPr>
        <w:tab/>
      </w:r>
      <w:bookmarkStart w:id="126" w:name="_Toc528174078"/>
      <w:bookmarkStart w:id="127" w:name="_Toc47007195"/>
      <w:r w:rsidRPr="00EE08F2">
        <w:rPr>
          <w:lang w:val="hr-HR"/>
        </w:rPr>
        <w:t>Audio Services</w:t>
      </w:r>
      <w:bookmarkEnd w:id="126"/>
      <w:bookmarkEnd w:id="127"/>
    </w:p>
    <w:p w14:paraId="38357940" w14:textId="77777777" w:rsidR="00EE08F2" w:rsidRDefault="00EE08F2" w:rsidP="00FB151A">
      <w:pPr>
        <w:pStyle w:val="ProductList-Offering1"/>
        <w:sectPr w:rsidR="00EE08F2" w:rsidSect="00E275D6">
          <w:footerReference w:type="default" r:id="rId55"/>
          <w:footerReference w:type="first" r:id="rId56"/>
          <w:type w:val="continuous"/>
          <w:pgSz w:w="12240" w:h="15840"/>
          <w:pgMar w:top="1440" w:right="720" w:bottom="1440" w:left="720" w:header="720" w:footer="720" w:gutter="0"/>
          <w:cols w:space="720"/>
          <w:titlePg/>
          <w:docGrid w:linePitch="360"/>
        </w:sectPr>
      </w:pPr>
    </w:p>
    <w:bookmarkEnd w:id="125"/>
    <w:p w14:paraId="2BA74283"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 xml:space="preserve">Audio Conferencing </w:t>
      </w:r>
    </w:p>
    <w:p w14:paraId="4AAF52F6" w14:textId="77777777" w:rsidR="00EE08F2" w:rsidRPr="00EF1E73" w:rsidRDefault="00EE08F2" w:rsidP="00FB151A">
      <w:pPr>
        <w:pStyle w:val="ProductList-Body"/>
        <w:rPr>
          <w:rFonts w:asciiTheme="majorHAnsi" w:hAnsiTheme="majorHAnsi"/>
          <w:sz w:val="16"/>
          <w:szCs w:val="16"/>
        </w:rPr>
      </w:pPr>
      <w:r>
        <w:rPr>
          <w:rFonts w:asciiTheme="majorHAnsi" w:hAnsiTheme="majorHAnsi"/>
          <w:sz w:val="16"/>
          <w:szCs w:val="16"/>
        </w:rPr>
        <w:t>Calling Plan</w:t>
      </w:r>
    </w:p>
    <w:p w14:paraId="430E8A1F"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Common Area Phone</w:t>
      </w:r>
    </w:p>
    <w:p w14:paraId="1FD5B08A"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Communication Credits</w:t>
      </w:r>
    </w:p>
    <w:p w14:paraId="63E25979"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Soba za sastanke</w:t>
      </w:r>
    </w:p>
    <w:p w14:paraId="7D8F71C3"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Phone System</w:t>
      </w:r>
    </w:p>
    <w:p w14:paraId="030C3AE2" w14:textId="77777777" w:rsidR="00EE08F2" w:rsidRDefault="00EE08F2" w:rsidP="00FB151A">
      <w:pPr>
        <w:pStyle w:val="ProductList-Offering2"/>
        <w:sectPr w:rsidR="00EE08F2" w:rsidSect="005B7124">
          <w:type w:val="continuous"/>
          <w:pgSz w:w="12240" w:h="15840"/>
          <w:pgMar w:top="1440" w:right="720" w:bottom="1440" w:left="720" w:header="720" w:footer="720" w:gutter="0"/>
          <w:cols w:num="2" w:space="720"/>
          <w:titlePg/>
          <w:docGrid w:linePitch="360"/>
        </w:sectPr>
      </w:pPr>
    </w:p>
    <w:p w14:paraId="073B9917" w14:textId="77777777" w:rsidR="00EE08F2" w:rsidRPr="000A5E8A" w:rsidRDefault="00EE08F2" w:rsidP="00FB151A">
      <w:pPr>
        <w:pStyle w:val="ProductList-Body"/>
        <w:pBdr>
          <w:top w:val="single" w:sz="4" w:space="1" w:color="BFBFBF" w:themeColor="background1" w:themeShade="BF"/>
        </w:pBdr>
        <w:rPr>
          <w:b/>
          <w:color w:val="000000" w:themeColor="text1"/>
          <w:sz w:val="8"/>
          <w:szCs w:val="8"/>
        </w:rPr>
      </w:pPr>
    </w:p>
    <w:p w14:paraId="146CC88C" w14:textId="77777777" w:rsidR="00EE08F2" w:rsidRPr="001A19E0" w:rsidRDefault="00EE08F2" w:rsidP="00FB151A">
      <w:pPr>
        <w:pStyle w:val="ProductList-Body"/>
        <w:rPr>
          <w:b/>
          <w:color w:val="00188F"/>
        </w:rPr>
      </w:pPr>
      <w:r>
        <w:rPr>
          <w:b/>
          <w:color w:val="00188F"/>
        </w:rPr>
        <w:t>Osnovne značajke usluga Office 365</w:t>
      </w:r>
    </w:p>
    <w:p w14:paraId="0AD54D6E" w14:textId="2141178D" w:rsidR="00EE08F2" w:rsidRPr="00D7478E" w:rsidRDefault="00EE08F2" w:rsidP="00FB151A">
      <w:pPr>
        <w:pStyle w:val="ProductList-Body"/>
      </w:pPr>
      <w:r>
        <w:t xml:space="preserve">Skype za tvrtke Online Plan 2 ili njihove zamjenske usluge imat će sljedeće mogućnosti </w:t>
      </w:r>
      <w:hyperlink w:anchor="_top" w:history="1">
        <w:r>
          <w:rPr>
            <w:rStyle w:val="Hyperlink"/>
          </w:rPr>
          <w:t>osnovne značajke</w:t>
        </w:r>
      </w:hyperlink>
      <w:r>
        <w:t>:</w:t>
      </w:r>
    </w:p>
    <w:p w14:paraId="229E51F3" w14:textId="77777777" w:rsidR="003D5CC6" w:rsidRDefault="003D5CC6" w:rsidP="00FB151A">
      <w:pPr>
        <w:pStyle w:val="ProductList-Body"/>
        <w:tabs>
          <w:tab w:val="clear" w:pos="158"/>
          <w:tab w:val="left" w:pos="360"/>
        </w:tabs>
        <w:ind w:left="180"/>
        <w:rPr>
          <w:b/>
          <w:color w:val="0072C6"/>
        </w:rPr>
      </w:pPr>
    </w:p>
    <w:p w14:paraId="34082A0C" w14:textId="43D02167" w:rsidR="00EE08F2" w:rsidRPr="00D7478E" w:rsidRDefault="00EE08F2" w:rsidP="00583814">
      <w:pPr>
        <w:pStyle w:val="ProductList-Body"/>
        <w:tabs>
          <w:tab w:val="clear" w:pos="158"/>
          <w:tab w:val="left" w:pos="360"/>
        </w:tabs>
        <w:ind w:left="187"/>
        <w:rPr>
          <w:b/>
          <w:color w:val="0072C6"/>
        </w:rPr>
      </w:pPr>
      <w:r>
        <w:rPr>
          <w:b/>
          <w:color w:val="0072C6"/>
        </w:rPr>
        <w:t>Slanje izravnih poruka</w:t>
      </w:r>
    </w:p>
    <w:p w14:paraId="3841EF94" w14:textId="77777777" w:rsidR="00EE08F2" w:rsidRDefault="00EE08F2" w:rsidP="00FB151A">
      <w:pPr>
        <w:pStyle w:val="ProductList-Body"/>
        <w:tabs>
          <w:tab w:val="clear" w:pos="158"/>
          <w:tab w:val="left" w:pos="360"/>
        </w:tabs>
        <w:ind w:left="180"/>
      </w:pPr>
      <w:r>
        <w:t>Krajnji će korisnik moći prenositi tekstnu poruku drugom krajnjem korisniku u stvarnom vremenu putem mreže internetskog protokola.</w:t>
      </w:r>
    </w:p>
    <w:p w14:paraId="5490E176" w14:textId="77777777" w:rsidR="00EE08F2" w:rsidRDefault="00EE08F2" w:rsidP="00FB151A">
      <w:pPr>
        <w:pStyle w:val="ProductList-Body"/>
        <w:tabs>
          <w:tab w:val="clear" w:pos="158"/>
          <w:tab w:val="left" w:pos="360"/>
        </w:tabs>
        <w:ind w:left="180"/>
      </w:pPr>
    </w:p>
    <w:p w14:paraId="5526422F" w14:textId="77777777" w:rsidR="00EE08F2" w:rsidRPr="00D7478E" w:rsidRDefault="00EE08F2" w:rsidP="00FB151A">
      <w:pPr>
        <w:pStyle w:val="ProductList-Body"/>
        <w:tabs>
          <w:tab w:val="clear" w:pos="158"/>
          <w:tab w:val="left" w:pos="360"/>
        </w:tabs>
        <w:ind w:left="180"/>
        <w:rPr>
          <w:b/>
          <w:color w:val="0072C6"/>
        </w:rPr>
      </w:pPr>
      <w:r>
        <w:rPr>
          <w:b/>
          <w:color w:val="0072C6"/>
        </w:rPr>
        <w:t>Prisutnost</w:t>
      </w:r>
    </w:p>
    <w:p w14:paraId="37C5E881" w14:textId="77777777" w:rsidR="00EE08F2" w:rsidRDefault="00EE08F2" w:rsidP="00FB151A">
      <w:pPr>
        <w:pStyle w:val="ProductList-Body"/>
        <w:tabs>
          <w:tab w:val="clear" w:pos="158"/>
          <w:tab w:val="left" w:pos="360"/>
        </w:tabs>
        <w:ind w:left="180"/>
      </w:pPr>
      <w:r>
        <w:t>Krajnji će korisnik moći postaviti i prikazati dostupnost krajnjeg korisnika i vidjeti dostupnost drugog krajnjeg korisnika.</w:t>
      </w:r>
    </w:p>
    <w:p w14:paraId="3E757820" w14:textId="77777777" w:rsidR="00EE08F2" w:rsidRDefault="00EE08F2" w:rsidP="00FB151A">
      <w:pPr>
        <w:pStyle w:val="ProductList-Body"/>
        <w:tabs>
          <w:tab w:val="clear" w:pos="158"/>
          <w:tab w:val="left" w:pos="360"/>
        </w:tabs>
        <w:ind w:left="180"/>
      </w:pPr>
    </w:p>
    <w:p w14:paraId="3B8E469B" w14:textId="77777777" w:rsidR="00EE08F2" w:rsidRPr="00D7478E" w:rsidRDefault="00EE08F2" w:rsidP="00842300">
      <w:pPr>
        <w:pStyle w:val="ProductList-Body"/>
        <w:tabs>
          <w:tab w:val="clear" w:pos="158"/>
          <w:tab w:val="left" w:pos="360"/>
        </w:tabs>
        <w:ind w:left="187"/>
        <w:rPr>
          <w:b/>
          <w:color w:val="0072C6"/>
        </w:rPr>
      </w:pPr>
      <w:r>
        <w:rPr>
          <w:b/>
          <w:color w:val="0072C6"/>
        </w:rPr>
        <w:t>Mrežni sastanci</w:t>
      </w:r>
    </w:p>
    <w:p w14:paraId="5C378020" w14:textId="77777777" w:rsidR="00EE08F2" w:rsidRDefault="00EE08F2" w:rsidP="00FB151A">
      <w:pPr>
        <w:pStyle w:val="ProductList-Body"/>
        <w:tabs>
          <w:tab w:val="clear" w:pos="158"/>
          <w:tab w:val="left" w:pos="360"/>
        </w:tabs>
        <w:ind w:left="180"/>
      </w:pPr>
      <w:r>
        <w:t>Krajnji će korisnik moći sudjelovati u sastanku utemeljenom na internetu koji ima funkciju audio i videokonferencije s drugim korisnicima.</w:t>
      </w:r>
    </w:p>
    <w:p w14:paraId="583B20F8" w14:textId="77777777" w:rsidR="00EE08F2" w:rsidRPr="0011540B" w:rsidRDefault="00EE08F2" w:rsidP="00FB151A">
      <w:pPr>
        <w:pStyle w:val="ProductList-Body"/>
      </w:pPr>
    </w:p>
    <w:p w14:paraId="6F6C9FA9" w14:textId="77777777" w:rsidR="00EE08F2" w:rsidRDefault="00EE08F2" w:rsidP="00FB151A">
      <w:pPr>
        <w:pStyle w:val="ProductList-Body"/>
        <w:rPr>
          <w:b/>
          <w:color w:val="00188F"/>
        </w:rPr>
      </w:pPr>
      <w:r>
        <w:rPr>
          <w:b/>
          <w:color w:val="00188F"/>
        </w:rPr>
        <w:t>Obavijesti</w:t>
      </w:r>
    </w:p>
    <w:p w14:paraId="353600DE" w14:textId="4DAC0083" w:rsidR="00EE08F2" w:rsidRDefault="00EE08F2" w:rsidP="00FB151A">
      <w:pPr>
        <w:pStyle w:val="ProductList-Body"/>
      </w:pPr>
      <w:r>
        <w:t xml:space="preserve">Primjenjuju se Napomene za H.264/AVC, MPEG-4 AVC i/ili VC-1 u </w:t>
      </w:r>
      <w:hyperlink w:anchor="Attachment1" w:tooltip="Prilogu 1" w:history="1">
        <w:r>
          <w:rPr>
            <w:rStyle w:val="Hyperlink"/>
          </w:rPr>
          <w:t>Prilogu 1</w:t>
        </w:r>
      </w:hyperlink>
      <w:r>
        <w:t>.</w:t>
      </w:r>
    </w:p>
    <w:p w14:paraId="73CC22D5" w14:textId="77777777" w:rsidR="00EE08F2" w:rsidRDefault="00EE08F2" w:rsidP="00FB151A">
      <w:pPr>
        <w:pStyle w:val="ProductList-Body"/>
        <w:tabs>
          <w:tab w:val="clear" w:pos="158"/>
          <w:tab w:val="left" w:pos="360"/>
        </w:tabs>
      </w:pPr>
    </w:p>
    <w:p w14:paraId="79612B94" w14:textId="77777777" w:rsidR="00EE08F2" w:rsidRPr="00207B92" w:rsidRDefault="00EE08F2" w:rsidP="00FB151A">
      <w:pPr>
        <w:pStyle w:val="ProductList-Body"/>
        <w:rPr>
          <w:b/>
          <w:color w:val="00188F"/>
        </w:rPr>
      </w:pPr>
      <w:r>
        <w:rPr>
          <w:b/>
          <w:color w:val="00188F"/>
        </w:rPr>
        <w:lastRenderedPageBreak/>
        <w:t>Vanjski korisnici i korisnici čiju autentičnost nije provjerio Skype za tvrtke online</w:t>
      </w:r>
    </w:p>
    <w:p w14:paraId="1FD1C3AE" w14:textId="77777777" w:rsidR="00EE08F2" w:rsidRDefault="00EE08F2" w:rsidP="00FB151A">
      <w:pPr>
        <w:pStyle w:val="ProductList-Body"/>
        <w:tabs>
          <w:tab w:val="clear" w:pos="158"/>
          <w:tab w:val="left" w:pos="360"/>
        </w:tabs>
      </w:pPr>
      <w:r>
        <w:t>SL-ovi za korisnike nisu potrebni za Vanjske korisnike i korisnike čiju autentičnost nije provjerila usluga Skype za tvrtke online.</w:t>
      </w:r>
    </w:p>
    <w:p w14:paraId="4D4CA7E0" w14:textId="77777777" w:rsidR="00EE08F2" w:rsidRDefault="00EE08F2" w:rsidP="00FB151A">
      <w:pPr>
        <w:pStyle w:val="ProductList-Body"/>
        <w:tabs>
          <w:tab w:val="clear" w:pos="158"/>
          <w:tab w:val="left" w:pos="360"/>
        </w:tabs>
      </w:pPr>
    </w:p>
    <w:p w14:paraId="10D12906" w14:textId="77777777" w:rsidR="00EE08F2" w:rsidRPr="0011540B" w:rsidRDefault="00EE08F2" w:rsidP="00FB151A">
      <w:pPr>
        <w:pStyle w:val="ProductList-Body"/>
        <w:rPr>
          <w:b/>
          <w:color w:val="00188F"/>
        </w:rPr>
      </w:pPr>
      <w:r>
        <w:rPr>
          <w:b/>
          <w:color w:val="00188F"/>
        </w:rPr>
        <w:t>Common Area Communications Device</w:t>
      </w:r>
    </w:p>
    <w:p w14:paraId="431F8D31" w14:textId="77777777" w:rsidR="00EE08F2" w:rsidRDefault="00EE08F2" w:rsidP="00FB151A">
      <w:pPr>
        <w:pStyle w:val="ProductList-Body"/>
        <w:tabs>
          <w:tab w:val="clear" w:pos="158"/>
          <w:tab w:val="left" w:pos="360"/>
        </w:tabs>
      </w:pPr>
      <w:r>
        <w:t>Common Area Communication Device („CACD</w:t>
      </w:r>
      <w:r w:rsidRPr="004B44DA">
        <w:t>“</w:t>
      </w:r>
      <w:r>
        <w:t>) uređaj je koji upućuje i prima samo glasovne pozive, dijeli ga više korisnika koji se ne prijavljuju na uređaj sa svojim vjerodajnicama za Office 365, a podržava pozive, sastanke i/ili konferencijske glasovne, Voice over IP i/ili videopozive. Microsoftove ponude Common Area Phone i Soba za sastanke SL-ovi su po uređaju koji se mogu dodijeliti samo CACD-u. Svakom licenciranom uređaju CACD može pristupiti te ga koristiti neograničen broj korisnika.</w:t>
      </w:r>
    </w:p>
    <w:p w14:paraId="2C786B9E" w14:textId="77777777" w:rsidR="00EE08F2" w:rsidRDefault="00EE08F2" w:rsidP="00FB151A">
      <w:pPr>
        <w:pStyle w:val="ProductList-Body"/>
        <w:tabs>
          <w:tab w:val="clear" w:pos="158"/>
          <w:tab w:val="left" w:pos="360"/>
        </w:tabs>
      </w:pPr>
    </w:p>
    <w:p w14:paraId="74E3734D" w14:textId="77777777" w:rsidR="00BF5E47" w:rsidRPr="003619D2" w:rsidRDefault="00BF5E47" w:rsidP="00FB151A">
      <w:pPr>
        <w:pStyle w:val="ProductList-Body"/>
        <w:rPr>
          <w:b/>
          <w:color w:val="00188F"/>
        </w:rPr>
      </w:pPr>
      <w:r>
        <w:rPr>
          <w:b/>
          <w:color w:val="00188F"/>
        </w:rPr>
        <w:t>Usluge Calling Plan i Audio Conferencing Services (Usluge Calling/Conferencing)</w:t>
      </w:r>
    </w:p>
    <w:p w14:paraId="050ABC39" w14:textId="54CB55F8" w:rsidR="00EE08F2" w:rsidRDefault="00BF5E47" w:rsidP="00FB151A">
      <w:pPr>
        <w:pStyle w:val="ProductList-Body"/>
        <w:tabs>
          <w:tab w:val="clear" w:pos="158"/>
          <w:tab w:val="left" w:pos="360"/>
        </w:tabs>
      </w:pPr>
      <w:r>
        <w:t>Usluge Calling i Conferencing pruža Microsoftovo povezano društvo ili drugi davatelj usluga ovlašten za njihovo administriranje. Cijene za usluge Calling i Conferencing mogu uključivati primjenjive poreze i naknade</w:t>
      </w:r>
      <w:r w:rsidR="00EE08F2">
        <w:t xml:space="preserve">. Uvjeti pružanja usluga Calling i Conferencing mogu se razlikovati ovisno o zemlji. Svi uključeni porezi, naknade i odredbe koje se odnose na određene zemlje navedeni su u uvjetima korištenja na web-mjestu Količinskog licenciranja na adresi </w:t>
      </w:r>
      <w:hyperlink r:id="rId57" w:history="1">
        <w:r w:rsidR="00EE08F2">
          <w:rPr>
            <w:rStyle w:val="Hyperlink"/>
          </w:rPr>
          <w:t>http://go.microsoft.com/fwlink/?LinkId=690247</w:t>
        </w:r>
      </w:hyperlink>
      <w:r w:rsidR="00EE08F2">
        <w:t>.</w:t>
      </w:r>
    </w:p>
    <w:p w14:paraId="07E38371" w14:textId="77777777" w:rsidR="00EE08F2" w:rsidRDefault="00EE08F2" w:rsidP="00FB151A">
      <w:pPr>
        <w:pStyle w:val="ProductList-Body"/>
        <w:tabs>
          <w:tab w:val="clear" w:pos="158"/>
          <w:tab w:val="left" w:pos="360"/>
        </w:tabs>
      </w:pPr>
    </w:p>
    <w:p w14:paraId="3E364A63" w14:textId="77777777" w:rsidR="00EE08F2" w:rsidRPr="0081293D" w:rsidRDefault="00EE08F2" w:rsidP="00FB151A">
      <w:pPr>
        <w:pStyle w:val="ProductList-Body"/>
      </w:pPr>
      <w:r>
        <w:t>Ako dođe do prekoračenja ograničenja upotrebe za primjenjivi plan pretplate na uslugu Calling i Conferencing kako je opisano u uvjetima pružanja usluge, moguća je obustava usluge. Microsoft će dati razumnu obavijest prije obustave usluga Calling ili Conferencing, a klijent će u razdoblju obustave moći upućivati pozive u slučaju nužde.</w:t>
      </w:r>
    </w:p>
    <w:p w14:paraId="43D0849E" w14:textId="77777777" w:rsidR="00EE08F2" w:rsidRDefault="00EE08F2" w:rsidP="00FB151A">
      <w:pPr>
        <w:pStyle w:val="ProductList-Body"/>
      </w:pPr>
    </w:p>
    <w:p w14:paraId="317C7445" w14:textId="77777777" w:rsidR="00EE08F2" w:rsidRPr="003619D2" w:rsidRDefault="00EE08F2" w:rsidP="000B015E">
      <w:pPr>
        <w:pStyle w:val="ProductList-Body"/>
        <w:rPr>
          <w:b/>
          <w:color w:val="00188F"/>
        </w:rPr>
      </w:pPr>
      <w:r>
        <w:rPr>
          <w:b/>
          <w:color w:val="00188F"/>
        </w:rPr>
        <w:t>Važne informacije o hitnim službama</w:t>
      </w:r>
    </w:p>
    <w:p w14:paraId="0E8550DD" w14:textId="0051A38A" w:rsidR="00EE08F2" w:rsidRDefault="00216983" w:rsidP="00FB151A">
      <w:pPr>
        <w:pStyle w:val="ProductList-Body"/>
      </w:pPr>
      <w:r>
        <w:t>Klijent mora obavijestiti svakog korisnika Calling Plana da usluge hitnih poziva funkcioniraju drukčije nego na tradicionalnim telefonskim uslugama, i to na sljedeće načine: (i) Office 365 ne mora znati točnu lokaciju pozivatelja hitne službe, što može rezultirati preusmjeravanjem poziva na pozivni centar pogrešne hitne službe i/ili slanjem hitnih službi na pogrešno mjesto; (ii) ako korisnikov uređaj nema napajanja, ako nestane struje ili ako iz bilo kojeg razloga ne može pristupiti internetu, korisnik neće moći uputiti poziv hitnoj službi putem usluge Calling Plan i (iii) iako se Calling Plan može upotrebljavati bilo gdje na svijetu gdje je dostupna internetska veza, korisnici ne bi trebali pozivati hitne službe s mjesta koje je izvan matične zemlje jer se poziv vjerojatno neće preusmjeriti odgovarajućem pozivnom centru na toj lokaciji</w:t>
      </w:r>
      <w:r w:rsidR="00EE08F2">
        <w:t>.</w:t>
      </w:r>
    </w:p>
    <w:bookmarkStart w:id="128" w:name="ExchangeOnline"/>
    <w:bookmarkStart w:id="129" w:name="_Toc524436947"/>
    <w:bookmarkStart w:id="130" w:name="_Toc523239319"/>
    <w:p w14:paraId="1FC07AAB"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45905EE3" w14:textId="7418590C" w:rsidR="00FB24B8" w:rsidRDefault="00EE08F2" w:rsidP="00FB151A">
      <w:pPr>
        <w:pStyle w:val="ProductList-Offering2Heading"/>
        <w:outlineLvl w:val="2"/>
      </w:pPr>
      <w:r>
        <w:rPr>
          <w:lang w:val="hr-HR"/>
        </w:rPr>
        <w:tab/>
      </w:r>
      <w:bookmarkStart w:id="131" w:name="_Toc47007196"/>
      <w:r w:rsidR="00FB24B8">
        <w:t>Exchange Online</w:t>
      </w:r>
      <w:bookmarkEnd w:id="128"/>
      <w:bookmarkEnd w:id="129"/>
      <w:bookmarkEnd w:id="130"/>
      <w:bookmarkEnd w:id="131"/>
    </w:p>
    <w:p w14:paraId="4E950221" w14:textId="77777777" w:rsidR="00FB24B8" w:rsidRDefault="00FB24B8" w:rsidP="00FB151A">
      <w:pPr>
        <w:pStyle w:val="ProductList-Offering1"/>
        <w:sectPr w:rsidR="00FB24B8" w:rsidSect="00E275D6">
          <w:footerReference w:type="first" r:id="rId58"/>
          <w:type w:val="continuous"/>
          <w:pgSz w:w="12240" w:h="15840"/>
          <w:pgMar w:top="1440" w:right="720" w:bottom="1440" w:left="720" w:header="720" w:footer="720" w:gutter="0"/>
          <w:cols w:space="720"/>
          <w:titlePg/>
          <w:docGrid w:linePitch="360"/>
        </w:sectPr>
      </w:pPr>
    </w:p>
    <w:p w14:paraId="457F99C2"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Exchange Online (Plan 1 i 2)</w:t>
      </w:r>
    </w:p>
    <w:p w14:paraId="4B3A8549"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Exchange Online K1</w:t>
      </w:r>
    </w:p>
    <w:p w14:paraId="1F182B3F" w14:textId="77777777" w:rsidR="00FB24B8" w:rsidRPr="00EF1E73" w:rsidRDefault="00FB24B8" w:rsidP="00FB151A">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7D3FCEAC"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13E8A4EF" w14:textId="77777777" w:rsidR="00FB24B8" w:rsidRPr="00EF1E73" w:rsidRDefault="00FB24B8" w:rsidP="00FB151A">
      <w:pPr>
        <w:pStyle w:val="ProductList-Body"/>
        <w:rPr>
          <w:rFonts w:asciiTheme="majorHAnsi" w:hAnsiTheme="majorHAnsi"/>
          <w:sz w:val="16"/>
          <w:szCs w:val="16"/>
        </w:rPr>
      </w:pPr>
      <w:r>
        <w:rPr>
          <w:rFonts w:asciiTheme="majorHAnsi" w:hAnsiTheme="majorHAnsi"/>
          <w:sz w:val="16"/>
          <w:szCs w:val="16"/>
        </w:rPr>
        <w:t>Data Loss Prevention</w:t>
      </w:r>
    </w:p>
    <w:p w14:paraId="001ABD26" w14:textId="266386FA" w:rsidR="00854711" w:rsidRPr="00854711" w:rsidRDefault="00FB24B8" w:rsidP="00FB151A">
      <w:pPr>
        <w:pStyle w:val="ProductList-Body"/>
        <w:rPr>
          <w:rFonts w:asciiTheme="majorHAnsi" w:hAnsiTheme="majorHAnsi"/>
          <w:sz w:val="16"/>
          <w:szCs w:val="16"/>
        </w:rPr>
      </w:pPr>
      <w:r>
        <w:rPr>
          <w:rFonts w:asciiTheme="majorHAnsi" w:hAnsiTheme="majorHAnsi"/>
          <w:sz w:val="16"/>
          <w:szCs w:val="16"/>
        </w:rPr>
        <w:t>Office 365 Advanced Threat Protection</w:t>
      </w:r>
    </w:p>
    <w:p w14:paraId="2CDBADFE" w14:textId="0EEE23AE" w:rsidR="00E275D6" w:rsidRPr="00854711" w:rsidRDefault="00E275D6" w:rsidP="00FB151A">
      <w:pPr>
        <w:pStyle w:val="ProductList-Body"/>
        <w:rPr>
          <w:rFonts w:asciiTheme="majorHAnsi" w:hAnsiTheme="majorHAnsi"/>
          <w:sz w:val="16"/>
          <w:szCs w:val="16"/>
        </w:rPr>
        <w:sectPr w:rsidR="00E275D6" w:rsidRPr="00854711" w:rsidSect="00E275D6">
          <w:footerReference w:type="first" r:id="rId59"/>
          <w:type w:val="continuous"/>
          <w:pgSz w:w="12240" w:h="15840"/>
          <w:pgMar w:top="1440" w:right="720" w:bottom="1440" w:left="720" w:header="720" w:footer="720" w:gutter="0"/>
          <w:cols w:num="2" w:space="720"/>
          <w:titlePg/>
          <w:docGrid w:linePitch="360"/>
        </w:sectPr>
      </w:pPr>
    </w:p>
    <w:p w14:paraId="7C876A55" w14:textId="77777777" w:rsidR="00854711" w:rsidRPr="001E5E33" w:rsidRDefault="00854711" w:rsidP="00FB151A">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FB151A">
      <w:pPr>
        <w:pStyle w:val="ProductList-Body"/>
      </w:pPr>
      <w:r>
        <w:rPr>
          <w:b/>
          <w:color w:val="00188F"/>
        </w:rPr>
        <w:t>Značajke Core za Usluge Office 365 – Exchange Online</w:t>
      </w:r>
    </w:p>
    <w:p w14:paraId="029F6D7B" w14:textId="03AE4D22" w:rsidR="001A19E0" w:rsidRPr="00690C65" w:rsidRDefault="001A19E0" w:rsidP="00FB151A">
      <w:pPr>
        <w:pStyle w:val="ProductList-Body"/>
      </w:pPr>
      <w:r>
        <w:t xml:space="preserve">Exchange Online ili zamjenska usluga imat će sljedeće mogućnosti </w:t>
      </w:r>
      <w:hyperlink w:anchor="CoreFeaturesforOffice365Services" w:tooltip="Značajki Core" w:history="1">
        <w:r>
          <w:rPr>
            <w:rStyle w:val="Hyperlink"/>
          </w:rPr>
          <w:t>Značajki Core</w:t>
        </w:r>
      </w:hyperlink>
      <w:r>
        <w:t>:</w:t>
      </w:r>
    </w:p>
    <w:p w14:paraId="1211BEB5" w14:textId="210FAF72" w:rsidR="001A19E0" w:rsidRPr="00690C65" w:rsidRDefault="001A19E0" w:rsidP="003D5CC6">
      <w:pPr>
        <w:pStyle w:val="ProductList-Body"/>
        <w:ind w:left="187"/>
      </w:pPr>
      <w:r>
        <w:rPr>
          <w:b/>
          <w:color w:val="0072C6"/>
        </w:rPr>
        <w:t>Poruke e-pošte</w:t>
      </w:r>
    </w:p>
    <w:p w14:paraId="3937A9A0" w14:textId="4DCDD39C" w:rsidR="001A19E0" w:rsidRPr="00690C65" w:rsidRDefault="001A19E0" w:rsidP="00FB151A">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FB151A">
      <w:pPr>
        <w:pStyle w:val="ProductList-Body"/>
        <w:ind w:left="180"/>
      </w:pPr>
    </w:p>
    <w:p w14:paraId="53900BEE" w14:textId="77777777" w:rsidR="001A19E0" w:rsidRPr="00690C65" w:rsidRDefault="001A19E0" w:rsidP="00FB151A">
      <w:pPr>
        <w:pStyle w:val="ProductList-Body"/>
        <w:ind w:left="180"/>
      </w:pPr>
      <w:r>
        <w:rPr>
          <w:b/>
          <w:color w:val="0072C6"/>
        </w:rPr>
        <w:t>Pristup s mobilnog uređaja i web-preglednika</w:t>
      </w:r>
    </w:p>
    <w:p w14:paraId="277343D5" w14:textId="1C1D7BA1" w:rsidR="001A19E0" w:rsidRPr="00690C65" w:rsidRDefault="001A19E0" w:rsidP="00FB151A">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FB151A">
      <w:pPr>
        <w:pStyle w:val="ProductList-Body"/>
        <w:ind w:left="180"/>
      </w:pPr>
    </w:p>
    <w:p w14:paraId="05B168D9" w14:textId="77777777" w:rsidR="001A19E0" w:rsidRPr="00690C65" w:rsidRDefault="001A19E0" w:rsidP="00FB151A">
      <w:pPr>
        <w:pStyle w:val="ProductList-Body"/>
        <w:ind w:left="187"/>
      </w:pPr>
      <w:r>
        <w:rPr>
          <w:b/>
          <w:color w:val="0072C6"/>
        </w:rPr>
        <w:t>Pravila zadržavanja</w:t>
      </w:r>
    </w:p>
    <w:p w14:paraId="0BFE11A8" w14:textId="021008B4" w:rsidR="001A19E0" w:rsidRPr="00690C65" w:rsidRDefault="001A19E0" w:rsidP="00FB151A">
      <w:pPr>
        <w:pStyle w:val="ProductList-Body"/>
        <w:ind w:left="180"/>
      </w:pPr>
      <w:r>
        <w:t>Klijent će moći ustanoviti pravila arhiviranja i brisanja poruka e-pošte.</w:t>
      </w:r>
    </w:p>
    <w:p w14:paraId="23E25D82" w14:textId="77777777" w:rsidR="001A19E0" w:rsidRPr="00690C65" w:rsidRDefault="001A19E0" w:rsidP="00FB151A">
      <w:pPr>
        <w:pStyle w:val="ProductList-Body"/>
        <w:ind w:left="180"/>
      </w:pPr>
    </w:p>
    <w:p w14:paraId="42B509D2" w14:textId="77777777" w:rsidR="001A19E0" w:rsidRPr="00690C65" w:rsidRDefault="001A19E0" w:rsidP="00216983">
      <w:pPr>
        <w:pStyle w:val="ProductList-Body"/>
        <w:ind w:left="187"/>
      </w:pPr>
      <w:r>
        <w:rPr>
          <w:b/>
          <w:color w:val="0072C6"/>
        </w:rPr>
        <w:t>Oporavak izbrisane stavke i poštanskog sandučića</w:t>
      </w:r>
    </w:p>
    <w:p w14:paraId="3E2A0723" w14:textId="7D41989C" w:rsidR="001A19E0" w:rsidRPr="00690C65" w:rsidRDefault="009F0830" w:rsidP="00216983">
      <w:pPr>
        <w:pStyle w:val="ProductList-Body"/>
        <w:ind w:left="180"/>
      </w:pPr>
      <w:r>
        <w:t>Klijent će moći oporaviti sadržaj izbrisanog poštanskog sandučića, a krajnji korisnik moći će oporaviti stavku koja je izbrisana iz jedne od mapa e-pošte krajnjeg korisnika.</w:t>
      </w:r>
    </w:p>
    <w:p w14:paraId="4FCE47EA" w14:textId="77777777" w:rsidR="001A19E0" w:rsidRPr="00690C65" w:rsidRDefault="001A19E0" w:rsidP="00FB151A">
      <w:pPr>
        <w:pStyle w:val="ProductList-Body"/>
        <w:ind w:left="187"/>
      </w:pPr>
      <w:r>
        <w:rPr>
          <w:b/>
          <w:color w:val="0072C6"/>
        </w:rPr>
        <w:t>Pretraživanje više poštanskih sandučića</w:t>
      </w:r>
    </w:p>
    <w:p w14:paraId="442DBA42" w14:textId="37A9B852" w:rsidR="001A19E0" w:rsidRPr="00690C65" w:rsidRDefault="001A19E0" w:rsidP="00FB151A">
      <w:pPr>
        <w:pStyle w:val="ProductList-Body"/>
        <w:ind w:left="180"/>
      </w:pPr>
      <w:r>
        <w:t>Korisnik će moći pretraživati sadržaj više poštanskih sandučića unutar svoje tvrtke ili ustanove.</w:t>
      </w:r>
    </w:p>
    <w:p w14:paraId="6D60AB6B" w14:textId="77777777" w:rsidR="001A19E0" w:rsidRPr="00690C65" w:rsidRDefault="001A19E0" w:rsidP="00FB151A">
      <w:pPr>
        <w:pStyle w:val="ProductList-Body"/>
        <w:ind w:left="180"/>
      </w:pPr>
    </w:p>
    <w:p w14:paraId="3467D71C" w14:textId="77777777" w:rsidR="001A19E0" w:rsidRPr="00690C65" w:rsidRDefault="001A19E0" w:rsidP="00FB151A">
      <w:pPr>
        <w:pStyle w:val="ProductList-Body"/>
        <w:ind w:left="180"/>
      </w:pPr>
      <w:r>
        <w:rPr>
          <w:b/>
          <w:color w:val="0072C6"/>
        </w:rPr>
        <w:t>Kalendar</w:t>
      </w:r>
    </w:p>
    <w:p w14:paraId="294F5C1B" w14:textId="0EB42AC3" w:rsidR="001A19E0" w:rsidRPr="00690C65" w:rsidRDefault="001A19E0" w:rsidP="00FB151A">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FB151A">
      <w:pPr>
        <w:pStyle w:val="ProductList-Body"/>
        <w:ind w:left="180"/>
      </w:pPr>
    </w:p>
    <w:p w14:paraId="12646D9A" w14:textId="77777777" w:rsidR="001A19E0" w:rsidRPr="00690C65" w:rsidRDefault="001A19E0" w:rsidP="00FB151A">
      <w:pPr>
        <w:pStyle w:val="ProductList-Body"/>
        <w:ind w:left="187"/>
      </w:pPr>
      <w:r>
        <w:rPr>
          <w:b/>
          <w:color w:val="0072C6"/>
        </w:rPr>
        <w:t>Kontakti</w:t>
      </w:r>
    </w:p>
    <w:p w14:paraId="648D4163" w14:textId="31CD581B" w:rsidR="001A19E0" w:rsidRPr="00690C65" w:rsidRDefault="001A19E0" w:rsidP="00FB151A">
      <w:pPr>
        <w:pStyle w:val="ProductList-Body"/>
        <w:ind w:left="180"/>
      </w:pPr>
      <w:r>
        <w:lastRenderedPageBreak/>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FB151A">
      <w:pPr>
        <w:pStyle w:val="ProductList-Body"/>
      </w:pPr>
    </w:p>
    <w:p w14:paraId="6B6C75C8" w14:textId="47017AF8" w:rsidR="00DC0A1F" w:rsidRPr="00690C65" w:rsidRDefault="00DC0A1F" w:rsidP="00FB151A">
      <w:pPr>
        <w:pStyle w:val="ProductList-Body"/>
      </w:pPr>
      <w:r>
        <w:rPr>
          <w:b/>
          <w:color w:val="00188F"/>
        </w:rPr>
        <w:t>Značajke Core za Usluge Office 365 – Exchange Online arhiviranje</w:t>
      </w:r>
    </w:p>
    <w:p w14:paraId="2A148731" w14:textId="7D625509" w:rsidR="000B0627" w:rsidRPr="00690C65" w:rsidRDefault="00DC0A1F" w:rsidP="00FB151A">
      <w:pPr>
        <w:pStyle w:val="ProductList-Body"/>
      </w:pPr>
      <w:r>
        <w:t xml:space="preserve">Exchange Online arhiviranje ili zamjenska usluga imat će sljedeće mogućnosti </w:t>
      </w:r>
      <w:hyperlink w:anchor="CoreFeaturesforOffice365Services" w:tooltip="Značajki Core" w:history="1">
        <w:r>
          <w:rPr>
            <w:rStyle w:val="Hyperlink"/>
          </w:rPr>
          <w:t>Značajki Core</w:t>
        </w:r>
      </w:hyperlink>
      <w:r>
        <w:t>:</w:t>
      </w:r>
    </w:p>
    <w:p w14:paraId="40C43371" w14:textId="51646D24" w:rsidR="00ED50E6" w:rsidRPr="00690C65" w:rsidRDefault="001A19E0" w:rsidP="00FB151A">
      <w:pPr>
        <w:pStyle w:val="ProductList-Body"/>
        <w:ind w:left="180"/>
      </w:pPr>
      <w:r>
        <w:rPr>
          <w:b/>
          <w:color w:val="0072C6"/>
        </w:rPr>
        <w:t>Pohrana</w:t>
      </w:r>
    </w:p>
    <w:p w14:paraId="4D3B73EF" w14:textId="41F65D4D" w:rsidR="001A19E0" w:rsidRPr="00690C65" w:rsidRDefault="001A19E0" w:rsidP="00FB151A">
      <w:pPr>
        <w:pStyle w:val="ProductList-Body"/>
        <w:ind w:left="180"/>
      </w:pPr>
      <w:r>
        <w:t>Klijent će moći dopustiti krajnjem korisniku pohranu poruka e-pošte.</w:t>
      </w:r>
    </w:p>
    <w:p w14:paraId="20F27813" w14:textId="77777777" w:rsidR="00ED50E6" w:rsidRPr="00690C65" w:rsidRDefault="00ED50E6" w:rsidP="00FB151A">
      <w:pPr>
        <w:pStyle w:val="ProductList-Body"/>
        <w:ind w:left="180"/>
      </w:pPr>
    </w:p>
    <w:p w14:paraId="0586DAE4" w14:textId="77777777" w:rsidR="00ED50E6" w:rsidRPr="00690C65" w:rsidRDefault="001A19E0" w:rsidP="00FB151A">
      <w:pPr>
        <w:pStyle w:val="ProductList-Body"/>
        <w:ind w:left="187"/>
      </w:pPr>
      <w:r>
        <w:rPr>
          <w:b/>
          <w:color w:val="0072C6"/>
        </w:rPr>
        <w:t>Pravila zadržavanja</w:t>
      </w:r>
    </w:p>
    <w:p w14:paraId="7CDB87D7" w14:textId="21882356" w:rsidR="001A19E0" w:rsidRPr="00690C65" w:rsidRDefault="001A19E0" w:rsidP="00FB151A">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FB151A">
      <w:pPr>
        <w:pStyle w:val="ProductList-Body"/>
        <w:ind w:left="180"/>
      </w:pPr>
    </w:p>
    <w:p w14:paraId="53518FF9" w14:textId="77777777" w:rsidR="00ED50E6" w:rsidRPr="00690C65" w:rsidRDefault="001A19E0" w:rsidP="00FB151A">
      <w:pPr>
        <w:pStyle w:val="ProductList-Body"/>
        <w:ind w:left="187"/>
      </w:pPr>
      <w:r>
        <w:rPr>
          <w:b/>
          <w:color w:val="0072C6"/>
        </w:rPr>
        <w:t>Oporavak izbrisane stavke i poštanskog sandučića</w:t>
      </w:r>
    </w:p>
    <w:p w14:paraId="0CF73227" w14:textId="7B0D2157" w:rsidR="001A19E0" w:rsidRPr="00690C65" w:rsidRDefault="001A19E0" w:rsidP="00FB151A">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FB151A">
      <w:pPr>
        <w:pStyle w:val="ProductList-Body"/>
        <w:ind w:left="180"/>
      </w:pPr>
    </w:p>
    <w:p w14:paraId="32403BAC" w14:textId="77777777" w:rsidR="00ED50E6" w:rsidRPr="00690C65" w:rsidRDefault="001A19E0" w:rsidP="00FB151A">
      <w:pPr>
        <w:pStyle w:val="ProductList-Body"/>
        <w:ind w:left="187"/>
      </w:pPr>
      <w:r>
        <w:rPr>
          <w:b/>
          <w:color w:val="0072C6"/>
        </w:rPr>
        <w:t>Pretraživanje više poštanskih sandučića</w:t>
      </w:r>
    </w:p>
    <w:p w14:paraId="024BBD24" w14:textId="653E014F" w:rsidR="001A19E0" w:rsidRPr="00690C65" w:rsidRDefault="001A19E0" w:rsidP="00FB151A">
      <w:pPr>
        <w:pStyle w:val="ProductList-Body"/>
        <w:ind w:left="180"/>
      </w:pPr>
      <w:r>
        <w:t>Korisnik će moći pretraživati sadržaj više poštanskih sandučića unutar svoje tvrtke ili ustanove.</w:t>
      </w:r>
    </w:p>
    <w:p w14:paraId="2351983F" w14:textId="77777777" w:rsidR="00ED50E6" w:rsidRPr="00690C65" w:rsidRDefault="00ED50E6" w:rsidP="00FB151A">
      <w:pPr>
        <w:pStyle w:val="ProductList-Body"/>
        <w:ind w:left="180"/>
      </w:pPr>
    </w:p>
    <w:p w14:paraId="448BE475" w14:textId="77777777" w:rsidR="00ED50E6" w:rsidRPr="00690C65" w:rsidRDefault="001A19E0" w:rsidP="00FB151A">
      <w:pPr>
        <w:pStyle w:val="ProductList-Body"/>
        <w:ind w:left="187"/>
      </w:pPr>
      <w:r>
        <w:rPr>
          <w:b/>
          <w:color w:val="0072C6"/>
        </w:rPr>
        <w:t>Obveza čuvanja podataka</w:t>
      </w:r>
    </w:p>
    <w:p w14:paraId="2EA3BFAF" w14:textId="45C83957" w:rsidR="001A19E0" w:rsidRPr="00690C65" w:rsidRDefault="001A19E0" w:rsidP="00FB151A">
      <w:pPr>
        <w:pStyle w:val="ProductList-Body"/>
        <w:ind w:left="180"/>
      </w:pPr>
      <w:r>
        <w:t>Klijent će moći primarnom poštanskom sandučiću krajnjeg korisnika nametnuti „obvezu čuvanja podataka“ i arhivirati poštanski sandučić radi čuvanja sadržaja tih poštanskih sandučića.</w:t>
      </w:r>
    </w:p>
    <w:p w14:paraId="26A98DD1" w14:textId="77777777" w:rsidR="006523C8" w:rsidRPr="00690C65" w:rsidRDefault="006523C8" w:rsidP="00FB151A">
      <w:pPr>
        <w:pStyle w:val="ProductList-Body"/>
        <w:ind w:left="180"/>
      </w:pPr>
    </w:p>
    <w:p w14:paraId="4ACEA0A4" w14:textId="60DB9570" w:rsidR="006523C8" w:rsidRPr="00690C65" w:rsidRDefault="006523C8" w:rsidP="00FB151A">
      <w:pPr>
        <w:pStyle w:val="ProductList-Body"/>
        <w:ind w:left="187"/>
      </w:pPr>
      <w:r>
        <w:rPr>
          <w:b/>
          <w:color w:val="0072C6"/>
        </w:rPr>
        <w:t>Arhiviranje</w:t>
      </w:r>
    </w:p>
    <w:p w14:paraId="73F5962E" w14:textId="77777777" w:rsidR="006523C8" w:rsidRPr="00690C65" w:rsidRDefault="006523C8" w:rsidP="00FB151A">
      <w:pPr>
        <w:pStyle w:val="ProductList-Body"/>
        <w:ind w:left="180"/>
      </w:pPr>
      <w:r>
        <w:t>Arhiviranje je moguće koristiti samo za pohranjivanje poruka uz Exchange Online Plan 1 i 2.</w:t>
      </w:r>
    </w:p>
    <w:p w14:paraId="2F8F646A" w14:textId="77777777" w:rsidR="006523C8" w:rsidRPr="00690C65" w:rsidRDefault="006523C8" w:rsidP="00FB151A">
      <w:pPr>
        <w:pStyle w:val="ProductList-Body"/>
        <w:ind w:left="180"/>
      </w:pPr>
    </w:p>
    <w:p w14:paraId="2B0BFA2B" w14:textId="6300D19C" w:rsidR="006523C8" w:rsidRPr="00690C65" w:rsidRDefault="006523C8" w:rsidP="00FB151A">
      <w:pPr>
        <w:pStyle w:val="ProductList-Body"/>
        <w:ind w:left="180"/>
      </w:pPr>
      <w:r>
        <w:rPr>
          <w:b/>
          <w:color w:val="0072C6"/>
        </w:rPr>
        <w:t>Arhiviranje za Exchange Server</w:t>
      </w:r>
    </w:p>
    <w:p w14:paraId="05891E4A" w14:textId="77777777" w:rsidR="006523C8" w:rsidRPr="00690C65" w:rsidRDefault="006523C8" w:rsidP="00FB151A">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FB151A">
      <w:pPr>
        <w:pStyle w:val="ProductList-Body"/>
        <w:ind w:left="180"/>
      </w:pPr>
    </w:p>
    <w:p w14:paraId="38A7E73D" w14:textId="77777777" w:rsidR="003B658B" w:rsidRDefault="003B658B" w:rsidP="00FB151A">
      <w:pPr>
        <w:pStyle w:val="ProductList-ClauseHeading"/>
        <w:keepNext w:val="0"/>
      </w:pPr>
      <w:r>
        <w:t>Pametni telefoni i tableti</w:t>
      </w:r>
    </w:p>
    <w:p w14:paraId="27698287" w14:textId="7C912AD6" w:rsidR="000944D8" w:rsidRPr="003A1DB6" w:rsidRDefault="00583814" w:rsidP="00FB151A">
      <w:pPr>
        <w:pStyle w:val="ProductList-Body"/>
      </w:pPr>
      <w:r>
        <w:t xml:space="preserve">Svaki korisnik kojem Klijent dodijeli SL po korisniku za Exchange Online može (i) upotrebljavati Microsoft Outlook za mobilne uređaje u komercijalne svrhe i (ii) prijaviti se u Microsoft Outlook svojim poslovnim ili školskim računom na najviše pet pametnih telefona i pet tableta. </w:t>
      </w:r>
      <w:r>
        <w:rPr>
          <w:rFonts w:ascii="Calibri" w:eastAsia="Calibri" w:hAnsi="Calibri" w:cs="Arial"/>
        </w:rPr>
        <w:t>Na Microsoft Outlook primjenjuju se i Posebne odredbe za pojedinačnu uslugu primjenjive na M365 mobilne aplikacije</w:t>
      </w:r>
      <w:r w:rsidR="000944D8">
        <w:t xml:space="preserve">. </w:t>
      </w:r>
    </w:p>
    <w:p w14:paraId="689B463A" w14:textId="77777777" w:rsidR="000944D8" w:rsidRDefault="000944D8" w:rsidP="00FB151A">
      <w:pPr>
        <w:pStyle w:val="ProductList-Body"/>
        <w:tabs>
          <w:tab w:val="clear" w:pos="158"/>
          <w:tab w:val="left" w:pos="270"/>
        </w:tabs>
        <w:rPr>
          <w:b/>
          <w:color w:val="00188F"/>
        </w:rPr>
      </w:pPr>
    </w:p>
    <w:p w14:paraId="6F4D5951" w14:textId="63D11EE6" w:rsidR="006523C8" w:rsidRPr="00690C65" w:rsidRDefault="006523C8" w:rsidP="00FB151A">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FB151A">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60" w:history="1">
        <w:r>
          <w:rPr>
            <w:rStyle w:val="Hyperlink"/>
          </w:rPr>
          <w:t>http://go.microsoft.com/?linkid=9839206</w:t>
        </w:r>
      </w:hyperlink>
      <w:r w:rsidRPr="00200650">
        <w:t>.</w:t>
      </w:r>
    </w:p>
    <w:p w14:paraId="3945EE2A" w14:textId="77777777" w:rsidR="006523C8" w:rsidRPr="00690C65" w:rsidRDefault="006523C8" w:rsidP="00FB151A">
      <w:pPr>
        <w:pStyle w:val="ProductList-Body"/>
      </w:pPr>
    </w:p>
    <w:p w14:paraId="15EC78D8" w14:textId="77777777" w:rsidR="005D5E13" w:rsidRPr="00017A5A" w:rsidRDefault="005D5E13" w:rsidP="00FB151A">
      <w:pPr>
        <w:pStyle w:val="ProductList-Body"/>
        <w:tabs>
          <w:tab w:val="clear" w:pos="158"/>
          <w:tab w:val="left" w:pos="180"/>
        </w:tabs>
        <w:rPr>
          <w:b/>
          <w:color w:val="00188F"/>
        </w:rPr>
      </w:pPr>
      <w:r>
        <w:rPr>
          <w:b/>
          <w:color w:val="00188F"/>
        </w:rPr>
        <w:t>Licenca za Office 365 Data Loss Prevention po uređaju</w:t>
      </w:r>
    </w:p>
    <w:p w14:paraId="2BE4B1F7" w14:textId="77777777" w:rsidR="005D5E13" w:rsidRDefault="005D5E13" w:rsidP="00FB151A">
      <w:pPr>
        <w:pStyle w:val="ProductList-Body"/>
      </w:pPr>
      <w:r>
        <w:t>Ako Klijent ima licencu za Office 365 Data Loss Prevention po uređaju, svi korisnici Licenciranog uređaja licencirani su za Online uslugu.</w:t>
      </w:r>
      <w:bookmarkStart w:id="132" w:name="_Hlk486589626"/>
    </w:p>
    <w:bookmarkEnd w:id="132"/>
    <w:p w14:paraId="61BE5BA7" w14:textId="25BB5512" w:rsidR="00854711" w:rsidRDefault="00854711" w:rsidP="00FB151A">
      <w:pPr>
        <w:pStyle w:val="ProductList-Body"/>
        <w:tabs>
          <w:tab w:val="clear" w:pos="158"/>
          <w:tab w:val="left" w:pos="180"/>
        </w:tabs>
      </w:pPr>
    </w:p>
    <w:p w14:paraId="029C7731" w14:textId="77777777" w:rsidR="00BD6155" w:rsidRPr="00E05502" w:rsidRDefault="00BD6155" w:rsidP="00572941">
      <w:pPr>
        <w:pStyle w:val="ProductList-Body"/>
        <w:rPr>
          <w:b/>
          <w:color w:val="00188F"/>
        </w:rPr>
      </w:pPr>
      <w:bookmarkStart w:id="133" w:name="_Toc423959249"/>
      <w:r w:rsidRPr="00E05502">
        <w:rPr>
          <w:b/>
          <w:color w:val="00188F"/>
        </w:rPr>
        <w:t>Ugovor o razini usluge</w:t>
      </w:r>
      <w:bookmarkEnd w:id="133"/>
    </w:p>
    <w:p w14:paraId="34B5DB2A" w14:textId="087FB7B0" w:rsidR="00E6465C" w:rsidRDefault="00572941" w:rsidP="00572941">
      <w:pPr>
        <w:pStyle w:val="ProductList-Body"/>
        <w:tabs>
          <w:tab w:val="clear" w:pos="158"/>
          <w:tab w:val="left" w:pos="180"/>
        </w:tabs>
      </w:pPr>
      <w:r>
        <w:t>Ne postoji Ugovor o razini usluge za Office 365 Advanced Threat Protection</w:t>
      </w:r>
      <w:r w:rsidR="00E6465C">
        <w:t>.</w:t>
      </w:r>
    </w:p>
    <w:bookmarkStart w:id="134" w:name="O365Applications"/>
    <w:p w14:paraId="362EA30D"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7755076D" w14:textId="77777777" w:rsidR="0021417A" w:rsidRDefault="0021417A" w:rsidP="00842300">
      <w:pPr>
        <w:pStyle w:val="ProductList-Offering2Heading"/>
        <w:outlineLvl w:val="2"/>
      </w:pPr>
      <w:r w:rsidRPr="00EE08F2">
        <w:rPr>
          <w:lang w:val="hr-HR"/>
        </w:rPr>
        <w:tab/>
      </w:r>
      <w:bookmarkStart w:id="135" w:name="_Toc47007197"/>
      <w:r>
        <w:t>Microsoft Stream</w:t>
      </w:r>
      <w:bookmarkEnd w:id="135"/>
    </w:p>
    <w:p w14:paraId="140AC65A" w14:textId="77777777" w:rsidR="0021417A" w:rsidRDefault="0021417A" w:rsidP="0021417A">
      <w:pPr>
        <w:pStyle w:val="ProductList-Body"/>
        <w:tabs>
          <w:tab w:val="clear" w:pos="158"/>
          <w:tab w:val="left" w:pos="360"/>
        </w:tabs>
        <w:rPr>
          <w:b/>
          <w:color w:val="00188F"/>
        </w:rPr>
      </w:pPr>
      <w:r>
        <w:rPr>
          <w:b/>
          <w:color w:val="00188F"/>
        </w:rPr>
        <w:t>Obavijesti</w:t>
      </w:r>
    </w:p>
    <w:p w14:paraId="7C6837F1" w14:textId="77777777" w:rsidR="0021417A" w:rsidRDefault="0021417A" w:rsidP="0021417A">
      <w:pPr>
        <w:pStyle w:val="ProductList-Body"/>
      </w:pPr>
      <w:r>
        <w:t xml:space="preserve">Primjenjuju se obavijesti u vezi s </w:t>
      </w:r>
      <w:r>
        <w:rPr>
          <w:color w:val="000000" w:themeColor="text1"/>
        </w:rPr>
        <w:t xml:space="preserve">Vizualnim standardom H.264/AVC, Videostandardom VC-1 te Vizualnim standardom MPEG-4 Part 2 i Videostandardom MPEG-2 </w:t>
      </w:r>
      <w:r>
        <w:t xml:space="preserve">u </w:t>
      </w:r>
      <w:hyperlink w:anchor="Prilog 1" w:tooltip="Prilog 1" w:history="1">
        <w:r>
          <w:rPr>
            <w:rStyle w:val="Hyperlink"/>
          </w:rPr>
          <w:t>Prilogu 1</w:t>
        </w:r>
      </w:hyperlink>
      <w:r>
        <w:t>.</w:t>
      </w:r>
    </w:p>
    <w:p w14:paraId="4537232B" w14:textId="77777777" w:rsidR="0021417A" w:rsidRDefault="0021417A" w:rsidP="0021417A">
      <w:pPr>
        <w:pStyle w:val="ProductList-Body"/>
      </w:pPr>
    </w:p>
    <w:p w14:paraId="6F4D03F5" w14:textId="77777777" w:rsidR="0021417A" w:rsidRDefault="0021417A" w:rsidP="00583814">
      <w:pPr>
        <w:pStyle w:val="ProductList-Body"/>
        <w:keepNext/>
        <w:tabs>
          <w:tab w:val="clear" w:pos="158"/>
          <w:tab w:val="left" w:pos="360"/>
        </w:tabs>
        <w:rPr>
          <w:b/>
          <w:color w:val="00188F"/>
        </w:rPr>
      </w:pPr>
      <w:r>
        <w:rPr>
          <w:b/>
          <w:color w:val="00188F"/>
        </w:rPr>
        <w:t>Prijenos događaja uživo strujanjem</w:t>
      </w:r>
    </w:p>
    <w:p w14:paraId="789DB7F3" w14:textId="77777777" w:rsidR="0021417A" w:rsidRDefault="0021417A" w:rsidP="0021417A">
      <w:pPr>
        <w:pStyle w:val="ProductList-Body"/>
      </w:pPr>
      <w:r>
        <w:t>Prijenos događaja uživo strujanjem podliježe sljedećem:</w:t>
      </w:r>
    </w:p>
    <w:p w14:paraId="55A6DF7C" w14:textId="77777777" w:rsidR="0021417A" w:rsidRDefault="0021417A" w:rsidP="0021417A">
      <w:pPr>
        <w:pStyle w:val="ProductList-Bullet"/>
        <w:numPr>
          <w:ilvl w:val="0"/>
          <w:numId w:val="11"/>
        </w:numPr>
      </w:pPr>
      <w:r>
        <w:t>prijenos događaja uživo strujanjem ne može biti dulji od četiri (4) sata;</w:t>
      </w:r>
    </w:p>
    <w:p w14:paraId="7DD87BC6" w14:textId="77777777" w:rsidR="0021417A" w:rsidRDefault="0021417A" w:rsidP="0021417A">
      <w:pPr>
        <w:pStyle w:val="ProductList-Bullet"/>
        <w:numPr>
          <w:ilvl w:val="0"/>
          <w:numId w:val="11"/>
        </w:numPr>
      </w:pPr>
      <w:r>
        <w:lastRenderedPageBreak/>
        <w:t>prijenos događaja uživo strujanjem ne može imati više od 10.000 sudionika; i</w:t>
      </w:r>
    </w:p>
    <w:p w14:paraId="75115210" w14:textId="77777777" w:rsidR="0021417A" w:rsidRDefault="0021417A" w:rsidP="0021417A">
      <w:pPr>
        <w:pStyle w:val="ProductList-Bullet"/>
        <w:numPr>
          <w:ilvl w:val="0"/>
          <w:numId w:val="11"/>
        </w:numPr>
      </w:pPr>
      <w:r>
        <w:t>prijenosi događaja uživo strujanjem ograničeni su na petnaest (15) po klijentu u bilo kojem trenutku.</w:t>
      </w:r>
    </w:p>
    <w:p w14:paraId="348628D3" w14:textId="77777777" w:rsidR="0021417A" w:rsidRPr="00903BB7" w:rsidRDefault="007B1A61" w:rsidP="0021417A">
      <w:pPr>
        <w:pStyle w:val="ProductList-Body"/>
        <w:shd w:val="clear" w:color="auto" w:fill="A6A6A6" w:themeFill="background1" w:themeFillShade="A6"/>
        <w:spacing w:before="120" w:after="240"/>
        <w:jc w:val="right"/>
      </w:pPr>
      <w:hyperlink w:anchor="TableofContents" w:tooltip="Sadržaj" w:history="1">
        <w:r w:rsidR="0021417A">
          <w:rPr>
            <w:rStyle w:val="Hyperlink"/>
            <w:sz w:val="16"/>
            <w:szCs w:val="16"/>
          </w:rPr>
          <w:t>Sadr</w:t>
        </w:r>
        <w:r w:rsidR="0021417A" w:rsidRPr="003A6353">
          <w:rPr>
            <w:rStyle w:val="Hyperlink"/>
            <w:sz w:val="16"/>
            <w:szCs w:val="16"/>
          </w:rPr>
          <w:t>žaj</w:t>
        </w:r>
      </w:hyperlink>
      <w:r w:rsidR="0021417A">
        <w:rPr>
          <w:sz w:val="16"/>
          <w:szCs w:val="16"/>
        </w:rPr>
        <w:t xml:space="preserve"> / </w:t>
      </w:r>
      <w:hyperlink w:anchor="GeneralTerms" w:tooltip="Opće odredbe" w:history="1">
        <w:r w:rsidR="0021417A">
          <w:rPr>
            <w:rStyle w:val="Hyperlink"/>
            <w:sz w:val="16"/>
            <w:szCs w:val="16"/>
          </w:rPr>
          <w:t>Opće odredbe</w:t>
        </w:r>
      </w:hyperlink>
    </w:p>
    <w:p w14:paraId="1756B03A" w14:textId="2599A813" w:rsidR="003D5CC6" w:rsidRDefault="003D5CC6" w:rsidP="003D5CC6">
      <w:pPr>
        <w:pStyle w:val="ProductList-Offering2Heading"/>
        <w:outlineLvl w:val="2"/>
      </w:pPr>
      <w:r w:rsidRPr="00FB24B8">
        <w:rPr>
          <w:lang w:val="hr-HR"/>
        </w:rPr>
        <w:tab/>
      </w:r>
      <w:bookmarkStart w:id="136" w:name="_Toc47007198"/>
      <w:r>
        <w:t>Microsoft Teams</w:t>
      </w:r>
      <w:bookmarkEnd w:id="136"/>
    </w:p>
    <w:p w14:paraId="73B35884" w14:textId="77777777" w:rsidR="003D5CC6" w:rsidRDefault="003D5CC6" w:rsidP="003D5CC6">
      <w:pPr>
        <w:pStyle w:val="ProductList-Body"/>
        <w:tabs>
          <w:tab w:val="clear" w:pos="158"/>
          <w:tab w:val="left" w:pos="360"/>
        </w:tabs>
        <w:rPr>
          <w:b/>
          <w:color w:val="00188F"/>
        </w:rPr>
      </w:pPr>
      <w:r>
        <w:rPr>
          <w:b/>
          <w:color w:val="00188F"/>
        </w:rPr>
        <w:t>Obavijesti</w:t>
      </w:r>
    </w:p>
    <w:p w14:paraId="4257A9AD" w14:textId="77777777" w:rsidR="003D5CC6" w:rsidRDefault="003D5CC6" w:rsidP="003D5CC6">
      <w:pPr>
        <w:pStyle w:val="ProductList-Body"/>
      </w:pPr>
      <w:r>
        <w:t xml:space="preserve">Obavijest za H.264/MPEG-4 AVC u </w:t>
      </w:r>
      <w:hyperlink r:id="rId61" w:anchor="Prilog 1" w:tooltip="Prilog 1" w:history="1">
        <w:r>
          <w:rPr>
            <w:rStyle w:val="Hyperlink"/>
          </w:rPr>
          <w:t>Prilogu 1</w:t>
        </w:r>
      </w:hyperlink>
      <w:r>
        <w:t xml:space="preserve"> odnosi se na sve usluge Office 365 Services koje uključuju Microsoft Teams.</w:t>
      </w:r>
    </w:p>
    <w:p w14:paraId="38153714" w14:textId="77777777" w:rsidR="003D5CC6" w:rsidRDefault="003D5CC6" w:rsidP="003D5CC6">
      <w:pPr>
        <w:pStyle w:val="ProductList-Body"/>
        <w:rPr>
          <w:b/>
          <w:bCs/>
        </w:rPr>
      </w:pPr>
    </w:p>
    <w:p w14:paraId="20EEBCF4" w14:textId="77777777" w:rsidR="003D5CC6" w:rsidRDefault="003D5CC6" w:rsidP="003D5CC6">
      <w:pPr>
        <w:pStyle w:val="ProductList-Body"/>
        <w:tabs>
          <w:tab w:val="clear" w:pos="158"/>
          <w:tab w:val="left" w:pos="360"/>
        </w:tabs>
        <w:rPr>
          <w:b/>
          <w:color w:val="00188F"/>
        </w:rPr>
      </w:pPr>
      <w:r>
        <w:rPr>
          <w:b/>
          <w:color w:val="00188F"/>
        </w:rPr>
        <w:t>Klijenti u sektoru zdravstva</w:t>
      </w:r>
    </w:p>
    <w:p w14:paraId="01D3A972" w14:textId="77777777" w:rsidR="003D5CC6" w:rsidRDefault="003D5CC6" w:rsidP="003D5CC6">
      <w:pPr>
        <w:pStyle w:val="ProductList-Body"/>
      </w:pPr>
      <w:r>
        <w:t>Klijent je odgovoran isključivo za: (1) točnost i primjerenost informacija i podataka dostavljenih putem upotrebe usluge Microsoft Teams, (2) implementiranje sigurne metode provjere autentičnosti s aplikacije na aplikaciju između bilo koje aplikacije Klijenta i/ili usluge te usluge Microsoft Teams, (3) dobivanje odgovarajućeg pristanka od krajnjih korisnika u vezi s upotrebom usluge Microsoft Teams od strane krajnjeg korisnika i Klijenta i (4) prikaz odgovarajućih upozorenja, izjava o odricanju odgovornosti i potvrda krajnjim korisnicima u vezi s upotrebom usluge Microsoft Teams od strane krajnjeg korisnika i Klijenta.</w:t>
      </w:r>
    </w:p>
    <w:p w14:paraId="301834DC" w14:textId="77777777" w:rsidR="003D5CC6" w:rsidRPr="00583814" w:rsidRDefault="003D5CC6" w:rsidP="003D5CC6">
      <w:pPr>
        <w:pStyle w:val="ProductList-Body"/>
        <w:rPr>
          <w:sz w:val="12"/>
          <w:szCs w:val="12"/>
        </w:rPr>
      </w:pPr>
    </w:p>
    <w:p w14:paraId="53E7BB96" w14:textId="2FA60378" w:rsidR="003D5CC6" w:rsidRPr="00572941" w:rsidRDefault="003D5CC6" w:rsidP="003D5CC6">
      <w:pPr>
        <w:pStyle w:val="ProductList-Body"/>
      </w:pPr>
      <w:r>
        <w:t>KLIJENT PRIHVAĆA ČINJENICU DA ONLINE USLUGE (USLUGE I PRIMJENE APLIKACIJE MICROSOFT TEAMS) (1) NISU NAMIJENJENE NI DOSTUPNE KAO MEDICINSKI UREĐAJ (ILI MEDICINSKI UREĐAJI) ZA DIJAGNOSTIKU BOLESTI ILI DRUGIH STANJA ILI U SVRHU LIJEČENJA, UBLAŽAVANJA, TRETMANA ILI SPRJEČAVANJA BOLESTI; NE MOGU SE KORISTITI NI KAO SASTAVNI DIO BOLNIČKE PONUDE ILI PROIZVODA, A NE JAMČI SE NI LICENCA ILI PRAVO KORIŠTENJA ONLINE USLUGA U TE SVRHE, (2) USLUGA NIJE IZRAĐENA ILI NAMIJENJENA DA SLUŽI KAO ZAMJENA ZA PROFESIONALNI LIJEČNIČKI SAVJET, DIJAGNOZU, TRETMAN ILI PROCJENU I NE BI SE SMJELA KORISTITI KAO ZAMJENA ZA PROFESIONALNI LIJEČNIČKI SAVJET, DIJAGNOZU, TRETMAN ILI PROCJENU I (3) NE PREPORUČUJE SE KORIŠTENJE ZA HITNE SLUČAJEVE. KLIJENT JE ISKLJUČIVO ODGOVORAN ZA OSOBNU OZLJEDU ILI SMRT KOJA MOŽE NASTUPITI USLIJED KORIŠTENJA APLIKACIJE MICROSOFT TEAMS I APLIKACIJA, UKLJUČUJUĆI (BEZ OGRANIČENJA) OZLJEDE KRAJNJIH KORISNIKA ILI KLIJENATA PACIJENATA.</w:t>
      </w:r>
    </w:p>
    <w:p w14:paraId="7C145DA1" w14:textId="77777777" w:rsidR="003D5CC6" w:rsidRDefault="003D5CC6" w:rsidP="003D5CC6">
      <w:pPr>
        <w:pStyle w:val="ProductList-Body"/>
      </w:pPr>
    </w:p>
    <w:p w14:paraId="3458D829" w14:textId="77777777" w:rsidR="003D5CC6" w:rsidRDefault="003D5CC6" w:rsidP="003D5CC6">
      <w:pPr>
        <w:pStyle w:val="ProductList-Body"/>
        <w:rPr>
          <w:b/>
          <w:color w:val="00188F"/>
        </w:rPr>
      </w:pPr>
      <w:r>
        <w:rPr>
          <w:b/>
          <w:color w:val="00188F"/>
        </w:rPr>
        <w:t>Probne verzije</w:t>
      </w:r>
    </w:p>
    <w:p w14:paraId="4F695B4F" w14:textId="77777777" w:rsidR="003D5CC6" w:rsidRDefault="003D5CC6" w:rsidP="003D5CC6">
      <w:pPr>
        <w:pStyle w:val="ProductList-Body"/>
        <w:rPr>
          <w:b/>
        </w:rPr>
      </w:pPr>
      <w:r>
        <w:t>Istraživačko iskustvo za Microsoft Teams smiju aktivirati samo pojedinačni krajnji korisnici. Klijent ne smije aktivirati istraživačko iskustvo za Microsoft Teams u ime zaposlenika krajnjih korisnika.</w:t>
      </w:r>
    </w:p>
    <w:p w14:paraId="3FBFF921" w14:textId="77777777" w:rsidR="003D5CC6" w:rsidRPr="00903BB7" w:rsidRDefault="007B1A61" w:rsidP="003D5CC6">
      <w:pPr>
        <w:pStyle w:val="ProductList-Body"/>
        <w:shd w:val="clear" w:color="auto" w:fill="A6A6A6" w:themeFill="background1" w:themeFillShade="A6"/>
        <w:spacing w:before="120" w:after="240"/>
        <w:jc w:val="right"/>
      </w:pPr>
      <w:hyperlink w:anchor="TableofContents" w:tooltip="Sadržaj" w:history="1">
        <w:r w:rsidR="003D5CC6">
          <w:rPr>
            <w:rStyle w:val="Hyperlink"/>
            <w:sz w:val="16"/>
            <w:szCs w:val="16"/>
          </w:rPr>
          <w:t>Sadr</w:t>
        </w:r>
        <w:r w:rsidR="003D5CC6" w:rsidRPr="003A6353">
          <w:rPr>
            <w:rStyle w:val="Hyperlink"/>
            <w:sz w:val="16"/>
            <w:szCs w:val="16"/>
          </w:rPr>
          <w:t>žaj</w:t>
        </w:r>
      </w:hyperlink>
      <w:r w:rsidR="003D5CC6">
        <w:rPr>
          <w:sz w:val="16"/>
          <w:szCs w:val="16"/>
        </w:rPr>
        <w:t xml:space="preserve"> / </w:t>
      </w:r>
      <w:hyperlink w:anchor="GeneralTerms" w:tooltip="Opće odredbe" w:history="1">
        <w:r w:rsidR="003D5CC6">
          <w:rPr>
            <w:rStyle w:val="Hyperlink"/>
            <w:sz w:val="16"/>
            <w:szCs w:val="16"/>
          </w:rPr>
          <w:t>Opće odredbe</w:t>
        </w:r>
      </w:hyperlink>
    </w:p>
    <w:p w14:paraId="21D4E295" w14:textId="77777777" w:rsidR="00216983" w:rsidRDefault="00216983" w:rsidP="00216983">
      <w:pPr>
        <w:pStyle w:val="ProductList-Offering2Heading"/>
        <w:outlineLvl w:val="2"/>
      </w:pPr>
      <w:bookmarkStart w:id="137" w:name="M365Applications"/>
      <w:bookmarkStart w:id="138" w:name="_Toc37676501"/>
      <w:bookmarkStart w:id="139" w:name="_Toc47007199"/>
      <w:bookmarkEnd w:id="134"/>
      <w:r>
        <w:t>Aplikacije sustava Microsoft 365</w:t>
      </w:r>
      <w:bookmarkEnd w:id="137"/>
      <w:bookmarkEnd w:id="138"/>
      <w:bookmarkEnd w:id="139"/>
    </w:p>
    <w:p w14:paraId="7F0542DF" w14:textId="77777777" w:rsidR="00216983" w:rsidRDefault="00216983" w:rsidP="00216983">
      <w:pPr>
        <w:pStyle w:val="ProductList-Offering1"/>
        <w:sectPr w:rsidR="00216983" w:rsidSect="00E275D6">
          <w:type w:val="continuous"/>
          <w:pgSz w:w="12240" w:h="15840"/>
          <w:pgMar w:top="1440" w:right="720" w:bottom="1440" w:left="720" w:header="720" w:footer="720" w:gutter="0"/>
          <w:cols w:space="720"/>
          <w:titlePg/>
          <w:docGrid w:linePitch="360"/>
        </w:sectPr>
      </w:pPr>
    </w:p>
    <w:p w14:paraId="07E34F90" w14:textId="77777777" w:rsidR="00216983" w:rsidRDefault="00216983" w:rsidP="00216983">
      <w:pPr>
        <w:pStyle w:val="ProductList-Body"/>
        <w:rPr>
          <w:rFonts w:asciiTheme="majorHAnsi" w:hAnsiTheme="majorHAnsi"/>
          <w:sz w:val="16"/>
          <w:szCs w:val="16"/>
        </w:rPr>
      </w:pPr>
      <w:r>
        <w:rPr>
          <w:rFonts w:asciiTheme="majorHAnsi" w:hAnsiTheme="majorHAnsi"/>
          <w:sz w:val="16"/>
          <w:szCs w:val="16"/>
        </w:rPr>
        <w:t>Microsoft 365 Apps for business</w:t>
      </w:r>
    </w:p>
    <w:p w14:paraId="3670062E" w14:textId="77777777" w:rsidR="00216983" w:rsidRDefault="00216983" w:rsidP="00216983">
      <w:pPr>
        <w:pStyle w:val="ProductList-Body"/>
        <w:rPr>
          <w:rFonts w:asciiTheme="majorHAnsi" w:hAnsiTheme="majorHAnsi"/>
          <w:sz w:val="16"/>
          <w:szCs w:val="16"/>
        </w:rPr>
      </w:pPr>
      <w:r>
        <w:rPr>
          <w:rFonts w:asciiTheme="majorHAnsi" w:hAnsiTheme="majorHAnsi"/>
          <w:sz w:val="16"/>
          <w:szCs w:val="16"/>
        </w:rPr>
        <w:t>Microsoft 365 Apps for enterprise</w:t>
      </w:r>
    </w:p>
    <w:p w14:paraId="02A9D567" w14:textId="77777777" w:rsidR="00216983" w:rsidRDefault="00216983" w:rsidP="00216983">
      <w:pPr>
        <w:pStyle w:val="ProductList-Body"/>
        <w:rPr>
          <w:rFonts w:asciiTheme="majorHAnsi" w:hAnsiTheme="majorHAnsi"/>
          <w:sz w:val="16"/>
          <w:szCs w:val="16"/>
        </w:rPr>
      </w:pPr>
      <w:r>
        <w:rPr>
          <w:rFonts w:asciiTheme="majorHAnsi" w:hAnsiTheme="majorHAnsi"/>
          <w:sz w:val="16"/>
          <w:szCs w:val="16"/>
        </w:rPr>
        <w:t>Visio Online (Plan 1 i 2)</w:t>
      </w:r>
    </w:p>
    <w:p w14:paraId="486C76DB" w14:textId="77777777" w:rsidR="00216983" w:rsidRDefault="00216983" w:rsidP="00216983">
      <w:pPr>
        <w:pStyle w:val="ProductList-Offering2"/>
        <w:sectPr w:rsidR="00216983" w:rsidSect="005B7124">
          <w:type w:val="continuous"/>
          <w:pgSz w:w="12240" w:h="15840"/>
          <w:pgMar w:top="1440" w:right="720" w:bottom="1440" w:left="720" w:header="720" w:footer="720" w:gutter="0"/>
          <w:cols w:num="2" w:space="720"/>
          <w:titlePg/>
          <w:docGrid w:linePitch="360"/>
        </w:sectPr>
      </w:pPr>
    </w:p>
    <w:p w14:paraId="0418905F" w14:textId="77777777" w:rsidR="00216983" w:rsidRPr="000A5E8A" w:rsidRDefault="00216983" w:rsidP="00216983">
      <w:pPr>
        <w:pStyle w:val="ProductList-Body"/>
        <w:pBdr>
          <w:top w:val="single" w:sz="4" w:space="1" w:color="BFBFBF" w:themeColor="background1" w:themeShade="BF"/>
        </w:pBdr>
        <w:rPr>
          <w:b/>
          <w:color w:val="000000" w:themeColor="text1"/>
          <w:sz w:val="8"/>
          <w:szCs w:val="8"/>
        </w:rPr>
      </w:pPr>
    </w:p>
    <w:p w14:paraId="3D674AB4" w14:textId="77777777" w:rsidR="00216983" w:rsidRPr="00123E7D" w:rsidRDefault="00216983" w:rsidP="00216983">
      <w:pPr>
        <w:pStyle w:val="ProductList-Body"/>
        <w:rPr>
          <w:b/>
          <w:color w:val="00188F"/>
        </w:rPr>
      </w:pPr>
      <w:r>
        <w:rPr>
          <w:b/>
          <w:color w:val="00188F"/>
        </w:rPr>
        <w:t>Ugovor o razini usluge</w:t>
      </w:r>
    </w:p>
    <w:p w14:paraId="3EA9AC17" w14:textId="77777777" w:rsidR="00216983" w:rsidRDefault="00216983" w:rsidP="00216983">
      <w:pPr>
        <w:pStyle w:val="ProductList-Body"/>
      </w:pPr>
      <w:r>
        <w:t>Za Visio Online ne postoji Ugovor o razini usluge.</w:t>
      </w:r>
    </w:p>
    <w:p w14:paraId="0E3BB9E3" w14:textId="77777777" w:rsidR="00216983" w:rsidRPr="00123E7D" w:rsidRDefault="00216983" w:rsidP="00216983">
      <w:pPr>
        <w:pStyle w:val="ProductList-Body"/>
      </w:pPr>
    </w:p>
    <w:p w14:paraId="2456F08A" w14:textId="77777777" w:rsidR="00216983" w:rsidRPr="00123E7D" w:rsidRDefault="00216983" w:rsidP="00216983">
      <w:pPr>
        <w:pStyle w:val="ProductList-Body"/>
        <w:tabs>
          <w:tab w:val="clear" w:pos="158"/>
          <w:tab w:val="left" w:pos="180"/>
        </w:tabs>
        <w:rPr>
          <w:b/>
          <w:color w:val="00188F"/>
        </w:rPr>
      </w:pPr>
      <w:r>
        <w:rPr>
          <w:b/>
          <w:color w:val="00188F"/>
        </w:rPr>
        <w:t xml:space="preserve">Prava na instalaciju i korištenje proizvoda </w:t>
      </w:r>
    </w:p>
    <w:p w14:paraId="3656A504" w14:textId="77777777" w:rsidR="00216983" w:rsidRDefault="00216983" w:rsidP="00216983">
      <w:pPr>
        <w:pStyle w:val="ProductList-Body"/>
        <w:tabs>
          <w:tab w:val="clear" w:pos="158"/>
          <w:tab w:val="left" w:pos="180"/>
        </w:tabs>
      </w:pPr>
      <w:r>
        <w:t>Svaki korisnik kojem Klijent prenese SL za korisnika mora imati poslovni ili školski račun da bi koristio softver pružen u okviru pretplate. Ti korisnici:</w:t>
      </w:r>
    </w:p>
    <w:p w14:paraId="35055DD9" w14:textId="77777777" w:rsidR="00216983" w:rsidRDefault="00216983" w:rsidP="00216983">
      <w:pPr>
        <w:pStyle w:val="ProductList-Body"/>
        <w:numPr>
          <w:ilvl w:val="0"/>
          <w:numId w:val="6"/>
        </w:numPr>
        <w:ind w:left="450" w:hanging="270"/>
      </w:pPr>
      <w:r>
        <w:t>mogu aktivirati softver isporučen uz SL na do pet istovremenih okruženja operacijskih sustava za lokalno ili udaljeno korištenje;</w:t>
      </w:r>
    </w:p>
    <w:p w14:paraId="29EE2E0B" w14:textId="77777777" w:rsidR="00216983" w:rsidRDefault="00216983" w:rsidP="00216983">
      <w:pPr>
        <w:pStyle w:val="ProductList-Body"/>
        <w:numPr>
          <w:ilvl w:val="0"/>
          <w:numId w:val="6"/>
        </w:numPr>
        <w:ind w:left="450" w:hanging="270"/>
      </w:pPr>
      <w:r>
        <w:t xml:space="preserve">mogu i instalirati i koristiti softver s aktivacijom na zajedničkim računalima, na zajedničkom uređaju, na mrežnom poslužitelju ili na platformi Microsoft Azure ili s Kvalificiranim partnerom za multiklijentsko hostiranje („QMTH”). Prava na instalaciju i upotrebu softvera pomoću QMTH-a ne primjenjuju se ako QMTH upotrebljava Pružatelja usluga na popisu kao Pružatelja usluga podatkovnog centra, budući da su te odredbe definirane u </w:t>
      </w:r>
      <w:hyperlink r:id="rId62" w:history="1">
        <w:r>
          <w:rPr>
            <w:rStyle w:val="Hyperlink"/>
          </w:rPr>
          <w:t>Odredbama o proizvodima</w:t>
        </w:r>
      </w:hyperlink>
      <w:r>
        <w:t xml:space="preserve">. Odredbe o proizvodima nalaze se na adresi </w:t>
      </w:r>
      <w:hyperlink r:id="rId63" w:history="1">
        <w:r>
          <w:rPr>
            <w:rStyle w:val="Hyperlink"/>
          </w:rPr>
          <w:t>http://go.microsoft.com/?linkid=9839207</w:t>
        </w:r>
      </w:hyperlink>
      <w:r>
        <w:t xml:space="preserve">. Popis Kvalificiranih partnera za multiklijentsko hostiranje i dodatni uvjeti implementacije dostupni su na web-adresi </w:t>
      </w:r>
      <w:hyperlink r:id="rId64" w:history="1">
        <w:r>
          <w:rPr>
            <w:rStyle w:val="Hyperlink"/>
          </w:rPr>
          <w:t>www.office.com/sca</w:t>
        </w:r>
      </w:hyperlink>
      <w:r>
        <w:rPr>
          <w:color w:val="1F497D"/>
        </w:rPr>
        <w:t xml:space="preserve">. </w:t>
      </w:r>
      <w:r>
        <w:t>Ova odredba o aktivaciji zajedničkog računala primjenjuje se samo na Klijente koji imaju licencu za Microsoft 365 Apps for business, kada je Microsoft 365 Apps for business licenciran kao komponenta usluge Microsoft 365 Business Premium.</w:t>
      </w:r>
    </w:p>
    <w:p w14:paraId="3169182A" w14:textId="77777777" w:rsidR="00216983" w:rsidRPr="008958E4" w:rsidRDefault="00216983" w:rsidP="00216983">
      <w:pPr>
        <w:pStyle w:val="ProductList-Body"/>
        <w:numPr>
          <w:ilvl w:val="0"/>
          <w:numId w:val="6"/>
        </w:numPr>
        <w:ind w:left="450" w:hanging="270"/>
        <w:rPr>
          <w:b/>
        </w:rPr>
      </w:pPr>
      <w:r>
        <w:t>moraju povezati svaki uređaj na koji je korisnik instalirao softver na internet najmanje jednom u 30 dana ili može doći do problema s funkcionalnošću softvera i</w:t>
      </w:r>
    </w:p>
    <w:p w14:paraId="27D0D7A1" w14:textId="77777777" w:rsidR="00216983" w:rsidRDefault="00216983" w:rsidP="00216983">
      <w:pPr>
        <w:pStyle w:val="ProductList-Body"/>
        <w:numPr>
          <w:ilvl w:val="0"/>
          <w:numId w:val="6"/>
        </w:numPr>
        <w:ind w:left="450" w:hanging="270"/>
      </w:pPr>
      <w:r>
        <w:t>mogu koristiti internetske Online usluge koje se pružaju u sklopu ProPlus [i na koje se primjenjuje ovaj OST]. Osim toga, ako to Klijent dopušta, klijenti mogu odabrati korištenje povezanih usluga u skladu s drugim uvjetima upotrebe osim ovog OST-a i za koje je Microsoft nadzornik podataka, kao što je navedeno u dokumentaciji proizvoda.</w:t>
      </w:r>
    </w:p>
    <w:p w14:paraId="11ED0333" w14:textId="77777777" w:rsidR="00216983" w:rsidRDefault="00216983" w:rsidP="00216983">
      <w:pPr>
        <w:pStyle w:val="ProductList-Body"/>
        <w:numPr>
          <w:ilvl w:val="1"/>
          <w:numId w:val="13"/>
        </w:numPr>
        <w:ind w:left="810"/>
      </w:pPr>
      <w:r>
        <w:t>Online usluge dopuštaju Klijentu da omogući ili onemogući te dodatne povezane usluge i</w:t>
      </w:r>
    </w:p>
    <w:p w14:paraId="4CA0687C" w14:textId="77777777" w:rsidR="00216983" w:rsidRPr="00F40FD0" w:rsidRDefault="00216983" w:rsidP="00216983">
      <w:pPr>
        <w:pStyle w:val="ProductList-Body"/>
        <w:numPr>
          <w:ilvl w:val="1"/>
          <w:numId w:val="13"/>
        </w:numPr>
        <w:ind w:left="810"/>
      </w:pPr>
      <w:r>
        <w:t>Klijent je odgovoran za procjenu, omogućivanje ili onemogućivanje dostupnosti dodatnih povezanih usluga svojim korisnicima.</w:t>
      </w:r>
    </w:p>
    <w:p w14:paraId="29BD3570" w14:textId="77777777" w:rsidR="00583814" w:rsidRDefault="00583814" w:rsidP="00842300">
      <w:pPr>
        <w:pStyle w:val="ProductList-Body"/>
        <w:rPr>
          <w:b/>
          <w:color w:val="00188F"/>
        </w:rPr>
      </w:pPr>
    </w:p>
    <w:p w14:paraId="47FDA690" w14:textId="1A3CCE26" w:rsidR="00842300" w:rsidRPr="00797140" w:rsidRDefault="00842300" w:rsidP="00842300">
      <w:pPr>
        <w:pStyle w:val="ProductList-Body"/>
        <w:rPr>
          <w:b/>
          <w:color w:val="00188F"/>
        </w:rPr>
      </w:pPr>
      <w:r>
        <w:rPr>
          <w:b/>
          <w:color w:val="00188F"/>
        </w:rPr>
        <w:t>Pretplatnička licenca za uređaj</w:t>
      </w:r>
    </w:p>
    <w:p w14:paraId="68EBB39C" w14:textId="77777777" w:rsidR="00842300" w:rsidRDefault="00842300" w:rsidP="00842300">
      <w:pPr>
        <w:pStyle w:val="ProductList-Body"/>
        <w:spacing w:before="40"/>
      </w:pPr>
      <w:r>
        <w:t>Svaki SL za uređaj dozvoljava upotrebu softvera koji dolazi s pretplatom. Korisnici licenciranog uređaja:</w:t>
      </w:r>
    </w:p>
    <w:p w14:paraId="35564495" w14:textId="77777777" w:rsidR="00842300" w:rsidRDefault="00842300" w:rsidP="00583814">
      <w:pPr>
        <w:pStyle w:val="ProductList-Body"/>
        <w:numPr>
          <w:ilvl w:val="0"/>
          <w:numId w:val="17"/>
        </w:numPr>
      </w:pPr>
      <w:r>
        <w:lastRenderedPageBreak/>
        <w:t>mogu aktivirati i koristiti softver koji dolazi na jednom OSE-u na licenciranom uređaju; ili</w:t>
      </w:r>
    </w:p>
    <w:p w14:paraId="4991EAF6" w14:textId="77777777" w:rsidR="00842300" w:rsidRDefault="00842300" w:rsidP="00583814">
      <w:pPr>
        <w:pStyle w:val="ProductList-Body"/>
        <w:numPr>
          <w:ilvl w:val="0"/>
          <w:numId w:val="17"/>
        </w:numPr>
      </w:pPr>
      <w:r>
        <w:t xml:space="preserve">mogu udaljeno instalirati ili koristiti softver s licenciranog uređaja na jednom OSE-u na mrežnom poslužitelju, na usluzi Microsoft Azure ili pomoću Kvalificiranog partnera za multiklijentsko hostiranje („QMTH”). Prava na instalaciju i upotrebu softvera pomoću QMTH-a ne primjenjuju se ako QMTH upotrebljava Pružatelja usluga na popisu kao Pružatelja usluga podatkovnog centra, budući da su te odredbe definirane u </w:t>
      </w:r>
      <w:hyperlink r:id="rId65" w:history="1">
        <w:r>
          <w:rPr>
            <w:rStyle w:val="Hyperlink"/>
          </w:rPr>
          <w:t>Odredbama o proizvodima</w:t>
        </w:r>
      </w:hyperlink>
      <w:r>
        <w:t xml:space="preserve">. Odredbe o proizvodima nalaze se na adresi </w:t>
      </w:r>
      <w:hyperlink r:id="rId66" w:history="1">
        <w:r>
          <w:rPr>
            <w:rStyle w:val="Hyperlink"/>
          </w:rPr>
          <w:t>http://go.microsoft.com/?linkid=9839207</w:t>
        </w:r>
      </w:hyperlink>
      <w:r>
        <w:t>. Popis Kvalificiranih partnera za multiklijentsko hostiranje i dodatni uvjeti implementacije dostupni su na web-mjestu: www.office.com/sca.</w:t>
      </w:r>
    </w:p>
    <w:p w14:paraId="7DEFA93E" w14:textId="77777777" w:rsidR="00842300" w:rsidRDefault="00842300" w:rsidP="00583814">
      <w:pPr>
        <w:pStyle w:val="ProductList-Body"/>
      </w:pPr>
      <w:r>
        <w:t>Klijent mora povezati svaki OSE na kojem je instaliran softver na internet najmanje jednom u 90 dana ili može doći do problema s funkcionalnošću softvera.</w:t>
      </w:r>
    </w:p>
    <w:p w14:paraId="1CF6ED63" w14:textId="77777777" w:rsidR="00842300" w:rsidRPr="00583814" w:rsidRDefault="00842300" w:rsidP="00583814">
      <w:pPr>
        <w:pStyle w:val="ProductList-Body"/>
        <w:rPr>
          <w:sz w:val="12"/>
          <w:szCs w:val="12"/>
        </w:rPr>
      </w:pPr>
    </w:p>
    <w:p w14:paraId="4E90752C" w14:textId="77777777" w:rsidR="00216983" w:rsidRPr="00597EF9" w:rsidRDefault="00216983" w:rsidP="00216983">
      <w:pPr>
        <w:pStyle w:val="ProductList-Body"/>
        <w:rPr>
          <w:b/>
          <w:color w:val="00188F"/>
        </w:rPr>
      </w:pPr>
      <w:r>
        <w:rPr>
          <w:b/>
          <w:color w:val="00188F"/>
        </w:rPr>
        <w:t>Pametni telefoni i tableti</w:t>
      </w:r>
    </w:p>
    <w:p w14:paraId="0CC57412" w14:textId="77777777" w:rsidR="00583814" w:rsidRPr="00CF31D1" w:rsidRDefault="00583814" w:rsidP="00583814">
      <w:pPr>
        <w:pStyle w:val="ProductList-Body"/>
      </w:pPr>
      <w:r>
        <w:t>Svaki korisnik kojemu Klijent dodijeli SL po korisniku za Microsoft 365 Apps for business ili Microsoft 365 Apps for enterprise može (i) upotrebljavati Microsoft Office za mobilne uređaje u komercijalne svrhe i (ii) prijaviti se u Microsoft Office svojim poslovnim ili školskim računom na najviše pet pametnih telefona i pet tableta.</w:t>
      </w:r>
    </w:p>
    <w:p w14:paraId="0E029ABA" w14:textId="77777777" w:rsidR="00583814" w:rsidRPr="00583814" w:rsidRDefault="00583814" w:rsidP="00583814">
      <w:pPr>
        <w:pStyle w:val="ProductList-Body"/>
        <w:rPr>
          <w:sz w:val="12"/>
          <w:szCs w:val="12"/>
        </w:rPr>
      </w:pPr>
    </w:p>
    <w:p w14:paraId="16EBECFB" w14:textId="14F6904A" w:rsidR="00216983" w:rsidRDefault="00583814" w:rsidP="00583814">
      <w:pPr>
        <w:pStyle w:val="ProductList-Body"/>
      </w:pPr>
      <w:r>
        <w:rPr>
          <w:rFonts w:ascii="Calibri" w:eastAsia="Calibri" w:hAnsi="Calibri" w:cs="Arial"/>
        </w:rPr>
        <w:t>Kad se verzije aplikacija Microsoft Word, Excel, PowerPoint, Outlook, OneDrive i Teams za mobilne uređaje („M365 mobilne aplikacije“) upotrebljavaju s poslovnim ili školskim računom radi pristupa Online uslugama na koje se primjenjuju ove Odredbe Online usluga (eng. Online Services Terms, OST), odredbe OST-a kojima se reguliraju odgovarajuće Online usluge primjenjuju na takvu upotrebu M365 mobilnih aplikacija. Microsoftove obveze u vezi s M365 mobilnim aplikacijama ne odnose se na obradu podataka, pravila i prakse trećih strana davatelja usluga mobilnih platformi na kojima se izvode mobilne aplikacije (npr. Apple, Google</w:t>
      </w:r>
      <w:r w:rsidR="00216983">
        <w:t>.</w:t>
      </w:r>
    </w:p>
    <w:p w14:paraId="73EF2469" w14:textId="77777777" w:rsidR="00216983" w:rsidRDefault="00216983" w:rsidP="00216983">
      <w:pPr>
        <w:pStyle w:val="ProductList-Body"/>
      </w:pPr>
    </w:p>
    <w:p w14:paraId="3854B812" w14:textId="77777777" w:rsidR="00216983" w:rsidRPr="00974EAE" w:rsidRDefault="00216983" w:rsidP="00216983">
      <w:pPr>
        <w:pStyle w:val="ProductList-Body"/>
        <w:rPr>
          <w:b/>
          <w:color w:val="00188F"/>
        </w:rPr>
      </w:pPr>
      <w:r>
        <w:rPr>
          <w:b/>
          <w:color w:val="00188F"/>
        </w:rPr>
        <w:t>Sljedeće se odredbe primjenjuju samo na Microsoft 365 Apps for enterprise</w:t>
      </w:r>
    </w:p>
    <w:p w14:paraId="252661FB" w14:textId="77777777" w:rsidR="00216983" w:rsidRPr="00FC409E" w:rsidRDefault="00216983" w:rsidP="00216983">
      <w:pPr>
        <w:pStyle w:val="ProductList-Body"/>
        <w:ind w:left="180"/>
        <w:rPr>
          <w:b/>
          <w:color w:val="0072C6"/>
        </w:rPr>
      </w:pPr>
      <w:r>
        <w:rPr>
          <w:b/>
          <w:color w:val="0072C6"/>
        </w:rPr>
        <w:t>Office Home &amp; Student 2013 RT – komercijalna upotreba</w:t>
      </w:r>
    </w:p>
    <w:p w14:paraId="4C89B30C" w14:textId="77777777" w:rsidR="00216983" w:rsidRDefault="00216983" w:rsidP="00216983">
      <w:pPr>
        <w:pStyle w:val="ProductList-Body"/>
        <w:ind w:left="180"/>
      </w:pPr>
      <w:r>
        <w:t>Ograničenje komercijalne upotrebe za Office Home &amp; Student 2013 RT ništavo je za sve SL-ove po korisniku za Microsoft 365 Apps for enterprise. Osim kao što je navedeno u ovom odjeljku, primjenjuju se odredbe navedene za licencu za Office Home &amp; Student 2013 RT.</w:t>
      </w:r>
    </w:p>
    <w:p w14:paraId="551E3421" w14:textId="77777777" w:rsidR="00583814" w:rsidRPr="00583814" w:rsidRDefault="00583814" w:rsidP="00216983">
      <w:pPr>
        <w:pStyle w:val="ProductList-Body"/>
        <w:ind w:left="180"/>
        <w:rPr>
          <w:b/>
          <w:color w:val="0072C6"/>
          <w:sz w:val="12"/>
          <w:szCs w:val="12"/>
        </w:rPr>
      </w:pPr>
    </w:p>
    <w:p w14:paraId="6CC1F301" w14:textId="4A1CFCE2" w:rsidR="00216983" w:rsidRPr="00FC409E" w:rsidRDefault="00216983" w:rsidP="00216983">
      <w:pPr>
        <w:pStyle w:val="ProductList-Body"/>
        <w:ind w:left="180"/>
        <w:rPr>
          <w:b/>
          <w:color w:val="0072C6"/>
        </w:rPr>
      </w:pPr>
      <w:r>
        <w:rPr>
          <w:b/>
          <w:color w:val="0072C6"/>
        </w:rPr>
        <w:t>Office Online Server</w:t>
      </w:r>
    </w:p>
    <w:p w14:paraId="2B37F81E" w14:textId="67945D14" w:rsidR="00AE34AE" w:rsidRPr="00E464DF" w:rsidRDefault="00216983" w:rsidP="00216983">
      <w:pPr>
        <w:pStyle w:val="ProductList-Body"/>
        <w:ind w:left="180"/>
      </w:pPr>
      <w:r>
        <w:t xml:space="preserve">Za svaku pretplatu na Microsoft 365 Apps for enterprise Klijent može instalirati bilo koji broj primjeraka proizvoda Office Online Server na bilo koji Poslužitelj namijenjen Klijentovoj upotrebi. </w:t>
      </w:r>
      <w:bookmarkStart w:id="140" w:name="_Hlk19132461"/>
      <w:r>
        <w:t xml:space="preserve">Na bilo koji namjenski poslužitelj kojim upravlja ili je pod kontrolom pravne osobe koja nije Klijent ni neko od njegovih Povezanih društava primjenjuje se klauzula Povjeravanje upravljanja softverom trećim osobama u </w:t>
      </w:r>
      <w:hyperlink r:id="rId67" w:history="1">
        <w:r>
          <w:rPr>
            <w:rStyle w:val="Hyperlink"/>
          </w:rPr>
          <w:t>Odredbama o proizvodima</w:t>
        </w:r>
      </w:hyperlink>
      <w:r>
        <w:t xml:space="preserve">. </w:t>
      </w:r>
      <w:bookmarkEnd w:id="140"/>
      <w:r>
        <w:t>Svaki korisnik usluge Microsoft 365 Apps for enterprise može upotrebljavati softver Office Online Server. Ova odredba ne primjenjuje se na Klijente koji licenciraju ovaj Proizvod prema Microsoftovom ugovoru o internetskim pretplatama, Microsoftovom ugovoru o uslugama u oblaku, Korisničkom ugovoru društva Microsoft ili drugom ugovoru društva Microsoft koji pokriva samo online usluge</w:t>
      </w:r>
      <w:r w:rsidR="00AE34AE">
        <w:t>.</w:t>
      </w:r>
    </w:p>
    <w:p w14:paraId="3631F4A7" w14:textId="77777777" w:rsidR="00743DDA" w:rsidRPr="00903BB7" w:rsidRDefault="007B1A61"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242C64D" w14:textId="79DF7C47" w:rsidR="00976EB6" w:rsidRPr="00566D26" w:rsidRDefault="001E671B" w:rsidP="00801E14">
      <w:pPr>
        <w:pStyle w:val="ProductList-Offering2Heading"/>
        <w:rPr>
          <w:lang w:val="hr-HR"/>
        </w:rPr>
      </w:pPr>
      <w:r w:rsidRPr="00566D26">
        <w:rPr>
          <w:lang w:val="hr-HR"/>
        </w:rPr>
        <w:tab/>
      </w:r>
      <w:bookmarkStart w:id="141" w:name="_Toc47007200"/>
      <w:r w:rsidR="00976EB6" w:rsidRPr="00566D26">
        <w:rPr>
          <w:lang w:val="hr-HR"/>
        </w:rPr>
        <w:t xml:space="preserve">Office </w:t>
      </w:r>
      <w:r w:rsidR="00793906">
        <w:t>za web</w:t>
      </w:r>
      <w:bookmarkEnd w:id="141"/>
    </w:p>
    <w:p w14:paraId="24A45D55" w14:textId="77777777" w:rsidR="00D7478E" w:rsidRPr="00690C65" w:rsidRDefault="00D7478E" w:rsidP="00FB151A">
      <w:pPr>
        <w:pStyle w:val="ProductList-Body"/>
      </w:pPr>
      <w:r>
        <w:rPr>
          <w:b/>
          <w:color w:val="00188F"/>
        </w:rPr>
        <w:t>Značajke Core za Usluge Office 365</w:t>
      </w:r>
    </w:p>
    <w:p w14:paraId="7C209713" w14:textId="77777777" w:rsidR="00793906" w:rsidRDefault="00793906" w:rsidP="00FB151A">
      <w:pPr>
        <w:pStyle w:val="ProductList-Body"/>
      </w:pPr>
      <w:r>
        <w:t xml:space="preserve">Office za web ili zamjenska usluga imat će sljedeće mogućnosti </w:t>
      </w:r>
      <w:hyperlink w:anchor="_top" w:tooltip="Osnovne značajke" w:history="1">
        <w:r>
          <w:rPr>
            <w:rStyle w:val="Hyperlink"/>
          </w:rPr>
          <w:t>osnovnih značajki</w:t>
        </w:r>
      </w:hyperlink>
      <w:r>
        <w:t>:</w:t>
      </w:r>
    </w:p>
    <w:p w14:paraId="7F63318D" w14:textId="0950BE39" w:rsidR="00976EB6" w:rsidRPr="00690C65" w:rsidRDefault="00793906" w:rsidP="00FB151A">
      <w:pPr>
        <w:pStyle w:val="ProductList-Body"/>
      </w:pPr>
      <w:r>
        <w:t>Krajnji korisnik moći će stvarati, prikazivati i uređivati dokumente u datotekama programa Microsoft Word, Excel, PowerPoint i OneNote koje podržava Office za web ili zamjenska usluga</w:t>
      </w:r>
      <w:r w:rsidR="00976EB6">
        <w:t>.</w:t>
      </w:r>
    </w:p>
    <w:p w14:paraId="37307BEA" w14:textId="77777777" w:rsidR="00976EB6" w:rsidRPr="00690C65" w:rsidRDefault="00976EB6" w:rsidP="00FB151A">
      <w:pPr>
        <w:pStyle w:val="ProductList-Body"/>
        <w:tabs>
          <w:tab w:val="clear" w:pos="158"/>
          <w:tab w:val="left" w:pos="180"/>
        </w:tabs>
      </w:pPr>
    </w:p>
    <w:p w14:paraId="2EC44286" w14:textId="77777777" w:rsidR="00976EB6" w:rsidRPr="00690C65" w:rsidRDefault="00976EB6" w:rsidP="00FB151A">
      <w:pPr>
        <w:pStyle w:val="ProductList-Body"/>
        <w:tabs>
          <w:tab w:val="clear" w:pos="158"/>
          <w:tab w:val="left" w:pos="180"/>
        </w:tabs>
      </w:pPr>
      <w:r>
        <w:rPr>
          <w:b/>
          <w:color w:val="00188F"/>
        </w:rPr>
        <w:t>Vanjski korisnici</w:t>
      </w:r>
    </w:p>
    <w:p w14:paraId="3A38EAD8" w14:textId="3C6809F4" w:rsidR="00976EB6" w:rsidRPr="00690C65" w:rsidRDefault="00793906" w:rsidP="00FB151A">
      <w:pPr>
        <w:pStyle w:val="ProductList-Body"/>
        <w:tabs>
          <w:tab w:val="clear" w:pos="158"/>
          <w:tab w:val="left" w:pos="180"/>
        </w:tabs>
      </w:pPr>
      <w:r>
        <w:t>Vanjski korisnici pozvani u zbirke web-mjesta putem funkcije Dijeli e-poštom uz Office za web ne trebaju SL-ove za korisnika</w:t>
      </w:r>
      <w:r w:rsidR="00976EB6">
        <w:t>.</w:t>
      </w:r>
    </w:p>
    <w:p w14:paraId="358376B9" w14:textId="77777777" w:rsidR="00743DDA" w:rsidRPr="00903BB7" w:rsidRDefault="007B1A61"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3C3A612" w14:textId="1A3D3A49" w:rsidR="005B7124" w:rsidRPr="00690C65" w:rsidRDefault="005B7124" w:rsidP="000B015E">
      <w:pPr>
        <w:pStyle w:val="ProductList-Offering2Heading"/>
      </w:pPr>
      <w:r>
        <w:tab/>
      </w:r>
      <w:bookmarkStart w:id="142" w:name="_Toc47007201"/>
      <w:r>
        <w:t>OneDrive for Business</w:t>
      </w:r>
      <w:bookmarkEnd w:id="142"/>
    </w:p>
    <w:p w14:paraId="0064B7AB" w14:textId="77777777" w:rsidR="006523C8" w:rsidRPr="00690C65" w:rsidRDefault="006523C8" w:rsidP="00FB151A">
      <w:pPr>
        <w:pStyle w:val="ProductList-Body"/>
        <w:tabs>
          <w:tab w:val="clear" w:pos="158"/>
          <w:tab w:val="left" w:pos="180"/>
        </w:tabs>
      </w:pPr>
      <w:r>
        <w:rPr>
          <w:b/>
          <w:color w:val="00188F"/>
        </w:rPr>
        <w:t>Vanjski korisnici</w:t>
      </w:r>
    </w:p>
    <w:p w14:paraId="5B0B041D" w14:textId="34E71C79" w:rsidR="006523C8" w:rsidRPr="00690C65" w:rsidRDefault="006523C8" w:rsidP="00FB151A">
      <w:pPr>
        <w:pStyle w:val="ProductList-Body"/>
        <w:tabs>
          <w:tab w:val="clear" w:pos="158"/>
          <w:tab w:val="left" w:pos="180"/>
        </w:tabs>
      </w:pPr>
      <w:r>
        <w:t>Vanjski korisnici pozvani u zbirke web-mjesta putem funkcije Dijeli e-poštom uz OneDrive za tvrtke ne trebaju SL-ove za korisnika.</w:t>
      </w:r>
    </w:p>
    <w:bookmarkStart w:id="143" w:name="_Toc453946627"/>
    <w:bookmarkStart w:id="144" w:name="_Toc451949065"/>
    <w:bookmarkStart w:id="145" w:name="ProjectOnline"/>
    <w:p w14:paraId="0F6E58B3"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bookmarkEnd w:id="143"/>
    <w:bookmarkEnd w:id="144"/>
    <w:bookmarkEnd w:id="145"/>
    <w:p w14:paraId="7A4E3692" w14:textId="77777777" w:rsidR="001A25D4" w:rsidRDefault="001A25D4" w:rsidP="00572941">
      <w:pPr>
        <w:pStyle w:val="ProductList-Offering2Heading"/>
        <w:outlineLvl w:val="2"/>
      </w:pPr>
      <w:r>
        <w:tab/>
      </w:r>
      <w:bookmarkStart w:id="146" w:name="_Toc6563833"/>
      <w:bookmarkStart w:id="147" w:name="_Toc21617054"/>
      <w:bookmarkStart w:id="148" w:name="_Toc47007202"/>
      <w:r>
        <w:t>Project</w:t>
      </w:r>
      <w:bookmarkEnd w:id="146"/>
      <w:bookmarkEnd w:id="147"/>
      <w:bookmarkEnd w:id="148"/>
    </w:p>
    <w:p w14:paraId="25907DAB" w14:textId="77777777" w:rsidR="001A25D4" w:rsidRDefault="001A25D4" w:rsidP="00FB151A">
      <w:pPr>
        <w:pStyle w:val="ProductList-Offering1"/>
        <w:sectPr w:rsidR="001A25D4" w:rsidSect="00E275D6">
          <w:footerReference w:type="default" r:id="rId68"/>
          <w:footerReference w:type="first" r:id="rId69"/>
          <w:type w:val="continuous"/>
          <w:pgSz w:w="12240" w:h="15840"/>
          <w:pgMar w:top="1440" w:right="720" w:bottom="1440" w:left="720" w:header="720" w:footer="720" w:gutter="0"/>
          <w:cols w:space="720"/>
          <w:titlePg/>
          <w:docGrid w:linePitch="360"/>
        </w:sectPr>
      </w:pPr>
    </w:p>
    <w:p w14:paraId="3331E210" w14:textId="24C546C5" w:rsidR="001A25D4" w:rsidRDefault="001A25D4" w:rsidP="00FB151A">
      <w:pPr>
        <w:pStyle w:val="ProductList-Body"/>
        <w:rPr>
          <w:rFonts w:asciiTheme="majorHAnsi" w:hAnsiTheme="majorHAnsi"/>
          <w:sz w:val="16"/>
          <w:szCs w:val="16"/>
        </w:rPr>
      </w:pPr>
      <w:r>
        <w:rPr>
          <w:rFonts w:asciiTheme="majorHAnsi" w:hAnsiTheme="majorHAnsi"/>
          <w:sz w:val="16"/>
          <w:szCs w:val="16"/>
        </w:rPr>
        <w:t>Project Essentials</w:t>
      </w:r>
    </w:p>
    <w:p w14:paraId="1BBA4A98" w14:textId="77777777" w:rsidR="001A25D4" w:rsidRDefault="001A25D4" w:rsidP="00FB151A">
      <w:pPr>
        <w:pStyle w:val="ProductList-Body"/>
        <w:rPr>
          <w:rFonts w:asciiTheme="majorHAnsi" w:hAnsiTheme="majorHAnsi"/>
          <w:sz w:val="16"/>
          <w:szCs w:val="16"/>
        </w:rPr>
      </w:pPr>
      <w:r>
        <w:rPr>
          <w:rFonts w:asciiTheme="majorHAnsi" w:hAnsiTheme="majorHAnsi"/>
          <w:sz w:val="16"/>
          <w:szCs w:val="16"/>
        </w:rPr>
        <w:t>Project Plan 1</w:t>
      </w:r>
    </w:p>
    <w:p w14:paraId="54CC6755" w14:textId="77777777" w:rsidR="001A25D4" w:rsidRDefault="001A25D4" w:rsidP="00FB151A">
      <w:pPr>
        <w:pStyle w:val="ProductList-Body"/>
        <w:rPr>
          <w:rFonts w:asciiTheme="majorHAnsi" w:hAnsiTheme="majorHAnsi"/>
          <w:sz w:val="16"/>
          <w:szCs w:val="16"/>
        </w:rPr>
      </w:pPr>
      <w:r>
        <w:rPr>
          <w:rFonts w:asciiTheme="majorHAnsi" w:hAnsiTheme="majorHAnsi"/>
          <w:sz w:val="16"/>
          <w:szCs w:val="16"/>
        </w:rPr>
        <w:t>Project Plan 3</w:t>
      </w:r>
    </w:p>
    <w:p w14:paraId="40A517F9" w14:textId="77777777" w:rsidR="001A25D4" w:rsidRPr="00866323" w:rsidRDefault="001A25D4" w:rsidP="00FB151A">
      <w:pPr>
        <w:pStyle w:val="ProductList-Body"/>
        <w:rPr>
          <w:rFonts w:asciiTheme="majorHAnsi" w:hAnsiTheme="majorHAnsi"/>
          <w:sz w:val="16"/>
          <w:szCs w:val="16"/>
        </w:rPr>
      </w:pPr>
      <w:r>
        <w:rPr>
          <w:rFonts w:asciiTheme="majorHAnsi" w:hAnsiTheme="majorHAnsi"/>
          <w:sz w:val="16"/>
          <w:szCs w:val="16"/>
        </w:rPr>
        <w:t>Project Plan 5</w:t>
      </w:r>
    </w:p>
    <w:p w14:paraId="18957B1C" w14:textId="77777777" w:rsidR="001A25D4" w:rsidRDefault="001A25D4" w:rsidP="00FB151A">
      <w:pPr>
        <w:pStyle w:val="ProductList-Offering2"/>
        <w:sectPr w:rsidR="001A25D4" w:rsidSect="005B7124">
          <w:type w:val="continuous"/>
          <w:pgSz w:w="12240" w:h="15840"/>
          <w:pgMar w:top="1440" w:right="720" w:bottom="1440" w:left="720" w:header="720" w:footer="720" w:gutter="0"/>
          <w:cols w:num="2" w:space="720"/>
          <w:titlePg/>
          <w:docGrid w:linePitch="360"/>
        </w:sectPr>
      </w:pPr>
    </w:p>
    <w:p w14:paraId="39A097DF" w14:textId="77777777" w:rsidR="001A25D4" w:rsidRPr="000A5E8A" w:rsidRDefault="001A25D4" w:rsidP="00FB151A">
      <w:pPr>
        <w:pStyle w:val="ProductList-Body"/>
        <w:pBdr>
          <w:top w:val="single" w:sz="4" w:space="1" w:color="BFBFBF" w:themeColor="background1" w:themeShade="BF"/>
        </w:pBdr>
        <w:rPr>
          <w:b/>
          <w:color w:val="000000" w:themeColor="text1"/>
          <w:sz w:val="8"/>
          <w:szCs w:val="8"/>
        </w:rPr>
      </w:pPr>
    </w:p>
    <w:p w14:paraId="60EF106A" w14:textId="77777777" w:rsidR="001A25D4" w:rsidRPr="005108F0" w:rsidRDefault="001A25D4" w:rsidP="00FB151A">
      <w:pPr>
        <w:pStyle w:val="ProductList-Body"/>
        <w:rPr>
          <w:b/>
          <w:color w:val="00188F"/>
        </w:rPr>
      </w:pPr>
      <w:r>
        <w:rPr>
          <w:b/>
          <w:color w:val="00188F"/>
        </w:rPr>
        <w:t>Prava na instalaciju i korištenje za primjenu Projekta</w:t>
      </w:r>
    </w:p>
    <w:p w14:paraId="4E559A82" w14:textId="77777777" w:rsidR="001A25D4" w:rsidRDefault="001A25D4" w:rsidP="00FB151A">
      <w:pPr>
        <w:pStyle w:val="ProductList-Body"/>
      </w:pPr>
      <w:r>
        <w:t>Svaki korisnik kojem Klijent prenese SL po korisniku za Project Plan 3 ili Plan 5 mora imati Microsoftov račun da bi koristio softver pružen u okviru pretplate. Ti korisnici:</w:t>
      </w:r>
    </w:p>
    <w:p w14:paraId="45154B90" w14:textId="77777777" w:rsidR="001A25D4" w:rsidRDefault="001A25D4" w:rsidP="00CC3DA4">
      <w:pPr>
        <w:pStyle w:val="ProductList-Body"/>
        <w:numPr>
          <w:ilvl w:val="0"/>
          <w:numId w:val="4"/>
        </w:numPr>
      </w:pPr>
      <w:r>
        <w:lastRenderedPageBreak/>
        <w:t>mogu aktivirati softver isporučen uz SL na do pet istovremenih okruženja operacijskih sustava za lokalno ili udaljeno korištenje;</w:t>
      </w:r>
    </w:p>
    <w:p w14:paraId="74254006" w14:textId="77777777" w:rsidR="00801E14" w:rsidRPr="00F072E3" w:rsidRDefault="00801E14" w:rsidP="00801E14">
      <w:pPr>
        <w:pStyle w:val="ProductList-Body"/>
        <w:numPr>
          <w:ilvl w:val="0"/>
          <w:numId w:val="4"/>
        </w:numPr>
      </w:pPr>
      <w:r w:rsidRPr="00F072E3">
        <w:t>mogu i instalirati i koristiti softver s aktivacijom na zajedničkim računalima, na zajedničkom uređaju, na mrežnom poslužitelju ili na platformi Microsoft Azure ili s Kvalificiranim partnerom za multiklijentsko hostiranje („QMTH</w:t>
      </w:r>
      <w:r>
        <w:t>“</w:t>
      </w:r>
      <w:r w:rsidRPr="00F072E3">
        <w:t xml:space="preserve">). Prava na instalaciju i upotrebu softvera pomoću QMTH-a ne primjenjuju se ako QMTH upotrebljava Pružatelja usluga na popisu kao Pružatelja usluga podatkovnog centra, budući da su te odredbe definirane u </w:t>
      </w:r>
      <w:hyperlink r:id="rId70" w:history="1">
        <w:r w:rsidRPr="00F072E3">
          <w:rPr>
            <w:rStyle w:val="Hyperlink"/>
          </w:rPr>
          <w:t>Odredbama o proizvodima</w:t>
        </w:r>
      </w:hyperlink>
      <w:r w:rsidRPr="00F072E3">
        <w:t xml:space="preserve">. Odredbe o proizvodima nalaze se na adresi </w:t>
      </w:r>
      <w:hyperlink r:id="rId71" w:history="1">
        <w:r w:rsidRPr="00F072E3">
          <w:rPr>
            <w:rStyle w:val="Hyperlink"/>
          </w:rPr>
          <w:t>http://go.microsoft.com/?linkid=9839207</w:t>
        </w:r>
      </w:hyperlink>
      <w:r w:rsidRPr="00F072E3">
        <w:t xml:space="preserve">. Popis Kvalificiranih partnera za multiklijentsko hostiranje i dodatni uvjeti implementacije dostupni su na web-adresi </w:t>
      </w:r>
      <w:hyperlink r:id="rId72" w:history="1">
        <w:r w:rsidRPr="00F072E3">
          <w:rPr>
            <w:rStyle w:val="Hyperlink"/>
          </w:rPr>
          <w:t>www.office.com/sca</w:t>
        </w:r>
      </w:hyperlink>
      <w:r w:rsidRPr="00F072E3">
        <w:t xml:space="preserve"> i</w:t>
      </w:r>
    </w:p>
    <w:p w14:paraId="7C30B7A8" w14:textId="77777777" w:rsidR="001A25D4" w:rsidRDefault="001A25D4" w:rsidP="00CC3DA4">
      <w:pPr>
        <w:pStyle w:val="ProductList-Body"/>
        <w:numPr>
          <w:ilvl w:val="0"/>
          <w:numId w:val="4"/>
        </w:numPr>
      </w:pPr>
      <w:r>
        <w:t>moraju povezati svaki uređaj na koji je korisnik instalirao softver na internet najmanje jednom u 30 dana ili može doći do problema s funkcionalnošću softvera.</w:t>
      </w:r>
    </w:p>
    <w:p w14:paraId="7402B318" w14:textId="77777777" w:rsidR="001A25D4" w:rsidRDefault="001A25D4" w:rsidP="00FB151A">
      <w:pPr>
        <w:pStyle w:val="ProductList-Body"/>
        <w:rPr>
          <w:rFonts w:asciiTheme="majorHAnsi" w:hAnsiTheme="majorHAnsi"/>
          <w:sz w:val="16"/>
          <w:szCs w:val="16"/>
        </w:rPr>
      </w:pPr>
    </w:p>
    <w:p w14:paraId="269DA4B8" w14:textId="77777777" w:rsidR="001A25D4" w:rsidRPr="005108F0" w:rsidRDefault="001A25D4" w:rsidP="00D010A6">
      <w:pPr>
        <w:pStyle w:val="ProductList-Body"/>
        <w:rPr>
          <w:b/>
          <w:color w:val="00188F"/>
        </w:rPr>
      </w:pPr>
      <w:r>
        <w:rPr>
          <w:b/>
          <w:color w:val="00188F"/>
        </w:rPr>
        <w:t>Upotreba funkcije SharePoint Online</w:t>
      </w:r>
    </w:p>
    <w:p w14:paraId="74237392" w14:textId="73ACD14E" w:rsidR="000944D8" w:rsidRDefault="001A25D4" w:rsidP="00FB151A">
      <w:pPr>
        <w:pStyle w:val="ProductList-Body"/>
      </w:pPr>
      <w:r>
        <w:t>Prava na funkciju SharePoint Online koja se pruža uz SL po korisniku za Project Plan 3 ili Plan 5 ograničena su na pohranu podataka i pristup podacima radi podrške usluzi Project</w:t>
      </w:r>
      <w:r w:rsidR="000944D8">
        <w:t>.</w:t>
      </w:r>
    </w:p>
    <w:p w14:paraId="174D7511" w14:textId="77777777" w:rsidR="00743DDA" w:rsidRPr="00903BB7" w:rsidRDefault="007B1A61"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4CA5E7D" w14:textId="685A9DCB" w:rsidR="00FB24B8" w:rsidRDefault="00FB24B8" w:rsidP="00FB151A">
      <w:pPr>
        <w:pStyle w:val="ProductList-Offering2Heading"/>
        <w:outlineLvl w:val="2"/>
      </w:pPr>
      <w:r>
        <w:tab/>
      </w:r>
      <w:bookmarkStart w:id="149" w:name="_Toc524436952"/>
      <w:bookmarkStart w:id="150" w:name="_Toc523239324"/>
      <w:bookmarkStart w:id="151" w:name="_Toc47007203"/>
      <w:r>
        <w:t>SharePoint Online</w:t>
      </w:r>
      <w:bookmarkEnd w:id="149"/>
      <w:bookmarkEnd w:id="150"/>
      <w:bookmarkEnd w:id="151"/>
    </w:p>
    <w:p w14:paraId="2297C37E" w14:textId="77777777" w:rsidR="00FB24B8" w:rsidRDefault="00FB24B8" w:rsidP="00FB151A">
      <w:pPr>
        <w:pStyle w:val="ProductList-Offering1"/>
        <w:ind w:left="0"/>
        <w:sectPr w:rsidR="00FB24B8" w:rsidSect="00E275D6">
          <w:type w:val="continuous"/>
          <w:pgSz w:w="12240" w:h="15840"/>
          <w:pgMar w:top="1440" w:right="720" w:bottom="1440" w:left="720" w:header="720" w:footer="720" w:gutter="0"/>
          <w:cols w:space="720"/>
          <w:titlePg/>
          <w:docGrid w:linePitch="360"/>
        </w:sectPr>
      </w:pPr>
    </w:p>
    <w:p w14:paraId="333389B2"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SharePoint Online (Plan 1 i 2)</w:t>
      </w:r>
    </w:p>
    <w:p w14:paraId="5B365218" w14:textId="77777777" w:rsidR="00FB24B8" w:rsidRPr="00866323" w:rsidRDefault="00FB24B8" w:rsidP="00FB151A">
      <w:pPr>
        <w:pStyle w:val="ProductList-Body"/>
        <w:rPr>
          <w:rFonts w:asciiTheme="majorHAnsi" w:hAnsiTheme="majorHAnsi"/>
          <w:sz w:val="16"/>
          <w:szCs w:val="16"/>
        </w:rPr>
      </w:pPr>
      <w:r>
        <w:rPr>
          <w:rFonts w:asciiTheme="majorHAnsi" w:hAnsiTheme="majorHAnsi"/>
          <w:sz w:val="16"/>
          <w:szCs w:val="16"/>
        </w:rPr>
        <w:t>SharePoint Online K1</w:t>
      </w:r>
    </w:p>
    <w:p w14:paraId="4DF85A27" w14:textId="77777777" w:rsidR="00FB24B8" w:rsidRPr="00866323" w:rsidRDefault="00FB24B8" w:rsidP="00FB151A">
      <w:pPr>
        <w:pStyle w:val="ProductList-Body"/>
        <w:rPr>
          <w:rFonts w:asciiTheme="majorHAnsi" w:hAnsiTheme="majorHAnsi"/>
          <w:sz w:val="16"/>
          <w:szCs w:val="16"/>
        </w:rPr>
      </w:pPr>
      <w:r>
        <w:rPr>
          <w:rFonts w:asciiTheme="majorHAnsi" w:hAnsiTheme="majorHAnsi"/>
          <w:sz w:val="16"/>
          <w:szCs w:val="16"/>
        </w:rPr>
        <w:t>Duet Enterprise Online za Microsoft SharePoint i SAP</w:t>
      </w:r>
    </w:p>
    <w:p w14:paraId="4BA77889" w14:textId="77777777" w:rsidR="00FB24B8" w:rsidRDefault="00FB24B8" w:rsidP="00FB151A">
      <w:pPr>
        <w:pStyle w:val="ProductList-Offering2"/>
        <w:sectPr w:rsidR="00FB24B8"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FB151A">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FB151A">
      <w:pPr>
        <w:pStyle w:val="ProductList-Body"/>
      </w:pPr>
      <w:r>
        <w:rPr>
          <w:b/>
          <w:color w:val="00188F"/>
        </w:rPr>
        <w:t>Značajke Core za Usluge Office 365</w:t>
      </w:r>
    </w:p>
    <w:p w14:paraId="696B933A" w14:textId="4E88D51A" w:rsidR="00D7478E" w:rsidRPr="00801E14" w:rsidRDefault="004B79A4" w:rsidP="00FB151A">
      <w:pPr>
        <w:pStyle w:val="ProductList-Body"/>
      </w:pPr>
      <w:r>
        <w:t xml:space="preserve">SharePoint Online ili zamjenska usluga imat će sljedeće mogućnosti </w:t>
      </w:r>
      <w:hyperlink w:anchor="CoreFeaturesforOffice365Services" w:tooltip="Značajki Core" w:history="1">
        <w:r>
          <w:rPr>
            <w:rStyle w:val="Hyperlink"/>
          </w:rPr>
          <w:t>Značajki Core</w:t>
        </w:r>
      </w:hyperlink>
      <w:r>
        <w:t>:</w:t>
      </w:r>
    </w:p>
    <w:p w14:paraId="3C7AF6D9" w14:textId="77777777" w:rsidR="00ED50E6" w:rsidRPr="00690C65" w:rsidRDefault="001A19E0" w:rsidP="00FB151A">
      <w:pPr>
        <w:pStyle w:val="ProductList-Body"/>
        <w:tabs>
          <w:tab w:val="clear" w:pos="158"/>
          <w:tab w:val="left" w:pos="180"/>
        </w:tabs>
        <w:ind w:left="187"/>
      </w:pPr>
      <w:r>
        <w:rPr>
          <w:b/>
          <w:color w:val="0072C6"/>
        </w:rPr>
        <w:t>Web-mjesta za suradnju</w:t>
      </w:r>
    </w:p>
    <w:p w14:paraId="6BB5D188" w14:textId="545CAD29" w:rsidR="001A19E0" w:rsidRPr="00690C65" w:rsidRDefault="001A19E0" w:rsidP="00FB151A">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7F657CBD" w14:textId="77777777" w:rsidR="00ED50E6" w:rsidRPr="00690C65" w:rsidRDefault="001A19E0" w:rsidP="00FB151A">
      <w:pPr>
        <w:pStyle w:val="ProductList-Body"/>
        <w:tabs>
          <w:tab w:val="clear" w:pos="158"/>
          <w:tab w:val="left" w:pos="180"/>
        </w:tabs>
        <w:ind w:left="180"/>
      </w:pPr>
      <w:r>
        <w:rPr>
          <w:b/>
          <w:color w:val="0072C6"/>
        </w:rPr>
        <w:t>Pohrana</w:t>
      </w:r>
    </w:p>
    <w:p w14:paraId="39343941" w14:textId="736F4EE6" w:rsidR="001A19E0" w:rsidRPr="00690C65" w:rsidRDefault="001A19E0" w:rsidP="00FB151A">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FB151A">
      <w:pPr>
        <w:pStyle w:val="ProductList-Body"/>
        <w:rPr>
          <w:sz w:val="16"/>
          <w:szCs w:val="16"/>
        </w:rPr>
      </w:pPr>
    </w:p>
    <w:p w14:paraId="5240EB9E" w14:textId="77777777" w:rsidR="00974EAE" w:rsidRPr="00690C65" w:rsidRDefault="001A19E0" w:rsidP="00FB151A">
      <w:pPr>
        <w:pStyle w:val="ProductList-Body"/>
        <w:tabs>
          <w:tab w:val="clear" w:pos="158"/>
          <w:tab w:val="left" w:pos="180"/>
        </w:tabs>
      </w:pPr>
      <w:r>
        <w:rPr>
          <w:b/>
          <w:color w:val="00188F"/>
        </w:rPr>
        <w:t>Vanjski korisnici</w:t>
      </w:r>
    </w:p>
    <w:p w14:paraId="02135ED3" w14:textId="256B967E" w:rsidR="001A19E0" w:rsidRPr="00690C65" w:rsidRDefault="001A19E0" w:rsidP="00FB151A">
      <w:pPr>
        <w:pStyle w:val="ProductList-Body"/>
        <w:tabs>
          <w:tab w:val="clear" w:pos="158"/>
          <w:tab w:val="left" w:pos="180"/>
        </w:tabs>
      </w:pPr>
      <w:r>
        <w:t xml:space="preserve">Vanjski korisnici pozvani u zbirke web-mjesta putem funkcije Dijeli e-poštom uz SharePoint Online </w:t>
      </w:r>
      <w:r w:rsidR="00F910B0">
        <w:t>K</w:t>
      </w:r>
      <w:r w:rsidR="00E6465C">
        <w:t>1</w:t>
      </w:r>
      <w:r>
        <w:t xml:space="preserve">, Plan 1 i Plan 2 ne trebaju SL-ove za korisnika. </w:t>
      </w:r>
    </w:p>
    <w:p w14:paraId="20BB4A60" w14:textId="77777777" w:rsidR="00974EAE" w:rsidRPr="00200650" w:rsidRDefault="00974EAE" w:rsidP="00FB151A">
      <w:pPr>
        <w:pStyle w:val="ProductList-Body"/>
        <w:tabs>
          <w:tab w:val="clear" w:pos="158"/>
          <w:tab w:val="left" w:pos="180"/>
        </w:tabs>
        <w:rPr>
          <w:sz w:val="16"/>
          <w:szCs w:val="16"/>
        </w:rPr>
      </w:pPr>
    </w:p>
    <w:p w14:paraId="61A15A1D" w14:textId="6242E069" w:rsidR="00974EAE" w:rsidRPr="00690C65" w:rsidRDefault="001A19E0" w:rsidP="0021417A">
      <w:pPr>
        <w:pStyle w:val="ProductList-Body"/>
        <w:tabs>
          <w:tab w:val="clear" w:pos="158"/>
          <w:tab w:val="left" w:pos="180"/>
        </w:tabs>
      </w:pPr>
      <w:r>
        <w:rPr>
          <w:b/>
          <w:color w:val="00188F"/>
        </w:rPr>
        <w:t>Dodatni SL za pohranu</w:t>
      </w:r>
    </w:p>
    <w:p w14:paraId="734FFA4B" w14:textId="551A19AF" w:rsidR="001A19E0" w:rsidRDefault="001A19E0" w:rsidP="0021417A">
      <w:pPr>
        <w:pStyle w:val="ProductList-Body"/>
        <w:tabs>
          <w:tab w:val="clear" w:pos="158"/>
          <w:tab w:val="left" w:pos="180"/>
        </w:tabs>
      </w:pPr>
      <w:r>
        <w:t>Dodatna pohrana datoteka za Office 365 potrebna je za svaki gigabajt pohrane povrh pohrane pružene s SL-om za korisnika za SharePoint Online Plan 1 i 2.</w:t>
      </w:r>
    </w:p>
    <w:p w14:paraId="5D5FC090" w14:textId="77777777" w:rsidR="00216983" w:rsidRPr="00585A48" w:rsidRDefault="007B1A61" w:rsidP="00216983">
      <w:pPr>
        <w:pStyle w:val="ProductList-Body"/>
        <w:shd w:val="clear" w:color="auto" w:fill="A6A6A6" w:themeFill="background1" w:themeFillShade="A6"/>
        <w:spacing w:before="120" w:after="240"/>
        <w:jc w:val="right"/>
        <w:rPr>
          <w:sz w:val="16"/>
          <w:szCs w:val="16"/>
        </w:rPr>
      </w:pPr>
      <w:hyperlink w:anchor="_top" w:tooltip="Sadržaj" w:history="1">
        <w:r w:rsidR="00216983">
          <w:rPr>
            <w:rStyle w:val="Hyperlink"/>
            <w:sz w:val="16"/>
            <w:szCs w:val="16"/>
          </w:rPr>
          <w:t>Sadr</w:t>
        </w:r>
        <w:r w:rsidR="00216983" w:rsidRPr="005645C6">
          <w:rPr>
            <w:rStyle w:val="Hyperlink"/>
            <w:sz w:val="16"/>
            <w:szCs w:val="16"/>
          </w:rPr>
          <w:t>žaj</w:t>
        </w:r>
      </w:hyperlink>
      <w:r w:rsidR="00216983" w:rsidRPr="005645C6">
        <w:rPr>
          <w:rStyle w:val="Hyperlink"/>
        </w:rPr>
        <w:t xml:space="preserve"> </w:t>
      </w:r>
      <w:r w:rsidR="00216983">
        <w:rPr>
          <w:sz w:val="16"/>
          <w:szCs w:val="16"/>
        </w:rPr>
        <w:t xml:space="preserve">/ </w:t>
      </w:r>
      <w:hyperlink w:anchor="_top" w:tooltip="Opće odredbe" w:history="1">
        <w:r w:rsidR="00216983">
          <w:rPr>
            <w:rStyle w:val="Hyperlink"/>
            <w:sz w:val="16"/>
            <w:szCs w:val="16"/>
          </w:rPr>
          <w:t>Opće odredbe</w:t>
        </w:r>
      </w:hyperlink>
    </w:p>
    <w:p w14:paraId="3D6B3725" w14:textId="77777777" w:rsidR="00216983" w:rsidRDefault="00216983" w:rsidP="00216983">
      <w:pPr>
        <w:pStyle w:val="ProductList-Offering2Heading"/>
        <w:outlineLvl w:val="2"/>
      </w:pPr>
      <w:r>
        <w:tab/>
      </w:r>
      <w:bookmarkStart w:id="152" w:name="WorkplaceAnalytics"/>
      <w:bookmarkStart w:id="153" w:name="_Toc37676506"/>
      <w:bookmarkStart w:id="154" w:name="_Toc47007204"/>
      <w:r>
        <w:t>Workplace Analytics</w:t>
      </w:r>
      <w:bookmarkEnd w:id="152"/>
      <w:bookmarkEnd w:id="153"/>
      <w:bookmarkEnd w:id="154"/>
    </w:p>
    <w:p w14:paraId="552F5052" w14:textId="77777777" w:rsidR="00216983" w:rsidRDefault="00216983" w:rsidP="00216983">
      <w:pPr>
        <w:pStyle w:val="ProductList-Body"/>
        <w:tabs>
          <w:tab w:val="clear" w:pos="158"/>
          <w:tab w:val="left" w:pos="360"/>
        </w:tabs>
        <w:rPr>
          <w:b/>
          <w:color w:val="00188F"/>
        </w:rPr>
      </w:pPr>
      <w:r>
        <w:rPr>
          <w:b/>
          <w:color w:val="00188F"/>
        </w:rPr>
        <w:t>Ugovor HIPAA za poslovne suradnike</w:t>
      </w:r>
    </w:p>
    <w:p w14:paraId="13293761" w14:textId="77777777" w:rsidR="00216983" w:rsidRDefault="00216983" w:rsidP="00216983">
      <w:pPr>
        <w:pStyle w:val="ProductList-Body"/>
      </w:pPr>
      <w:r>
        <w:t xml:space="preserve">Čak i ako Workplace Analytics nije određen u Ugovoru HIPAA za poslovne suradnike („BAA”), ako je Klijent „obuhvaćena pravna osoba” ili „poslovni suradnik” i uključuje „zaštićene zdravstvene podatke” u Korisničkim podacima na način na koji su ti izrazi definirani u 45 CFR § 160.103, izvršenje ugovora o količinskom licenciranju Klijenta za Workplace Analytics uključuje i izvršenje BAA-a, čiji je puni tekst dostupan na </w:t>
      </w:r>
      <w:hyperlink r:id="rId73" w:history="1">
        <w:r>
          <w:rPr>
            <w:rStyle w:val="Hyperlink"/>
          </w:rPr>
          <w:t>http://aka.ms/BAA</w:t>
        </w:r>
      </w:hyperlink>
      <w:r>
        <w:t>.</w:t>
      </w:r>
    </w:p>
    <w:p w14:paraId="2F3E32B2" w14:textId="77777777" w:rsidR="00216983" w:rsidRDefault="00216983" w:rsidP="00216983">
      <w:pPr>
        <w:pStyle w:val="ProductList-Body"/>
      </w:pPr>
    </w:p>
    <w:p w14:paraId="002BA1D2" w14:textId="77777777" w:rsidR="00216983" w:rsidRDefault="00216983" w:rsidP="00216983">
      <w:pPr>
        <w:pStyle w:val="ProductList-Body"/>
        <w:tabs>
          <w:tab w:val="clear" w:pos="158"/>
          <w:tab w:val="left" w:pos="360"/>
        </w:tabs>
        <w:rPr>
          <w:b/>
          <w:color w:val="00188F"/>
        </w:rPr>
      </w:pPr>
      <w:r>
        <w:rPr>
          <w:b/>
          <w:color w:val="00188F"/>
        </w:rPr>
        <w:t>Nadzori trećih osoba</w:t>
      </w:r>
    </w:p>
    <w:p w14:paraId="65582D6E" w14:textId="6D9BA974" w:rsidR="00216983" w:rsidRPr="00690C65" w:rsidRDefault="00216983" w:rsidP="0021417A">
      <w:pPr>
        <w:pStyle w:val="ProductList-Body"/>
        <w:tabs>
          <w:tab w:val="clear" w:pos="158"/>
          <w:tab w:val="left" w:pos="180"/>
        </w:tabs>
      </w:pPr>
      <w:r>
        <w:t>Microsoft ima te će implementirati i održavati odgovarajuće tehničke i organizacijske mjere radi očuvanja Korisničkih podataka i Osobnih podataka od slučajnog ili nezakonitog uništavanja, gubitka ili izmjene prenesenih, pohranjenih ili na neki drugi način obrađenih osobnih podataka te od neovlaštenog otkrivanja tih podataka ili pristupanja tim podacima u usluzi Workplace Analytics. Te su mjere u skladu sa zahtjevima navedenima u standardima ISO 27001, ISO 27002 i ISO 27018. Microsoft ima te će provoditi periodičke nadzore trećih osoba kako bi provjerio sukladnost s tim zahtjevima, u skladu s nadzorima usluga sustava Office 365.</w:t>
      </w:r>
    </w:p>
    <w:p w14:paraId="1190BCD5" w14:textId="77777777" w:rsidR="00743DDA" w:rsidRPr="00903BB7" w:rsidRDefault="007B1A61"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2EF9505" w14:textId="19280393" w:rsidR="008E1EAF" w:rsidRPr="00566D26" w:rsidRDefault="004B3528" w:rsidP="00FB151A">
      <w:pPr>
        <w:pStyle w:val="ProductList-OfferingGroupHeading"/>
        <w:rPr>
          <w:lang w:val="hr-HR"/>
        </w:rPr>
      </w:pPr>
      <w:bookmarkStart w:id="155" w:name="_Toc47007205"/>
      <w:bookmarkStart w:id="156" w:name="OtherOnlineServices"/>
      <w:r w:rsidRPr="00566D26">
        <w:rPr>
          <w:lang w:val="hr-HR"/>
        </w:rPr>
        <w:t>Ostale Online usluge</w:t>
      </w:r>
      <w:bookmarkEnd w:id="155"/>
    </w:p>
    <w:p w14:paraId="69BE4D5F" w14:textId="77777777" w:rsidR="00E327F0" w:rsidRPr="00E327F0" w:rsidRDefault="00E327F0" w:rsidP="00FB151A">
      <w:pPr>
        <w:pStyle w:val="ProductList-Offering2Heading"/>
        <w:outlineLvl w:val="2"/>
        <w:rPr>
          <w:lang w:val="pl-PL"/>
        </w:rPr>
      </w:pPr>
      <w:bookmarkStart w:id="157" w:name="_Toc459970737"/>
      <w:bookmarkStart w:id="158" w:name="MicrosoftLearning"/>
      <w:bookmarkStart w:id="159" w:name="MicrosoftPowerBIPro"/>
      <w:bookmarkEnd w:id="156"/>
      <w:r w:rsidRPr="00E327F0">
        <w:rPr>
          <w:lang w:val="hr-HR"/>
        </w:rPr>
        <w:tab/>
      </w:r>
      <w:bookmarkStart w:id="160" w:name="_Toc3111583"/>
      <w:bookmarkStart w:id="161" w:name="_Toc794198"/>
      <w:bookmarkStart w:id="162" w:name="_Toc47007206"/>
      <w:bookmarkStart w:id="163" w:name="BingMaps"/>
      <w:r w:rsidRPr="00E327F0">
        <w:rPr>
          <w:lang w:val="pl-PL"/>
        </w:rPr>
        <w:t>Platforma za upravljanje mobilnom imovinom za Bing karte</w:t>
      </w:r>
      <w:bookmarkEnd w:id="160"/>
      <w:bookmarkEnd w:id="161"/>
      <w:bookmarkEnd w:id="162"/>
    </w:p>
    <w:bookmarkEnd w:id="163"/>
    <w:p w14:paraId="44AB374A" w14:textId="77777777" w:rsidR="00E327F0" w:rsidRPr="00931AE7" w:rsidRDefault="00E327F0" w:rsidP="00FB151A">
      <w:pPr>
        <w:pStyle w:val="ProductList-Body"/>
      </w:pPr>
      <w:r>
        <w:rPr>
          <w:b/>
          <w:color w:val="00188F"/>
        </w:rPr>
        <w:t>SL-ovi za usluge</w:t>
      </w:r>
    </w:p>
    <w:p w14:paraId="7774DC6F" w14:textId="77777777" w:rsidR="00E327F0" w:rsidRPr="00931AE7" w:rsidRDefault="00E327F0" w:rsidP="00FB151A">
      <w:pPr>
        <w:pStyle w:val="ProductList-Body"/>
      </w:pPr>
      <w:r>
        <w:t xml:space="preserve">SL usluge potreban je za pristup uslugama putem platforme za upravljanje mobilnom imovinom za Bing karte. SL usluge mora se kupiti s barem jednim od sljedećih kvalificiranih Dodatnih SL-ova za pojedinu imovinu: </w:t>
      </w:r>
    </w:p>
    <w:p w14:paraId="59398443" w14:textId="77777777" w:rsidR="00E327F0" w:rsidRPr="00931AE7" w:rsidRDefault="00E327F0" w:rsidP="00CC3DA4">
      <w:pPr>
        <w:pStyle w:val="ProductList-Body"/>
        <w:numPr>
          <w:ilvl w:val="0"/>
          <w:numId w:val="6"/>
        </w:numPr>
        <w:spacing w:before="40"/>
      </w:pPr>
      <w:r>
        <w:lastRenderedPageBreak/>
        <w:t>Dodatni SL za Mobile Asset Management za Sjevernu Ameriku (s usmjeravanjem ili bez usmjeravanja)</w:t>
      </w:r>
    </w:p>
    <w:p w14:paraId="0E93D496" w14:textId="77777777" w:rsidR="00E327F0" w:rsidRPr="00931AE7" w:rsidRDefault="00E327F0" w:rsidP="00CC3DA4">
      <w:pPr>
        <w:pStyle w:val="ProductList-Body"/>
        <w:numPr>
          <w:ilvl w:val="0"/>
          <w:numId w:val="6"/>
        </w:numPr>
        <w:spacing w:before="40"/>
      </w:pPr>
      <w:r>
        <w:t>Dodatni SL za Upravljanje mobilnom imovinom za Europu (s usmjeravanjem ili bez usmjeravanja) ili</w:t>
      </w:r>
    </w:p>
    <w:p w14:paraId="71A1643D" w14:textId="3F7871C7" w:rsidR="00E327F0" w:rsidRPr="00931AE7" w:rsidRDefault="00E327F0" w:rsidP="00FB151A">
      <w:pPr>
        <w:pStyle w:val="ProductList-Body"/>
        <w:numPr>
          <w:ilvl w:val="0"/>
          <w:numId w:val="6"/>
        </w:numPr>
        <w:spacing w:before="40"/>
      </w:pPr>
      <w:r>
        <w:t>Dodatni SL za Mobile Asset Management za ostatak svijeta (s usmjeravanjem ili bez usmjeravanja).</w:t>
      </w:r>
    </w:p>
    <w:p w14:paraId="578F5AC4" w14:textId="77777777" w:rsidR="00E327F0" w:rsidRPr="00931AE7" w:rsidRDefault="00E327F0" w:rsidP="00216983">
      <w:pPr>
        <w:pStyle w:val="ProductList-Body"/>
      </w:pPr>
      <w:r>
        <w:rPr>
          <w:b/>
          <w:color w:val="00188F"/>
        </w:rPr>
        <w:t>API-jevi za Bing karte</w:t>
      </w:r>
    </w:p>
    <w:p w14:paraId="3199EC8B" w14:textId="77777777" w:rsidR="00E327F0" w:rsidRPr="00931AE7" w:rsidRDefault="00E327F0" w:rsidP="00FB151A">
      <w:pPr>
        <w:pStyle w:val="ProductList-Body"/>
      </w:pPr>
      <w:r w:rsidRPr="00632059">
        <w:t>Klijent s licencom za Platformu za upravljanje mobilnom imovinom za Bing karte smije koristiti API-je za Bing karte u skladu s Uvjetima upotrebe API-ja Microsoftove platforme za Bing karte i Dokumentacijom za Bing karte, što uključuje i zamjenske dokumente, koji se nalaze na adresi</w:t>
      </w:r>
      <w:r>
        <w:t xml:space="preserve"> </w:t>
      </w:r>
      <w:hyperlink r:id="rId74" w:history="1">
        <w:r>
          <w:rPr>
            <w:rStyle w:val="Hyperlink"/>
          </w:rPr>
          <w:t>https://aka.ms/bingmapsplatformapistou</w:t>
        </w:r>
      </w:hyperlink>
      <w:r>
        <w:t xml:space="preserve"> i </w:t>
      </w:r>
      <w:hyperlink r:id="rId75" w:history="1">
        <w:r>
          <w:rPr>
            <w:rStyle w:val="Hyperlink"/>
          </w:rPr>
          <w:t>https://aka.ms/bingmapsplatformsdks/</w:t>
        </w:r>
      </w:hyperlink>
      <w:r>
        <w:t>.</w:t>
      </w:r>
    </w:p>
    <w:p w14:paraId="79145414" w14:textId="77777777" w:rsidR="00E327F0" w:rsidRPr="00931AE7" w:rsidRDefault="00E327F0" w:rsidP="00FB151A">
      <w:pPr>
        <w:pStyle w:val="ProductList-Body"/>
      </w:pPr>
    </w:p>
    <w:p w14:paraId="1BEA7D54" w14:textId="77777777" w:rsidR="00E327F0" w:rsidRPr="00931AE7" w:rsidRDefault="00E327F0" w:rsidP="00FB151A">
      <w:pPr>
        <w:pStyle w:val="ProductList-Body"/>
      </w:pPr>
      <w:r>
        <w:rPr>
          <w:b/>
          <w:color w:val="00188F"/>
        </w:rPr>
        <w:t>Zaštita privatnosti – Bing karte</w:t>
      </w:r>
    </w:p>
    <w:p w14:paraId="0DD6AEF3" w14:textId="77777777" w:rsidR="00E327F0" w:rsidRPr="003F39DD" w:rsidRDefault="00E327F0" w:rsidP="00FB151A">
      <w:pPr>
        <w:pStyle w:val="ProductList-Body"/>
        <w:rPr>
          <w:spacing w:val="-2"/>
        </w:rPr>
      </w:pPr>
      <w:r w:rsidRPr="003F39DD">
        <w:rPr>
          <w:spacing w:val="-2"/>
        </w:rPr>
        <w:t xml:space="preserve">Izjava o zaštiti privatnosti tvrtke Microsoft (na adresi: </w:t>
      </w:r>
      <w:hyperlink r:id="rId76" w:history="1">
        <w:r w:rsidRPr="003F39DD">
          <w:rPr>
            <w:rStyle w:val="Hyperlink"/>
            <w:spacing w:val="-2"/>
          </w:rPr>
          <w:t>https://go.microsoft.com/fwlink/?LinkId=521839</w:t>
        </w:r>
      </w:hyperlink>
      <w:r w:rsidRPr="003F39DD">
        <w:rPr>
          <w:rStyle w:val="Hyperlink"/>
          <w:spacing w:val="-2"/>
        </w:rPr>
        <w:t>)</w:t>
      </w:r>
      <w:r w:rsidRPr="003F39DD">
        <w:rPr>
          <w:spacing w:val="-2"/>
        </w:rPr>
        <w:t xml:space="preserve"> i odredbe o zaštiti privatnosti u Uvjetima upotrebe API-ja Microsoftove platforme za Bing karte odnose se na Klijentovo korištenje Platforme za upravljanje mobilnom imovinom za Bing karte.</w:t>
      </w:r>
    </w:p>
    <w:p w14:paraId="000252EF" w14:textId="77777777" w:rsidR="00E327F0" w:rsidRPr="00931AE7" w:rsidRDefault="007B1A61" w:rsidP="00FB151A">
      <w:pPr>
        <w:pStyle w:val="ProductList-Body"/>
        <w:shd w:val="clear" w:color="auto" w:fill="A6A6A6" w:themeFill="background1" w:themeFillShade="A6"/>
        <w:spacing w:before="120" w:after="240"/>
        <w:jc w:val="right"/>
      </w:pPr>
      <w:hyperlink w:anchor="_top" w:tooltip="Sadržaj" w:history="1">
        <w:r w:rsidR="00E327F0" w:rsidRPr="00E03522">
          <w:rPr>
            <w:rStyle w:val="Hyperlink"/>
            <w:sz w:val="16"/>
            <w:szCs w:val="16"/>
          </w:rPr>
          <w:t>Sadržaj</w:t>
        </w:r>
      </w:hyperlink>
      <w:r w:rsidR="00E327F0">
        <w:rPr>
          <w:sz w:val="16"/>
          <w:szCs w:val="16"/>
        </w:rPr>
        <w:t xml:space="preserve"> / </w:t>
      </w:r>
      <w:hyperlink w:anchor="_top" w:tooltip="Opće odredbe" w:history="1">
        <w:r w:rsidR="00E327F0">
          <w:rPr>
            <w:rStyle w:val="Hyperlink"/>
            <w:sz w:val="16"/>
            <w:szCs w:val="16"/>
          </w:rPr>
          <w:t>Opće odredbe</w:t>
        </w:r>
      </w:hyperlink>
    </w:p>
    <w:p w14:paraId="74344634" w14:textId="5DF5119A" w:rsidR="00E327F0" w:rsidRPr="00E327F0" w:rsidRDefault="00E327F0" w:rsidP="00216983">
      <w:pPr>
        <w:pStyle w:val="ProductList-Offering2Heading"/>
        <w:outlineLvl w:val="2"/>
        <w:rPr>
          <w:lang w:val="hr-HR"/>
        </w:rPr>
      </w:pPr>
      <w:r w:rsidRPr="00E327F0">
        <w:rPr>
          <w:lang w:val="hr-HR"/>
        </w:rPr>
        <w:tab/>
      </w:r>
      <w:bookmarkStart w:id="164" w:name="BingMapsTransactionsandUsers"/>
      <w:bookmarkStart w:id="165" w:name="_Toc3111584"/>
      <w:bookmarkStart w:id="166" w:name="_Toc47007207"/>
      <w:r w:rsidRPr="00E327F0">
        <w:rPr>
          <w:lang w:val="hr-HR"/>
        </w:rPr>
        <w:t>Transakcije i korisnici usluge Bing karte</w:t>
      </w:r>
      <w:bookmarkEnd w:id="164"/>
      <w:bookmarkEnd w:id="165"/>
      <w:bookmarkEnd w:id="166"/>
    </w:p>
    <w:p w14:paraId="14763F9E" w14:textId="77777777" w:rsidR="00E327F0" w:rsidRPr="00A8327A" w:rsidRDefault="00E327F0" w:rsidP="00FB151A">
      <w:pPr>
        <w:pStyle w:val="ProductList-Body"/>
        <w:rPr>
          <w:rFonts w:asciiTheme="majorHAnsi" w:hAnsiTheme="majorHAnsi"/>
          <w:sz w:val="16"/>
          <w:szCs w:val="16"/>
        </w:rPr>
        <w:sectPr w:rsidR="00E327F0" w:rsidRPr="00A8327A" w:rsidSect="00AE34AE">
          <w:footerReference w:type="default" r:id="rId77"/>
          <w:footerReference w:type="first" r:id="rId78"/>
          <w:type w:val="continuous"/>
          <w:pgSz w:w="12240" w:h="15840"/>
          <w:pgMar w:top="1440" w:right="720" w:bottom="1440" w:left="720" w:header="720" w:footer="720" w:gutter="0"/>
          <w:cols w:space="720"/>
          <w:titlePg/>
          <w:docGrid w:linePitch="360"/>
        </w:sectPr>
      </w:pPr>
    </w:p>
    <w:p w14:paraId="17734214" w14:textId="77777777" w:rsidR="00E327F0" w:rsidRPr="00931AE7" w:rsidRDefault="00E327F0" w:rsidP="00FB151A">
      <w:pPr>
        <w:pStyle w:val="ProductList-Body"/>
      </w:pPr>
      <w:r>
        <w:rPr>
          <w:rFonts w:asciiTheme="majorHAnsi" w:hAnsiTheme="majorHAnsi"/>
          <w:sz w:val="16"/>
          <w:szCs w:val="16"/>
        </w:rPr>
        <w:t>Transakcije usluge Bing karte</w:t>
      </w:r>
    </w:p>
    <w:p w14:paraId="3BBABD27" w14:textId="77777777" w:rsidR="00E327F0" w:rsidRPr="00931AE7" w:rsidRDefault="00E327F0" w:rsidP="00FB151A">
      <w:pPr>
        <w:pStyle w:val="ProductList-Body"/>
      </w:pPr>
      <w:r>
        <w:rPr>
          <w:rFonts w:asciiTheme="majorHAnsi" w:hAnsiTheme="majorHAnsi"/>
          <w:sz w:val="16"/>
          <w:szCs w:val="16"/>
        </w:rPr>
        <w:t>Poznati korisnik usluge Bing karte</w:t>
      </w:r>
    </w:p>
    <w:p w14:paraId="05F74A60" w14:textId="77777777" w:rsidR="00E327F0" w:rsidRPr="00931AE7" w:rsidRDefault="00E327F0" w:rsidP="00FB151A">
      <w:pPr>
        <w:pStyle w:val="ProductList-Body"/>
      </w:pPr>
      <w:r>
        <w:rPr>
          <w:rFonts w:asciiTheme="majorHAnsi" w:hAnsiTheme="majorHAnsi"/>
          <w:sz w:val="16"/>
          <w:szCs w:val="16"/>
        </w:rPr>
        <w:t>Poznati korisnik usluge Bing karte Light</w:t>
      </w:r>
    </w:p>
    <w:p w14:paraId="7AED0A1B" w14:textId="77777777" w:rsidR="00E327F0" w:rsidRDefault="00E327F0" w:rsidP="00FB151A">
      <w:pPr>
        <w:pStyle w:val="ProductList-Body"/>
        <w:rPr>
          <w:rFonts w:asciiTheme="majorHAnsi" w:hAnsiTheme="majorHAnsi"/>
          <w:sz w:val="16"/>
          <w:szCs w:val="16"/>
        </w:rPr>
        <w:sectPr w:rsidR="00E327F0" w:rsidSect="00AE34AE">
          <w:footerReference w:type="default" r:id="rId79"/>
          <w:footerReference w:type="first" r:id="rId80"/>
          <w:type w:val="continuous"/>
          <w:pgSz w:w="12240" w:h="15840"/>
          <w:pgMar w:top="1440" w:right="720" w:bottom="1440" w:left="720" w:header="720" w:footer="720" w:gutter="0"/>
          <w:cols w:num="2" w:space="720"/>
          <w:titlePg/>
          <w:docGrid w:linePitch="360"/>
        </w:sectPr>
      </w:pPr>
    </w:p>
    <w:p w14:paraId="72A9A7B7" w14:textId="77777777" w:rsidR="00E327F0" w:rsidRPr="00931AE7" w:rsidRDefault="00E327F0" w:rsidP="00FB151A">
      <w:pPr>
        <w:pStyle w:val="ProductList-Body"/>
        <w:pBdr>
          <w:top w:val="single" w:sz="4" w:space="1" w:color="BFBFBF" w:themeColor="background1" w:themeShade="BF"/>
        </w:pBdr>
      </w:pPr>
    </w:p>
    <w:p w14:paraId="719405B3" w14:textId="77777777" w:rsidR="00E327F0" w:rsidRPr="00931AE7" w:rsidRDefault="00E327F0" w:rsidP="00FB151A">
      <w:pPr>
        <w:pStyle w:val="ProductList-Body"/>
      </w:pPr>
      <w:r>
        <w:rPr>
          <w:b/>
          <w:color w:val="00188F"/>
        </w:rPr>
        <w:t>Korisnici za koje je provjerena autentičnost</w:t>
      </w:r>
    </w:p>
    <w:p w14:paraId="56AB855C" w14:textId="77777777" w:rsidR="00E327F0" w:rsidRPr="00931AE7" w:rsidRDefault="00E327F0" w:rsidP="00FB151A">
      <w:pPr>
        <w:pStyle w:val="ProductList-Body"/>
      </w:pPr>
      <w:r>
        <w:t>Korisnici za koje su Klijentovi programi provjerili autentičnost, a pristupaju usluzi putem API-ja za Bing karte moraju imati SL.</w:t>
      </w:r>
    </w:p>
    <w:p w14:paraId="0D27F277" w14:textId="77777777" w:rsidR="00E327F0" w:rsidRPr="00931AE7" w:rsidRDefault="00E327F0" w:rsidP="00FB151A">
      <w:pPr>
        <w:pStyle w:val="ProductList-Body"/>
      </w:pPr>
    </w:p>
    <w:p w14:paraId="508D831D" w14:textId="77777777" w:rsidR="00E327F0" w:rsidRPr="00931AE7" w:rsidRDefault="00E327F0" w:rsidP="00FB151A">
      <w:pPr>
        <w:pStyle w:val="ProductList-Body"/>
      </w:pPr>
      <w:r>
        <w:rPr>
          <w:b/>
          <w:color w:val="00188F"/>
        </w:rPr>
        <w:t>API-jevi za Bing karte</w:t>
      </w:r>
    </w:p>
    <w:p w14:paraId="5FEBDF1A" w14:textId="77777777" w:rsidR="00E327F0" w:rsidRPr="00931AE7" w:rsidRDefault="00E327F0" w:rsidP="00FB151A">
      <w:pPr>
        <w:pStyle w:val="ProductList-Body"/>
      </w:pPr>
      <w:r>
        <w:t xml:space="preserve">Klijent s licencom za Transakcije usluge Bing karte može koristiti API-je za Bing karte u skladu s Uvjetima upotrebe API-ja Microsoftove platforme za Bing karte i Dokumentacije za Bing karte, što uključuje i zamjenske dokumente, koji se nalaze na adresi </w:t>
      </w:r>
      <w:hyperlink r:id="rId81" w:history="1">
        <w:r>
          <w:rPr>
            <w:rStyle w:val="Hyperlink"/>
          </w:rPr>
          <w:t>https://aka.ms/bingmapsplatformapistou</w:t>
        </w:r>
      </w:hyperlink>
      <w:r>
        <w:t xml:space="preserve"> i </w:t>
      </w:r>
      <w:hyperlink r:id="rId82" w:history="1">
        <w:r>
          <w:rPr>
            <w:rStyle w:val="Hyperlink"/>
          </w:rPr>
          <w:t>https://aka.ms/bingmapsplatformsdks/</w:t>
        </w:r>
      </w:hyperlink>
      <w:r>
        <w:t>.</w:t>
      </w:r>
    </w:p>
    <w:p w14:paraId="76DAD40A" w14:textId="77777777" w:rsidR="00E327F0" w:rsidRPr="00931AE7" w:rsidRDefault="00E327F0" w:rsidP="00FB151A">
      <w:pPr>
        <w:pStyle w:val="ProductList-Body"/>
      </w:pPr>
    </w:p>
    <w:p w14:paraId="44057D8B" w14:textId="77777777" w:rsidR="00E327F0" w:rsidRPr="00931AE7" w:rsidRDefault="00E327F0" w:rsidP="00FB151A">
      <w:pPr>
        <w:pStyle w:val="ProductList-Body"/>
      </w:pPr>
      <w:r>
        <w:rPr>
          <w:b/>
          <w:color w:val="00188F"/>
        </w:rPr>
        <w:t>Zaštita privatnosti – Bing karte</w:t>
      </w:r>
    </w:p>
    <w:p w14:paraId="21AE055B" w14:textId="77777777" w:rsidR="00E327F0" w:rsidRPr="00931AE7" w:rsidRDefault="00E327F0" w:rsidP="00FB151A">
      <w:pPr>
        <w:pStyle w:val="ProductList-Body"/>
      </w:pPr>
      <w:r>
        <w:t xml:space="preserve">Microsoftova izjava o zaštiti privatnosti (na adresi </w:t>
      </w:r>
      <w:hyperlink r:id="rId83" w:history="1">
        <w:r>
          <w:rPr>
            <w:rStyle w:val="Hyperlink"/>
          </w:rPr>
          <w:t>https://go.microsoft.com/fwlink/?LinkId=521839</w:t>
        </w:r>
      </w:hyperlink>
      <w:r>
        <w:rPr>
          <w:rStyle w:val="Hyperlink"/>
        </w:rPr>
        <w:t>)</w:t>
      </w:r>
      <w:r>
        <w:t xml:space="preserve"> i odredbe o zaštiti privatnosti u Uvjetima upotrebe API-ja Microsoftove platforme za Bing karte odnose se na Klijentovo korištenje Bing karti.</w:t>
      </w:r>
    </w:p>
    <w:p w14:paraId="2C102EF4" w14:textId="77777777" w:rsidR="00E327F0" w:rsidRPr="00E03522" w:rsidRDefault="007B1A61" w:rsidP="00FB151A">
      <w:pPr>
        <w:pStyle w:val="ProductList-Body"/>
        <w:shd w:val="clear" w:color="auto" w:fill="A6A6A6" w:themeFill="background1" w:themeFillShade="A6"/>
        <w:spacing w:before="120" w:after="240"/>
        <w:jc w:val="right"/>
        <w:rPr>
          <w:sz w:val="16"/>
          <w:szCs w:val="16"/>
        </w:rPr>
      </w:pPr>
      <w:hyperlink w:anchor="_top" w:tooltip="Sadržaj" w:history="1">
        <w:r w:rsidR="00E327F0" w:rsidRPr="00E03522">
          <w:rPr>
            <w:rStyle w:val="Hyperlink"/>
            <w:sz w:val="16"/>
            <w:szCs w:val="16"/>
          </w:rPr>
          <w:t>Sadržaj</w:t>
        </w:r>
      </w:hyperlink>
      <w:r w:rsidR="00E327F0" w:rsidRPr="00E03522">
        <w:rPr>
          <w:sz w:val="16"/>
          <w:szCs w:val="16"/>
        </w:rPr>
        <w:t xml:space="preserve"> / </w:t>
      </w:r>
      <w:hyperlink w:anchor="_top" w:tooltip="Opće odredbe" w:history="1">
        <w:r w:rsidR="00E327F0" w:rsidRPr="00E03522">
          <w:rPr>
            <w:rStyle w:val="Hyperlink"/>
            <w:sz w:val="16"/>
            <w:szCs w:val="16"/>
          </w:rPr>
          <w:t>Opće odredbe</w:t>
        </w:r>
      </w:hyperlink>
    </w:p>
    <w:p w14:paraId="6F8E204E" w14:textId="77777777" w:rsidR="00B543AD" w:rsidRPr="000F395E" w:rsidRDefault="00B543AD" w:rsidP="00FB151A">
      <w:pPr>
        <w:pStyle w:val="ProductList-Offering2Heading"/>
        <w:outlineLvl w:val="2"/>
      </w:pPr>
      <w:bookmarkStart w:id="167" w:name="MicrosoftPowerPlatform"/>
      <w:r>
        <w:tab/>
      </w:r>
      <w:bookmarkStart w:id="168" w:name="_Toc8395051"/>
      <w:bookmarkStart w:id="169" w:name="_Toc6563839"/>
      <w:bookmarkStart w:id="170" w:name="_Toc47007208"/>
      <w:bookmarkStart w:id="171" w:name="BusinessApplicationPlatform"/>
      <w:r>
        <w:t>Microsoft Power Platform</w:t>
      </w:r>
      <w:bookmarkEnd w:id="168"/>
      <w:bookmarkEnd w:id="169"/>
      <w:bookmarkEnd w:id="170"/>
    </w:p>
    <w:bookmarkEnd w:id="171"/>
    <w:p w14:paraId="3A7A4A8B" w14:textId="77777777" w:rsidR="00B543AD" w:rsidRPr="00A8327A" w:rsidRDefault="00B543AD" w:rsidP="00FB151A">
      <w:pPr>
        <w:pStyle w:val="ProductList-Body"/>
        <w:rPr>
          <w:rFonts w:asciiTheme="majorHAnsi" w:hAnsiTheme="majorHAnsi"/>
          <w:sz w:val="16"/>
          <w:szCs w:val="16"/>
        </w:rPr>
        <w:sectPr w:rsidR="00B543AD" w:rsidRPr="00A8327A" w:rsidSect="00AE34AE">
          <w:footerReference w:type="default" r:id="rId84"/>
          <w:footerReference w:type="first" r:id="rId85"/>
          <w:type w:val="continuous"/>
          <w:pgSz w:w="12240" w:h="15840"/>
          <w:pgMar w:top="1440" w:right="720" w:bottom="1440" w:left="720" w:header="720" w:footer="720" w:gutter="0"/>
          <w:cols w:space="720"/>
          <w:titlePg/>
          <w:docGrid w:linePitch="360"/>
        </w:sectPr>
      </w:pPr>
    </w:p>
    <w:bookmarkEnd w:id="167"/>
    <w:p w14:paraId="261AD222" w14:textId="6558AB70" w:rsidR="00A20580" w:rsidRPr="004E78BB" w:rsidRDefault="00A20580" w:rsidP="00FB151A">
      <w:pPr>
        <w:pStyle w:val="ProductList-Body"/>
      </w:pPr>
      <w:r>
        <w:rPr>
          <w:rFonts w:asciiTheme="majorHAnsi" w:hAnsiTheme="majorHAnsi"/>
          <w:sz w:val="16"/>
          <w:szCs w:val="16"/>
        </w:rPr>
        <w:t xml:space="preserve">Microsoft </w:t>
      </w:r>
      <w:r w:rsidR="00801E14" w:rsidRPr="00F072E3">
        <w:rPr>
          <w:rFonts w:asciiTheme="majorHAnsi" w:hAnsiTheme="majorHAnsi"/>
          <w:sz w:val="16"/>
          <w:szCs w:val="16"/>
        </w:rPr>
        <w:t>Power Automate</w:t>
      </w:r>
    </w:p>
    <w:p w14:paraId="6DFC3751" w14:textId="1C3D86DA" w:rsidR="00A20580" w:rsidRDefault="00A20580" w:rsidP="00FB151A">
      <w:pPr>
        <w:pStyle w:val="ProductList-Body"/>
        <w:rPr>
          <w:rFonts w:asciiTheme="majorHAnsi" w:hAnsiTheme="majorHAnsi"/>
          <w:sz w:val="16"/>
          <w:szCs w:val="16"/>
        </w:rPr>
      </w:pPr>
      <w:r>
        <w:rPr>
          <w:rFonts w:asciiTheme="majorHAnsi" w:hAnsiTheme="majorHAnsi"/>
          <w:sz w:val="16"/>
          <w:szCs w:val="16"/>
        </w:rPr>
        <w:t>Microsoft Power</w:t>
      </w:r>
      <w:r w:rsidR="00801E14">
        <w:rPr>
          <w:rFonts w:asciiTheme="majorHAnsi" w:hAnsiTheme="majorHAnsi"/>
          <w:sz w:val="16"/>
          <w:szCs w:val="16"/>
        </w:rPr>
        <w:t xml:space="preserve"> </w:t>
      </w:r>
      <w:r>
        <w:rPr>
          <w:rFonts w:asciiTheme="majorHAnsi" w:hAnsiTheme="majorHAnsi"/>
          <w:sz w:val="16"/>
          <w:szCs w:val="16"/>
        </w:rPr>
        <w:t>Apps</w:t>
      </w:r>
    </w:p>
    <w:p w14:paraId="7F6B1237" w14:textId="49A6B616" w:rsidR="00583814" w:rsidRPr="004E78BB" w:rsidRDefault="00583814" w:rsidP="00FB151A">
      <w:pPr>
        <w:pStyle w:val="ProductList-Body"/>
      </w:pPr>
      <w:r>
        <w:rPr>
          <w:rFonts w:asciiTheme="majorHAnsi" w:hAnsiTheme="majorHAnsi"/>
          <w:sz w:val="16"/>
          <w:szCs w:val="16"/>
        </w:rPr>
        <w:t>Microsoft Power Virtual Agents</w:t>
      </w:r>
    </w:p>
    <w:p w14:paraId="7FE31DE0" w14:textId="77777777" w:rsidR="00A20580" w:rsidRPr="004E78BB" w:rsidRDefault="00A20580" w:rsidP="00FB151A">
      <w:pPr>
        <w:pStyle w:val="ProductList-Body"/>
      </w:pPr>
      <w:r>
        <w:rPr>
          <w:rFonts w:asciiTheme="majorHAnsi" w:hAnsiTheme="majorHAnsi"/>
          <w:sz w:val="16"/>
          <w:szCs w:val="16"/>
        </w:rPr>
        <w:t>Microsoft Power BI Pro</w:t>
      </w:r>
    </w:p>
    <w:p w14:paraId="1D263353" w14:textId="76582522" w:rsidR="00A20580" w:rsidRDefault="00A20580" w:rsidP="00FB151A">
      <w:pPr>
        <w:pStyle w:val="ProductList-Body"/>
        <w:rPr>
          <w:rFonts w:asciiTheme="majorHAnsi" w:hAnsiTheme="majorHAnsi"/>
          <w:sz w:val="16"/>
          <w:szCs w:val="16"/>
        </w:rPr>
        <w:sectPr w:rsidR="00A20580" w:rsidSect="005F1772">
          <w:footerReference w:type="default" r:id="rId86"/>
          <w:footerReference w:type="first" r:id="rId8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D8BC47A" w14:textId="77777777" w:rsidR="00A20580" w:rsidRPr="00EE08F2" w:rsidRDefault="00A20580" w:rsidP="00FB151A">
      <w:pPr>
        <w:pStyle w:val="ProductList-Body"/>
        <w:pBdr>
          <w:top w:val="single" w:sz="4" w:space="1" w:color="BFBFBF" w:themeColor="background1" w:themeShade="BF"/>
        </w:pBdr>
        <w:rPr>
          <w:b/>
          <w:color w:val="000000" w:themeColor="text1"/>
          <w:sz w:val="8"/>
          <w:szCs w:val="8"/>
          <w:lang w:eastAsia="en-US" w:bidi="ar-SA"/>
        </w:rPr>
      </w:pPr>
    </w:p>
    <w:p w14:paraId="55FD678B" w14:textId="77777777" w:rsidR="00A20580" w:rsidRPr="004E78BB" w:rsidRDefault="00A20580" w:rsidP="00FB151A">
      <w:pPr>
        <w:pStyle w:val="ProductList-Body"/>
        <w:tabs>
          <w:tab w:val="clear" w:pos="158"/>
          <w:tab w:val="left" w:pos="360"/>
        </w:tabs>
      </w:pPr>
      <w:r>
        <w:rPr>
          <w:b/>
          <w:color w:val="00188F"/>
        </w:rPr>
        <w:t>Obavijesti</w:t>
      </w:r>
    </w:p>
    <w:p w14:paraId="00C528A7" w14:textId="04D29854" w:rsidR="000C3D0F" w:rsidRPr="00E52A5C" w:rsidRDefault="000C3D0F" w:rsidP="00FB151A">
      <w:pPr>
        <w:pStyle w:val="ProductList-Body"/>
      </w:pPr>
      <w:r>
        <w:t xml:space="preserve">Primjenjuju se obavijesti u vezi s Bing kartama, </w:t>
      </w:r>
      <w:r>
        <w:rPr>
          <w:color w:val="000000" w:themeColor="text1"/>
        </w:rPr>
        <w:t xml:space="preserve">Vizualnim standardom H.264/AVC, Videostandardom VC-1 te Vizualnim standardom MPEG-4 Part 2 i Videostandardom MPEG-2 </w:t>
      </w:r>
      <w:r>
        <w:t xml:space="preserve">u </w:t>
      </w:r>
      <w:hyperlink w:anchor="Attachment1" w:tooltip="Prilogu 1" w:history="1">
        <w:r w:rsidR="00743DDA">
          <w:rPr>
            <w:rStyle w:val="Hyperlink"/>
          </w:rPr>
          <w:t>Prilogu 1</w:t>
        </w:r>
      </w:hyperlink>
      <w:r>
        <w:t>.</w:t>
      </w:r>
    </w:p>
    <w:p w14:paraId="67C06EB2" w14:textId="77777777" w:rsidR="00A20580" w:rsidRPr="004E78BB" w:rsidRDefault="00A20580" w:rsidP="00FB151A">
      <w:pPr>
        <w:pStyle w:val="ProductList-Body"/>
      </w:pPr>
    </w:p>
    <w:p w14:paraId="5C63A184" w14:textId="77777777" w:rsidR="00A20580" w:rsidRPr="004E78BB" w:rsidRDefault="00A20580" w:rsidP="00FB151A">
      <w:pPr>
        <w:pStyle w:val="ProductList-Body"/>
        <w:tabs>
          <w:tab w:val="clear" w:pos="158"/>
          <w:tab w:val="left" w:pos="360"/>
        </w:tabs>
      </w:pPr>
      <w:r>
        <w:rPr>
          <w:b/>
          <w:color w:val="00188F"/>
          <w:szCs w:val="18"/>
        </w:rPr>
        <w:t>Microsoft Power BI</w:t>
      </w:r>
    </w:p>
    <w:p w14:paraId="753832A5" w14:textId="77777777" w:rsidR="00A20580" w:rsidRPr="004E78BB" w:rsidRDefault="00A20580" w:rsidP="00FB151A">
      <w:pPr>
        <w:pStyle w:val="ProductList-Body"/>
        <w:ind w:left="180"/>
      </w:pPr>
      <w:r>
        <w:rPr>
          <w:b/>
          <w:color w:val="0072C6"/>
          <w:szCs w:val="18"/>
        </w:rPr>
        <w:t>Definicije</w:t>
      </w:r>
    </w:p>
    <w:p w14:paraId="07FBE126" w14:textId="77777777" w:rsidR="00A20580" w:rsidRPr="004E78BB" w:rsidRDefault="00A20580" w:rsidP="00FB151A">
      <w:pPr>
        <w:pStyle w:val="ProductList-Body"/>
        <w:ind w:left="180"/>
      </w:pPr>
      <w:r>
        <w:rPr>
          <w:szCs w:val="18"/>
        </w:rPr>
        <w:t>„Aplikacija Klijenta” znači aplikaciju ili bilo koji skup aplikacija koji dodaje primarnu i značajnu funkciju Ugrađenim mogućnostima, a nije primarno zamjena za bilo koji dio usluga Microsoft Power BI.</w:t>
      </w:r>
    </w:p>
    <w:p w14:paraId="64F9365C" w14:textId="77777777" w:rsidR="00A20580" w:rsidRPr="004E78BB" w:rsidRDefault="00A20580" w:rsidP="00FB151A">
      <w:pPr>
        <w:pStyle w:val="ProductList-Body"/>
        <w:ind w:left="180"/>
      </w:pPr>
      <w:r>
        <w:rPr>
          <w:szCs w:val="18"/>
        </w:rPr>
        <w:t xml:space="preserve">„Ugrađene mogućnosti“ znači API-je za Power BI i ugrađene prikaze koje koristi aplikacija. </w:t>
      </w:r>
    </w:p>
    <w:p w14:paraId="47A7532B" w14:textId="77777777" w:rsidR="00A20580" w:rsidRPr="003A2B7E" w:rsidRDefault="00A20580" w:rsidP="00FB151A">
      <w:pPr>
        <w:pStyle w:val="ProductList-Body"/>
        <w:ind w:left="180"/>
        <w:rPr>
          <w:sz w:val="16"/>
        </w:rPr>
      </w:pPr>
    </w:p>
    <w:p w14:paraId="792E7A1A" w14:textId="77777777" w:rsidR="00A20580" w:rsidRPr="004E78BB" w:rsidRDefault="00A20580" w:rsidP="00FB151A">
      <w:pPr>
        <w:pStyle w:val="ProductList-Body"/>
        <w:ind w:left="180"/>
      </w:pPr>
      <w:r>
        <w:rPr>
          <w:b/>
          <w:color w:val="0072C6"/>
          <w:szCs w:val="18"/>
        </w:rPr>
        <w:t>Iznimka hostiranja za Ugrađene mogućnosti</w:t>
      </w:r>
    </w:p>
    <w:p w14:paraId="070F1D5A" w14:textId="55B486DB" w:rsidR="00A20580" w:rsidRPr="004E78BB" w:rsidRDefault="00A20580" w:rsidP="00FB151A">
      <w:pPr>
        <w:pStyle w:val="ProductList-Body"/>
        <w:ind w:left="180"/>
      </w:pPr>
      <w:r>
        <w:rPr>
          <w:szCs w:val="18"/>
        </w:rPr>
        <w:t>Klijent može stvoriti i održavati Aplikaciju Klijenta i, usprkos svemu suprotnom u Klijentovu ugovoru o količinskom licenciranju, kombinirati Ugrađene mogućnosti s Korisničkim podacima koje Klijent ili treća osoba posjeduje ili licencira radi stvaranja Aplikacije Klijenta koristeći Ugrađene mogućnosti zajedno s Korisničkim podacima. Sav sadržaj usluga Power BI kojem pristupi Aplikacija Klijenta ili njegovi krajnji korisnici mora se pohraniti u kapacitetu usluga Microsoft Power BI Premium. Klijent može dopustiti trećim osobama pristup i korištenje Ugrađenih mogućnosti u vezi s korištenjem te Aplikacije Klijenta. Klijent odgovara za to korištenje i osiguravanje da se te odredbe i uvjeti i odredbe Klijentova ugovora o količinskom licenciranju poštuju u tom korištenju.</w:t>
      </w:r>
    </w:p>
    <w:p w14:paraId="69E5BA5E" w14:textId="77777777" w:rsidR="00A20580" w:rsidRPr="003A2B7E" w:rsidRDefault="00A20580" w:rsidP="00FB151A">
      <w:pPr>
        <w:pStyle w:val="ProductList-Body"/>
        <w:ind w:left="180"/>
        <w:rPr>
          <w:sz w:val="16"/>
        </w:rPr>
      </w:pPr>
    </w:p>
    <w:p w14:paraId="2D2B9C97" w14:textId="77777777" w:rsidR="00A20580" w:rsidRPr="004E78BB" w:rsidRDefault="00A20580" w:rsidP="00FB151A">
      <w:pPr>
        <w:pStyle w:val="ProductList-Body"/>
        <w:ind w:left="180"/>
      </w:pPr>
      <w:r>
        <w:rPr>
          <w:b/>
          <w:color w:val="0072C6"/>
          <w:szCs w:val="18"/>
        </w:rPr>
        <w:t>Ograničenja</w:t>
      </w:r>
    </w:p>
    <w:p w14:paraId="7D230AAB" w14:textId="77777777" w:rsidR="00A20580" w:rsidRPr="004E78BB" w:rsidRDefault="00A20580" w:rsidP="00FB151A">
      <w:pPr>
        <w:pStyle w:val="ProductList-Body"/>
        <w:ind w:left="180"/>
      </w:pPr>
      <w:r>
        <w:rPr>
          <w:szCs w:val="18"/>
        </w:rPr>
        <w:t>Kupac ne smije</w:t>
      </w:r>
    </w:p>
    <w:p w14:paraId="445D3CB4" w14:textId="77777777" w:rsidR="00A20580" w:rsidRPr="004E78BB" w:rsidRDefault="00A20580" w:rsidP="00CC3DA4">
      <w:pPr>
        <w:pStyle w:val="ProductList-Body"/>
        <w:numPr>
          <w:ilvl w:val="0"/>
          <w:numId w:val="7"/>
        </w:numPr>
        <w:ind w:left="810" w:hanging="270"/>
      </w:pPr>
      <w:r>
        <w:rPr>
          <w:szCs w:val="18"/>
        </w:rPr>
        <w:t>prodavati ili dalje distribuirati usluge Microsoft Power BI ili</w:t>
      </w:r>
    </w:p>
    <w:p w14:paraId="2950E13E" w14:textId="136F9E25" w:rsidR="00A20580" w:rsidRPr="004832A2" w:rsidRDefault="00A20580" w:rsidP="00CC3DA4">
      <w:pPr>
        <w:pStyle w:val="ProductList-Body"/>
        <w:numPr>
          <w:ilvl w:val="0"/>
          <w:numId w:val="7"/>
        </w:numPr>
        <w:ind w:left="810" w:hanging="270"/>
      </w:pPr>
      <w:r>
        <w:rPr>
          <w:szCs w:val="18"/>
        </w:rPr>
        <w:lastRenderedPageBreak/>
        <w:t xml:space="preserve">dopustiti većem broju korisnika izravan ili neizravan pristup bilo kojoj značajci usluga Microsoft Power BI koja je dostupna jednom korisniku. </w:t>
      </w:r>
    </w:p>
    <w:p w14:paraId="5C663E0F" w14:textId="77777777" w:rsidR="00216983" w:rsidRDefault="00216983" w:rsidP="00572941">
      <w:pPr>
        <w:pStyle w:val="ProductList-Body"/>
        <w:ind w:left="187"/>
        <w:rPr>
          <w:b/>
          <w:color w:val="0072C6"/>
          <w:szCs w:val="18"/>
        </w:rPr>
      </w:pPr>
    </w:p>
    <w:p w14:paraId="1EDDE004" w14:textId="0AB1A727" w:rsidR="00A20580" w:rsidRPr="004E78BB" w:rsidRDefault="00A20580" w:rsidP="00842300">
      <w:pPr>
        <w:pStyle w:val="ProductList-Body"/>
        <w:ind w:left="187"/>
      </w:pPr>
      <w:r>
        <w:rPr>
          <w:b/>
          <w:color w:val="0072C6"/>
          <w:szCs w:val="18"/>
        </w:rPr>
        <w:t xml:space="preserve">Pristup bez SL-a po korisniku </w:t>
      </w:r>
    </w:p>
    <w:p w14:paraId="40E7C0C9" w14:textId="5083A6EA" w:rsidR="00A20580" w:rsidRDefault="00A20580" w:rsidP="00FB151A">
      <w:pPr>
        <w:pStyle w:val="ProductList-Body"/>
        <w:ind w:left="180"/>
        <w:rPr>
          <w:szCs w:val="18"/>
        </w:rPr>
      </w:pPr>
      <w:r>
        <w:rPr>
          <w:szCs w:val="18"/>
        </w:rPr>
        <w:t>SL po korisniku nije potreban za pregled sadržaja u kapacitetu usluga Power BI Premium koji se dijeli putem ugrađenih API-ja ili funkcije ugrađenih prikaza. Samo u seriji Power BI Premium P SL po korisniku također nije potreban za pregled sadržaja u kapacitetu usluga Power BI Premium koji se dijeli putem aplikacija ili značajki pretplate na e-poštu ili pak putem rješenja Power BI Report Server</w:t>
      </w:r>
      <w:r w:rsidR="006E0AA0">
        <w:rPr>
          <w:szCs w:val="18"/>
        </w:rPr>
        <w:t>.</w:t>
      </w:r>
    </w:p>
    <w:p w14:paraId="314992DB" w14:textId="7A3FD033" w:rsidR="00B13762" w:rsidRPr="003A2B7E" w:rsidRDefault="00B13762" w:rsidP="00FB151A">
      <w:pPr>
        <w:pStyle w:val="ProductList-Body"/>
        <w:ind w:left="180"/>
        <w:rPr>
          <w:sz w:val="16"/>
          <w:szCs w:val="18"/>
        </w:rPr>
      </w:pPr>
    </w:p>
    <w:p w14:paraId="5E15EC18" w14:textId="77777777" w:rsidR="00B13762" w:rsidRPr="0008458E" w:rsidRDefault="00B13762" w:rsidP="00FB151A">
      <w:pPr>
        <w:pStyle w:val="ProductList-Body"/>
        <w:tabs>
          <w:tab w:val="clear" w:pos="158"/>
          <w:tab w:val="left" w:pos="162"/>
        </w:tabs>
        <w:ind w:left="180"/>
      </w:pPr>
      <w:r>
        <w:rPr>
          <w:b/>
          <w:color w:val="0072C6"/>
          <w:szCs w:val="18"/>
        </w:rPr>
        <w:t>Objava na web</w:t>
      </w:r>
    </w:p>
    <w:p w14:paraId="0A0F3501" w14:textId="29C2C0DA" w:rsidR="00B13762" w:rsidRDefault="00B13762" w:rsidP="00FB151A">
      <w:pPr>
        <w:pStyle w:val="ProductList-Body"/>
        <w:ind w:left="180"/>
      </w:pPr>
      <w:r>
        <w:t>Klijent može koristiti funkciju objave na web kako bi podijelio sadržaj samo na javno dostupnom web-mjestu. Klijent ne smije koristiti tu funkciju za interno dijeljenje sadržaja. Microsoft može prikazati sadržaj objavljen putem funkcije objave na web na javnom web-mjestu ili galeriji.</w:t>
      </w:r>
    </w:p>
    <w:p w14:paraId="2F6D2411" w14:textId="090D74D9" w:rsidR="00405916" w:rsidRDefault="00405916" w:rsidP="00FB151A">
      <w:pPr>
        <w:pStyle w:val="ProductList-Body"/>
        <w:ind w:left="180"/>
      </w:pPr>
    </w:p>
    <w:p w14:paraId="487FC38F" w14:textId="0968595D" w:rsidR="00405916" w:rsidRPr="00E35975" w:rsidRDefault="00405916" w:rsidP="00FB151A">
      <w:pPr>
        <w:pStyle w:val="ProductList-Body"/>
        <w:tabs>
          <w:tab w:val="clear" w:pos="158"/>
          <w:tab w:val="left" w:pos="360"/>
        </w:tabs>
        <w:rPr>
          <w:b/>
          <w:color w:val="00188F"/>
          <w:szCs w:val="18"/>
        </w:rPr>
      </w:pPr>
      <w:r>
        <w:rPr>
          <w:b/>
          <w:color w:val="00188F"/>
          <w:szCs w:val="18"/>
        </w:rPr>
        <w:t>Microsoft Power</w:t>
      </w:r>
      <w:r w:rsidR="00801E14">
        <w:rPr>
          <w:b/>
          <w:color w:val="00188F"/>
          <w:szCs w:val="18"/>
        </w:rPr>
        <w:t xml:space="preserve"> </w:t>
      </w:r>
      <w:r>
        <w:rPr>
          <w:b/>
          <w:color w:val="00188F"/>
          <w:szCs w:val="18"/>
        </w:rPr>
        <w:t>Apps</w:t>
      </w:r>
    </w:p>
    <w:p w14:paraId="687E1FAF" w14:textId="77777777" w:rsidR="00405916" w:rsidRDefault="00405916" w:rsidP="00FB151A">
      <w:pPr>
        <w:pStyle w:val="ProductList-Body"/>
        <w:ind w:left="180"/>
        <w:rPr>
          <w:b/>
          <w:color w:val="0072C6"/>
          <w:szCs w:val="18"/>
        </w:rPr>
      </w:pPr>
      <w:r>
        <w:rPr>
          <w:b/>
          <w:color w:val="0072C6"/>
          <w:szCs w:val="18"/>
        </w:rPr>
        <w:t>Ograničeni entiteti</w:t>
      </w:r>
    </w:p>
    <w:p w14:paraId="49927B81" w14:textId="3B99D26F" w:rsidR="00405916" w:rsidRDefault="00405916" w:rsidP="00FB151A">
      <w:pPr>
        <w:pStyle w:val="ProductList-Body"/>
        <w:ind w:left="158"/>
      </w:pPr>
      <w:r>
        <w:t xml:space="preserve">Klijent ne smije stvarati, mijenjati niti brisati podatke iz entiteta vrste u dokumentaciji proizvoda definirane kao „ograničeno“ </w:t>
      </w:r>
      <w:hyperlink r:id="rId88" w:history="1">
        <w:r>
          <w:rPr>
            <w:rStyle w:val="Hyperlink"/>
          </w:rPr>
          <w:t>https://go.microsoft.com/fwlink/?linkid=868812</w:t>
        </w:r>
      </w:hyperlink>
      <w:r>
        <w:t>. Klijent za te ograničene entitete ima pristup samo za čitanje.</w:t>
      </w:r>
    </w:p>
    <w:p w14:paraId="172AB455" w14:textId="2E8CBD75" w:rsidR="00BF5E47" w:rsidRDefault="00BF5E47" w:rsidP="00FB151A">
      <w:pPr>
        <w:pStyle w:val="ProductList-Body"/>
        <w:ind w:left="158"/>
      </w:pPr>
    </w:p>
    <w:p w14:paraId="034A7BF1" w14:textId="77777777" w:rsidR="00BF5E47" w:rsidRPr="000F48E2" w:rsidRDefault="00BF5E47" w:rsidP="00FB151A">
      <w:pPr>
        <w:pStyle w:val="ProductList-Body"/>
        <w:ind w:left="180"/>
        <w:rPr>
          <w:b/>
          <w:color w:val="0072C6"/>
          <w:szCs w:val="18"/>
        </w:rPr>
      </w:pPr>
      <w:r>
        <w:rPr>
          <w:b/>
          <w:color w:val="0072C6"/>
          <w:szCs w:val="18"/>
        </w:rPr>
        <w:t>Vanjski korisnici čija autentičnost nije provjerena</w:t>
      </w:r>
    </w:p>
    <w:p w14:paraId="6E870903" w14:textId="5A58CCD4" w:rsidR="00572941" w:rsidRDefault="00BF5E47" w:rsidP="00572941">
      <w:pPr>
        <w:pStyle w:val="ProductList-Body"/>
        <w:ind w:left="158"/>
      </w:pPr>
      <w:r>
        <w:t>V</w:t>
      </w:r>
      <w:r w:rsidR="00801E14" w:rsidRPr="00801E14">
        <w:t xml:space="preserve"> </w:t>
      </w:r>
      <w:r w:rsidR="00801E14" w:rsidRPr="00F072E3">
        <w:t>Vanjskim korisnicima čija autentičnost nije provjerena putem usluge Power Apps nije potreban korisnički SL za pristupanje portalima Power Portals</w:t>
      </w:r>
      <w:r>
        <w:t>.</w:t>
      </w:r>
    </w:p>
    <w:p w14:paraId="3EA4BD2E" w14:textId="77777777" w:rsidR="00572941" w:rsidRPr="009D434C" w:rsidRDefault="007B1A61" w:rsidP="00572941">
      <w:pPr>
        <w:pStyle w:val="ProductList-Body"/>
        <w:shd w:val="clear" w:color="auto" w:fill="A6A6A6" w:themeFill="background1" w:themeFillShade="A6"/>
        <w:spacing w:before="120" w:after="240"/>
        <w:jc w:val="right"/>
        <w:rPr>
          <w:sz w:val="16"/>
          <w:szCs w:val="16"/>
        </w:rPr>
      </w:pPr>
      <w:hyperlink w:anchor="_top" w:tooltip="Sadržaj" w:history="1">
        <w:r w:rsidR="00572941" w:rsidRPr="009D434C">
          <w:rPr>
            <w:rStyle w:val="Hyperlink"/>
            <w:sz w:val="16"/>
            <w:szCs w:val="16"/>
          </w:rPr>
          <w:t>Sa</w:t>
        </w:r>
        <w:r w:rsidR="00572941" w:rsidRPr="009D434C">
          <w:rPr>
            <w:rStyle w:val="Hyperlink"/>
            <w:color w:val="0563C1"/>
            <w:sz w:val="16"/>
            <w:szCs w:val="16"/>
          </w:rPr>
          <w:t>d</w:t>
        </w:r>
        <w:r w:rsidR="00572941" w:rsidRPr="009D434C">
          <w:rPr>
            <w:rStyle w:val="Hyperlink"/>
            <w:sz w:val="16"/>
            <w:szCs w:val="16"/>
          </w:rPr>
          <w:t>r</w:t>
        </w:r>
        <w:r w:rsidR="00572941" w:rsidRPr="009D434C">
          <w:rPr>
            <w:color w:val="0563C1"/>
            <w:sz w:val="16"/>
            <w:szCs w:val="16"/>
            <w:u w:val="single"/>
          </w:rPr>
          <w:t>žaj</w:t>
        </w:r>
      </w:hyperlink>
      <w:r w:rsidR="00572941" w:rsidRPr="009D434C">
        <w:rPr>
          <w:sz w:val="16"/>
          <w:szCs w:val="16"/>
        </w:rPr>
        <w:t xml:space="preserve"> / </w:t>
      </w:r>
      <w:hyperlink w:anchor="_top" w:tooltip="Opće odredbe" w:history="1">
        <w:r w:rsidR="00572941" w:rsidRPr="009D434C">
          <w:rPr>
            <w:rStyle w:val="Hyperlink"/>
            <w:sz w:val="16"/>
            <w:szCs w:val="16"/>
          </w:rPr>
          <w:t>Opće odredbe</w:t>
        </w:r>
      </w:hyperlink>
    </w:p>
    <w:p w14:paraId="50FA624E" w14:textId="77777777" w:rsidR="00572941" w:rsidRPr="0081281F" w:rsidRDefault="00572941" w:rsidP="00572941">
      <w:pPr>
        <w:pStyle w:val="ProductList-Offering2Heading"/>
        <w:outlineLvl w:val="2"/>
      </w:pPr>
      <w:r>
        <w:tab/>
      </w:r>
      <w:bookmarkStart w:id="172" w:name="M365UnattendedLicense"/>
      <w:bookmarkStart w:id="173" w:name="_Toc34838460"/>
      <w:bookmarkStart w:id="174" w:name="_Toc47007209"/>
      <w:r>
        <w:t>Microsoft 365 – Unattended License (nenadzirana licenca)</w:t>
      </w:r>
      <w:bookmarkEnd w:id="172"/>
      <w:bookmarkEnd w:id="173"/>
      <w:bookmarkEnd w:id="174"/>
    </w:p>
    <w:p w14:paraId="309A26F3" w14:textId="77777777" w:rsidR="00572941" w:rsidRPr="0081281F" w:rsidRDefault="00572941" w:rsidP="00572941">
      <w:pPr>
        <w:pStyle w:val="ProductList-Body"/>
      </w:pPr>
      <w:r>
        <w:rPr>
          <w:b/>
          <w:color w:val="00188F"/>
        </w:rPr>
        <w:t>Ugovor o razini usluge</w:t>
      </w:r>
    </w:p>
    <w:p w14:paraId="24D4FF3D" w14:textId="77777777" w:rsidR="00572941" w:rsidRPr="0081281F" w:rsidRDefault="00572941" w:rsidP="00572941">
      <w:pPr>
        <w:pStyle w:val="ProductList-Body"/>
      </w:pPr>
      <w:r>
        <w:t>Ne postoji SLA za nenadziranu licencu Microsoft 365 – Unattended License</w:t>
      </w:r>
    </w:p>
    <w:p w14:paraId="1A507B2A" w14:textId="77777777" w:rsidR="00572941" w:rsidRPr="0081281F" w:rsidRDefault="00572941" w:rsidP="00572941">
      <w:pPr>
        <w:pStyle w:val="ProductList-Body"/>
      </w:pPr>
    </w:p>
    <w:p w14:paraId="1C91AFFC" w14:textId="77777777" w:rsidR="00572941" w:rsidRPr="0081281F" w:rsidRDefault="00572941" w:rsidP="00572941">
      <w:pPr>
        <w:pStyle w:val="ProductList-Body"/>
      </w:pPr>
      <w:r>
        <w:rPr>
          <w:b/>
          <w:color w:val="00188F"/>
        </w:rPr>
        <w:t>Definicije</w:t>
      </w:r>
    </w:p>
    <w:p w14:paraId="1C191317" w14:textId="77777777" w:rsidR="00572941" w:rsidRPr="0081281F" w:rsidRDefault="00572941" w:rsidP="00572941">
      <w:pPr>
        <w:pStyle w:val="ProductList-Body"/>
      </w:pPr>
      <w:r>
        <w:t>„Robotska automatizacija procesa“, poznata i kao „RPA“ ili „botovi“, označava aplikaciju ili set aplikacija koji se upotrebljava za snimanje podataka i upravljanje aplikacijama radi izvođenja ponavljajućih zadataka. Botovi djeluju na bilo koji element korisničkog sučelja sustava Windows 10 unutar OSE-a i/ili na bilo koju aplikaciju sustava Office u bilo kojem OSE-u.</w:t>
      </w:r>
    </w:p>
    <w:p w14:paraId="08FE2A35" w14:textId="77777777" w:rsidR="00572941" w:rsidRPr="0081281F" w:rsidRDefault="00572941" w:rsidP="00572941">
      <w:pPr>
        <w:pStyle w:val="ProductList-Body"/>
      </w:pPr>
    </w:p>
    <w:p w14:paraId="19A5E65C" w14:textId="77777777" w:rsidR="00572941" w:rsidRPr="0081281F" w:rsidRDefault="00572941" w:rsidP="00572941">
      <w:pPr>
        <w:pStyle w:val="ProductList-Body"/>
      </w:pPr>
      <w:r>
        <w:t>„Nenadzirani bot“ – bilo koji bot koji nije strogo u skladu s definicijom „Nadziranog bota“ smatrat će se „Nenadziranim botom“.</w:t>
      </w:r>
    </w:p>
    <w:p w14:paraId="0C830641" w14:textId="77777777" w:rsidR="00572941" w:rsidRPr="0081281F" w:rsidRDefault="00572941" w:rsidP="00572941">
      <w:pPr>
        <w:pStyle w:val="ProductList-Body"/>
      </w:pPr>
    </w:p>
    <w:p w14:paraId="1993B33F" w14:textId="77777777" w:rsidR="00572941" w:rsidRPr="0081281F" w:rsidRDefault="00572941" w:rsidP="00572941">
      <w:pPr>
        <w:pStyle w:val="ProductList-Body"/>
      </w:pPr>
      <w:r>
        <w:t xml:space="preserve">„Nadzirani bot“ – Nadzirani bot osobi pomaže izvršiti automatizaciju na lokalnim i/ili udaljenim radnim stanicama te osobe. On radi istovremeno s osobom na istoj radnoj stanici radi izvršavanja ponavljajućih zadataka, a pokreću ga eksplicitne radnje te osobe.  </w:t>
      </w:r>
    </w:p>
    <w:p w14:paraId="5250443D" w14:textId="77777777" w:rsidR="00572941" w:rsidRPr="0081281F" w:rsidRDefault="00572941" w:rsidP="00572941">
      <w:pPr>
        <w:pStyle w:val="ProductList-Body"/>
      </w:pPr>
    </w:p>
    <w:p w14:paraId="6C56B585" w14:textId="77777777" w:rsidR="00572941" w:rsidRPr="0081281F" w:rsidRDefault="00572941" w:rsidP="00572941">
      <w:pPr>
        <w:pStyle w:val="ProductList-Body"/>
      </w:pPr>
      <w:r>
        <w:rPr>
          <w:b/>
          <w:color w:val="00188F"/>
        </w:rPr>
        <w:t xml:space="preserve">Prava dodjeljivanja i uporabe </w:t>
      </w:r>
    </w:p>
    <w:p w14:paraId="31926205" w14:textId="77777777" w:rsidR="00216983" w:rsidRPr="003744F4" w:rsidRDefault="00216983" w:rsidP="00216983">
      <w:pPr>
        <w:pStyle w:val="ProductList-Body"/>
        <w:numPr>
          <w:ilvl w:val="0"/>
          <w:numId w:val="15"/>
        </w:numPr>
        <w:tabs>
          <w:tab w:val="clear" w:pos="158"/>
        </w:tabs>
      </w:pPr>
      <w:r>
        <w:t xml:space="preserve">Klijent može dodijeliti nenadziranu licencu za Microsoft 365 A3/E3 Nenadziranom botu pokrenutom na hardveru namijenjenom Klijentovoj upotrebi </w:t>
      </w:r>
      <w:r>
        <w:rPr>
          <w:rStyle w:val="normaltextrun"/>
          <w:rFonts w:ascii="Calibri" w:hAnsi="Calibri" w:cs="Calibri"/>
          <w:szCs w:val="18"/>
          <w:shd w:val="clear" w:color="auto" w:fill="FFFFFF"/>
        </w:rPr>
        <w:t>(podložno Klauzuli o povjeravanju trećim osobama u Odredbama o proizvodima</w:t>
      </w:r>
      <w:r>
        <w:t xml:space="preserve"> koje se nalaze na web-mjestu </w:t>
      </w:r>
      <w:hyperlink r:id="rId89" w:history="1">
        <w:r>
          <w:rPr>
            <w:rStyle w:val="Hyperlink"/>
          </w:rPr>
          <w:t>http://go.microsoft.com/?linkid=9839207</w:t>
        </w:r>
      </w:hyperlink>
      <w:r>
        <w:rPr>
          <w:rStyle w:val="normaltextrun"/>
          <w:rFonts w:ascii="Calibri" w:hAnsi="Calibri" w:cs="Calibri"/>
          <w:szCs w:val="18"/>
          <w:shd w:val="clear" w:color="auto" w:fill="FFFFFF"/>
        </w:rPr>
        <w:t>) ili virtualnom računalu u usluzi Azure</w:t>
      </w:r>
      <w:r>
        <w:t>.</w:t>
      </w:r>
    </w:p>
    <w:p w14:paraId="1942CF83" w14:textId="77777777" w:rsidR="00690F59" w:rsidRDefault="00690F59" w:rsidP="00690F59">
      <w:pPr>
        <w:pStyle w:val="ProductList-Body"/>
        <w:numPr>
          <w:ilvl w:val="0"/>
          <w:numId w:val="15"/>
        </w:numPr>
        <w:tabs>
          <w:tab w:val="clear" w:pos="158"/>
        </w:tabs>
      </w:pPr>
      <w:r>
        <w:t>Svaka nenadzirana licenca Microsoft 365 A3/E3 – Unattended License omogućuje upotrebu paketa M365 A3/E3 samo u jednom jedinstvenom fizičkom ili virtualnom OSE-u za robotsku automatizaciju procesa.</w:t>
      </w:r>
    </w:p>
    <w:p w14:paraId="331FA417" w14:textId="77777777" w:rsidR="00690F59" w:rsidRDefault="00690F59" w:rsidP="00690F59">
      <w:pPr>
        <w:pStyle w:val="ProductList-Body"/>
        <w:numPr>
          <w:ilvl w:val="0"/>
          <w:numId w:val="15"/>
        </w:numPr>
        <w:tabs>
          <w:tab w:val="clear" w:pos="158"/>
        </w:tabs>
      </w:pPr>
      <w:r>
        <w:t>Za svaku nenadziranu licencu Microsoft 365 A3/E3 – Unattended Licence dopuštena je jedna jedinstvena instanca Microsoft 365 Apps for enterprise.</w:t>
      </w:r>
    </w:p>
    <w:p w14:paraId="0D91A2AD" w14:textId="77777777" w:rsidR="00216983" w:rsidRPr="003744F4" w:rsidRDefault="00216983" w:rsidP="00216983">
      <w:pPr>
        <w:pStyle w:val="ProductList-Body"/>
        <w:numPr>
          <w:ilvl w:val="0"/>
          <w:numId w:val="15"/>
        </w:numPr>
        <w:tabs>
          <w:tab w:val="clear" w:pos="158"/>
        </w:tabs>
      </w:pPr>
      <w:r>
        <w:rPr>
          <w:rStyle w:val="normaltextrun"/>
          <w:rFonts w:ascii="Calibri" w:hAnsi="Calibri" w:cs="Calibri"/>
          <w:szCs w:val="18"/>
          <w:shd w:val="clear" w:color="auto" w:fill="FFFFFF"/>
        </w:rPr>
        <w:t>Botovi kojima je dodijeljena nenadzirana licenca za Microsoft 365 A3/E3 mogu pristupati virtualnoj radnoj površini sustava Windows (WVD).</w:t>
      </w:r>
      <w:r>
        <w:rPr>
          <w:rStyle w:val="eop"/>
          <w:rFonts w:ascii="Calibri" w:hAnsi="Calibri" w:cs="Calibri"/>
          <w:szCs w:val="18"/>
          <w:shd w:val="clear" w:color="auto" w:fill="FFFFFF"/>
        </w:rPr>
        <w:t> </w:t>
      </w:r>
    </w:p>
    <w:p w14:paraId="7FF44EFF" w14:textId="271A7C46" w:rsidR="00572941" w:rsidRPr="0081281F" w:rsidRDefault="00216983" w:rsidP="00216983">
      <w:pPr>
        <w:pStyle w:val="ProductList-Body"/>
        <w:numPr>
          <w:ilvl w:val="0"/>
          <w:numId w:val="15"/>
        </w:numPr>
        <w:tabs>
          <w:tab w:val="clear" w:pos="158"/>
        </w:tabs>
      </w:pPr>
      <w:r>
        <w:t xml:space="preserve">Ponovna dodjela licence za botove slijedi ista pravila za korisnike i uređaje kao što bi to bilo kada bi bot bio korisnik. (Pogledajte odjeljak </w:t>
      </w:r>
      <w:hyperlink w:anchor="LicensingtheOnlineServices" w:history="1">
        <w:r>
          <w:rPr>
            <w:rStyle w:val="Hyperlink"/>
          </w:rPr>
          <w:t>Ponovna dodjela licenci</w:t>
        </w:r>
      </w:hyperlink>
      <w:r w:rsidR="00572941">
        <w:t>)</w:t>
      </w:r>
    </w:p>
    <w:p w14:paraId="5A8794EE" w14:textId="77777777" w:rsidR="00572941" w:rsidRPr="0081281F" w:rsidRDefault="00572941" w:rsidP="00572941">
      <w:pPr>
        <w:pStyle w:val="ProductList-Body"/>
        <w:ind w:left="720"/>
      </w:pPr>
    </w:p>
    <w:p w14:paraId="1E6957E3" w14:textId="77777777" w:rsidR="00572941" w:rsidRPr="0081281F" w:rsidRDefault="00572941" w:rsidP="00842300">
      <w:pPr>
        <w:pStyle w:val="ProductList-Body"/>
        <w:keepNext/>
      </w:pPr>
      <w:r>
        <w:rPr>
          <w:b/>
          <w:color w:val="00188F"/>
        </w:rPr>
        <w:t>Ograničenja upotrebe</w:t>
      </w:r>
    </w:p>
    <w:p w14:paraId="4A5D68BF" w14:textId="77777777" w:rsidR="00572941" w:rsidRPr="0081281F" w:rsidRDefault="00572941" w:rsidP="00572941">
      <w:pPr>
        <w:pStyle w:val="ProductList-Body"/>
        <w:numPr>
          <w:ilvl w:val="0"/>
          <w:numId w:val="14"/>
        </w:numPr>
        <w:tabs>
          <w:tab w:val="clear" w:pos="158"/>
        </w:tabs>
      </w:pPr>
      <w:r>
        <w:t xml:space="preserve">Nenadzirani botovi možda neće stvoriti ili replicirati aktivnosti ili tijekove rada u ime nelicenciranog korisnika ili uređaja. (Pogledajte odjeljak </w:t>
      </w:r>
      <w:hyperlink w:anchor="LicensingtheOnlineServices" w:history="1">
        <w:r>
          <w:rPr>
            <w:rStyle w:val="Hyperlink"/>
          </w:rPr>
          <w:t>Multipleksiranje</w:t>
        </w:r>
      </w:hyperlink>
      <w:r>
        <w:t>)</w:t>
      </w:r>
    </w:p>
    <w:p w14:paraId="44854F47" w14:textId="185ED283" w:rsidR="00572941" w:rsidRPr="005A5C60" w:rsidRDefault="00572941" w:rsidP="00572941">
      <w:pPr>
        <w:pStyle w:val="ProductList-Body"/>
        <w:numPr>
          <w:ilvl w:val="0"/>
          <w:numId w:val="14"/>
        </w:numPr>
        <w:tabs>
          <w:tab w:val="clear" w:pos="158"/>
        </w:tabs>
      </w:pPr>
      <w:r>
        <w:t>Microsoft zadržava pravo ograničavanja ili onemogućivanja Microsoftovih API poziva uz razumnu obavijest zbog nerazumne širine frekvencijskog pojasa, negativnog učinka na stabilnost Microsoftovih API-ja ili negativnog utjecaja na ponašanje drugih aplikacija.</w:t>
      </w:r>
    </w:p>
    <w:bookmarkStart w:id="175" w:name="Intune"/>
    <w:bookmarkEnd w:id="157"/>
    <w:p w14:paraId="39F47CAC"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2F908F67" w14:textId="45E7498A" w:rsidR="00C73794" w:rsidRPr="00A8327A" w:rsidRDefault="008745C1" w:rsidP="00842300">
      <w:pPr>
        <w:pStyle w:val="ProductList-Offering2Heading"/>
        <w:outlineLvl w:val="2"/>
      </w:pPr>
      <w:bookmarkStart w:id="176" w:name="_Toc531082929"/>
      <w:bookmarkStart w:id="177" w:name="_Toc6563840"/>
      <w:bookmarkStart w:id="178" w:name="GitHubOfferings"/>
      <w:bookmarkStart w:id="179" w:name="_Toc21617061"/>
      <w:r w:rsidRPr="000E7B9F">
        <w:rPr>
          <w:lang w:val="hr-HR"/>
        </w:rPr>
        <w:lastRenderedPageBreak/>
        <w:tab/>
      </w:r>
      <w:bookmarkStart w:id="180" w:name="_Toc47007210"/>
      <w:r w:rsidR="00C73794">
        <w:t xml:space="preserve">GitHub </w:t>
      </w:r>
      <w:bookmarkEnd w:id="176"/>
      <w:bookmarkEnd w:id="177"/>
      <w:r w:rsidR="00C73794">
        <w:t>ponude</w:t>
      </w:r>
      <w:bookmarkEnd w:id="178"/>
      <w:bookmarkEnd w:id="179"/>
      <w:bookmarkEnd w:id="180"/>
    </w:p>
    <w:p w14:paraId="57DA3D61" w14:textId="77777777" w:rsidR="00C73794" w:rsidRPr="00A8327A" w:rsidRDefault="00C73794" w:rsidP="00FB151A">
      <w:pPr>
        <w:pStyle w:val="ProductList-Body"/>
        <w:rPr>
          <w:rFonts w:asciiTheme="majorHAnsi" w:hAnsiTheme="majorHAnsi"/>
          <w:sz w:val="16"/>
          <w:szCs w:val="16"/>
        </w:rPr>
        <w:sectPr w:rsidR="00C73794" w:rsidRPr="00A8327A" w:rsidSect="00801E14">
          <w:footerReference w:type="default" r:id="rId90"/>
          <w:footerReference w:type="first" r:id="rId91"/>
          <w:type w:val="continuous"/>
          <w:pgSz w:w="12240" w:h="15840"/>
          <w:pgMar w:top="1440" w:right="720" w:bottom="1440" w:left="720" w:header="720" w:footer="720" w:gutter="0"/>
          <w:cols w:space="720"/>
          <w:titlePg/>
          <w:docGrid w:linePitch="360"/>
        </w:sectPr>
      </w:pPr>
    </w:p>
    <w:p w14:paraId="6A719FB5" w14:textId="77777777" w:rsidR="00C73794" w:rsidRDefault="00C73794" w:rsidP="00FB151A">
      <w:pPr>
        <w:pStyle w:val="ProductList-Body"/>
        <w:rPr>
          <w:rFonts w:asciiTheme="majorHAnsi" w:hAnsiTheme="majorHAnsi"/>
          <w:sz w:val="16"/>
          <w:szCs w:val="16"/>
        </w:rPr>
      </w:pPr>
      <w:r>
        <w:rPr>
          <w:rFonts w:asciiTheme="majorHAnsi" w:hAnsiTheme="majorHAnsi"/>
          <w:sz w:val="16"/>
          <w:szCs w:val="16"/>
        </w:rPr>
        <w:t>GitHub Enterprise</w:t>
      </w:r>
    </w:p>
    <w:p w14:paraId="2408CB0E" w14:textId="77777777" w:rsidR="00C73794" w:rsidRDefault="00C73794" w:rsidP="00FB151A">
      <w:pPr>
        <w:pStyle w:val="ProductList-Body"/>
        <w:rPr>
          <w:rFonts w:asciiTheme="majorHAnsi" w:hAnsiTheme="majorHAnsi"/>
          <w:sz w:val="16"/>
          <w:szCs w:val="16"/>
        </w:rPr>
      </w:pPr>
      <w:r>
        <w:rPr>
          <w:rFonts w:asciiTheme="majorHAnsi" w:hAnsiTheme="majorHAnsi"/>
          <w:sz w:val="16"/>
          <w:szCs w:val="16"/>
        </w:rPr>
        <w:t>GitHub Actions</w:t>
      </w:r>
    </w:p>
    <w:p w14:paraId="0062ABEF" w14:textId="51E24EBB" w:rsidR="00C73794" w:rsidRDefault="00C73794" w:rsidP="00FB151A">
      <w:pPr>
        <w:pStyle w:val="ProductList-Body"/>
        <w:rPr>
          <w:rFonts w:asciiTheme="majorHAnsi" w:hAnsiTheme="majorHAnsi"/>
          <w:sz w:val="16"/>
          <w:szCs w:val="16"/>
        </w:rPr>
      </w:pPr>
      <w:r>
        <w:rPr>
          <w:rFonts w:asciiTheme="majorHAnsi" w:hAnsiTheme="majorHAnsi"/>
          <w:sz w:val="16"/>
          <w:szCs w:val="16"/>
        </w:rPr>
        <w:t>GitHub Insights</w:t>
      </w:r>
    </w:p>
    <w:p w14:paraId="5B1CABBF" w14:textId="77777777" w:rsidR="00572941" w:rsidRPr="0081281F" w:rsidRDefault="00572941" w:rsidP="00572941">
      <w:pPr>
        <w:pStyle w:val="ProductList-Body"/>
      </w:pPr>
      <w:r>
        <w:rPr>
          <w:rFonts w:asciiTheme="majorHAnsi" w:hAnsiTheme="majorHAnsi"/>
          <w:sz w:val="16"/>
          <w:szCs w:val="16"/>
        </w:rPr>
        <w:t>Laboratorij za učenje GitHub za tvrtke ili ustanove</w:t>
      </w:r>
    </w:p>
    <w:p w14:paraId="75F5AA35" w14:textId="77777777" w:rsidR="00572941" w:rsidRPr="0081281F" w:rsidRDefault="00572941" w:rsidP="00572941">
      <w:pPr>
        <w:pStyle w:val="ProductList-Body"/>
      </w:pPr>
      <w:r>
        <w:rPr>
          <w:rFonts w:asciiTheme="majorHAnsi" w:hAnsiTheme="majorHAnsi"/>
          <w:sz w:val="16"/>
          <w:szCs w:val="16"/>
        </w:rPr>
        <w:t>GitHub One</w:t>
      </w:r>
    </w:p>
    <w:p w14:paraId="646AAD1D" w14:textId="77777777" w:rsidR="00C73794" w:rsidRDefault="00C73794" w:rsidP="00FB151A">
      <w:pPr>
        <w:pStyle w:val="ProductList-Body"/>
        <w:rPr>
          <w:rFonts w:asciiTheme="majorHAnsi" w:hAnsiTheme="majorHAnsi"/>
          <w:sz w:val="16"/>
          <w:szCs w:val="16"/>
        </w:rPr>
      </w:pPr>
      <w:r>
        <w:rPr>
          <w:rFonts w:asciiTheme="majorHAnsi" w:hAnsiTheme="majorHAnsi"/>
          <w:sz w:val="16"/>
          <w:szCs w:val="16"/>
        </w:rPr>
        <w:t>GitHub Advanced Security</w:t>
      </w:r>
    </w:p>
    <w:p w14:paraId="5DF8EE94" w14:textId="77777777" w:rsidR="00C73794" w:rsidRDefault="00C73794" w:rsidP="00FB151A">
      <w:pPr>
        <w:pStyle w:val="ProductList-Body"/>
        <w:rPr>
          <w:rFonts w:asciiTheme="majorHAnsi" w:hAnsiTheme="majorHAnsi"/>
          <w:sz w:val="16"/>
          <w:szCs w:val="16"/>
        </w:rPr>
      </w:pPr>
      <w:r>
        <w:rPr>
          <w:rFonts w:asciiTheme="majorHAnsi" w:hAnsiTheme="majorHAnsi"/>
          <w:sz w:val="16"/>
          <w:szCs w:val="16"/>
        </w:rPr>
        <w:t>GitHub Packages</w:t>
      </w:r>
    </w:p>
    <w:p w14:paraId="6B8021B4" w14:textId="4C8EEF4A" w:rsidR="00842300" w:rsidRDefault="00842300" w:rsidP="00FB151A">
      <w:pPr>
        <w:pStyle w:val="ProductList-Body"/>
        <w:rPr>
          <w:rFonts w:asciiTheme="majorHAnsi" w:hAnsiTheme="majorHAnsi"/>
          <w:sz w:val="16"/>
          <w:szCs w:val="16"/>
        </w:rPr>
        <w:sectPr w:rsidR="00842300" w:rsidSect="00801E14">
          <w:footerReference w:type="default" r:id="rId92"/>
          <w:footerReference w:type="first" r:id="rId9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2D99DB65" w14:textId="77777777" w:rsidR="00C73794" w:rsidRPr="00A8327A" w:rsidRDefault="00C73794" w:rsidP="00FB151A">
      <w:pPr>
        <w:pStyle w:val="ProductList-Body"/>
        <w:pBdr>
          <w:top w:val="single" w:sz="4" w:space="1" w:color="BFBFBF" w:themeColor="background1" w:themeShade="BF"/>
        </w:pBdr>
        <w:rPr>
          <w:b/>
          <w:color w:val="000000" w:themeColor="text1"/>
          <w:sz w:val="8"/>
          <w:szCs w:val="8"/>
        </w:rPr>
      </w:pPr>
    </w:p>
    <w:p w14:paraId="028285D7" w14:textId="778E44E7" w:rsidR="00C73794" w:rsidRDefault="000B015E" w:rsidP="00FB151A">
      <w:pPr>
        <w:pStyle w:val="ProductList-Body"/>
      </w:pPr>
      <w:r>
        <w:t xml:space="preserve">GitHub ponude pruža GitHub, Inc. Korištenjem GitHub ponuda Klijent prihvaća da će se na njega primjenjivati odredbe usluge GitHub dostupne na adresi </w:t>
      </w:r>
      <w:hyperlink r:id="rId94" w:history="1">
        <w:r>
          <w:rPr>
            <w:rStyle w:val="Hyperlink"/>
          </w:rPr>
          <w:t>https://aka.ms/github_terms</w:t>
        </w:r>
      </w:hyperlink>
      <w:r>
        <w:t xml:space="preserve">. Bez obzira na eventualne suprotne odredbe u Klijentovu ugovoru o količinskom licenciranju (uključujući ove Odredbe Online usluga i DPA), Izjava o zaštiti privatnosti usluge GitHub dostupna na adresi </w:t>
      </w:r>
      <w:hyperlink r:id="rId95" w:history="1">
        <w:r>
          <w:rPr>
            <w:rStyle w:val="Hyperlink"/>
          </w:rPr>
          <w:t>https://help.github.com/articles/github-privacy-statement/</w:t>
        </w:r>
      </w:hyperlink>
      <w:r>
        <w:t xml:space="preserve"> i Dodatak o zaštiti osobnih podataka usluge GitHub na adresi </w:t>
      </w:r>
      <w:hyperlink r:id="rId96" w:history="1">
        <w:r>
          <w:rPr>
            <w:rStyle w:val="Hyperlink"/>
          </w:rPr>
          <w:t>https://aka.ms/github_terms</w:t>
        </w:r>
      </w:hyperlink>
      <w:r>
        <w:t xml:space="preserve"> primjenjivat će se na Klijentovu upotrebu GitHub ponuda, uključujući GitHub Enterprise, licencirane samostalno ili kao Visual Studio Enterprise ili Professional s uslugom GitHub Enterprise</w:t>
      </w:r>
      <w:r w:rsidR="00C73794">
        <w:t>.</w:t>
      </w:r>
    </w:p>
    <w:p w14:paraId="64553BE8" w14:textId="77777777" w:rsidR="00C73794" w:rsidRDefault="00C73794" w:rsidP="00FB151A">
      <w:pPr>
        <w:pStyle w:val="ProductList-Body"/>
      </w:pPr>
    </w:p>
    <w:p w14:paraId="34E812F8" w14:textId="77777777" w:rsidR="00C73794" w:rsidRPr="00093ADB" w:rsidRDefault="00C73794" w:rsidP="003D5CC6">
      <w:pPr>
        <w:pStyle w:val="ProductList-Body"/>
        <w:tabs>
          <w:tab w:val="clear" w:pos="158"/>
          <w:tab w:val="left" w:pos="360"/>
        </w:tabs>
        <w:rPr>
          <w:b/>
          <w:color w:val="00188F"/>
        </w:rPr>
      </w:pPr>
      <w:r>
        <w:rPr>
          <w:b/>
          <w:color w:val="00188F"/>
        </w:rPr>
        <w:t>GitHub Actions i GitHub Packages</w:t>
      </w:r>
    </w:p>
    <w:p w14:paraId="462C7CD9" w14:textId="77777777" w:rsidR="00C73794" w:rsidRDefault="00C73794" w:rsidP="00FB151A">
      <w:pPr>
        <w:pStyle w:val="ProductList-Body"/>
      </w:pPr>
      <w:r>
        <w:t>Licencirani korisnici usluge GitHub Enterprise ili ponude koja uključuje GitHub Enterprise mogu pristupiti uslugama GitHub Actions i GitHub Packages koje je licencirao Klijent i upotrebljavati ih.</w:t>
      </w:r>
    </w:p>
    <w:p w14:paraId="33BE78FC" w14:textId="77777777" w:rsidR="00C73794" w:rsidRDefault="00C73794" w:rsidP="00FB151A">
      <w:pPr>
        <w:pStyle w:val="ProductList-Body"/>
      </w:pPr>
    </w:p>
    <w:p w14:paraId="2D342175" w14:textId="77777777" w:rsidR="00C73794" w:rsidRPr="00B74F37" w:rsidRDefault="00C73794" w:rsidP="00FB151A">
      <w:pPr>
        <w:pStyle w:val="ProductList-Body"/>
        <w:tabs>
          <w:tab w:val="clear" w:pos="158"/>
          <w:tab w:val="left" w:pos="360"/>
        </w:tabs>
        <w:rPr>
          <w:b/>
          <w:color w:val="00188F"/>
        </w:rPr>
      </w:pPr>
      <w:r>
        <w:rPr>
          <w:b/>
          <w:color w:val="00188F"/>
        </w:rPr>
        <w:t>GitHub Advanced Security i GitHub Insights</w:t>
      </w:r>
    </w:p>
    <w:p w14:paraId="16059723" w14:textId="229CD669" w:rsidR="003B7670" w:rsidRDefault="00690F59" w:rsidP="00D010A6">
      <w:pPr>
        <w:pStyle w:val="ProductList-Body"/>
      </w:pPr>
      <w:r>
        <w:t>Licencirani korisnici usluge GitHub Enterprise ili ponude koja uključuje GitHub Enterprise mogu pristupiti uslugama GitHub Advanced Security i GitHub Insights i upotrebljavati ih, pod uvjetom da je svim takvim korisnicima dodijeljen i SL po korisniku za GitHub Advanced Security i GitHub Insights. To se ne odnosi na klijente za Enrollment for Education Solutions (Pristupnica za Obrazovna rješenja)</w:t>
      </w:r>
      <w:r w:rsidR="003B7670">
        <w:t>.</w:t>
      </w:r>
    </w:p>
    <w:p w14:paraId="7EA229EB" w14:textId="2E2F0AE4" w:rsidR="00572941" w:rsidRDefault="00572941" w:rsidP="00D010A6">
      <w:pPr>
        <w:pStyle w:val="ProductList-Body"/>
      </w:pPr>
    </w:p>
    <w:p w14:paraId="14805A4A" w14:textId="77777777" w:rsidR="00842300" w:rsidRPr="00BF002B" w:rsidRDefault="00842300" w:rsidP="00842300">
      <w:pPr>
        <w:pStyle w:val="ProductList-Body"/>
        <w:rPr>
          <w:b/>
          <w:color w:val="00188F"/>
        </w:rPr>
      </w:pPr>
      <w:r>
        <w:rPr>
          <w:b/>
          <w:color w:val="00188F"/>
        </w:rPr>
        <w:t xml:space="preserve">GitHub Engineering Direct (samostalno ili uz GitHub One) </w:t>
      </w:r>
    </w:p>
    <w:p w14:paraId="5DC1A3AB" w14:textId="1B148D85" w:rsidR="00572941" w:rsidRPr="001A19E0" w:rsidRDefault="00842300" w:rsidP="00842300">
      <w:r>
        <w:rPr>
          <w:sz w:val="18"/>
        </w:rPr>
        <w:t>GitHub Engineering Direct je poboljšana razina tehničke podrške koju pruža GitHub, Inc. Kao preduvjet za ponudu GitHub Engineering Direct klijent mora imati podršku Microsoft Premier ili Unified Support. Upotrebom tehničke podrške GitHub, Klijent se slaže s time da će se na njega primjenjivati odredbe za GitHub koje su dostupne na web-mjestu</w:t>
      </w:r>
      <w:r>
        <w:rPr>
          <w:rFonts w:ascii="Segoe UI" w:eastAsia="Times New Roman" w:hAnsi="Segoe UI" w:cs="Segoe UI"/>
          <w:b/>
          <w:bCs/>
          <w:sz w:val="21"/>
          <w:szCs w:val="21"/>
        </w:rPr>
        <w:t xml:space="preserve"> </w:t>
      </w:r>
      <w:hyperlink r:id="rId97" w:history="1">
        <w:r>
          <w:rPr>
            <w:rStyle w:val="Hyperlink"/>
            <w:rFonts w:eastAsia="Times New Roman" w:cstheme="minorHAnsi"/>
            <w:sz w:val="18"/>
            <w:szCs w:val="18"/>
          </w:rPr>
          <w:t>https://aka.ms/githubsupport</w:t>
        </w:r>
      </w:hyperlink>
      <w:r w:rsidR="00572941">
        <w:rPr>
          <w:rFonts w:eastAsia="Times New Roman" w:cstheme="minorHAnsi"/>
          <w:sz w:val="18"/>
          <w:szCs w:val="18"/>
        </w:rPr>
        <w:t xml:space="preserve">. </w:t>
      </w:r>
    </w:p>
    <w:p w14:paraId="735F9FF5" w14:textId="77777777" w:rsidR="00743DDA" w:rsidRPr="00903BB7" w:rsidRDefault="007B1A61" w:rsidP="001A25D4">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671591DC" w14:textId="77777777" w:rsidR="00852408" w:rsidRPr="00852408" w:rsidRDefault="00852408" w:rsidP="001A25D4">
      <w:pPr>
        <w:pStyle w:val="ProductList-Offering2Heading"/>
        <w:outlineLvl w:val="2"/>
        <w:rPr>
          <w:lang w:val="hr-HR"/>
        </w:rPr>
      </w:pPr>
      <w:r w:rsidRPr="00852408">
        <w:rPr>
          <w:lang w:val="hr-HR"/>
        </w:rPr>
        <w:tab/>
      </w:r>
      <w:bookmarkStart w:id="181" w:name="_Toc531082930"/>
      <w:bookmarkStart w:id="182" w:name="MicrosoftCloudAppSecurity"/>
      <w:bookmarkStart w:id="183" w:name="_Toc531348188"/>
      <w:bookmarkStart w:id="184" w:name="_Toc47007211"/>
      <w:r w:rsidRPr="00852408">
        <w:rPr>
          <w:lang w:val="hr-HR"/>
        </w:rPr>
        <w:t>Microsoft Cloud App Security</w:t>
      </w:r>
      <w:bookmarkEnd w:id="181"/>
      <w:bookmarkEnd w:id="182"/>
      <w:bookmarkEnd w:id="183"/>
      <w:bookmarkEnd w:id="184"/>
    </w:p>
    <w:p w14:paraId="4189A161" w14:textId="77777777" w:rsidR="00852408" w:rsidRDefault="00852408" w:rsidP="001A25D4">
      <w:pPr>
        <w:pStyle w:val="ProductList-Body"/>
        <w:tabs>
          <w:tab w:val="clear" w:pos="158"/>
          <w:tab w:val="left" w:pos="360"/>
        </w:tabs>
        <w:rPr>
          <w:b/>
          <w:color w:val="00188F"/>
        </w:rPr>
      </w:pPr>
      <w:r>
        <w:rPr>
          <w:b/>
          <w:color w:val="00188F"/>
        </w:rPr>
        <w:t>Dopuštanje pristupa vanjskim korisnicima</w:t>
      </w:r>
    </w:p>
    <w:p w14:paraId="5800D4C3" w14:textId="77777777" w:rsidR="00852408" w:rsidRDefault="00852408" w:rsidP="001A25D4">
      <w:pPr>
        <w:pStyle w:val="ProductList-Body"/>
        <w:tabs>
          <w:tab w:val="clear" w:pos="158"/>
          <w:tab w:val="left" w:pos="360"/>
        </w:tabs>
      </w:pPr>
      <w:r>
        <w:t>Osim pristupa Licenciranih korisnika, Klijent može dopustiti Vanjskim korisnicima pristup usluzi u vezi s pristupom resursima Klijenta koristeći SharePoint Online, OneDrive, Teams i druge usluge za koje Microsoft pruža usluge hostinga.</w:t>
      </w:r>
    </w:p>
    <w:p w14:paraId="32EF2477" w14:textId="77777777" w:rsidR="00852408" w:rsidRPr="00D35E6F" w:rsidRDefault="00852408" w:rsidP="001A25D4">
      <w:pPr>
        <w:pStyle w:val="ProductList-Body"/>
        <w:tabs>
          <w:tab w:val="clear" w:pos="158"/>
          <w:tab w:val="left" w:pos="360"/>
        </w:tabs>
      </w:pPr>
    </w:p>
    <w:p w14:paraId="1B56CB17" w14:textId="77777777" w:rsidR="00852408" w:rsidRDefault="00852408" w:rsidP="001A25D4">
      <w:pPr>
        <w:pStyle w:val="ProductList-Body"/>
        <w:tabs>
          <w:tab w:val="clear" w:pos="158"/>
          <w:tab w:val="left" w:pos="360"/>
        </w:tabs>
        <w:rPr>
          <w:b/>
          <w:color w:val="00188F"/>
        </w:rPr>
      </w:pPr>
      <w:r>
        <w:rPr>
          <w:b/>
          <w:color w:val="00188F"/>
        </w:rPr>
        <w:t>Obavijesti</w:t>
      </w:r>
    </w:p>
    <w:p w14:paraId="6BB9ED5F" w14:textId="73339264" w:rsidR="00852408" w:rsidRDefault="00852408" w:rsidP="001A25D4">
      <w:pPr>
        <w:pStyle w:val="ProductList-Body"/>
      </w:pPr>
      <w:r>
        <w:t xml:space="preserve">Primjenjuju se obavijesti u vezi s uslugom Bing karte i Profesionalnim uslugama u </w:t>
      </w:r>
      <w:hyperlink w:anchor="Attachment1" w:tooltip="Prilogu 1" w:history="1">
        <w:r w:rsidR="00743DDA">
          <w:rPr>
            <w:rStyle w:val="Hyperlink"/>
          </w:rPr>
          <w:t>Prilogu 1</w:t>
        </w:r>
      </w:hyperlink>
      <w:r>
        <w:t>.</w:t>
      </w:r>
    </w:p>
    <w:p w14:paraId="3688732A" w14:textId="77777777" w:rsidR="00743DDA" w:rsidRPr="00903BB7" w:rsidRDefault="007B1A61"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2F148A84" w14:textId="77777777" w:rsidR="00E327F0" w:rsidRPr="00E327F0" w:rsidRDefault="00E327F0" w:rsidP="008E0042">
      <w:pPr>
        <w:pStyle w:val="ProductList-Offering2Heading"/>
        <w:outlineLvl w:val="2"/>
        <w:rPr>
          <w:lang w:val="hr-HR"/>
        </w:rPr>
      </w:pPr>
      <w:r w:rsidRPr="00E327F0">
        <w:rPr>
          <w:lang w:val="hr-HR"/>
        </w:rPr>
        <w:tab/>
      </w:r>
      <w:bookmarkStart w:id="185" w:name="MicrosoftGraphdataconnect"/>
      <w:bookmarkStart w:id="186" w:name="_Toc3111588"/>
      <w:bookmarkStart w:id="187" w:name="_Toc47007212"/>
      <w:r w:rsidRPr="00E327F0">
        <w:rPr>
          <w:lang w:val="hr-HR"/>
        </w:rPr>
        <w:t>Povezivanje s podacima značajke Microsoft Graph</w:t>
      </w:r>
      <w:bookmarkEnd w:id="185"/>
      <w:r w:rsidRPr="00E327F0">
        <w:rPr>
          <w:lang w:val="hr-HR"/>
        </w:rPr>
        <w:t xml:space="preserve"> za ISV-jeve</w:t>
      </w:r>
      <w:bookmarkEnd w:id="186"/>
      <w:bookmarkEnd w:id="187"/>
    </w:p>
    <w:p w14:paraId="4212A84B" w14:textId="77777777" w:rsidR="00E327F0" w:rsidRPr="00931AE7" w:rsidRDefault="00E327F0" w:rsidP="008E0042">
      <w:pPr>
        <w:pStyle w:val="ProductList-Body"/>
        <w:tabs>
          <w:tab w:val="clear" w:pos="158"/>
          <w:tab w:val="left" w:pos="360"/>
        </w:tabs>
      </w:pPr>
      <w:r>
        <w:rPr>
          <w:b/>
          <w:color w:val="00188F"/>
        </w:rPr>
        <w:t>SL-ovi za usluge</w:t>
      </w:r>
    </w:p>
    <w:p w14:paraId="60CF23E1" w14:textId="77777777" w:rsidR="00E327F0" w:rsidRPr="00931AE7" w:rsidRDefault="00E327F0" w:rsidP="008E0042">
      <w:pPr>
        <w:pStyle w:val="ProductList-Body"/>
        <w:tabs>
          <w:tab w:val="clear" w:pos="158"/>
          <w:tab w:val="left" w:pos="360"/>
        </w:tabs>
      </w:pPr>
      <w:r>
        <w:t xml:space="preserve">Klijent mora imati SL za sve podatke koje Klijentova aplikacija obrađuje. Za potrebe povezivanja s podacima značajke Microsoft Graph za ISV-jeve (neovisne dobavljače softvera) „korisnički podaci“ podaci su dobiveni iz korisnikova računa za Office 365, koji je u vlasništvu Klijentova korisnika. Klijentov korisnik omogućuje Klijentu pristup tim podacima. </w:t>
      </w:r>
    </w:p>
    <w:p w14:paraId="05A05864" w14:textId="77777777" w:rsidR="00E327F0" w:rsidRPr="00931AE7" w:rsidRDefault="00E327F0" w:rsidP="008E0042">
      <w:pPr>
        <w:pStyle w:val="ProductList-Body"/>
      </w:pPr>
    </w:p>
    <w:p w14:paraId="736BAC26" w14:textId="77777777" w:rsidR="00E327F0" w:rsidRPr="00931AE7" w:rsidRDefault="00E327F0" w:rsidP="008E0042">
      <w:pPr>
        <w:pStyle w:val="ProductList-ClauseHeading"/>
        <w:keepNext w:val="0"/>
      </w:pPr>
      <w:r>
        <w:t>Ugovor o razini usluge</w:t>
      </w:r>
    </w:p>
    <w:p w14:paraId="04B81403" w14:textId="77777777" w:rsidR="00E327F0" w:rsidRPr="00931AE7" w:rsidRDefault="00E327F0" w:rsidP="008E0042">
      <w:pPr>
        <w:pStyle w:val="ProductList-Body"/>
      </w:pPr>
      <w:r>
        <w:rPr>
          <w:szCs w:val="18"/>
        </w:rPr>
        <w:t>Za povezivanje s podacima značajke Microsoft Graph za ISV-jeve ne postoji Ugovor o razini usluge.</w:t>
      </w:r>
    </w:p>
    <w:bookmarkStart w:id="188" w:name="_Hlk25655951"/>
    <w:p w14:paraId="24E46147" w14:textId="77777777" w:rsidR="00E327F0" w:rsidRPr="00931AE7" w:rsidRDefault="0060778E" w:rsidP="008E0042">
      <w:pPr>
        <w:pStyle w:val="ProductList-Body"/>
        <w:shd w:val="clear" w:color="auto" w:fill="A6A6A6" w:themeFill="background1" w:themeFillShade="A6"/>
        <w:spacing w:before="120" w:after="240"/>
        <w:jc w:val="right"/>
      </w:pPr>
      <w:r>
        <w:fldChar w:fldCharType="begin"/>
      </w:r>
      <w:r>
        <w:instrText xml:space="preserve"> HYPERLINK \l "_top" \o "Sadržaj" </w:instrText>
      </w:r>
      <w:r>
        <w:fldChar w:fldCharType="separate"/>
      </w:r>
      <w:r w:rsidR="00E327F0">
        <w:rPr>
          <w:rStyle w:val="Hyperlink"/>
          <w:sz w:val="16"/>
          <w:szCs w:val="16"/>
        </w:rPr>
        <w:t>Sadr</w:t>
      </w:r>
      <w:r w:rsidR="00E327F0" w:rsidRPr="00E03522">
        <w:rPr>
          <w:rStyle w:val="Hyperlink"/>
          <w:sz w:val="16"/>
          <w:szCs w:val="16"/>
        </w:rPr>
        <w:t>žaj</w:t>
      </w:r>
      <w:r>
        <w:rPr>
          <w:rStyle w:val="Hyperlink"/>
          <w:sz w:val="16"/>
          <w:szCs w:val="16"/>
        </w:rPr>
        <w:fldChar w:fldCharType="end"/>
      </w:r>
      <w:r w:rsidR="00E327F0" w:rsidRPr="003F39DD">
        <w:rPr>
          <w:rStyle w:val="Hyperlink"/>
          <w:sz w:val="16"/>
          <w:szCs w:val="16"/>
        </w:rPr>
        <w:t xml:space="preserve"> </w:t>
      </w:r>
      <w:r w:rsidR="00E327F0">
        <w:rPr>
          <w:sz w:val="16"/>
          <w:szCs w:val="16"/>
        </w:rPr>
        <w:t xml:space="preserve">/ </w:t>
      </w:r>
      <w:hyperlink w:anchor="_top" w:tooltip="Opće odredbe" w:history="1">
        <w:r w:rsidR="00E327F0">
          <w:rPr>
            <w:rStyle w:val="Hyperlink"/>
            <w:sz w:val="16"/>
            <w:szCs w:val="16"/>
          </w:rPr>
          <w:t>Opće odredbe</w:t>
        </w:r>
      </w:hyperlink>
    </w:p>
    <w:bookmarkEnd w:id="188"/>
    <w:p w14:paraId="1FC0C856" w14:textId="0FA87852" w:rsidR="00982F0F" w:rsidRPr="0028343F" w:rsidRDefault="00982F0F" w:rsidP="008E0042">
      <w:pPr>
        <w:pStyle w:val="ProductList-Offering2Heading"/>
        <w:outlineLvl w:val="2"/>
        <w:rPr>
          <w:lang w:val="hr-HR"/>
        </w:rPr>
      </w:pPr>
      <w:r w:rsidRPr="0028343F">
        <w:rPr>
          <w:lang w:val="hr-HR"/>
        </w:rPr>
        <w:tab/>
      </w:r>
      <w:bookmarkStart w:id="189" w:name="_Toc534755264"/>
      <w:bookmarkStart w:id="190" w:name="_Toc47007213"/>
      <w:r w:rsidRPr="0028343F">
        <w:rPr>
          <w:lang w:val="hr-HR"/>
        </w:rPr>
        <w:t>Usluga Microsoftova bota za zdravstvo</w:t>
      </w:r>
      <w:bookmarkEnd w:id="189"/>
      <w:bookmarkEnd w:id="190"/>
    </w:p>
    <w:p w14:paraId="41D24397" w14:textId="77777777" w:rsidR="00982F0F" w:rsidRDefault="00982F0F" w:rsidP="008E0042">
      <w:pPr>
        <w:pStyle w:val="ProductList-Body"/>
        <w:tabs>
          <w:tab w:val="clear" w:pos="158"/>
          <w:tab w:val="left" w:pos="360"/>
        </w:tabs>
        <w:rPr>
          <w:b/>
          <w:color w:val="00188F"/>
        </w:rPr>
      </w:pPr>
      <w:r>
        <w:rPr>
          <w:b/>
          <w:color w:val="00188F"/>
        </w:rPr>
        <w:t>Definicije</w:t>
      </w:r>
    </w:p>
    <w:p w14:paraId="3A77C21C" w14:textId="77777777" w:rsidR="00982F0F" w:rsidRDefault="00982F0F" w:rsidP="008E0042">
      <w:pPr>
        <w:pStyle w:val="ProductList-Body"/>
        <w:rPr>
          <w:rFonts w:ascii="Calibri" w:eastAsia="Calibri" w:hAnsi="Calibri" w:cs="Calibri"/>
          <w:szCs w:val="18"/>
        </w:rPr>
      </w:pPr>
      <w:r>
        <w:rPr>
          <w:rFonts w:ascii="Calibri" w:eastAsia="Calibri" w:hAnsi="Calibri" w:cs="Calibri"/>
          <w:szCs w:val="18"/>
        </w:rPr>
        <w:t>Pojam „Aplikacija bota za zdravstvo Klijenta” označava aplikaciju ili bilo koji skup aplikacija koji dodaje primarnu i značajnu funkciju u Uslugu Microsoftova bota za zdravstvo, a nije primarno zamjena za Uslugu Microsoftova bota za zdravstvo.</w:t>
      </w:r>
    </w:p>
    <w:p w14:paraId="1F5E863D" w14:textId="77777777" w:rsidR="00982F0F" w:rsidRDefault="00982F0F" w:rsidP="008E0042">
      <w:pPr>
        <w:pStyle w:val="ProductList-Body"/>
      </w:pPr>
    </w:p>
    <w:p w14:paraId="08509261" w14:textId="77777777" w:rsidR="00982F0F" w:rsidRDefault="00982F0F" w:rsidP="00583814">
      <w:pPr>
        <w:pStyle w:val="ProductList-Body"/>
        <w:keepNext/>
        <w:tabs>
          <w:tab w:val="clear" w:pos="158"/>
          <w:tab w:val="left" w:pos="360"/>
        </w:tabs>
        <w:rPr>
          <w:b/>
          <w:color w:val="00188F"/>
        </w:rPr>
      </w:pPr>
      <w:r>
        <w:rPr>
          <w:b/>
          <w:color w:val="00188F"/>
        </w:rPr>
        <w:t>Obveze Klijenta</w:t>
      </w:r>
    </w:p>
    <w:p w14:paraId="160C39E7" w14:textId="77777777" w:rsidR="00982F0F" w:rsidRDefault="00982F0F" w:rsidP="008E0042">
      <w:pPr>
        <w:pStyle w:val="ProductList-Body"/>
        <w:rPr>
          <w:rFonts w:ascii="Calibri" w:hAnsi="Calibri" w:cs="Calibri"/>
          <w:szCs w:val="18"/>
        </w:rPr>
      </w:pPr>
      <w:r>
        <w:rPr>
          <w:rFonts w:ascii="Calibri" w:hAnsi="Calibri" w:cs="Calibri"/>
          <w:szCs w:val="18"/>
        </w:rPr>
        <w:t xml:space="preserve">Klijent je odgovoran isključivo za: (1) točnost i primjerenost informacija i podataka dostavljenih putem Usluge Microsoftova bota za zdravstvo; (2) implementiranje sigurne metode provjere autentičnosti s aplikacije na aplikaciju između Aplikacije bota za zdravstvo Klijenta i Usluge Microsoftova bota za zdravstvo; (3) dobivanje odgovarajućeg pristanka od krajnjih korisnika u vezi s korištenjem Aplikacije bota za zdravstvo Klijenta i (4) prikaz odgovarajućih upozorenja, izjava o odricanju odgovornosti i potvrda krajnjim korisnicima u vezi s korištenjem Aplikacije bota za zdravstvo Klijenta, uključujući, ako je primjenjivo, one opisane u ovom </w:t>
      </w:r>
      <w:hyperlink r:id="rId98" w:history="1">
        <w:r>
          <w:rPr>
            <w:rStyle w:val="Hyperlink"/>
            <w:rFonts w:ascii="Calibri" w:hAnsi="Calibri" w:cs="Calibri"/>
            <w:szCs w:val="18"/>
          </w:rPr>
          <w:t>obrascu</w:t>
        </w:r>
      </w:hyperlink>
      <w:r>
        <w:rPr>
          <w:rFonts w:ascii="Calibri" w:hAnsi="Calibri" w:cs="Calibri"/>
          <w:szCs w:val="18"/>
        </w:rPr>
        <w:t>.</w:t>
      </w:r>
    </w:p>
    <w:p w14:paraId="6E162244" w14:textId="77777777" w:rsidR="00982F0F" w:rsidRDefault="00982F0F" w:rsidP="008E0042">
      <w:pPr>
        <w:pStyle w:val="ProductList-Body"/>
      </w:pPr>
    </w:p>
    <w:p w14:paraId="622D7241" w14:textId="77777777" w:rsidR="00982F0F" w:rsidRDefault="00982F0F" w:rsidP="008E0042">
      <w:pPr>
        <w:pStyle w:val="ProductList-Body"/>
        <w:tabs>
          <w:tab w:val="clear" w:pos="158"/>
          <w:tab w:val="left" w:pos="360"/>
        </w:tabs>
        <w:rPr>
          <w:b/>
          <w:color w:val="00188F"/>
        </w:rPr>
      </w:pPr>
      <w:r>
        <w:rPr>
          <w:b/>
          <w:color w:val="00188F"/>
        </w:rPr>
        <w:t>Ograničenja upotrebe</w:t>
      </w:r>
    </w:p>
    <w:p w14:paraId="048502A8" w14:textId="0710802E" w:rsidR="00982F0F" w:rsidRDefault="00982F0F" w:rsidP="003D5CC6">
      <w:pPr>
        <w:pStyle w:val="ProductList-Body"/>
      </w:pPr>
      <w:r>
        <w:t>KLIJENT PRIHVAĆA ČINJENICU DA USLUGA MICROSOFTOVA BOTA ZA ZDRAVSTVO (1) NIJE NAMIJENJENA NI DOSTUPNA KAO MEDICINSKI UREĐAJ (ILI MEDICINSKI UREĐAJI) ZA DIJAGNOSTIKU BOLESTI ILI DRUGIH STANJA ILI U SVRHU LIJEČENJA, UBLAŽAVANJA, TRETMANA ILI SPRJEČAVANJA BOLESTI; NE MOŽE SE KORISTITI NI KAO SASTAVNI DIO BOLNIČKE PONUDE ILI PROIZVODA, A NE JAMČI SE NI LICENCA ILI PRAVO KORIŠTENJA USLUGE MICROSOFTOVA BOTA ZA ZDRAVSTVO U TE SVRHE, (2) USLUGA NIJE IZRAĐENA ILI NAMIJENJENA DA SLUŽI KAO ZAMJENA ZA PROFESIONALNI LIJEČNIČKI SAVJET, DIJAGNOZU, TRETMAN ILI PROCJENU I NE BI SE SMJELA KORISTITI KAO ZAMJENA ZA PROFESIONALNI LIJEČNIČKI SAVJET, DIJAGNOZU, TRETMAN ILI PROCJENU I (3) NE PREPORUČUJE SE KORIŠTENJE ZA HITNE SLUČAJEVE TE NE PODRŽAVA POZIVE U HITNOM SLUČAJU. KLIJENT PRIHVAĆA ČINJENICU DA SE APLIKACIJA BOTA ZA ZDRAVSTVO KLIJENTA ODNOSI NA VLASTITI PROIZVOD ILI USLUGU KLIJENTA TE JE ODVOJENA OD MICROSOFTOVE USLUGE BOTA ZA ZDRAVSTVO. KLIJENT JE ISKLJUČIVO ODGOVORAN ZA DIZAJN, RAZVOJ I IMPLEMENTACIJU APLIKACIJE BOTA ZA ZDRAVSTVO KLIJENTA TE ZA PRUŽANJE ODGOVARAJUĆIH UPOZORENJA KRAJNJIM KORISNICIMA U VEZI S KORIŠTENJEM APLIKACIJE BOTA ZA ZDRAVSTVO KLIJENTA. KLIJENT JE ISKLJUČIVO ODGOVORAN ZA OSOBNU OZLJEDU ILI SMRT KOJA MOŽE NASTUPITI KAO REZULTAT KORIŠTENJA USLUGE MICROSOFTOVA BOTA ZA ZDRAVSTVO U VEZI S APLIKACIJOM BOTA ZA ZDRAVSTVO KLIJENTA, UKLJUČUJUĆI (BEZ OGRANIČENJA) OZLJEDE KRAJNJIH KORISNIKA.</w:t>
      </w:r>
    </w:p>
    <w:p w14:paraId="09E68182" w14:textId="77777777" w:rsidR="00C265A8" w:rsidRPr="00931AE7" w:rsidRDefault="007B1A61" w:rsidP="00C265A8">
      <w:pPr>
        <w:pStyle w:val="ProductList-Body"/>
        <w:shd w:val="clear" w:color="auto" w:fill="A6A6A6" w:themeFill="background1" w:themeFillShade="A6"/>
        <w:spacing w:before="120" w:after="240"/>
        <w:jc w:val="right"/>
      </w:pPr>
      <w:hyperlink w:anchor="_top" w:tooltip="Sadržaj" w:history="1">
        <w:r w:rsidR="00C265A8">
          <w:rPr>
            <w:rStyle w:val="Hyperlink"/>
            <w:sz w:val="16"/>
            <w:szCs w:val="16"/>
          </w:rPr>
          <w:t>Sadr</w:t>
        </w:r>
        <w:r w:rsidR="00C265A8" w:rsidRPr="00E03522">
          <w:rPr>
            <w:rStyle w:val="Hyperlink"/>
            <w:sz w:val="16"/>
            <w:szCs w:val="16"/>
          </w:rPr>
          <w:t>žaj</w:t>
        </w:r>
      </w:hyperlink>
      <w:r w:rsidR="00C265A8" w:rsidRPr="003F39DD">
        <w:rPr>
          <w:rStyle w:val="Hyperlink"/>
          <w:sz w:val="16"/>
          <w:szCs w:val="16"/>
        </w:rPr>
        <w:t xml:space="preserve"> </w:t>
      </w:r>
      <w:r w:rsidR="00C265A8">
        <w:rPr>
          <w:sz w:val="16"/>
          <w:szCs w:val="16"/>
        </w:rPr>
        <w:t xml:space="preserve">/ </w:t>
      </w:r>
      <w:hyperlink w:anchor="_top" w:tooltip="Opće odredbe" w:history="1">
        <w:r w:rsidR="00C265A8">
          <w:rPr>
            <w:rStyle w:val="Hyperlink"/>
            <w:sz w:val="16"/>
            <w:szCs w:val="16"/>
          </w:rPr>
          <w:t>Opće odredbe</w:t>
        </w:r>
      </w:hyperlink>
    </w:p>
    <w:p w14:paraId="6115D92A" w14:textId="57798230" w:rsidR="00A20580" w:rsidRPr="00A20580" w:rsidRDefault="00A20580" w:rsidP="00A20580">
      <w:pPr>
        <w:pStyle w:val="ProductList-Offering2Heading"/>
        <w:outlineLvl w:val="2"/>
        <w:rPr>
          <w:lang w:val="hr-HR"/>
        </w:rPr>
      </w:pPr>
      <w:r w:rsidRPr="00A20580">
        <w:rPr>
          <w:lang w:val="hr-HR"/>
        </w:rPr>
        <w:tab/>
      </w:r>
      <w:bookmarkStart w:id="191" w:name="_Toc476230944"/>
      <w:bookmarkStart w:id="192" w:name="_Toc47007214"/>
      <w:r w:rsidRPr="00A20580">
        <w:rPr>
          <w:lang w:val="hr-HR"/>
        </w:rPr>
        <w:t>Microsoft Intune</w:t>
      </w:r>
      <w:bookmarkEnd w:id="191"/>
      <w:bookmarkEnd w:id="192"/>
    </w:p>
    <w:p w14:paraId="1E39056A" w14:textId="77777777" w:rsidR="00A20580" w:rsidRPr="00A8327A" w:rsidRDefault="00A20580" w:rsidP="00A20580">
      <w:pPr>
        <w:pStyle w:val="ProductList-Body"/>
        <w:rPr>
          <w:rFonts w:asciiTheme="majorHAnsi" w:hAnsiTheme="majorHAnsi"/>
          <w:sz w:val="16"/>
          <w:szCs w:val="16"/>
        </w:rPr>
        <w:sectPr w:rsidR="00A20580" w:rsidRPr="00A8327A" w:rsidSect="00C265A8">
          <w:footerReference w:type="default" r:id="rId99"/>
          <w:footerReference w:type="first" r:id="rId100"/>
          <w:type w:val="continuous"/>
          <w:pgSz w:w="12240" w:h="15840"/>
          <w:pgMar w:top="1440" w:right="720" w:bottom="1440" w:left="720" w:header="720" w:footer="720" w:gutter="0"/>
          <w:cols w:space="720"/>
          <w:titlePg/>
          <w:docGrid w:linePitch="360"/>
        </w:sectPr>
      </w:pPr>
    </w:p>
    <w:bookmarkEnd w:id="175"/>
    <w:p w14:paraId="2C003686"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Microsoft Intune (po korisniku)</w:t>
      </w:r>
    </w:p>
    <w:p w14:paraId="1F388015"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Microsoft Intune za uređaje</w:t>
      </w:r>
    </w:p>
    <w:p w14:paraId="55967175" w14:textId="77777777" w:rsidR="006E0AA0" w:rsidRPr="00A8327A" w:rsidRDefault="006E0AA0" w:rsidP="006E0AA0">
      <w:pPr>
        <w:pStyle w:val="ProductList-Body"/>
        <w:rPr>
          <w:rFonts w:asciiTheme="majorHAnsi" w:hAnsiTheme="majorHAnsi"/>
          <w:sz w:val="16"/>
          <w:szCs w:val="16"/>
        </w:rPr>
      </w:pPr>
      <w:r>
        <w:rPr>
          <w:rFonts w:asciiTheme="majorHAnsi" w:hAnsiTheme="majorHAnsi"/>
          <w:sz w:val="16"/>
          <w:szCs w:val="16"/>
        </w:rPr>
        <w:t>Microsoft Intune za EDU (po korisniku, po uređaju)</w:t>
      </w:r>
    </w:p>
    <w:p w14:paraId="078B6874" w14:textId="6FD89BCD" w:rsidR="006E0AA0" w:rsidRPr="00A8327A" w:rsidRDefault="006E0AA0" w:rsidP="006E0AA0">
      <w:pPr>
        <w:pStyle w:val="ProductList-Body"/>
        <w:rPr>
          <w:rFonts w:asciiTheme="majorHAnsi" w:hAnsiTheme="majorHAnsi"/>
          <w:sz w:val="16"/>
          <w:szCs w:val="16"/>
        </w:rPr>
        <w:sectPr w:rsidR="006E0AA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Dodatak Microsoft Intune za </w:t>
      </w:r>
      <w:bookmarkStart w:id="193" w:name="_Hlk43279350"/>
      <w:r w:rsidR="00370341">
        <w:rPr>
          <w:rFonts w:asciiTheme="majorHAnsi" w:hAnsiTheme="majorHAnsi"/>
          <w:sz w:val="16"/>
          <w:szCs w:val="16"/>
        </w:rPr>
        <w:t>Microsoft Endpoint</w:t>
      </w:r>
      <w:bookmarkEnd w:id="193"/>
      <w:r w:rsidR="00370341">
        <w:rPr>
          <w:rFonts w:asciiTheme="majorHAnsi" w:hAnsiTheme="majorHAnsi"/>
          <w:sz w:val="16"/>
          <w:szCs w:val="16"/>
        </w:rPr>
        <w:t xml:space="preserve"> </w:t>
      </w:r>
      <w:r>
        <w:rPr>
          <w:rFonts w:asciiTheme="majorHAnsi" w:hAnsiTheme="majorHAnsi"/>
          <w:sz w:val="16"/>
          <w:szCs w:val="16"/>
        </w:rPr>
        <w:t>Configuration Manager i System Center Endpoint Protection (po korisniku, po uređaju)</w:t>
      </w:r>
      <w:r>
        <w:br/>
      </w:r>
      <w:r>
        <w:rPr>
          <w:rFonts w:asciiTheme="majorHAnsi" w:hAnsiTheme="majorHAnsi"/>
          <w:sz w:val="16"/>
          <w:szCs w:val="16"/>
        </w:rPr>
        <w:t>(„Dodatak Microsoft Intune“)</w:t>
      </w:r>
    </w:p>
    <w:p w14:paraId="3A155106" w14:textId="77777777" w:rsidR="00A20580" w:rsidRPr="005B4C80" w:rsidRDefault="00A20580" w:rsidP="00A20580">
      <w:pPr>
        <w:pStyle w:val="ProductList-Body"/>
        <w:pBdr>
          <w:top w:val="single" w:sz="4" w:space="1" w:color="BFBFBF" w:themeColor="background1" w:themeShade="BF"/>
        </w:pBdr>
        <w:rPr>
          <w:b/>
          <w:color w:val="000000" w:themeColor="text1"/>
          <w:sz w:val="8"/>
          <w:szCs w:val="8"/>
          <w:lang w:eastAsia="en-US" w:bidi="ar-SA"/>
        </w:rPr>
      </w:pPr>
    </w:p>
    <w:p w14:paraId="5ED21C02" w14:textId="77777777" w:rsidR="00A20580" w:rsidRPr="004E78BB" w:rsidRDefault="00A20580" w:rsidP="00A20580">
      <w:pPr>
        <w:pStyle w:val="ProductList-Body"/>
        <w:tabs>
          <w:tab w:val="clear" w:pos="158"/>
          <w:tab w:val="left" w:pos="360"/>
        </w:tabs>
      </w:pPr>
      <w:r>
        <w:rPr>
          <w:b/>
          <w:color w:val="00188F"/>
        </w:rPr>
        <w:t>Obavijesti</w:t>
      </w:r>
    </w:p>
    <w:p w14:paraId="3D8967D8" w14:textId="4A3EDF0B" w:rsidR="00A20580" w:rsidRPr="004E78BB" w:rsidRDefault="00A20580" w:rsidP="00A20580">
      <w:pPr>
        <w:pStyle w:val="ProductList-Body"/>
      </w:pPr>
      <w:r>
        <w:t xml:space="preserve">Na sve usluge implementacije pružene Klijentu primjenjuje se Obavijest u vezi s Profesionalnim uslugama u </w:t>
      </w:r>
      <w:hyperlink w:anchor="Attachment1" w:tooltip="Prilogu 1" w:history="1">
        <w:r w:rsidR="00743DDA">
          <w:rPr>
            <w:rStyle w:val="Hyperlink"/>
          </w:rPr>
          <w:t>Prilogu 1</w:t>
        </w:r>
      </w:hyperlink>
      <w:r>
        <w:t>.</w:t>
      </w:r>
    </w:p>
    <w:p w14:paraId="5B61B19E" w14:textId="77777777" w:rsidR="00A20580" w:rsidRPr="003A2B7E" w:rsidRDefault="00A20580" w:rsidP="00A20580">
      <w:pPr>
        <w:pStyle w:val="ProductList-Body"/>
        <w:rPr>
          <w:sz w:val="16"/>
        </w:rPr>
      </w:pPr>
    </w:p>
    <w:p w14:paraId="4A50A8FE" w14:textId="77777777" w:rsidR="006E0AA0" w:rsidRPr="00A8327A" w:rsidRDefault="006E0AA0" w:rsidP="008E0042">
      <w:pPr>
        <w:pStyle w:val="ProductList-Body"/>
        <w:tabs>
          <w:tab w:val="clear" w:pos="158"/>
          <w:tab w:val="left" w:pos="180"/>
        </w:tabs>
        <w:rPr>
          <w:b/>
          <w:color w:val="00188F"/>
        </w:rPr>
      </w:pPr>
      <w:r>
        <w:rPr>
          <w:b/>
          <w:color w:val="00188F"/>
        </w:rPr>
        <w:t>Upravljanje uređajima i aplikacijama</w:t>
      </w:r>
    </w:p>
    <w:p w14:paraId="136FFFAD" w14:textId="5C4DA0FC" w:rsidR="006E0AA0" w:rsidRDefault="00583814" w:rsidP="008E0042">
      <w:pPr>
        <w:pStyle w:val="ProductList-Body"/>
        <w:tabs>
          <w:tab w:val="clear" w:pos="158"/>
          <w:tab w:val="left" w:pos="180"/>
        </w:tabs>
      </w:pPr>
      <w:r>
        <w:t>Svaki Korisnik kojem Klijent prenese SL za korisnika može pristupiti Online uslugama i povezanom softveru (uključujući softver System Center) i upotrebljavati ih radi upravljanja aplikacijama i uređajima (najviše 15 uređaja). Upravljanje uređajem kojem pristupa više korisnika zahtijeva SL po korisniku za svakog korisnika. Ako se Intune Company Portal App upotrebljava za upravljanje uređajima, odredbe OST-a koje se primjenjuju na Microsoft Intune Online Services (kao što je definirano u tablici Osnovne online usluge u Prilogu 1 – Obavijesti) primjenjuju se na upotrebu Intune Company Portal App. Microsoftove obveze u vezi s Intune Company Portal App ne odnose se na obradu podataka, pravila i prakse trećih strana davatelja usluga mobilnih platformi na kojima se izvodi Intune Company Portal App (npr. Apple, Google</w:t>
      </w:r>
      <w:r w:rsidR="006E0AA0">
        <w:t>.</w:t>
      </w:r>
    </w:p>
    <w:p w14:paraId="4AB05CCC" w14:textId="77777777" w:rsidR="006E0AA0" w:rsidRDefault="006E0AA0" w:rsidP="008E0042">
      <w:pPr>
        <w:pStyle w:val="ProductList-Body"/>
        <w:tabs>
          <w:tab w:val="clear" w:pos="158"/>
          <w:tab w:val="left" w:pos="180"/>
        </w:tabs>
      </w:pPr>
    </w:p>
    <w:p w14:paraId="6AE4ECDA" w14:textId="77777777" w:rsidR="006E0AA0" w:rsidRPr="00612EFD" w:rsidRDefault="006E0AA0" w:rsidP="008E0042">
      <w:pPr>
        <w:pStyle w:val="ProductList-Body"/>
        <w:rPr>
          <w:b/>
          <w:bCs/>
          <w:color w:val="00188F"/>
        </w:rPr>
      </w:pPr>
      <w:r>
        <w:rPr>
          <w:b/>
          <w:bCs/>
          <w:color w:val="00188F"/>
        </w:rPr>
        <w:t>Microsoft Intune za uređaje</w:t>
      </w:r>
    </w:p>
    <w:p w14:paraId="6B5F52DD" w14:textId="77777777" w:rsidR="006E0AA0" w:rsidRPr="00A8327A" w:rsidRDefault="006E0AA0" w:rsidP="008E0042">
      <w:pPr>
        <w:pStyle w:val="ProductList-Body"/>
        <w:tabs>
          <w:tab w:val="clear" w:pos="158"/>
          <w:tab w:val="left" w:pos="180"/>
        </w:tabs>
      </w:pPr>
      <w:r>
        <w:t xml:space="preserve">Microsoft Intune za uređaje može biti povezan isključivo s uređajima koji nisu povezani s određenim korisnicima. Značajke proizvoda koje sadrže afinitet korisnika, uključujući, bez ograničenja, uvjetovani pristup, zaštitu aplikacija i neobaveznu instalaciju aplikacija, ne mogu se koristiti za SL-ove po uređaju u usluzi Microsoft Intune. </w:t>
      </w:r>
      <w:bookmarkStart w:id="194" w:name="_Hlk521486116"/>
      <w:r>
        <w:t>Aplikacije koje se obično mapiraju na određenog korisnika, primjerice Outlook i OneDrive, ne smiju se koristiti u ovoj usluzi.</w:t>
      </w:r>
      <w:bookmarkEnd w:id="194"/>
    </w:p>
    <w:p w14:paraId="417F8759" w14:textId="77777777" w:rsidR="009119A8" w:rsidRPr="003A2B7E" w:rsidRDefault="009119A8" w:rsidP="008E0042">
      <w:pPr>
        <w:pStyle w:val="ProductList-Body"/>
        <w:tabs>
          <w:tab w:val="clear" w:pos="158"/>
          <w:tab w:val="left" w:pos="180"/>
        </w:tabs>
        <w:rPr>
          <w:sz w:val="16"/>
        </w:rPr>
      </w:pPr>
    </w:p>
    <w:p w14:paraId="54784044" w14:textId="77777777" w:rsidR="009119A8" w:rsidRPr="003C2FBE" w:rsidRDefault="009119A8" w:rsidP="008E0042">
      <w:pPr>
        <w:pStyle w:val="ProductList-Body"/>
        <w:tabs>
          <w:tab w:val="clear" w:pos="158"/>
          <w:tab w:val="left" w:pos="180"/>
        </w:tabs>
      </w:pPr>
      <w:r>
        <w:rPr>
          <w:b/>
          <w:color w:val="00188F"/>
        </w:rPr>
        <w:t>Dodatni SL za pohranu</w:t>
      </w:r>
    </w:p>
    <w:p w14:paraId="24464FDD" w14:textId="77777777" w:rsidR="009119A8" w:rsidRPr="003C2FBE" w:rsidRDefault="009119A8" w:rsidP="008E0042">
      <w:pPr>
        <w:pStyle w:val="ProductList-Body"/>
        <w:tabs>
          <w:tab w:val="clear" w:pos="158"/>
          <w:tab w:val="left" w:pos="180"/>
        </w:tabs>
      </w:pPr>
      <w:r>
        <w:t>Dodatni SL za pohranu potreban je za svaki gigabajt pohrane povrh pohrane pružene s osnovnom pretplatom.</w:t>
      </w:r>
    </w:p>
    <w:p w14:paraId="38729EFD" w14:textId="77777777" w:rsidR="009119A8" w:rsidRPr="003A2B7E" w:rsidRDefault="009119A8" w:rsidP="008E0042">
      <w:pPr>
        <w:pStyle w:val="ProductList-Body"/>
        <w:tabs>
          <w:tab w:val="clear" w:pos="158"/>
          <w:tab w:val="left" w:pos="180"/>
        </w:tabs>
        <w:rPr>
          <w:sz w:val="16"/>
        </w:rPr>
      </w:pPr>
    </w:p>
    <w:p w14:paraId="204A1140" w14:textId="77777777" w:rsidR="009119A8" w:rsidRPr="003C2FBE" w:rsidRDefault="009119A8" w:rsidP="008E0042">
      <w:pPr>
        <w:pStyle w:val="ProductList-Body"/>
        <w:tabs>
          <w:tab w:val="clear" w:pos="158"/>
          <w:tab w:val="left" w:pos="180"/>
        </w:tabs>
      </w:pPr>
      <w:r>
        <w:rPr>
          <w:b/>
          <w:color w:val="00188F"/>
        </w:rPr>
        <w:t>Komponente usluge Windows Software u Softveru System Center</w:t>
      </w:r>
    </w:p>
    <w:p w14:paraId="548486B6" w14:textId="47D94531" w:rsidR="009119A8" w:rsidRPr="003C2FBE" w:rsidRDefault="009119A8" w:rsidP="008E0042">
      <w:pPr>
        <w:pStyle w:val="ProductList-Body"/>
        <w:tabs>
          <w:tab w:val="clear" w:pos="158"/>
          <w:tab w:val="left" w:pos="180"/>
        </w:tabs>
      </w:pPr>
      <w:r>
        <w:t>Softver System Center uključuje jednu ili više sljedećih komponenti usluge Windows Software: Microsoft .NET Framework, Microsoft Data Access Components, softver Power</w:t>
      </w:r>
      <w:r w:rsidR="00A20580">
        <w:t>S</w:t>
      </w:r>
      <w:r>
        <w:t>hell te određene .dll datoteke koje se odnose na tehnologije Microsoft Build, Windows Identity Foundation, Windows Library for J</w:t>
      </w:r>
      <w:r w:rsidR="00A20580">
        <w:t>ava</w:t>
      </w:r>
      <w:r>
        <w:t xml:space="preserve">Script, Debghelp.dll i Web Deploy. Licencne odredbe kojima se regulira korištenje Komponenti softvera sustava Windows nalaze se u članku Windows 8.1 Pro i Enterprise u Odredbama proizvoda. Odredbe proizvoda nalaze se na adresi </w:t>
      </w:r>
      <w:hyperlink r:id="rId101" w:history="1">
        <w:r>
          <w:rPr>
            <w:rStyle w:val="Hyperlink"/>
          </w:rPr>
          <w:t>http://go.microsoft.com/?linkid=9839206</w:t>
        </w:r>
      </w:hyperlink>
      <w:hyperlink w:history="1"/>
      <w:r>
        <w:t>.</w:t>
      </w:r>
    </w:p>
    <w:p w14:paraId="7B30D260" w14:textId="77777777" w:rsidR="009119A8" w:rsidRPr="002C345F" w:rsidRDefault="009119A8" w:rsidP="008E0042">
      <w:pPr>
        <w:pStyle w:val="ProductList-Body"/>
        <w:tabs>
          <w:tab w:val="clear" w:pos="158"/>
          <w:tab w:val="left" w:pos="180"/>
        </w:tabs>
        <w:rPr>
          <w:sz w:val="14"/>
          <w:szCs w:val="18"/>
        </w:rPr>
      </w:pPr>
    </w:p>
    <w:p w14:paraId="1B039A0C" w14:textId="77777777" w:rsidR="009119A8" w:rsidRPr="003C2FBE" w:rsidRDefault="009119A8" w:rsidP="00583814">
      <w:pPr>
        <w:pStyle w:val="ProductList-Body"/>
        <w:tabs>
          <w:tab w:val="clear" w:pos="158"/>
          <w:tab w:val="left" w:pos="180"/>
        </w:tabs>
      </w:pPr>
      <w:r>
        <w:rPr>
          <w:b/>
          <w:color w:val="00188F"/>
        </w:rPr>
        <w:t>Tehnologija i testiranje mjernih performansi – SQL Server</w:t>
      </w:r>
    </w:p>
    <w:p w14:paraId="74398ADC" w14:textId="77777777" w:rsidR="009119A8" w:rsidRPr="003C2FBE" w:rsidRDefault="009119A8" w:rsidP="00583814">
      <w:pPr>
        <w:pStyle w:val="ProductList-Body"/>
        <w:keepNext/>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bookmarkStart w:id="195" w:name="_Toc453946633"/>
    <w:bookmarkStart w:id="196" w:name="_Toc451949071"/>
    <w:p w14:paraId="21E89FA3" w14:textId="77777777" w:rsidR="00743DDA" w:rsidRPr="00903BB7" w:rsidRDefault="00743DDA" w:rsidP="008E0042">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6C633E61" w14:textId="63917CDA" w:rsidR="006F76BD" w:rsidRPr="00903BB7" w:rsidRDefault="00854711" w:rsidP="008E0042">
      <w:pPr>
        <w:pStyle w:val="ProductList-Offering2Heading"/>
        <w:outlineLvl w:val="2"/>
      </w:pPr>
      <w:r>
        <w:tab/>
      </w:r>
      <w:bookmarkStart w:id="197" w:name="_Toc47007215"/>
      <w:r w:rsidR="006F76BD">
        <w:t>Microsoft Learning</w:t>
      </w:r>
      <w:bookmarkEnd w:id="195"/>
      <w:bookmarkEnd w:id="197"/>
      <w:r w:rsidR="006F76BD">
        <w:t xml:space="preserve"> </w:t>
      </w:r>
      <w:bookmarkEnd w:id="196"/>
    </w:p>
    <w:bookmarkEnd w:id="158"/>
    <w:p w14:paraId="365CFE35" w14:textId="77777777" w:rsidR="006F76BD" w:rsidRPr="00903BB7" w:rsidRDefault="006F76BD" w:rsidP="008E0042">
      <w:pPr>
        <w:pStyle w:val="ProductList-ClauseHeading"/>
        <w:keepNext w:val="0"/>
      </w:pPr>
      <w:r>
        <w:t>Microsoft Learning E-Reference Library</w:t>
      </w:r>
    </w:p>
    <w:p w14:paraId="2891118B" w14:textId="77777777" w:rsidR="006F76BD" w:rsidRPr="00903BB7" w:rsidRDefault="006F76BD" w:rsidP="008E0042">
      <w:pPr>
        <w:pStyle w:val="ProductList-Body"/>
      </w:pPr>
      <w:r>
        <w:t>Svaka osoba koja ima valjani pristup Klijentovu računalu ili internoj mreži ima pravo kopirati i koristiti dokumentaciju u Klijentove interne svrhe. Dokumentacija ne obuhvaća elektroničke knjige.</w:t>
      </w:r>
    </w:p>
    <w:p w14:paraId="605AD69D" w14:textId="77777777" w:rsidR="006F76BD" w:rsidRPr="003A2B7E" w:rsidRDefault="006F76BD" w:rsidP="008E0042">
      <w:pPr>
        <w:pStyle w:val="ProductList-Body"/>
        <w:rPr>
          <w:sz w:val="14"/>
          <w:szCs w:val="20"/>
        </w:rPr>
      </w:pPr>
    </w:p>
    <w:p w14:paraId="17E82C10" w14:textId="77777777" w:rsidR="006F76BD" w:rsidRPr="00903BB7" w:rsidRDefault="006F76BD" w:rsidP="008E0042">
      <w:pPr>
        <w:pStyle w:val="ProductList-ClauseHeading"/>
        <w:keepNext w:val="0"/>
      </w:pPr>
      <w:bookmarkStart w:id="198" w:name="_Toc451949072"/>
      <w:r>
        <w:t>Microsoft Learning Imagine Academy</w:t>
      </w:r>
      <w:bookmarkEnd w:id="198"/>
      <w:r>
        <w:t xml:space="preserve"> Service SL</w:t>
      </w:r>
    </w:p>
    <w:p w14:paraId="40EF3249" w14:textId="77777777" w:rsidR="006F76BD" w:rsidRPr="00903BB7" w:rsidRDefault="006F76BD" w:rsidP="008E0042">
      <w:pPr>
        <w:pStyle w:val="ProductList-Body"/>
      </w:pPr>
      <w:r>
        <w:t>SL usluge potreban je za svaku Lokaciju s koje se pristupa ili na kojoj se koristi bilo koja usluga ili pogodnost programa Microsoft Imagine Academy. Lokacija se definira kao fizičko mjesto čijim osobljem upravlja isti upravitelj, primjerice direktor, u jednoj zgradi ili grupi zgrada koje se nalaze u okviru istog obrazovnog centra.</w:t>
      </w:r>
    </w:p>
    <w:p w14:paraId="3368F782" w14:textId="77777777" w:rsidR="006F76BD" w:rsidRPr="003A2B7E" w:rsidRDefault="006F76BD" w:rsidP="008E0042">
      <w:pPr>
        <w:pStyle w:val="ProductList-Body"/>
        <w:rPr>
          <w:sz w:val="14"/>
          <w:szCs w:val="20"/>
        </w:rPr>
      </w:pPr>
    </w:p>
    <w:p w14:paraId="5CEBF9A9" w14:textId="77777777" w:rsidR="006F76BD" w:rsidRPr="00903BB7" w:rsidRDefault="006F76BD" w:rsidP="008E0042">
      <w:pPr>
        <w:pStyle w:val="ProductList-ClauseHeading"/>
        <w:keepNext w:val="0"/>
      </w:pPr>
      <w:r>
        <w:t>Smjernice za program Microsoft Learning Imagine Academy</w:t>
      </w:r>
    </w:p>
    <w:p w14:paraId="63D5B484" w14:textId="77777777" w:rsidR="006F76BD" w:rsidRPr="00903BB7" w:rsidRDefault="006F76BD" w:rsidP="008E0042">
      <w:pPr>
        <w:pStyle w:val="ProductList-Body"/>
      </w:pPr>
      <w:r>
        <w:t xml:space="preserve">Smjernice za program Imagine Academy, koje se nalaze na adresi </w:t>
      </w:r>
      <w:hyperlink r:id="rId102" w:history="1">
        <w:r>
          <w:rPr>
            <w:rStyle w:val="Hyperlink"/>
          </w:rPr>
          <w:t>http://www.microsoft.com/itacademy</w:t>
        </w:r>
      </w:hyperlink>
      <w:r>
        <w:t>, primjenjuju se na Klijentovo korištenje programa Microsoft Learning Imagine Academy i njegove pogodnosti.</w:t>
      </w:r>
    </w:p>
    <w:p w14:paraId="187B09EA" w14:textId="77777777" w:rsidR="006F76BD" w:rsidRPr="003A2B7E" w:rsidRDefault="006F76BD" w:rsidP="008E0042">
      <w:pPr>
        <w:pStyle w:val="ProductList-Body"/>
        <w:rPr>
          <w:sz w:val="14"/>
          <w:szCs w:val="20"/>
        </w:rPr>
      </w:pPr>
    </w:p>
    <w:p w14:paraId="4338274E" w14:textId="77777777" w:rsidR="006F76BD" w:rsidRPr="00903BB7" w:rsidRDefault="006F76BD" w:rsidP="008E0042">
      <w:pPr>
        <w:pStyle w:val="ProductList-ClauseHeading"/>
        <w:keepNext w:val="0"/>
      </w:pPr>
      <w:r>
        <w:t>Pogodnosti programa Microsoft Learning Imagine Academy koje pruža treća osoba</w:t>
      </w:r>
    </w:p>
    <w:p w14:paraId="5C48B83F" w14:textId="77777777" w:rsidR="006F76BD" w:rsidRPr="00903BB7" w:rsidRDefault="006F76BD" w:rsidP="008E0042">
      <w:pPr>
        <w:pStyle w:val="ProductList-Body"/>
      </w:pPr>
      <w:r>
        <w:t>Pogodnosti programa može koristiti samo nastavničko i administrativno osoblje licencirane ustanove te učenici i studenti koji trenutačno pohađaju obrazovne programe licencirane ustanove.</w:t>
      </w:r>
    </w:p>
    <w:bookmarkEnd w:id="159"/>
    <w:p w14:paraId="7440FD77"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4D48F50F" w14:textId="77777777" w:rsidR="00E327F0" w:rsidRPr="00931AE7" w:rsidRDefault="00E327F0" w:rsidP="00216983">
      <w:pPr>
        <w:pStyle w:val="ProductList-Offering2Heading"/>
        <w:outlineLvl w:val="2"/>
      </w:pPr>
      <w:r>
        <w:tab/>
      </w:r>
      <w:bookmarkStart w:id="199" w:name="MicrosoftSearchinBing"/>
      <w:bookmarkStart w:id="200" w:name="_Toc3111592"/>
      <w:bookmarkStart w:id="201" w:name="_Toc47007216"/>
      <w:r>
        <w:t>Usluga Microsoft Search in Bing</w:t>
      </w:r>
      <w:bookmarkEnd w:id="199"/>
      <w:bookmarkEnd w:id="200"/>
      <w:bookmarkEnd w:id="201"/>
    </w:p>
    <w:p w14:paraId="25EA0175" w14:textId="77777777" w:rsidR="009E21BF" w:rsidRDefault="009E21BF" w:rsidP="008E0042">
      <w:pPr>
        <w:pStyle w:val="ProductList-Body"/>
        <w:tabs>
          <w:tab w:val="clear" w:pos="158"/>
          <w:tab w:val="left" w:pos="360"/>
        </w:tabs>
        <w:rPr>
          <w:b/>
          <w:color w:val="00188F"/>
        </w:rPr>
      </w:pPr>
      <w:r>
        <w:rPr>
          <w:b/>
          <w:color w:val="00188F"/>
        </w:rPr>
        <w:t>Usluga Microsoft Search in Bing</w:t>
      </w:r>
    </w:p>
    <w:p w14:paraId="1D46B77A" w14:textId="77777777" w:rsidR="009E21BF" w:rsidRDefault="009E21BF" w:rsidP="008E0042">
      <w:pPr>
        <w:pStyle w:val="ProductList-Body"/>
      </w:pPr>
      <w:r>
        <w:t>„Microsoft Search in Bing“ odnosi se na uslugu koja prikazuje rezultate pretraživanja poduzeća u internim resursima (npr. intranet, datoteke, informacije o osobama) korisnicima Klijenta koji su prijavljeni u uslugu putem poslovnog ili školskog računa.</w:t>
      </w:r>
    </w:p>
    <w:p w14:paraId="1A50886E" w14:textId="77777777" w:rsidR="00E327F0" w:rsidRPr="00931AE7" w:rsidRDefault="00E327F0" w:rsidP="008E0042">
      <w:pPr>
        <w:pStyle w:val="ProductList-Body"/>
      </w:pPr>
    </w:p>
    <w:p w14:paraId="1E8EA61E" w14:textId="77777777" w:rsidR="00E327F0" w:rsidRPr="00931AE7" w:rsidRDefault="00E327F0" w:rsidP="008E0042">
      <w:pPr>
        <w:pStyle w:val="ProductList-Body"/>
      </w:pPr>
      <w:r>
        <w:rPr>
          <w:b/>
          <w:color w:val="00188F"/>
        </w:rPr>
        <w:t>Zaštita privatnosti za uslugu Microsoft Search in Bing</w:t>
      </w:r>
    </w:p>
    <w:p w14:paraId="6A32115D" w14:textId="403BD27B" w:rsidR="00216983" w:rsidRDefault="000B015E" w:rsidP="008E0042">
      <w:pPr>
        <w:pStyle w:val="ProductList-Body"/>
      </w:pPr>
      <w:r>
        <w:t xml:space="preserve">Kad korisnik unese upit za pretraživanje u uslugu Microsoft Search in Bing, pojavljuju se dva istodobna zahtjeva za pretraživanje: (1) pretraživanje internih resursa Klijenta za koje upit i dobiveni rezultati predstavljaju Korisničke podatke za potrebe ovih Odredbi o Online uslugama i (2) zasebno pretraživanje javnih rezultata s web-mjesta Bing.com za koje upit i dobiveni rezultati nisu Korisnički podaci. Ove odredbe Online usluga i DPA primjenjuju se samo na Microsoft pretraživanje u tražilici Bing. Microsoftova izjava o zaštiti privatnosti koja se nalazi na web-mjestu </w:t>
      </w:r>
      <w:hyperlink r:id="rId103" w:history="1">
        <w:r>
          <w:rPr>
            <w:rStyle w:val="Hyperlink"/>
          </w:rPr>
          <w:t>https://go.microsoft.com/fwlink/?LinkId=521839</w:t>
        </w:r>
      </w:hyperlink>
      <w:r>
        <w:t xml:space="preserve"> vrijedi za javno pretraživanje na web-mjestu Bing.com</w:t>
      </w:r>
      <w:r w:rsidR="00E327F0">
        <w:t>.</w:t>
      </w:r>
    </w:p>
    <w:p w14:paraId="52068303" w14:textId="5C34E6B7" w:rsidR="00216983" w:rsidRDefault="007B1A61" w:rsidP="00216983">
      <w:pPr>
        <w:pStyle w:val="ProductList-Body"/>
        <w:shd w:val="clear" w:color="auto" w:fill="A6A6A6" w:themeFill="background1" w:themeFillShade="A6"/>
        <w:spacing w:before="120" w:after="240"/>
        <w:jc w:val="right"/>
      </w:pPr>
      <w:hyperlink w:anchor="_top" w:tooltip="Sadržaj" w:history="1">
        <w:r w:rsidR="00216983">
          <w:rPr>
            <w:rStyle w:val="Hyperlink"/>
            <w:sz w:val="16"/>
            <w:szCs w:val="16"/>
          </w:rPr>
          <w:t>Sadr</w:t>
        </w:r>
        <w:r w:rsidR="00216983" w:rsidRPr="00E03522">
          <w:rPr>
            <w:rStyle w:val="Hyperlink"/>
            <w:sz w:val="16"/>
            <w:szCs w:val="16"/>
          </w:rPr>
          <w:t>žaj</w:t>
        </w:r>
      </w:hyperlink>
      <w:r w:rsidR="00216983">
        <w:rPr>
          <w:sz w:val="16"/>
          <w:szCs w:val="16"/>
        </w:rPr>
        <w:t xml:space="preserve"> / </w:t>
      </w:r>
      <w:hyperlink w:anchor="_top" w:tooltip="Opće odredbe" w:history="1">
        <w:r w:rsidR="00216983">
          <w:rPr>
            <w:rStyle w:val="Hyperlink"/>
            <w:sz w:val="16"/>
            <w:szCs w:val="16"/>
          </w:rPr>
          <w:t>Opće odredbe</w:t>
        </w:r>
      </w:hyperlink>
    </w:p>
    <w:p w14:paraId="72EC87FA" w14:textId="77777777" w:rsidR="00216983" w:rsidRPr="009C1170" w:rsidRDefault="00216983" w:rsidP="00216983">
      <w:pPr>
        <w:pStyle w:val="ProductList-Offering2Heading"/>
        <w:outlineLvl w:val="2"/>
      </w:pPr>
      <w:r>
        <w:tab/>
      </w:r>
      <w:bookmarkStart w:id="202" w:name="MicosoftThreatProtection"/>
      <w:bookmarkStart w:id="203" w:name="_Toc37676519"/>
      <w:bookmarkStart w:id="204" w:name="_Toc47007217"/>
      <w:r>
        <w:t>Microsoft Threat Protection</w:t>
      </w:r>
      <w:bookmarkEnd w:id="202"/>
      <w:bookmarkEnd w:id="203"/>
      <w:bookmarkEnd w:id="204"/>
    </w:p>
    <w:p w14:paraId="772973C9" w14:textId="77777777" w:rsidR="00216983" w:rsidRDefault="00216983" w:rsidP="00216983">
      <w:pPr>
        <w:pStyle w:val="ProductList-Body"/>
        <w:tabs>
          <w:tab w:val="clear" w:pos="158"/>
          <w:tab w:val="left" w:pos="360"/>
        </w:tabs>
        <w:rPr>
          <w:b/>
          <w:color w:val="00188F"/>
        </w:rPr>
      </w:pPr>
      <w:r>
        <w:rPr>
          <w:b/>
          <w:color w:val="00188F"/>
        </w:rPr>
        <w:t>Upravljanje podacima</w:t>
      </w:r>
    </w:p>
    <w:p w14:paraId="61878009" w14:textId="76561D4F" w:rsidR="00E327F0" w:rsidRPr="00931AE7" w:rsidRDefault="00216983" w:rsidP="008E0042">
      <w:pPr>
        <w:pStyle w:val="ProductList-Body"/>
      </w:pPr>
      <w:r>
        <w:t>Zaštita Microsoft Threat Protection integrira Korisničke podatke iz drugih online usluga, uključujući usluge Microsoft Defender Advanced Threat Protection, Office 365 Advanced Threat Protection, Microsoft Cloud Application Security, Azure Advanced Threat Protection, Azure Active Directory te druge online usluge prema Klijentovoj konfiguraciji, ako postoje (pod zajedničkim nazivom u svrhe ove odredbe „MTP Input Services”). Kada se Korisnički podaci iz usluga MTP Input Services integriraju u zaštitu Microsoft Threat Protection, samo se odredbe OST i DPA primjenjive na zaštitu Microsoft Threat Protection primjenjuju na te podatke.</w:t>
      </w:r>
    </w:p>
    <w:p w14:paraId="2647C521" w14:textId="77777777" w:rsidR="00E327F0" w:rsidRPr="00931AE7" w:rsidRDefault="007B1A61" w:rsidP="008E0042">
      <w:pPr>
        <w:pStyle w:val="ProductList-Body"/>
        <w:shd w:val="clear" w:color="auto" w:fill="A6A6A6" w:themeFill="background1" w:themeFillShade="A6"/>
        <w:spacing w:before="120" w:after="240"/>
        <w:jc w:val="right"/>
      </w:pPr>
      <w:hyperlink w:anchor="_top" w:tooltip="Sadržaj" w:history="1">
        <w:r w:rsidR="00E327F0">
          <w:rPr>
            <w:rStyle w:val="Hyperlink"/>
            <w:sz w:val="16"/>
            <w:szCs w:val="16"/>
          </w:rPr>
          <w:t>Sadr</w:t>
        </w:r>
        <w:r w:rsidR="00E327F0" w:rsidRPr="00E03522">
          <w:rPr>
            <w:rStyle w:val="Hyperlink"/>
            <w:sz w:val="16"/>
            <w:szCs w:val="16"/>
          </w:rPr>
          <w:t>žaj</w:t>
        </w:r>
      </w:hyperlink>
      <w:r w:rsidR="00E327F0">
        <w:rPr>
          <w:sz w:val="16"/>
          <w:szCs w:val="16"/>
        </w:rPr>
        <w:t xml:space="preserve"> / </w:t>
      </w:r>
      <w:hyperlink w:anchor="_top" w:tooltip="Opće odredbe" w:history="1">
        <w:r w:rsidR="00E327F0">
          <w:rPr>
            <w:rStyle w:val="Hyperlink"/>
            <w:sz w:val="16"/>
            <w:szCs w:val="16"/>
          </w:rPr>
          <w:t>Opće odredbe</w:t>
        </w:r>
      </w:hyperlink>
    </w:p>
    <w:p w14:paraId="779881C9" w14:textId="0A70BF4B" w:rsidR="00083111" w:rsidRPr="009C1170" w:rsidRDefault="00083111" w:rsidP="000B015E">
      <w:pPr>
        <w:pStyle w:val="ProductList-Offering2Heading"/>
        <w:outlineLvl w:val="2"/>
      </w:pPr>
      <w:r>
        <w:tab/>
      </w:r>
      <w:bookmarkStart w:id="205" w:name="_Toc457466455"/>
      <w:bookmarkStart w:id="206" w:name="_Toc47007218"/>
      <w:r>
        <w:t>Minecraft: Education Edition</w:t>
      </w:r>
      <w:bookmarkEnd w:id="205"/>
      <w:bookmarkEnd w:id="206"/>
    </w:p>
    <w:p w14:paraId="30B7E25F" w14:textId="77777777" w:rsidR="00083111" w:rsidRDefault="00083111" w:rsidP="008E0042">
      <w:pPr>
        <w:pStyle w:val="ProductList-Body"/>
        <w:tabs>
          <w:tab w:val="clear" w:pos="158"/>
          <w:tab w:val="left" w:pos="360"/>
        </w:tabs>
        <w:rPr>
          <w:b/>
          <w:color w:val="00188F"/>
        </w:rPr>
      </w:pPr>
      <w:r>
        <w:rPr>
          <w:b/>
          <w:color w:val="00188F"/>
        </w:rPr>
        <w:t>Obavijesti</w:t>
      </w:r>
    </w:p>
    <w:p w14:paraId="19743526" w14:textId="2650DF2D" w:rsidR="00083111" w:rsidRPr="00AB267B" w:rsidRDefault="00083111" w:rsidP="008E0042">
      <w:pPr>
        <w:pStyle w:val="ProductList-Body"/>
      </w:pPr>
      <w:r>
        <w:t xml:space="preserve">Primjenjuju se Napomene u vezi s uslugom Bing karte u </w:t>
      </w:r>
      <w:hyperlink w:anchor="Attachment1" w:tooltip="Prilogu 1" w:history="1">
        <w:r>
          <w:rPr>
            <w:rStyle w:val="Hyperlink"/>
          </w:rPr>
          <w:t>Prilogu 1</w:t>
        </w:r>
      </w:hyperlink>
      <w:r>
        <w:t>.</w:t>
      </w:r>
    </w:p>
    <w:p w14:paraId="7C48A27B" w14:textId="77777777" w:rsidR="00743DDA" w:rsidRPr="00903BB7" w:rsidRDefault="007B1A61" w:rsidP="008E0042">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5EEA3C10" w14:textId="689482F8" w:rsidR="00581CDB" w:rsidRPr="00566D26" w:rsidRDefault="00083111" w:rsidP="00583814">
      <w:pPr>
        <w:pStyle w:val="ProductList-Offering2Heading"/>
        <w:keepNext/>
        <w:rPr>
          <w:lang w:val="hr-HR"/>
        </w:rPr>
      </w:pPr>
      <w:r>
        <w:rPr>
          <w:lang w:val="hr-HR"/>
        </w:rPr>
        <w:tab/>
      </w:r>
      <w:bookmarkStart w:id="207" w:name="_Toc47007219"/>
      <w:r w:rsidR="00581CDB" w:rsidRPr="00566D26">
        <w:rPr>
          <w:lang w:val="hr-HR"/>
        </w:rPr>
        <w:t>Office 365 Developer</w:t>
      </w:r>
      <w:bookmarkEnd w:id="207"/>
    </w:p>
    <w:p w14:paraId="5B0F2979" w14:textId="77777777" w:rsidR="00581CDB" w:rsidRPr="00690C65" w:rsidRDefault="00581CDB" w:rsidP="00583814">
      <w:pPr>
        <w:pStyle w:val="ProductList-Body"/>
        <w:keepNext/>
        <w:tabs>
          <w:tab w:val="clear" w:pos="158"/>
          <w:tab w:val="left" w:pos="180"/>
        </w:tabs>
      </w:pPr>
      <w:r>
        <w:rPr>
          <w:b/>
          <w:color w:val="00188F"/>
        </w:rPr>
        <w:t>Ne postoji Produkcijsko korištenje usluge Office 365 Developer</w:t>
      </w:r>
    </w:p>
    <w:p w14:paraId="6FB6E3DE" w14:textId="77777777" w:rsidR="00581CDB" w:rsidRPr="00690C65" w:rsidRDefault="00581CDB" w:rsidP="008E0042">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3A2B7E" w:rsidRDefault="00581CDB" w:rsidP="008E0042">
      <w:pPr>
        <w:pStyle w:val="ProductList-Body"/>
        <w:tabs>
          <w:tab w:val="clear" w:pos="158"/>
          <w:tab w:val="left" w:pos="180"/>
        </w:tabs>
        <w:rPr>
          <w:sz w:val="14"/>
          <w:szCs w:val="20"/>
        </w:rPr>
      </w:pPr>
    </w:p>
    <w:p w14:paraId="6DDC9EA3" w14:textId="77777777" w:rsidR="00581CDB" w:rsidRPr="00690C65" w:rsidRDefault="00581CDB" w:rsidP="00842300">
      <w:pPr>
        <w:pStyle w:val="ProductList-Body"/>
        <w:tabs>
          <w:tab w:val="clear" w:pos="158"/>
          <w:tab w:val="left" w:pos="180"/>
        </w:tabs>
      </w:pPr>
      <w:r>
        <w:rPr>
          <w:b/>
          <w:color w:val="00188F"/>
        </w:rPr>
        <w:t>Krajnji korisnici usluge Office 365 Developer</w:t>
      </w:r>
    </w:p>
    <w:p w14:paraId="43BEB7C5" w14:textId="77777777" w:rsidR="00581CDB" w:rsidRPr="00690C65" w:rsidRDefault="00581CDB" w:rsidP="008E0042">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098E4A63" w14:textId="77777777" w:rsidR="00743DDA" w:rsidRPr="00903BB7" w:rsidRDefault="007B1A61" w:rsidP="008E0042">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652EB004" w14:textId="69A04743" w:rsidR="006F76BD" w:rsidRPr="000E7B9F" w:rsidRDefault="006F76BD" w:rsidP="008E0042">
      <w:pPr>
        <w:pStyle w:val="ProductList-Offering2Heading"/>
        <w:outlineLvl w:val="2"/>
        <w:rPr>
          <w:lang w:val="hr-HR"/>
        </w:rPr>
      </w:pPr>
      <w:r w:rsidRPr="000E7B9F">
        <w:rPr>
          <w:lang w:val="hr-HR"/>
        </w:rPr>
        <w:tab/>
      </w:r>
      <w:bookmarkStart w:id="208" w:name="_Toc13858401"/>
      <w:bookmarkStart w:id="209" w:name="_Toc47007220"/>
      <w:r w:rsidR="00793906">
        <w:t>Microsoft Defender Advanced Threat Protection</w:t>
      </w:r>
      <w:bookmarkEnd w:id="208"/>
      <w:bookmarkEnd w:id="209"/>
    </w:p>
    <w:p w14:paraId="4B2372F4" w14:textId="77777777" w:rsidR="006F76BD" w:rsidRPr="00903BB7" w:rsidRDefault="006F76BD" w:rsidP="008E0042">
      <w:pPr>
        <w:pStyle w:val="ProductList-Body"/>
      </w:pPr>
      <w:r>
        <w:rPr>
          <w:b/>
          <w:color w:val="00188F"/>
        </w:rPr>
        <w:t>Zadržavanje podataka</w:t>
      </w:r>
    </w:p>
    <w:p w14:paraId="685C19F4" w14:textId="44E0597A" w:rsidR="007259BC" w:rsidRPr="00BA2331" w:rsidRDefault="000B015E" w:rsidP="007259BC">
      <w:pPr>
        <w:pStyle w:val="ProductList-Body"/>
      </w:pPr>
      <w:r>
        <w:t>Microsoft Defender Advanced Threat Protection ne sadrži izdvojive Korisničke podatke, stoga nisu primjenjive odredbe koje se odnose na izdvajanje Korisničkih podatka u Odredbama Online usluga</w:t>
      </w:r>
      <w:r w:rsidR="007259BC">
        <w:t xml:space="preserve">. </w:t>
      </w:r>
    </w:p>
    <w:p w14:paraId="163BADFC" w14:textId="77777777" w:rsidR="00743DDA" w:rsidRPr="00903BB7" w:rsidRDefault="007B1A61"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503B83CA" w14:textId="77777777" w:rsidR="000E6ED8" w:rsidRDefault="000E6ED8" w:rsidP="00A914BF">
      <w:pPr>
        <w:pStyle w:val="ProductList-Body"/>
      </w:pPr>
    </w:p>
    <w:p w14:paraId="10EF88D6" w14:textId="32C87BA0" w:rsidR="00743DDA" w:rsidRDefault="00743DDA" w:rsidP="00A914BF">
      <w:pPr>
        <w:pStyle w:val="ProductList-Body"/>
        <w:sectPr w:rsidR="00743DDA" w:rsidSect="00E275D6">
          <w:footerReference w:type="default" r:id="rId104"/>
          <w:footerReference w:type="first" r:id="rId10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0" w:name="Attachment1"/>
      <w:bookmarkStart w:id="211" w:name="_Toc47007221"/>
      <w:r>
        <w:t>Prilog 1 – Napomene</w:t>
      </w:r>
      <w:bookmarkEnd w:id="210"/>
      <w:bookmarkEnd w:id="211"/>
    </w:p>
    <w:p w14:paraId="45A7C294" w14:textId="77777777" w:rsidR="000B015E" w:rsidRDefault="000B015E" w:rsidP="000B015E">
      <w:pPr>
        <w:pStyle w:val="ProductList-Offering1Heading"/>
      </w:pPr>
      <w:bookmarkStart w:id="212" w:name="_Toc27047360"/>
      <w:bookmarkStart w:id="213" w:name="_Toc47007222"/>
      <w:r>
        <w:t>Online usluga isključene iz DPA-a</w:t>
      </w:r>
      <w:bookmarkEnd w:id="212"/>
      <w:bookmarkEnd w:id="213"/>
    </w:p>
    <w:p w14:paraId="1881E697" w14:textId="77777777" w:rsidR="00690F59" w:rsidRDefault="00690F59" w:rsidP="00690F59">
      <w:pPr>
        <w:pStyle w:val="ProductList-Body"/>
      </w:pPr>
      <w:r>
        <w:t xml:space="preserve">Odredbe DPA-a ne primjenjuju se na sljedeće: platformu za upravljanje mobilnom imovinom za Bing karte, Transakcije i korisnike usluge Bing karte, Usluge Bing pretraživanja, Cognitive Services u spremnicima instalirane na namjenskom hardveru Klijenta, GitHub ponude, LinkedIn Sales Navigator, Azure Stack Hub, Povezivanje s podacima značajke Microsoft Graph za ISV-ove, Microsoft Genomics i Visual Studio App Center Test. Na svaku od tih Online usluga primjenjuju se odredbe o zaštiti i sigurnosti iz primjenjivih </w:t>
      </w:r>
      <w:hyperlink w:anchor="Posebne odredbe za Online usluge" w:tooltip="Posebne odredbe za Online usluge" w:history="1">
        <w:r>
          <w:rPr>
            <w:color w:val="0563C1" w:themeColor="hyperlink"/>
            <w:u w:val="single"/>
          </w:rPr>
          <w:t>Posebnih odredbi za online uslugu</w:t>
        </w:r>
      </w:hyperlink>
      <w:r>
        <w:t>.</w:t>
      </w:r>
    </w:p>
    <w:p w14:paraId="4A77E135" w14:textId="77777777" w:rsidR="00690F59" w:rsidRDefault="00690F59" w:rsidP="00690F59">
      <w:pPr>
        <w:pStyle w:val="ProductList-Body"/>
      </w:pPr>
    </w:p>
    <w:p w14:paraId="74078A7D" w14:textId="77777777" w:rsidR="00690F59" w:rsidRDefault="00690F59" w:rsidP="00690F59">
      <w:pPr>
        <w:pStyle w:val="ProductList-ClauseHeading"/>
        <w:keepNext w:val="0"/>
      </w:pPr>
      <w:r>
        <w:t>Zemljopisna isključenja odredbi DPA-a</w:t>
      </w:r>
    </w:p>
    <w:p w14:paraId="4FE08E91" w14:textId="6058CE40" w:rsidR="000B015E" w:rsidRDefault="00690F59" w:rsidP="00690F59">
      <w:pPr>
        <w:pStyle w:val="ProductList-Body"/>
      </w:pPr>
      <w:r>
        <w:t>Za Dynamics 365 i Power Platform online usluge određene odredbe DPA-a kao što je navedeno u Dodatku A u kojima stoji: „Microsoft pohranjuje kopije Korisničkih podataka i postupke oporavka podataka na mjestu koje nije ono gdje se nalazi primarna računalna oprema koja obrađuje Korisničke podatke.“ ne primjenjuju se na sljedeća zemljopisna područja. Ujedinjeni Arapski Emirati i Južnoafrička Republika</w:t>
      </w:r>
      <w:r w:rsidR="000B015E">
        <w:t>.</w:t>
      </w:r>
    </w:p>
    <w:p w14:paraId="74CA329B" w14:textId="77777777" w:rsidR="000B015E" w:rsidRPr="00133E27" w:rsidRDefault="007B1A61" w:rsidP="000B015E">
      <w:pPr>
        <w:pStyle w:val="ProductList-Body"/>
        <w:shd w:val="clear" w:color="auto" w:fill="A6A6A6" w:themeFill="background1" w:themeFillShade="A6"/>
        <w:spacing w:before="120" w:after="240"/>
        <w:jc w:val="right"/>
        <w:rPr>
          <w:sz w:val="16"/>
          <w:szCs w:val="16"/>
        </w:rPr>
      </w:pPr>
      <w:hyperlink w:anchor="_top" w:tooltip="Sadržaj" w:history="1">
        <w:r w:rsidR="000B015E">
          <w:rPr>
            <w:rStyle w:val="Hyperlink"/>
            <w:sz w:val="16"/>
            <w:szCs w:val="16"/>
          </w:rPr>
          <w:t>Sadr</w:t>
        </w:r>
        <w:r w:rsidR="000B015E" w:rsidRPr="006A44BF">
          <w:rPr>
            <w:rStyle w:val="Hyperlink"/>
            <w:sz w:val="16"/>
            <w:szCs w:val="16"/>
          </w:rPr>
          <w:t>žaj</w:t>
        </w:r>
      </w:hyperlink>
      <w:r w:rsidR="000B015E" w:rsidRPr="006A44BF">
        <w:rPr>
          <w:rStyle w:val="Hyperlink"/>
        </w:rPr>
        <w:t xml:space="preserve"> </w:t>
      </w:r>
      <w:r w:rsidR="000B015E">
        <w:rPr>
          <w:sz w:val="16"/>
          <w:szCs w:val="16"/>
        </w:rPr>
        <w:t xml:space="preserve">/ </w:t>
      </w:r>
      <w:hyperlink w:anchor="_top" w:tooltip="Opće odredbe" w:history="1">
        <w:r w:rsidR="000B015E">
          <w:rPr>
            <w:rStyle w:val="Hyperlink"/>
            <w:sz w:val="16"/>
            <w:szCs w:val="16"/>
          </w:rPr>
          <w:t>Opće odredbe</w:t>
        </w:r>
      </w:hyperlink>
    </w:p>
    <w:p w14:paraId="0C044DA9" w14:textId="77777777" w:rsidR="000B015E" w:rsidRDefault="000B015E" w:rsidP="000B015E">
      <w:pPr>
        <w:pStyle w:val="ProductList-Offering1Heading"/>
      </w:pPr>
      <w:bookmarkStart w:id="214" w:name="_Toc27047361"/>
      <w:bookmarkStart w:id="215" w:name="_Toc47007223"/>
      <w:bookmarkStart w:id="216" w:name="CoreOnlineServices"/>
      <w:r>
        <w:t>Osnovne online usluge</w:t>
      </w:r>
      <w:bookmarkEnd w:id="214"/>
      <w:bookmarkEnd w:id="215"/>
    </w:p>
    <w:bookmarkEnd w:id="216"/>
    <w:p w14:paraId="1C240EDC" w14:textId="77777777" w:rsidR="000B015E" w:rsidRPr="00FC2D52" w:rsidRDefault="000B015E" w:rsidP="000B015E">
      <w:pPr>
        <w:pStyle w:val="ProductList-Body"/>
      </w:pPr>
      <w:r>
        <w:t>Pojam „Osnovne Online usluge“ odnosi se na usluge u tablici u nastavku, isključujući bilo kakve Pretpreglede.</w:t>
      </w:r>
    </w:p>
    <w:p w14:paraId="2E5AC5D2" w14:textId="77777777" w:rsidR="000B015E" w:rsidRDefault="000B015E" w:rsidP="000B015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B015E" w14:paraId="6F331B82" w14:textId="77777777" w:rsidTr="00801E14">
        <w:trPr>
          <w:tblHeader/>
        </w:trPr>
        <w:tc>
          <w:tcPr>
            <w:tcW w:w="10800" w:type="dxa"/>
            <w:gridSpan w:val="2"/>
            <w:shd w:val="clear" w:color="auto" w:fill="0072C6"/>
          </w:tcPr>
          <w:p w14:paraId="6B63D018" w14:textId="77777777" w:rsidR="000B015E" w:rsidRPr="00231971" w:rsidRDefault="000B015E" w:rsidP="00801E14">
            <w:pPr>
              <w:pStyle w:val="ProductList-Body"/>
              <w:spacing w:before="20" w:after="20"/>
              <w:rPr>
                <w:color w:val="FFFFFF" w:themeColor="background1"/>
                <w:sz w:val="16"/>
                <w:szCs w:val="16"/>
              </w:rPr>
            </w:pPr>
            <w:r>
              <w:rPr>
                <w:color w:val="FFFFFF" w:themeColor="background1"/>
                <w:sz w:val="16"/>
                <w:szCs w:val="16"/>
              </w:rPr>
              <w:t>Online usluge</w:t>
            </w:r>
          </w:p>
        </w:tc>
      </w:tr>
      <w:tr w:rsidR="00583814" w14:paraId="765033C8" w14:textId="77777777" w:rsidTr="00801E14">
        <w:tc>
          <w:tcPr>
            <w:tcW w:w="2610" w:type="dxa"/>
            <w:vAlign w:val="center"/>
          </w:tcPr>
          <w:p w14:paraId="16B32E8F" w14:textId="0E1AC025" w:rsidR="00583814" w:rsidRPr="00231971" w:rsidRDefault="00583814" w:rsidP="00583814">
            <w:pPr>
              <w:pStyle w:val="ProductList-Body"/>
              <w:spacing w:line="190" w:lineRule="exact"/>
              <w:rPr>
                <w:sz w:val="16"/>
                <w:szCs w:val="16"/>
              </w:rPr>
            </w:pPr>
            <w:r>
              <w:rPr>
                <w:sz w:val="16"/>
                <w:szCs w:val="16"/>
              </w:rPr>
              <w:t>Microsoft Dynamics 365 Core Services</w:t>
            </w:r>
          </w:p>
        </w:tc>
        <w:tc>
          <w:tcPr>
            <w:tcW w:w="8190" w:type="dxa"/>
          </w:tcPr>
          <w:p w14:paraId="730DDFD0" w14:textId="399165DD" w:rsidR="00583814" w:rsidRPr="00231971" w:rsidRDefault="00583814" w:rsidP="00583814">
            <w:pPr>
              <w:pStyle w:val="ProductList-Body"/>
              <w:spacing w:line="190" w:lineRule="exact"/>
              <w:rPr>
                <w:sz w:val="16"/>
                <w:szCs w:val="16"/>
              </w:rPr>
            </w:pPr>
            <w:r>
              <w:rPr>
                <w:sz w:val="16"/>
                <w:szCs w:val="16"/>
              </w:rPr>
              <w:t>Sljedeće usluge, svaka kao samostalna usluga ili kao dio plana ili aplikacije s nazivom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i Dynamics 365 Sales Professional. Dynamics 365 Core Services ne uključuju (1) Dynamics 365 Services za podržane uređaje ili softver, koje uključuju, između ostalog, Dynamics 365 za aplikacije, tablete, telefon ili bilo što od toga; (2) LinkedIn Sales Navigator ili (3) osim kako je izričito definirano u licencnim odredbama za odgovarajuću uslugu, bilo koju drugu zasebno brendiranu uslugu koja se pruža u okviru usluga Dynamics 365 Core Services ili je s njima povezana.</w:t>
            </w:r>
          </w:p>
        </w:tc>
      </w:tr>
      <w:tr w:rsidR="00583814" w14:paraId="3F5BF6BE" w14:textId="77777777" w:rsidTr="00801E14">
        <w:tc>
          <w:tcPr>
            <w:tcW w:w="2610" w:type="dxa"/>
            <w:vAlign w:val="center"/>
          </w:tcPr>
          <w:p w14:paraId="7DDF7E5B" w14:textId="3268FCC0" w:rsidR="00583814" w:rsidRPr="00231971" w:rsidRDefault="00583814" w:rsidP="00583814">
            <w:pPr>
              <w:pStyle w:val="ProductList-Body"/>
              <w:spacing w:line="190" w:lineRule="exact"/>
              <w:rPr>
                <w:sz w:val="16"/>
                <w:szCs w:val="16"/>
              </w:rPr>
            </w:pPr>
            <w:r>
              <w:rPr>
                <w:rFonts w:ascii="Calibri" w:eastAsia="Times New Roman" w:hAnsi="Calibri" w:cs="Calibri"/>
                <w:sz w:val="16"/>
                <w:szCs w:val="16"/>
              </w:rPr>
              <w:t>Office 365 Services </w:t>
            </w:r>
          </w:p>
        </w:tc>
        <w:tc>
          <w:tcPr>
            <w:tcW w:w="8190" w:type="dxa"/>
          </w:tcPr>
          <w:p w14:paraId="01FF6F42" w14:textId="3E6AB327" w:rsidR="00583814" w:rsidRPr="00231971" w:rsidRDefault="00583814" w:rsidP="00583814">
            <w:pPr>
              <w:pStyle w:val="ProductList-Body"/>
              <w:spacing w:line="190" w:lineRule="exact"/>
              <w:rPr>
                <w:sz w:val="16"/>
                <w:szCs w:val="16"/>
              </w:rPr>
            </w:pPr>
            <w:r>
              <w:rPr>
                <w:rFonts w:ascii="Calibri" w:eastAsia="Times New Roman" w:hAnsi="Calibri" w:cs="Calibri"/>
                <w:sz w:val="16"/>
                <w:szCs w:val="16"/>
              </w:rPr>
              <w:t>Sljedeće usluge, svaka kao samostalna usluga ili kako je obuhvaćeno planom ili paketom marke Office 365: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Exchange Online Archiving, Exchange Online Protection, Exchange Online, Microsoft Bookings, Microsoft Forms, Microsoft MyAnalytics, Microsoft Planner, Microsoft StaffHub, Microsoft Stream, Microsoft Teams (uključujući Bookings, Lists i Shifts), Microsoft To-Do, Office 365 Advanced Threat Protection, Office 365 Video, Office for the web, OneDrive for Business, Project (osim Roadmap i Project for the web), SharePoint Online, Skype za tvrtke online, Sway, Whiteboard, Yammer Enterprise te, za Kaizala Pro, upravljanje grupama tvrtke ili ustanove Klijenta putem portala za administratore i čavrljanja između dva člana tvrtke ili ustanove Klijenta. Office 365 Services ne uključuju Microsoft 365 Apps for enterprise, bilo koji dio PSTN usluga koji radi izvan kontrole tvrtke Microsoft, bilo koji klijentski softver ili bilo koju uslugu s oznakom zasebne marke koja je dostupna uz plan ili paket marke Office 365, kao što su usluge Bing ili usluga s oznakom „za Office 365“. </w:t>
            </w:r>
          </w:p>
        </w:tc>
      </w:tr>
      <w:tr w:rsidR="00690F59" w14:paraId="3015496B" w14:textId="77777777" w:rsidTr="00801E14">
        <w:tc>
          <w:tcPr>
            <w:tcW w:w="2610" w:type="dxa"/>
            <w:vAlign w:val="center"/>
          </w:tcPr>
          <w:p w14:paraId="4615A09B" w14:textId="21024E70" w:rsidR="00690F59" w:rsidRPr="00231971" w:rsidRDefault="00690F59" w:rsidP="00690F59">
            <w:pPr>
              <w:pStyle w:val="ProductList-Body"/>
              <w:spacing w:line="190" w:lineRule="exact"/>
              <w:rPr>
                <w:sz w:val="16"/>
                <w:szCs w:val="16"/>
              </w:rPr>
            </w:pPr>
            <w:r>
              <w:rPr>
                <w:sz w:val="16"/>
                <w:szCs w:val="16"/>
              </w:rPr>
              <w:t>Usluge Microsoft Azure Core</w:t>
            </w:r>
          </w:p>
        </w:tc>
        <w:tc>
          <w:tcPr>
            <w:tcW w:w="8190" w:type="dxa"/>
          </w:tcPr>
          <w:p w14:paraId="46BF3306" w14:textId="25AD65E6" w:rsidR="00690F59" w:rsidRPr="00231971" w:rsidRDefault="00690F59" w:rsidP="00690F59">
            <w:pPr>
              <w:pStyle w:val="ProductList-Body"/>
              <w:spacing w:line="190" w:lineRule="exact"/>
              <w:rPr>
                <w:sz w:val="16"/>
                <w:szCs w:val="16"/>
              </w:rPr>
            </w:pPr>
            <w:r>
              <w:rPr>
                <w:sz w:val="16"/>
                <w:szCs w:val="16"/>
              </w:rPr>
              <w:t xml:space="preserve">API Management, App Service (API Apps, Logic Apps, Mobile Apps, Web Apps), Application Gateway, Application Insights, Automation, Azure Active Directory, Azure API for FHIR, Azure Cache for Redis, Azure Container Registry (ACR), Azure Container Service, Azure Cosmos DB (ranije DocumentDB), Azure Database for MySQL, Azure Database for PostgreSQL, Azure Databricks, Azure DevOps Services, Azure DevTest Labs, Azure DNS, Azure Information Protection (uključujući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(prije Operational Insights), Azure Machine Learning Studio, Media Services, Microsoft Azure Portal,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i VPN Gateway </w:t>
            </w:r>
          </w:p>
        </w:tc>
      </w:tr>
      <w:tr w:rsidR="000B015E" w14:paraId="14BC8D30" w14:textId="77777777" w:rsidTr="00801E14">
        <w:tc>
          <w:tcPr>
            <w:tcW w:w="2610" w:type="dxa"/>
            <w:vAlign w:val="center"/>
          </w:tcPr>
          <w:p w14:paraId="3BAE585A" w14:textId="77777777" w:rsidR="000B015E" w:rsidRPr="00231971" w:rsidRDefault="000B015E" w:rsidP="00801E14">
            <w:pPr>
              <w:pStyle w:val="ProductList-Body"/>
              <w:spacing w:line="190" w:lineRule="exact"/>
              <w:rPr>
                <w:sz w:val="16"/>
                <w:szCs w:val="16"/>
              </w:rPr>
            </w:pPr>
            <w:r>
              <w:rPr>
                <w:sz w:val="16"/>
                <w:szCs w:val="16"/>
              </w:rPr>
              <w:t>Microsoft Cloud App Security</w:t>
            </w:r>
          </w:p>
        </w:tc>
        <w:tc>
          <w:tcPr>
            <w:tcW w:w="8190" w:type="dxa"/>
          </w:tcPr>
          <w:p w14:paraId="2A803D4D" w14:textId="77777777" w:rsidR="000B015E" w:rsidRPr="00231971" w:rsidRDefault="000B015E" w:rsidP="00801E14">
            <w:pPr>
              <w:pStyle w:val="ProductList-Body"/>
              <w:spacing w:line="190" w:lineRule="exact"/>
              <w:rPr>
                <w:sz w:val="16"/>
                <w:szCs w:val="16"/>
              </w:rPr>
            </w:pPr>
            <w:r>
              <w:rPr>
                <w:sz w:val="16"/>
                <w:szCs w:val="16"/>
              </w:rPr>
              <w:t>Dio o uslugama u oblaku za Microsoft Cloud App Security.</w:t>
            </w:r>
          </w:p>
        </w:tc>
      </w:tr>
      <w:tr w:rsidR="000B015E" w14:paraId="6BCC0CAD" w14:textId="77777777" w:rsidTr="00801E14">
        <w:tc>
          <w:tcPr>
            <w:tcW w:w="2610" w:type="dxa"/>
            <w:vAlign w:val="center"/>
          </w:tcPr>
          <w:p w14:paraId="20813897" w14:textId="77777777" w:rsidR="000B015E" w:rsidRPr="00231971" w:rsidRDefault="000B015E" w:rsidP="00801E14">
            <w:pPr>
              <w:pStyle w:val="ProductList-Body"/>
              <w:spacing w:line="190" w:lineRule="exact"/>
              <w:rPr>
                <w:sz w:val="16"/>
                <w:szCs w:val="16"/>
              </w:rPr>
            </w:pPr>
            <w:r>
              <w:rPr>
                <w:sz w:val="16"/>
                <w:szCs w:val="16"/>
              </w:rPr>
              <w:t>Microsoft Intune Online Services</w:t>
            </w:r>
          </w:p>
        </w:tc>
        <w:tc>
          <w:tcPr>
            <w:tcW w:w="8190" w:type="dxa"/>
          </w:tcPr>
          <w:p w14:paraId="1864BDA4" w14:textId="77777777" w:rsidR="000B015E" w:rsidRPr="00231971" w:rsidRDefault="000B015E" w:rsidP="00801E14">
            <w:pPr>
              <w:pStyle w:val="ProductList-Body"/>
              <w:spacing w:line="190" w:lineRule="exact"/>
              <w:rPr>
                <w:sz w:val="16"/>
                <w:szCs w:val="16"/>
              </w:rPr>
            </w:pPr>
            <w:r>
              <w:rPr>
                <w:sz w:val="16"/>
                <w:szCs w:val="16"/>
              </w:rPr>
              <w:t>Dio usluge Microsoft Intune u oblaku, kao što je Dodatni proizvod Microsoft Intune ili usluga upravljanja koju pruža Microsoft Intune, kao što je Mobile Device Management for Office 365.</w:t>
            </w:r>
          </w:p>
        </w:tc>
      </w:tr>
      <w:tr w:rsidR="00583814" w14:paraId="341D8955" w14:textId="77777777" w:rsidTr="00801E14">
        <w:tc>
          <w:tcPr>
            <w:tcW w:w="2610" w:type="dxa"/>
            <w:vAlign w:val="center"/>
          </w:tcPr>
          <w:p w14:paraId="0E0F295C" w14:textId="18EDA4FC" w:rsidR="00583814" w:rsidRPr="00231971" w:rsidRDefault="00583814" w:rsidP="00583814">
            <w:pPr>
              <w:pStyle w:val="ProductList-Body"/>
              <w:spacing w:line="190" w:lineRule="exact"/>
              <w:rPr>
                <w:sz w:val="16"/>
                <w:szCs w:val="16"/>
              </w:rPr>
            </w:pPr>
            <w:r>
              <w:rPr>
                <w:sz w:val="16"/>
                <w:szCs w:val="16"/>
              </w:rPr>
              <w:t>Osnovne usluge za Microsoft Power Platform</w:t>
            </w:r>
          </w:p>
        </w:tc>
        <w:tc>
          <w:tcPr>
            <w:tcW w:w="8190" w:type="dxa"/>
          </w:tcPr>
          <w:p w14:paraId="76B26019" w14:textId="5B99CCA2" w:rsidR="00583814" w:rsidRPr="00231971" w:rsidRDefault="00583814" w:rsidP="00583814">
            <w:pPr>
              <w:pStyle w:val="ProductList-Body"/>
              <w:spacing w:line="190" w:lineRule="exact"/>
              <w:rPr>
                <w:sz w:val="16"/>
                <w:szCs w:val="16"/>
              </w:rPr>
            </w:pPr>
            <w:r>
              <w:rPr>
                <w:sz w:val="16"/>
                <w:szCs w:val="16"/>
              </w:rPr>
              <w:t>Sljedeće usluge, svaka kao samostalna usluga ili kako je obuhvaćeno planom ili paketom marke Office 365 ili Microsoft Dynamics 365: Microsoft Power BI, Microsoft Power Apps i Microsoft Power Automate i Microsoft Virtual Agents. Osnovne usluge za Microsoft Power Platform ne uključuju nijedan klijentski softver, uključujući, ali ne ograničavajući se na mobilne aplikacije Power BI Report Server, Power BI, PowerApps ili Microsoft Power Automate, Power BI Desktop ili Power Apps Studio.</w:t>
            </w:r>
          </w:p>
        </w:tc>
      </w:tr>
      <w:tr w:rsidR="000B015E" w14:paraId="4A92688C" w14:textId="77777777" w:rsidTr="00801E14">
        <w:tc>
          <w:tcPr>
            <w:tcW w:w="2610" w:type="dxa"/>
            <w:vAlign w:val="center"/>
          </w:tcPr>
          <w:p w14:paraId="6C2A4B3B" w14:textId="77777777" w:rsidR="000B015E" w:rsidRPr="00231971" w:rsidRDefault="000B015E" w:rsidP="00801E14">
            <w:pPr>
              <w:pStyle w:val="ProductList-Body"/>
              <w:spacing w:line="190" w:lineRule="exact"/>
              <w:rPr>
                <w:sz w:val="16"/>
                <w:szCs w:val="16"/>
              </w:rPr>
            </w:pPr>
            <w:r>
              <w:rPr>
                <w:sz w:val="16"/>
                <w:szCs w:val="16"/>
              </w:rPr>
              <w:t>Usluge Microsoft Defender Advanced Threat Protection</w:t>
            </w:r>
          </w:p>
        </w:tc>
        <w:tc>
          <w:tcPr>
            <w:tcW w:w="8190" w:type="dxa"/>
          </w:tcPr>
          <w:p w14:paraId="2D950FF8" w14:textId="77777777" w:rsidR="000B015E" w:rsidRPr="00231971" w:rsidRDefault="000B015E" w:rsidP="00801E14">
            <w:pPr>
              <w:pStyle w:val="ProductList-Body"/>
              <w:spacing w:line="190" w:lineRule="exact"/>
              <w:rPr>
                <w:sz w:val="16"/>
                <w:szCs w:val="16"/>
              </w:rPr>
            </w:pPr>
            <w:r>
              <w:rPr>
                <w:sz w:val="16"/>
                <w:szCs w:val="16"/>
              </w:rPr>
              <w:t>Sljedeći dijelovi usluge u oblaku usluge Microsoft Defender Advanced Threat Protection: Smanjenje površine za napad, Zaštita nove generacije, Otkrivanje i odgovor na krajnjoj točki, Automatska istraga i ispravljanje nedostataka, Upravljanje prijetnjama i ranjivostima i SmartScreen.</w:t>
            </w:r>
          </w:p>
        </w:tc>
      </w:tr>
      <w:tr w:rsidR="00216983" w14:paraId="62953D69" w14:textId="77777777" w:rsidTr="00801E14">
        <w:tc>
          <w:tcPr>
            <w:tcW w:w="2610" w:type="dxa"/>
            <w:vAlign w:val="center"/>
          </w:tcPr>
          <w:p w14:paraId="6948B7CF" w14:textId="67B495BC" w:rsidR="00216983" w:rsidRDefault="00216983" w:rsidP="00216983">
            <w:pPr>
              <w:pStyle w:val="ProductList-Body"/>
              <w:spacing w:line="190" w:lineRule="exact"/>
              <w:rPr>
                <w:sz w:val="16"/>
                <w:szCs w:val="16"/>
              </w:rPr>
            </w:pPr>
            <w:r>
              <w:rPr>
                <w:sz w:val="16"/>
                <w:szCs w:val="16"/>
              </w:rPr>
              <w:t>Microsoft Threat Protection</w:t>
            </w:r>
          </w:p>
        </w:tc>
        <w:tc>
          <w:tcPr>
            <w:tcW w:w="8190" w:type="dxa"/>
          </w:tcPr>
          <w:p w14:paraId="25C06FFF" w14:textId="15E146E9" w:rsidR="00216983" w:rsidRDefault="00216983" w:rsidP="00216983">
            <w:pPr>
              <w:pStyle w:val="ProductList-Body"/>
              <w:spacing w:line="190" w:lineRule="exact"/>
              <w:rPr>
                <w:sz w:val="16"/>
                <w:szCs w:val="16"/>
              </w:rPr>
            </w:pPr>
            <w:r>
              <w:rPr>
                <w:sz w:val="16"/>
                <w:szCs w:val="16"/>
              </w:rPr>
              <w:t>Dio o uslugama u oblaku zaštite Microsoft Threat Protection.</w:t>
            </w:r>
          </w:p>
        </w:tc>
      </w:tr>
    </w:tbl>
    <w:p w14:paraId="6DC19953" w14:textId="77777777" w:rsidR="000B015E" w:rsidRPr="00FB7E8A" w:rsidRDefault="000B015E" w:rsidP="000B015E">
      <w:pPr>
        <w:pStyle w:val="ProductList-Body"/>
        <w:rPr>
          <w:sz w:val="15"/>
          <w:szCs w:val="15"/>
        </w:rPr>
      </w:pPr>
    </w:p>
    <w:p w14:paraId="3723F685" w14:textId="77777777" w:rsidR="000B015E" w:rsidRPr="00645D88" w:rsidRDefault="000B015E" w:rsidP="00690F59">
      <w:pPr>
        <w:pStyle w:val="ProductList-ClauseHeading"/>
        <w:keepNext w:val="0"/>
        <w:rPr>
          <w:rFonts w:cstheme="minorHAnsi"/>
          <w:szCs w:val="18"/>
        </w:rPr>
      </w:pPr>
      <w:r>
        <w:rPr>
          <w:rFonts w:cstheme="minorHAnsi"/>
          <w:szCs w:val="18"/>
        </w:rPr>
        <w:t>Sigurnosni postupci i pravila za Osnovne online usluge</w:t>
      </w:r>
    </w:p>
    <w:p w14:paraId="79B51F69" w14:textId="77777777" w:rsidR="000B015E" w:rsidRPr="00930C5D" w:rsidRDefault="000B015E" w:rsidP="000B015E">
      <w:pPr>
        <w:pStyle w:val="ProductList-Body"/>
        <w:spacing w:line="215" w:lineRule="exact"/>
      </w:pPr>
      <w:r>
        <w:t xml:space="preserve">Osim sigurnosnih postupaka i pravila za Online usluge navedenih u DPA-u, svaka Osnovna online usluga mora biti u skladu i s kontrolnim standardima i okvirima prikazanim u tablici u nastavku te implementira i održava sigurnosne mjere navedene u </w:t>
      </w:r>
      <w:hyperlink w:anchor="Dodatak B_Sigurnosne mjere" w:tooltip="Dodatak B" w:history="1">
        <w:r>
          <w:t>Prilogu A</w:t>
        </w:r>
      </w:hyperlink>
      <w:r>
        <w:t xml:space="preserve"> DPA-a radi zaštite Korisničkih podataka.</w:t>
      </w:r>
    </w:p>
    <w:p w14:paraId="3482E9D8" w14:textId="77777777" w:rsidR="000B015E" w:rsidRDefault="000B015E" w:rsidP="000B015E">
      <w:pPr>
        <w:pStyle w:val="ProductList-Body"/>
        <w:ind w:left="158"/>
      </w:pPr>
    </w:p>
    <w:tbl>
      <w:tblPr>
        <w:tblStyle w:val="TableGrid"/>
        <w:tblW w:w="10789" w:type="dxa"/>
        <w:jc w:val="center"/>
        <w:tblLayout w:type="fixed"/>
        <w:tblLook w:val="04A0" w:firstRow="1" w:lastRow="0" w:firstColumn="1" w:lastColumn="0" w:noHBand="0" w:noVBand="1"/>
      </w:tblPr>
      <w:tblGrid>
        <w:gridCol w:w="5390"/>
        <w:gridCol w:w="2634"/>
        <w:gridCol w:w="2765"/>
      </w:tblGrid>
      <w:tr w:rsidR="000B015E" w:rsidRPr="00C62FB6" w14:paraId="35522275" w14:textId="77777777" w:rsidTr="00801E14">
        <w:trPr>
          <w:trHeight w:val="175"/>
          <w:tblHeader/>
          <w:jc w:val="center"/>
        </w:trPr>
        <w:tc>
          <w:tcPr>
            <w:tcW w:w="5390" w:type="dxa"/>
            <w:shd w:val="clear" w:color="auto" w:fill="0072C6"/>
            <w:vAlign w:val="center"/>
          </w:tcPr>
          <w:p w14:paraId="1D51D01F" w14:textId="77777777" w:rsidR="000B015E" w:rsidRPr="00231971" w:rsidRDefault="000B015E" w:rsidP="00801E14">
            <w:pPr>
              <w:pStyle w:val="ProductList-Body"/>
              <w:rPr>
                <w:color w:val="FFFFFF" w:themeColor="background1"/>
                <w:sz w:val="16"/>
                <w:szCs w:val="16"/>
              </w:rPr>
            </w:pPr>
            <w:r>
              <w:rPr>
                <w:color w:val="FFFFFF" w:themeColor="background1"/>
                <w:sz w:val="16"/>
                <w:szCs w:val="16"/>
              </w:rPr>
              <w:t>Online usluga</w:t>
            </w:r>
          </w:p>
        </w:tc>
        <w:tc>
          <w:tcPr>
            <w:tcW w:w="2634" w:type="dxa"/>
            <w:shd w:val="clear" w:color="auto" w:fill="0072C6"/>
            <w:vAlign w:val="center"/>
          </w:tcPr>
          <w:p w14:paraId="66AA0821" w14:textId="77777777" w:rsidR="000B015E" w:rsidRPr="00231971" w:rsidRDefault="000B015E" w:rsidP="00801E14">
            <w:pPr>
              <w:pStyle w:val="ProductList-Body"/>
              <w:rPr>
                <w:color w:val="FFFFFF" w:themeColor="background1"/>
                <w:sz w:val="16"/>
                <w:szCs w:val="16"/>
                <w:lang w:val="fr-FR"/>
              </w:rPr>
            </w:pPr>
            <w:r>
              <w:rPr>
                <w:color w:val="FFFFFF" w:themeColor="background1"/>
                <w:sz w:val="16"/>
                <w:szCs w:val="16"/>
              </w:rPr>
              <w:t>SSAE 18 SOC 1 Vrsta II</w:t>
            </w:r>
          </w:p>
        </w:tc>
        <w:tc>
          <w:tcPr>
            <w:tcW w:w="2765" w:type="dxa"/>
            <w:shd w:val="clear" w:color="auto" w:fill="0072C6"/>
            <w:vAlign w:val="center"/>
          </w:tcPr>
          <w:p w14:paraId="2406D626" w14:textId="77777777" w:rsidR="000B015E" w:rsidRPr="00231971" w:rsidRDefault="000B015E" w:rsidP="00801E14">
            <w:pPr>
              <w:pStyle w:val="ProductList-Body"/>
              <w:rPr>
                <w:color w:val="FFFFFF" w:themeColor="background1"/>
                <w:sz w:val="16"/>
                <w:szCs w:val="16"/>
                <w:lang w:val="fr-FR"/>
              </w:rPr>
            </w:pPr>
            <w:r>
              <w:rPr>
                <w:color w:val="FFFFFF" w:themeColor="background1"/>
                <w:sz w:val="16"/>
                <w:szCs w:val="16"/>
              </w:rPr>
              <w:t>SSAE 18 SOC 2 Vrsta II</w:t>
            </w:r>
          </w:p>
        </w:tc>
      </w:tr>
      <w:tr w:rsidR="000B015E" w:rsidRPr="00C62FB6" w14:paraId="38ABD36C" w14:textId="77777777" w:rsidTr="00801E14">
        <w:trPr>
          <w:trHeight w:val="259"/>
          <w:jc w:val="center"/>
        </w:trPr>
        <w:tc>
          <w:tcPr>
            <w:tcW w:w="5390" w:type="dxa"/>
            <w:vAlign w:val="center"/>
          </w:tcPr>
          <w:p w14:paraId="2B00B441" w14:textId="77777777" w:rsidR="000B015E" w:rsidRPr="00231971" w:rsidRDefault="000B015E" w:rsidP="00801E14">
            <w:pPr>
              <w:pStyle w:val="ProductList-Body"/>
              <w:rPr>
                <w:sz w:val="16"/>
                <w:szCs w:val="16"/>
              </w:rPr>
            </w:pPr>
            <w:r>
              <w:rPr>
                <w:sz w:val="16"/>
                <w:szCs w:val="16"/>
              </w:rPr>
              <w:t>Office 365 Services</w:t>
            </w:r>
          </w:p>
        </w:tc>
        <w:tc>
          <w:tcPr>
            <w:tcW w:w="2634" w:type="dxa"/>
            <w:vAlign w:val="center"/>
          </w:tcPr>
          <w:p w14:paraId="550FDB9B"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5C68B9C6"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3481D4EE" w14:textId="77777777" w:rsidTr="00801E14">
        <w:trPr>
          <w:trHeight w:val="259"/>
          <w:jc w:val="center"/>
        </w:trPr>
        <w:tc>
          <w:tcPr>
            <w:tcW w:w="5390" w:type="dxa"/>
            <w:vAlign w:val="center"/>
          </w:tcPr>
          <w:p w14:paraId="32DA9EB1" w14:textId="77777777" w:rsidR="000B015E" w:rsidRPr="00231971" w:rsidRDefault="000B015E" w:rsidP="00801E14">
            <w:pPr>
              <w:pStyle w:val="ProductList-Body"/>
              <w:rPr>
                <w:sz w:val="16"/>
                <w:szCs w:val="16"/>
              </w:rPr>
            </w:pPr>
            <w:r>
              <w:rPr>
                <w:sz w:val="16"/>
                <w:szCs w:val="16"/>
              </w:rPr>
              <w:t>Microsoft Dynamics 365 Core Services</w:t>
            </w:r>
          </w:p>
        </w:tc>
        <w:tc>
          <w:tcPr>
            <w:tcW w:w="2634" w:type="dxa"/>
            <w:vAlign w:val="center"/>
          </w:tcPr>
          <w:p w14:paraId="0806B895" w14:textId="3AFD5C6D"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04E3DC29" w14:textId="24CF912C"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108785A0" w14:textId="77777777" w:rsidTr="00801E14">
        <w:trPr>
          <w:trHeight w:val="259"/>
          <w:jc w:val="center"/>
        </w:trPr>
        <w:tc>
          <w:tcPr>
            <w:tcW w:w="5390" w:type="dxa"/>
            <w:vAlign w:val="center"/>
          </w:tcPr>
          <w:p w14:paraId="73D2859A" w14:textId="77777777" w:rsidR="000B015E" w:rsidRPr="00231971" w:rsidRDefault="000B015E" w:rsidP="00801E14">
            <w:pPr>
              <w:pStyle w:val="ProductList-Body"/>
              <w:rPr>
                <w:sz w:val="16"/>
                <w:szCs w:val="16"/>
              </w:rPr>
            </w:pPr>
            <w:r>
              <w:rPr>
                <w:sz w:val="16"/>
                <w:szCs w:val="16"/>
              </w:rPr>
              <w:t>Usluge Microsoft Azure Core</w:t>
            </w:r>
          </w:p>
        </w:tc>
        <w:tc>
          <w:tcPr>
            <w:tcW w:w="2634" w:type="dxa"/>
            <w:vAlign w:val="center"/>
          </w:tcPr>
          <w:p w14:paraId="6E5C484C" w14:textId="27789CCB" w:rsidR="000B015E" w:rsidRPr="004C41FC" w:rsidRDefault="000B015E" w:rsidP="00801E14">
            <w:pPr>
              <w:pStyle w:val="ProductList-Body"/>
            </w:pPr>
            <w:r>
              <w:rPr>
                <w:color w:val="000000" w:themeColor="text1"/>
                <w:sz w:val="16"/>
                <w:szCs w:val="16"/>
              </w:rPr>
              <w:t>Varira*</w:t>
            </w:r>
          </w:p>
        </w:tc>
        <w:tc>
          <w:tcPr>
            <w:tcW w:w="2765" w:type="dxa"/>
            <w:vAlign w:val="center"/>
          </w:tcPr>
          <w:p w14:paraId="654E866A" w14:textId="4A011B14" w:rsidR="000B015E" w:rsidRPr="00231971" w:rsidRDefault="000B015E" w:rsidP="00801E14">
            <w:pPr>
              <w:pStyle w:val="ProductList-Body"/>
              <w:rPr>
                <w:color w:val="000000" w:themeColor="text1"/>
                <w:sz w:val="16"/>
                <w:szCs w:val="16"/>
              </w:rPr>
            </w:pPr>
            <w:r>
              <w:rPr>
                <w:color w:val="000000" w:themeColor="text1"/>
                <w:sz w:val="16"/>
                <w:szCs w:val="16"/>
              </w:rPr>
              <w:t>Varira*</w:t>
            </w:r>
          </w:p>
        </w:tc>
      </w:tr>
      <w:tr w:rsidR="000B015E" w:rsidRPr="00C62FB6" w14:paraId="56FE2AAC" w14:textId="77777777" w:rsidTr="00801E14">
        <w:trPr>
          <w:trHeight w:val="259"/>
          <w:jc w:val="center"/>
        </w:trPr>
        <w:tc>
          <w:tcPr>
            <w:tcW w:w="5390" w:type="dxa"/>
            <w:vAlign w:val="center"/>
          </w:tcPr>
          <w:p w14:paraId="3A1DFAEE" w14:textId="77777777" w:rsidR="000B015E" w:rsidRPr="00231971" w:rsidRDefault="000B015E" w:rsidP="00801E14">
            <w:pPr>
              <w:pStyle w:val="ProductList-Body"/>
              <w:rPr>
                <w:sz w:val="16"/>
                <w:szCs w:val="16"/>
              </w:rPr>
            </w:pPr>
            <w:r>
              <w:rPr>
                <w:sz w:val="16"/>
                <w:szCs w:val="16"/>
              </w:rPr>
              <w:t>Microsoft Cloud App Security</w:t>
            </w:r>
          </w:p>
        </w:tc>
        <w:tc>
          <w:tcPr>
            <w:tcW w:w="2634" w:type="dxa"/>
            <w:vAlign w:val="center"/>
          </w:tcPr>
          <w:p w14:paraId="2B3051F5"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77C4E124"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7C498CD3" w14:textId="77777777" w:rsidTr="00801E14">
        <w:trPr>
          <w:trHeight w:val="259"/>
          <w:jc w:val="center"/>
        </w:trPr>
        <w:tc>
          <w:tcPr>
            <w:tcW w:w="5390" w:type="dxa"/>
            <w:vAlign w:val="center"/>
          </w:tcPr>
          <w:p w14:paraId="6FB7E76A" w14:textId="77777777" w:rsidR="000B015E" w:rsidRPr="00231971" w:rsidRDefault="000B015E" w:rsidP="00801E14">
            <w:pPr>
              <w:pStyle w:val="ProductList-Body"/>
              <w:rPr>
                <w:sz w:val="16"/>
                <w:szCs w:val="16"/>
              </w:rPr>
            </w:pPr>
            <w:r>
              <w:rPr>
                <w:sz w:val="16"/>
                <w:szCs w:val="16"/>
              </w:rPr>
              <w:t>Microsoft Intune Online Services</w:t>
            </w:r>
          </w:p>
        </w:tc>
        <w:tc>
          <w:tcPr>
            <w:tcW w:w="2634" w:type="dxa"/>
            <w:vAlign w:val="center"/>
          </w:tcPr>
          <w:p w14:paraId="7D35D307"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14EDA7C2"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1B817B1A" w14:textId="77777777" w:rsidTr="00801E14">
        <w:trPr>
          <w:trHeight w:val="259"/>
          <w:jc w:val="center"/>
        </w:trPr>
        <w:tc>
          <w:tcPr>
            <w:tcW w:w="5390" w:type="dxa"/>
            <w:vAlign w:val="center"/>
          </w:tcPr>
          <w:p w14:paraId="2CAC6234" w14:textId="77777777" w:rsidR="000B015E" w:rsidRPr="00231971" w:rsidRDefault="000B015E" w:rsidP="00801E14">
            <w:pPr>
              <w:pStyle w:val="ProductList-Body"/>
              <w:rPr>
                <w:sz w:val="16"/>
                <w:szCs w:val="16"/>
              </w:rPr>
            </w:pPr>
            <w:r>
              <w:rPr>
                <w:sz w:val="16"/>
                <w:szCs w:val="16"/>
              </w:rPr>
              <w:t>Osnovne usluge za Microsoft Power Platform</w:t>
            </w:r>
          </w:p>
        </w:tc>
        <w:tc>
          <w:tcPr>
            <w:tcW w:w="2634" w:type="dxa"/>
            <w:vAlign w:val="center"/>
          </w:tcPr>
          <w:p w14:paraId="6C403FED"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77E15B88"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4E1219EB" w14:textId="77777777" w:rsidTr="00801E14">
        <w:trPr>
          <w:trHeight w:val="259"/>
          <w:jc w:val="center"/>
        </w:trPr>
        <w:tc>
          <w:tcPr>
            <w:tcW w:w="5390" w:type="dxa"/>
            <w:vAlign w:val="center"/>
          </w:tcPr>
          <w:p w14:paraId="515C5050" w14:textId="77777777" w:rsidR="000B015E" w:rsidRPr="00231971" w:rsidRDefault="000B015E" w:rsidP="00801E14">
            <w:pPr>
              <w:pStyle w:val="ProductList-Body"/>
              <w:rPr>
                <w:sz w:val="16"/>
                <w:szCs w:val="16"/>
              </w:rPr>
            </w:pPr>
            <w:r>
              <w:rPr>
                <w:sz w:val="16"/>
                <w:szCs w:val="16"/>
              </w:rPr>
              <w:t>Usluge Microsoft Defender Advanced Threat Protection</w:t>
            </w:r>
          </w:p>
        </w:tc>
        <w:tc>
          <w:tcPr>
            <w:tcW w:w="2634" w:type="dxa"/>
            <w:vAlign w:val="center"/>
          </w:tcPr>
          <w:p w14:paraId="5D81EBEC" w14:textId="77777777" w:rsidR="000B015E"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5C4494EC" w14:textId="77777777" w:rsidR="000B015E" w:rsidRDefault="000B015E" w:rsidP="00801E14">
            <w:pPr>
              <w:pStyle w:val="ProductList-Body"/>
              <w:rPr>
                <w:color w:val="000000" w:themeColor="text1"/>
                <w:sz w:val="16"/>
                <w:szCs w:val="16"/>
              </w:rPr>
            </w:pPr>
            <w:r>
              <w:rPr>
                <w:color w:val="000000" w:themeColor="text1"/>
                <w:sz w:val="16"/>
                <w:szCs w:val="16"/>
              </w:rPr>
              <w:t>Da</w:t>
            </w:r>
          </w:p>
        </w:tc>
      </w:tr>
      <w:tr w:rsidR="00216983" w:rsidRPr="00C62FB6" w14:paraId="25936F0B" w14:textId="77777777" w:rsidTr="00801E14">
        <w:trPr>
          <w:trHeight w:val="259"/>
          <w:jc w:val="center"/>
        </w:trPr>
        <w:tc>
          <w:tcPr>
            <w:tcW w:w="5390" w:type="dxa"/>
            <w:vAlign w:val="center"/>
          </w:tcPr>
          <w:p w14:paraId="4C2BEB99" w14:textId="73AE25AC" w:rsidR="00216983" w:rsidRDefault="00216983" w:rsidP="00216983">
            <w:pPr>
              <w:pStyle w:val="ProductList-Body"/>
              <w:rPr>
                <w:sz w:val="16"/>
                <w:szCs w:val="16"/>
              </w:rPr>
            </w:pPr>
            <w:r>
              <w:rPr>
                <w:sz w:val="16"/>
                <w:szCs w:val="16"/>
              </w:rPr>
              <w:t>Microsoft Threat Protection</w:t>
            </w:r>
          </w:p>
        </w:tc>
        <w:tc>
          <w:tcPr>
            <w:tcW w:w="2634" w:type="dxa"/>
            <w:vAlign w:val="center"/>
          </w:tcPr>
          <w:p w14:paraId="4BFA1EA1" w14:textId="7AE83AAE" w:rsidR="00216983" w:rsidRDefault="00216983" w:rsidP="00216983">
            <w:pPr>
              <w:pStyle w:val="ProductList-Body"/>
              <w:rPr>
                <w:color w:val="000000" w:themeColor="text1"/>
                <w:sz w:val="16"/>
                <w:szCs w:val="16"/>
              </w:rPr>
            </w:pPr>
            <w:r>
              <w:rPr>
                <w:color w:val="000000" w:themeColor="text1"/>
                <w:sz w:val="16"/>
                <w:szCs w:val="16"/>
              </w:rPr>
              <w:t>Da</w:t>
            </w:r>
          </w:p>
        </w:tc>
        <w:tc>
          <w:tcPr>
            <w:tcW w:w="2765" w:type="dxa"/>
            <w:vAlign w:val="center"/>
          </w:tcPr>
          <w:p w14:paraId="5575DC5B" w14:textId="3A202783" w:rsidR="00216983" w:rsidRDefault="00216983" w:rsidP="00216983">
            <w:pPr>
              <w:pStyle w:val="ProductList-Body"/>
              <w:rPr>
                <w:color w:val="000000" w:themeColor="text1"/>
                <w:sz w:val="16"/>
                <w:szCs w:val="16"/>
              </w:rPr>
            </w:pPr>
            <w:r>
              <w:rPr>
                <w:color w:val="000000" w:themeColor="text1"/>
                <w:sz w:val="16"/>
                <w:szCs w:val="16"/>
              </w:rPr>
              <w:t>Da</w:t>
            </w:r>
          </w:p>
        </w:tc>
      </w:tr>
    </w:tbl>
    <w:p w14:paraId="6FC12002" w14:textId="3F1B4D83" w:rsidR="000B015E" w:rsidRPr="00FC2D52" w:rsidRDefault="000B015E" w:rsidP="000B015E">
      <w:pPr>
        <w:pStyle w:val="ProductList-Body"/>
      </w:pPr>
      <w:r>
        <w:rPr>
          <w:color w:val="000000" w:themeColor="text1"/>
        </w:rPr>
        <w:t>*</w:t>
      </w:r>
      <w:r>
        <w:rPr>
          <w:i/>
          <w:iCs/>
          <w:color w:val="000000" w:themeColor="text1"/>
        </w:rPr>
        <w:t>Trenutačni opseg detaljno je opisan u revizijskom izvješću i ukratko naveden u Microsoftovu centru za pouzdanost.</w:t>
      </w:r>
    </w:p>
    <w:p w14:paraId="5EF5DF97" w14:textId="77777777" w:rsidR="000B015E" w:rsidRPr="00FB7E8A" w:rsidRDefault="000B015E" w:rsidP="000B015E">
      <w:pPr>
        <w:pStyle w:val="ProductList-Body"/>
        <w:rPr>
          <w:sz w:val="15"/>
          <w:szCs w:val="15"/>
        </w:rPr>
      </w:pPr>
    </w:p>
    <w:p w14:paraId="198F8F3B" w14:textId="77777777" w:rsidR="000B015E" w:rsidRPr="00645D88" w:rsidRDefault="000B015E" w:rsidP="000B015E">
      <w:pPr>
        <w:pStyle w:val="ProductList-ClauseHeading"/>
        <w:keepNext w:val="0"/>
      </w:pPr>
      <w:r>
        <w:t>Mjesto Korisničkih podataka u mirovanju za Osnovne online usluge</w:t>
      </w:r>
    </w:p>
    <w:p w14:paraId="33768913" w14:textId="77777777" w:rsidR="000B015E" w:rsidRDefault="000B015E" w:rsidP="000B015E">
      <w:pPr>
        <w:pStyle w:val="ProductList-Body"/>
      </w:pPr>
      <w:r>
        <w:t>Za osnovne Online usluge Microsoft će korisničke podatke pohraniti u mirovanje unutar određenih velikih zemljopisnih područja (pojedinačno, „zemljopisno područje“) kako slijedi:</w:t>
      </w:r>
    </w:p>
    <w:p w14:paraId="6575720B" w14:textId="2F05F664" w:rsidR="000B015E" w:rsidRDefault="00216983" w:rsidP="00CC3DA4">
      <w:pPr>
        <w:pStyle w:val="ProductList-Body"/>
        <w:numPr>
          <w:ilvl w:val="1"/>
          <w:numId w:val="2"/>
        </w:numPr>
        <w:tabs>
          <w:tab w:val="clear" w:pos="158"/>
          <w:tab w:val="left" w:pos="360"/>
        </w:tabs>
        <w:spacing w:line="215" w:lineRule="exact"/>
        <w:ind w:left="374" w:hanging="187"/>
      </w:pPr>
      <w:r>
        <w:rPr>
          <w:b/>
          <w:bCs/>
        </w:rPr>
        <w:t xml:space="preserve">Office 365 Services. </w:t>
      </w:r>
      <w:r>
        <w:t>Ako Klijent pruža usluge svojem korisniku u Australiji, Europskoj uniji, Francuskoj, Indiji, Japanu, Južnoafričkoj Republici, Južnoj Koreji, Kanadi, Njemačkoj, Švicarskoj, Ujedinjenom Kraljevstvu, Ujedinjenim Arapskim Emiratima ili Sjedinjenim Američkim Državama, Microsoft će pohraniti sljedeće Korisničke podatke u mirovanje samo u tom zemljopisnom području: (1) sadržaj poštanskog sandučića usluge Exchange Online (tijelo e-poruke, unosi u kalendaru i sadržaj privitaka e-pošte), (2) sadržaj web-mjesta SharePoint Online i datoteke pohranjene na tom web-mjestu i (3) datoteke prenesene u OneDrive za tvrtke</w:t>
      </w:r>
      <w:r w:rsidR="000B015E">
        <w:t>.</w:t>
      </w:r>
    </w:p>
    <w:p w14:paraId="65A50F86" w14:textId="77777777" w:rsidR="000B015E" w:rsidRPr="00D32837" w:rsidRDefault="000B015E" w:rsidP="00CC3DA4">
      <w:pPr>
        <w:pStyle w:val="ProductList-Body"/>
        <w:numPr>
          <w:ilvl w:val="1"/>
          <w:numId w:val="2"/>
        </w:numPr>
        <w:tabs>
          <w:tab w:val="clear" w:pos="158"/>
          <w:tab w:val="left" w:pos="360"/>
        </w:tabs>
        <w:spacing w:line="215" w:lineRule="exact"/>
        <w:ind w:left="374" w:hanging="187"/>
      </w:pPr>
      <w:r>
        <w:rPr>
          <w:b/>
          <w:bCs/>
        </w:rPr>
        <w:t>Microsoft Intune Online Services</w:t>
      </w:r>
      <w:r w:rsidRPr="005C3F29">
        <w:rPr>
          <w:b/>
        </w:rPr>
        <w:t>.</w:t>
      </w:r>
      <w:r>
        <w:t xml:space="preserve"> Ako Klijent pruža korisnički račun usluge Microsoft Intune za implementaciju unutar dostupnog Zemljopisnog područja, onda će za tu uslugu Microsoft pohraniti Korisničke podatke u mirovanje unutar tog određenog Zemljopisnog područja, osim kako je navedeno u Centru za pouzdanost za Microsoft Intune.</w:t>
      </w:r>
    </w:p>
    <w:p w14:paraId="0851675E" w14:textId="208498A4" w:rsidR="000B015E" w:rsidRDefault="000B015E" w:rsidP="00CC3DA4">
      <w:pPr>
        <w:pStyle w:val="ProductList-Body"/>
        <w:numPr>
          <w:ilvl w:val="1"/>
          <w:numId w:val="2"/>
        </w:numPr>
        <w:tabs>
          <w:tab w:val="clear" w:pos="158"/>
          <w:tab w:val="left" w:pos="360"/>
        </w:tabs>
        <w:spacing w:line="215" w:lineRule="exact"/>
        <w:ind w:left="374" w:hanging="187"/>
      </w:pPr>
      <w:r>
        <w:rPr>
          <w:b/>
          <w:bCs/>
        </w:rPr>
        <w:t>Osnovne usluge za Microsoft Power Platform</w:t>
      </w:r>
      <w:r w:rsidRPr="005C3F29">
        <w:rPr>
          <w:b/>
        </w:rPr>
        <w:t>.</w:t>
      </w:r>
      <w:r>
        <w:t xml:space="preserve"> </w:t>
      </w:r>
      <w:r w:rsidR="00583814">
        <w:t>Ako Klijent pruža usluge klijentu u Australiji, u pacifičkoj Aziji, Francuskoj (ne uključujući Microsoft Power Virtual Agents), Indiji, Japanu, Europskoj uniji, Ujedinjenom Kraljevstvu ili Sjedinjenim Državama, Microsoft će pohraniti Korisničke podatke u mirovanje samo u tom Zemljopisnom području osim kako je navedeno u odjeljku o mjestu podataka Centra za pouzdanost Microsoft Power Platform</w:t>
      </w:r>
      <w:r>
        <w:t>.</w:t>
      </w:r>
    </w:p>
    <w:p w14:paraId="35F732E7" w14:textId="77777777" w:rsidR="000B015E" w:rsidRDefault="000B015E" w:rsidP="00CC3DA4">
      <w:pPr>
        <w:pStyle w:val="ProductList-Body"/>
        <w:numPr>
          <w:ilvl w:val="1"/>
          <w:numId w:val="2"/>
        </w:numPr>
        <w:tabs>
          <w:tab w:val="clear" w:pos="158"/>
          <w:tab w:val="left" w:pos="360"/>
        </w:tabs>
        <w:spacing w:line="215" w:lineRule="exact"/>
        <w:ind w:left="374" w:hanging="187"/>
      </w:pPr>
      <w:r>
        <w:rPr>
          <w:b/>
          <w:bCs/>
        </w:rPr>
        <w:t>Usluge Microsoft Azure Core</w:t>
      </w:r>
      <w:r w:rsidRPr="005C3F29">
        <w:rPr>
          <w:b/>
        </w:rPr>
        <w:t>.</w:t>
      </w:r>
      <w:r>
        <w:t xml:space="preserve"> Ako Klijent konfigurira određenu uslugu za primjenu unutar jednog Zemljopisnog područja, Microsoft će, za tu uslugu, pohraniti Korisničke podatke u mirovanju u tom navedenom Zemljopisnom području. Za određene usluge Klijent možda neće moći konfigurirati implementaciju na određenom Zemljopisnom području ili izvan Sjedinjenih Američkih Država, a sigurnosne kopije možda će se pohranjivati na drugim lokacijama. Više pojedinosti potražite u Microsoftovu centru za pouzdanost (koji Microsoft može povremeno ažurirati, no neće dodavati iznimke za postojeće Usluge u općem izdanju).</w:t>
      </w:r>
    </w:p>
    <w:p w14:paraId="676892C5" w14:textId="77777777" w:rsidR="000B015E" w:rsidRPr="00FC2D52" w:rsidRDefault="000B015E" w:rsidP="00CC3DA4">
      <w:pPr>
        <w:pStyle w:val="ProductList-Body"/>
        <w:numPr>
          <w:ilvl w:val="1"/>
          <w:numId w:val="2"/>
        </w:numPr>
        <w:tabs>
          <w:tab w:val="clear" w:pos="158"/>
          <w:tab w:val="left" w:pos="360"/>
        </w:tabs>
        <w:spacing w:line="215" w:lineRule="exact"/>
        <w:ind w:left="374" w:hanging="187"/>
      </w:pPr>
      <w:r>
        <w:rPr>
          <w:b/>
          <w:bCs/>
        </w:rPr>
        <w:t>Microsoft Cloud App Security</w:t>
      </w:r>
      <w:r w:rsidRPr="005C3F29">
        <w:rPr>
          <w:b/>
        </w:rPr>
        <w:t>.</w:t>
      </w:r>
      <w:r>
        <w:t xml:space="preserve"> Ako Klijent pruža usluge svojem korisniku u Europskoj uniji ili Sjedinjenim Američkim Državama, Microsoft će pohraniti sljedeće Korisničke podatke u mirovanje samo u tom Zemljopisnom području, osim kako je opisano u Centru za pouzdanost za Microsoft Cloud App Security.</w:t>
      </w:r>
    </w:p>
    <w:p w14:paraId="31D37B04" w14:textId="77777777" w:rsidR="000B015E" w:rsidRDefault="000B015E" w:rsidP="00CC3DA4">
      <w:pPr>
        <w:pStyle w:val="ProductList-Body"/>
        <w:numPr>
          <w:ilvl w:val="1"/>
          <w:numId w:val="2"/>
        </w:numPr>
        <w:tabs>
          <w:tab w:val="clear" w:pos="158"/>
          <w:tab w:val="left" w:pos="360"/>
        </w:tabs>
        <w:spacing w:line="215" w:lineRule="exact"/>
        <w:ind w:left="374" w:hanging="187"/>
      </w:pPr>
      <w:r>
        <w:rPr>
          <w:b/>
          <w:bCs/>
        </w:rPr>
        <w:t>Microsoft Dynamics 365 Core Services</w:t>
      </w:r>
      <w:r w:rsidRPr="005C3F29">
        <w:rPr>
          <w:b/>
        </w:rPr>
        <w:t>.</w:t>
      </w:r>
      <w:r>
        <w:t xml:space="preserve"> Ako Klijent pruža Dynamics 365 Core Service za implementaciju unutar dostupnog Zemljopisnog područja, onda će za tu uslugu Microsoft pohraniti Korisničke podatke u mirovanje unutar tog određenog Zemljopisnog područja, osim kako je opisano u Centru za pouzdanost Microsoft Dynamics 365.</w:t>
      </w:r>
    </w:p>
    <w:p w14:paraId="19230E10" w14:textId="37E4E3A0" w:rsidR="000B015E" w:rsidRDefault="000B015E" w:rsidP="00CC3DA4">
      <w:pPr>
        <w:pStyle w:val="ProductList-Body"/>
        <w:numPr>
          <w:ilvl w:val="1"/>
          <w:numId w:val="2"/>
        </w:numPr>
        <w:tabs>
          <w:tab w:val="clear" w:pos="158"/>
          <w:tab w:val="left" w:pos="360"/>
        </w:tabs>
        <w:spacing w:line="215" w:lineRule="exact"/>
        <w:ind w:left="374" w:hanging="187"/>
      </w:pPr>
      <w:r>
        <w:rPr>
          <w:b/>
          <w:bCs/>
        </w:rPr>
        <w:t>Usluge Microsoft Defender Advanced Threat Protection</w:t>
      </w:r>
      <w:r w:rsidRPr="005C3F29">
        <w:rPr>
          <w:b/>
        </w:rPr>
        <w:t>.</w:t>
      </w:r>
      <w:r>
        <w:t xml:space="preserve"> Ako Klijent pruža korisnički račun usluge Microsoft Defender Advanced Threat Protection za implementaciju unutar dostupnog Zemljopisnog područja, onda će za tu uslugu Microsoft pohraniti Korisničke podatke u mirovanje unutar tog određenog Zemljopisnog područja, osim kako je navedeno u Centru za pouzdanost za Microsoft Defender Advanced Threat Protection.</w:t>
      </w:r>
    </w:p>
    <w:p w14:paraId="62FD36CE" w14:textId="1E6170DA" w:rsidR="00216983" w:rsidRDefault="00216983" w:rsidP="00216983">
      <w:pPr>
        <w:pStyle w:val="ProductList-Body"/>
        <w:numPr>
          <w:ilvl w:val="1"/>
          <w:numId w:val="2"/>
        </w:numPr>
        <w:tabs>
          <w:tab w:val="clear" w:pos="158"/>
          <w:tab w:val="left" w:pos="360"/>
        </w:tabs>
        <w:ind w:left="360" w:hanging="180"/>
      </w:pPr>
      <w:r>
        <w:rPr>
          <w:b/>
          <w:bCs/>
        </w:rPr>
        <w:t>Microsoft Threat Protection</w:t>
      </w:r>
      <w:r>
        <w:t>. Ako Klijent pruža klijenta za uslugu Microsoft Threat Protection za implementaciju unutar dostupnog Zemljopisnog područja, onda će za tu uslugu Microsoft pohraniti Korisničke podatke u mirovanje unutar tog određenog Zemljopisnog područja, osim kako je navedeno u Centru za pouzdanost za Microsoft Threat Protection.</w:t>
      </w:r>
    </w:p>
    <w:p w14:paraId="70DF4BD5" w14:textId="77777777" w:rsidR="000B015E" w:rsidRPr="00585A48" w:rsidRDefault="007B1A61" w:rsidP="000B015E">
      <w:pPr>
        <w:pStyle w:val="ProductList-Body"/>
        <w:shd w:val="clear" w:color="auto" w:fill="A6A6A6" w:themeFill="background1" w:themeFillShade="A6"/>
        <w:spacing w:before="120" w:after="240"/>
        <w:jc w:val="right"/>
        <w:rPr>
          <w:sz w:val="16"/>
          <w:szCs w:val="16"/>
        </w:rPr>
      </w:pPr>
      <w:hyperlink w:anchor="_top" w:tooltip="Sadržaj" w:history="1">
        <w:r w:rsidR="000B015E">
          <w:rPr>
            <w:rStyle w:val="Hyperlink"/>
            <w:sz w:val="16"/>
            <w:szCs w:val="16"/>
          </w:rPr>
          <w:t>Sadr</w:t>
        </w:r>
        <w:r w:rsidR="000B015E" w:rsidRPr="006A44BF">
          <w:rPr>
            <w:rStyle w:val="Hyperlink"/>
            <w:sz w:val="16"/>
            <w:szCs w:val="16"/>
          </w:rPr>
          <w:t>žaj</w:t>
        </w:r>
      </w:hyperlink>
      <w:r w:rsidR="000B015E" w:rsidRPr="006A44BF">
        <w:rPr>
          <w:rStyle w:val="Hyperlink"/>
        </w:rPr>
        <w:t xml:space="preserve"> </w:t>
      </w:r>
      <w:r w:rsidR="000B015E">
        <w:rPr>
          <w:sz w:val="16"/>
          <w:szCs w:val="16"/>
        </w:rPr>
        <w:t xml:space="preserve">/ </w:t>
      </w:r>
      <w:hyperlink w:anchor="_top" w:tooltip="Opće odredbe" w:history="1">
        <w:r w:rsidR="000B015E">
          <w:rPr>
            <w:rStyle w:val="Hyperlink"/>
            <w:sz w:val="16"/>
            <w:szCs w:val="16"/>
          </w:rPr>
          <w:t>Opće odredbe</w:t>
        </w:r>
      </w:hyperlink>
    </w:p>
    <w:p w14:paraId="2F4609B8" w14:textId="0A35F4A9" w:rsidR="004D27A6" w:rsidRPr="00566D26" w:rsidRDefault="00D67A4B" w:rsidP="00690F59">
      <w:pPr>
        <w:pStyle w:val="ProductList-Offering1Heading"/>
        <w:rPr>
          <w:lang w:val="hr-HR"/>
        </w:rPr>
      </w:pPr>
      <w:bookmarkStart w:id="217" w:name="_Toc47007224"/>
      <w:r w:rsidRPr="00566D26">
        <w:rPr>
          <w:lang w:val="hr-HR"/>
        </w:rPr>
        <w:t>Bing karte</w:t>
      </w:r>
      <w:bookmarkEnd w:id="217"/>
    </w:p>
    <w:p w14:paraId="34FDF9F6" w14:textId="77777777" w:rsidR="006E0AA0" w:rsidRDefault="006E0AA0" w:rsidP="006E0AA0">
      <w:pPr>
        <w:pStyle w:val="ProductList-Body"/>
      </w:pPr>
      <w:bookmarkStart w:id="218" w:name="_Toc431459551"/>
      <w:r>
        <w:t xml:space="preserve">Online usluga ili u nju uključen softver uključuje korištenje usluge Bing karte. Svaki sadržaj koji se pruža putem Bing karata, uključujući geografske kodove, može se koristiti samo u proizvodu putem kojeg se došlo do sadržaja. Klijentovu uporabu Bing karata reguliraju Uvjeti korištenja Bing karata za krajnje korisnike dostupni na adresi </w:t>
      </w:r>
      <w:hyperlink r:id="rId106" w:history="1">
        <w:r>
          <w:rPr>
            <w:rStyle w:val="Hyperlink"/>
          </w:rPr>
          <w:t>go.microsoft.com/?linkid=9710837</w:t>
        </w:r>
      </w:hyperlink>
      <w:r>
        <w:t xml:space="preserve"> i Microsoftova izjava o zaštiti privatnosti dostupna na adresi </w:t>
      </w:r>
      <w:hyperlink r:id="rId107" w:history="1">
        <w:r>
          <w:rPr>
            <w:rStyle w:val="Hyperlink"/>
          </w:rPr>
          <w:t>go.microsoft.com/fwlink/?LinkID=248686</w:t>
        </w:r>
      </w:hyperlink>
      <w:r>
        <w:t>.</w:t>
      </w:r>
    </w:p>
    <w:bookmarkStart w:id="219" w:name="ProfessionalServices"/>
    <w:p w14:paraId="0A8E489C"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7438A65F" w14:textId="77777777" w:rsidR="00793906" w:rsidRDefault="00793906" w:rsidP="00216983">
      <w:pPr>
        <w:pStyle w:val="ProductList-Offering1Heading"/>
      </w:pPr>
      <w:bookmarkStart w:id="220" w:name="_Toc6563852"/>
      <w:bookmarkStart w:id="221" w:name="_Toc13858404"/>
      <w:bookmarkStart w:id="222" w:name="_Toc8395064"/>
      <w:bookmarkStart w:id="223" w:name="_Toc47007225"/>
      <w:bookmarkEnd w:id="218"/>
      <w:bookmarkEnd w:id="219"/>
      <w:r>
        <w:t>Profesionalne usluge</w:t>
      </w:r>
      <w:bookmarkEnd w:id="220"/>
      <w:bookmarkEnd w:id="221"/>
      <w:bookmarkEnd w:id="222"/>
      <w:bookmarkEnd w:id="223"/>
    </w:p>
    <w:p w14:paraId="7FEE871E" w14:textId="77777777" w:rsidR="000B015E" w:rsidRDefault="000B015E" w:rsidP="000B015E">
      <w:pPr>
        <w:pStyle w:val="ProductList-Body"/>
        <w:spacing w:line="215" w:lineRule="exact"/>
      </w:pPr>
      <w:r>
        <w:t>Profesionalne usluge pružaju se u skladu s „Odredbama za Profesionalne usluge“ u nastavku. Međutim, ako se Profesionalne usluge pružaju u skladu sa zasebnim ugovorom, na Profesionalne usluge primjenjivat će se odredbe tog zasebnog ugovora. Odredbe o zaštiti podataka i sigurnosti za Podatke profesionalnih usluga navedene su u DPA-u.</w:t>
      </w:r>
    </w:p>
    <w:p w14:paraId="7CC29197" w14:textId="77777777" w:rsidR="000B015E" w:rsidRPr="00FB7E8A" w:rsidRDefault="000B015E" w:rsidP="000B015E">
      <w:pPr>
        <w:pStyle w:val="ProductList-Body"/>
        <w:rPr>
          <w:sz w:val="15"/>
          <w:szCs w:val="15"/>
        </w:rPr>
      </w:pPr>
    </w:p>
    <w:p w14:paraId="4F584C42" w14:textId="77777777" w:rsidR="000B015E" w:rsidRDefault="000B015E" w:rsidP="000B015E">
      <w:pPr>
        <w:pStyle w:val="ProductList-Body"/>
        <w:spacing w:line="215" w:lineRule="exact"/>
      </w:pPr>
      <w:r>
        <w:t>Profesionalne usluge na koje se primjenjuju ova Obavijest nisu Online usluge i ne primjenjuje se ostatak Odredbi Online usluga, osim ako je to izričito navedeno u Odredbama profesionalnih usluga u nastavku.</w:t>
      </w:r>
    </w:p>
    <w:p w14:paraId="09726A4E" w14:textId="77777777" w:rsidR="000B015E" w:rsidRPr="00FB7E8A" w:rsidRDefault="000B015E" w:rsidP="000B015E">
      <w:pPr>
        <w:pStyle w:val="ProductList-Body"/>
        <w:rPr>
          <w:sz w:val="15"/>
          <w:szCs w:val="15"/>
        </w:rPr>
      </w:pPr>
    </w:p>
    <w:p w14:paraId="0564DC26" w14:textId="77777777" w:rsidR="000B015E" w:rsidRPr="00FC2D52" w:rsidRDefault="000B015E" w:rsidP="000B015E">
      <w:pPr>
        <w:pStyle w:val="ProductList-ClauseHeading"/>
        <w:keepNext w:val="0"/>
      </w:pPr>
      <w:r>
        <w:rPr>
          <w:bCs/>
        </w:rPr>
        <w:t>Odredbe o Profesionalnim uslugama</w:t>
      </w:r>
    </w:p>
    <w:p w14:paraId="095E5EEC" w14:textId="77777777" w:rsidR="000B015E" w:rsidRPr="00FB7E8A" w:rsidRDefault="000B015E" w:rsidP="000B015E">
      <w:pPr>
        <w:pStyle w:val="ProductList-Body"/>
        <w:tabs>
          <w:tab w:val="clear" w:pos="158"/>
          <w:tab w:val="left" w:pos="360"/>
        </w:tabs>
        <w:ind w:left="187"/>
        <w:outlineLvl w:val="3"/>
        <w:rPr>
          <w:b/>
          <w:color w:val="0072C6"/>
        </w:rPr>
      </w:pPr>
      <w:r>
        <w:rPr>
          <w:b/>
          <w:color w:val="0072C6"/>
        </w:rPr>
        <w:t>Obveze ugovornih strana; Jamstva</w:t>
      </w:r>
    </w:p>
    <w:p w14:paraId="58A5A272" w14:textId="77777777" w:rsidR="00793906" w:rsidRDefault="00793906" w:rsidP="00793906">
      <w:pPr>
        <w:pStyle w:val="ProductList-Body"/>
        <w:tabs>
          <w:tab w:val="clear" w:pos="158"/>
          <w:tab w:val="left" w:pos="360"/>
        </w:tabs>
        <w:ind w:left="180"/>
      </w:pPr>
      <w:r>
        <w:t xml:space="preserve">Microsoft jamči da će sve Profesionalne usluge biti obavljene uz profesionalnu pažnju i vještinu (uz pažnju dobrog stručnjaka). Ako Microsoft povrijedi dano jamstvo, a Klijent o tome obavijesti Microsoft u roku od 90 dana od dana izvršenja, Microsoft će, kao jedino pravno sredstvo za povredu jamstva Profesionalnih usluga, ponovno pružiti Profesionalne usluge ili vratiti cijenu koju je Klijent platio za njih. Bez obzira na prethodno navedeno, </w:t>
      </w:r>
      <w:r>
        <w:rPr>
          <w:b/>
        </w:rPr>
        <w:t>besplatni Materijali isporučeni u sklopu usluge pružaju se „KAKVI JESU”, „BEZ BILO KAKVOG JAMSTVA”. Microsoft ne pruža nikakva druga jamstva ili uvjete te isključuje odgovornost za sva druga izričita, prešutna ili zakonska jamstava, uključujući jamstva za zadovoljavajuću kvalitetu, pravo vlasništva, jamstvo za pravne nedostatke, potrebna svojstva za redovitu uporabu ili za promet i potrebna svojstva za naročitu uporabu</w:t>
      </w:r>
      <w:r w:rsidRPr="00CE0CF0">
        <w:rPr>
          <w:b/>
        </w:rPr>
        <w:t>.</w:t>
      </w:r>
    </w:p>
    <w:p w14:paraId="6555C55B" w14:textId="77777777" w:rsidR="00793906" w:rsidRDefault="00793906" w:rsidP="00793906">
      <w:pPr>
        <w:pStyle w:val="ProductList-Body"/>
        <w:tabs>
          <w:tab w:val="clear" w:pos="158"/>
          <w:tab w:val="left" w:pos="360"/>
        </w:tabs>
        <w:ind w:left="180"/>
      </w:pPr>
    </w:p>
    <w:p w14:paraId="26811B03" w14:textId="77777777" w:rsidR="00793906" w:rsidRDefault="00793906" w:rsidP="00793906">
      <w:pPr>
        <w:pStyle w:val="ProductList-Body"/>
        <w:tabs>
          <w:tab w:val="clear" w:pos="158"/>
          <w:tab w:val="left" w:pos="360"/>
        </w:tabs>
        <w:ind w:left="180"/>
        <w:rPr>
          <w:szCs w:val="18"/>
        </w:rPr>
      </w:pPr>
      <w:r>
        <w:t xml:space="preserve">Klijent će </w:t>
      </w:r>
      <w:r>
        <w:rPr>
          <w:szCs w:val="18"/>
        </w:rPr>
        <w:t>izvršiti svoje primjenjive dužnosti i obveze kako podržao Microsoftovo izvršavanje Profesionalnih usluga na način naveden u opisu svake Profesionalne usluge. Klijent ne smije koristiti Profesionalne usluge ili Materijale isporučene u sklopu usluge na način zabranjen Pravilima korištenja (AUP) i mora se pridržavati svih pravnih propisa primjenjivih na svoju upotrebu Profesionalnih usluga i Materijala isporučenih u sklopu usluge, uključujući propise povezane s privatnošću, Podacima koji otkrivaju identitet osobe, biometrijskim podacima, zaštitom osobnih podataka i povjerljivošću komunikacija. Klijent je isključivo odgovoran za testiranje, implementaciju, održavanje Materijala isporučenih u sklopu usluge koje Microsoft besplatno pruža ili preporučuje, kao i za pružanje podrške za njih.</w:t>
      </w:r>
    </w:p>
    <w:p w14:paraId="41F60B98" w14:textId="77777777" w:rsidR="00793906" w:rsidRDefault="00793906" w:rsidP="00793906">
      <w:pPr>
        <w:pStyle w:val="ProductList-Body"/>
        <w:tabs>
          <w:tab w:val="clear" w:pos="158"/>
          <w:tab w:val="left" w:pos="360"/>
        </w:tabs>
        <w:ind w:left="180"/>
        <w:rPr>
          <w:szCs w:val="18"/>
        </w:rPr>
      </w:pPr>
    </w:p>
    <w:p w14:paraId="1727A754"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Ograničenje odgovornosti</w:t>
      </w:r>
    </w:p>
    <w:p w14:paraId="674B0493" w14:textId="77777777" w:rsidR="00793906" w:rsidRDefault="00793906" w:rsidP="00793906">
      <w:pPr>
        <w:pStyle w:val="ProductList-Body"/>
        <w:tabs>
          <w:tab w:val="clear" w:pos="158"/>
          <w:tab w:val="left" w:pos="360"/>
        </w:tabs>
        <w:ind w:left="180"/>
      </w:pPr>
      <w:r>
        <w:t xml:space="preserve">Do mjere dopuštene primjenjivim pravom, odgovornost svake ugovorne strane za zahtjeve u vezi s Profesionalnim uslugama, ograničena je do iznosa koji je Klijent platio za Profesionalne usluge ili ograničenja odgovornosti za Online uslugu uz koju se nude Profesionalne usluge, ovisno o tome što je veće. Za besplatne Profesionalne usluge i Materijale isporučene u sklopu usluge, kao i Materijale isporučene u sklopu usluge koje je Klijent ovlašten dalje distribuirati trećim stranama bez posebnog plaćanja Microsoftu, Microsoftova je odgovornost ograničena na pravomoćno dosuđenu izravnu štetu u visini do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Materijalima isporučenim u sklopu usluge. Nikakva ograničenja niti izuzeća neće se primijeniti na odgovornost ugovornih strana koja proizlazi iz (1) obveza povjerljivosti (osim za svu odgovornost ograničenu na Korisničke podatke i Podatke profesionalnih usluga koji ostaju predmet prethodno navedenih ograničenja i izuzeća) ili (2) povrede prava intelektualnog vlasništva druge ugovorne strane.</w:t>
      </w:r>
    </w:p>
    <w:p w14:paraId="43FB6B0C" w14:textId="77777777" w:rsidR="00793906" w:rsidRDefault="00793906" w:rsidP="00793906">
      <w:pPr>
        <w:pStyle w:val="ProductList-Body"/>
        <w:tabs>
          <w:tab w:val="clear" w:pos="158"/>
          <w:tab w:val="left" w:pos="360"/>
        </w:tabs>
        <w:ind w:left="180"/>
      </w:pPr>
    </w:p>
    <w:p w14:paraId="1F467790" w14:textId="77777777" w:rsidR="00793906" w:rsidRPr="00AC5443" w:rsidRDefault="00793906" w:rsidP="00D010A6">
      <w:pPr>
        <w:pStyle w:val="ProductList-Body"/>
        <w:tabs>
          <w:tab w:val="clear" w:pos="158"/>
          <w:tab w:val="left" w:pos="360"/>
        </w:tabs>
        <w:ind w:left="187"/>
        <w:outlineLvl w:val="3"/>
        <w:rPr>
          <w:b/>
          <w:color w:val="0072C6"/>
        </w:rPr>
      </w:pPr>
      <w:r>
        <w:rPr>
          <w:b/>
          <w:color w:val="0072C6"/>
        </w:rPr>
        <w:t>Popravci</w:t>
      </w:r>
    </w:p>
    <w:p w14:paraId="6D659EBC" w14:textId="77777777" w:rsidR="00793906" w:rsidRDefault="00793906" w:rsidP="00793906">
      <w:pPr>
        <w:pStyle w:val="ProductList-Body"/>
        <w:tabs>
          <w:tab w:val="clear" w:pos="158"/>
          <w:tab w:val="left" w:pos="360"/>
        </w:tabs>
        <w:ind w:left="180"/>
      </w:pPr>
      <w:r>
        <w:t xml:space="preserve">„Popravci” su popravci, izmjene ili poboljšanja Proizvoda ili njihovih izvedenica koje Microsoft izdaje na generalnoj osnovi (npr. servisni paketi) ili ponudi Klijentu za rješavanje određenog problema. Svaki Popravak licenciran je prema istim odredbama kao Proizvod na koji se primjenjuje. Ako se Popravak ne odnosi na određeni Proizvod, primjenjivat će se bilo koji uvjeti korištenja koje Microsoft isporuči uz Popravak. </w:t>
      </w:r>
    </w:p>
    <w:p w14:paraId="6E8780D0" w14:textId="77777777" w:rsidR="00793906" w:rsidRDefault="00793906" w:rsidP="00793906">
      <w:pPr>
        <w:pStyle w:val="ProductList-Body"/>
        <w:tabs>
          <w:tab w:val="clear" w:pos="158"/>
          <w:tab w:val="left" w:pos="360"/>
        </w:tabs>
        <w:ind w:left="180"/>
      </w:pPr>
    </w:p>
    <w:p w14:paraId="5F65A8C4"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Ranije nastala djela</w:t>
      </w:r>
    </w:p>
    <w:p w14:paraId="0CB67203" w14:textId="1389847D" w:rsidR="00793906" w:rsidRDefault="00793906" w:rsidP="00216983">
      <w:pPr>
        <w:pStyle w:val="ProductList-Body"/>
        <w:tabs>
          <w:tab w:val="clear" w:pos="158"/>
          <w:tab w:val="left" w:pos="360"/>
        </w:tabs>
        <w:ind w:left="180"/>
      </w:pPr>
      <w:r>
        <w:t>„Ranije nastala djela” znači bilo koji računalni kôd ili pisani materijali koji nisu utemeljeni na kodu razvijeni ili na drugi način pribavljeni neovisno o Klijentovu ugovoru o količinskom licenciranju. Sva prava na Ranije nastala djela pripadaju isključivo onoj ugovornoj strani koja pruža Ranije nastala djela. Svaka ugovorna strana može upotrebljavati, reproducirati ili mijenjati Ranije nastala djela druge ugovorne strane samo u mjeri koliko je potrebno za izvršavanje obveza u vezi s Profesionalnim uslugama. Ako Klijent odluči Microsoftu otkriti svoj izvorni kod tijekom angažmana Profesionalnih usluga, onda (1) će prije takvog otkrivanja Klijent ukloniti bilo kakav izvorni kod treće strane koji je Klijentu zabranjeno otkriti i (2) Microsoft će s izvornim kodom Klijenta postupati kao s povjerljivim informacijama.</w:t>
      </w:r>
    </w:p>
    <w:p w14:paraId="4E409835" w14:textId="77777777" w:rsidR="00793906" w:rsidRPr="00AC5443" w:rsidRDefault="00793906" w:rsidP="000B015E">
      <w:pPr>
        <w:pStyle w:val="ProductList-Body"/>
        <w:tabs>
          <w:tab w:val="clear" w:pos="158"/>
          <w:tab w:val="left" w:pos="360"/>
        </w:tabs>
        <w:ind w:left="187"/>
        <w:outlineLvl w:val="3"/>
        <w:rPr>
          <w:b/>
          <w:color w:val="0072C6"/>
        </w:rPr>
      </w:pPr>
      <w:r>
        <w:rPr>
          <w:b/>
          <w:color w:val="0072C6"/>
        </w:rPr>
        <w:t>Licenca za Materijale isporučeni u sklopu usluge</w:t>
      </w:r>
    </w:p>
    <w:p w14:paraId="1F1C0F29" w14:textId="77777777" w:rsidR="00793906" w:rsidRDefault="00793906" w:rsidP="00793906">
      <w:pPr>
        <w:pStyle w:val="ProductList-Body"/>
        <w:tabs>
          <w:tab w:val="clear" w:pos="158"/>
          <w:tab w:val="left" w:pos="360"/>
        </w:tabs>
        <w:ind w:left="180"/>
      </w:pPr>
      <w:r>
        <w:t xml:space="preserve">„Materijali isporučeni u sklopu usluge” označavaju bilo koji računalni kôd ili materijale (uključujući, između ostalog, dokaze o konceptu, preporuke dokumentacije i dizajna, ogledni kod, softverske biblioteke, algoritme i modele za strojno učenje), osim Proizvoda ili Popravaka koje Microsoft ostavlja Klijentu po dovršetku Microsoftova pružanja Profesionalnih usluga. </w:t>
      </w:r>
      <w:r w:rsidRPr="00A339FB">
        <w:t>Microsoft Klijentu daje neisključivu, neprenosivu, trajnu licencu za reproduciranje, korištenje i izmjenu Materijala isporučenih u sklopu usluge pod i u skladu s uvjetima i odredbama u Klijentovu ugovoru o količinskom licenciranju i bilo kakvim sklopljenim specifikacijama usluga.</w:t>
      </w:r>
      <w:r>
        <w:rPr>
          <w:color w:val="000000" w:themeColor="text1"/>
        </w:rPr>
        <w:t xml:space="preserve"> </w:t>
      </w:r>
      <w:r>
        <w:rPr>
          <w:color w:val="000000" w:themeColor="text1"/>
          <w:shd w:val="clear" w:color="auto" w:fill="FFFFFF"/>
        </w:rPr>
        <w:t xml:space="preserve">Neki Materijali isporučeni u sklopu usluge i sadržaj treće strane mogu se pružati prema zasebnoj licenci, kao što je licenca za otvoreni kod. U slučaju proturječja između ove Obavijesti i bilo koje zasebne licence, zasebna licenca imat će prednost u vezi s Materijalima isporučenim u sklopu usluge ili sadržajem treće strane na koji se primjenjuje takva zasebna </w:t>
      </w:r>
      <w:r>
        <w:rPr>
          <w:rFonts w:cstheme="minorHAnsi"/>
          <w:color w:val="000000" w:themeColor="text1"/>
          <w:shd w:val="clear" w:color="auto" w:fill="FFFFFF"/>
        </w:rPr>
        <w:t xml:space="preserve">licenca. </w:t>
      </w:r>
      <w:r>
        <w:rPr>
          <w:rFonts w:cstheme="minorHAnsi"/>
        </w:rPr>
        <w:t xml:space="preserve">Svaka strana pridržava sva prava (i nitko ne dobiva nikakva prava) koja nisu izričito dodijeljena prethodnim licencama. </w:t>
      </w:r>
    </w:p>
    <w:p w14:paraId="127E4C92" w14:textId="77777777" w:rsidR="00793906" w:rsidRDefault="00793906" w:rsidP="00793906">
      <w:pPr>
        <w:pStyle w:val="ProductList-Body"/>
        <w:tabs>
          <w:tab w:val="clear" w:pos="158"/>
          <w:tab w:val="left" w:pos="360"/>
        </w:tabs>
        <w:ind w:left="180"/>
      </w:pPr>
    </w:p>
    <w:p w14:paraId="124C4B1E" w14:textId="77777777" w:rsidR="00793906" w:rsidRPr="00003CD3" w:rsidRDefault="00793906" w:rsidP="00793906">
      <w:pPr>
        <w:pStyle w:val="ProductList-Body"/>
        <w:tabs>
          <w:tab w:val="clear" w:pos="158"/>
          <w:tab w:val="left" w:pos="360"/>
        </w:tabs>
        <w:ind w:left="180"/>
        <w:outlineLvl w:val="3"/>
        <w:rPr>
          <w:b/>
          <w:color w:val="0072C6"/>
        </w:rPr>
      </w:pPr>
      <w:r>
        <w:rPr>
          <w:b/>
          <w:color w:val="0072C6"/>
        </w:rPr>
        <w:t>Ograničenja licence</w:t>
      </w:r>
    </w:p>
    <w:p w14:paraId="13EA7BB8" w14:textId="77777777" w:rsidR="00793906" w:rsidRDefault="00793906" w:rsidP="00793906">
      <w:pPr>
        <w:pStyle w:val="ProductList-Body"/>
        <w:tabs>
          <w:tab w:val="left" w:pos="360"/>
        </w:tabs>
        <w:ind w:left="180"/>
      </w:pPr>
      <w:r>
        <w:t>Klijent ne smije (i nije licenciran) vršiti obrnuti inženjering, dekompilirati, deasemblirati ili zaobilaziti bilo kakva tehnička ograničenja u bilo kojem Materijalu isporučenom u sklopu usluge, osim u mjeri u kojoj mjerodavno pravo ne dopušta to ograničenje. Osim ako je izričito dopušteno ovim ugovorom, bilo kojom sklopljenom specifikacijom usluga ili zasebnom licencom, Klijent ne smije (i nije licenciran) distribuirati, podlicencirati, davati u najam, davati u zakup, prodavati, nuditi na prodaju ili na neki drugi način učiniti dostupnim bilo kakve Materijale isporučene u sklopu usluge u cijelosti ili na Microsoftovu intelektualnu imovinu u Materijalima isporučenim u sklopu usluge primjenjivati bilo kakve druge licencne odredbe.</w:t>
      </w:r>
    </w:p>
    <w:p w14:paraId="2598EFB4" w14:textId="77777777" w:rsidR="00793906" w:rsidRDefault="00793906" w:rsidP="00793906">
      <w:pPr>
        <w:pStyle w:val="ProductList-Body"/>
        <w:tabs>
          <w:tab w:val="left" w:pos="360"/>
        </w:tabs>
        <w:ind w:left="180"/>
      </w:pPr>
    </w:p>
    <w:p w14:paraId="77308628" w14:textId="77777777" w:rsidR="00793906" w:rsidRPr="00003CD3" w:rsidRDefault="00793906" w:rsidP="00793906">
      <w:pPr>
        <w:pStyle w:val="ProductList-Body"/>
        <w:tabs>
          <w:tab w:val="clear" w:pos="158"/>
          <w:tab w:val="left" w:pos="360"/>
        </w:tabs>
        <w:ind w:left="180"/>
        <w:outlineLvl w:val="3"/>
        <w:rPr>
          <w:b/>
          <w:color w:val="0072C6"/>
        </w:rPr>
      </w:pPr>
      <w:r>
        <w:rPr>
          <w:b/>
          <w:color w:val="0072C6"/>
        </w:rPr>
        <w:t>Povratne informacije</w:t>
      </w:r>
    </w:p>
    <w:p w14:paraId="1B97AE76" w14:textId="77777777" w:rsidR="00793906" w:rsidRDefault="00793906" w:rsidP="00793906">
      <w:pPr>
        <w:pStyle w:val="ProductList-Body"/>
        <w:tabs>
          <w:tab w:val="clear" w:pos="158"/>
          <w:tab w:val="left" w:pos="360"/>
        </w:tabs>
        <w:ind w:left="180"/>
      </w:pPr>
      <w:r>
        <w:t>„Povratne informacije” označavaju stručnost i znanje, uključujući postupke i metode u djelatnosti, kao i komentare, napomene i prijedloge u vezi s Microsoftovim ili Klijentovim Materijalima isporučenim u sklopu usluge, Profesionalnim uslugama i proizvodima, tehnologijama, uslugama ili bilo kojim komponentama prethodno navedenog, bilo da je riječ o predizdanju ili komercijalnom izdanju. Microsoft ni Klijent nisu obvezni pružati Povratne informacije jedni drugima u vezi s Profesionalnim uslugama, ali ako neka strana po vlastitom nahođenju pruži Povratne informacije, obje su strane suglasne da ih strana primatelj može upotrebljavati bez obveze. U skladu s tim, u mjeri u kojoj strana koja pruža Povratne informacije posjeduje autorska prava ili poslovne tajne koje se odnose na takve Povratne informacije ili njima upravlja, ta strana daje strani primatelju i njezinim Povezanim društvima širom svijeta neisključivu, trajnu, neopozivu i besplatnu licencu za takvu intelektualnu imovinu radi sljedećeg: (1) izrada, upotreba, izmjena, distribucija, izrada izvedenih djela i druga komercijalna upotreba Povratnih informacija u sklopu Microsoftovih ili Klijentovih proizvoda, tehnologija, usluga ili bilo kojih njihovih komponenti, uključujući, između ostalog, predizdanja i komercijalno izdane verzije takvih ponuda i (2) podlicenciranje trećim stranama prethodno navedenih prava, uključujući pravo dodjele daljnjih podlicenci. Nijedna strana neće pružati bilo kakve Povratne informacije pod uvjetima koji bi predstavljali obvezu ili zahtijevali atribuciju strane koja primi takve informacije. Svaka strana koja primi Povratne informacije dodatno potvrđuje sljedeće: (1) ima isključivo i apsolutno pravo izbora hoće li implementirati takve Povratne informacije (2) temeljit će svoje ponude i marketinške planove isključivo na vlastitom neovisnom istraživanju i analizi i (3) preuzima sve rizike povezane s bilo kakvom implementacijom takvih Povratnih informacija.</w:t>
      </w:r>
    </w:p>
    <w:p w14:paraId="250C9725" w14:textId="77777777" w:rsidR="00793906" w:rsidRDefault="00793906" w:rsidP="00793906">
      <w:pPr>
        <w:pStyle w:val="ProductList-Body"/>
        <w:tabs>
          <w:tab w:val="clear" w:pos="158"/>
          <w:tab w:val="left" w:pos="360"/>
        </w:tabs>
        <w:ind w:left="180"/>
      </w:pPr>
    </w:p>
    <w:p w14:paraId="6F0F3BB5"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Tehnologija drugih proizvođača</w:t>
      </w:r>
    </w:p>
    <w:p w14:paraId="367283B8" w14:textId="77777777" w:rsidR="00793906" w:rsidRDefault="00793906" w:rsidP="00793906">
      <w:pPr>
        <w:pStyle w:val="ProductList-Body"/>
        <w:tabs>
          <w:tab w:val="clear" w:pos="158"/>
          <w:tab w:val="left" w:pos="360"/>
        </w:tabs>
        <w:ind w:left="180"/>
      </w:pPr>
      <w:r>
        <w:t>Klijent je isključivo odgovoran ako instalira ili upotrebljava softver ili tehnologiju drugih proizvođača s Online uslugama, Popravcima ili Materijalima isporučenim u sklopu usluge, uključujući, između ostalog, kad Klijent zatraži od Microsofta da upotrebljava ili izmijeni takav sadržaj treće strane.</w:t>
      </w:r>
    </w:p>
    <w:p w14:paraId="6233F226" w14:textId="77777777" w:rsidR="00793906" w:rsidRDefault="00793906" w:rsidP="00793906">
      <w:pPr>
        <w:pStyle w:val="ProductList-Body"/>
        <w:tabs>
          <w:tab w:val="clear" w:pos="158"/>
          <w:tab w:val="left" w:pos="360"/>
        </w:tabs>
        <w:ind w:left="180"/>
      </w:pPr>
    </w:p>
    <w:p w14:paraId="7DDD8081"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Prava Povezanih društava</w:t>
      </w:r>
    </w:p>
    <w:p w14:paraId="3597D9DD" w14:textId="77777777" w:rsidR="00793906" w:rsidRDefault="00793906" w:rsidP="00793906">
      <w:pPr>
        <w:pStyle w:val="ProductList-Body"/>
        <w:tabs>
          <w:tab w:val="clear" w:pos="158"/>
          <w:tab w:val="left" w:pos="360"/>
        </w:tabs>
        <w:ind w:left="180"/>
      </w:pPr>
      <w:r>
        <w:t>Kupac može podlicencirati svoja prava na korištenje Materijala isporučenih u sklopu usluge svojim Povezanim društvima, no Klijentova Povezana društva ne smiju podlicencirati ta prava. Korisnik je odgovoran osigurati da se njegova Povezana društva pridržavaju odredbi ove Obavijesti i Klijentova ugovora o količinskom licenciranju.</w:t>
      </w:r>
    </w:p>
    <w:p w14:paraId="1D8DB6A6" w14:textId="77777777" w:rsidR="00793906" w:rsidRPr="00AC5443" w:rsidRDefault="00793906" w:rsidP="00793906">
      <w:pPr>
        <w:pStyle w:val="ProductList-Body"/>
        <w:ind w:left="180"/>
      </w:pPr>
    </w:p>
    <w:p w14:paraId="60A4BD18" w14:textId="77777777" w:rsidR="00793906" w:rsidRPr="00AC5443" w:rsidDel="00D72F9D" w:rsidRDefault="00793906" w:rsidP="00793906">
      <w:pPr>
        <w:pStyle w:val="ProductList-Body"/>
        <w:ind w:left="180"/>
        <w:outlineLvl w:val="3"/>
        <w:rPr>
          <w:b/>
          <w:color w:val="0072C6"/>
        </w:rPr>
      </w:pPr>
      <w:r>
        <w:rPr>
          <w:b/>
          <w:color w:val="0072C6"/>
        </w:rPr>
        <w:t>Klijenti koji su državne ustanove</w:t>
      </w:r>
    </w:p>
    <w:p w14:paraId="6997F380" w14:textId="2AF723CD" w:rsidR="00AD3B3E" w:rsidRPr="000772BE" w:rsidRDefault="00793906" w:rsidP="00793906">
      <w:pPr>
        <w:pStyle w:val="ProductList-Body"/>
        <w:ind w:left="180"/>
      </w:pPr>
      <w:r>
        <w:t>Ako je Klijent državna ustanova, sljedeći se uvjeti i odredbe odnose na sve Profesionalne usluge besplatno pružene Klijentu. Microsoft se odriče svih pravan na kompenzaciju od Klijenta za Profesionalne usluge. U skladu s primjenjivim pravnim propisima, Microsoft i Klijent prihvaćaju da su Profesionalne usluge namijenjene isključivo u korist Klijenta i za njegovo korištenje te se ne pružaju za osobno korištenje ili u korist bilo kojeg pojedinačnog državnog zaposlenika</w:t>
      </w:r>
      <w:r w:rsidR="00AD3B3E">
        <w:t>.</w:t>
      </w:r>
    </w:p>
    <w:bookmarkStart w:id="224" w:name="_Toc451949080"/>
    <w:p w14:paraId="0F8434A8"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5954C21D" w14:textId="77777777" w:rsidR="002A626A" w:rsidRPr="002A626A" w:rsidRDefault="002A626A" w:rsidP="002A626A">
      <w:pPr>
        <w:pStyle w:val="ProductList-Offering1Heading"/>
        <w:rPr>
          <w:lang w:val="hr-HR"/>
        </w:rPr>
      </w:pPr>
      <w:bookmarkStart w:id="225" w:name="_Toc47007226"/>
      <w:r w:rsidRPr="002A626A">
        <w:rPr>
          <w:lang w:val="hr-HR"/>
        </w:rPr>
        <w:t>Obavijest o H.265/HEVC kodiranju za Azure Media Services</w:t>
      </w:r>
      <w:bookmarkEnd w:id="224"/>
      <w:bookmarkEnd w:id="225"/>
    </w:p>
    <w:p w14:paraId="23A7BFDC" w14:textId="77777777" w:rsidR="002A626A" w:rsidRDefault="002A626A" w:rsidP="002A626A">
      <w:pPr>
        <w:pStyle w:val="ProductList-Body"/>
      </w:pPr>
      <w:r>
        <w:t>Klijent mora pribaviti vlastitu licencu za patente iz skupina patenata H.265/HEVC treće osobe ili nositelja prava prije korištenja Azure Media Services za kodiranje i dekodiranje H.265/HEVC medija.</w:t>
      </w:r>
    </w:p>
    <w:bookmarkStart w:id="226" w:name="_Toc484158323"/>
    <w:p w14:paraId="5DE4DC68"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7445683C" w14:textId="77777777" w:rsidR="002C345F" w:rsidRPr="00F910B0" w:rsidDel="007C0F64" w:rsidRDefault="002C345F" w:rsidP="000B015E">
      <w:pPr>
        <w:pStyle w:val="ProductList-Offering1Heading"/>
        <w:widowControl w:val="0"/>
        <w:rPr>
          <w:lang w:val="hr-HR"/>
        </w:rPr>
      </w:pPr>
      <w:bookmarkStart w:id="227" w:name="_Toc47007227"/>
      <w:r w:rsidRPr="00F910B0">
        <w:rPr>
          <w:lang w:val="hr-HR"/>
        </w:rPr>
        <w:t>Obavijest o programu Adobe Flash Player</w:t>
      </w:r>
      <w:bookmarkEnd w:id="226"/>
      <w:bookmarkEnd w:id="227"/>
    </w:p>
    <w:p w14:paraId="25BCB238" w14:textId="77777777" w:rsidR="002C345F" w:rsidRPr="00747204" w:rsidDel="007C0F64" w:rsidRDefault="002C345F" w:rsidP="002C345F">
      <w:pPr>
        <w:pStyle w:val="ProductList-Body"/>
      </w:pPr>
      <w:r>
        <w:t xml:space="preserve">Softver može uključivati verziju programa Adobe Flash Player. Klijent je suglasan s time da njegovo korištenje programa Adobe Flash Player reguliraju licencne odredbe za tvrtku Adobe Systems Incorporated na web-mjestu </w:t>
      </w:r>
      <w:hyperlink r:id="rId108" w:history="1">
        <w:r>
          <w:rPr>
            <w:rStyle w:val="Hyperlink"/>
          </w:rPr>
          <w:t>http://go.microsoft.com/fwlink/?linkid=248532</w:t>
        </w:r>
      </w:hyperlink>
      <w:r>
        <w:t>. Adobe i Flash registrirani su žigovi ili žigovi tvrtke Adobe Systems Incorporated u Sjedinjenim Državama i/ili drugim državama.</w:t>
      </w:r>
    </w:p>
    <w:bookmarkStart w:id="228" w:name="_Toc484158324"/>
    <w:bookmarkStart w:id="229" w:name="_Toc476230953"/>
    <w:p w14:paraId="2FE877A5"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2DC3699F" w14:textId="77777777" w:rsidR="002C345F" w:rsidRPr="002C345F" w:rsidRDefault="002C345F" w:rsidP="002C345F">
      <w:pPr>
        <w:pStyle w:val="ProductList-Offering1Heading"/>
        <w:rPr>
          <w:lang w:val="hr-HR"/>
        </w:rPr>
      </w:pPr>
      <w:bookmarkStart w:id="230" w:name="_Toc47007228"/>
      <w:r w:rsidRPr="002C345F">
        <w:rPr>
          <w:lang w:val="hr-HR"/>
        </w:rPr>
        <w:t>Napomena o Vizualnom standardu H.264/AVC, Videostandardu VC-1, Vizualnom standardu MPEG-4 Part 2 i Videostandardu MPEG-2</w:t>
      </w:r>
      <w:bookmarkEnd w:id="228"/>
      <w:bookmarkEnd w:id="229"/>
      <w:bookmarkEnd w:id="230"/>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109"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41E0E48A" w14:textId="77777777" w:rsidR="00743DDA" w:rsidRPr="00903BB7" w:rsidRDefault="007B1A61"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06892D3" w14:textId="77777777" w:rsidR="00D67A4B" w:rsidRDefault="00D67A4B" w:rsidP="00A914BF">
      <w:pPr>
        <w:pStyle w:val="ProductList-Body"/>
      </w:pPr>
    </w:p>
    <w:p w14:paraId="76427307" w14:textId="0442C412" w:rsidR="00743DDA" w:rsidRDefault="00743DDA" w:rsidP="00A914BF">
      <w:pPr>
        <w:pStyle w:val="ProductList-Body"/>
        <w:sectPr w:rsidR="00743DDA" w:rsidSect="00A61B2A">
          <w:footerReference w:type="default" r:id="rId110"/>
          <w:footerReference w:type="first" r:id="rId111"/>
          <w:pgSz w:w="12240" w:h="15840"/>
          <w:pgMar w:top="1440" w:right="720" w:bottom="1440" w:left="720" w:header="720" w:footer="720" w:gutter="0"/>
          <w:cols w:space="720"/>
          <w:titlePg/>
          <w:docGrid w:linePitch="360"/>
        </w:sectPr>
      </w:pPr>
    </w:p>
    <w:p w14:paraId="37C18263" w14:textId="77777777" w:rsidR="005162B3" w:rsidRDefault="005162B3" w:rsidP="005162B3">
      <w:pPr>
        <w:pStyle w:val="ProductList-SectionHeading"/>
        <w:spacing w:after="60"/>
        <w:outlineLvl w:val="0"/>
      </w:pPr>
      <w:bookmarkStart w:id="231" w:name="_Toc503180509"/>
      <w:bookmarkStart w:id="232" w:name="_Toc47007229"/>
      <w:bookmarkStart w:id="233" w:name="Attachment2"/>
      <w:r>
        <w:t>Prilog 2 – Paketi pretplatničkih licenci</w:t>
      </w:r>
      <w:bookmarkEnd w:id="231"/>
      <w:bookmarkEnd w:id="232"/>
    </w:p>
    <w:p w14:paraId="3AD1E82F" w14:textId="2BA3BEF8" w:rsidR="005D5E13" w:rsidRDefault="005162B3" w:rsidP="005162B3">
      <w:pPr>
        <w:pStyle w:val="ProductList-Body"/>
        <w:spacing w:after="60"/>
        <w:jc w:val="both"/>
      </w:pPr>
      <w:r>
        <w:t xml:space="preserve">Online usluge mogu biti dostupne za kupnju kao Paketi Online usluga. Ako je u tablicama u nastavku osjenčana ćelija </w:t>
      </w:r>
      <w:r>
        <w:rPr>
          <w:color w:val="000000" w:themeColor="text1"/>
          <w:shd w:val="clear" w:color="auto" w:fill="4668C5"/>
        </w:rPr>
        <w:t>plavo</w:t>
      </w:r>
      <w:r>
        <w:rPr>
          <w:color w:val="000000" w:themeColor="text1"/>
        </w:rPr>
        <w:t xml:space="preserve"> u retku Online usluge,</w:t>
      </w:r>
      <w:r>
        <w:t xml:space="preserve"> SL za paket za stupac u kojem se ćelija nalazi ispunjava preduvjete za SL za Online uslugu te ćelije. Za ponude za obrazovne i državne ustanove pogledajte tablicu Javni sektor u nastavku.</w:t>
      </w:r>
    </w:p>
    <w:tbl>
      <w:tblPr>
        <w:tblW w:w="0" w:type="auto"/>
        <w:tblLayout w:type="fixed"/>
        <w:tblLook w:val="04A0" w:firstRow="1" w:lastRow="0" w:firstColumn="1" w:lastColumn="0" w:noHBand="0" w:noVBand="1"/>
      </w:tblPr>
      <w:tblGrid>
        <w:gridCol w:w="3093"/>
        <w:gridCol w:w="396"/>
        <w:gridCol w:w="397"/>
        <w:gridCol w:w="397"/>
        <w:gridCol w:w="397"/>
        <w:gridCol w:w="810"/>
        <w:gridCol w:w="810"/>
        <w:gridCol w:w="585"/>
        <w:gridCol w:w="585"/>
        <w:gridCol w:w="450"/>
        <w:gridCol w:w="450"/>
        <w:gridCol w:w="450"/>
        <w:gridCol w:w="450"/>
        <w:gridCol w:w="810"/>
        <w:gridCol w:w="705"/>
      </w:tblGrid>
      <w:tr w:rsidR="0068044B" w14:paraId="1A37135C" w14:textId="77777777" w:rsidTr="0068044B">
        <w:trPr>
          <w:trHeight w:val="636"/>
          <w:tblHeader/>
        </w:trPr>
        <w:tc>
          <w:tcPr>
            <w:tcW w:w="3093" w:type="dxa"/>
            <w:vMerge w:val="restart"/>
            <w:tcBorders>
              <w:top w:val="nil"/>
              <w:left w:val="nil"/>
              <w:bottom w:val="dashSmallGap" w:sz="4" w:space="0" w:color="FFFFFF" w:themeColor="text1" w:themeTint="00" w:themeShade="00"/>
              <w:right w:val="nil"/>
            </w:tcBorders>
            <w:vAlign w:val="bottom"/>
            <w:hideMark/>
          </w:tcPr>
          <w:p w14:paraId="0F80B871" w14:textId="77777777" w:rsidR="0068044B" w:rsidRDefault="0068044B" w:rsidP="00AE34AE">
            <w:pPr>
              <w:pStyle w:val="ProductList-Body"/>
              <w:tabs>
                <w:tab w:val="clear" w:pos="158"/>
                <w:tab w:val="left" w:pos="720"/>
              </w:tabs>
              <w:spacing w:line="256" w:lineRule="auto"/>
              <w:ind w:left="-108"/>
              <w:rPr>
                <w:sz w:val="22"/>
              </w:rPr>
            </w:pPr>
            <w:r>
              <w:rPr>
                <w:sz w:val="22"/>
              </w:rPr>
              <w:t>Online usluga</w:t>
            </w:r>
          </w:p>
        </w:tc>
        <w:tc>
          <w:tcPr>
            <w:tcW w:w="1587" w:type="dxa"/>
            <w:gridSpan w:val="4"/>
            <w:tcBorders>
              <w:top w:val="single" w:sz="12" w:space="0" w:color="FFFFFF" w:themeColor="background1"/>
              <w:left w:val="nil"/>
              <w:bottom w:val="nil"/>
              <w:right w:val="single" w:sz="12" w:space="0" w:color="FFFFFF" w:themeColor="background1"/>
            </w:tcBorders>
            <w:shd w:val="clear" w:color="auto" w:fill="0072C6"/>
            <w:hideMark/>
          </w:tcPr>
          <w:p w14:paraId="583088B0" w14:textId="77777777" w:rsidR="0068044B" w:rsidRPr="00931AE7" w:rsidRDefault="0068044B"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8F8A645" w14:textId="77777777" w:rsidR="0068044B" w:rsidRPr="001F15CE" w:rsidRDefault="0068044B" w:rsidP="00AE34A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53A8A7" w14:textId="0AB7EF46" w:rsidR="0068044B" w:rsidRPr="001F15CE" w:rsidRDefault="00AA0FC1" w:rsidP="00AE34AE">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A0FC1">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8CC8DF2" w14:textId="44911A2C" w:rsidR="0068044B" w:rsidRPr="001F15CE" w:rsidRDefault="00AA0FC1" w:rsidP="00AE34AE">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A0FC1">
              <w:rPr>
                <w:rFonts w:asciiTheme="majorHAnsi" w:hAnsiTheme="majorHAnsi"/>
                <w:color w:val="FFFFFF" w:themeColor="background1"/>
                <w:sz w:val="15"/>
                <w:szCs w:val="15"/>
                <w:lang w:val="en-US"/>
              </w:rPr>
              <w:t>Microsoft 365 Business Standard</w:t>
            </w:r>
          </w:p>
        </w:tc>
        <w:tc>
          <w:tcPr>
            <w:tcW w:w="1170" w:type="dxa"/>
            <w:gridSpan w:val="2"/>
            <w:tcBorders>
              <w:top w:val="single" w:sz="12" w:space="0" w:color="FFFFFF" w:themeColor="background1"/>
              <w:left w:val="single" w:sz="12" w:space="0" w:color="FFFFFF" w:themeColor="background1"/>
              <w:right w:val="nil"/>
            </w:tcBorders>
            <w:shd w:val="clear" w:color="auto" w:fill="0072C6"/>
            <w:hideMark/>
          </w:tcPr>
          <w:p w14:paraId="3A6E631E" w14:textId="77777777" w:rsidR="0068044B" w:rsidRPr="00931AE7" w:rsidRDefault="0068044B"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Program Enterprise</w:t>
            </w:r>
          </w:p>
          <w:p w14:paraId="37DD4672" w14:textId="77777777" w:rsidR="0068044B" w:rsidRPr="00931AE7" w:rsidRDefault="0068044B"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EE4675E" w14:textId="77777777" w:rsidR="0068044B" w:rsidRPr="001F15CE" w:rsidRDefault="0068044B" w:rsidP="00AE34A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Sigurnost</w:t>
            </w:r>
          </w:p>
        </w:tc>
        <w:tc>
          <w:tcPr>
            <w:tcW w:w="261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B5E66D3" w14:textId="48137C0A" w:rsidR="0068044B" w:rsidRPr="00931AE7" w:rsidRDefault="0068044B" w:rsidP="00AE34A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F9B9926" w14:textId="77777777" w:rsidR="0068044B" w:rsidRDefault="0068044B" w:rsidP="00AE34A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F4F213F" w14:textId="28007B1D" w:rsidR="0068044B" w:rsidRPr="006F1174" w:rsidRDefault="0068044B" w:rsidP="00AE34A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842300">
              <w:rPr>
                <w:rFonts w:asciiTheme="majorHAnsi" w:hAnsiTheme="majorHAnsi"/>
                <w:color w:val="FFFFFF" w:themeColor="background1"/>
                <w:sz w:val="15"/>
                <w:szCs w:val="15"/>
              </w:rPr>
              <w:t xml:space="preserve"> Premium</w:t>
            </w:r>
          </w:p>
        </w:tc>
      </w:tr>
      <w:tr w:rsidR="0068044B" w14:paraId="6D373B11" w14:textId="77777777" w:rsidTr="0068044B">
        <w:trPr>
          <w:trHeight w:val="299"/>
          <w:tblHeader/>
        </w:trPr>
        <w:tc>
          <w:tcPr>
            <w:tcW w:w="3093" w:type="dxa"/>
            <w:vMerge/>
            <w:tcBorders>
              <w:top w:val="nil"/>
              <w:left w:val="nil"/>
              <w:bottom w:val="dashSmallGap" w:sz="4" w:space="0" w:color="808080" w:themeColor="background1" w:themeShade="80"/>
              <w:right w:val="nil"/>
            </w:tcBorders>
            <w:vAlign w:val="center"/>
            <w:hideMark/>
          </w:tcPr>
          <w:p w14:paraId="4DEE7103" w14:textId="77777777" w:rsidR="0068044B" w:rsidRDefault="0068044B" w:rsidP="00AE34AE">
            <w:pPr>
              <w:spacing w:after="0"/>
            </w:pPr>
          </w:p>
        </w:tc>
        <w:tc>
          <w:tcPr>
            <w:tcW w:w="39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F726099" w14:textId="49F66B68"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F0A59F"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0EAF03"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5CCF72"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8F1B95"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A2214CB"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85" w:type="dxa"/>
            <w:tcBorders>
              <w:left w:val="single" w:sz="12" w:space="0" w:color="FFFFFF" w:themeColor="background1"/>
              <w:bottom w:val="single" w:sz="12" w:space="0" w:color="FFFFFF" w:themeColor="background1"/>
              <w:right w:val="nil"/>
            </w:tcBorders>
            <w:shd w:val="clear" w:color="auto" w:fill="0072C6"/>
            <w:vAlign w:val="center"/>
          </w:tcPr>
          <w:p w14:paraId="08849EA5"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85" w:type="dxa"/>
            <w:tcBorders>
              <w:left w:val="single" w:sz="12" w:space="0" w:color="FFFFFF" w:themeColor="background1"/>
              <w:bottom w:val="single" w:sz="12" w:space="0" w:color="FFFFFF" w:themeColor="background1"/>
              <w:right w:val="nil"/>
            </w:tcBorders>
            <w:shd w:val="clear" w:color="auto" w:fill="0072C6"/>
            <w:vAlign w:val="center"/>
          </w:tcPr>
          <w:p w14:paraId="62C6CCD2"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57207A" w14:textId="4EBD6C3D" w:rsidR="0068044B" w:rsidRDefault="0068044B" w:rsidP="00680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AC8CEC" w14:textId="76DA70A8"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A72483"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3062EC"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89AD30" w14:textId="77777777" w:rsidR="0068044B" w:rsidDel="009C5E6C"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0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BC5E04F"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68044B" w14:paraId="77707B42" w14:textId="77777777" w:rsidTr="0068044B">
        <w:trPr>
          <w:trHeight w:val="210"/>
        </w:trPr>
        <w:tc>
          <w:tcPr>
            <w:tcW w:w="3093" w:type="dxa"/>
            <w:tcBorders>
              <w:top w:val="nil"/>
              <w:left w:val="nil"/>
              <w:bottom w:val="dashSmallGap" w:sz="4" w:space="0" w:color="BFBFBF" w:themeColor="background1" w:themeShade="BF"/>
              <w:right w:val="nil"/>
            </w:tcBorders>
            <w:noWrap/>
            <w:vAlign w:val="center"/>
            <w:hideMark/>
          </w:tcPr>
          <w:p w14:paraId="7AE1E32C"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D513A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0EE6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79AD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D3DB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68EF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79DF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4708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D329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D2F3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2BE04A" w14:textId="4885B06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8719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B821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02C01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0619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3E77722"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358B50"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2E4B1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4633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EFA2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F03A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2C1B7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255A0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A825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6793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ECE5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48B92" w14:textId="19993BFB"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B250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9225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10CA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E35D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70E13BA"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D22361"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A3F36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E05A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EC721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10D8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0F0F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86C4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DA22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26FE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8E02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C0AE5" w14:textId="355EEEB8"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AD77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80B9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7908F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8DA9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FF7E81E" w14:textId="77777777" w:rsidTr="00AA0FC1">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177A92"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C61AA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85DB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01D6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4F62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3E1B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67E5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8F80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F89F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0AAF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8BD052" w14:textId="07BB69A6"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3B79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7524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8005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2BC9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6D704B0"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90A468"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001DF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8B8EF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9412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616D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7187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A339D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EE36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7527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D2E0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29956" w14:textId="4F3CBA20"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13B7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2A85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9CA0C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D0B36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5A056FF4"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DBA95B"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FCE49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A819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A99C8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69C6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A8EC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3679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8FD4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9008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8D61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536CC" w14:textId="5F9B7232"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3FE9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B048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83E9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4F3A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5C9230A"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A4CCC4"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504EF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F2832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9DF05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B1C6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D04C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4D98C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A79C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FE3E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55775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7B9E4" w14:textId="5BB9CF60"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31B8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49AC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76028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4ADDD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5406F028"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B22BD4" w14:textId="3AEB365D" w:rsidR="0068044B"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481EAF"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CE0208"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0BA50"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83486"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3F1FF"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576210"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9A98D"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A4BDF"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D6A4C"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3DFF7"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3F865"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D2996"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44EEF"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44EB63"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r>
      <w:tr w:rsidR="0068044B" w14:paraId="59F34B7B"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BAE810" w14:textId="6C9154BD" w:rsidR="0068044B"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6587A6"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1E358"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B5A25"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CE199B"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912D1"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3CF04"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9A64C"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D5CEB"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27CC4"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C91311"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ED3EEE"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3FC71"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BF68F"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6EAD18"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r>
      <w:tr w:rsidR="0068044B" w14:paraId="6BFCB600"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51FE6A"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9A02C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A213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9951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29B08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7149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D8D0EE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1F3B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04D2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FA8F6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C0963" w14:textId="23D0C3F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0F48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0D50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172A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77630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7FA6E859"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DF155C"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4351E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9B87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6E49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4BF95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857B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96A3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CD5F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A174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F6C0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B42B3" w14:textId="195C6DDD"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AB34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D8ED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A5EF9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E5833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4E5DF16"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EE301B" w14:textId="2F9DCB83" w:rsidR="0068044B" w:rsidRPr="009B68F5" w:rsidRDefault="00AA0FC1" w:rsidP="00AE34AE">
            <w:pPr>
              <w:pStyle w:val="ProductList-Body"/>
              <w:tabs>
                <w:tab w:val="clear" w:pos="158"/>
                <w:tab w:val="left" w:pos="720"/>
              </w:tabs>
              <w:spacing w:line="256" w:lineRule="auto"/>
              <w:ind w:left="-108"/>
              <w:rPr>
                <w:rFonts w:asciiTheme="majorHAnsi" w:hAnsiTheme="majorHAnsi"/>
                <w:sz w:val="15"/>
                <w:szCs w:val="15"/>
              </w:rPr>
            </w:pPr>
            <w:bookmarkStart w:id="234" w:name="_Hlk37926720"/>
            <w:r w:rsidRPr="00AA0FC1">
              <w:rPr>
                <w:rFonts w:asciiTheme="majorHAnsi" w:hAnsiTheme="majorHAnsi"/>
                <w:sz w:val="15"/>
                <w:szCs w:val="15"/>
                <w:lang w:val="en-US"/>
              </w:rPr>
              <w:t>Microsoft 365 Apps for business</w:t>
            </w:r>
            <w:bookmarkEnd w:id="234"/>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B852A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7982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4CEB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BCF7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3323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5B53D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BEE0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D6EEE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D3A2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84A38" w14:textId="6E0CFCDA"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41D8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EE14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77D4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AE760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B3B0F83"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AC15CD" w14:textId="3960B3C0" w:rsidR="0068044B" w:rsidRPr="009B68F5" w:rsidRDefault="00AA0FC1" w:rsidP="00AE34AE">
            <w:pPr>
              <w:pStyle w:val="ProductList-Body"/>
              <w:tabs>
                <w:tab w:val="clear" w:pos="158"/>
                <w:tab w:val="left" w:pos="720"/>
              </w:tabs>
              <w:spacing w:line="256" w:lineRule="auto"/>
              <w:ind w:left="-108"/>
              <w:rPr>
                <w:rFonts w:asciiTheme="majorHAnsi" w:hAnsiTheme="majorHAnsi"/>
                <w:sz w:val="15"/>
                <w:szCs w:val="15"/>
              </w:rPr>
            </w:pPr>
            <w:bookmarkStart w:id="235" w:name="_Hlk37926721"/>
            <w:r w:rsidRPr="00AA0FC1">
              <w:rPr>
                <w:rFonts w:asciiTheme="majorHAnsi" w:hAnsiTheme="majorHAnsi"/>
                <w:sz w:val="15"/>
                <w:szCs w:val="15"/>
                <w:lang w:val="en-US"/>
              </w:rPr>
              <w:t>Microsoft 365 Apps for enterprise</w:t>
            </w:r>
            <w:bookmarkEnd w:id="235"/>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CD25E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3CCE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7DC4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D9BED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C444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36A5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2BD8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DD9E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2A7E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D6869" w14:textId="44BD70F1"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B306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DACD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4E360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7CA0C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474FA2E" w14:textId="77777777" w:rsidTr="0068044B">
        <w:trPr>
          <w:trHeight w:val="24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19915F"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EAAC6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58CF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5CCDF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577E5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95924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C18EDF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6D8CC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CBE476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B83D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C5C1C2" w14:textId="2DA39BC4"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7282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D84D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51858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7CD08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6172921E"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AE774D"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 1 za Office 365 Advanced Threat Protection</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238E7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DBF6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5A20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5898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A1FF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82BD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7391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5FA9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052C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BB839" w14:textId="011DE6EA"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700C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4BFB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4BF0F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6900A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5A563581"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5C6909"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 2 za Office 365 Advanced Threat Protection</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36337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15B1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0225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1A0F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A1E1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249A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1577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4BC4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88F5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D8DAE5" w14:textId="1FE4B034"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265E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AFE5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C44C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69FA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6661D73"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4F81D6"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34BEC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73EB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EDB3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B83F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1CE0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8D63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E5A9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51FB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69A9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E0A9D" w14:textId="31AFA4EB"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A1B2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E0732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F3CBA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95B2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C8D58ED"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849062"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A3BDA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F25B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63E2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B879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D2D0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6485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219B0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46281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065C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7C3F63" w14:textId="2774ACA8"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894A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C974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16DEB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6A131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1B023B9B"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994B25"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4E4BC7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61FA60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24C1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DE28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721A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3567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38052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B0D7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2736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0C668" w14:textId="0A1E28DE"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8498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A111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14515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23F9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66419F2"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00C6EA"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DBB5D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C6AE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DD95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6B12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6C58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5049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5DFD4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B7B1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CC41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F0950" w14:textId="7E5579C0"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50C9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1D8F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3855C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E680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1DEE592C"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442B8F"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47F43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02DE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DEDF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F81B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0008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20E7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1E4F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6A9E1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6D0F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0C76E" w14:textId="406BA49C"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F9B5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6D39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288C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74F0E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3437FABB"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DFAF25"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F073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3BA1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6F5A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AAD5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963E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AB20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D260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382F0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40F3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04B8C" w14:textId="40DC24FF"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F224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4127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896D8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ADFA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E9027BD"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9AA8B5"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707E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66B0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4C40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1549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76EC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202D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4BD1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65F47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BC9B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14BE9" w14:textId="5D47D2B8"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9DDB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BBEE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E46D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008F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918EB02"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9EEE2B" w14:textId="2AAA4BF5" w:rsidR="0068044B" w:rsidRPr="006F1174"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23CC8D" w14:textId="2648CB70"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B0A66"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7AC858"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6490EA"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83CA5"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DB6567"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DE3A2"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26EB5"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43F81" w14:textId="51B13D8F"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7DD9B8" w14:textId="179387CB"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1628A8"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229372"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9984C"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745A53" w14:textId="0A0439EA"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E436FC7" w14:textId="38AF9E2D" w:rsidR="005162B3" w:rsidRPr="003F6D10" w:rsidRDefault="005162B3" w:rsidP="005162B3">
      <w:pPr>
        <w:pStyle w:val="ProductList-Body"/>
        <w:spacing w:before="60"/>
        <w:rPr>
          <w:i/>
          <w:sz w:val="16"/>
          <w:szCs w:val="16"/>
        </w:rPr>
      </w:pPr>
      <w:r>
        <w:rPr>
          <w:i/>
          <w:sz w:val="16"/>
          <w:szCs w:val="16"/>
          <w:vertAlign w:val="superscript"/>
        </w:rPr>
        <w:t>1</w:t>
      </w:r>
      <w:r>
        <w:rPr>
          <w:i/>
          <w:sz w:val="16"/>
          <w:szCs w:val="16"/>
        </w:rPr>
        <w:t xml:space="preserve"> </w:t>
      </w:r>
      <w:r w:rsidR="00216983">
        <w:rPr>
          <w:i/>
          <w:sz w:val="16"/>
          <w:szCs w:val="16"/>
        </w:rPr>
        <w:t>Dodani SL-ovi za paket koji uključuju „without ProPlus” ili „without Apps for enterprise” u naslovu ne uključuju prava na Microsoft 365 Apps for enterprise</w:t>
      </w:r>
      <w:r>
        <w:rPr>
          <w:i/>
          <w:sz w:val="16"/>
          <w:szCs w:val="16"/>
        </w:rPr>
        <w:t>.</w:t>
      </w:r>
    </w:p>
    <w:p w14:paraId="7C241E86"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ispunjava preduvjet za SL za Windows SA po korisniku kako je opisano u Odredbama proizvoda.</w:t>
      </w:r>
    </w:p>
    <w:p w14:paraId="30965289" w14:textId="77777777" w:rsidR="003B7670" w:rsidRPr="00C040A0" w:rsidRDefault="003B7670" w:rsidP="003B7670">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E5 ovisi o regionalnoj dostupnosti.</w:t>
      </w:r>
    </w:p>
    <w:p w14:paraId="3D9C64DE" w14:textId="3F95617C" w:rsidR="006E0AA0" w:rsidRDefault="006E0AA0" w:rsidP="006E0AA0">
      <w:pPr>
        <w:pStyle w:val="ProductList-Body"/>
        <w:rPr>
          <w:i/>
          <w:sz w:val="16"/>
          <w:szCs w:val="16"/>
        </w:rPr>
      </w:pPr>
      <w:r>
        <w:rPr>
          <w:i/>
          <w:sz w:val="16"/>
          <w:szCs w:val="16"/>
          <w:vertAlign w:val="superscript"/>
        </w:rPr>
        <w:t>5</w:t>
      </w:r>
      <w:r>
        <w:rPr>
          <w:i/>
          <w:sz w:val="16"/>
          <w:szCs w:val="16"/>
        </w:rPr>
        <w:t xml:space="preserve"> </w:t>
      </w:r>
      <w:r w:rsidR="00216983">
        <w:rPr>
          <w:i/>
          <w:sz w:val="16"/>
          <w:szCs w:val="16"/>
        </w:rPr>
        <w:t>Klijenti usluge Microsoft 365 koji imaju 500 mjesta ili manje bit će prebačeni na Microsoft Teams i neće imati pristup usluzi Skype za tvrtke online</w:t>
      </w:r>
      <w:r>
        <w:rPr>
          <w:i/>
          <w:sz w:val="16"/>
          <w:szCs w:val="16"/>
        </w:rPr>
        <w:t>.</w:t>
      </w:r>
    </w:p>
    <w:p w14:paraId="46FFB6F0" w14:textId="6E235003" w:rsidR="00E327F0" w:rsidRDefault="00E327F0" w:rsidP="00E327F0">
      <w:pPr>
        <w:pStyle w:val="ProductList-Body"/>
        <w:rPr>
          <w:i/>
          <w:sz w:val="16"/>
          <w:szCs w:val="16"/>
        </w:rPr>
      </w:pPr>
      <w:r>
        <w:rPr>
          <w:i/>
          <w:sz w:val="16"/>
          <w:szCs w:val="16"/>
          <w:vertAlign w:val="superscript"/>
        </w:rPr>
        <w:t>6</w:t>
      </w:r>
      <w:r>
        <w:rPr>
          <w:i/>
          <w:sz w:val="16"/>
          <w:szCs w:val="16"/>
        </w:rPr>
        <w:t xml:space="preserve"> </w:t>
      </w:r>
      <w:r w:rsidR="00793906">
        <w:rPr>
          <w:i/>
          <w:sz w:val="16"/>
          <w:szCs w:val="16"/>
        </w:rPr>
        <w:t>Microsoft 365 E5 Security uključuje Microsoft Defender Advanced Threat Protection</w:t>
      </w:r>
      <w:r>
        <w:rPr>
          <w:i/>
          <w:sz w:val="16"/>
          <w:szCs w:val="16"/>
        </w:rPr>
        <w:t>.</w:t>
      </w:r>
    </w:p>
    <w:p w14:paraId="27EB1C09" w14:textId="77777777" w:rsidR="00572941" w:rsidRPr="0081281F" w:rsidRDefault="00572941" w:rsidP="00572941">
      <w:pPr>
        <w:pStyle w:val="ProductList-Body"/>
      </w:pPr>
      <w:r>
        <w:rPr>
          <w:i/>
          <w:sz w:val="16"/>
          <w:szCs w:val="16"/>
          <w:vertAlign w:val="superscript"/>
        </w:rPr>
        <w:t>7</w:t>
      </w:r>
      <w:r>
        <w:rPr>
          <w:i/>
          <w:sz w:val="16"/>
          <w:szCs w:val="16"/>
        </w:rPr>
        <w:t>Videozapise nije moguće prenijeti ili izmijeniti.</w:t>
      </w:r>
    </w:p>
    <w:p w14:paraId="5BC1767A" w14:textId="5798EFE6" w:rsidR="00572941" w:rsidRPr="00931AE7" w:rsidRDefault="00572941" w:rsidP="00E327F0">
      <w:pPr>
        <w:pStyle w:val="ProductList-Body"/>
      </w:pPr>
      <w:r>
        <w:rPr>
          <w:i/>
          <w:sz w:val="16"/>
          <w:szCs w:val="16"/>
          <w:vertAlign w:val="superscript"/>
        </w:rPr>
        <w:t>8</w:t>
      </w:r>
      <w:r>
        <w:rPr>
          <w:i/>
          <w:sz w:val="16"/>
          <w:szCs w:val="16"/>
        </w:rPr>
        <w:t>Stvaranje događaja uživo nije moguće.</w:t>
      </w:r>
    </w:p>
    <w:p w14:paraId="3C864F32" w14:textId="77777777" w:rsidR="00982F0F" w:rsidRPr="00E327F0" w:rsidRDefault="00982F0F" w:rsidP="006E0AA0">
      <w:pPr>
        <w:pStyle w:val="ProductList-Body"/>
        <w:rPr>
          <w:lang w:eastAsia="en-US" w:bidi="ar-SA"/>
        </w:rPr>
      </w:pPr>
    </w:p>
    <w:p w14:paraId="2117D275" w14:textId="77777777" w:rsidR="00AC6E13" w:rsidRDefault="00AC6E13" w:rsidP="005162B3">
      <w:pPr>
        <w:pStyle w:val="ProductList-Offering1Heading"/>
        <w:rPr>
          <w:lang w:val="hr-HR"/>
        </w:rPr>
      </w:pPr>
      <w:bookmarkStart w:id="236" w:name="_Toc503180510"/>
      <w:r>
        <w:rPr>
          <w:lang w:val="hr-HR"/>
        </w:rPr>
        <w:br w:type="page"/>
      </w:r>
    </w:p>
    <w:p w14:paraId="68BDD15C" w14:textId="2156FC3F" w:rsidR="005162B3" w:rsidRPr="00E327F0" w:rsidRDefault="005162B3" w:rsidP="005162B3">
      <w:pPr>
        <w:pStyle w:val="ProductList-Offering1Heading"/>
        <w:rPr>
          <w:lang w:val="hr-HR"/>
        </w:rPr>
      </w:pPr>
      <w:bookmarkStart w:id="237" w:name="_Toc47007230"/>
      <w:r w:rsidRPr="00E327F0">
        <w:rPr>
          <w:lang w:val="hr-HR"/>
        </w:rPr>
        <w:t>Javni sektor</w:t>
      </w:r>
      <w:bookmarkEnd w:id="236"/>
      <w:bookmarkEnd w:id="237"/>
    </w:p>
    <w:tbl>
      <w:tblPr>
        <w:tblW w:w="10980" w:type="dxa"/>
        <w:tblLayout w:type="fixed"/>
        <w:tblLook w:val="04A0" w:firstRow="1" w:lastRow="0" w:firstColumn="1" w:lastColumn="0" w:noHBand="0" w:noVBand="1"/>
      </w:tblPr>
      <w:tblGrid>
        <w:gridCol w:w="3510"/>
        <w:gridCol w:w="558"/>
        <w:gridCol w:w="558"/>
        <w:gridCol w:w="558"/>
        <w:gridCol w:w="558"/>
        <w:gridCol w:w="558"/>
        <w:gridCol w:w="660"/>
        <w:gridCol w:w="660"/>
        <w:gridCol w:w="660"/>
        <w:gridCol w:w="630"/>
        <w:gridCol w:w="630"/>
        <w:gridCol w:w="630"/>
        <w:gridCol w:w="810"/>
      </w:tblGrid>
      <w:tr w:rsidR="00E327F0" w14:paraId="22BE5511" w14:textId="77777777" w:rsidTr="0068044B">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519F341" w14:textId="77777777" w:rsidR="00E327F0" w:rsidRDefault="00E327F0" w:rsidP="00AE34AE">
            <w:pPr>
              <w:pStyle w:val="ProductList-Body"/>
              <w:tabs>
                <w:tab w:val="clear" w:pos="158"/>
                <w:tab w:val="left" w:pos="720"/>
              </w:tabs>
              <w:spacing w:line="256" w:lineRule="auto"/>
              <w:ind w:left="-108"/>
              <w:rPr>
                <w:sz w:val="22"/>
              </w:rPr>
            </w:pPr>
            <w:r>
              <w:rPr>
                <w:sz w:val="22"/>
              </w:rPr>
              <w:t>Online usluga</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5F95D8FB" w14:textId="77777777" w:rsidR="00E327F0" w:rsidRPr="001F15CE" w:rsidRDefault="00E327F0" w:rsidP="00AE34A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980" w:type="dxa"/>
            <w:gridSpan w:val="3"/>
            <w:tcBorders>
              <w:top w:val="single" w:sz="12" w:space="0" w:color="FFFFFF" w:themeColor="background1"/>
              <w:left w:val="nil"/>
              <w:right w:val="single" w:sz="12" w:space="0" w:color="FFFFFF" w:themeColor="background1"/>
            </w:tcBorders>
            <w:shd w:val="clear" w:color="auto" w:fill="0072C6"/>
            <w:vAlign w:val="bottom"/>
          </w:tcPr>
          <w:p w14:paraId="12B20342" w14:textId="77777777" w:rsidR="00E327F0" w:rsidRPr="001F15CE" w:rsidRDefault="00E327F0" w:rsidP="00AE34A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233A7EF" w14:textId="77777777" w:rsidR="00E327F0" w:rsidRPr="001F15CE" w:rsidRDefault="00E327F0" w:rsidP="00AE34A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68044B" w14:paraId="73CF05D3" w14:textId="77777777" w:rsidTr="0068044B">
        <w:trPr>
          <w:trHeight w:val="299"/>
          <w:tblHeader/>
        </w:trPr>
        <w:tc>
          <w:tcPr>
            <w:tcW w:w="3510" w:type="dxa"/>
            <w:vMerge/>
            <w:tcBorders>
              <w:top w:val="nil"/>
              <w:left w:val="nil"/>
              <w:bottom w:val="dashSmallGap" w:sz="4" w:space="0" w:color="808080" w:themeColor="background1" w:themeShade="80"/>
            </w:tcBorders>
            <w:vAlign w:val="center"/>
            <w:hideMark/>
          </w:tcPr>
          <w:p w14:paraId="7AD22D76" w14:textId="77777777" w:rsidR="0068044B" w:rsidRDefault="0068044B" w:rsidP="00AE34AE">
            <w:pPr>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6C270239" w14:textId="55A28C28"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w:t>
            </w:r>
            <w:r w:rsidR="000C751E">
              <w:rPr>
                <w:rFonts w:asciiTheme="majorHAnsi" w:hAnsiTheme="majorHAnsi"/>
                <w:color w:val="FFFFFF" w:themeColor="background1"/>
                <w:sz w:val="15"/>
                <w:szCs w:val="15"/>
              </w:rPr>
              <w:t>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8D3660"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6BC97B"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1D4DE5"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423EB4"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6C6A8A"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40003B"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55B7F2"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7E7098"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B23B1C" w14:textId="77777777" w:rsidR="0068044B" w:rsidRPr="006F1174"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924404"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01BD7C"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68044B" w14:paraId="634133C5" w14:textId="77777777" w:rsidTr="0068044B">
        <w:trPr>
          <w:trHeight w:val="210"/>
        </w:trPr>
        <w:tc>
          <w:tcPr>
            <w:tcW w:w="3510" w:type="dxa"/>
            <w:tcBorders>
              <w:top w:val="nil"/>
              <w:left w:val="nil"/>
              <w:bottom w:val="dashSmallGap" w:sz="4" w:space="0" w:color="BFBFBF" w:themeColor="background1" w:themeShade="BF"/>
              <w:right w:val="nil"/>
            </w:tcBorders>
            <w:noWrap/>
            <w:vAlign w:val="center"/>
            <w:hideMark/>
          </w:tcPr>
          <w:p w14:paraId="681F704D"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4358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66A0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ECDF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119E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BBF8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0A87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FBBD1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0F4D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EAB43"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CEF2C"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04FE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F753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1F5B04A"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6BF684"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D051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9F73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EA07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010F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78BA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24664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53E0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C39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1A6BC"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678B4"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1555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B0854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1883803B"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78C2E6"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9DE5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3F2A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F0768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FF5FD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DD78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118CD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4DC4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2CD1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3773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03DAA"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9A525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30BA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977FB32"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B1A80"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4436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B2C1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6A46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DD28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3082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C51A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44D5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7601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D29C5"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829E3"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B893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C8F55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E4037A7"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C6DAD"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86EB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D7A9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5C21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392F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9164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926E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6DFE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7CB2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28654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2997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6D61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75EE3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C53C683"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A3D7B0"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6427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1C78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D01AF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A6A9C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CB23E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D707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088B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A3F4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B775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F178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459F4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AAFB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6D937096"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F370EC"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FE5B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BE75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58F0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CC46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77A7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2C36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9051B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CA66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7FEE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EBB79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EE1E0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0B6E4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1EBEA21F"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58287B" w14:textId="08191783" w:rsidR="0068044B"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5DF0F"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B1D42"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E72E0"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9C5A1"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F8B8D"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986CE"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53380"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584D9"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166063" w14:textId="77777777" w:rsidR="0068044B"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7C6A7C" w14:textId="77777777" w:rsidR="0068044B"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E23E9"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4AF5A5"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r>
      <w:tr w:rsidR="0068044B" w14:paraId="7940CC7D"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76F163" w14:textId="45A7AB45" w:rsidR="0068044B"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74E90"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DBDDC"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D968B3"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929BAD"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B3767"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9587D"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486CE"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B46D0C"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82186" w14:textId="77777777" w:rsidR="0068044B"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BB0C6A" w14:textId="77777777" w:rsidR="0068044B"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8065D"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DD1A24"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r>
      <w:tr w:rsidR="0068044B" w14:paraId="50E783B4"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532AEB"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2601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7A0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FE57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2EE8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5AB4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799E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48231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6D99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70E9C"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867D0"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37B3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B48D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7C040EB2"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B4716C"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01EB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639B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07A3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D894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D8B8A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066D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5F1D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7C881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7EE91F"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23EA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E95D5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127E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01FA879"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82C0AA" w14:textId="36C4AADE" w:rsidR="0068044B" w:rsidRPr="009B68F5" w:rsidRDefault="00AA0FC1" w:rsidP="00AE34AE">
            <w:pPr>
              <w:pStyle w:val="ProductList-Body"/>
              <w:tabs>
                <w:tab w:val="clear" w:pos="158"/>
                <w:tab w:val="left" w:pos="720"/>
              </w:tabs>
              <w:spacing w:line="256" w:lineRule="auto"/>
              <w:ind w:left="-108"/>
              <w:rPr>
                <w:rFonts w:asciiTheme="majorHAnsi" w:hAnsiTheme="majorHAnsi"/>
                <w:sz w:val="15"/>
                <w:szCs w:val="15"/>
              </w:rPr>
            </w:pPr>
            <w:r w:rsidRPr="00AA0FC1">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5EAB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92CD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2B0CB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9316E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E1862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3C2B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B26DD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2D2FF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51209"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1A2CF"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FBA3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384E4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9EDF538" w14:textId="77777777" w:rsidTr="0068044B">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62C3D9"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04DD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84F8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D0075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0B6AD3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0B0C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2AEEA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1167A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1A73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37C78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DB5B9"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1387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082E8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370C61EC"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E528B5"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Napredna zaštita od napada za Office 365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7668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5C49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332B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C6A5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198F9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6357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F386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3BD8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9E1E5"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BD479"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030E5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993ED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5FB31AD9"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156DD4"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348B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9612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0283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3E88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CB4F8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64CB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94F7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A32F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10F8F"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EA9C8"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4266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07938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34EB07F"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19E63F"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Napredna zaštita od napada za Office 365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302E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3809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8A92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EDD1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5A37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CBE8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5567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414B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C5EE5"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512E90"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42D1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9F37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28294DC"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D5A085"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C0AD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9136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A37D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C789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AF1A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5615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53AE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25F8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E7982F"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60A4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844EE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4699A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D08347E"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957DF0"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D14A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D90C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6DFE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9808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5BDC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D336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91F2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BF76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DF52A"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33D8C"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9D164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2C716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790D819A"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675CE9"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4237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0AD3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2314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88AB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F65B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E6E1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1E97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6E2F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DB1BE"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8665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0A164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33674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6719F05A"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31F259"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B0E7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76FD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A0E7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A3ED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9230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2BA5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33E7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F871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E318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E0BE3"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ADE2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3771E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76D35B45"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69E6F"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8FE3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C469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BD4F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5A24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E7CF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DECE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5F81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C521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56293A"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86CF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F9F45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03B6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834F64D"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614E25"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FA07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B792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2AB8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BFB6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8FE8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965E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6EEE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84FF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1739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CBAD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A92A3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A2BF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17DB930F"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D9A677" w14:textId="7645714E" w:rsidR="0068044B" w:rsidRPr="006F1174"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D3E970" w14:textId="5218D446"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AF4F18"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7A2AA8"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C327D4"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BBDB8"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9FD2E" w14:textId="1D9452F4"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2B689"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618407"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2EDB8" w14:textId="5E3F2618"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3651E9"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1159D"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EF13E8"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r>
      <w:tr w:rsidR="0068044B" w14:paraId="1FD37CE5"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A56FE1" w14:textId="77777777" w:rsidR="0068044B"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1E4E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652E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7F0A3"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7934E"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AD50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A4DA6"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B19B5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04D3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BFFCB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E02D7"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FEB9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2DE5B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r>
    </w:tbl>
    <w:p w14:paraId="47F4FB28" w14:textId="3B3E7903" w:rsidR="005162B3" w:rsidRPr="00450B1A" w:rsidRDefault="005162B3" w:rsidP="005162B3">
      <w:pPr>
        <w:pStyle w:val="ProductList-Body"/>
        <w:spacing w:before="60"/>
        <w:rPr>
          <w:i/>
          <w:sz w:val="16"/>
          <w:szCs w:val="16"/>
        </w:rPr>
      </w:pPr>
      <w:r>
        <w:rPr>
          <w:i/>
          <w:sz w:val="16"/>
          <w:szCs w:val="16"/>
          <w:vertAlign w:val="superscript"/>
        </w:rPr>
        <w:t>1</w:t>
      </w:r>
      <w:r>
        <w:rPr>
          <w:i/>
          <w:sz w:val="16"/>
          <w:szCs w:val="16"/>
        </w:rPr>
        <w:t xml:space="preserve"> </w:t>
      </w:r>
      <w:r w:rsidR="00216983">
        <w:rPr>
          <w:i/>
          <w:sz w:val="16"/>
          <w:szCs w:val="16"/>
        </w:rPr>
        <w:t>Dodani SL-ovi za paket koji uključuju „without ProPlus” ili „without Apps for enterprise” u naslovu ne uključuju prava na Microsoft 365 Apps for enterprise</w:t>
      </w:r>
      <w:r>
        <w:rPr>
          <w:i/>
          <w:sz w:val="16"/>
          <w:szCs w:val="16"/>
        </w:rPr>
        <w:t>.</w:t>
      </w:r>
    </w:p>
    <w:p w14:paraId="1C540EDE"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Education ispunjava preduvjet za SL za Windows SA po korisniku kako je opisano u Odredbama proizvoda.</w:t>
      </w:r>
    </w:p>
    <w:bookmarkEnd w:id="233"/>
    <w:p w14:paraId="2D3D8B8D" w14:textId="77777777" w:rsidR="003B7670" w:rsidRPr="00C040A0" w:rsidRDefault="003B7670" w:rsidP="003B7670">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E5/A5 ovisi o regionalnoj dostupnosti.</w:t>
      </w:r>
    </w:p>
    <w:p w14:paraId="2D1F60F6" w14:textId="597A29FC" w:rsidR="003B7670" w:rsidRDefault="003B7670" w:rsidP="003B7670">
      <w:pPr>
        <w:pStyle w:val="ProductList-Body"/>
      </w:pPr>
      <w:r>
        <w:rPr>
          <w:i/>
          <w:sz w:val="16"/>
          <w:szCs w:val="16"/>
          <w:vertAlign w:val="superscript"/>
        </w:rPr>
        <w:t xml:space="preserve">4 </w:t>
      </w:r>
      <w:r>
        <w:rPr>
          <w:i/>
          <w:sz w:val="16"/>
          <w:szCs w:val="16"/>
        </w:rPr>
        <w:t>Uključuje Microsoft 365 A3 s Core CAL-om.</w:t>
      </w:r>
    </w:p>
    <w:p w14:paraId="30697409" w14:textId="4BE1012B" w:rsidR="006E0AA0" w:rsidRDefault="006E0AA0" w:rsidP="006E0AA0">
      <w:pPr>
        <w:pStyle w:val="ProductList-Body"/>
        <w:rPr>
          <w:i/>
          <w:sz w:val="16"/>
          <w:szCs w:val="16"/>
        </w:rPr>
      </w:pPr>
      <w:r>
        <w:rPr>
          <w:i/>
          <w:sz w:val="16"/>
          <w:szCs w:val="16"/>
          <w:vertAlign w:val="superscript"/>
        </w:rPr>
        <w:t>5</w:t>
      </w:r>
      <w:r>
        <w:rPr>
          <w:i/>
          <w:sz w:val="16"/>
          <w:szCs w:val="16"/>
        </w:rPr>
        <w:t xml:space="preserve"> </w:t>
      </w:r>
      <w:r w:rsidR="00216983">
        <w:rPr>
          <w:i/>
          <w:sz w:val="16"/>
          <w:szCs w:val="16"/>
        </w:rPr>
        <w:t>Klijenti usluge Microsoft 365 koji imaju 500 mjesta ili manje bit će prebačeni na Microsoft Teams i neće imati pristup usluzi Skype za tvrtke online</w:t>
      </w:r>
      <w:r>
        <w:rPr>
          <w:i/>
          <w:sz w:val="16"/>
          <w:szCs w:val="16"/>
        </w:rPr>
        <w:t>.</w:t>
      </w:r>
    </w:p>
    <w:p w14:paraId="1AB2305A" w14:textId="21383C5F" w:rsidR="00E327F0" w:rsidRDefault="00E327F0" w:rsidP="00E327F0">
      <w:pPr>
        <w:pStyle w:val="ProductList-Body"/>
        <w:rPr>
          <w:i/>
          <w:sz w:val="16"/>
          <w:szCs w:val="16"/>
        </w:rPr>
      </w:pPr>
      <w:r>
        <w:rPr>
          <w:i/>
          <w:sz w:val="16"/>
          <w:szCs w:val="16"/>
          <w:vertAlign w:val="superscript"/>
        </w:rPr>
        <w:t>6</w:t>
      </w:r>
      <w:r>
        <w:rPr>
          <w:i/>
          <w:sz w:val="16"/>
          <w:szCs w:val="16"/>
        </w:rPr>
        <w:t xml:space="preserve"> </w:t>
      </w:r>
      <w:r w:rsidR="00BF5E47">
        <w:rPr>
          <w:i/>
          <w:sz w:val="16"/>
          <w:szCs w:val="16"/>
        </w:rPr>
        <w:t>Microsoft 365 A5 Security uključuje Microsoft Defender Advanced Threat Protection</w:t>
      </w:r>
      <w:r>
        <w:rPr>
          <w:i/>
          <w:sz w:val="16"/>
          <w:szCs w:val="16"/>
        </w:rPr>
        <w:t>.</w:t>
      </w:r>
    </w:p>
    <w:p w14:paraId="56270E30" w14:textId="77777777" w:rsidR="00572941" w:rsidRPr="0081281F" w:rsidRDefault="00572941" w:rsidP="00572941">
      <w:pPr>
        <w:pStyle w:val="ProductList-Body"/>
      </w:pPr>
      <w:r>
        <w:rPr>
          <w:i/>
          <w:sz w:val="16"/>
          <w:szCs w:val="16"/>
          <w:vertAlign w:val="superscript"/>
        </w:rPr>
        <w:t>7</w:t>
      </w:r>
      <w:r>
        <w:rPr>
          <w:i/>
          <w:sz w:val="16"/>
          <w:szCs w:val="16"/>
        </w:rPr>
        <w:t>Videozapise nije moguće prenijeti ili izmijeniti.</w:t>
      </w:r>
    </w:p>
    <w:p w14:paraId="0570DEFC" w14:textId="4649D789" w:rsidR="00572941" w:rsidRPr="00931AE7" w:rsidRDefault="00572941" w:rsidP="00E327F0">
      <w:pPr>
        <w:pStyle w:val="ProductList-Body"/>
      </w:pPr>
      <w:r>
        <w:rPr>
          <w:i/>
          <w:sz w:val="16"/>
          <w:szCs w:val="16"/>
          <w:vertAlign w:val="superscript"/>
        </w:rPr>
        <w:t>8</w:t>
      </w:r>
      <w:r>
        <w:rPr>
          <w:i/>
          <w:sz w:val="16"/>
          <w:szCs w:val="16"/>
        </w:rPr>
        <w:t>Stvaranje događaja uživo nije moguće.</w:t>
      </w:r>
    </w:p>
    <w:p w14:paraId="7A2B3330" w14:textId="77777777" w:rsidR="00743DDA" w:rsidRPr="00903BB7" w:rsidRDefault="007B1A61"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F7943CF" w14:textId="77777777" w:rsidR="00232755" w:rsidRDefault="00232755" w:rsidP="00A914BF">
      <w:pPr>
        <w:pStyle w:val="ProductList-Body"/>
      </w:pPr>
    </w:p>
    <w:p w14:paraId="4D39F632" w14:textId="77777777" w:rsidR="004D27A6" w:rsidRPr="00690C65" w:rsidRDefault="004D27A6" w:rsidP="00C33635">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C993C45" w14:textId="77777777" w:rsidR="00682D36" w:rsidRDefault="00682D36" w:rsidP="009A573F">
      <w:pPr>
        <w:spacing w:after="0" w:line="240" w:lineRule="auto"/>
      </w:pPr>
      <w:r>
        <w:separator/>
      </w:r>
    </w:p>
  </w:endnote>
  <w:endnote w:type="continuationSeparator" w:id="0">
    <w:p w14:paraId="5AF0FDA1" w14:textId="77777777" w:rsidR="00682D36" w:rsidRDefault="00682D36" w:rsidP="009A573F">
      <w:pPr>
        <w:spacing w:after="0" w:line="240" w:lineRule="auto"/>
      </w:pPr>
      <w:r>
        <w:continuationSeparator/>
      </w:r>
    </w:p>
  </w:endnote>
  <w:endnote w:type="continuationNotice" w:id="1">
    <w:p w14:paraId="098160BE" w14:textId="77777777" w:rsidR="00682D36" w:rsidRDefault="00682D3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801E14" w:rsidRDefault="00801E1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801E14" w:rsidRPr="00591643" w:rsidRDefault="00801E1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801E14" w:rsidRPr="00C76DF3" w:rsidRDefault="007B1A61" w:rsidP="005C51AC">
          <w:pPr>
            <w:pStyle w:val="ProductList-OfferingBody"/>
            <w:ind w:left="-77" w:right="-73"/>
            <w:jc w:val="center"/>
            <w:rPr>
              <w:color w:val="808080" w:themeColor="background1" w:themeShade="80"/>
              <w:sz w:val="14"/>
              <w:szCs w:val="14"/>
            </w:rPr>
          </w:pPr>
          <w:hyperlink w:anchor="TableofContents"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801E14" w:rsidRPr="00C76DF3" w:rsidRDefault="00801E1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801E14" w:rsidRPr="00C76DF3" w:rsidRDefault="007B1A61" w:rsidP="005C51AC">
          <w:pPr>
            <w:pStyle w:val="ProductList-OfferingBody"/>
            <w:ind w:left="-72" w:right="-74"/>
            <w:jc w:val="center"/>
            <w:rPr>
              <w:color w:val="808080" w:themeColor="background1" w:themeShade="80"/>
              <w:sz w:val="14"/>
              <w:szCs w:val="14"/>
            </w:rPr>
          </w:pPr>
          <w:hyperlink w:anchor="Introduction"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801E14" w:rsidRPr="00C76DF3" w:rsidRDefault="00801E1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801E14" w:rsidRPr="00C76DF3" w:rsidRDefault="007B1A61" w:rsidP="005C51AC">
          <w:pPr>
            <w:pStyle w:val="ProductList-OfferingBody"/>
            <w:ind w:left="-72" w:right="-75"/>
            <w:jc w:val="center"/>
            <w:rPr>
              <w:color w:val="808080" w:themeColor="background1" w:themeShade="80"/>
              <w:sz w:val="14"/>
              <w:szCs w:val="14"/>
            </w:rPr>
          </w:pPr>
          <w:hyperlink w:anchor="GeneralTerms"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801E14" w:rsidRPr="00C76DF3" w:rsidRDefault="00801E1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801E14" w:rsidRPr="00C76DF3" w:rsidRDefault="007B1A61" w:rsidP="005C51AC">
          <w:pPr>
            <w:pStyle w:val="ProductList-OfferingBody"/>
            <w:ind w:left="-72" w:right="-77"/>
            <w:jc w:val="center"/>
            <w:rPr>
              <w:color w:val="808080" w:themeColor="background1" w:themeShade="80"/>
              <w:sz w:val="14"/>
              <w:szCs w:val="14"/>
            </w:rPr>
          </w:pPr>
          <w:hyperlink w:anchor="PrivacyandSecurityTerms"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801E14" w:rsidRPr="00C76DF3" w:rsidRDefault="007B1A61" w:rsidP="005C51AC">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801E14" w:rsidRPr="00C76DF3" w:rsidRDefault="007B1A61" w:rsidP="005C51AC">
          <w:pPr>
            <w:pStyle w:val="ProductList-OfferingBody"/>
            <w:ind w:left="-72" w:right="-76"/>
            <w:jc w:val="center"/>
            <w:rPr>
              <w:color w:val="808080" w:themeColor="background1" w:themeShade="80"/>
              <w:sz w:val="14"/>
              <w:szCs w:val="14"/>
            </w:rPr>
          </w:pPr>
          <w:hyperlink w:anchor="Attachment1" w:history="1">
            <w:r w:rsidR="00801E14">
              <w:rPr>
                <w:rStyle w:val="Hyperlink"/>
                <w:sz w:val="14"/>
                <w:szCs w:val="14"/>
              </w:rPr>
              <w:t>Prilozi</w:t>
            </w:r>
          </w:hyperlink>
        </w:p>
      </w:tc>
    </w:tr>
  </w:tbl>
  <w:p w14:paraId="7E537610" w14:textId="77777777" w:rsidR="00801E14" w:rsidRPr="00591643" w:rsidRDefault="00801E1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35B813B4"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801E14" w:rsidRPr="004507F9" w:rsidRDefault="007B1A61" w:rsidP="00591643">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801E14" w:rsidRPr="004507F9" w:rsidRDefault="00801E14"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801E14" w:rsidRPr="004507F9" w:rsidRDefault="007B1A61" w:rsidP="00BF0410">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801E14" w:rsidRPr="004507F9" w:rsidRDefault="00801E14"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801E14" w:rsidRPr="004507F9" w:rsidRDefault="007B1A61" w:rsidP="00BF0410">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801E14" w:rsidRPr="004507F9" w:rsidRDefault="00801E14"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801E14" w:rsidRPr="004507F9" w:rsidRDefault="007B1A61" w:rsidP="00BF0410">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801E14" w:rsidRPr="004507F9" w:rsidRDefault="00801E14"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801E14" w:rsidRPr="004507F9" w:rsidRDefault="007B1A61" w:rsidP="00BF0410">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71D89FB4" w14:textId="77777777" w:rsidR="00801E14" w:rsidRPr="00BF0410" w:rsidRDefault="00801E14">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990DE4" w14:paraId="407395C7"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BD6AD" w14:textId="77777777" w:rsidR="00801E14" w:rsidRPr="004507F9" w:rsidRDefault="007B1A61" w:rsidP="000C3D0F">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76764" w14:textId="77777777" w:rsidR="00801E14" w:rsidRPr="004507F9" w:rsidRDefault="00801E14"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6382D" w14:textId="77777777" w:rsidR="00801E14" w:rsidRPr="004507F9" w:rsidRDefault="007B1A61" w:rsidP="000C3D0F">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5EFCF"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DD3C2" w14:textId="77777777" w:rsidR="00801E14" w:rsidRPr="004507F9" w:rsidRDefault="007B1A61" w:rsidP="000C3D0F">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D18130"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5BB65" w14:textId="77777777" w:rsidR="00801E14" w:rsidRPr="004507F9" w:rsidRDefault="007B1A61" w:rsidP="000C3D0F">
          <w:pPr>
            <w:pStyle w:val="ProductList-OfferingBody"/>
            <w:ind w:left="-77" w:right="-73"/>
            <w:jc w:val="center"/>
            <w:rPr>
              <w:rStyle w:val="Hyperlink"/>
              <w:sz w:val="14"/>
              <w:szCs w:val="14"/>
              <w:lang w:eastAsia="en-US" w:bidi="ar-SA"/>
            </w:rPr>
          </w:pPr>
          <w:hyperlink w:anchor="F4" w:history="1">
            <w:r w:rsidR="00801E14" w:rsidRPr="004507F9">
              <w:rPr>
                <w:rStyle w:val="Hyperlink"/>
                <w:sz w:val="14"/>
                <w:szCs w:val="14"/>
                <w:lang w:eastAsia="en-US" w:bidi="ar-SA"/>
              </w:rPr>
              <w:t xml:space="preserve">Odredbe o zaštiti privatnosti </w:t>
            </w:r>
            <w:r w:rsidR="00801E14"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2EAEE"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FB931D" w14:textId="77777777" w:rsidR="00801E14" w:rsidRPr="004507F9" w:rsidRDefault="007B1A61" w:rsidP="000C3D0F">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79388"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F393A2" w14:textId="77777777" w:rsidR="00801E14" w:rsidRPr="004507F9" w:rsidRDefault="007B1A61" w:rsidP="000C3D0F">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16FF3E6E" w14:textId="77777777" w:rsidR="00801E14" w:rsidRPr="000C3D0F" w:rsidRDefault="00801E14" w:rsidP="00A2058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1850CAE4"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FBA76" w14:textId="77777777" w:rsidR="00801E14" w:rsidRPr="004507F9" w:rsidRDefault="007B1A61" w:rsidP="00154325">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109C5" w14:textId="77777777" w:rsidR="00801E14" w:rsidRPr="004507F9" w:rsidRDefault="00801E14"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10C0A7" w14:textId="77777777" w:rsidR="00801E14" w:rsidRPr="004507F9" w:rsidRDefault="007B1A61" w:rsidP="00154325">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BBAAB2"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05B4F" w14:textId="77777777" w:rsidR="00801E14" w:rsidRPr="004507F9" w:rsidRDefault="007B1A61" w:rsidP="00154325">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C91104"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9E90B5" w14:textId="77777777" w:rsidR="00801E14" w:rsidRPr="004507F9" w:rsidRDefault="007B1A61" w:rsidP="00154325">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249D1"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6BD80" w14:textId="77777777" w:rsidR="00801E14" w:rsidRPr="004507F9" w:rsidRDefault="007B1A61" w:rsidP="00154325">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0CFE91C7" w14:textId="77777777" w:rsidR="00801E14" w:rsidRPr="00154325" w:rsidRDefault="00801E14" w:rsidP="0015432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0CB839B2"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955CA" w14:textId="77777777" w:rsidR="00801E14" w:rsidRPr="004507F9" w:rsidRDefault="007B1A61" w:rsidP="000C3D0F">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4CE4A7" w14:textId="77777777" w:rsidR="00801E14" w:rsidRPr="004507F9" w:rsidRDefault="00801E14"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C8BF9" w14:textId="77777777" w:rsidR="00801E14" w:rsidRPr="004507F9" w:rsidRDefault="007B1A61" w:rsidP="000C3D0F">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296DC"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227A19" w14:textId="77777777" w:rsidR="00801E14" w:rsidRPr="004507F9" w:rsidRDefault="007B1A61" w:rsidP="000C3D0F">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F251F"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FF51F" w14:textId="77777777" w:rsidR="00801E14" w:rsidRPr="004507F9" w:rsidRDefault="007B1A61" w:rsidP="000C3D0F">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7B7E74"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EF9F7" w14:textId="77777777" w:rsidR="00801E14" w:rsidRPr="004507F9" w:rsidRDefault="007B1A61" w:rsidP="000C3D0F">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128A27A6" w14:textId="77777777" w:rsidR="00801E14" w:rsidRPr="000C3D0F" w:rsidRDefault="00801E14" w:rsidP="00A2058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1C9F3976"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51DD3" w14:textId="77777777" w:rsidR="00801E14" w:rsidRPr="004507F9" w:rsidRDefault="007B1A61" w:rsidP="00154325">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D5EB76" w14:textId="77777777" w:rsidR="00801E14" w:rsidRPr="004507F9" w:rsidRDefault="00801E14"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6F677" w14:textId="77777777" w:rsidR="00801E14" w:rsidRPr="004507F9" w:rsidRDefault="007B1A61" w:rsidP="00154325">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A22F2"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BB9786" w14:textId="77777777" w:rsidR="00801E14" w:rsidRPr="004507F9" w:rsidRDefault="007B1A61" w:rsidP="00154325">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239A61"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67EA9" w14:textId="77777777" w:rsidR="00801E14" w:rsidRPr="004507F9" w:rsidRDefault="007B1A61" w:rsidP="00154325">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60A4F"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66EA2" w14:textId="77777777" w:rsidR="00801E14" w:rsidRPr="004507F9" w:rsidRDefault="007B1A61" w:rsidP="00154325">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2E46BBA1" w14:textId="77777777" w:rsidR="00801E14" w:rsidRPr="004507F9" w:rsidRDefault="00801E14" w:rsidP="00154325">
    <w:pPr>
      <w:pStyle w:val="Footer"/>
      <w:rPr>
        <w:sz w:val="14"/>
        <w:szCs w:val="14"/>
        <w:lang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27E5712B"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B3899" w14:textId="77777777" w:rsidR="00801E14" w:rsidRPr="004507F9" w:rsidRDefault="007B1A61" w:rsidP="00AB002A">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571288" w14:textId="77777777" w:rsidR="00801E14" w:rsidRPr="004507F9" w:rsidRDefault="00801E14" w:rsidP="00AB002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EDA26" w14:textId="77777777" w:rsidR="00801E14" w:rsidRPr="004507F9" w:rsidRDefault="007B1A61" w:rsidP="00AB002A">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B3CFA0"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311594" w14:textId="77777777" w:rsidR="00801E14" w:rsidRPr="004507F9" w:rsidRDefault="007B1A61" w:rsidP="00AB002A">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158A56"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8C83B" w14:textId="77777777" w:rsidR="00801E14" w:rsidRPr="004507F9" w:rsidRDefault="007B1A61" w:rsidP="00AB002A">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641BF"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50CB7" w14:textId="77777777" w:rsidR="00801E14" w:rsidRPr="004507F9" w:rsidRDefault="007B1A61" w:rsidP="00AB002A">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606803EF" w14:textId="77777777" w:rsidR="00801E14" w:rsidRPr="000C3D0F" w:rsidRDefault="00801E14" w:rsidP="00A2058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11BDDEDB"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EB56A5" w14:textId="77777777" w:rsidR="00801E14" w:rsidRPr="004507F9" w:rsidRDefault="007B1A61" w:rsidP="00AB002A">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67E76F" w14:textId="77777777" w:rsidR="00801E14" w:rsidRPr="004507F9" w:rsidRDefault="00801E14" w:rsidP="00AB002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671F4" w14:textId="77777777" w:rsidR="00801E14" w:rsidRPr="004507F9" w:rsidRDefault="007B1A61" w:rsidP="00AB002A">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EE754F"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171F1B" w14:textId="77777777" w:rsidR="00801E14" w:rsidRPr="004507F9" w:rsidRDefault="007B1A61" w:rsidP="00AB002A">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112C9F"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9931F" w14:textId="77777777" w:rsidR="00801E14" w:rsidRPr="004507F9" w:rsidRDefault="007B1A61" w:rsidP="00AB002A">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DF16A"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E35197" w14:textId="77777777" w:rsidR="00801E14" w:rsidRPr="004507F9" w:rsidRDefault="007B1A61" w:rsidP="00AB002A">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6698FA1D" w14:textId="77777777" w:rsidR="00801E14" w:rsidRPr="00154325" w:rsidRDefault="00801E14" w:rsidP="0015432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47F1E8C5"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E2066" w14:textId="77777777" w:rsidR="00801E14" w:rsidRPr="00C76DF3" w:rsidRDefault="007B1A61"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ADB7A7"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6B7043" w14:textId="77777777" w:rsidR="00801E14" w:rsidRPr="00C76DF3" w:rsidRDefault="007B1A61"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BE9814"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CF3A8" w14:textId="77777777" w:rsidR="00801E14" w:rsidRPr="00C76DF3" w:rsidRDefault="007B1A61"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7C5D4D"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145B0C" w14:textId="77777777" w:rsidR="00801E14" w:rsidRPr="00C76DF3" w:rsidRDefault="007B1A61"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F58970"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682BB" w14:textId="77777777" w:rsidR="00801E14" w:rsidRPr="00C76DF3" w:rsidRDefault="007B1A61"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42562C90" w14:textId="77777777" w:rsidR="00801E14" w:rsidRPr="00591643" w:rsidRDefault="00801E14"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6ADDA5B7"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49CC9" w14:textId="77777777" w:rsidR="00801E14" w:rsidRPr="00C76DF3" w:rsidRDefault="007B1A61"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4F80E4"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09BAD" w14:textId="77777777" w:rsidR="00801E14" w:rsidRPr="00C76DF3" w:rsidRDefault="007B1A61"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30DE3D"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AB24F" w14:textId="77777777" w:rsidR="00801E14" w:rsidRPr="00C76DF3" w:rsidRDefault="007B1A61"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4655"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C0E22E" w14:textId="77777777" w:rsidR="00801E14" w:rsidRPr="00C76DF3" w:rsidRDefault="007B1A61" w:rsidP="003812FE">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B1B423"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869BF" w14:textId="77777777" w:rsidR="00801E14" w:rsidRPr="00C76DF3" w:rsidRDefault="007B1A61"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542B5BCF" w14:textId="77777777" w:rsidR="00801E14" w:rsidRPr="00591643" w:rsidRDefault="00801E1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14952AB6"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7BA72F" w14:textId="77777777" w:rsidR="00801E14" w:rsidRPr="00C76DF3" w:rsidRDefault="007B1A61"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C972D7"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787DB" w14:textId="77777777" w:rsidR="00801E14" w:rsidRPr="00C76DF3" w:rsidRDefault="007B1A61"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33D02D"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60C51" w14:textId="77777777" w:rsidR="00801E14" w:rsidRPr="00C76DF3" w:rsidRDefault="007B1A61"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D33B3A"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93C23D" w14:textId="77777777" w:rsidR="00801E14" w:rsidRPr="00C76DF3" w:rsidRDefault="007B1A61"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F7168"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E8084" w14:textId="77777777" w:rsidR="00801E14" w:rsidRPr="00C76DF3" w:rsidRDefault="007B1A61"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2405352B" w14:textId="77777777" w:rsidR="00801E14" w:rsidRPr="000C3D0F" w:rsidRDefault="00801E14" w:rsidP="00A2058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990DE4" w14:paraId="3CC86E4A" w14:textId="77777777" w:rsidTr="00FB24B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5E426" w14:textId="77777777" w:rsidR="00801E14" w:rsidRPr="004507F9" w:rsidRDefault="007B1A61" w:rsidP="00FB24B8">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0E51DB" w14:textId="77777777" w:rsidR="00801E14" w:rsidRPr="004507F9" w:rsidRDefault="00801E14" w:rsidP="00FB24B8">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72669" w14:textId="77777777" w:rsidR="00801E14" w:rsidRPr="004507F9" w:rsidRDefault="007B1A61" w:rsidP="00FB24B8">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95A8C" w14:textId="77777777" w:rsidR="00801E14" w:rsidRPr="004507F9" w:rsidRDefault="00801E14"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35C83" w14:textId="77777777" w:rsidR="00801E14" w:rsidRPr="004507F9" w:rsidRDefault="007B1A61" w:rsidP="00FB24B8">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10FB82" w14:textId="77777777" w:rsidR="00801E14" w:rsidRPr="004507F9" w:rsidRDefault="00801E14"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D960D" w14:textId="77777777" w:rsidR="00801E14" w:rsidRPr="004507F9" w:rsidRDefault="007B1A61" w:rsidP="00FB24B8">
          <w:pPr>
            <w:pStyle w:val="ProductList-OfferingBody"/>
            <w:ind w:left="-77" w:right="-73"/>
            <w:jc w:val="center"/>
            <w:rPr>
              <w:rStyle w:val="Hyperlink"/>
              <w:sz w:val="14"/>
              <w:szCs w:val="14"/>
              <w:lang w:eastAsia="en-US" w:bidi="ar-SA"/>
            </w:rPr>
          </w:pPr>
          <w:hyperlink w:anchor="F4" w:history="1">
            <w:r w:rsidR="00801E14" w:rsidRPr="004507F9">
              <w:rPr>
                <w:rStyle w:val="Hyperlink"/>
                <w:sz w:val="14"/>
                <w:szCs w:val="14"/>
                <w:lang w:eastAsia="en-US" w:bidi="ar-SA"/>
              </w:rPr>
              <w:t xml:space="preserve">Odredbe o zaštiti privatnosti </w:t>
            </w:r>
            <w:r w:rsidR="00801E14"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C232CF" w14:textId="77777777" w:rsidR="00801E14" w:rsidRPr="004507F9" w:rsidRDefault="00801E14"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2410FA" w14:textId="77777777" w:rsidR="00801E14" w:rsidRPr="004507F9" w:rsidRDefault="007B1A61" w:rsidP="00FB24B8">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C4899" w14:textId="77777777" w:rsidR="00801E14" w:rsidRPr="004507F9" w:rsidRDefault="00801E14"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9E023" w14:textId="77777777" w:rsidR="00801E14" w:rsidRPr="004507F9" w:rsidRDefault="007B1A61" w:rsidP="00FB24B8">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0974D4E7" w14:textId="77777777" w:rsidR="00801E14" w:rsidRPr="00591643" w:rsidRDefault="00801E1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86AE78" w14:textId="77777777" w:rsidR="00801E14" w:rsidRPr="00591643" w:rsidRDefault="00801E1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801E14" w:rsidRPr="004507F9" w:rsidRDefault="007B1A61" w:rsidP="00591643">
          <w:pPr>
            <w:pStyle w:val="ProductList-OfferingBody"/>
            <w:ind w:left="-77" w:right="-73"/>
            <w:jc w:val="center"/>
            <w:rPr>
              <w:rStyle w:val="Hyperlink"/>
              <w:sz w:val="14"/>
              <w:szCs w:val="14"/>
              <w:lang w:eastAsia="en-US" w:bidi="ar-SA"/>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801E14" w:rsidRPr="004507F9" w:rsidRDefault="00801E14"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801E14" w:rsidRPr="004507F9" w:rsidRDefault="007B1A61" w:rsidP="00BF0410">
          <w:pPr>
            <w:pStyle w:val="ProductList-OfferingBody"/>
            <w:ind w:left="-77" w:right="-73"/>
            <w:jc w:val="center"/>
            <w:rPr>
              <w:rStyle w:val="LogoportDoNotTranslate"/>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801E14" w:rsidRPr="004507F9" w:rsidRDefault="00801E14"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801E14" w:rsidRPr="004507F9" w:rsidRDefault="007B1A61" w:rsidP="00BF0410">
          <w:pPr>
            <w:pStyle w:val="ProductList-OfferingBody"/>
            <w:ind w:left="-77" w:right="-73"/>
            <w:jc w:val="center"/>
            <w:rPr>
              <w:rStyle w:val="LogoportDoNotTranslate"/>
            </w:rPr>
          </w:pPr>
          <w:hyperlink w:anchor="F3" w:history="1">
            <w:r w:rsidR="00801E14"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801E14" w:rsidRPr="004507F9" w:rsidRDefault="00801E14"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801E14" w:rsidRPr="004507F9" w:rsidRDefault="007B1A61" w:rsidP="00BF0410">
          <w:pPr>
            <w:pStyle w:val="ProductList-OfferingBody"/>
            <w:ind w:left="-77" w:right="-73"/>
            <w:jc w:val="center"/>
            <w:rPr>
              <w:rStyle w:val="LogoportDoNotTranslate"/>
            </w:rPr>
          </w:pPr>
          <w:hyperlink w:anchor="F4" w:history="1">
            <w:r w:rsidR="00801E14" w:rsidRPr="004507F9">
              <w:rPr>
                <w:rStyle w:val="Hyperlink"/>
                <w:sz w:val="14"/>
                <w:szCs w:val="14"/>
                <w:lang w:eastAsia="en-US" w:bidi="ar-SA"/>
              </w:rPr>
              <w:t xml:space="preserve">Odredbe o zaštiti privatnosti </w:t>
            </w:r>
            <w:r w:rsidR="00801E14"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801E14" w:rsidRPr="004507F9" w:rsidRDefault="00801E14"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801E14" w:rsidRPr="004507F9" w:rsidRDefault="007B1A61" w:rsidP="00BF0410">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801E14" w:rsidRPr="004507F9" w:rsidRDefault="00801E14"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801E14" w:rsidRPr="004507F9" w:rsidRDefault="007B1A61" w:rsidP="00BF0410">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540726BF" w14:textId="77777777" w:rsidR="00801E14" w:rsidRPr="004507F9" w:rsidRDefault="00801E14">
    <w:pPr>
      <w:pStyle w:val="Footer"/>
      <w:rPr>
        <w:sz w:val="14"/>
        <w:szCs w:val="14"/>
        <w:lang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434837D4"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44B07" w14:textId="77777777" w:rsidR="00801E14" w:rsidRPr="00C76DF3" w:rsidRDefault="007B1A61"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0F2D41"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47C4B2" w14:textId="77777777" w:rsidR="00801E14" w:rsidRPr="00C76DF3" w:rsidRDefault="007B1A61"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51AF57"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06BCF" w14:textId="77777777" w:rsidR="00801E14" w:rsidRPr="00C76DF3" w:rsidRDefault="007B1A61"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F49773"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62F9E8" w14:textId="77777777" w:rsidR="00801E14" w:rsidRPr="00C76DF3" w:rsidRDefault="007B1A61"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A1F08"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5695E" w14:textId="77777777" w:rsidR="00801E14" w:rsidRPr="00C76DF3" w:rsidRDefault="007B1A61"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0559B20C" w14:textId="77777777" w:rsidR="00801E14" w:rsidRPr="00591643" w:rsidRDefault="00801E14"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1F2E5A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DFA30" w14:textId="77777777" w:rsidR="00801E14" w:rsidRPr="00C76DF3" w:rsidRDefault="007B1A61"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53E3DF"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9B316" w14:textId="77777777" w:rsidR="00801E14" w:rsidRPr="00C76DF3" w:rsidRDefault="007B1A61"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381B00"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7097D5" w14:textId="77777777" w:rsidR="00801E14" w:rsidRPr="00C76DF3" w:rsidRDefault="007B1A61"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7D8F23"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8F380" w14:textId="77777777" w:rsidR="00801E14" w:rsidRPr="00C76DF3" w:rsidRDefault="007B1A61"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D261C6"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FDAE89" w14:textId="77777777" w:rsidR="00801E14" w:rsidRPr="00C76DF3" w:rsidRDefault="007B1A61" w:rsidP="003812FE">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1DB429"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53C12" w14:textId="77777777" w:rsidR="00801E14" w:rsidRPr="00C76DF3" w:rsidRDefault="007B1A61"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505A6EE6" w14:textId="77777777" w:rsidR="00801E14" w:rsidRPr="00591643" w:rsidRDefault="00801E1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6D4070B3"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92A372" w14:textId="77777777" w:rsidR="00801E14" w:rsidRPr="00C76DF3" w:rsidRDefault="007B1A61"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9527AD"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FFAD5" w14:textId="77777777" w:rsidR="00801E14" w:rsidRPr="00C76DF3" w:rsidRDefault="007B1A61"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E66ED4"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36B6BA" w14:textId="77777777" w:rsidR="00801E14" w:rsidRPr="00C76DF3" w:rsidRDefault="007B1A61"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0CACD9"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4FF245" w14:textId="77777777" w:rsidR="00801E14" w:rsidRPr="00C76DF3" w:rsidRDefault="007B1A61"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0E416C"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F0858D" w14:textId="77777777" w:rsidR="00801E14" w:rsidRPr="00C76DF3" w:rsidRDefault="007B1A61"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101E781A" w14:textId="77777777" w:rsidR="00801E14" w:rsidRPr="000C3D0F" w:rsidRDefault="00801E14" w:rsidP="00E327F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0DB5AF0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CF0D5A" w14:textId="77777777" w:rsidR="00801E14" w:rsidRPr="00C76DF3" w:rsidRDefault="007B1A61"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3FFE14"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30A93" w14:textId="77777777" w:rsidR="00801E14" w:rsidRPr="00C76DF3" w:rsidRDefault="007B1A61"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B983EA"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69208" w14:textId="77777777" w:rsidR="00801E14" w:rsidRPr="00C76DF3" w:rsidRDefault="007B1A61"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1D1793"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E0DA4" w14:textId="77777777" w:rsidR="00801E14" w:rsidRPr="00C76DF3" w:rsidRDefault="007B1A61"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DF8A3"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385791" w14:textId="77777777" w:rsidR="00801E14" w:rsidRPr="00C76DF3" w:rsidRDefault="007B1A61" w:rsidP="003812FE">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8411B2"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7A018" w14:textId="77777777" w:rsidR="00801E14" w:rsidRPr="00C76DF3" w:rsidRDefault="007B1A61"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0E08987B" w14:textId="77777777" w:rsidR="00801E14" w:rsidRPr="00591643" w:rsidRDefault="00801E1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253FDFE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CDD71" w14:textId="77777777" w:rsidR="00801E14" w:rsidRPr="00C76DF3" w:rsidRDefault="007B1A61" w:rsidP="005C51AC">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A82EAA" w14:textId="77777777" w:rsidR="00801E14" w:rsidRPr="00C76DF3" w:rsidRDefault="00801E1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2F7D7" w14:textId="77777777" w:rsidR="00801E14" w:rsidRPr="00C76DF3" w:rsidRDefault="007B1A61" w:rsidP="005C51AC">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BAC2E7" w14:textId="77777777" w:rsidR="00801E14" w:rsidRPr="00C76DF3" w:rsidRDefault="00801E1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D402EB" w14:textId="77777777" w:rsidR="00801E14" w:rsidRPr="00C76DF3" w:rsidRDefault="007B1A61" w:rsidP="005C51AC">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F80B389" w14:textId="77777777" w:rsidR="00801E14" w:rsidRPr="00C76DF3" w:rsidRDefault="00801E1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45127" w14:textId="77777777" w:rsidR="00801E14" w:rsidRPr="00C76DF3" w:rsidRDefault="007B1A61" w:rsidP="005C51AC">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5A42D3" w14:textId="77777777"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C263A8" w14:textId="77777777" w:rsidR="00801E14" w:rsidRPr="00C76DF3" w:rsidRDefault="007B1A61" w:rsidP="005C51AC">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75F70E" w14:textId="77777777"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39174" w14:textId="77777777" w:rsidR="00801E14" w:rsidRPr="00C76DF3" w:rsidRDefault="007B1A61" w:rsidP="005C51AC">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1E7DE682" w14:textId="77777777" w:rsidR="00801E14" w:rsidRPr="00591643" w:rsidRDefault="00801E14"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38413A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FF7F8" w14:textId="77777777" w:rsidR="00801E14" w:rsidRPr="00C76DF3" w:rsidRDefault="007B1A61"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18B4F8"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E359B3" w14:textId="77777777" w:rsidR="00801E14" w:rsidRPr="00C76DF3" w:rsidRDefault="007B1A61"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F4E612"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034D" w14:textId="77777777" w:rsidR="00801E14" w:rsidRPr="00C76DF3" w:rsidRDefault="007B1A61"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2A74BF"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79B5" w14:textId="77777777" w:rsidR="00801E14" w:rsidRPr="00C76DF3" w:rsidRDefault="007B1A61"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C3090C"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3EC13D" w14:textId="77777777" w:rsidR="00801E14" w:rsidRPr="00C76DF3" w:rsidRDefault="007B1A61" w:rsidP="003812FE">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881DA0"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E53C26" w14:textId="77777777" w:rsidR="00801E14" w:rsidRPr="00C76DF3" w:rsidRDefault="007B1A61"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395CB9B3" w14:textId="77777777" w:rsidR="00801E14" w:rsidRPr="00591643" w:rsidRDefault="00801E14">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7DD443FE"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0743E" w14:textId="77777777" w:rsidR="00801E14" w:rsidRPr="00C76DF3" w:rsidRDefault="007B1A61"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E85A0C"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34AEF" w14:textId="77777777" w:rsidR="00801E14" w:rsidRPr="00C76DF3" w:rsidRDefault="007B1A61"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EEA517"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03D58" w14:textId="77777777" w:rsidR="00801E14" w:rsidRPr="00C76DF3" w:rsidRDefault="007B1A61"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7E3893"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4D56E9" w14:textId="77777777" w:rsidR="00801E14" w:rsidRPr="00C76DF3" w:rsidRDefault="007B1A61"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C1E0F"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E9F120" w14:textId="77777777" w:rsidR="00801E14" w:rsidRPr="00C76DF3" w:rsidRDefault="007B1A61"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06802161" w14:textId="77777777" w:rsidR="00801E14" w:rsidRPr="00591643" w:rsidRDefault="00801E14"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49C3818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B76C6" w14:textId="77777777" w:rsidR="00801E14" w:rsidRPr="00C76DF3" w:rsidRDefault="007B1A61"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2863C4"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884E3D" w14:textId="77777777" w:rsidR="00801E14" w:rsidRPr="00C76DF3" w:rsidRDefault="007B1A61"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2E53B2"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4DD631" w14:textId="77777777" w:rsidR="00801E14" w:rsidRPr="00C76DF3" w:rsidRDefault="007B1A61"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1ED976"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895E88" w14:textId="77777777" w:rsidR="00801E14" w:rsidRPr="00C76DF3" w:rsidRDefault="007B1A61"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C5900"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EF4DC9" w14:textId="77777777" w:rsidR="00801E14" w:rsidRPr="00C76DF3" w:rsidRDefault="007B1A61" w:rsidP="003812FE">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7EA5F"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36E386" w14:textId="77777777" w:rsidR="00801E14" w:rsidRPr="00C76DF3" w:rsidRDefault="007B1A61"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6C4D8C3B" w14:textId="77777777" w:rsidR="00801E14" w:rsidRPr="00591643" w:rsidRDefault="00801E14">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990DE4" w14:paraId="552538C3"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AE0A7" w14:textId="77777777" w:rsidR="00801E14" w:rsidRPr="004507F9" w:rsidRDefault="007B1A61" w:rsidP="000C3D0F">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995E7A" w14:textId="77777777" w:rsidR="00801E14" w:rsidRPr="004507F9" w:rsidRDefault="00801E14"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A592B" w14:textId="77777777" w:rsidR="00801E14" w:rsidRPr="004507F9" w:rsidRDefault="007B1A61" w:rsidP="000C3D0F">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CBA135"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45F3F" w14:textId="77777777" w:rsidR="00801E14" w:rsidRPr="004507F9" w:rsidRDefault="007B1A61" w:rsidP="000C3D0F">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F6CA6D"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0AFF0" w14:textId="77777777" w:rsidR="00801E14" w:rsidRPr="004507F9" w:rsidRDefault="007B1A61" w:rsidP="000C3D0F">
          <w:pPr>
            <w:pStyle w:val="ProductList-OfferingBody"/>
            <w:ind w:left="-77" w:right="-73"/>
            <w:jc w:val="center"/>
            <w:rPr>
              <w:rStyle w:val="Hyperlink"/>
              <w:sz w:val="14"/>
              <w:szCs w:val="14"/>
              <w:lang w:eastAsia="en-US" w:bidi="ar-SA"/>
            </w:rPr>
          </w:pPr>
          <w:hyperlink w:anchor="F4" w:history="1">
            <w:r w:rsidR="00801E14" w:rsidRPr="004507F9">
              <w:rPr>
                <w:rStyle w:val="Hyperlink"/>
                <w:sz w:val="14"/>
                <w:szCs w:val="14"/>
                <w:lang w:eastAsia="en-US" w:bidi="ar-SA"/>
              </w:rPr>
              <w:t xml:space="preserve">Odredbe o zaštiti privatnosti </w:t>
            </w:r>
            <w:r w:rsidR="00801E14"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2A32BA"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8C750" w14:textId="77777777" w:rsidR="00801E14" w:rsidRPr="004507F9" w:rsidRDefault="007B1A61" w:rsidP="000C3D0F">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331550"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C58252" w14:textId="77777777" w:rsidR="00801E14" w:rsidRPr="004507F9" w:rsidRDefault="007B1A61" w:rsidP="000C3D0F">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33398FD9" w14:textId="77777777" w:rsidR="00801E14" w:rsidRPr="00591643" w:rsidRDefault="00801E14"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5F6688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B9100" w14:textId="77777777" w:rsidR="00801E14" w:rsidRPr="00C76DF3" w:rsidRDefault="007B1A61" w:rsidP="00591643">
          <w:pPr>
            <w:pStyle w:val="ProductList-OfferingBody"/>
            <w:ind w:left="-77" w:right="-73"/>
            <w:jc w:val="center"/>
            <w:rPr>
              <w:color w:val="808080" w:themeColor="background1" w:themeShade="80"/>
              <w:sz w:val="14"/>
              <w:szCs w:val="14"/>
            </w:rPr>
          </w:pPr>
          <w:hyperlink w:anchor="TableofContents"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466FFC"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FF38" w14:textId="77777777" w:rsidR="00801E14" w:rsidRPr="00C76DF3" w:rsidRDefault="007B1A61" w:rsidP="00591643">
          <w:pPr>
            <w:pStyle w:val="ProductList-OfferingBody"/>
            <w:ind w:left="-72" w:right="-74"/>
            <w:jc w:val="center"/>
            <w:rPr>
              <w:color w:val="808080" w:themeColor="background1" w:themeShade="80"/>
              <w:sz w:val="14"/>
              <w:szCs w:val="14"/>
            </w:rPr>
          </w:pPr>
          <w:hyperlink w:anchor="Introduction"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45FE1A"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227D4" w14:textId="77777777" w:rsidR="00801E14" w:rsidRPr="00C76DF3" w:rsidRDefault="007B1A61" w:rsidP="003812FE">
          <w:pPr>
            <w:pStyle w:val="ProductList-OfferingBody"/>
            <w:ind w:left="-72" w:right="-75"/>
            <w:jc w:val="center"/>
            <w:rPr>
              <w:color w:val="808080" w:themeColor="background1" w:themeShade="80"/>
              <w:sz w:val="14"/>
              <w:szCs w:val="14"/>
            </w:rPr>
          </w:pPr>
          <w:hyperlink w:anchor="GeneralTerms"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2EB792"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547CA" w14:textId="77777777" w:rsidR="00801E14" w:rsidRPr="00C76DF3" w:rsidRDefault="007B1A61" w:rsidP="00591643">
          <w:pPr>
            <w:pStyle w:val="ProductList-OfferingBody"/>
            <w:ind w:left="-72" w:right="-77"/>
            <w:jc w:val="center"/>
            <w:rPr>
              <w:color w:val="808080" w:themeColor="background1" w:themeShade="80"/>
              <w:sz w:val="14"/>
              <w:szCs w:val="14"/>
            </w:rPr>
          </w:pPr>
          <w:hyperlink w:anchor="PrivacyandSecurityTerms"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FCB80"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8ED368" w14:textId="77777777" w:rsidR="00801E14" w:rsidRPr="00C76DF3" w:rsidRDefault="007B1A61" w:rsidP="003812FE">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0F175"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4BE395" w14:textId="77777777" w:rsidR="00801E14" w:rsidRPr="00C76DF3" w:rsidRDefault="007B1A61" w:rsidP="003812FE">
          <w:pPr>
            <w:pStyle w:val="ProductList-OfferingBody"/>
            <w:ind w:left="-72" w:right="-76"/>
            <w:jc w:val="center"/>
            <w:rPr>
              <w:color w:val="808080" w:themeColor="background1" w:themeShade="80"/>
              <w:sz w:val="14"/>
              <w:szCs w:val="14"/>
            </w:rPr>
          </w:pPr>
          <w:hyperlink w:anchor="Attachment1" w:history="1">
            <w:r w:rsidR="00801E14">
              <w:rPr>
                <w:rStyle w:val="Hyperlink"/>
                <w:sz w:val="14"/>
                <w:szCs w:val="14"/>
              </w:rPr>
              <w:t>Prilozi</w:t>
            </w:r>
          </w:hyperlink>
        </w:p>
      </w:tc>
    </w:tr>
  </w:tbl>
  <w:p w14:paraId="7BA08021" w14:textId="77777777" w:rsidR="00801E14" w:rsidRPr="00591643" w:rsidRDefault="00801E14">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4A2820C5"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F87B1" w14:textId="77777777" w:rsidR="00801E14" w:rsidRPr="00C76DF3" w:rsidRDefault="007B1A61" w:rsidP="00801E14">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354899" w14:textId="77777777" w:rsidR="00801E14" w:rsidRPr="00C76DF3" w:rsidRDefault="00801E14" w:rsidP="00801E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F15E" w14:textId="77777777" w:rsidR="00801E14" w:rsidRPr="00C76DF3" w:rsidRDefault="007B1A61" w:rsidP="00801E14">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EE908B" w14:textId="77777777" w:rsidR="00801E14" w:rsidRPr="00C76DF3" w:rsidRDefault="00801E14" w:rsidP="00801E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C05D4" w14:textId="77777777" w:rsidR="00801E14" w:rsidRPr="00C76DF3" w:rsidRDefault="007B1A61" w:rsidP="00801E14">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E86DFB" w14:textId="77777777" w:rsidR="00801E14" w:rsidRPr="00C76DF3" w:rsidRDefault="00801E14" w:rsidP="00801E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01977" w14:textId="77777777" w:rsidR="00801E14" w:rsidRPr="00C76DF3" w:rsidRDefault="007B1A61" w:rsidP="00801E14">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6DB78E" w14:textId="77777777" w:rsidR="00801E14" w:rsidRPr="00C76DF3" w:rsidRDefault="00801E14" w:rsidP="00801E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27ADCF" w14:textId="77777777" w:rsidR="00801E14" w:rsidRPr="00C76DF3" w:rsidRDefault="007B1A61" w:rsidP="00801E14">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3B544" w14:textId="77777777" w:rsidR="00801E14" w:rsidRPr="00C76DF3" w:rsidRDefault="00801E14" w:rsidP="00801E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DCE17" w14:textId="77777777" w:rsidR="00801E14" w:rsidRPr="00C76DF3" w:rsidRDefault="007B1A61" w:rsidP="00801E14">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007E0C4C" w14:textId="77777777" w:rsidR="00801E14" w:rsidRPr="00591643" w:rsidRDefault="00801E14"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07E8136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3902B9" w14:textId="77777777" w:rsidR="00801E14" w:rsidRPr="00C76DF3" w:rsidRDefault="007B1A61"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2A671F"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2EA1B" w14:textId="77777777" w:rsidR="00801E14" w:rsidRPr="00C76DF3" w:rsidRDefault="007B1A61"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9BB91E"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198D4A" w14:textId="77777777" w:rsidR="00801E14" w:rsidRPr="00C76DF3" w:rsidRDefault="007B1A61"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4E1E1C"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5E3ED" w14:textId="77777777" w:rsidR="00801E14" w:rsidRPr="00C76DF3" w:rsidRDefault="007B1A61"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65C713"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9304C8" w14:textId="77777777" w:rsidR="00801E14" w:rsidRPr="00C76DF3" w:rsidRDefault="007B1A61" w:rsidP="003812FE">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2B678B"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2FEEC6" w14:textId="77777777" w:rsidR="00801E14" w:rsidRPr="00C76DF3" w:rsidRDefault="007B1A61"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6D3C1480" w14:textId="77777777" w:rsidR="00801E14" w:rsidRPr="00591643" w:rsidRDefault="00801E14">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0091CEC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DBAD4" w14:textId="77777777" w:rsidR="00801E14" w:rsidRPr="00C76DF3" w:rsidRDefault="007B1A61" w:rsidP="005C51AC">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952CE2" w14:textId="77777777" w:rsidR="00801E14" w:rsidRPr="00C76DF3" w:rsidRDefault="00801E1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7BA16" w14:textId="77777777" w:rsidR="00801E14" w:rsidRPr="00C76DF3" w:rsidRDefault="007B1A61" w:rsidP="005C51AC">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DAAB9D" w14:textId="77777777" w:rsidR="00801E14" w:rsidRPr="00C76DF3" w:rsidRDefault="00801E1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6AD23" w14:textId="77777777" w:rsidR="00801E14" w:rsidRPr="00C76DF3" w:rsidRDefault="007B1A61" w:rsidP="005C51AC">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5CB802" w14:textId="77777777" w:rsidR="00801E14" w:rsidRPr="00C76DF3" w:rsidRDefault="00801E1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0C0996" w14:textId="77777777" w:rsidR="00801E14" w:rsidRPr="00C76DF3" w:rsidRDefault="007B1A61" w:rsidP="005C51AC">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D87658" w14:textId="77777777"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40BFF2" w14:textId="77777777" w:rsidR="00801E14" w:rsidRPr="00C76DF3" w:rsidRDefault="007B1A61" w:rsidP="005C51AC">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1086AD" w14:textId="77777777"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B5391" w14:textId="77777777" w:rsidR="00801E14" w:rsidRPr="00C76DF3" w:rsidRDefault="007B1A61" w:rsidP="005C51AC">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74B65E63" w14:textId="77777777" w:rsidR="00801E14" w:rsidRPr="00591643" w:rsidRDefault="00801E14" w:rsidP="003812F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655C2A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5E9155" w14:textId="77777777" w:rsidR="00801E14" w:rsidRPr="00C76DF3" w:rsidRDefault="007B1A61"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FA717F"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10CA6" w14:textId="77777777" w:rsidR="00801E14" w:rsidRPr="00C76DF3" w:rsidRDefault="007B1A61"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AF0B48"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08DDE" w14:textId="77777777" w:rsidR="00801E14" w:rsidRPr="00C76DF3" w:rsidRDefault="007B1A61"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5F46C7"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2B24EC" w14:textId="77777777" w:rsidR="00801E14" w:rsidRPr="00C76DF3" w:rsidRDefault="007B1A61"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344966"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F0BBD3" w14:textId="77777777" w:rsidR="00801E14" w:rsidRPr="00C76DF3" w:rsidRDefault="007B1A61" w:rsidP="003812FE">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626B89"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C45775" w14:textId="77777777" w:rsidR="00801E14" w:rsidRPr="00C76DF3" w:rsidRDefault="007B1A61"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1BE69C17" w14:textId="77777777" w:rsidR="00801E14" w:rsidRPr="00591643" w:rsidRDefault="00801E14">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1DB721DE"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172A4" w14:textId="77777777" w:rsidR="00801E14" w:rsidRPr="00C76DF3" w:rsidRDefault="007B1A61"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D7D1BA"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57F5F" w14:textId="77777777" w:rsidR="00801E14" w:rsidRPr="00C76DF3" w:rsidRDefault="007B1A61"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443F31"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93947" w14:textId="77777777" w:rsidR="00801E14" w:rsidRPr="00C76DF3" w:rsidRDefault="007B1A61"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574A02"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BF1A2D" w14:textId="77777777" w:rsidR="00801E14" w:rsidRPr="00C76DF3" w:rsidRDefault="007B1A61"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5BF61B"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D47C4" w14:textId="77777777" w:rsidR="00801E14" w:rsidRPr="00C76DF3" w:rsidRDefault="007B1A61"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79E3B086" w14:textId="77777777" w:rsidR="00801E14" w:rsidRPr="00591643" w:rsidRDefault="00801E14" w:rsidP="003812F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61A36C0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8015F" w14:textId="77777777" w:rsidR="00801E14" w:rsidRPr="00C76DF3" w:rsidRDefault="007B1A61" w:rsidP="00591643">
          <w:pPr>
            <w:pStyle w:val="ProductList-OfferingBody"/>
            <w:ind w:left="-77" w:right="-73"/>
            <w:jc w:val="center"/>
            <w:rPr>
              <w:color w:val="808080" w:themeColor="background1" w:themeShade="80"/>
              <w:sz w:val="14"/>
              <w:szCs w:val="14"/>
            </w:rPr>
          </w:pPr>
          <w:hyperlink w:anchor="TableofContents"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99C09"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3EF4C" w14:textId="77777777" w:rsidR="00801E14" w:rsidRPr="00C76DF3" w:rsidRDefault="007B1A61" w:rsidP="00591643">
          <w:pPr>
            <w:pStyle w:val="ProductList-OfferingBody"/>
            <w:ind w:left="-72" w:right="-74"/>
            <w:jc w:val="center"/>
            <w:rPr>
              <w:color w:val="808080" w:themeColor="background1" w:themeShade="80"/>
              <w:sz w:val="14"/>
              <w:szCs w:val="14"/>
            </w:rPr>
          </w:pPr>
          <w:hyperlink w:anchor="Introduction"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7FEAE8"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3BE3D" w14:textId="77777777" w:rsidR="00801E14" w:rsidRPr="00C76DF3" w:rsidRDefault="007B1A61" w:rsidP="003812FE">
          <w:pPr>
            <w:pStyle w:val="ProductList-OfferingBody"/>
            <w:ind w:left="-72" w:right="-75"/>
            <w:jc w:val="center"/>
            <w:rPr>
              <w:color w:val="808080" w:themeColor="background1" w:themeShade="80"/>
              <w:sz w:val="14"/>
              <w:szCs w:val="14"/>
            </w:rPr>
          </w:pPr>
          <w:hyperlink w:anchor="GeneralTerms"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622F2"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77043" w14:textId="77777777" w:rsidR="00801E14" w:rsidRPr="00C76DF3" w:rsidRDefault="007B1A61" w:rsidP="00591643">
          <w:pPr>
            <w:pStyle w:val="ProductList-OfferingBody"/>
            <w:ind w:left="-72" w:right="-77"/>
            <w:jc w:val="center"/>
            <w:rPr>
              <w:color w:val="808080" w:themeColor="background1" w:themeShade="80"/>
              <w:sz w:val="14"/>
              <w:szCs w:val="14"/>
            </w:rPr>
          </w:pPr>
          <w:hyperlink w:anchor="PrivacyandSecurityTerms"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A85B7"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08B358" w14:textId="77777777" w:rsidR="00801E14" w:rsidRPr="00C76DF3" w:rsidRDefault="007B1A61" w:rsidP="003812FE">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50618"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7995D" w14:textId="77777777" w:rsidR="00801E14" w:rsidRPr="00C76DF3" w:rsidRDefault="007B1A61" w:rsidP="003812FE">
          <w:pPr>
            <w:pStyle w:val="ProductList-OfferingBody"/>
            <w:ind w:left="-72" w:right="-76"/>
            <w:jc w:val="center"/>
            <w:rPr>
              <w:color w:val="808080" w:themeColor="background1" w:themeShade="80"/>
              <w:sz w:val="14"/>
              <w:szCs w:val="14"/>
            </w:rPr>
          </w:pPr>
          <w:hyperlink w:anchor="Attachment1" w:history="1">
            <w:r w:rsidR="00801E14">
              <w:rPr>
                <w:rStyle w:val="Hyperlink"/>
                <w:sz w:val="14"/>
                <w:szCs w:val="14"/>
              </w:rPr>
              <w:t>Prilozi</w:t>
            </w:r>
          </w:hyperlink>
        </w:p>
      </w:tc>
    </w:tr>
  </w:tbl>
  <w:p w14:paraId="55747AA6" w14:textId="77777777" w:rsidR="00801E14" w:rsidRPr="00591643" w:rsidRDefault="00801E14">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71104519"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AF833" w14:textId="77777777" w:rsidR="00801E14" w:rsidRPr="00C76DF3" w:rsidRDefault="007B1A61"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3078FE"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E9884" w14:textId="77777777" w:rsidR="00801E14" w:rsidRPr="00C76DF3" w:rsidRDefault="007B1A61"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4DDDB0"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E8BB1" w14:textId="77777777" w:rsidR="00801E14" w:rsidRPr="00C76DF3" w:rsidRDefault="007B1A61"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81EE93"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A5F1C" w14:textId="77777777" w:rsidR="00801E14" w:rsidRPr="00C76DF3" w:rsidRDefault="007B1A61"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0F899E"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F4113" w14:textId="77777777" w:rsidR="00801E14" w:rsidRPr="00C76DF3" w:rsidRDefault="007B1A61"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425E7B17" w14:textId="77777777" w:rsidR="00801E14" w:rsidRPr="00591643" w:rsidRDefault="00801E14" w:rsidP="003812FE">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2D2840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A055CD" w14:textId="77777777" w:rsidR="00801E14" w:rsidRPr="00C76DF3" w:rsidRDefault="007B1A61" w:rsidP="00591643">
          <w:pPr>
            <w:pStyle w:val="ProductList-OfferingBody"/>
            <w:ind w:left="-77" w:right="-73"/>
            <w:jc w:val="center"/>
            <w:rPr>
              <w:color w:val="808080" w:themeColor="background1" w:themeShade="80"/>
              <w:sz w:val="14"/>
              <w:szCs w:val="14"/>
            </w:rPr>
          </w:pPr>
          <w:hyperlink w:anchor="TableofContents"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088A9D"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A8DAA" w14:textId="77777777" w:rsidR="00801E14" w:rsidRPr="00C76DF3" w:rsidRDefault="007B1A61" w:rsidP="00591643">
          <w:pPr>
            <w:pStyle w:val="ProductList-OfferingBody"/>
            <w:ind w:left="-72" w:right="-74"/>
            <w:jc w:val="center"/>
            <w:rPr>
              <w:color w:val="808080" w:themeColor="background1" w:themeShade="80"/>
              <w:sz w:val="14"/>
              <w:szCs w:val="14"/>
            </w:rPr>
          </w:pPr>
          <w:hyperlink w:anchor="Introduction"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98A6D"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3F01" w14:textId="77777777" w:rsidR="00801E14" w:rsidRPr="00C76DF3" w:rsidRDefault="007B1A61" w:rsidP="003812FE">
          <w:pPr>
            <w:pStyle w:val="ProductList-OfferingBody"/>
            <w:ind w:left="-72" w:right="-75"/>
            <w:jc w:val="center"/>
            <w:rPr>
              <w:color w:val="808080" w:themeColor="background1" w:themeShade="80"/>
              <w:sz w:val="14"/>
              <w:szCs w:val="14"/>
            </w:rPr>
          </w:pPr>
          <w:hyperlink w:anchor="GeneralTerms"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DE72C"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6CB5" w14:textId="77777777" w:rsidR="00801E14" w:rsidRPr="00C76DF3" w:rsidRDefault="007B1A61" w:rsidP="00591643">
          <w:pPr>
            <w:pStyle w:val="ProductList-OfferingBody"/>
            <w:ind w:left="-72" w:right="-77"/>
            <w:jc w:val="center"/>
            <w:rPr>
              <w:color w:val="808080" w:themeColor="background1" w:themeShade="80"/>
              <w:sz w:val="14"/>
              <w:szCs w:val="14"/>
            </w:rPr>
          </w:pPr>
          <w:hyperlink w:anchor="PrivacyandSecurityTerms"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E940E9"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6BE65D" w14:textId="77777777" w:rsidR="00801E14" w:rsidRPr="00C76DF3" w:rsidRDefault="007B1A61" w:rsidP="003812FE">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14EB4"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55630" w14:textId="77777777" w:rsidR="00801E14" w:rsidRPr="00C76DF3" w:rsidRDefault="007B1A61" w:rsidP="003812FE">
          <w:pPr>
            <w:pStyle w:val="ProductList-OfferingBody"/>
            <w:ind w:left="-72" w:right="-76"/>
            <w:jc w:val="center"/>
            <w:rPr>
              <w:color w:val="808080" w:themeColor="background1" w:themeShade="80"/>
              <w:sz w:val="14"/>
              <w:szCs w:val="14"/>
            </w:rPr>
          </w:pPr>
          <w:hyperlink w:anchor="Attachment1" w:history="1">
            <w:r w:rsidR="00801E14">
              <w:rPr>
                <w:rStyle w:val="Hyperlink"/>
                <w:sz w:val="14"/>
                <w:szCs w:val="14"/>
              </w:rPr>
              <w:t>Prilozi</w:t>
            </w:r>
          </w:hyperlink>
        </w:p>
      </w:tc>
    </w:tr>
  </w:tbl>
  <w:p w14:paraId="7C428977" w14:textId="77777777" w:rsidR="00801E14" w:rsidRPr="00591643" w:rsidRDefault="00801E14">
    <w:pPr>
      <w:pStyle w:val="Footer"/>
      <w:rPr>
        <w:sz w:val="14"/>
        <w:szCs w:val="14"/>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6AC8005D"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B2633" w14:textId="77777777" w:rsidR="00801E14" w:rsidRPr="004507F9" w:rsidRDefault="007B1A61" w:rsidP="00AB002A">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352FE4" w14:textId="77777777" w:rsidR="00801E14" w:rsidRPr="004507F9" w:rsidRDefault="00801E14" w:rsidP="00AB002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B34F7" w14:textId="77777777" w:rsidR="00801E14" w:rsidRPr="004507F9" w:rsidRDefault="007B1A61" w:rsidP="00AB002A">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ABBA3A"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41C63" w14:textId="77777777" w:rsidR="00801E14" w:rsidRPr="004507F9" w:rsidRDefault="007B1A61" w:rsidP="00AB002A">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91C939"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15F96" w14:textId="77777777" w:rsidR="00801E14" w:rsidRPr="004507F9" w:rsidRDefault="007B1A61" w:rsidP="00AB002A">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1CA2BC"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9BC456" w14:textId="77777777" w:rsidR="00801E14" w:rsidRPr="004507F9" w:rsidRDefault="007B1A61" w:rsidP="00AB002A">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7E18DC8E" w14:textId="77777777" w:rsidR="00801E14" w:rsidRPr="00591643" w:rsidRDefault="00801E14" w:rsidP="003812FE">
    <w:pPr>
      <w:pStyle w:val="Footer"/>
      <w:rPr>
        <w:sz w:val="14"/>
        <w:szCs w:val="14"/>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54E84CC0"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EC5AC" w14:textId="77777777" w:rsidR="00801E14" w:rsidRPr="004507F9" w:rsidRDefault="007B1A61" w:rsidP="00154325">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222D94" w14:textId="77777777" w:rsidR="00801E14" w:rsidRPr="004507F9" w:rsidRDefault="00801E14"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B554B" w14:textId="77777777" w:rsidR="00801E14" w:rsidRPr="004507F9" w:rsidRDefault="007B1A61" w:rsidP="00154325">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3DF81"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6016" w14:textId="77777777" w:rsidR="00801E14" w:rsidRPr="004507F9" w:rsidRDefault="007B1A61" w:rsidP="00154325">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DB9569"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FB076" w14:textId="77777777" w:rsidR="00801E14" w:rsidRPr="004507F9" w:rsidRDefault="007B1A61" w:rsidP="00154325">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219E79"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94852" w14:textId="77777777" w:rsidR="00801E14" w:rsidRPr="004507F9" w:rsidRDefault="007B1A61" w:rsidP="00154325">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183B08D5" w14:textId="77777777" w:rsidR="00801E14" w:rsidRPr="00154325" w:rsidRDefault="00801E14" w:rsidP="001543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BA507D1" w14:textId="77777777" w:rsidR="00682D36" w:rsidRDefault="00682D36" w:rsidP="009A573F">
      <w:pPr>
        <w:spacing w:after="0" w:line="240" w:lineRule="auto"/>
      </w:pPr>
      <w:r>
        <w:separator/>
      </w:r>
    </w:p>
  </w:footnote>
  <w:footnote w:type="continuationSeparator" w:id="0">
    <w:p w14:paraId="4883FAD8" w14:textId="77777777" w:rsidR="00682D36" w:rsidRDefault="00682D36" w:rsidP="009A573F">
      <w:pPr>
        <w:spacing w:after="0" w:line="240" w:lineRule="auto"/>
      </w:pPr>
      <w:r>
        <w:continuationSeparator/>
      </w:r>
    </w:p>
  </w:footnote>
  <w:footnote w:type="continuationNotice" w:id="1">
    <w:p w14:paraId="18F8687E" w14:textId="77777777" w:rsidR="00682D36" w:rsidRDefault="00682D3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801E14" w:rsidRPr="004D27A6" w:rsidRDefault="00801E1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08147297"/>
      <w:docPartObj>
        <w:docPartGallery w:val="Page Numbers (Top of Page)"/>
        <w:docPartUnique/>
      </w:docPartObj>
    </w:sdtPr>
    <w:sdtEndPr>
      <w:rPr>
        <w:noProof/>
        <w:sz w:val="16"/>
        <w:szCs w:val="16"/>
      </w:rPr>
    </w:sdtEndPr>
    <w:sdtContent>
      <w:p w14:paraId="663D2995" w14:textId="03B0AD71" w:rsidR="00801E14" w:rsidRPr="00E327F0" w:rsidRDefault="007B1A61" w:rsidP="003B7670">
        <w:pPr>
          <w:pStyle w:val="ProductList-Body"/>
          <w:tabs>
            <w:tab w:val="right" w:pos="10800"/>
          </w:tabs>
          <w:spacing w:before="20" w:after="20"/>
          <w:ind w:left="-14" w:right="-101"/>
          <w:rPr>
            <w:rFonts w:eastAsiaTheme="minorEastAsia"/>
            <w:noProof/>
            <w:sz w:val="16"/>
            <w:szCs w:val="16"/>
          </w:rPr>
        </w:pPr>
        <w:sdt>
          <w:sdtPr>
            <w:id w:val="1608933714"/>
            <w:docPartObj>
              <w:docPartGallery w:val="Page Numbers (Top of Page)"/>
              <w:docPartUnique/>
            </w:docPartObj>
          </w:sdtPr>
          <w:sdtEndPr>
            <w:rPr>
              <w:noProof/>
              <w:sz w:val="16"/>
              <w:szCs w:val="16"/>
            </w:rPr>
          </w:sdtEndPr>
          <w:sdtContent>
            <w:r w:rsidR="00801E14" w:rsidRPr="00BF5E47">
              <w:rPr>
                <w:sz w:val="16"/>
                <w:szCs w:val="16"/>
              </w:rPr>
              <w:t>Odredbe Online usluga za količinsko licenciranje društva Microsoft (</w:t>
            </w:r>
            <w:r w:rsidR="00216983" w:rsidRPr="00216983">
              <w:rPr>
                <w:sz w:val="16"/>
                <w:szCs w:val="16"/>
              </w:rPr>
              <w:t xml:space="preserve">Hrvatski, </w:t>
            </w:r>
            <w:r w:rsidR="00583814" w:rsidRPr="00583814">
              <w:rPr>
                <w:sz w:val="16"/>
                <w:szCs w:val="16"/>
              </w:rPr>
              <w:t>kolovoz</w:t>
            </w:r>
            <w:r w:rsidR="00216983">
              <w:rPr>
                <w:sz w:val="16"/>
                <w:szCs w:val="16"/>
              </w:rPr>
              <w:t xml:space="preserve"> </w:t>
            </w:r>
            <w:r w:rsidR="00801E14">
              <w:rPr>
                <w:sz w:val="16"/>
                <w:szCs w:val="16"/>
              </w:rPr>
              <w:t>2020</w:t>
            </w:r>
            <w:r w:rsidR="00801E14" w:rsidRPr="00BF5E47">
              <w:rPr>
                <w:sz w:val="16"/>
              </w:rPr>
              <w:t>.)</w:t>
            </w:r>
          </w:sdtContent>
        </w:sdt>
        <w:r w:rsidR="00801E14" w:rsidRPr="00E327F0">
          <w:rPr>
            <w:sz w:val="16"/>
            <w:szCs w:val="16"/>
          </w:rPr>
          <w:tab/>
        </w:r>
        <w:r w:rsidR="00801E14" w:rsidRPr="00E327F0">
          <w:rPr>
            <w:sz w:val="16"/>
            <w:szCs w:val="16"/>
          </w:rPr>
          <w:fldChar w:fldCharType="begin"/>
        </w:r>
        <w:r w:rsidR="00801E14" w:rsidRPr="00E327F0">
          <w:rPr>
            <w:sz w:val="16"/>
            <w:szCs w:val="16"/>
          </w:rPr>
          <w:instrText xml:space="preserve"> PAGE   \* MERGEFORMAT </w:instrText>
        </w:r>
        <w:r w:rsidR="00801E14" w:rsidRPr="00E327F0">
          <w:rPr>
            <w:sz w:val="16"/>
            <w:szCs w:val="16"/>
          </w:rPr>
          <w:fldChar w:fldCharType="separate"/>
        </w:r>
        <w:r w:rsidR="00801E14">
          <w:rPr>
            <w:sz w:val="16"/>
            <w:szCs w:val="16"/>
          </w:rPr>
          <w:t>2</w:t>
        </w:r>
        <w:r w:rsidR="00801E14" w:rsidRPr="00E327F0">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134DB265" w:rsidR="00801E14" w:rsidRPr="00E327F0" w:rsidRDefault="007B1A61" w:rsidP="007E46D7">
        <w:pPr>
          <w:pStyle w:val="ProductList-Body"/>
          <w:tabs>
            <w:tab w:val="right" w:pos="10800"/>
          </w:tabs>
          <w:spacing w:before="20" w:after="20"/>
          <w:ind w:left="-14" w:right="-101"/>
          <w:rPr>
            <w:rFonts w:eastAsiaTheme="minorEastAsia"/>
            <w:noProof/>
            <w:sz w:val="16"/>
            <w:szCs w:val="16"/>
          </w:rPr>
        </w:pPr>
        <w:sdt>
          <w:sdtPr>
            <w:id w:val="1490283670"/>
            <w:docPartObj>
              <w:docPartGallery w:val="Page Numbers (Top of Page)"/>
              <w:docPartUnique/>
            </w:docPartObj>
          </w:sdtPr>
          <w:sdtEndPr>
            <w:rPr>
              <w:noProof/>
              <w:sz w:val="16"/>
              <w:szCs w:val="16"/>
            </w:rPr>
          </w:sdtEndPr>
          <w:sdtContent>
            <w:r w:rsidR="00801E14" w:rsidRPr="00BF5E47">
              <w:rPr>
                <w:sz w:val="16"/>
                <w:szCs w:val="16"/>
              </w:rPr>
              <w:t>Odredbe Online usluga za količinsko licenciranje društva Microsoft (</w:t>
            </w:r>
            <w:r w:rsidR="00216983" w:rsidRPr="00216983">
              <w:rPr>
                <w:sz w:val="16"/>
                <w:szCs w:val="16"/>
              </w:rPr>
              <w:t xml:space="preserve">Hrvatski, </w:t>
            </w:r>
            <w:r w:rsidR="00583814" w:rsidRPr="00583814">
              <w:rPr>
                <w:sz w:val="16"/>
                <w:szCs w:val="16"/>
              </w:rPr>
              <w:t>kolovoz</w:t>
            </w:r>
            <w:r w:rsidR="00216983">
              <w:rPr>
                <w:sz w:val="16"/>
                <w:szCs w:val="16"/>
              </w:rPr>
              <w:t xml:space="preserve"> </w:t>
            </w:r>
            <w:r w:rsidR="00801E14">
              <w:rPr>
                <w:sz w:val="16"/>
                <w:szCs w:val="16"/>
              </w:rPr>
              <w:t>2020</w:t>
            </w:r>
            <w:r w:rsidR="00801E14" w:rsidRPr="00BF5E47">
              <w:rPr>
                <w:sz w:val="16"/>
              </w:rPr>
              <w:t>.)</w:t>
            </w:r>
          </w:sdtContent>
        </w:sdt>
        <w:r w:rsidR="00801E14" w:rsidRPr="00E327F0">
          <w:rPr>
            <w:sz w:val="16"/>
            <w:szCs w:val="16"/>
          </w:rPr>
          <w:tab/>
        </w:r>
        <w:r w:rsidR="00801E14" w:rsidRPr="00E327F0">
          <w:rPr>
            <w:sz w:val="16"/>
            <w:szCs w:val="16"/>
          </w:rPr>
          <w:fldChar w:fldCharType="begin"/>
        </w:r>
        <w:r w:rsidR="00801E14" w:rsidRPr="00E327F0">
          <w:rPr>
            <w:sz w:val="16"/>
            <w:szCs w:val="16"/>
          </w:rPr>
          <w:instrText xml:space="preserve"> PAGE   \* MERGEFORMAT </w:instrText>
        </w:r>
        <w:r w:rsidR="00801E14" w:rsidRPr="00E327F0">
          <w:rPr>
            <w:sz w:val="16"/>
            <w:szCs w:val="16"/>
          </w:rPr>
          <w:fldChar w:fldCharType="separate"/>
        </w:r>
        <w:r w:rsidR="00801E14" w:rsidRPr="00E327F0">
          <w:rPr>
            <w:noProof/>
            <w:sz w:val="16"/>
            <w:szCs w:val="16"/>
          </w:rPr>
          <w:t>15</w:t>
        </w:r>
        <w:r w:rsidR="00801E14" w:rsidRPr="00E327F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50541724"/>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563235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U9Ab+pzQfa/5m1k32JzWIDnHdgyEPy8Y0vLmyA/NylHtoLig72XXne1Jxrj5hZgANHs87vgmbPLwdI+xpwjinQ==" w:salt="7j4RIRyjv1HJftKB3VWtl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002E"/>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A27"/>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111"/>
    <w:rsid w:val="00083FE8"/>
    <w:rsid w:val="00085D21"/>
    <w:rsid w:val="00086F17"/>
    <w:rsid w:val="000872EB"/>
    <w:rsid w:val="00087BC2"/>
    <w:rsid w:val="0009164C"/>
    <w:rsid w:val="000929B8"/>
    <w:rsid w:val="00093B35"/>
    <w:rsid w:val="000944D8"/>
    <w:rsid w:val="000953A4"/>
    <w:rsid w:val="0009588E"/>
    <w:rsid w:val="00097FCF"/>
    <w:rsid w:val="000A03D2"/>
    <w:rsid w:val="000A0CD9"/>
    <w:rsid w:val="000A1035"/>
    <w:rsid w:val="000A2E8E"/>
    <w:rsid w:val="000A5DC6"/>
    <w:rsid w:val="000A5E8A"/>
    <w:rsid w:val="000A5FA1"/>
    <w:rsid w:val="000A6BE5"/>
    <w:rsid w:val="000B015E"/>
    <w:rsid w:val="000B02C9"/>
    <w:rsid w:val="000B0627"/>
    <w:rsid w:val="000B07BF"/>
    <w:rsid w:val="000B1561"/>
    <w:rsid w:val="000B2305"/>
    <w:rsid w:val="000B6F86"/>
    <w:rsid w:val="000C0ACA"/>
    <w:rsid w:val="000C2DAF"/>
    <w:rsid w:val="000C2E6F"/>
    <w:rsid w:val="000C3D0F"/>
    <w:rsid w:val="000C457F"/>
    <w:rsid w:val="000C4BD0"/>
    <w:rsid w:val="000C5490"/>
    <w:rsid w:val="000C615E"/>
    <w:rsid w:val="000C6732"/>
    <w:rsid w:val="000C751E"/>
    <w:rsid w:val="000D4C88"/>
    <w:rsid w:val="000D5752"/>
    <w:rsid w:val="000D6060"/>
    <w:rsid w:val="000D67AA"/>
    <w:rsid w:val="000E045B"/>
    <w:rsid w:val="000E08C0"/>
    <w:rsid w:val="000E16D8"/>
    <w:rsid w:val="000E1DEC"/>
    <w:rsid w:val="000E3993"/>
    <w:rsid w:val="000E6ED8"/>
    <w:rsid w:val="000E71A6"/>
    <w:rsid w:val="000E7B9F"/>
    <w:rsid w:val="000F0057"/>
    <w:rsid w:val="000F032B"/>
    <w:rsid w:val="000F30AA"/>
    <w:rsid w:val="000F30F7"/>
    <w:rsid w:val="000F4CED"/>
    <w:rsid w:val="000F56C8"/>
    <w:rsid w:val="000F74FF"/>
    <w:rsid w:val="001013C9"/>
    <w:rsid w:val="0010172F"/>
    <w:rsid w:val="00103924"/>
    <w:rsid w:val="00104DBC"/>
    <w:rsid w:val="0010587C"/>
    <w:rsid w:val="00105B4C"/>
    <w:rsid w:val="00107F31"/>
    <w:rsid w:val="00111B6A"/>
    <w:rsid w:val="00117EB2"/>
    <w:rsid w:val="00122096"/>
    <w:rsid w:val="00123E7D"/>
    <w:rsid w:val="001242BA"/>
    <w:rsid w:val="00124457"/>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25D"/>
    <w:rsid w:val="00144059"/>
    <w:rsid w:val="001472FC"/>
    <w:rsid w:val="00150F54"/>
    <w:rsid w:val="001517DC"/>
    <w:rsid w:val="001517E0"/>
    <w:rsid w:val="00151E5C"/>
    <w:rsid w:val="001529AD"/>
    <w:rsid w:val="001540FD"/>
    <w:rsid w:val="00154325"/>
    <w:rsid w:val="00154ACE"/>
    <w:rsid w:val="00154E92"/>
    <w:rsid w:val="00156C1C"/>
    <w:rsid w:val="00157403"/>
    <w:rsid w:val="001602AC"/>
    <w:rsid w:val="001602F8"/>
    <w:rsid w:val="001607B7"/>
    <w:rsid w:val="00160CB8"/>
    <w:rsid w:val="00165F81"/>
    <w:rsid w:val="00166039"/>
    <w:rsid w:val="00167128"/>
    <w:rsid w:val="00167443"/>
    <w:rsid w:val="00171B2E"/>
    <w:rsid w:val="00174C82"/>
    <w:rsid w:val="00175B93"/>
    <w:rsid w:val="0017786C"/>
    <w:rsid w:val="00177F11"/>
    <w:rsid w:val="00182664"/>
    <w:rsid w:val="00183408"/>
    <w:rsid w:val="001838D6"/>
    <w:rsid w:val="00184CC8"/>
    <w:rsid w:val="00185A8B"/>
    <w:rsid w:val="00186BF6"/>
    <w:rsid w:val="00190E40"/>
    <w:rsid w:val="00191210"/>
    <w:rsid w:val="00192660"/>
    <w:rsid w:val="001935E2"/>
    <w:rsid w:val="001A0977"/>
    <w:rsid w:val="001A0CFD"/>
    <w:rsid w:val="001A19E0"/>
    <w:rsid w:val="001A25D4"/>
    <w:rsid w:val="001B02CF"/>
    <w:rsid w:val="001B07B6"/>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3F00"/>
    <w:rsid w:val="001D494D"/>
    <w:rsid w:val="001D4F66"/>
    <w:rsid w:val="001D7C37"/>
    <w:rsid w:val="001E32A0"/>
    <w:rsid w:val="001E33A8"/>
    <w:rsid w:val="001E3855"/>
    <w:rsid w:val="001E5012"/>
    <w:rsid w:val="001E5E33"/>
    <w:rsid w:val="001E6605"/>
    <w:rsid w:val="001E671B"/>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0F8"/>
    <w:rsid w:val="00213DBA"/>
    <w:rsid w:val="0021417A"/>
    <w:rsid w:val="00215536"/>
    <w:rsid w:val="002160E0"/>
    <w:rsid w:val="00216983"/>
    <w:rsid w:val="00216B4F"/>
    <w:rsid w:val="00217724"/>
    <w:rsid w:val="002203AF"/>
    <w:rsid w:val="00221CBE"/>
    <w:rsid w:val="0022239E"/>
    <w:rsid w:val="00224DEB"/>
    <w:rsid w:val="00232755"/>
    <w:rsid w:val="00233C87"/>
    <w:rsid w:val="00234095"/>
    <w:rsid w:val="002346B6"/>
    <w:rsid w:val="00235556"/>
    <w:rsid w:val="00236AEC"/>
    <w:rsid w:val="00237725"/>
    <w:rsid w:val="00240013"/>
    <w:rsid w:val="00240782"/>
    <w:rsid w:val="00241D62"/>
    <w:rsid w:val="00241F8F"/>
    <w:rsid w:val="00241FA0"/>
    <w:rsid w:val="00242A7E"/>
    <w:rsid w:val="002449E9"/>
    <w:rsid w:val="00245C71"/>
    <w:rsid w:val="002502BF"/>
    <w:rsid w:val="0025267B"/>
    <w:rsid w:val="00253163"/>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343F"/>
    <w:rsid w:val="00284222"/>
    <w:rsid w:val="00285240"/>
    <w:rsid w:val="00287117"/>
    <w:rsid w:val="002879FE"/>
    <w:rsid w:val="00291105"/>
    <w:rsid w:val="002914CB"/>
    <w:rsid w:val="002931C3"/>
    <w:rsid w:val="002949FD"/>
    <w:rsid w:val="002967A3"/>
    <w:rsid w:val="002967C1"/>
    <w:rsid w:val="00297098"/>
    <w:rsid w:val="002970C0"/>
    <w:rsid w:val="0029712D"/>
    <w:rsid w:val="002A23FB"/>
    <w:rsid w:val="002A35C6"/>
    <w:rsid w:val="002A3B84"/>
    <w:rsid w:val="002A6167"/>
    <w:rsid w:val="002A626A"/>
    <w:rsid w:val="002B123C"/>
    <w:rsid w:val="002B4B19"/>
    <w:rsid w:val="002B686B"/>
    <w:rsid w:val="002B789A"/>
    <w:rsid w:val="002C0221"/>
    <w:rsid w:val="002C0374"/>
    <w:rsid w:val="002C0AB4"/>
    <w:rsid w:val="002C2D16"/>
    <w:rsid w:val="002C3399"/>
    <w:rsid w:val="002C345F"/>
    <w:rsid w:val="002D2D2E"/>
    <w:rsid w:val="002D3658"/>
    <w:rsid w:val="002D77A2"/>
    <w:rsid w:val="002D7C7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798"/>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2EF3"/>
    <w:rsid w:val="00337870"/>
    <w:rsid w:val="00340AF6"/>
    <w:rsid w:val="00343417"/>
    <w:rsid w:val="00351B78"/>
    <w:rsid w:val="00353E4C"/>
    <w:rsid w:val="00354D09"/>
    <w:rsid w:val="00355E55"/>
    <w:rsid w:val="00356011"/>
    <w:rsid w:val="00357940"/>
    <w:rsid w:val="003610B4"/>
    <w:rsid w:val="00361228"/>
    <w:rsid w:val="00362758"/>
    <w:rsid w:val="003632D9"/>
    <w:rsid w:val="00366C8E"/>
    <w:rsid w:val="0036780D"/>
    <w:rsid w:val="003702A6"/>
    <w:rsid w:val="00370341"/>
    <w:rsid w:val="00371CE9"/>
    <w:rsid w:val="0037484F"/>
    <w:rsid w:val="00375C7E"/>
    <w:rsid w:val="003812FE"/>
    <w:rsid w:val="00383E9E"/>
    <w:rsid w:val="00385FA6"/>
    <w:rsid w:val="0038794D"/>
    <w:rsid w:val="00390430"/>
    <w:rsid w:val="003904F0"/>
    <w:rsid w:val="003911FD"/>
    <w:rsid w:val="00392282"/>
    <w:rsid w:val="003944FD"/>
    <w:rsid w:val="003945F4"/>
    <w:rsid w:val="00395CB2"/>
    <w:rsid w:val="00395D5F"/>
    <w:rsid w:val="0039784E"/>
    <w:rsid w:val="00397EB0"/>
    <w:rsid w:val="003A0DB6"/>
    <w:rsid w:val="003A2B7E"/>
    <w:rsid w:val="003A336A"/>
    <w:rsid w:val="003A35A1"/>
    <w:rsid w:val="003A53F8"/>
    <w:rsid w:val="003B0439"/>
    <w:rsid w:val="003B3EBC"/>
    <w:rsid w:val="003B4047"/>
    <w:rsid w:val="003B658B"/>
    <w:rsid w:val="003B7142"/>
    <w:rsid w:val="003B7670"/>
    <w:rsid w:val="003B7A21"/>
    <w:rsid w:val="003C0535"/>
    <w:rsid w:val="003C35CD"/>
    <w:rsid w:val="003C399B"/>
    <w:rsid w:val="003C3B94"/>
    <w:rsid w:val="003C6496"/>
    <w:rsid w:val="003C6EF6"/>
    <w:rsid w:val="003C75FF"/>
    <w:rsid w:val="003D0497"/>
    <w:rsid w:val="003D0FFA"/>
    <w:rsid w:val="003D1789"/>
    <w:rsid w:val="003D1E51"/>
    <w:rsid w:val="003D22CB"/>
    <w:rsid w:val="003D396A"/>
    <w:rsid w:val="003D5CC6"/>
    <w:rsid w:val="003D66C9"/>
    <w:rsid w:val="003D7A21"/>
    <w:rsid w:val="003E13EF"/>
    <w:rsid w:val="003E1568"/>
    <w:rsid w:val="003E3526"/>
    <w:rsid w:val="003F2F03"/>
    <w:rsid w:val="003F3078"/>
    <w:rsid w:val="003F5565"/>
    <w:rsid w:val="003F6A8B"/>
    <w:rsid w:val="003F6BD4"/>
    <w:rsid w:val="003F6CEE"/>
    <w:rsid w:val="003F77C0"/>
    <w:rsid w:val="00402583"/>
    <w:rsid w:val="0040275F"/>
    <w:rsid w:val="00403D7F"/>
    <w:rsid w:val="004041D5"/>
    <w:rsid w:val="00405189"/>
    <w:rsid w:val="00405916"/>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610D"/>
    <w:rsid w:val="004474B5"/>
    <w:rsid w:val="00447F7F"/>
    <w:rsid w:val="004502AC"/>
    <w:rsid w:val="0045030D"/>
    <w:rsid w:val="004507F9"/>
    <w:rsid w:val="00450B39"/>
    <w:rsid w:val="00450BEA"/>
    <w:rsid w:val="00450EF0"/>
    <w:rsid w:val="00452717"/>
    <w:rsid w:val="00456898"/>
    <w:rsid w:val="004605BC"/>
    <w:rsid w:val="00460BEB"/>
    <w:rsid w:val="00461F02"/>
    <w:rsid w:val="00462049"/>
    <w:rsid w:val="00462987"/>
    <w:rsid w:val="00462C59"/>
    <w:rsid w:val="00463503"/>
    <w:rsid w:val="00463CC3"/>
    <w:rsid w:val="0046457A"/>
    <w:rsid w:val="00466857"/>
    <w:rsid w:val="00467C95"/>
    <w:rsid w:val="004717F1"/>
    <w:rsid w:val="00472FC6"/>
    <w:rsid w:val="00476830"/>
    <w:rsid w:val="00477621"/>
    <w:rsid w:val="00481542"/>
    <w:rsid w:val="004832A2"/>
    <w:rsid w:val="00485BAA"/>
    <w:rsid w:val="00491BB3"/>
    <w:rsid w:val="004925A1"/>
    <w:rsid w:val="0049363D"/>
    <w:rsid w:val="004947AF"/>
    <w:rsid w:val="004947FD"/>
    <w:rsid w:val="004949B3"/>
    <w:rsid w:val="00495DD9"/>
    <w:rsid w:val="004976F4"/>
    <w:rsid w:val="00497E11"/>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3DC6"/>
    <w:rsid w:val="004E52BA"/>
    <w:rsid w:val="004E53FA"/>
    <w:rsid w:val="004F2172"/>
    <w:rsid w:val="004F36CE"/>
    <w:rsid w:val="004F3C6D"/>
    <w:rsid w:val="004F4F80"/>
    <w:rsid w:val="004F5EC8"/>
    <w:rsid w:val="004F681E"/>
    <w:rsid w:val="004F774C"/>
    <w:rsid w:val="004F788C"/>
    <w:rsid w:val="0050010F"/>
    <w:rsid w:val="00501CBA"/>
    <w:rsid w:val="00502BC6"/>
    <w:rsid w:val="00502E27"/>
    <w:rsid w:val="00503B4B"/>
    <w:rsid w:val="00503C9D"/>
    <w:rsid w:val="00504547"/>
    <w:rsid w:val="00507D7B"/>
    <w:rsid w:val="00510119"/>
    <w:rsid w:val="0051055C"/>
    <w:rsid w:val="00511BD4"/>
    <w:rsid w:val="00511DBB"/>
    <w:rsid w:val="00514990"/>
    <w:rsid w:val="00514A8B"/>
    <w:rsid w:val="00516278"/>
    <w:rsid w:val="005162B3"/>
    <w:rsid w:val="005164D8"/>
    <w:rsid w:val="00521B08"/>
    <w:rsid w:val="005258C6"/>
    <w:rsid w:val="00527DC0"/>
    <w:rsid w:val="00530493"/>
    <w:rsid w:val="0053069E"/>
    <w:rsid w:val="005310C6"/>
    <w:rsid w:val="0053216D"/>
    <w:rsid w:val="005328B4"/>
    <w:rsid w:val="00533DD5"/>
    <w:rsid w:val="0053420D"/>
    <w:rsid w:val="0053555F"/>
    <w:rsid w:val="00536EE4"/>
    <w:rsid w:val="0053726B"/>
    <w:rsid w:val="005403A3"/>
    <w:rsid w:val="00540ADE"/>
    <w:rsid w:val="00541963"/>
    <w:rsid w:val="00541C3A"/>
    <w:rsid w:val="00541E2E"/>
    <w:rsid w:val="0054282A"/>
    <w:rsid w:val="00543682"/>
    <w:rsid w:val="00544156"/>
    <w:rsid w:val="00544A38"/>
    <w:rsid w:val="00545638"/>
    <w:rsid w:val="00545A6B"/>
    <w:rsid w:val="005470A9"/>
    <w:rsid w:val="00550011"/>
    <w:rsid w:val="00550829"/>
    <w:rsid w:val="005513D3"/>
    <w:rsid w:val="00553404"/>
    <w:rsid w:val="005535A4"/>
    <w:rsid w:val="00553757"/>
    <w:rsid w:val="00554F9B"/>
    <w:rsid w:val="00561361"/>
    <w:rsid w:val="005616CC"/>
    <w:rsid w:val="00561759"/>
    <w:rsid w:val="0056432C"/>
    <w:rsid w:val="00564816"/>
    <w:rsid w:val="00566C45"/>
    <w:rsid w:val="00566D26"/>
    <w:rsid w:val="00567AAC"/>
    <w:rsid w:val="00571946"/>
    <w:rsid w:val="00572941"/>
    <w:rsid w:val="005741AA"/>
    <w:rsid w:val="00577174"/>
    <w:rsid w:val="00577AC7"/>
    <w:rsid w:val="00581792"/>
    <w:rsid w:val="00581CDB"/>
    <w:rsid w:val="00583814"/>
    <w:rsid w:val="00583DDA"/>
    <w:rsid w:val="00585A48"/>
    <w:rsid w:val="00586E9A"/>
    <w:rsid w:val="005876FF"/>
    <w:rsid w:val="00591643"/>
    <w:rsid w:val="00593AB3"/>
    <w:rsid w:val="00594255"/>
    <w:rsid w:val="00594501"/>
    <w:rsid w:val="0059704A"/>
    <w:rsid w:val="005972A6"/>
    <w:rsid w:val="005A0966"/>
    <w:rsid w:val="005A27D3"/>
    <w:rsid w:val="005A44CF"/>
    <w:rsid w:val="005A483A"/>
    <w:rsid w:val="005A5CCB"/>
    <w:rsid w:val="005B2831"/>
    <w:rsid w:val="005B3EB3"/>
    <w:rsid w:val="005B5AD6"/>
    <w:rsid w:val="005B5C2F"/>
    <w:rsid w:val="005B6FDF"/>
    <w:rsid w:val="005B7124"/>
    <w:rsid w:val="005B77E5"/>
    <w:rsid w:val="005C299D"/>
    <w:rsid w:val="005C40C4"/>
    <w:rsid w:val="005C4B25"/>
    <w:rsid w:val="005C51AC"/>
    <w:rsid w:val="005C7157"/>
    <w:rsid w:val="005C7ADC"/>
    <w:rsid w:val="005D0AC4"/>
    <w:rsid w:val="005D1CA5"/>
    <w:rsid w:val="005D22F8"/>
    <w:rsid w:val="005D5E13"/>
    <w:rsid w:val="005D5E14"/>
    <w:rsid w:val="005D6117"/>
    <w:rsid w:val="005D6244"/>
    <w:rsid w:val="005D74CC"/>
    <w:rsid w:val="005E2606"/>
    <w:rsid w:val="005E3CA2"/>
    <w:rsid w:val="005E69C9"/>
    <w:rsid w:val="005E7F3E"/>
    <w:rsid w:val="005F013C"/>
    <w:rsid w:val="005F068D"/>
    <w:rsid w:val="005F0BFB"/>
    <w:rsid w:val="005F1772"/>
    <w:rsid w:val="005F17AF"/>
    <w:rsid w:val="005F1ED1"/>
    <w:rsid w:val="005F7C66"/>
    <w:rsid w:val="00600926"/>
    <w:rsid w:val="00601776"/>
    <w:rsid w:val="00605D7F"/>
    <w:rsid w:val="00605E40"/>
    <w:rsid w:val="006065E6"/>
    <w:rsid w:val="00606601"/>
    <w:rsid w:val="0060778E"/>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E54"/>
    <w:rsid w:val="00655A3E"/>
    <w:rsid w:val="006577F5"/>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44B"/>
    <w:rsid w:val="00680B23"/>
    <w:rsid w:val="00680B4D"/>
    <w:rsid w:val="00682D36"/>
    <w:rsid w:val="00684714"/>
    <w:rsid w:val="00684A60"/>
    <w:rsid w:val="00685ABF"/>
    <w:rsid w:val="00686EF8"/>
    <w:rsid w:val="00690C65"/>
    <w:rsid w:val="00690F59"/>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2A2C"/>
    <w:rsid w:val="006C620E"/>
    <w:rsid w:val="006C6E4A"/>
    <w:rsid w:val="006D010B"/>
    <w:rsid w:val="006D0A95"/>
    <w:rsid w:val="006D0FC3"/>
    <w:rsid w:val="006D1141"/>
    <w:rsid w:val="006D49E1"/>
    <w:rsid w:val="006D4A41"/>
    <w:rsid w:val="006E0AA0"/>
    <w:rsid w:val="006E3035"/>
    <w:rsid w:val="006E3B3F"/>
    <w:rsid w:val="006E454E"/>
    <w:rsid w:val="006E5B74"/>
    <w:rsid w:val="006E6A2F"/>
    <w:rsid w:val="006E73AE"/>
    <w:rsid w:val="006F1126"/>
    <w:rsid w:val="006F2563"/>
    <w:rsid w:val="006F2F84"/>
    <w:rsid w:val="006F666A"/>
    <w:rsid w:val="006F6997"/>
    <w:rsid w:val="006F76BD"/>
    <w:rsid w:val="0070170D"/>
    <w:rsid w:val="00704D9C"/>
    <w:rsid w:val="00704E5D"/>
    <w:rsid w:val="00705779"/>
    <w:rsid w:val="00706672"/>
    <w:rsid w:val="007071E7"/>
    <w:rsid w:val="00711815"/>
    <w:rsid w:val="007155B2"/>
    <w:rsid w:val="00717345"/>
    <w:rsid w:val="007223E3"/>
    <w:rsid w:val="00722EB1"/>
    <w:rsid w:val="007246D4"/>
    <w:rsid w:val="007257F9"/>
    <w:rsid w:val="007259BC"/>
    <w:rsid w:val="0072631D"/>
    <w:rsid w:val="007303AE"/>
    <w:rsid w:val="007304A1"/>
    <w:rsid w:val="00730B3A"/>
    <w:rsid w:val="00733083"/>
    <w:rsid w:val="0073317D"/>
    <w:rsid w:val="007337E7"/>
    <w:rsid w:val="007347E5"/>
    <w:rsid w:val="00743DDA"/>
    <w:rsid w:val="0074447C"/>
    <w:rsid w:val="007476EE"/>
    <w:rsid w:val="00752055"/>
    <w:rsid w:val="00752424"/>
    <w:rsid w:val="00753527"/>
    <w:rsid w:val="00755FBB"/>
    <w:rsid w:val="0075616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93906"/>
    <w:rsid w:val="007A046B"/>
    <w:rsid w:val="007A08BF"/>
    <w:rsid w:val="007A1689"/>
    <w:rsid w:val="007A1B71"/>
    <w:rsid w:val="007A2D28"/>
    <w:rsid w:val="007A5CCA"/>
    <w:rsid w:val="007A5D4D"/>
    <w:rsid w:val="007A78D1"/>
    <w:rsid w:val="007B0EF3"/>
    <w:rsid w:val="007B1A6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D7"/>
    <w:rsid w:val="007E7DB0"/>
    <w:rsid w:val="007F3FE6"/>
    <w:rsid w:val="007F41A2"/>
    <w:rsid w:val="007F49B0"/>
    <w:rsid w:val="007F4EE2"/>
    <w:rsid w:val="008006D3"/>
    <w:rsid w:val="0080135B"/>
    <w:rsid w:val="0080181B"/>
    <w:rsid w:val="00801E14"/>
    <w:rsid w:val="008025AD"/>
    <w:rsid w:val="008041CD"/>
    <w:rsid w:val="008041F1"/>
    <w:rsid w:val="00804913"/>
    <w:rsid w:val="008070AF"/>
    <w:rsid w:val="00807286"/>
    <w:rsid w:val="00813FC9"/>
    <w:rsid w:val="00822F15"/>
    <w:rsid w:val="0082411D"/>
    <w:rsid w:val="00826803"/>
    <w:rsid w:val="0082741B"/>
    <w:rsid w:val="00827B1F"/>
    <w:rsid w:val="00827F91"/>
    <w:rsid w:val="00830432"/>
    <w:rsid w:val="00830CA5"/>
    <w:rsid w:val="008319DC"/>
    <w:rsid w:val="0083329F"/>
    <w:rsid w:val="0083500E"/>
    <w:rsid w:val="0083545F"/>
    <w:rsid w:val="0083582D"/>
    <w:rsid w:val="00840373"/>
    <w:rsid w:val="00840F96"/>
    <w:rsid w:val="0084136D"/>
    <w:rsid w:val="008414C4"/>
    <w:rsid w:val="00842300"/>
    <w:rsid w:val="00845311"/>
    <w:rsid w:val="00846616"/>
    <w:rsid w:val="0085066A"/>
    <w:rsid w:val="008507CF"/>
    <w:rsid w:val="00852408"/>
    <w:rsid w:val="00852623"/>
    <w:rsid w:val="008526EC"/>
    <w:rsid w:val="008529E8"/>
    <w:rsid w:val="00852D19"/>
    <w:rsid w:val="00854711"/>
    <w:rsid w:val="0085720F"/>
    <w:rsid w:val="008573BE"/>
    <w:rsid w:val="00861FEC"/>
    <w:rsid w:val="00862C50"/>
    <w:rsid w:val="008646F7"/>
    <w:rsid w:val="00864C0F"/>
    <w:rsid w:val="00865765"/>
    <w:rsid w:val="00866323"/>
    <w:rsid w:val="00867B7D"/>
    <w:rsid w:val="00867D3C"/>
    <w:rsid w:val="00871FD9"/>
    <w:rsid w:val="008729B5"/>
    <w:rsid w:val="008745C1"/>
    <w:rsid w:val="00874919"/>
    <w:rsid w:val="00874A71"/>
    <w:rsid w:val="00874FA9"/>
    <w:rsid w:val="00875A20"/>
    <w:rsid w:val="008761C7"/>
    <w:rsid w:val="008774E5"/>
    <w:rsid w:val="0088164F"/>
    <w:rsid w:val="00881A11"/>
    <w:rsid w:val="008852D5"/>
    <w:rsid w:val="00887E02"/>
    <w:rsid w:val="00891785"/>
    <w:rsid w:val="00891872"/>
    <w:rsid w:val="0089201B"/>
    <w:rsid w:val="00893C09"/>
    <w:rsid w:val="008940CA"/>
    <w:rsid w:val="0089477A"/>
    <w:rsid w:val="00894AB1"/>
    <w:rsid w:val="0089655D"/>
    <w:rsid w:val="00897417"/>
    <w:rsid w:val="00897D19"/>
    <w:rsid w:val="008A0064"/>
    <w:rsid w:val="008A2E96"/>
    <w:rsid w:val="008A4B59"/>
    <w:rsid w:val="008B02EF"/>
    <w:rsid w:val="008B08EC"/>
    <w:rsid w:val="008B2E04"/>
    <w:rsid w:val="008B3FF4"/>
    <w:rsid w:val="008B6ABD"/>
    <w:rsid w:val="008B6F02"/>
    <w:rsid w:val="008C0120"/>
    <w:rsid w:val="008C0FB9"/>
    <w:rsid w:val="008C1B76"/>
    <w:rsid w:val="008C3E2C"/>
    <w:rsid w:val="008C6215"/>
    <w:rsid w:val="008C6F5C"/>
    <w:rsid w:val="008C733D"/>
    <w:rsid w:val="008D1FF3"/>
    <w:rsid w:val="008D23E8"/>
    <w:rsid w:val="008D26BF"/>
    <w:rsid w:val="008D2D74"/>
    <w:rsid w:val="008D373F"/>
    <w:rsid w:val="008D38E9"/>
    <w:rsid w:val="008D48C6"/>
    <w:rsid w:val="008D6DBF"/>
    <w:rsid w:val="008D6F21"/>
    <w:rsid w:val="008D74AC"/>
    <w:rsid w:val="008D7AE7"/>
    <w:rsid w:val="008E0042"/>
    <w:rsid w:val="008E0ED1"/>
    <w:rsid w:val="008E15EC"/>
    <w:rsid w:val="008E1EAF"/>
    <w:rsid w:val="008E36C0"/>
    <w:rsid w:val="008E36F2"/>
    <w:rsid w:val="008E44A1"/>
    <w:rsid w:val="008E450B"/>
    <w:rsid w:val="008E4763"/>
    <w:rsid w:val="008E4C23"/>
    <w:rsid w:val="008E4CDB"/>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19A8"/>
    <w:rsid w:val="009123E5"/>
    <w:rsid w:val="009130AF"/>
    <w:rsid w:val="009141A9"/>
    <w:rsid w:val="00917344"/>
    <w:rsid w:val="00920FE0"/>
    <w:rsid w:val="00925750"/>
    <w:rsid w:val="009267F8"/>
    <w:rsid w:val="00927552"/>
    <w:rsid w:val="00927819"/>
    <w:rsid w:val="00927DFB"/>
    <w:rsid w:val="00930A79"/>
    <w:rsid w:val="00930D5E"/>
    <w:rsid w:val="009329E7"/>
    <w:rsid w:val="00934B9C"/>
    <w:rsid w:val="009377C8"/>
    <w:rsid w:val="009427A1"/>
    <w:rsid w:val="00943761"/>
    <w:rsid w:val="009446CB"/>
    <w:rsid w:val="00944F89"/>
    <w:rsid w:val="00951003"/>
    <w:rsid w:val="00954DC6"/>
    <w:rsid w:val="00956AFC"/>
    <w:rsid w:val="00957761"/>
    <w:rsid w:val="009616E2"/>
    <w:rsid w:val="00965777"/>
    <w:rsid w:val="009708AE"/>
    <w:rsid w:val="00971DC1"/>
    <w:rsid w:val="00974D6F"/>
    <w:rsid w:val="00974EAE"/>
    <w:rsid w:val="00976160"/>
    <w:rsid w:val="00976475"/>
    <w:rsid w:val="009767F4"/>
    <w:rsid w:val="00976EB6"/>
    <w:rsid w:val="00980448"/>
    <w:rsid w:val="00980B98"/>
    <w:rsid w:val="00981B7C"/>
    <w:rsid w:val="00982F0F"/>
    <w:rsid w:val="00990DE4"/>
    <w:rsid w:val="009912E6"/>
    <w:rsid w:val="009919D2"/>
    <w:rsid w:val="00992355"/>
    <w:rsid w:val="0099256C"/>
    <w:rsid w:val="00993957"/>
    <w:rsid w:val="00993D80"/>
    <w:rsid w:val="009946E6"/>
    <w:rsid w:val="0099471C"/>
    <w:rsid w:val="00996F82"/>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19A"/>
    <w:rsid w:val="009B462A"/>
    <w:rsid w:val="009B56B6"/>
    <w:rsid w:val="009B7110"/>
    <w:rsid w:val="009C1170"/>
    <w:rsid w:val="009C2439"/>
    <w:rsid w:val="009C3946"/>
    <w:rsid w:val="009C45A3"/>
    <w:rsid w:val="009C5898"/>
    <w:rsid w:val="009C5B40"/>
    <w:rsid w:val="009C6951"/>
    <w:rsid w:val="009C6CA7"/>
    <w:rsid w:val="009C6E3D"/>
    <w:rsid w:val="009D1EDE"/>
    <w:rsid w:val="009D375D"/>
    <w:rsid w:val="009D47AA"/>
    <w:rsid w:val="009D48DC"/>
    <w:rsid w:val="009D55C7"/>
    <w:rsid w:val="009D7029"/>
    <w:rsid w:val="009D75E4"/>
    <w:rsid w:val="009D7B57"/>
    <w:rsid w:val="009E1894"/>
    <w:rsid w:val="009E1E33"/>
    <w:rsid w:val="009E21BF"/>
    <w:rsid w:val="009E3D1F"/>
    <w:rsid w:val="009E68C3"/>
    <w:rsid w:val="009E720B"/>
    <w:rsid w:val="009E770E"/>
    <w:rsid w:val="009E7F8C"/>
    <w:rsid w:val="009F0830"/>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4E67"/>
    <w:rsid w:val="00A151B9"/>
    <w:rsid w:val="00A157E7"/>
    <w:rsid w:val="00A172BE"/>
    <w:rsid w:val="00A20580"/>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5CDB"/>
    <w:rsid w:val="00A765FA"/>
    <w:rsid w:val="00A769CE"/>
    <w:rsid w:val="00A80AAC"/>
    <w:rsid w:val="00A81D37"/>
    <w:rsid w:val="00A8327A"/>
    <w:rsid w:val="00A83621"/>
    <w:rsid w:val="00A8421C"/>
    <w:rsid w:val="00A84C7C"/>
    <w:rsid w:val="00A84F89"/>
    <w:rsid w:val="00A905BA"/>
    <w:rsid w:val="00A914BF"/>
    <w:rsid w:val="00A92414"/>
    <w:rsid w:val="00A93040"/>
    <w:rsid w:val="00A932C2"/>
    <w:rsid w:val="00A938E0"/>
    <w:rsid w:val="00A93B06"/>
    <w:rsid w:val="00A9432E"/>
    <w:rsid w:val="00A94738"/>
    <w:rsid w:val="00A94C02"/>
    <w:rsid w:val="00A94FDF"/>
    <w:rsid w:val="00A963F2"/>
    <w:rsid w:val="00A96F1E"/>
    <w:rsid w:val="00A97CA1"/>
    <w:rsid w:val="00AA0B21"/>
    <w:rsid w:val="00AA0D3D"/>
    <w:rsid w:val="00AA0F4D"/>
    <w:rsid w:val="00AA0FC1"/>
    <w:rsid w:val="00AA2A25"/>
    <w:rsid w:val="00AA3806"/>
    <w:rsid w:val="00AA483D"/>
    <w:rsid w:val="00AA56FC"/>
    <w:rsid w:val="00AA6837"/>
    <w:rsid w:val="00AA69BE"/>
    <w:rsid w:val="00AA74FB"/>
    <w:rsid w:val="00AA7D88"/>
    <w:rsid w:val="00AB002A"/>
    <w:rsid w:val="00AB1667"/>
    <w:rsid w:val="00AB1AA4"/>
    <w:rsid w:val="00AB223B"/>
    <w:rsid w:val="00AB2398"/>
    <w:rsid w:val="00AB48DD"/>
    <w:rsid w:val="00AB5CE8"/>
    <w:rsid w:val="00AB64F8"/>
    <w:rsid w:val="00AC1338"/>
    <w:rsid w:val="00AC2980"/>
    <w:rsid w:val="00AC3928"/>
    <w:rsid w:val="00AC3BA6"/>
    <w:rsid w:val="00AC61DE"/>
    <w:rsid w:val="00AC6E13"/>
    <w:rsid w:val="00AC73FD"/>
    <w:rsid w:val="00AC7E59"/>
    <w:rsid w:val="00AD1A32"/>
    <w:rsid w:val="00AD224C"/>
    <w:rsid w:val="00AD324B"/>
    <w:rsid w:val="00AD3B3E"/>
    <w:rsid w:val="00AD3CEC"/>
    <w:rsid w:val="00AD48B0"/>
    <w:rsid w:val="00AD5F09"/>
    <w:rsid w:val="00AD6122"/>
    <w:rsid w:val="00AD6DB4"/>
    <w:rsid w:val="00AD7853"/>
    <w:rsid w:val="00AE12F3"/>
    <w:rsid w:val="00AE1CE5"/>
    <w:rsid w:val="00AE2916"/>
    <w:rsid w:val="00AE34AE"/>
    <w:rsid w:val="00AE3D1A"/>
    <w:rsid w:val="00AE433F"/>
    <w:rsid w:val="00AE45FC"/>
    <w:rsid w:val="00AE55C3"/>
    <w:rsid w:val="00AE5B77"/>
    <w:rsid w:val="00AE64A9"/>
    <w:rsid w:val="00AE69BA"/>
    <w:rsid w:val="00AE709D"/>
    <w:rsid w:val="00AF11F9"/>
    <w:rsid w:val="00AF6659"/>
    <w:rsid w:val="00AF67A7"/>
    <w:rsid w:val="00AF69D4"/>
    <w:rsid w:val="00AF6B91"/>
    <w:rsid w:val="00B0042D"/>
    <w:rsid w:val="00B01933"/>
    <w:rsid w:val="00B03C1D"/>
    <w:rsid w:val="00B074D2"/>
    <w:rsid w:val="00B0782A"/>
    <w:rsid w:val="00B12C95"/>
    <w:rsid w:val="00B13762"/>
    <w:rsid w:val="00B17611"/>
    <w:rsid w:val="00B20876"/>
    <w:rsid w:val="00B20E3C"/>
    <w:rsid w:val="00B21DA3"/>
    <w:rsid w:val="00B26020"/>
    <w:rsid w:val="00B26BEF"/>
    <w:rsid w:val="00B35314"/>
    <w:rsid w:val="00B35A22"/>
    <w:rsid w:val="00B3772C"/>
    <w:rsid w:val="00B438FB"/>
    <w:rsid w:val="00B44A54"/>
    <w:rsid w:val="00B45BE8"/>
    <w:rsid w:val="00B47BC3"/>
    <w:rsid w:val="00B504F8"/>
    <w:rsid w:val="00B5075F"/>
    <w:rsid w:val="00B53429"/>
    <w:rsid w:val="00B543AD"/>
    <w:rsid w:val="00B5449A"/>
    <w:rsid w:val="00B54C29"/>
    <w:rsid w:val="00B55284"/>
    <w:rsid w:val="00B608EC"/>
    <w:rsid w:val="00B60ECF"/>
    <w:rsid w:val="00B627DA"/>
    <w:rsid w:val="00B627EE"/>
    <w:rsid w:val="00B63E1A"/>
    <w:rsid w:val="00B642B8"/>
    <w:rsid w:val="00B64912"/>
    <w:rsid w:val="00B64EAD"/>
    <w:rsid w:val="00B674C3"/>
    <w:rsid w:val="00B70E21"/>
    <w:rsid w:val="00B710C4"/>
    <w:rsid w:val="00B75CB7"/>
    <w:rsid w:val="00B7638F"/>
    <w:rsid w:val="00B76D83"/>
    <w:rsid w:val="00B80A89"/>
    <w:rsid w:val="00B80DB3"/>
    <w:rsid w:val="00B8103D"/>
    <w:rsid w:val="00B92357"/>
    <w:rsid w:val="00B92496"/>
    <w:rsid w:val="00B9378B"/>
    <w:rsid w:val="00B93B26"/>
    <w:rsid w:val="00B94249"/>
    <w:rsid w:val="00B942D8"/>
    <w:rsid w:val="00B94358"/>
    <w:rsid w:val="00B94B73"/>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C7E57"/>
    <w:rsid w:val="00BD1863"/>
    <w:rsid w:val="00BD3341"/>
    <w:rsid w:val="00BD3C4D"/>
    <w:rsid w:val="00BD4EF0"/>
    <w:rsid w:val="00BD50E5"/>
    <w:rsid w:val="00BD6155"/>
    <w:rsid w:val="00BD75B2"/>
    <w:rsid w:val="00BE27AD"/>
    <w:rsid w:val="00BE34E2"/>
    <w:rsid w:val="00BE396A"/>
    <w:rsid w:val="00BE5C1D"/>
    <w:rsid w:val="00BE646A"/>
    <w:rsid w:val="00BE6786"/>
    <w:rsid w:val="00BE716F"/>
    <w:rsid w:val="00BE719D"/>
    <w:rsid w:val="00BF0410"/>
    <w:rsid w:val="00BF1B76"/>
    <w:rsid w:val="00BF408D"/>
    <w:rsid w:val="00BF46BD"/>
    <w:rsid w:val="00BF5E47"/>
    <w:rsid w:val="00BF6A60"/>
    <w:rsid w:val="00C02B8A"/>
    <w:rsid w:val="00C0319E"/>
    <w:rsid w:val="00C04B1E"/>
    <w:rsid w:val="00C05A53"/>
    <w:rsid w:val="00C12361"/>
    <w:rsid w:val="00C13161"/>
    <w:rsid w:val="00C13DF8"/>
    <w:rsid w:val="00C15E68"/>
    <w:rsid w:val="00C16CDA"/>
    <w:rsid w:val="00C21560"/>
    <w:rsid w:val="00C21E41"/>
    <w:rsid w:val="00C22F1E"/>
    <w:rsid w:val="00C2472D"/>
    <w:rsid w:val="00C265A8"/>
    <w:rsid w:val="00C26E6F"/>
    <w:rsid w:val="00C3122A"/>
    <w:rsid w:val="00C33635"/>
    <w:rsid w:val="00C347FF"/>
    <w:rsid w:val="00C348D6"/>
    <w:rsid w:val="00C351CD"/>
    <w:rsid w:val="00C35601"/>
    <w:rsid w:val="00C36DBB"/>
    <w:rsid w:val="00C37C7A"/>
    <w:rsid w:val="00C422FE"/>
    <w:rsid w:val="00C438E8"/>
    <w:rsid w:val="00C457FA"/>
    <w:rsid w:val="00C4636F"/>
    <w:rsid w:val="00C465FF"/>
    <w:rsid w:val="00C47698"/>
    <w:rsid w:val="00C47B65"/>
    <w:rsid w:val="00C507D4"/>
    <w:rsid w:val="00C52410"/>
    <w:rsid w:val="00C524DB"/>
    <w:rsid w:val="00C5719D"/>
    <w:rsid w:val="00C57E9A"/>
    <w:rsid w:val="00C614E7"/>
    <w:rsid w:val="00C614F3"/>
    <w:rsid w:val="00C62FB6"/>
    <w:rsid w:val="00C6453B"/>
    <w:rsid w:val="00C64C21"/>
    <w:rsid w:val="00C65E84"/>
    <w:rsid w:val="00C66C0B"/>
    <w:rsid w:val="00C73794"/>
    <w:rsid w:val="00C744BD"/>
    <w:rsid w:val="00C745A4"/>
    <w:rsid w:val="00C76DF3"/>
    <w:rsid w:val="00C81E30"/>
    <w:rsid w:val="00C83E40"/>
    <w:rsid w:val="00C92D9B"/>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8BE"/>
    <w:rsid w:val="00CC0137"/>
    <w:rsid w:val="00CC0B22"/>
    <w:rsid w:val="00CC258E"/>
    <w:rsid w:val="00CC2D6F"/>
    <w:rsid w:val="00CC338A"/>
    <w:rsid w:val="00CC34E7"/>
    <w:rsid w:val="00CC3DA4"/>
    <w:rsid w:val="00CC54F7"/>
    <w:rsid w:val="00CC5FD6"/>
    <w:rsid w:val="00CC615D"/>
    <w:rsid w:val="00CC6BFE"/>
    <w:rsid w:val="00CC7292"/>
    <w:rsid w:val="00CC7DCB"/>
    <w:rsid w:val="00CD12B3"/>
    <w:rsid w:val="00CD21FD"/>
    <w:rsid w:val="00CD2286"/>
    <w:rsid w:val="00CD3F90"/>
    <w:rsid w:val="00CD49AF"/>
    <w:rsid w:val="00CD4E09"/>
    <w:rsid w:val="00CD5187"/>
    <w:rsid w:val="00CD538A"/>
    <w:rsid w:val="00CD601A"/>
    <w:rsid w:val="00CD7001"/>
    <w:rsid w:val="00CD7782"/>
    <w:rsid w:val="00CD7F8D"/>
    <w:rsid w:val="00CE051D"/>
    <w:rsid w:val="00CE0980"/>
    <w:rsid w:val="00CE0C80"/>
    <w:rsid w:val="00CE1320"/>
    <w:rsid w:val="00CE1FBF"/>
    <w:rsid w:val="00CE2AFC"/>
    <w:rsid w:val="00CE2C91"/>
    <w:rsid w:val="00CE4450"/>
    <w:rsid w:val="00CE45F9"/>
    <w:rsid w:val="00CE5EEC"/>
    <w:rsid w:val="00CF012D"/>
    <w:rsid w:val="00CF18DD"/>
    <w:rsid w:val="00CF2D12"/>
    <w:rsid w:val="00CF2D69"/>
    <w:rsid w:val="00CF4D41"/>
    <w:rsid w:val="00CF4D48"/>
    <w:rsid w:val="00CF560D"/>
    <w:rsid w:val="00CF62C5"/>
    <w:rsid w:val="00D010A6"/>
    <w:rsid w:val="00D012C3"/>
    <w:rsid w:val="00D0195E"/>
    <w:rsid w:val="00D0302B"/>
    <w:rsid w:val="00D1024F"/>
    <w:rsid w:val="00D103AF"/>
    <w:rsid w:val="00D11F4A"/>
    <w:rsid w:val="00D12FE5"/>
    <w:rsid w:val="00D14649"/>
    <w:rsid w:val="00D14C66"/>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4DD4"/>
    <w:rsid w:val="00D450D0"/>
    <w:rsid w:val="00D45B56"/>
    <w:rsid w:val="00D46E2F"/>
    <w:rsid w:val="00D510DA"/>
    <w:rsid w:val="00D51A52"/>
    <w:rsid w:val="00D5365D"/>
    <w:rsid w:val="00D5434B"/>
    <w:rsid w:val="00D5519A"/>
    <w:rsid w:val="00D55C79"/>
    <w:rsid w:val="00D5741B"/>
    <w:rsid w:val="00D57D6E"/>
    <w:rsid w:val="00D608A0"/>
    <w:rsid w:val="00D61048"/>
    <w:rsid w:val="00D6318B"/>
    <w:rsid w:val="00D63A71"/>
    <w:rsid w:val="00D65DA3"/>
    <w:rsid w:val="00D67331"/>
    <w:rsid w:val="00D67524"/>
    <w:rsid w:val="00D67862"/>
    <w:rsid w:val="00D67904"/>
    <w:rsid w:val="00D67A4B"/>
    <w:rsid w:val="00D7009E"/>
    <w:rsid w:val="00D70B5E"/>
    <w:rsid w:val="00D73813"/>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4748"/>
    <w:rsid w:val="00DA5EB4"/>
    <w:rsid w:val="00DA718E"/>
    <w:rsid w:val="00DB0FA5"/>
    <w:rsid w:val="00DB4C09"/>
    <w:rsid w:val="00DB5001"/>
    <w:rsid w:val="00DB5F71"/>
    <w:rsid w:val="00DB6414"/>
    <w:rsid w:val="00DC0385"/>
    <w:rsid w:val="00DC097C"/>
    <w:rsid w:val="00DC0A1F"/>
    <w:rsid w:val="00DC0AD8"/>
    <w:rsid w:val="00DC3621"/>
    <w:rsid w:val="00DC38ED"/>
    <w:rsid w:val="00DC396F"/>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2EAD"/>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27D69"/>
    <w:rsid w:val="00E31CE3"/>
    <w:rsid w:val="00E327F0"/>
    <w:rsid w:val="00E33719"/>
    <w:rsid w:val="00E33C92"/>
    <w:rsid w:val="00E34A83"/>
    <w:rsid w:val="00E35B74"/>
    <w:rsid w:val="00E36443"/>
    <w:rsid w:val="00E366FD"/>
    <w:rsid w:val="00E3770D"/>
    <w:rsid w:val="00E4075B"/>
    <w:rsid w:val="00E40A34"/>
    <w:rsid w:val="00E4293A"/>
    <w:rsid w:val="00E44A07"/>
    <w:rsid w:val="00E45D74"/>
    <w:rsid w:val="00E46232"/>
    <w:rsid w:val="00E46617"/>
    <w:rsid w:val="00E47D53"/>
    <w:rsid w:val="00E50DA2"/>
    <w:rsid w:val="00E51153"/>
    <w:rsid w:val="00E526D8"/>
    <w:rsid w:val="00E53C1F"/>
    <w:rsid w:val="00E53F8E"/>
    <w:rsid w:val="00E553C4"/>
    <w:rsid w:val="00E57A29"/>
    <w:rsid w:val="00E6194F"/>
    <w:rsid w:val="00E61DFC"/>
    <w:rsid w:val="00E6465C"/>
    <w:rsid w:val="00E652A8"/>
    <w:rsid w:val="00E66E5C"/>
    <w:rsid w:val="00E67F37"/>
    <w:rsid w:val="00E74A85"/>
    <w:rsid w:val="00E74CED"/>
    <w:rsid w:val="00E75532"/>
    <w:rsid w:val="00E75C44"/>
    <w:rsid w:val="00E76C11"/>
    <w:rsid w:val="00E776C5"/>
    <w:rsid w:val="00E8023A"/>
    <w:rsid w:val="00E83157"/>
    <w:rsid w:val="00E83159"/>
    <w:rsid w:val="00E833C7"/>
    <w:rsid w:val="00E84A23"/>
    <w:rsid w:val="00E85897"/>
    <w:rsid w:val="00E87EC1"/>
    <w:rsid w:val="00E915FD"/>
    <w:rsid w:val="00E93FD0"/>
    <w:rsid w:val="00E957F0"/>
    <w:rsid w:val="00E96D66"/>
    <w:rsid w:val="00EA044F"/>
    <w:rsid w:val="00EA0550"/>
    <w:rsid w:val="00EA116D"/>
    <w:rsid w:val="00EA3F4B"/>
    <w:rsid w:val="00EA4BEE"/>
    <w:rsid w:val="00EA5FCC"/>
    <w:rsid w:val="00EA62FE"/>
    <w:rsid w:val="00EA7404"/>
    <w:rsid w:val="00EB2976"/>
    <w:rsid w:val="00EB42C1"/>
    <w:rsid w:val="00EB4400"/>
    <w:rsid w:val="00EC0156"/>
    <w:rsid w:val="00EC1E28"/>
    <w:rsid w:val="00EC3D50"/>
    <w:rsid w:val="00EC3F08"/>
    <w:rsid w:val="00EC4F2C"/>
    <w:rsid w:val="00EC552C"/>
    <w:rsid w:val="00EC704A"/>
    <w:rsid w:val="00ED080D"/>
    <w:rsid w:val="00ED0B1B"/>
    <w:rsid w:val="00ED3508"/>
    <w:rsid w:val="00ED353A"/>
    <w:rsid w:val="00ED3A2C"/>
    <w:rsid w:val="00ED4056"/>
    <w:rsid w:val="00ED50E6"/>
    <w:rsid w:val="00ED691B"/>
    <w:rsid w:val="00EE04BA"/>
    <w:rsid w:val="00EE0836"/>
    <w:rsid w:val="00EE0874"/>
    <w:rsid w:val="00EE08F2"/>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184"/>
    <w:rsid w:val="00F00DF2"/>
    <w:rsid w:val="00F027A2"/>
    <w:rsid w:val="00F06505"/>
    <w:rsid w:val="00F06E76"/>
    <w:rsid w:val="00F07542"/>
    <w:rsid w:val="00F10723"/>
    <w:rsid w:val="00F11336"/>
    <w:rsid w:val="00F11719"/>
    <w:rsid w:val="00F131AB"/>
    <w:rsid w:val="00F17144"/>
    <w:rsid w:val="00F17C77"/>
    <w:rsid w:val="00F20AFE"/>
    <w:rsid w:val="00F22328"/>
    <w:rsid w:val="00F2322F"/>
    <w:rsid w:val="00F2361B"/>
    <w:rsid w:val="00F24CFC"/>
    <w:rsid w:val="00F26054"/>
    <w:rsid w:val="00F2636E"/>
    <w:rsid w:val="00F26938"/>
    <w:rsid w:val="00F26BF1"/>
    <w:rsid w:val="00F26D13"/>
    <w:rsid w:val="00F30E8F"/>
    <w:rsid w:val="00F32697"/>
    <w:rsid w:val="00F32AEC"/>
    <w:rsid w:val="00F33DD2"/>
    <w:rsid w:val="00F359A7"/>
    <w:rsid w:val="00F365D0"/>
    <w:rsid w:val="00F3669D"/>
    <w:rsid w:val="00F37CAF"/>
    <w:rsid w:val="00F37D2E"/>
    <w:rsid w:val="00F45E67"/>
    <w:rsid w:val="00F5268E"/>
    <w:rsid w:val="00F56E2C"/>
    <w:rsid w:val="00F578AB"/>
    <w:rsid w:val="00F579D4"/>
    <w:rsid w:val="00F6031E"/>
    <w:rsid w:val="00F617BB"/>
    <w:rsid w:val="00F61AE6"/>
    <w:rsid w:val="00F64628"/>
    <w:rsid w:val="00F65AC1"/>
    <w:rsid w:val="00F66A13"/>
    <w:rsid w:val="00F67265"/>
    <w:rsid w:val="00F70404"/>
    <w:rsid w:val="00F72194"/>
    <w:rsid w:val="00F734A8"/>
    <w:rsid w:val="00F73609"/>
    <w:rsid w:val="00F750CE"/>
    <w:rsid w:val="00F76E42"/>
    <w:rsid w:val="00F77036"/>
    <w:rsid w:val="00F77564"/>
    <w:rsid w:val="00F8070D"/>
    <w:rsid w:val="00F80A49"/>
    <w:rsid w:val="00F81332"/>
    <w:rsid w:val="00F824AC"/>
    <w:rsid w:val="00F8261A"/>
    <w:rsid w:val="00F8294E"/>
    <w:rsid w:val="00F84975"/>
    <w:rsid w:val="00F8533B"/>
    <w:rsid w:val="00F86874"/>
    <w:rsid w:val="00F868C9"/>
    <w:rsid w:val="00F9064F"/>
    <w:rsid w:val="00F910AC"/>
    <w:rsid w:val="00F910B0"/>
    <w:rsid w:val="00F944EC"/>
    <w:rsid w:val="00F94EE1"/>
    <w:rsid w:val="00F97607"/>
    <w:rsid w:val="00FA00BF"/>
    <w:rsid w:val="00FA1613"/>
    <w:rsid w:val="00FA18B4"/>
    <w:rsid w:val="00FA2596"/>
    <w:rsid w:val="00FA5C79"/>
    <w:rsid w:val="00FA691A"/>
    <w:rsid w:val="00FA6E9B"/>
    <w:rsid w:val="00FA7049"/>
    <w:rsid w:val="00FA7276"/>
    <w:rsid w:val="00FA74B2"/>
    <w:rsid w:val="00FB151A"/>
    <w:rsid w:val="00FB1558"/>
    <w:rsid w:val="00FB16CC"/>
    <w:rsid w:val="00FB1ECC"/>
    <w:rsid w:val="00FB24B8"/>
    <w:rsid w:val="00FB5E33"/>
    <w:rsid w:val="00FB6373"/>
    <w:rsid w:val="00FB719E"/>
    <w:rsid w:val="00FB7B75"/>
    <w:rsid w:val="00FC298D"/>
    <w:rsid w:val="00FC2B19"/>
    <w:rsid w:val="00FC34A4"/>
    <w:rsid w:val="00FC3A1A"/>
    <w:rsid w:val="00FC3DF4"/>
    <w:rsid w:val="00FC3FF1"/>
    <w:rsid w:val="00FC409E"/>
    <w:rsid w:val="00FC5782"/>
    <w:rsid w:val="00FC7E60"/>
    <w:rsid w:val="00FD0C2C"/>
    <w:rsid w:val="00FD17DB"/>
    <w:rsid w:val="00FD3474"/>
    <w:rsid w:val="00FD384F"/>
    <w:rsid w:val="00FD463A"/>
    <w:rsid w:val="00FD4F22"/>
    <w:rsid w:val="00FD67D5"/>
    <w:rsid w:val="00FE07DD"/>
    <w:rsid w:val="00FE161B"/>
    <w:rsid w:val="00FE2401"/>
    <w:rsid w:val="00FE2524"/>
    <w:rsid w:val="00FE509C"/>
    <w:rsid w:val="00FE6D61"/>
    <w:rsid w:val="00FE772A"/>
    <w:rsid w:val="00FF08DB"/>
    <w:rsid w:val="00FF105C"/>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717F1"/>
    <w:pPr>
      <w:pBdr>
        <w:bottom w:val="single" w:sz="24" w:space="1" w:color="BFBFBF" w:themeColor="background1" w:themeShade="BF"/>
      </w:pBdr>
      <w:spacing w:after="80"/>
      <w:outlineLvl w:val="1"/>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717F1"/>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717F1"/>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717F1"/>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717F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717F1"/>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E5B77"/>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E46D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1772"/>
    <w:rPr>
      <w:color w:val="808080"/>
      <w:shd w:val="clear" w:color="auto" w:fill="E6E6E6"/>
    </w:rPr>
  </w:style>
  <w:style w:type="paragraph" w:customStyle="1" w:styleId="ProductList-Bullet">
    <w:name w:val="Product List - Bullet"/>
    <w:link w:val="ProductList-BulletChar"/>
    <w:uiPriority w:val="3"/>
    <w:qFormat/>
    <w:rsid w:val="009E21BF"/>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E21BF"/>
    <w:rPr>
      <w:sz w:val="18"/>
      <w:szCs w:val="20"/>
    </w:rPr>
  </w:style>
  <w:style w:type="paragraph" w:customStyle="1" w:styleId="ProductList-TableBody">
    <w:name w:val="Product List - Table Body"/>
    <w:basedOn w:val="Normal"/>
    <w:qFormat/>
    <w:rsid w:val="00801E14"/>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801E14"/>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216983"/>
  </w:style>
  <w:style w:type="character" w:customStyle="1" w:styleId="eop">
    <w:name w:val="eop"/>
    <w:basedOn w:val="DefaultParagraphFont"/>
    <w:rsid w:val="002169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85855244">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81375278">
      <w:bodyDiv w:val="1"/>
      <w:marLeft w:val="0"/>
      <w:marRight w:val="0"/>
      <w:marTop w:val="0"/>
      <w:marBottom w:val="0"/>
      <w:divBdr>
        <w:top w:val="none" w:sz="0" w:space="0" w:color="auto"/>
        <w:left w:val="none" w:sz="0" w:space="0" w:color="auto"/>
        <w:bottom w:val="none" w:sz="0" w:space="0" w:color="auto"/>
        <w:right w:val="none" w:sz="0" w:space="0" w:color="auto"/>
      </w:divBdr>
    </w:div>
    <w:div w:id="2080591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software.broadinstitute.org/gatk/eula/index?p=Azure" TargetMode="External"/><Relationship Id="rId63" Type="http://schemas.openxmlformats.org/officeDocument/2006/relationships/hyperlink" Target="http://go.microsoft.com/?linkid=9839207" TargetMode="External"/><Relationship Id="rId68" Type="http://schemas.openxmlformats.org/officeDocument/2006/relationships/footer" Target="footer17.xml"/><Relationship Id="rId84" Type="http://schemas.openxmlformats.org/officeDocument/2006/relationships/footer" Target="footer23.xml"/><Relationship Id="rId89" Type="http://schemas.openxmlformats.org/officeDocument/2006/relationships/hyperlink" Target="http://go.microsoft.com/?linkid=9839207" TargetMode="External"/><Relationship Id="rId112" Type="http://schemas.openxmlformats.org/officeDocument/2006/relationships/fontTable" Target="fontTable.xml"/><Relationship Id="rId16" Type="http://schemas.openxmlformats.org/officeDocument/2006/relationships/hyperlink" Target="http://go.microsoft.com/?linkid=9840733" TargetMode="External"/><Relationship Id="rId107" Type="http://schemas.openxmlformats.org/officeDocument/2006/relationships/hyperlink" Target="http://go.microsoft.com/fwlink/?LinkID=248686" TargetMode="External"/><Relationship Id="rId11" Type="http://schemas.openxmlformats.org/officeDocument/2006/relationships/header" Target="header2.xml"/><Relationship Id="rId32" Type="http://schemas.openxmlformats.org/officeDocument/2006/relationships/footer" Target="footer10.xml"/><Relationship Id="rId37" Type="http://schemas.openxmlformats.org/officeDocument/2006/relationships/hyperlink" Target="http://azure.microsoft.com/en-us/regions" TargetMode="External"/><Relationship Id="rId53" Type="http://schemas.openxmlformats.org/officeDocument/2006/relationships/hyperlink" Target="https://legal.linkedin.com/dpa" TargetMode="External"/><Relationship Id="rId58" Type="http://schemas.openxmlformats.org/officeDocument/2006/relationships/footer" Target="footer15.xml"/><Relationship Id="rId74" Type="http://schemas.openxmlformats.org/officeDocument/2006/relationships/hyperlink" Target="https://aka.ms/bingmapsplatformapistou" TargetMode="External"/><Relationship Id="rId79" Type="http://schemas.openxmlformats.org/officeDocument/2006/relationships/footer" Target="footer21.xml"/><Relationship Id="rId102" Type="http://schemas.openxmlformats.org/officeDocument/2006/relationships/hyperlink" Target="http://www.microsoft.com/itacademy" TargetMode="External"/><Relationship Id="rId5" Type="http://schemas.openxmlformats.org/officeDocument/2006/relationships/webSettings" Target="webSettings.xml"/><Relationship Id="rId90" Type="http://schemas.openxmlformats.org/officeDocument/2006/relationships/footer" Target="footer27.xml"/><Relationship Id="rId95" Type="http://schemas.openxmlformats.org/officeDocument/2006/relationships/hyperlink" Target="https://help.github.com/articles/github-privacy-statement/" TargetMode="Externa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s://aka.ms/r1j7jq" TargetMode="External"/><Relationship Id="rId48" Type="http://schemas.openxmlformats.org/officeDocument/2006/relationships/hyperlink" Target="https://aka.ms/actestprivacypolicy" TargetMode="External"/><Relationship Id="rId64" Type="http://schemas.openxmlformats.org/officeDocument/2006/relationships/hyperlink" Target="http://www.office.com/sca" TargetMode="External"/><Relationship Id="rId69" Type="http://schemas.openxmlformats.org/officeDocument/2006/relationships/footer" Target="footer18.xml"/><Relationship Id="rId113" Type="http://schemas.openxmlformats.org/officeDocument/2006/relationships/theme" Target="theme/theme1.xml"/><Relationship Id="rId80" Type="http://schemas.openxmlformats.org/officeDocument/2006/relationships/footer" Target="footer22.xml"/><Relationship Id="rId85" Type="http://schemas.openxmlformats.org/officeDocument/2006/relationships/footer" Target="footer24.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store-terms" TargetMode="External"/><Relationship Id="rId59" Type="http://schemas.openxmlformats.org/officeDocument/2006/relationships/footer" Target="footer16.xml"/><Relationship Id="rId103" Type="http://schemas.openxmlformats.org/officeDocument/2006/relationships/hyperlink" Target="https://go.microsoft.com/fwlink/?LinkId=521839" TargetMode="External"/><Relationship Id="rId108" Type="http://schemas.openxmlformats.org/officeDocument/2006/relationships/hyperlink" Target="http://go.microsoft.com/fwlink/?linkid=248532" TargetMode="External"/><Relationship Id="rId54" Type="http://schemas.openxmlformats.org/officeDocument/2006/relationships/hyperlink" Target="https://go.microsoft.com/fwlink/?LinkId=866544&amp;clcid=0x409" TargetMode="External"/><Relationship Id="rId70" Type="http://schemas.openxmlformats.org/officeDocument/2006/relationships/hyperlink" Target="http://go.microsoft.com/?linkid=9839206" TargetMode="External"/><Relationship Id="rId75" Type="http://schemas.openxmlformats.org/officeDocument/2006/relationships/hyperlink" Target="https://aka.ms/bingmapsplatformsdks/" TargetMode="External"/><Relationship Id="rId91" Type="http://schemas.openxmlformats.org/officeDocument/2006/relationships/footer" Target="footer28.xml"/><Relationship Id="rId96" Type="http://schemas.openxmlformats.org/officeDocument/2006/relationships/hyperlink" Target="https://aka.ms/github_terms"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services/" TargetMode="External"/><Relationship Id="rId49" Type="http://schemas.openxmlformats.org/officeDocument/2006/relationships/footer" Target="footer11.xml"/><Relationship Id="rId57" Type="http://schemas.openxmlformats.org/officeDocument/2006/relationships/hyperlink" Target="http://go.microsoft.com/fwlink/?LinkId=690247" TargetMode="External"/><Relationship Id="rId106" Type="http://schemas.openxmlformats.org/officeDocument/2006/relationships/hyperlink" Target="http://go.microsoft.com/?linkid=9710837"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s://www.linkedin.com/legal/privacy-policy"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hyperlink" Target="http://aka.ms/BAA" TargetMode="External"/><Relationship Id="rId78" Type="http://schemas.openxmlformats.org/officeDocument/2006/relationships/footer" Target="footer20.xml"/><Relationship Id="rId81" Type="http://schemas.openxmlformats.org/officeDocument/2006/relationships/hyperlink" Target="https://aka.ms/bingmapsplatformapistou" TargetMode="External"/><Relationship Id="rId86" Type="http://schemas.openxmlformats.org/officeDocument/2006/relationships/footer" Target="footer25.xml"/><Relationship Id="rId94" Type="http://schemas.openxmlformats.org/officeDocument/2006/relationships/hyperlink" Target="https://aka.ms/github_terms" TargetMode="External"/><Relationship Id="rId99" Type="http://schemas.openxmlformats.org/officeDocument/2006/relationships/footer" Target="footer31.xml"/><Relationship Id="rId101" Type="http://schemas.openxmlformats.org/officeDocument/2006/relationships/hyperlink" Target="http://go.microsoft.com/?linkid=9839206"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hyperlink" Target="http://azure.microsoft.com/en-us/support/legal/microsoft-azure-store-terms/" TargetMode="External"/><Relationship Id="rId109" Type="http://schemas.openxmlformats.org/officeDocument/2006/relationships/hyperlink" Target="http://www.mpegla.com" TargetMode="External"/><Relationship Id="rId34" Type="http://schemas.openxmlformats.org/officeDocument/2006/relationships/hyperlink" Target="http://azure.microsoft.com/en-us/regions/" TargetMode="External"/><Relationship Id="rId50" Type="http://schemas.openxmlformats.org/officeDocument/2006/relationships/footer" Target="footer12.xml"/><Relationship Id="rId55" Type="http://schemas.openxmlformats.org/officeDocument/2006/relationships/footer" Target="footer13.xml"/><Relationship Id="rId76" Type="http://schemas.openxmlformats.org/officeDocument/2006/relationships/hyperlink" Target="https://go.microsoft.com/fwlink/?LinkId=521839" TargetMode="External"/><Relationship Id="rId97" Type="http://schemas.openxmlformats.org/officeDocument/2006/relationships/hyperlink" Target="https://aka.ms/githubsupport" TargetMode="External"/><Relationship Id="rId104" Type="http://schemas.openxmlformats.org/officeDocument/2006/relationships/footer" Target="footer33.xml"/><Relationship Id="rId7" Type="http://schemas.openxmlformats.org/officeDocument/2006/relationships/endnotes" Target="endnotes.xml"/><Relationship Id="rId71" Type="http://schemas.openxmlformats.org/officeDocument/2006/relationships/hyperlink" Target="http://go.microsoft.com/?linkid=9839207" TargetMode="External"/><Relationship Id="rId92" Type="http://schemas.openxmlformats.org/officeDocument/2006/relationships/footer" Target="footer29.xm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874330"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footer" Target="footer26.xml"/><Relationship Id="rId110" Type="http://schemas.openxmlformats.org/officeDocument/2006/relationships/footer" Target="footer35.xml"/><Relationship Id="rId61" Type="http://schemas.openxmlformats.org/officeDocument/2006/relationships/hyperlink" Target="file:///C:\Users\becky\AppData\Local\Temp\Temp1_CRO.zip\Buildback%20for%20OST%20%2034%20lang%20%202-12-20.docx" TargetMode="External"/><Relationship Id="rId82" Type="http://schemas.openxmlformats.org/officeDocument/2006/relationships/hyperlink" Target="https://aka.ms/bingmapsplatformsdks/" TargetMode="Externa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s://aka.ms/r1j7jq" TargetMode="External"/><Relationship Id="rId56" Type="http://schemas.openxmlformats.org/officeDocument/2006/relationships/footer" Target="footer14.xml"/><Relationship Id="rId77" Type="http://schemas.openxmlformats.org/officeDocument/2006/relationships/footer" Target="footer19.xml"/><Relationship Id="rId100" Type="http://schemas.openxmlformats.org/officeDocument/2006/relationships/footer" Target="footer32.xml"/><Relationship Id="rId105" Type="http://schemas.openxmlformats.org/officeDocument/2006/relationships/footer" Target="footer34.xml"/><Relationship Id="rId8" Type="http://schemas.openxmlformats.org/officeDocument/2006/relationships/footer" Target="footer1.xml"/><Relationship Id="rId51" Type="http://schemas.openxmlformats.org/officeDocument/2006/relationships/hyperlink" Target="https://www.linkedin.com/legal/preview/user-agreement" TargetMode="External"/><Relationship Id="rId72" Type="http://schemas.openxmlformats.org/officeDocument/2006/relationships/hyperlink" Target="http://www.office.com/sca" TargetMode="External"/><Relationship Id="rId93" Type="http://schemas.openxmlformats.org/officeDocument/2006/relationships/footer" Target="footer30.xml"/><Relationship Id="rId98" Type="http://schemas.openxmlformats.org/officeDocument/2006/relationships/hyperlink" Target="https://haadminstoragedev.blob.core.windows.net/docs/HBS%20Preview%20Disclaimer%20and%20Acknowledgment%20(181113).pdf"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go.microsoft.com/fwlink/?LinkId=521839" TargetMode="External"/><Relationship Id="rId67" Type="http://schemas.openxmlformats.org/officeDocument/2006/relationships/hyperlink" Target="http://go.microsoft.com/?linkid=9839206" TargetMode="External"/><Relationship Id="rId20" Type="http://schemas.openxmlformats.org/officeDocument/2006/relationships/hyperlink" Target="http://www.microsoft.com/licensing/contracts" TargetMode="External"/><Relationship Id="rId41" Type="http://schemas.openxmlformats.org/officeDocument/2006/relationships/hyperlink" Target="https://www.tomtom.com/en_GB/thirdpartyproductterms/" TargetMode="External"/><Relationship Id="rId62" Type="http://schemas.openxmlformats.org/officeDocument/2006/relationships/hyperlink" Target="http://go.microsoft.com/?linkid=9839206" TargetMode="External"/><Relationship Id="rId83" Type="http://schemas.openxmlformats.org/officeDocument/2006/relationships/hyperlink" Target="https://go.microsoft.com/fwlink/?LinkId=521839" TargetMode="External"/><Relationship Id="rId88" Type="http://schemas.openxmlformats.org/officeDocument/2006/relationships/hyperlink" Target="https://go.microsoft.com/fwlink/?linkid=868812" TargetMode="External"/><Relationship Id="rId111" Type="http://schemas.openxmlformats.org/officeDocument/2006/relationships/footer" Target="footer36.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A9F10B-FDFD-4F21-A8F1-BA09CDA92A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21848</Words>
  <Characters>124534</Characters>
  <Application>Microsoft Office Word</Application>
  <DocSecurity>8</DocSecurity>
  <Lines>1037</Lines>
  <Paragraphs>292</Paragraphs>
  <ScaleCrop>false</ScaleCrop>
  <LinksUpToDate>false</LinksUpToDate>
  <CharactersWithSpaces>146090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2020-07-31T15:38:00Z</dcterms:created>
  <dcterms:modified xsi:type="dcterms:W3CDTF">2020-07-31T15:38:00Z</dcterms:modified>
</cp:coreProperties>
</file>