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0.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7.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Metadata/LabelInfo.xml" ContentType="application/vnd.ms-office.classificationlabel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1"/>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91CB01A" w14:textId="1448705D" w:rsidR="00E13C36" w:rsidRPr="00E90A70" w:rsidRDefault="00E13C36" w:rsidP="00E13C3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90CD0" w:rsidRPr="00490CD0">
        <w:rPr>
          <w:rFonts w:asciiTheme="majorHAnsi" w:hAnsiTheme="majorHAnsi"/>
          <w:color w:val="FFFFFF" w:themeColor="background1"/>
          <w:sz w:val="72"/>
          <w:szCs w:val="72"/>
        </w:rPr>
        <w:t>Februar</w:t>
      </w:r>
      <w:r w:rsidR="001108F1" w:rsidRPr="001108F1">
        <w:rPr>
          <w:rFonts w:asciiTheme="majorHAnsi" w:hAnsiTheme="majorHAnsi"/>
          <w:color w:val="FFFFFF" w:themeColor="background1"/>
          <w:sz w:val="72"/>
          <w:szCs w:val="72"/>
        </w:rPr>
        <w:t xml:space="preserve"> 2021</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4108AEDB" w:rsidR="004D27A6" w:rsidRDefault="004D27A6" w:rsidP="004D27A6">
      <w:pPr>
        <w:pStyle w:val="ProductList-Body"/>
      </w:pPr>
    </w:p>
    <w:p w14:paraId="0528D50A" w14:textId="5789C90A" w:rsidR="0091143E" w:rsidRDefault="0091143E" w:rsidP="004D27A6">
      <w:pPr>
        <w:pStyle w:val="ProductList-Body"/>
      </w:pPr>
      <w:bookmarkStart w:id="2" w:name="_Hlk61349545"/>
      <w:r>
        <w:rPr>
          <w:color w:val="FF0000"/>
          <w:sz w:val="36"/>
          <w:szCs w:val="44"/>
        </w:rPr>
        <w:t xml:space="preserve">Bemærk, at dette er det sidste Onlinetjenester-dokument i Word-format. Fremover vil vilkårene blive publiceret på Produktvilkår-webstedet, som findes på </w:t>
      </w:r>
      <w:r w:rsidRPr="0091143E">
        <w:rPr>
          <w:color w:val="0563C1"/>
        </w:rPr>
        <w:fldChar w:fldCharType="begin"/>
      </w:r>
      <w:r w:rsidRPr="0091143E">
        <w:rPr>
          <w:color w:val="0563C1"/>
        </w:rPr>
        <w:instrText xml:space="preserve"> HYPERLINK "https://www.microsoft.com/licensing/terms/productoffering" </w:instrText>
      </w:r>
      <w:r w:rsidRPr="0091143E">
        <w:rPr>
          <w:color w:val="0563C1"/>
        </w:rPr>
        <w:fldChar w:fldCharType="separate"/>
      </w:r>
      <w:r w:rsidRPr="0091143E">
        <w:rPr>
          <w:rStyle w:val="Hyperlink"/>
          <w:color w:val="0563C1"/>
          <w:sz w:val="36"/>
          <w:szCs w:val="44"/>
        </w:rPr>
        <w:t>https://www.microsoft.com/licensing/terms/productoffering</w:t>
      </w:r>
      <w:r w:rsidRPr="0091143E">
        <w:rPr>
          <w:rStyle w:val="Hyperlink"/>
          <w:color w:val="0563C1"/>
          <w:sz w:val="36"/>
          <w:szCs w:val="44"/>
        </w:rPr>
        <w:fldChar w:fldCharType="end"/>
      </w:r>
      <w:r>
        <w:rPr>
          <w:color w:val="FF0000"/>
          <w:sz w:val="36"/>
          <w:szCs w:val="44"/>
        </w:rPr>
        <w:t xml:space="preserve">. Arkiverede versioner vil fortsat være tilgængelige. Gå til </w:t>
      </w:r>
      <w:bookmarkEnd w:id="2"/>
      <w:r w:rsidRPr="0091143E">
        <w:rPr>
          <w:color w:val="0563C1"/>
          <w:sz w:val="22"/>
        </w:rPr>
        <w:fldChar w:fldCharType="begin"/>
      </w:r>
      <w:r w:rsidRPr="0091143E">
        <w:rPr>
          <w:color w:val="0563C1"/>
        </w:rPr>
        <w:instrText xml:space="preserve"> HYPERLINK "https://www.microsoft.com/Licensing/product-licensing/products" </w:instrText>
      </w:r>
      <w:r w:rsidRPr="0091143E">
        <w:rPr>
          <w:color w:val="0563C1"/>
          <w:sz w:val="22"/>
        </w:rPr>
        <w:fldChar w:fldCharType="separate"/>
      </w:r>
      <w:r w:rsidRPr="0091143E">
        <w:rPr>
          <w:rStyle w:val="Hyperlink"/>
          <w:color w:val="0563C1"/>
          <w:sz w:val="36"/>
          <w:szCs w:val="44"/>
        </w:rPr>
        <w:t>https://www.microsoft.com/Licensing/product-licensing/products</w:t>
      </w:r>
      <w:r w:rsidRPr="0091143E">
        <w:rPr>
          <w:rStyle w:val="Hyperlink"/>
          <w:color w:val="0563C1"/>
          <w:sz w:val="36"/>
          <w:szCs w:val="44"/>
        </w:rPr>
        <w:fldChar w:fldCharType="end"/>
      </w:r>
      <w:r w:rsidRPr="0091143E">
        <w:rPr>
          <w:color w:val="0563C1"/>
          <w:sz w:val="36"/>
          <w:szCs w:val="44"/>
        </w:rPr>
        <w:t xml:space="preserve"> </w:t>
      </w:r>
      <w:r w:rsidRPr="0091143E">
        <w:rPr>
          <w:color w:val="0563C1"/>
          <w:sz w:val="36"/>
          <w:szCs w:val="44"/>
        </w:rPr>
        <w:br/>
      </w:r>
      <w:r>
        <w:rPr>
          <w:color w:val="FF0000"/>
          <w:sz w:val="36"/>
          <w:szCs w:val="44"/>
        </w:rPr>
        <w:t>for at få flere oplysninger.</w:t>
      </w:r>
    </w:p>
    <w:p w14:paraId="270D9401" w14:textId="77777777" w:rsidR="0091143E" w:rsidRPr="00690C65" w:rsidRDefault="0091143E"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Indholdsfortegnelse</w:t>
      </w:r>
      <w:bookmarkEnd w:id="3"/>
    </w:p>
    <w:p w14:paraId="6713661B" w14:textId="5A00630B" w:rsidR="001A0938" w:rsidRDefault="00A430D3">
      <w:pPr>
        <w:pStyle w:val="TOC1"/>
        <w:tabs>
          <w:tab w:val="right" w:leader="dot" w:pos="5030"/>
        </w:tabs>
        <w:rPr>
          <w:rFonts w:eastAsiaTheme="minorEastAsia"/>
          <w:b w:val="0"/>
          <w:caps w:val="0"/>
          <w:noProof/>
          <w:sz w:val="22"/>
          <w:lang w:val="en-US" w:eastAsia="en-US" w:bidi="ar-SA"/>
        </w:rPr>
      </w:pPr>
      <w:r w:rsidRPr="00E23467">
        <w:rPr>
          <w:rFonts w:cstheme="minorHAnsi"/>
        </w:rPr>
        <w:fldChar w:fldCharType="begin"/>
      </w:r>
      <w:r w:rsidRPr="00E2346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3467">
        <w:rPr>
          <w:rFonts w:cstheme="minorHAnsi"/>
        </w:rPr>
        <w:fldChar w:fldCharType="separate"/>
      </w:r>
      <w:hyperlink w:anchor="_Toc62726710" w:history="1">
        <w:r w:rsidR="001A0938" w:rsidRPr="00AA4DE5">
          <w:rPr>
            <w:rStyle w:val="Hyperlink"/>
            <w:noProof/>
          </w:rPr>
          <w:t>Introduktion</w:t>
        </w:r>
        <w:r w:rsidR="001A0938">
          <w:rPr>
            <w:noProof/>
            <w:webHidden/>
          </w:rPr>
          <w:tab/>
        </w:r>
        <w:r w:rsidR="001A0938">
          <w:rPr>
            <w:noProof/>
            <w:webHidden/>
          </w:rPr>
          <w:fldChar w:fldCharType="begin"/>
        </w:r>
        <w:r w:rsidR="001A0938">
          <w:rPr>
            <w:noProof/>
            <w:webHidden/>
          </w:rPr>
          <w:instrText xml:space="preserve"> PAGEREF _Toc62726710 \h </w:instrText>
        </w:r>
        <w:r w:rsidR="001A0938">
          <w:rPr>
            <w:noProof/>
            <w:webHidden/>
          </w:rPr>
        </w:r>
        <w:r w:rsidR="001A0938">
          <w:rPr>
            <w:noProof/>
            <w:webHidden/>
          </w:rPr>
          <w:fldChar w:fldCharType="separate"/>
        </w:r>
        <w:r w:rsidR="001A0938">
          <w:rPr>
            <w:noProof/>
            <w:webHidden/>
          </w:rPr>
          <w:t>3</w:t>
        </w:r>
        <w:r w:rsidR="001A0938">
          <w:rPr>
            <w:noProof/>
            <w:webHidden/>
          </w:rPr>
          <w:fldChar w:fldCharType="end"/>
        </w:r>
      </w:hyperlink>
    </w:p>
    <w:p w14:paraId="6E4108DA" w14:textId="0840CBE0" w:rsidR="001A0938" w:rsidRDefault="001A0938">
      <w:pPr>
        <w:pStyle w:val="TOC5"/>
        <w:tabs>
          <w:tab w:val="right" w:leader="dot" w:pos="5030"/>
        </w:tabs>
        <w:rPr>
          <w:rFonts w:eastAsiaTheme="minorEastAsia"/>
          <w:noProof/>
          <w:sz w:val="22"/>
          <w:lang w:val="en-US" w:eastAsia="en-US" w:bidi="ar-SA"/>
        </w:rPr>
      </w:pPr>
      <w:hyperlink w:anchor="_Toc62726711" w:history="1">
        <w:r w:rsidRPr="00AA4DE5">
          <w:rPr>
            <w:rStyle w:val="Hyperlink"/>
            <w:noProof/>
          </w:rPr>
          <w:t>Serviceaftaler</w:t>
        </w:r>
        <w:r>
          <w:rPr>
            <w:noProof/>
            <w:webHidden/>
          </w:rPr>
          <w:tab/>
        </w:r>
        <w:r>
          <w:rPr>
            <w:noProof/>
            <w:webHidden/>
          </w:rPr>
          <w:fldChar w:fldCharType="begin"/>
        </w:r>
        <w:r>
          <w:rPr>
            <w:noProof/>
            <w:webHidden/>
          </w:rPr>
          <w:instrText xml:space="preserve"> PAGEREF _Toc62726711 \h </w:instrText>
        </w:r>
        <w:r>
          <w:rPr>
            <w:noProof/>
            <w:webHidden/>
          </w:rPr>
        </w:r>
        <w:r>
          <w:rPr>
            <w:noProof/>
            <w:webHidden/>
          </w:rPr>
          <w:fldChar w:fldCharType="separate"/>
        </w:r>
        <w:r>
          <w:rPr>
            <w:noProof/>
            <w:webHidden/>
          </w:rPr>
          <w:t>3</w:t>
        </w:r>
        <w:r>
          <w:rPr>
            <w:noProof/>
            <w:webHidden/>
          </w:rPr>
          <w:fldChar w:fldCharType="end"/>
        </w:r>
      </w:hyperlink>
    </w:p>
    <w:p w14:paraId="4FFD7460" w14:textId="70B9E4DF" w:rsidR="001A0938" w:rsidRDefault="001A0938">
      <w:pPr>
        <w:pStyle w:val="TOC5"/>
        <w:tabs>
          <w:tab w:val="right" w:leader="dot" w:pos="5030"/>
        </w:tabs>
        <w:rPr>
          <w:rFonts w:eastAsiaTheme="minorEastAsia"/>
          <w:noProof/>
          <w:sz w:val="22"/>
          <w:lang w:val="en-US" w:eastAsia="en-US" w:bidi="ar-SA"/>
        </w:rPr>
      </w:pPr>
      <w:hyperlink w:anchor="_Toc62726712" w:history="1">
        <w:r w:rsidRPr="00AA4DE5">
          <w:rPr>
            <w:rStyle w:val="Hyperlink"/>
            <w:noProof/>
          </w:rPr>
          <w:t>Gældende Vilkår og Opdateringer for Onlinetjenester</w:t>
        </w:r>
        <w:r>
          <w:rPr>
            <w:noProof/>
            <w:webHidden/>
          </w:rPr>
          <w:tab/>
        </w:r>
        <w:r>
          <w:rPr>
            <w:noProof/>
            <w:webHidden/>
          </w:rPr>
          <w:fldChar w:fldCharType="begin"/>
        </w:r>
        <w:r>
          <w:rPr>
            <w:noProof/>
            <w:webHidden/>
          </w:rPr>
          <w:instrText xml:space="preserve"> PAGEREF _Toc62726712 \h </w:instrText>
        </w:r>
        <w:r>
          <w:rPr>
            <w:noProof/>
            <w:webHidden/>
          </w:rPr>
        </w:r>
        <w:r>
          <w:rPr>
            <w:noProof/>
            <w:webHidden/>
          </w:rPr>
          <w:fldChar w:fldCharType="separate"/>
        </w:r>
        <w:r>
          <w:rPr>
            <w:noProof/>
            <w:webHidden/>
          </w:rPr>
          <w:t>3</w:t>
        </w:r>
        <w:r>
          <w:rPr>
            <w:noProof/>
            <w:webHidden/>
          </w:rPr>
          <w:fldChar w:fldCharType="end"/>
        </w:r>
      </w:hyperlink>
    </w:p>
    <w:p w14:paraId="49667758" w14:textId="6FFBAC26" w:rsidR="001A0938" w:rsidRDefault="001A0938">
      <w:pPr>
        <w:pStyle w:val="TOC5"/>
        <w:tabs>
          <w:tab w:val="right" w:leader="dot" w:pos="5030"/>
        </w:tabs>
        <w:rPr>
          <w:rFonts w:eastAsiaTheme="minorEastAsia"/>
          <w:noProof/>
          <w:sz w:val="22"/>
          <w:lang w:val="en-US" w:eastAsia="en-US" w:bidi="ar-SA"/>
        </w:rPr>
      </w:pPr>
      <w:hyperlink w:anchor="_Toc62726713" w:history="1">
        <w:r w:rsidRPr="00AA4DE5">
          <w:rPr>
            <w:rStyle w:val="Hyperlink"/>
            <w:noProof/>
          </w:rPr>
          <w:t>Elektroniske meddelelser</w:t>
        </w:r>
        <w:r>
          <w:rPr>
            <w:noProof/>
            <w:webHidden/>
          </w:rPr>
          <w:tab/>
        </w:r>
        <w:r>
          <w:rPr>
            <w:noProof/>
            <w:webHidden/>
          </w:rPr>
          <w:fldChar w:fldCharType="begin"/>
        </w:r>
        <w:r>
          <w:rPr>
            <w:noProof/>
            <w:webHidden/>
          </w:rPr>
          <w:instrText xml:space="preserve"> PAGEREF _Toc62726713 \h </w:instrText>
        </w:r>
        <w:r>
          <w:rPr>
            <w:noProof/>
            <w:webHidden/>
          </w:rPr>
        </w:r>
        <w:r>
          <w:rPr>
            <w:noProof/>
            <w:webHidden/>
          </w:rPr>
          <w:fldChar w:fldCharType="separate"/>
        </w:r>
        <w:r>
          <w:rPr>
            <w:noProof/>
            <w:webHidden/>
          </w:rPr>
          <w:t>3</w:t>
        </w:r>
        <w:r>
          <w:rPr>
            <w:noProof/>
            <w:webHidden/>
          </w:rPr>
          <w:fldChar w:fldCharType="end"/>
        </w:r>
      </w:hyperlink>
    </w:p>
    <w:p w14:paraId="7AFD3718" w14:textId="29FFC2E3" w:rsidR="001A0938" w:rsidRDefault="001A0938">
      <w:pPr>
        <w:pStyle w:val="TOC5"/>
        <w:tabs>
          <w:tab w:val="right" w:leader="dot" w:pos="5030"/>
        </w:tabs>
        <w:rPr>
          <w:rFonts w:eastAsiaTheme="minorEastAsia"/>
          <w:noProof/>
          <w:sz w:val="22"/>
          <w:lang w:val="en-US" w:eastAsia="en-US" w:bidi="ar-SA"/>
        </w:rPr>
      </w:pPr>
      <w:hyperlink w:anchor="_Toc62726714" w:history="1">
        <w:r w:rsidRPr="00AA4DE5">
          <w:rPr>
            <w:rStyle w:val="Hyperlink"/>
            <w:noProof/>
          </w:rPr>
          <w:t>Tidligere versioner</w:t>
        </w:r>
        <w:r>
          <w:rPr>
            <w:noProof/>
            <w:webHidden/>
          </w:rPr>
          <w:tab/>
        </w:r>
        <w:r>
          <w:rPr>
            <w:noProof/>
            <w:webHidden/>
          </w:rPr>
          <w:fldChar w:fldCharType="begin"/>
        </w:r>
        <w:r>
          <w:rPr>
            <w:noProof/>
            <w:webHidden/>
          </w:rPr>
          <w:instrText xml:space="preserve"> PAGEREF _Toc62726714 \h </w:instrText>
        </w:r>
        <w:r>
          <w:rPr>
            <w:noProof/>
            <w:webHidden/>
          </w:rPr>
        </w:r>
        <w:r>
          <w:rPr>
            <w:noProof/>
            <w:webHidden/>
          </w:rPr>
          <w:fldChar w:fldCharType="separate"/>
        </w:r>
        <w:r>
          <w:rPr>
            <w:noProof/>
            <w:webHidden/>
          </w:rPr>
          <w:t>3</w:t>
        </w:r>
        <w:r>
          <w:rPr>
            <w:noProof/>
            <w:webHidden/>
          </w:rPr>
          <w:fldChar w:fldCharType="end"/>
        </w:r>
      </w:hyperlink>
    </w:p>
    <w:p w14:paraId="5F378289" w14:textId="4D94C0AD" w:rsidR="001A0938" w:rsidRDefault="001A0938">
      <w:pPr>
        <w:pStyle w:val="TOC3"/>
        <w:rPr>
          <w:rFonts w:eastAsiaTheme="minorEastAsia"/>
          <w:b w:val="0"/>
          <w:smallCaps w:val="0"/>
          <w:sz w:val="22"/>
          <w:lang w:val="en-US" w:eastAsia="en-US" w:bidi="ar-SA"/>
        </w:rPr>
      </w:pPr>
      <w:hyperlink w:anchor="_Toc62726715" w:history="1">
        <w:r w:rsidRPr="00AA4DE5">
          <w:rPr>
            <w:rStyle w:val="Hyperlink"/>
          </w:rPr>
          <w:t>Præciseringer og Oversigt over Ændringer</w:t>
        </w:r>
        <w:r>
          <w:rPr>
            <w:webHidden/>
          </w:rPr>
          <w:tab/>
        </w:r>
        <w:r>
          <w:rPr>
            <w:webHidden/>
          </w:rPr>
          <w:fldChar w:fldCharType="begin"/>
        </w:r>
        <w:r>
          <w:rPr>
            <w:webHidden/>
          </w:rPr>
          <w:instrText xml:space="preserve"> PAGEREF _Toc62726715 \h </w:instrText>
        </w:r>
        <w:r>
          <w:rPr>
            <w:webHidden/>
          </w:rPr>
        </w:r>
        <w:r>
          <w:rPr>
            <w:webHidden/>
          </w:rPr>
          <w:fldChar w:fldCharType="separate"/>
        </w:r>
        <w:r>
          <w:rPr>
            <w:webHidden/>
          </w:rPr>
          <w:t>3</w:t>
        </w:r>
        <w:r>
          <w:rPr>
            <w:webHidden/>
          </w:rPr>
          <w:fldChar w:fldCharType="end"/>
        </w:r>
      </w:hyperlink>
    </w:p>
    <w:p w14:paraId="6F97B47B" w14:textId="4648189F" w:rsidR="001A0938" w:rsidRDefault="001A0938">
      <w:pPr>
        <w:pStyle w:val="TOC1"/>
        <w:tabs>
          <w:tab w:val="right" w:leader="dot" w:pos="5030"/>
        </w:tabs>
        <w:rPr>
          <w:rFonts w:eastAsiaTheme="minorEastAsia"/>
          <w:b w:val="0"/>
          <w:caps w:val="0"/>
          <w:noProof/>
          <w:sz w:val="22"/>
          <w:lang w:val="en-US" w:eastAsia="en-US" w:bidi="ar-SA"/>
        </w:rPr>
      </w:pPr>
      <w:hyperlink w:anchor="_Toc62726716" w:history="1">
        <w:r w:rsidRPr="00AA4DE5">
          <w:rPr>
            <w:rStyle w:val="Hyperlink"/>
            <w:noProof/>
          </w:rPr>
          <w:t>Definitioner</w:t>
        </w:r>
        <w:r>
          <w:rPr>
            <w:noProof/>
            <w:webHidden/>
          </w:rPr>
          <w:tab/>
        </w:r>
        <w:r>
          <w:rPr>
            <w:noProof/>
            <w:webHidden/>
          </w:rPr>
          <w:fldChar w:fldCharType="begin"/>
        </w:r>
        <w:r>
          <w:rPr>
            <w:noProof/>
            <w:webHidden/>
          </w:rPr>
          <w:instrText xml:space="preserve"> PAGEREF _Toc62726716 \h </w:instrText>
        </w:r>
        <w:r>
          <w:rPr>
            <w:noProof/>
            <w:webHidden/>
          </w:rPr>
        </w:r>
        <w:r>
          <w:rPr>
            <w:noProof/>
            <w:webHidden/>
          </w:rPr>
          <w:fldChar w:fldCharType="separate"/>
        </w:r>
        <w:r>
          <w:rPr>
            <w:noProof/>
            <w:webHidden/>
          </w:rPr>
          <w:t>4</w:t>
        </w:r>
        <w:r>
          <w:rPr>
            <w:noProof/>
            <w:webHidden/>
          </w:rPr>
          <w:fldChar w:fldCharType="end"/>
        </w:r>
      </w:hyperlink>
    </w:p>
    <w:p w14:paraId="29F3D669" w14:textId="684094E6" w:rsidR="001A0938" w:rsidRDefault="001A0938">
      <w:pPr>
        <w:pStyle w:val="TOC1"/>
        <w:tabs>
          <w:tab w:val="right" w:leader="dot" w:pos="5030"/>
        </w:tabs>
        <w:rPr>
          <w:rFonts w:eastAsiaTheme="minorEastAsia"/>
          <w:b w:val="0"/>
          <w:caps w:val="0"/>
          <w:noProof/>
          <w:sz w:val="22"/>
          <w:lang w:val="en-US" w:eastAsia="en-US" w:bidi="ar-SA"/>
        </w:rPr>
      </w:pPr>
      <w:hyperlink w:anchor="_Toc62726717" w:history="1">
        <w:r w:rsidRPr="00AA4DE5">
          <w:rPr>
            <w:rStyle w:val="Hyperlink"/>
            <w:noProof/>
          </w:rPr>
          <w:t>Generelle Vilkår</w:t>
        </w:r>
        <w:r>
          <w:rPr>
            <w:noProof/>
            <w:webHidden/>
          </w:rPr>
          <w:tab/>
        </w:r>
        <w:r>
          <w:rPr>
            <w:noProof/>
            <w:webHidden/>
          </w:rPr>
          <w:fldChar w:fldCharType="begin"/>
        </w:r>
        <w:r>
          <w:rPr>
            <w:noProof/>
            <w:webHidden/>
          </w:rPr>
          <w:instrText xml:space="preserve"> PAGEREF _Toc62726717 \h </w:instrText>
        </w:r>
        <w:r>
          <w:rPr>
            <w:noProof/>
            <w:webHidden/>
          </w:rPr>
        </w:r>
        <w:r>
          <w:rPr>
            <w:noProof/>
            <w:webHidden/>
          </w:rPr>
          <w:fldChar w:fldCharType="separate"/>
        </w:r>
        <w:r>
          <w:rPr>
            <w:noProof/>
            <w:webHidden/>
          </w:rPr>
          <w:t>5</w:t>
        </w:r>
        <w:r>
          <w:rPr>
            <w:noProof/>
            <w:webHidden/>
          </w:rPr>
          <w:fldChar w:fldCharType="end"/>
        </w:r>
      </w:hyperlink>
    </w:p>
    <w:p w14:paraId="0A753A36" w14:textId="3B0192C6" w:rsidR="001A0938" w:rsidRDefault="001A0938">
      <w:pPr>
        <w:pStyle w:val="TOC5"/>
        <w:tabs>
          <w:tab w:val="right" w:leader="dot" w:pos="5030"/>
        </w:tabs>
        <w:rPr>
          <w:rFonts w:eastAsiaTheme="minorEastAsia"/>
          <w:noProof/>
          <w:sz w:val="22"/>
          <w:lang w:val="en-US" w:eastAsia="en-US" w:bidi="ar-SA"/>
        </w:rPr>
      </w:pPr>
      <w:hyperlink w:anchor="_Toc62726718" w:history="1">
        <w:r w:rsidRPr="00AA4DE5">
          <w:rPr>
            <w:rStyle w:val="Hyperlink"/>
            <w:noProof/>
          </w:rPr>
          <w:t>Licensering af Onlinetjenesterne</w:t>
        </w:r>
        <w:r>
          <w:rPr>
            <w:noProof/>
            <w:webHidden/>
          </w:rPr>
          <w:tab/>
        </w:r>
        <w:r>
          <w:rPr>
            <w:noProof/>
            <w:webHidden/>
          </w:rPr>
          <w:fldChar w:fldCharType="begin"/>
        </w:r>
        <w:r>
          <w:rPr>
            <w:noProof/>
            <w:webHidden/>
          </w:rPr>
          <w:instrText xml:space="preserve"> PAGEREF _Toc62726718 \h </w:instrText>
        </w:r>
        <w:r>
          <w:rPr>
            <w:noProof/>
            <w:webHidden/>
          </w:rPr>
        </w:r>
        <w:r>
          <w:rPr>
            <w:noProof/>
            <w:webHidden/>
          </w:rPr>
          <w:fldChar w:fldCharType="separate"/>
        </w:r>
        <w:r>
          <w:rPr>
            <w:noProof/>
            <w:webHidden/>
          </w:rPr>
          <w:t>5</w:t>
        </w:r>
        <w:r>
          <w:rPr>
            <w:noProof/>
            <w:webHidden/>
          </w:rPr>
          <w:fldChar w:fldCharType="end"/>
        </w:r>
      </w:hyperlink>
    </w:p>
    <w:p w14:paraId="4E46E8B5" w14:textId="395FE90F" w:rsidR="001A0938" w:rsidRDefault="001A0938">
      <w:pPr>
        <w:pStyle w:val="TOC5"/>
        <w:tabs>
          <w:tab w:val="right" w:leader="dot" w:pos="5030"/>
        </w:tabs>
        <w:rPr>
          <w:rFonts w:eastAsiaTheme="minorEastAsia"/>
          <w:noProof/>
          <w:sz w:val="22"/>
          <w:lang w:val="en-US" w:eastAsia="en-US" w:bidi="ar-SA"/>
        </w:rPr>
      </w:pPr>
      <w:hyperlink w:anchor="_Toc62726719" w:history="1">
        <w:r w:rsidRPr="00AA4DE5">
          <w:rPr>
            <w:rStyle w:val="Hyperlink"/>
            <w:noProof/>
          </w:rPr>
          <w:t>Brug af Onlinetjenesterne</w:t>
        </w:r>
        <w:r>
          <w:rPr>
            <w:noProof/>
            <w:webHidden/>
          </w:rPr>
          <w:tab/>
        </w:r>
        <w:r>
          <w:rPr>
            <w:noProof/>
            <w:webHidden/>
          </w:rPr>
          <w:fldChar w:fldCharType="begin"/>
        </w:r>
        <w:r>
          <w:rPr>
            <w:noProof/>
            <w:webHidden/>
          </w:rPr>
          <w:instrText xml:space="preserve"> PAGEREF _Toc62726719 \h </w:instrText>
        </w:r>
        <w:r>
          <w:rPr>
            <w:noProof/>
            <w:webHidden/>
          </w:rPr>
        </w:r>
        <w:r>
          <w:rPr>
            <w:noProof/>
            <w:webHidden/>
          </w:rPr>
          <w:fldChar w:fldCharType="separate"/>
        </w:r>
        <w:r>
          <w:rPr>
            <w:noProof/>
            <w:webHidden/>
          </w:rPr>
          <w:t>5</w:t>
        </w:r>
        <w:r>
          <w:rPr>
            <w:noProof/>
            <w:webHidden/>
          </w:rPr>
          <w:fldChar w:fldCharType="end"/>
        </w:r>
      </w:hyperlink>
    </w:p>
    <w:p w14:paraId="115A3F59" w14:textId="35D30D67" w:rsidR="001A0938" w:rsidRDefault="001A0938">
      <w:pPr>
        <w:pStyle w:val="TOC5"/>
        <w:tabs>
          <w:tab w:val="right" w:leader="dot" w:pos="5030"/>
        </w:tabs>
        <w:rPr>
          <w:rFonts w:eastAsiaTheme="minorEastAsia"/>
          <w:noProof/>
          <w:sz w:val="22"/>
          <w:lang w:val="en-US" w:eastAsia="en-US" w:bidi="ar-SA"/>
        </w:rPr>
      </w:pPr>
      <w:hyperlink w:anchor="_Toc62726720" w:history="1">
        <w:r w:rsidRPr="00AA4DE5">
          <w:rPr>
            <w:rStyle w:val="Hyperlink"/>
            <w:noProof/>
          </w:rPr>
          <w:t>Databeskyttelse og -sikkerhed</w:t>
        </w:r>
        <w:r>
          <w:rPr>
            <w:noProof/>
            <w:webHidden/>
          </w:rPr>
          <w:tab/>
        </w:r>
        <w:r>
          <w:rPr>
            <w:noProof/>
            <w:webHidden/>
          </w:rPr>
          <w:fldChar w:fldCharType="begin"/>
        </w:r>
        <w:r>
          <w:rPr>
            <w:noProof/>
            <w:webHidden/>
          </w:rPr>
          <w:instrText xml:space="preserve"> PAGEREF _Toc62726720 \h </w:instrText>
        </w:r>
        <w:r>
          <w:rPr>
            <w:noProof/>
            <w:webHidden/>
          </w:rPr>
        </w:r>
        <w:r>
          <w:rPr>
            <w:noProof/>
            <w:webHidden/>
          </w:rPr>
          <w:fldChar w:fldCharType="separate"/>
        </w:r>
        <w:r>
          <w:rPr>
            <w:noProof/>
            <w:webHidden/>
          </w:rPr>
          <w:t>6</w:t>
        </w:r>
        <w:r>
          <w:rPr>
            <w:noProof/>
            <w:webHidden/>
          </w:rPr>
          <w:fldChar w:fldCharType="end"/>
        </w:r>
      </w:hyperlink>
    </w:p>
    <w:p w14:paraId="4E3CF9C5" w14:textId="02C141E2" w:rsidR="001A0938" w:rsidRDefault="001A0938">
      <w:pPr>
        <w:pStyle w:val="TOC5"/>
        <w:tabs>
          <w:tab w:val="right" w:leader="dot" w:pos="5030"/>
        </w:tabs>
        <w:rPr>
          <w:rFonts w:eastAsiaTheme="minorEastAsia"/>
          <w:noProof/>
          <w:sz w:val="22"/>
          <w:lang w:val="en-US" w:eastAsia="en-US" w:bidi="ar-SA"/>
        </w:rPr>
      </w:pPr>
      <w:hyperlink w:anchor="_Toc62726721" w:history="1">
        <w:r w:rsidRPr="00AA4DE5">
          <w:rPr>
            <w:rStyle w:val="Hyperlink"/>
            <w:noProof/>
          </w:rPr>
          <w:t>Brug af Software sammen med Onlinetjenesten</w:t>
        </w:r>
        <w:r>
          <w:rPr>
            <w:noProof/>
            <w:webHidden/>
          </w:rPr>
          <w:tab/>
        </w:r>
        <w:r>
          <w:rPr>
            <w:noProof/>
            <w:webHidden/>
          </w:rPr>
          <w:fldChar w:fldCharType="begin"/>
        </w:r>
        <w:r>
          <w:rPr>
            <w:noProof/>
            <w:webHidden/>
          </w:rPr>
          <w:instrText xml:space="preserve"> PAGEREF _Toc62726721 \h </w:instrText>
        </w:r>
        <w:r>
          <w:rPr>
            <w:noProof/>
            <w:webHidden/>
          </w:rPr>
        </w:r>
        <w:r>
          <w:rPr>
            <w:noProof/>
            <w:webHidden/>
          </w:rPr>
          <w:fldChar w:fldCharType="separate"/>
        </w:r>
        <w:r>
          <w:rPr>
            <w:noProof/>
            <w:webHidden/>
          </w:rPr>
          <w:t>6</w:t>
        </w:r>
        <w:r>
          <w:rPr>
            <w:noProof/>
            <w:webHidden/>
          </w:rPr>
          <w:fldChar w:fldCharType="end"/>
        </w:r>
      </w:hyperlink>
    </w:p>
    <w:p w14:paraId="1446DC80" w14:textId="102B0F11" w:rsidR="001A0938" w:rsidRDefault="001A0938">
      <w:pPr>
        <w:pStyle w:val="TOC5"/>
        <w:tabs>
          <w:tab w:val="right" w:leader="dot" w:pos="5030"/>
        </w:tabs>
        <w:rPr>
          <w:rFonts w:eastAsiaTheme="minorEastAsia"/>
          <w:noProof/>
          <w:sz w:val="22"/>
          <w:lang w:val="en-US" w:eastAsia="en-US" w:bidi="ar-SA"/>
        </w:rPr>
      </w:pPr>
      <w:hyperlink w:anchor="_Toc62726722" w:history="1">
        <w:r w:rsidRPr="00AA4DE5">
          <w:rPr>
            <w:rStyle w:val="Hyperlink"/>
            <w:noProof/>
          </w:rPr>
          <w:t>Tekniske begrænsninger</w:t>
        </w:r>
        <w:r>
          <w:rPr>
            <w:noProof/>
            <w:webHidden/>
          </w:rPr>
          <w:tab/>
        </w:r>
        <w:r>
          <w:rPr>
            <w:noProof/>
            <w:webHidden/>
          </w:rPr>
          <w:fldChar w:fldCharType="begin"/>
        </w:r>
        <w:r>
          <w:rPr>
            <w:noProof/>
            <w:webHidden/>
          </w:rPr>
          <w:instrText xml:space="preserve"> PAGEREF _Toc62726722 \h </w:instrText>
        </w:r>
        <w:r>
          <w:rPr>
            <w:noProof/>
            <w:webHidden/>
          </w:rPr>
        </w:r>
        <w:r>
          <w:rPr>
            <w:noProof/>
            <w:webHidden/>
          </w:rPr>
          <w:fldChar w:fldCharType="separate"/>
        </w:r>
        <w:r>
          <w:rPr>
            <w:noProof/>
            <w:webHidden/>
          </w:rPr>
          <w:t>6</w:t>
        </w:r>
        <w:r>
          <w:rPr>
            <w:noProof/>
            <w:webHidden/>
          </w:rPr>
          <w:fldChar w:fldCharType="end"/>
        </w:r>
      </w:hyperlink>
    </w:p>
    <w:p w14:paraId="7D85DD7C" w14:textId="62BDA710" w:rsidR="001A0938" w:rsidRDefault="001A0938">
      <w:pPr>
        <w:pStyle w:val="TOC5"/>
        <w:tabs>
          <w:tab w:val="right" w:leader="dot" w:pos="5030"/>
        </w:tabs>
        <w:rPr>
          <w:rFonts w:eastAsiaTheme="minorEastAsia"/>
          <w:noProof/>
          <w:sz w:val="22"/>
          <w:lang w:val="en-US" w:eastAsia="en-US" w:bidi="ar-SA"/>
        </w:rPr>
      </w:pPr>
      <w:hyperlink w:anchor="_Toc62726723" w:history="1">
        <w:r w:rsidRPr="00AA4DE5">
          <w:rPr>
            <w:rStyle w:val="Hyperlink"/>
            <w:noProof/>
          </w:rPr>
          <w:t>Import/Eksporttjenester</w:t>
        </w:r>
        <w:r>
          <w:rPr>
            <w:noProof/>
            <w:webHidden/>
          </w:rPr>
          <w:tab/>
        </w:r>
        <w:r>
          <w:rPr>
            <w:noProof/>
            <w:webHidden/>
          </w:rPr>
          <w:fldChar w:fldCharType="begin"/>
        </w:r>
        <w:r>
          <w:rPr>
            <w:noProof/>
            <w:webHidden/>
          </w:rPr>
          <w:instrText xml:space="preserve"> PAGEREF _Toc62726723 \h </w:instrText>
        </w:r>
        <w:r>
          <w:rPr>
            <w:noProof/>
            <w:webHidden/>
          </w:rPr>
        </w:r>
        <w:r>
          <w:rPr>
            <w:noProof/>
            <w:webHidden/>
          </w:rPr>
          <w:fldChar w:fldCharType="separate"/>
        </w:r>
        <w:r>
          <w:rPr>
            <w:noProof/>
            <w:webHidden/>
          </w:rPr>
          <w:t>6</w:t>
        </w:r>
        <w:r>
          <w:rPr>
            <w:noProof/>
            <w:webHidden/>
          </w:rPr>
          <w:fldChar w:fldCharType="end"/>
        </w:r>
      </w:hyperlink>
    </w:p>
    <w:p w14:paraId="138EC6BA" w14:textId="122FFA5A" w:rsidR="001A0938" w:rsidRDefault="001A0938">
      <w:pPr>
        <w:pStyle w:val="TOC5"/>
        <w:tabs>
          <w:tab w:val="right" w:leader="dot" w:pos="5030"/>
        </w:tabs>
        <w:rPr>
          <w:rFonts w:eastAsiaTheme="minorEastAsia"/>
          <w:noProof/>
          <w:sz w:val="22"/>
          <w:lang w:val="en-US" w:eastAsia="en-US" w:bidi="ar-SA"/>
        </w:rPr>
      </w:pPr>
      <w:hyperlink w:anchor="_Toc62726724" w:history="1">
        <w:r w:rsidRPr="00AA4DE5">
          <w:rPr>
            <w:rStyle w:val="Hyperlink"/>
            <w:noProof/>
          </w:rPr>
          <w:t>Skrifttypekomponenter</w:t>
        </w:r>
        <w:r>
          <w:rPr>
            <w:noProof/>
            <w:webHidden/>
          </w:rPr>
          <w:tab/>
        </w:r>
        <w:r>
          <w:rPr>
            <w:noProof/>
            <w:webHidden/>
          </w:rPr>
          <w:fldChar w:fldCharType="begin"/>
        </w:r>
        <w:r>
          <w:rPr>
            <w:noProof/>
            <w:webHidden/>
          </w:rPr>
          <w:instrText xml:space="preserve"> PAGEREF _Toc62726724 \h </w:instrText>
        </w:r>
        <w:r>
          <w:rPr>
            <w:noProof/>
            <w:webHidden/>
          </w:rPr>
        </w:r>
        <w:r>
          <w:rPr>
            <w:noProof/>
            <w:webHidden/>
          </w:rPr>
          <w:fldChar w:fldCharType="separate"/>
        </w:r>
        <w:r>
          <w:rPr>
            <w:noProof/>
            <w:webHidden/>
          </w:rPr>
          <w:t>6</w:t>
        </w:r>
        <w:r>
          <w:rPr>
            <w:noProof/>
            <w:webHidden/>
          </w:rPr>
          <w:fldChar w:fldCharType="end"/>
        </w:r>
      </w:hyperlink>
    </w:p>
    <w:p w14:paraId="676A779A" w14:textId="130F705F" w:rsidR="001A0938" w:rsidRDefault="001A0938">
      <w:pPr>
        <w:pStyle w:val="TOC5"/>
        <w:tabs>
          <w:tab w:val="right" w:leader="dot" w:pos="5030"/>
        </w:tabs>
        <w:rPr>
          <w:rFonts w:eastAsiaTheme="minorEastAsia"/>
          <w:noProof/>
          <w:sz w:val="22"/>
          <w:lang w:val="en-US" w:eastAsia="en-US" w:bidi="ar-SA"/>
        </w:rPr>
      </w:pPr>
      <w:hyperlink w:anchor="_Toc62726725" w:history="1">
        <w:r w:rsidRPr="00AA4DE5">
          <w:rPr>
            <w:rStyle w:val="Hyperlink"/>
            <w:noProof/>
          </w:rPr>
          <w:t>Ændringer i og tilgængelighed af Onlinetjenester</w:t>
        </w:r>
        <w:r>
          <w:rPr>
            <w:noProof/>
            <w:webHidden/>
          </w:rPr>
          <w:tab/>
        </w:r>
        <w:r>
          <w:rPr>
            <w:noProof/>
            <w:webHidden/>
          </w:rPr>
          <w:fldChar w:fldCharType="begin"/>
        </w:r>
        <w:r>
          <w:rPr>
            <w:noProof/>
            <w:webHidden/>
          </w:rPr>
          <w:instrText xml:space="preserve"> PAGEREF _Toc62726725 \h </w:instrText>
        </w:r>
        <w:r>
          <w:rPr>
            <w:noProof/>
            <w:webHidden/>
          </w:rPr>
        </w:r>
        <w:r>
          <w:rPr>
            <w:noProof/>
            <w:webHidden/>
          </w:rPr>
          <w:fldChar w:fldCharType="separate"/>
        </w:r>
        <w:r>
          <w:rPr>
            <w:noProof/>
            <w:webHidden/>
          </w:rPr>
          <w:t>6</w:t>
        </w:r>
        <w:r>
          <w:rPr>
            <w:noProof/>
            <w:webHidden/>
          </w:rPr>
          <w:fldChar w:fldCharType="end"/>
        </w:r>
      </w:hyperlink>
    </w:p>
    <w:p w14:paraId="7A7B4B53" w14:textId="4C16BEFB" w:rsidR="001A0938" w:rsidRDefault="001A0938">
      <w:pPr>
        <w:pStyle w:val="TOC5"/>
        <w:tabs>
          <w:tab w:val="right" w:leader="dot" w:pos="5030"/>
        </w:tabs>
        <w:rPr>
          <w:rFonts w:eastAsiaTheme="minorEastAsia"/>
          <w:noProof/>
          <w:sz w:val="22"/>
          <w:lang w:val="en-US" w:eastAsia="en-US" w:bidi="ar-SA"/>
        </w:rPr>
      </w:pPr>
      <w:hyperlink w:anchor="_Toc62726726" w:history="1">
        <w:r w:rsidRPr="00AA4DE5">
          <w:rPr>
            <w:rStyle w:val="Hyperlink"/>
            <w:noProof/>
          </w:rPr>
          <w:t>Dataverse</w:t>
        </w:r>
        <w:r>
          <w:rPr>
            <w:noProof/>
            <w:webHidden/>
          </w:rPr>
          <w:tab/>
        </w:r>
        <w:r>
          <w:rPr>
            <w:noProof/>
            <w:webHidden/>
          </w:rPr>
          <w:fldChar w:fldCharType="begin"/>
        </w:r>
        <w:r>
          <w:rPr>
            <w:noProof/>
            <w:webHidden/>
          </w:rPr>
          <w:instrText xml:space="preserve"> PAGEREF _Toc62726726 \h </w:instrText>
        </w:r>
        <w:r>
          <w:rPr>
            <w:noProof/>
            <w:webHidden/>
          </w:rPr>
        </w:r>
        <w:r>
          <w:rPr>
            <w:noProof/>
            <w:webHidden/>
          </w:rPr>
          <w:fldChar w:fldCharType="separate"/>
        </w:r>
        <w:r>
          <w:rPr>
            <w:noProof/>
            <w:webHidden/>
          </w:rPr>
          <w:t>7</w:t>
        </w:r>
        <w:r>
          <w:rPr>
            <w:noProof/>
            <w:webHidden/>
          </w:rPr>
          <w:fldChar w:fldCharType="end"/>
        </w:r>
      </w:hyperlink>
    </w:p>
    <w:p w14:paraId="67059D12" w14:textId="5E4FFF31" w:rsidR="001A0938" w:rsidRDefault="001A0938">
      <w:pPr>
        <w:pStyle w:val="TOC5"/>
        <w:tabs>
          <w:tab w:val="right" w:leader="dot" w:pos="5030"/>
        </w:tabs>
        <w:rPr>
          <w:rFonts w:eastAsiaTheme="minorEastAsia"/>
          <w:noProof/>
          <w:sz w:val="22"/>
          <w:lang w:val="en-US" w:eastAsia="en-US" w:bidi="ar-SA"/>
        </w:rPr>
      </w:pPr>
      <w:hyperlink w:anchor="_Toc62726727" w:history="1">
        <w:r w:rsidRPr="00AA4DE5">
          <w:rPr>
            <w:rStyle w:val="Hyperlink"/>
            <w:noProof/>
          </w:rPr>
          <w:t>Andet</w:t>
        </w:r>
        <w:r>
          <w:rPr>
            <w:noProof/>
            <w:webHidden/>
          </w:rPr>
          <w:tab/>
        </w:r>
        <w:r>
          <w:rPr>
            <w:noProof/>
            <w:webHidden/>
          </w:rPr>
          <w:fldChar w:fldCharType="begin"/>
        </w:r>
        <w:r>
          <w:rPr>
            <w:noProof/>
            <w:webHidden/>
          </w:rPr>
          <w:instrText xml:space="preserve"> PAGEREF _Toc62726727 \h </w:instrText>
        </w:r>
        <w:r>
          <w:rPr>
            <w:noProof/>
            <w:webHidden/>
          </w:rPr>
        </w:r>
        <w:r>
          <w:rPr>
            <w:noProof/>
            <w:webHidden/>
          </w:rPr>
          <w:fldChar w:fldCharType="separate"/>
        </w:r>
        <w:r>
          <w:rPr>
            <w:noProof/>
            <w:webHidden/>
          </w:rPr>
          <w:t>7</w:t>
        </w:r>
        <w:r>
          <w:rPr>
            <w:noProof/>
            <w:webHidden/>
          </w:rPr>
          <w:fldChar w:fldCharType="end"/>
        </w:r>
      </w:hyperlink>
    </w:p>
    <w:p w14:paraId="5D67A75C" w14:textId="26B27467" w:rsidR="001A0938" w:rsidRDefault="001A0938">
      <w:pPr>
        <w:pStyle w:val="TOC1"/>
        <w:tabs>
          <w:tab w:val="right" w:leader="dot" w:pos="5030"/>
        </w:tabs>
        <w:rPr>
          <w:rFonts w:eastAsiaTheme="minorEastAsia"/>
          <w:b w:val="0"/>
          <w:caps w:val="0"/>
          <w:noProof/>
          <w:sz w:val="22"/>
          <w:lang w:val="en-US" w:eastAsia="en-US" w:bidi="ar-SA"/>
        </w:rPr>
      </w:pPr>
      <w:hyperlink w:anchor="_Toc62726728" w:history="1">
        <w:r w:rsidRPr="00AA4DE5">
          <w:rPr>
            <w:rStyle w:val="Hyperlink"/>
            <w:noProof/>
          </w:rPr>
          <w:t>Specifikke Vilkår for Onlinetjenester</w:t>
        </w:r>
        <w:r>
          <w:rPr>
            <w:noProof/>
            <w:webHidden/>
          </w:rPr>
          <w:tab/>
        </w:r>
        <w:r>
          <w:rPr>
            <w:noProof/>
            <w:webHidden/>
          </w:rPr>
          <w:fldChar w:fldCharType="begin"/>
        </w:r>
        <w:r>
          <w:rPr>
            <w:noProof/>
            <w:webHidden/>
          </w:rPr>
          <w:instrText xml:space="preserve"> PAGEREF _Toc62726728 \h </w:instrText>
        </w:r>
        <w:r>
          <w:rPr>
            <w:noProof/>
            <w:webHidden/>
          </w:rPr>
        </w:r>
        <w:r>
          <w:rPr>
            <w:noProof/>
            <w:webHidden/>
          </w:rPr>
          <w:fldChar w:fldCharType="separate"/>
        </w:r>
        <w:r>
          <w:rPr>
            <w:noProof/>
            <w:webHidden/>
          </w:rPr>
          <w:t>9</w:t>
        </w:r>
        <w:r>
          <w:rPr>
            <w:noProof/>
            <w:webHidden/>
          </w:rPr>
          <w:fldChar w:fldCharType="end"/>
        </w:r>
      </w:hyperlink>
    </w:p>
    <w:p w14:paraId="6C8C5CDF" w14:textId="29F2D1C6" w:rsidR="001A0938" w:rsidRDefault="001A0938">
      <w:pPr>
        <w:pStyle w:val="TOC2"/>
        <w:rPr>
          <w:rFonts w:eastAsiaTheme="minorEastAsia"/>
          <w:b w:val="0"/>
          <w:smallCaps w:val="0"/>
          <w:noProof/>
          <w:sz w:val="22"/>
          <w:lang w:val="en-US" w:eastAsia="en-US" w:bidi="ar-SA"/>
        </w:rPr>
      </w:pPr>
      <w:hyperlink w:anchor="_Toc62726729" w:history="1">
        <w:r w:rsidRPr="00AA4DE5">
          <w:rPr>
            <w:rStyle w:val="Hyperlink"/>
            <w:noProof/>
          </w:rPr>
          <w:t>Microsoft Azure-tjeneste</w:t>
        </w:r>
        <w:r>
          <w:rPr>
            <w:noProof/>
            <w:webHidden/>
          </w:rPr>
          <w:tab/>
        </w:r>
        <w:r>
          <w:rPr>
            <w:noProof/>
            <w:webHidden/>
          </w:rPr>
          <w:fldChar w:fldCharType="begin"/>
        </w:r>
        <w:r>
          <w:rPr>
            <w:noProof/>
            <w:webHidden/>
          </w:rPr>
          <w:instrText xml:space="preserve"> PAGEREF _Toc62726729 \h </w:instrText>
        </w:r>
        <w:r>
          <w:rPr>
            <w:noProof/>
            <w:webHidden/>
          </w:rPr>
        </w:r>
        <w:r>
          <w:rPr>
            <w:noProof/>
            <w:webHidden/>
          </w:rPr>
          <w:fldChar w:fldCharType="separate"/>
        </w:r>
        <w:r>
          <w:rPr>
            <w:noProof/>
            <w:webHidden/>
          </w:rPr>
          <w:t>9</w:t>
        </w:r>
        <w:r>
          <w:rPr>
            <w:noProof/>
            <w:webHidden/>
          </w:rPr>
          <w:fldChar w:fldCharType="end"/>
        </w:r>
      </w:hyperlink>
    </w:p>
    <w:p w14:paraId="5FD3B8CB" w14:textId="6A8D2009" w:rsidR="001A0938" w:rsidRDefault="001A0938">
      <w:pPr>
        <w:pStyle w:val="TOC4"/>
        <w:rPr>
          <w:rFonts w:eastAsiaTheme="minorEastAsia"/>
          <w:smallCaps w:val="0"/>
          <w:noProof/>
          <w:sz w:val="22"/>
          <w:lang w:val="en-US" w:eastAsia="en-US" w:bidi="ar-SA"/>
        </w:rPr>
      </w:pPr>
      <w:hyperlink w:anchor="_Toc62726730" w:history="1">
        <w:r w:rsidRPr="00AA4DE5">
          <w:rPr>
            <w:rStyle w:val="Hyperlink"/>
            <w:noProof/>
          </w:rPr>
          <w:t>Azure Defender for IoT</w:t>
        </w:r>
        <w:r>
          <w:rPr>
            <w:noProof/>
            <w:webHidden/>
          </w:rPr>
          <w:tab/>
        </w:r>
        <w:r>
          <w:rPr>
            <w:noProof/>
            <w:webHidden/>
          </w:rPr>
          <w:fldChar w:fldCharType="begin"/>
        </w:r>
        <w:r>
          <w:rPr>
            <w:noProof/>
            <w:webHidden/>
          </w:rPr>
          <w:instrText xml:space="preserve"> PAGEREF _Toc62726730 \h </w:instrText>
        </w:r>
        <w:r>
          <w:rPr>
            <w:noProof/>
            <w:webHidden/>
          </w:rPr>
        </w:r>
        <w:r>
          <w:rPr>
            <w:noProof/>
            <w:webHidden/>
          </w:rPr>
          <w:fldChar w:fldCharType="separate"/>
        </w:r>
        <w:r>
          <w:rPr>
            <w:noProof/>
            <w:webHidden/>
          </w:rPr>
          <w:t>10</w:t>
        </w:r>
        <w:r>
          <w:rPr>
            <w:noProof/>
            <w:webHidden/>
          </w:rPr>
          <w:fldChar w:fldCharType="end"/>
        </w:r>
      </w:hyperlink>
    </w:p>
    <w:p w14:paraId="58651F3B" w14:textId="7713980B" w:rsidR="001A0938" w:rsidRDefault="001A0938">
      <w:pPr>
        <w:pStyle w:val="TOC4"/>
        <w:rPr>
          <w:rFonts w:eastAsiaTheme="minorEastAsia"/>
          <w:smallCaps w:val="0"/>
          <w:noProof/>
          <w:sz w:val="22"/>
          <w:lang w:val="en-US" w:eastAsia="en-US" w:bidi="ar-SA"/>
        </w:rPr>
      </w:pPr>
      <w:hyperlink w:anchor="_Toc62726731" w:history="1">
        <w:r w:rsidRPr="00AA4DE5">
          <w:rPr>
            <w:rStyle w:val="Hyperlink"/>
            <w:noProof/>
            <w:lang w:val="sv-SE"/>
          </w:rPr>
          <w:t>Azure DevTest Labs</w:t>
        </w:r>
        <w:r>
          <w:rPr>
            <w:noProof/>
            <w:webHidden/>
          </w:rPr>
          <w:tab/>
        </w:r>
        <w:r>
          <w:rPr>
            <w:noProof/>
            <w:webHidden/>
          </w:rPr>
          <w:fldChar w:fldCharType="begin"/>
        </w:r>
        <w:r>
          <w:rPr>
            <w:noProof/>
            <w:webHidden/>
          </w:rPr>
          <w:instrText xml:space="preserve"> PAGEREF _Toc62726731 \h </w:instrText>
        </w:r>
        <w:r>
          <w:rPr>
            <w:noProof/>
            <w:webHidden/>
          </w:rPr>
        </w:r>
        <w:r>
          <w:rPr>
            <w:noProof/>
            <w:webHidden/>
          </w:rPr>
          <w:fldChar w:fldCharType="separate"/>
        </w:r>
        <w:r>
          <w:rPr>
            <w:noProof/>
            <w:webHidden/>
          </w:rPr>
          <w:t>10</w:t>
        </w:r>
        <w:r>
          <w:rPr>
            <w:noProof/>
            <w:webHidden/>
          </w:rPr>
          <w:fldChar w:fldCharType="end"/>
        </w:r>
      </w:hyperlink>
    </w:p>
    <w:p w14:paraId="3A6C1252" w14:textId="292F84ED" w:rsidR="001A0938" w:rsidRDefault="001A0938">
      <w:pPr>
        <w:pStyle w:val="TOC4"/>
        <w:rPr>
          <w:rFonts w:eastAsiaTheme="minorEastAsia"/>
          <w:smallCaps w:val="0"/>
          <w:noProof/>
          <w:sz w:val="22"/>
          <w:lang w:val="en-US" w:eastAsia="en-US" w:bidi="ar-SA"/>
        </w:rPr>
      </w:pPr>
      <w:hyperlink w:anchor="_Toc62726732" w:history="1">
        <w:r w:rsidRPr="00AA4DE5">
          <w:rPr>
            <w:rStyle w:val="Hyperlink"/>
            <w:noProof/>
          </w:rPr>
          <w:t>Azure Health Bot Service</w:t>
        </w:r>
        <w:r>
          <w:rPr>
            <w:noProof/>
            <w:webHidden/>
          </w:rPr>
          <w:tab/>
        </w:r>
        <w:r>
          <w:rPr>
            <w:noProof/>
            <w:webHidden/>
          </w:rPr>
          <w:fldChar w:fldCharType="begin"/>
        </w:r>
        <w:r>
          <w:rPr>
            <w:noProof/>
            <w:webHidden/>
          </w:rPr>
          <w:instrText xml:space="preserve"> PAGEREF _Toc62726732 \h </w:instrText>
        </w:r>
        <w:r>
          <w:rPr>
            <w:noProof/>
            <w:webHidden/>
          </w:rPr>
        </w:r>
        <w:r>
          <w:rPr>
            <w:noProof/>
            <w:webHidden/>
          </w:rPr>
          <w:fldChar w:fldCharType="separate"/>
        </w:r>
        <w:r>
          <w:rPr>
            <w:noProof/>
            <w:webHidden/>
          </w:rPr>
          <w:t>10</w:t>
        </w:r>
        <w:r>
          <w:rPr>
            <w:noProof/>
            <w:webHidden/>
          </w:rPr>
          <w:fldChar w:fldCharType="end"/>
        </w:r>
      </w:hyperlink>
    </w:p>
    <w:p w14:paraId="5F079F3E" w14:textId="520B8255" w:rsidR="001A0938" w:rsidRDefault="001A0938">
      <w:pPr>
        <w:pStyle w:val="TOC4"/>
        <w:rPr>
          <w:rFonts w:eastAsiaTheme="minorEastAsia"/>
          <w:smallCaps w:val="0"/>
          <w:noProof/>
          <w:sz w:val="22"/>
          <w:lang w:val="en-US" w:eastAsia="en-US" w:bidi="ar-SA"/>
        </w:rPr>
      </w:pPr>
      <w:hyperlink w:anchor="_Toc62726733" w:history="1">
        <w:r w:rsidRPr="00AA4DE5">
          <w:rPr>
            <w:rStyle w:val="Hyperlink"/>
            <w:noProof/>
          </w:rPr>
          <w:t>Azure Lab-tjenester</w:t>
        </w:r>
        <w:r>
          <w:rPr>
            <w:noProof/>
            <w:webHidden/>
          </w:rPr>
          <w:tab/>
        </w:r>
        <w:r>
          <w:rPr>
            <w:noProof/>
            <w:webHidden/>
          </w:rPr>
          <w:fldChar w:fldCharType="begin"/>
        </w:r>
        <w:r>
          <w:rPr>
            <w:noProof/>
            <w:webHidden/>
          </w:rPr>
          <w:instrText xml:space="preserve"> PAGEREF _Toc62726733 \h </w:instrText>
        </w:r>
        <w:r>
          <w:rPr>
            <w:noProof/>
            <w:webHidden/>
          </w:rPr>
        </w:r>
        <w:r>
          <w:rPr>
            <w:noProof/>
            <w:webHidden/>
          </w:rPr>
          <w:fldChar w:fldCharType="separate"/>
        </w:r>
        <w:r>
          <w:rPr>
            <w:noProof/>
            <w:webHidden/>
          </w:rPr>
          <w:t>11</w:t>
        </w:r>
        <w:r>
          <w:rPr>
            <w:noProof/>
            <w:webHidden/>
          </w:rPr>
          <w:fldChar w:fldCharType="end"/>
        </w:r>
      </w:hyperlink>
    </w:p>
    <w:p w14:paraId="4274E3FE" w14:textId="0DF501F8" w:rsidR="001A0938" w:rsidRDefault="001A0938">
      <w:pPr>
        <w:pStyle w:val="TOC4"/>
        <w:rPr>
          <w:rFonts w:eastAsiaTheme="minorEastAsia"/>
          <w:smallCaps w:val="0"/>
          <w:noProof/>
          <w:sz w:val="22"/>
          <w:lang w:val="en-US" w:eastAsia="en-US" w:bidi="ar-SA"/>
        </w:rPr>
      </w:pPr>
      <w:hyperlink w:anchor="_Toc62726734" w:history="1">
        <w:r w:rsidRPr="00AA4DE5">
          <w:rPr>
            <w:rStyle w:val="Hyperlink"/>
            <w:noProof/>
          </w:rPr>
          <w:t>Azure Machine Learning Service</w:t>
        </w:r>
        <w:r>
          <w:rPr>
            <w:noProof/>
            <w:webHidden/>
          </w:rPr>
          <w:tab/>
        </w:r>
        <w:r>
          <w:rPr>
            <w:noProof/>
            <w:webHidden/>
          </w:rPr>
          <w:fldChar w:fldCharType="begin"/>
        </w:r>
        <w:r>
          <w:rPr>
            <w:noProof/>
            <w:webHidden/>
          </w:rPr>
          <w:instrText xml:space="preserve"> PAGEREF _Toc62726734 \h </w:instrText>
        </w:r>
        <w:r>
          <w:rPr>
            <w:noProof/>
            <w:webHidden/>
          </w:rPr>
        </w:r>
        <w:r>
          <w:rPr>
            <w:noProof/>
            <w:webHidden/>
          </w:rPr>
          <w:fldChar w:fldCharType="separate"/>
        </w:r>
        <w:r>
          <w:rPr>
            <w:noProof/>
            <w:webHidden/>
          </w:rPr>
          <w:t>11</w:t>
        </w:r>
        <w:r>
          <w:rPr>
            <w:noProof/>
            <w:webHidden/>
          </w:rPr>
          <w:fldChar w:fldCharType="end"/>
        </w:r>
      </w:hyperlink>
    </w:p>
    <w:p w14:paraId="195B5248" w14:textId="41E5D1F5" w:rsidR="001A0938" w:rsidRDefault="001A0938">
      <w:pPr>
        <w:pStyle w:val="TOC4"/>
        <w:rPr>
          <w:rFonts w:eastAsiaTheme="minorEastAsia"/>
          <w:smallCaps w:val="0"/>
          <w:noProof/>
          <w:sz w:val="22"/>
          <w:lang w:val="en-US" w:eastAsia="en-US" w:bidi="ar-SA"/>
        </w:rPr>
      </w:pPr>
      <w:hyperlink w:anchor="_Toc62726735" w:history="1">
        <w:r w:rsidRPr="00AA4DE5">
          <w:rPr>
            <w:rStyle w:val="Hyperlink"/>
            <w:noProof/>
          </w:rPr>
          <w:t>Azure Maps</w:t>
        </w:r>
        <w:r>
          <w:rPr>
            <w:noProof/>
            <w:webHidden/>
          </w:rPr>
          <w:tab/>
        </w:r>
        <w:r>
          <w:rPr>
            <w:noProof/>
            <w:webHidden/>
          </w:rPr>
          <w:fldChar w:fldCharType="begin"/>
        </w:r>
        <w:r>
          <w:rPr>
            <w:noProof/>
            <w:webHidden/>
          </w:rPr>
          <w:instrText xml:space="preserve"> PAGEREF _Toc62726735 \h </w:instrText>
        </w:r>
        <w:r>
          <w:rPr>
            <w:noProof/>
            <w:webHidden/>
          </w:rPr>
        </w:r>
        <w:r>
          <w:rPr>
            <w:noProof/>
            <w:webHidden/>
          </w:rPr>
          <w:fldChar w:fldCharType="separate"/>
        </w:r>
        <w:r>
          <w:rPr>
            <w:noProof/>
            <w:webHidden/>
          </w:rPr>
          <w:t>11</w:t>
        </w:r>
        <w:r>
          <w:rPr>
            <w:noProof/>
            <w:webHidden/>
          </w:rPr>
          <w:fldChar w:fldCharType="end"/>
        </w:r>
      </w:hyperlink>
    </w:p>
    <w:p w14:paraId="5F7040D0" w14:textId="26D7CEE8" w:rsidR="001A0938" w:rsidRDefault="001A0938">
      <w:pPr>
        <w:pStyle w:val="TOC4"/>
        <w:rPr>
          <w:rFonts w:eastAsiaTheme="minorEastAsia"/>
          <w:smallCaps w:val="0"/>
          <w:noProof/>
          <w:sz w:val="22"/>
          <w:lang w:val="en-US" w:eastAsia="en-US" w:bidi="ar-SA"/>
        </w:rPr>
      </w:pPr>
      <w:hyperlink w:anchor="_Toc62726736" w:history="1">
        <w:r w:rsidRPr="00AA4DE5">
          <w:rPr>
            <w:rStyle w:val="Hyperlink"/>
            <w:noProof/>
          </w:rPr>
          <w:t>Azure SQL Edge</w:t>
        </w:r>
        <w:r>
          <w:rPr>
            <w:noProof/>
            <w:webHidden/>
          </w:rPr>
          <w:tab/>
        </w:r>
        <w:r>
          <w:rPr>
            <w:noProof/>
            <w:webHidden/>
          </w:rPr>
          <w:fldChar w:fldCharType="begin"/>
        </w:r>
        <w:r>
          <w:rPr>
            <w:noProof/>
            <w:webHidden/>
          </w:rPr>
          <w:instrText xml:space="preserve"> PAGEREF _Toc62726736 \h </w:instrText>
        </w:r>
        <w:r>
          <w:rPr>
            <w:noProof/>
            <w:webHidden/>
          </w:rPr>
        </w:r>
        <w:r>
          <w:rPr>
            <w:noProof/>
            <w:webHidden/>
          </w:rPr>
          <w:fldChar w:fldCharType="separate"/>
        </w:r>
        <w:r>
          <w:rPr>
            <w:noProof/>
            <w:webHidden/>
          </w:rPr>
          <w:t>12</w:t>
        </w:r>
        <w:r>
          <w:rPr>
            <w:noProof/>
            <w:webHidden/>
          </w:rPr>
          <w:fldChar w:fldCharType="end"/>
        </w:r>
      </w:hyperlink>
    </w:p>
    <w:p w14:paraId="70734F4A" w14:textId="6F9D02AF" w:rsidR="001A0938" w:rsidRDefault="001A0938">
      <w:pPr>
        <w:pStyle w:val="TOC4"/>
        <w:rPr>
          <w:rFonts w:eastAsiaTheme="minorEastAsia"/>
          <w:smallCaps w:val="0"/>
          <w:noProof/>
          <w:sz w:val="22"/>
          <w:lang w:val="en-US" w:eastAsia="en-US" w:bidi="ar-SA"/>
        </w:rPr>
      </w:pPr>
      <w:hyperlink w:anchor="_Toc62726737" w:history="1">
        <w:r w:rsidRPr="00AA4DE5">
          <w:rPr>
            <w:rStyle w:val="Hyperlink"/>
            <w:noProof/>
          </w:rPr>
          <w:t>Azure Stack HCI</w:t>
        </w:r>
        <w:r>
          <w:rPr>
            <w:noProof/>
            <w:webHidden/>
          </w:rPr>
          <w:tab/>
        </w:r>
        <w:r>
          <w:rPr>
            <w:noProof/>
            <w:webHidden/>
          </w:rPr>
          <w:fldChar w:fldCharType="begin"/>
        </w:r>
        <w:r>
          <w:rPr>
            <w:noProof/>
            <w:webHidden/>
          </w:rPr>
          <w:instrText xml:space="preserve"> PAGEREF _Toc62726737 \h </w:instrText>
        </w:r>
        <w:r>
          <w:rPr>
            <w:noProof/>
            <w:webHidden/>
          </w:rPr>
        </w:r>
        <w:r>
          <w:rPr>
            <w:noProof/>
            <w:webHidden/>
          </w:rPr>
          <w:fldChar w:fldCharType="separate"/>
        </w:r>
        <w:r>
          <w:rPr>
            <w:noProof/>
            <w:webHidden/>
          </w:rPr>
          <w:t>13</w:t>
        </w:r>
        <w:r>
          <w:rPr>
            <w:noProof/>
            <w:webHidden/>
          </w:rPr>
          <w:fldChar w:fldCharType="end"/>
        </w:r>
      </w:hyperlink>
    </w:p>
    <w:p w14:paraId="12B5C106" w14:textId="49BBF9A1" w:rsidR="001A0938" w:rsidRDefault="001A0938">
      <w:pPr>
        <w:pStyle w:val="TOC4"/>
        <w:rPr>
          <w:rFonts w:eastAsiaTheme="minorEastAsia"/>
          <w:smallCaps w:val="0"/>
          <w:noProof/>
          <w:sz w:val="22"/>
          <w:lang w:val="en-US" w:eastAsia="en-US" w:bidi="ar-SA"/>
        </w:rPr>
      </w:pPr>
      <w:hyperlink w:anchor="_Toc62726738" w:history="1">
        <w:r w:rsidRPr="00AA4DE5">
          <w:rPr>
            <w:rStyle w:val="Hyperlink"/>
            <w:noProof/>
          </w:rPr>
          <w:t>Azure Stack Hub</w:t>
        </w:r>
        <w:r>
          <w:rPr>
            <w:noProof/>
            <w:webHidden/>
          </w:rPr>
          <w:tab/>
        </w:r>
        <w:r>
          <w:rPr>
            <w:noProof/>
            <w:webHidden/>
          </w:rPr>
          <w:fldChar w:fldCharType="begin"/>
        </w:r>
        <w:r>
          <w:rPr>
            <w:noProof/>
            <w:webHidden/>
          </w:rPr>
          <w:instrText xml:space="preserve"> PAGEREF _Toc62726738 \h </w:instrText>
        </w:r>
        <w:r>
          <w:rPr>
            <w:noProof/>
            <w:webHidden/>
          </w:rPr>
        </w:r>
        <w:r>
          <w:rPr>
            <w:noProof/>
            <w:webHidden/>
          </w:rPr>
          <w:fldChar w:fldCharType="separate"/>
        </w:r>
        <w:r>
          <w:rPr>
            <w:noProof/>
            <w:webHidden/>
          </w:rPr>
          <w:t>13</w:t>
        </w:r>
        <w:r>
          <w:rPr>
            <w:noProof/>
            <w:webHidden/>
          </w:rPr>
          <w:fldChar w:fldCharType="end"/>
        </w:r>
      </w:hyperlink>
    </w:p>
    <w:p w14:paraId="61BAAF76" w14:textId="72E84692" w:rsidR="001A0938" w:rsidRDefault="001A0938">
      <w:pPr>
        <w:pStyle w:val="TOC4"/>
        <w:rPr>
          <w:rFonts w:eastAsiaTheme="minorEastAsia"/>
          <w:smallCaps w:val="0"/>
          <w:noProof/>
          <w:sz w:val="22"/>
          <w:lang w:val="en-US" w:eastAsia="en-US" w:bidi="ar-SA"/>
        </w:rPr>
      </w:pPr>
      <w:hyperlink w:anchor="_Toc62726739" w:history="1">
        <w:r w:rsidRPr="00AA4DE5">
          <w:rPr>
            <w:rStyle w:val="Hyperlink"/>
            <w:noProof/>
          </w:rPr>
          <w:t>Cognitive Services</w:t>
        </w:r>
        <w:r>
          <w:rPr>
            <w:noProof/>
            <w:webHidden/>
          </w:rPr>
          <w:tab/>
        </w:r>
        <w:r>
          <w:rPr>
            <w:noProof/>
            <w:webHidden/>
          </w:rPr>
          <w:fldChar w:fldCharType="begin"/>
        </w:r>
        <w:r>
          <w:rPr>
            <w:noProof/>
            <w:webHidden/>
          </w:rPr>
          <w:instrText xml:space="preserve"> PAGEREF _Toc62726739 \h </w:instrText>
        </w:r>
        <w:r>
          <w:rPr>
            <w:noProof/>
            <w:webHidden/>
          </w:rPr>
        </w:r>
        <w:r>
          <w:rPr>
            <w:noProof/>
            <w:webHidden/>
          </w:rPr>
          <w:fldChar w:fldCharType="separate"/>
        </w:r>
        <w:r>
          <w:rPr>
            <w:noProof/>
            <w:webHidden/>
          </w:rPr>
          <w:t>14</w:t>
        </w:r>
        <w:r>
          <w:rPr>
            <w:noProof/>
            <w:webHidden/>
          </w:rPr>
          <w:fldChar w:fldCharType="end"/>
        </w:r>
      </w:hyperlink>
    </w:p>
    <w:p w14:paraId="51EA291E" w14:textId="6102AA68" w:rsidR="001A0938" w:rsidRDefault="001A0938">
      <w:pPr>
        <w:pStyle w:val="TOC4"/>
        <w:rPr>
          <w:rFonts w:eastAsiaTheme="minorEastAsia"/>
          <w:smallCaps w:val="0"/>
          <w:noProof/>
          <w:sz w:val="22"/>
          <w:lang w:val="en-US" w:eastAsia="en-US" w:bidi="ar-SA"/>
        </w:rPr>
      </w:pPr>
      <w:hyperlink w:anchor="_Toc62726740" w:history="1">
        <w:r w:rsidRPr="00AA4DE5">
          <w:rPr>
            <w:rStyle w:val="Hyperlink"/>
            <w:noProof/>
          </w:rPr>
          <w:t>Microsoft Genomics</w:t>
        </w:r>
        <w:r>
          <w:rPr>
            <w:noProof/>
            <w:webHidden/>
          </w:rPr>
          <w:tab/>
        </w:r>
        <w:r>
          <w:rPr>
            <w:noProof/>
            <w:webHidden/>
          </w:rPr>
          <w:fldChar w:fldCharType="begin"/>
        </w:r>
        <w:r>
          <w:rPr>
            <w:noProof/>
            <w:webHidden/>
          </w:rPr>
          <w:instrText xml:space="preserve"> PAGEREF _Toc62726740 \h </w:instrText>
        </w:r>
        <w:r>
          <w:rPr>
            <w:noProof/>
            <w:webHidden/>
          </w:rPr>
        </w:r>
        <w:r>
          <w:rPr>
            <w:noProof/>
            <w:webHidden/>
          </w:rPr>
          <w:fldChar w:fldCharType="separate"/>
        </w:r>
        <w:r>
          <w:rPr>
            <w:noProof/>
            <w:webHidden/>
          </w:rPr>
          <w:t>15</w:t>
        </w:r>
        <w:r>
          <w:rPr>
            <w:noProof/>
            <w:webHidden/>
          </w:rPr>
          <w:fldChar w:fldCharType="end"/>
        </w:r>
      </w:hyperlink>
    </w:p>
    <w:p w14:paraId="1F384947" w14:textId="1F854166" w:rsidR="001A0938" w:rsidRDefault="001A0938">
      <w:pPr>
        <w:pStyle w:val="TOC4"/>
        <w:rPr>
          <w:rFonts w:eastAsiaTheme="minorEastAsia"/>
          <w:smallCaps w:val="0"/>
          <w:noProof/>
          <w:sz w:val="22"/>
          <w:lang w:val="en-US" w:eastAsia="en-US" w:bidi="ar-SA"/>
        </w:rPr>
      </w:pPr>
      <w:hyperlink w:anchor="_Toc62726741" w:history="1">
        <w:r w:rsidRPr="00AA4DE5">
          <w:rPr>
            <w:rStyle w:val="Hyperlink"/>
            <w:noProof/>
          </w:rPr>
          <w:t>Visual Studio App Center</w:t>
        </w:r>
        <w:r>
          <w:rPr>
            <w:noProof/>
            <w:webHidden/>
          </w:rPr>
          <w:tab/>
        </w:r>
        <w:r>
          <w:rPr>
            <w:noProof/>
            <w:webHidden/>
          </w:rPr>
          <w:fldChar w:fldCharType="begin"/>
        </w:r>
        <w:r>
          <w:rPr>
            <w:noProof/>
            <w:webHidden/>
          </w:rPr>
          <w:instrText xml:space="preserve"> PAGEREF _Toc62726741 \h </w:instrText>
        </w:r>
        <w:r>
          <w:rPr>
            <w:noProof/>
            <w:webHidden/>
          </w:rPr>
        </w:r>
        <w:r>
          <w:rPr>
            <w:noProof/>
            <w:webHidden/>
          </w:rPr>
          <w:fldChar w:fldCharType="separate"/>
        </w:r>
        <w:r>
          <w:rPr>
            <w:noProof/>
            <w:webHidden/>
          </w:rPr>
          <w:t>15</w:t>
        </w:r>
        <w:r>
          <w:rPr>
            <w:noProof/>
            <w:webHidden/>
          </w:rPr>
          <w:fldChar w:fldCharType="end"/>
        </w:r>
      </w:hyperlink>
    </w:p>
    <w:p w14:paraId="4D5FF96A" w14:textId="777034F8" w:rsidR="001A0938" w:rsidRDefault="001A0938">
      <w:pPr>
        <w:pStyle w:val="TOC2"/>
        <w:rPr>
          <w:rFonts w:eastAsiaTheme="minorEastAsia"/>
          <w:b w:val="0"/>
          <w:smallCaps w:val="0"/>
          <w:noProof/>
          <w:sz w:val="22"/>
          <w:lang w:val="en-US" w:eastAsia="en-US" w:bidi="ar-SA"/>
        </w:rPr>
      </w:pPr>
      <w:hyperlink w:anchor="_Toc62726742" w:history="1">
        <w:r w:rsidRPr="00AA4DE5">
          <w:rPr>
            <w:rStyle w:val="Hyperlink"/>
            <w:noProof/>
          </w:rPr>
          <w:t>Microsoft Azure-Planer</w:t>
        </w:r>
        <w:r>
          <w:rPr>
            <w:noProof/>
            <w:webHidden/>
          </w:rPr>
          <w:tab/>
        </w:r>
        <w:r>
          <w:rPr>
            <w:noProof/>
            <w:webHidden/>
          </w:rPr>
          <w:fldChar w:fldCharType="begin"/>
        </w:r>
        <w:r>
          <w:rPr>
            <w:noProof/>
            <w:webHidden/>
          </w:rPr>
          <w:instrText xml:space="preserve"> PAGEREF _Toc62726742 \h </w:instrText>
        </w:r>
        <w:r>
          <w:rPr>
            <w:noProof/>
            <w:webHidden/>
          </w:rPr>
        </w:r>
        <w:r>
          <w:rPr>
            <w:noProof/>
            <w:webHidden/>
          </w:rPr>
          <w:fldChar w:fldCharType="separate"/>
        </w:r>
        <w:r>
          <w:rPr>
            <w:noProof/>
            <w:webHidden/>
          </w:rPr>
          <w:t>16</w:t>
        </w:r>
        <w:r>
          <w:rPr>
            <w:noProof/>
            <w:webHidden/>
          </w:rPr>
          <w:fldChar w:fldCharType="end"/>
        </w:r>
      </w:hyperlink>
    </w:p>
    <w:p w14:paraId="75F0426D" w14:textId="04202CCA" w:rsidR="001A0938" w:rsidRDefault="001A0938">
      <w:pPr>
        <w:pStyle w:val="TOC4"/>
        <w:rPr>
          <w:rFonts w:eastAsiaTheme="minorEastAsia"/>
          <w:smallCaps w:val="0"/>
          <w:noProof/>
          <w:sz w:val="22"/>
          <w:lang w:val="en-US" w:eastAsia="en-US" w:bidi="ar-SA"/>
        </w:rPr>
      </w:pPr>
      <w:hyperlink w:anchor="_Toc62726743" w:history="1">
        <w:r w:rsidRPr="00AA4DE5">
          <w:rPr>
            <w:rStyle w:val="Hyperlink"/>
            <w:noProof/>
          </w:rPr>
          <w:t>Azure Active Directory Basic</w:t>
        </w:r>
        <w:r>
          <w:rPr>
            <w:noProof/>
            <w:webHidden/>
          </w:rPr>
          <w:tab/>
        </w:r>
        <w:r>
          <w:rPr>
            <w:noProof/>
            <w:webHidden/>
          </w:rPr>
          <w:fldChar w:fldCharType="begin"/>
        </w:r>
        <w:r>
          <w:rPr>
            <w:noProof/>
            <w:webHidden/>
          </w:rPr>
          <w:instrText xml:space="preserve"> PAGEREF _Toc62726743 \h </w:instrText>
        </w:r>
        <w:r>
          <w:rPr>
            <w:noProof/>
            <w:webHidden/>
          </w:rPr>
        </w:r>
        <w:r>
          <w:rPr>
            <w:noProof/>
            <w:webHidden/>
          </w:rPr>
          <w:fldChar w:fldCharType="separate"/>
        </w:r>
        <w:r>
          <w:rPr>
            <w:noProof/>
            <w:webHidden/>
          </w:rPr>
          <w:t>16</w:t>
        </w:r>
        <w:r>
          <w:rPr>
            <w:noProof/>
            <w:webHidden/>
          </w:rPr>
          <w:fldChar w:fldCharType="end"/>
        </w:r>
      </w:hyperlink>
    </w:p>
    <w:p w14:paraId="1D315785" w14:textId="0711C705" w:rsidR="001A0938" w:rsidRDefault="001A0938">
      <w:pPr>
        <w:pStyle w:val="TOC4"/>
        <w:rPr>
          <w:rFonts w:eastAsiaTheme="minorEastAsia"/>
          <w:smallCaps w:val="0"/>
          <w:noProof/>
          <w:sz w:val="22"/>
          <w:lang w:val="en-US" w:eastAsia="en-US" w:bidi="ar-SA"/>
        </w:rPr>
      </w:pPr>
      <w:hyperlink w:anchor="_Toc62726744" w:history="1">
        <w:r w:rsidRPr="00AA4DE5">
          <w:rPr>
            <w:rStyle w:val="Hyperlink"/>
            <w:noProof/>
          </w:rPr>
          <w:t>Azure Active Directory Premium</w:t>
        </w:r>
        <w:r>
          <w:rPr>
            <w:noProof/>
            <w:webHidden/>
          </w:rPr>
          <w:tab/>
        </w:r>
        <w:r>
          <w:rPr>
            <w:noProof/>
            <w:webHidden/>
          </w:rPr>
          <w:fldChar w:fldCharType="begin"/>
        </w:r>
        <w:r>
          <w:rPr>
            <w:noProof/>
            <w:webHidden/>
          </w:rPr>
          <w:instrText xml:space="preserve"> PAGEREF _Toc62726744 \h </w:instrText>
        </w:r>
        <w:r>
          <w:rPr>
            <w:noProof/>
            <w:webHidden/>
          </w:rPr>
        </w:r>
        <w:r>
          <w:rPr>
            <w:noProof/>
            <w:webHidden/>
          </w:rPr>
          <w:fldChar w:fldCharType="separate"/>
        </w:r>
        <w:r>
          <w:rPr>
            <w:noProof/>
            <w:webHidden/>
          </w:rPr>
          <w:t>16</w:t>
        </w:r>
        <w:r>
          <w:rPr>
            <w:noProof/>
            <w:webHidden/>
          </w:rPr>
          <w:fldChar w:fldCharType="end"/>
        </w:r>
      </w:hyperlink>
    </w:p>
    <w:p w14:paraId="08F74FFA" w14:textId="209BF2DB" w:rsidR="001A0938" w:rsidRDefault="001A0938">
      <w:pPr>
        <w:pStyle w:val="TOC4"/>
        <w:rPr>
          <w:rFonts w:eastAsiaTheme="minorEastAsia"/>
          <w:smallCaps w:val="0"/>
          <w:noProof/>
          <w:sz w:val="22"/>
          <w:lang w:val="en-US" w:eastAsia="en-US" w:bidi="ar-SA"/>
        </w:rPr>
      </w:pPr>
      <w:hyperlink w:anchor="_Toc62726745" w:history="1">
        <w:r w:rsidRPr="00AA4DE5">
          <w:rPr>
            <w:rStyle w:val="Hyperlink"/>
            <w:noProof/>
          </w:rPr>
          <w:t>Azure Information Protection Premium</w:t>
        </w:r>
        <w:r>
          <w:rPr>
            <w:noProof/>
            <w:webHidden/>
          </w:rPr>
          <w:tab/>
        </w:r>
        <w:r>
          <w:rPr>
            <w:noProof/>
            <w:webHidden/>
          </w:rPr>
          <w:fldChar w:fldCharType="begin"/>
        </w:r>
        <w:r>
          <w:rPr>
            <w:noProof/>
            <w:webHidden/>
          </w:rPr>
          <w:instrText xml:space="preserve"> PAGEREF _Toc62726745 \h </w:instrText>
        </w:r>
        <w:r>
          <w:rPr>
            <w:noProof/>
            <w:webHidden/>
          </w:rPr>
        </w:r>
        <w:r>
          <w:rPr>
            <w:noProof/>
            <w:webHidden/>
          </w:rPr>
          <w:fldChar w:fldCharType="separate"/>
        </w:r>
        <w:r>
          <w:rPr>
            <w:noProof/>
            <w:webHidden/>
          </w:rPr>
          <w:t>16</w:t>
        </w:r>
        <w:r>
          <w:rPr>
            <w:noProof/>
            <w:webHidden/>
          </w:rPr>
          <w:fldChar w:fldCharType="end"/>
        </w:r>
      </w:hyperlink>
    </w:p>
    <w:p w14:paraId="12C3E850" w14:textId="45D7B300" w:rsidR="001A0938" w:rsidRDefault="001A0938">
      <w:pPr>
        <w:pStyle w:val="TOC2"/>
        <w:rPr>
          <w:rFonts w:eastAsiaTheme="minorEastAsia"/>
          <w:b w:val="0"/>
          <w:smallCaps w:val="0"/>
          <w:noProof/>
          <w:sz w:val="22"/>
          <w:lang w:val="en-US" w:eastAsia="en-US" w:bidi="ar-SA"/>
        </w:rPr>
      </w:pPr>
      <w:hyperlink w:anchor="_Toc62726746" w:history="1">
        <w:r w:rsidRPr="00AA4DE5">
          <w:rPr>
            <w:rStyle w:val="Hyperlink"/>
            <w:noProof/>
          </w:rPr>
          <w:t>Microsoft Dynamics 365-tjenester</w:t>
        </w:r>
        <w:r>
          <w:rPr>
            <w:noProof/>
            <w:webHidden/>
          </w:rPr>
          <w:tab/>
        </w:r>
        <w:r>
          <w:rPr>
            <w:noProof/>
            <w:webHidden/>
          </w:rPr>
          <w:fldChar w:fldCharType="begin"/>
        </w:r>
        <w:r>
          <w:rPr>
            <w:noProof/>
            <w:webHidden/>
          </w:rPr>
          <w:instrText xml:space="preserve"> PAGEREF _Toc62726746 \h </w:instrText>
        </w:r>
        <w:r>
          <w:rPr>
            <w:noProof/>
            <w:webHidden/>
          </w:rPr>
        </w:r>
        <w:r>
          <w:rPr>
            <w:noProof/>
            <w:webHidden/>
          </w:rPr>
          <w:fldChar w:fldCharType="separate"/>
        </w:r>
        <w:r>
          <w:rPr>
            <w:noProof/>
            <w:webHidden/>
          </w:rPr>
          <w:t>16</w:t>
        </w:r>
        <w:r>
          <w:rPr>
            <w:noProof/>
            <w:webHidden/>
          </w:rPr>
          <w:fldChar w:fldCharType="end"/>
        </w:r>
      </w:hyperlink>
    </w:p>
    <w:p w14:paraId="00B40B46" w14:textId="4637D2F4" w:rsidR="001A0938" w:rsidRDefault="001A0938">
      <w:pPr>
        <w:pStyle w:val="TOC2"/>
        <w:rPr>
          <w:rFonts w:eastAsiaTheme="minorEastAsia"/>
          <w:b w:val="0"/>
          <w:smallCaps w:val="0"/>
          <w:noProof/>
          <w:sz w:val="22"/>
          <w:lang w:val="en-US" w:eastAsia="en-US" w:bidi="ar-SA"/>
        </w:rPr>
      </w:pPr>
      <w:r>
        <w:rPr>
          <w:rStyle w:val="Hyperlink"/>
          <w:noProof/>
        </w:rPr>
        <w:br w:type="column"/>
      </w:r>
      <w:hyperlink w:anchor="_Toc62726747" w:history="1">
        <w:r w:rsidRPr="00AA4DE5">
          <w:rPr>
            <w:rStyle w:val="Hyperlink"/>
            <w:noProof/>
          </w:rPr>
          <w:t>Office 365-tjenester</w:t>
        </w:r>
        <w:r>
          <w:rPr>
            <w:noProof/>
            <w:webHidden/>
          </w:rPr>
          <w:tab/>
        </w:r>
        <w:r>
          <w:rPr>
            <w:noProof/>
            <w:webHidden/>
          </w:rPr>
          <w:fldChar w:fldCharType="begin"/>
        </w:r>
        <w:r>
          <w:rPr>
            <w:noProof/>
            <w:webHidden/>
          </w:rPr>
          <w:instrText xml:space="preserve"> PAGEREF _Toc62726747 \h </w:instrText>
        </w:r>
        <w:r>
          <w:rPr>
            <w:noProof/>
            <w:webHidden/>
          </w:rPr>
        </w:r>
        <w:r>
          <w:rPr>
            <w:noProof/>
            <w:webHidden/>
          </w:rPr>
          <w:fldChar w:fldCharType="separate"/>
        </w:r>
        <w:r>
          <w:rPr>
            <w:noProof/>
            <w:webHidden/>
          </w:rPr>
          <w:t>18</w:t>
        </w:r>
        <w:r>
          <w:rPr>
            <w:noProof/>
            <w:webHidden/>
          </w:rPr>
          <w:fldChar w:fldCharType="end"/>
        </w:r>
      </w:hyperlink>
    </w:p>
    <w:p w14:paraId="1621377A" w14:textId="2476EE19" w:rsidR="001A0938" w:rsidRDefault="001A0938">
      <w:pPr>
        <w:pStyle w:val="TOC4"/>
        <w:rPr>
          <w:rFonts w:eastAsiaTheme="minorEastAsia"/>
          <w:smallCaps w:val="0"/>
          <w:noProof/>
          <w:sz w:val="22"/>
          <w:lang w:val="en-US" w:eastAsia="en-US" w:bidi="ar-SA"/>
        </w:rPr>
      </w:pPr>
      <w:hyperlink w:anchor="_Toc62726748" w:history="1">
        <w:r w:rsidRPr="00AA4DE5">
          <w:rPr>
            <w:rStyle w:val="Hyperlink"/>
            <w:noProof/>
          </w:rPr>
          <w:t>Audiotjenester</w:t>
        </w:r>
        <w:r>
          <w:rPr>
            <w:noProof/>
            <w:webHidden/>
          </w:rPr>
          <w:tab/>
        </w:r>
        <w:r>
          <w:rPr>
            <w:noProof/>
            <w:webHidden/>
          </w:rPr>
          <w:fldChar w:fldCharType="begin"/>
        </w:r>
        <w:r>
          <w:rPr>
            <w:noProof/>
            <w:webHidden/>
          </w:rPr>
          <w:instrText xml:space="preserve"> PAGEREF _Toc62726748 \h </w:instrText>
        </w:r>
        <w:r>
          <w:rPr>
            <w:noProof/>
            <w:webHidden/>
          </w:rPr>
        </w:r>
        <w:r>
          <w:rPr>
            <w:noProof/>
            <w:webHidden/>
          </w:rPr>
          <w:fldChar w:fldCharType="separate"/>
        </w:r>
        <w:r>
          <w:rPr>
            <w:noProof/>
            <w:webHidden/>
          </w:rPr>
          <w:t>19</w:t>
        </w:r>
        <w:r>
          <w:rPr>
            <w:noProof/>
            <w:webHidden/>
          </w:rPr>
          <w:fldChar w:fldCharType="end"/>
        </w:r>
      </w:hyperlink>
    </w:p>
    <w:p w14:paraId="1359FBE5" w14:textId="729F07FF" w:rsidR="001A0938" w:rsidRDefault="001A0938">
      <w:pPr>
        <w:pStyle w:val="TOC4"/>
        <w:rPr>
          <w:rFonts w:eastAsiaTheme="minorEastAsia"/>
          <w:smallCaps w:val="0"/>
          <w:noProof/>
          <w:sz w:val="22"/>
          <w:lang w:val="en-US" w:eastAsia="en-US" w:bidi="ar-SA"/>
        </w:rPr>
      </w:pPr>
      <w:hyperlink w:anchor="_Toc62726749" w:history="1">
        <w:r w:rsidRPr="00AA4DE5">
          <w:rPr>
            <w:rStyle w:val="Hyperlink"/>
            <w:noProof/>
          </w:rPr>
          <w:t>Exchange Online</w:t>
        </w:r>
        <w:r>
          <w:rPr>
            <w:noProof/>
            <w:webHidden/>
          </w:rPr>
          <w:tab/>
        </w:r>
        <w:r>
          <w:rPr>
            <w:noProof/>
            <w:webHidden/>
          </w:rPr>
          <w:fldChar w:fldCharType="begin"/>
        </w:r>
        <w:r>
          <w:rPr>
            <w:noProof/>
            <w:webHidden/>
          </w:rPr>
          <w:instrText xml:space="preserve"> PAGEREF _Toc62726749 \h </w:instrText>
        </w:r>
        <w:r>
          <w:rPr>
            <w:noProof/>
            <w:webHidden/>
          </w:rPr>
        </w:r>
        <w:r>
          <w:rPr>
            <w:noProof/>
            <w:webHidden/>
          </w:rPr>
          <w:fldChar w:fldCharType="separate"/>
        </w:r>
        <w:r>
          <w:rPr>
            <w:noProof/>
            <w:webHidden/>
          </w:rPr>
          <w:t>20</w:t>
        </w:r>
        <w:r>
          <w:rPr>
            <w:noProof/>
            <w:webHidden/>
          </w:rPr>
          <w:fldChar w:fldCharType="end"/>
        </w:r>
      </w:hyperlink>
    </w:p>
    <w:p w14:paraId="7E21447C" w14:textId="1DFCF185" w:rsidR="001A0938" w:rsidRDefault="001A0938">
      <w:pPr>
        <w:pStyle w:val="TOC4"/>
        <w:rPr>
          <w:rFonts w:eastAsiaTheme="minorEastAsia"/>
          <w:smallCaps w:val="0"/>
          <w:noProof/>
          <w:sz w:val="22"/>
          <w:lang w:val="en-US" w:eastAsia="en-US" w:bidi="ar-SA"/>
        </w:rPr>
      </w:pPr>
      <w:hyperlink w:anchor="_Toc62726750" w:history="1">
        <w:r w:rsidRPr="00AA4DE5">
          <w:rPr>
            <w:rStyle w:val="Hyperlink"/>
            <w:noProof/>
          </w:rPr>
          <w:t>Microsoft Stream</w:t>
        </w:r>
        <w:r>
          <w:rPr>
            <w:noProof/>
            <w:webHidden/>
          </w:rPr>
          <w:tab/>
        </w:r>
        <w:r>
          <w:rPr>
            <w:noProof/>
            <w:webHidden/>
          </w:rPr>
          <w:fldChar w:fldCharType="begin"/>
        </w:r>
        <w:r>
          <w:rPr>
            <w:noProof/>
            <w:webHidden/>
          </w:rPr>
          <w:instrText xml:space="preserve"> PAGEREF _Toc62726750 \h </w:instrText>
        </w:r>
        <w:r>
          <w:rPr>
            <w:noProof/>
            <w:webHidden/>
          </w:rPr>
        </w:r>
        <w:r>
          <w:rPr>
            <w:noProof/>
            <w:webHidden/>
          </w:rPr>
          <w:fldChar w:fldCharType="separate"/>
        </w:r>
        <w:r>
          <w:rPr>
            <w:noProof/>
            <w:webHidden/>
          </w:rPr>
          <w:t>21</w:t>
        </w:r>
        <w:r>
          <w:rPr>
            <w:noProof/>
            <w:webHidden/>
          </w:rPr>
          <w:fldChar w:fldCharType="end"/>
        </w:r>
      </w:hyperlink>
    </w:p>
    <w:p w14:paraId="5D4D4BC2" w14:textId="14AE1EFB" w:rsidR="001A0938" w:rsidRDefault="001A0938">
      <w:pPr>
        <w:pStyle w:val="TOC4"/>
        <w:rPr>
          <w:rFonts w:eastAsiaTheme="minorEastAsia"/>
          <w:smallCaps w:val="0"/>
          <w:noProof/>
          <w:sz w:val="22"/>
          <w:lang w:val="en-US" w:eastAsia="en-US" w:bidi="ar-SA"/>
        </w:rPr>
      </w:pPr>
      <w:hyperlink w:anchor="_Toc62726751" w:history="1">
        <w:r w:rsidRPr="00AA4DE5">
          <w:rPr>
            <w:rStyle w:val="Hyperlink"/>
            <w:noProof/>
          </w:rPr>
          <w:t>Microsoft Teams</w:t>
        </w:r>
        <w:r>
          <w:rPr>
            <w:noProof/>
            <w:webHidden/>
          </w:rPr>
          <w:tab/>
        </w:r>
        <w:r>
          <w:rPr>
            <w:noProof/>
            <w:webHidden/>
          </w:rPr>
          <w:fldChar w:fldCharType="begin"/>
        </w:r>
        <w:r>
          <w:rPr>
            <w:noProof/>
            <w:webHidden/>
          </w:rPr>
          <w:instrText xml:space="preserve"> PAGEREF _Toc62726751 \h </w:instrText>
        </w:r>
        <w:r>
          <w:rPr>
            <w:noProof/>
            <w:webHidden/>
          </w:rPr>
        </w:r>
        <w:r>
          <w:rPr>
            <w:noProof/>
            <w:webHidden/>
          </w:rPr>
          <w:fldChar w:fldCharType="separate"/>
        </w:r>
        <w:r>
          <w:rPr>
            <w:noProof/>
            <w:webHidden/>
          </w:rPr>
          <w:t>22</w:t>
        </w:r>
        <w:r>
          <w:rPr>
            <w:noProof/>
            <w:webHidden/>
          </w:rPr>
          <w:fldChar w:fldCharType="end"/>
        </w:r>
      </w:hyperlink>
    </w:p>
    <w:p w14:paraId="796039B3" w14:textId="4F4B9D65" w:rsidR="001A0938" w:rsidRDefault="001A0938">
      <w:pPr>
        <w:pStyle w:val="TOC4"/>
        <w:rPr>
          <w:rFonts w:eastAsiaTheme="minorEastAsia"/>
          <w:smallCaps w:val="0"/>
          <w:noProof/>
          <w:sz w:val="22"/>
          <w:lang w:val="en-US" w:eastAsia="en-US" w:bidi="ar-SA"/>
        </w:rPr>
      </w:pPr>
      <w:hyperlink w:anchor="_Toc62726752" w:history="1">
        <w:r w:rsidRPr="00AA4DE5">
          <w:rPr>
            <w:rStyle w:val="Hyperlink"/>
            <w:noProof/>
          </w:rPr>
          <w:t>Microsoft 365-programmer</w:t>
        </w:r>
        <w:r>
          <w:rPr>
            <w:noProof/>
            <w:webHidden/>
          </w:rPr>
          <w:tab/>
        </w:r>
        <w:r>
          <w:rPr>
            <w:noProof/>
            <w:webHidden/>
          </w:rPr>
          <w:fldChar w:fldCharType="begin"/>
        </w:r>
        <w:r>
          <w:rPr>
            <w:noProof/>
            <w:webHidden/>
          </w:rPr>
          <w:instrText xml:space="preserve"> PAGEREF _Toc62726752 \h </w:instrText>
        </w:r>
        <w:r>
          <w:rPr>
            <w:noProof/>
            <w:webHidden/>
          </w:rPr>
        </w:r>
        <w:r>
          <w:rPr>
            <w:noProof/>
            <w:webHidden/>
          </w:rPr>
          <w:fldChar w:fldCharType="separate"/>
        </w:r>
        <w:r>
          <w:rPr>
            <w:noProof/>
            <w:webHidden/>
          </w:rPr>
          <w:t>22</w:t>
        </w:r>
        <w:r>
          <w:rPr>
            <w:noProof/>
            <w:webHidden/>
          </w:rPr>
          <w:fldChar w:fldCharType="end"/>
        </w:r>
      </w:hyperlink>
    </w:p>
    <w:p w14:paraId="7B927B44" w14:textId="12903DF4" w:rsidR="001A0938" w:rsidRDefault="001A0938">
      <w:pPr>
        <w:pStyle w:val="TOC4"/>
        <w:rPr>
          <w:rFonts w:eastAsiaTheme="minorEastAsia"/>
          <w:smallCaps w:val="0"/>
          <w:noProof/>
          <w:sz w:val="22"/>
          <w:lang w:val="en-US" w:eastAsia="en-US" w:bidi="ar-SA"/>
        </w:rPr>
      </w:pPr>
      <w:hyperlink w:anchor="_Toc62726753" w:history="1">
        <w:r w:rsidRPr="00AA4DE5">
          <w:rPr>
            <w:rStyle w:val="Hyperlink"/>
            <w:noProof/>
          </w:rPr>
          <w:t>Office til internettet</w:t>
        </w:r>
        <w:r>
          <w:rPr>
            <w:noProof/>
            <w:webHidden/>
          </w:rPr>
          <w:tab/>
        </w:r>
        <w:r>
          <w:rPr>
            <w:noProof/>
            <w:webHidden/>
          </w:rPr>
          <w:fldChar w:fldCharType="begin"/>
        </w:r>
        <w:r>
          <w:rPr>
            <w:noProof/>
            <w:webHidden/>
          </w:rPr>
          <w:instrText xml:space="preserve"> PAGEREF _Toc62726753 \h </w:instrText>
        </w:r>
        <w:r>
          <w:rPr>
            <w:noProof/>
            <w:webHidden/>
          </w:rPr>
        </w:r>
        <w:r>
          <w:rPr>
            <w:noProof/>
            <w:webHidden/>
          </w:rPr>
          <w:fldChar w:fldCharType="separate"/>
        </w:r>
        <w:r>
          <w:rPr>
            <w:noProof/>
            <w:webHidden/>
          </w:rPr>
          <w:t>23</w:t>
        </w:r>
        <w:r>
          <w:rPr>
            <w:noProof/>
            <w:webHidden/>
          </w:rPr>
          <w:fldChar w:fldCharType="end"/>
        </w:r>
      </w:hyperlink>
    </w:p>
    <w:p w14:paraId="3D8FC7A1" w14:textId="5931D7E7" w:rsidR="001A0938" w:rsidRDefault="001A0938">
      <w:pPr>
        <w:pStyle w:val="TOC4"/>
        <w:rPr>
          <w:rFonts w:eastAsiaTheme="minorEastAsia"/>
          <w:smallCaps w:val="0"/>
          <w:noProof/>
          <w:sz w:val="22"/>
          <w:lang w:val="en-US" w:eastAsia="en-US" w:bidi="ar-SA"/>
        </w:rPr>
      </w:pPr>
      <w:hyperlink w:anchor="_Toc62726754" w:history="1">
        <w:r w:rsidRPr="00AA4DE5">
          <w:rPr>
            <w:rStyle w:val="Hyperlink"/>
            <w:noProof/>
          </w:rPr>
          <w:t>OneDrive for Business</w:t>
        </w:r>
        <w:r>
          <w:rPr>
            <w:noProof/>
            <w:webHidden/>
          </w:rPr>
          <w:tab/>
        </w:r>
        <w:r>
          <w:rPr>
            <w:noProof/>
            <w:webHidden/>
          </w:rPr>
          <w:fldChar w:fldCharType="begin"/>
        </w:r>
        <w:r>
          <w:rPr>
            <w:noProof/>
            <w:webHidden/>
          </w:rPr>
          <w:instrText xml:space="preserve"> PAGEREF _Toc62726754 \h </w:instrText>
        </w:r>
        <w:r>
          <w:rPr>
            <w:noProof/>
            <w:webHidden/>
          </w:rPr>
        </w:r>
        <w:r>
          <w:rPr>
            <w:noProof/>
            <w:webHidden/>
          </w:rPr>
          <w:fldChar w:fldCharType="separate"/>
        </w:r>
        <w:r>
          <w:rPr>
            <w:noProof/>
            <w:webHidden/>
          </w:rPr>
          <w:t>23</w:t>
        </w:r>
        <w:r>
          <w:rPr>
            <w:noProof/>
            <w:webHidden/>
          </w:rPr>
          <w:fldChar w:fldCharType="end"/>
        </w:r>
      </w:hyperlink>
    </w:p>
    <w:p w14:paraId="4FEA42EE" w14:textId="5FAEC324" w:rsidR="001A0938" w:rsidRDefault="001A0938">
      <w:pPr>
        <w:pStyle w:val="TOC4"/>
        <w:rPr>
          <w:rFonts w:eastAsiaTheme="minorEastAsia"/>
          <w:smallCaps w:val="0"/>
          <w:noProof/>
          <w:sz w:val="22"/>
          <w:lang w:val="en-US" w:eastAsia="en-US" w:bidi="ar-SA"/>
        </w:rPr>
      </w:pPr>
      <w:hyperlink w:anchor="_Toc62726755" w:history="1">
        <w:r w:rsidRPr="00AA4DE5">
          <w:rPr>
            <w:rStyle w:val="Hyperlink"/>
            <w:noProof/>
          </w:rPr>
          <w:t>Project</w:t>
        </w:r>
        <w:r>
          <w:rPr>
            <w:noProof/>
            <w:webHidden/>
          </w:rPr>
          <w:tab/>
        </w:r>
        <w:r>
          <w:rPr>
            <w:noProof/>
            <w:webHidden/>
          </w:rPr>
          <w:fldChar w:fldCharType="begin"/>
        </w:r>
        <w:r>
          <w:rPr>
            <w:noProof/>
            <w:webHidden/>
          </w:rPr>
          <w:instrText xml:space="preserve"> PAGEREF _Toc62726755 \h </w:instrText>
        </w:r>
        <w:r>
          <w:rPr>
            <w:noProof/>
            <w:webHidden/>
          </w:rPr>
        </w:r>
        <w:r>
          <w:rPr>
            <w:noProof/>
            <w:webHidden/>
          </w:rPr>
          <w:fldChar w:fldCharType="separate"/>
        </w:r>
        <w:r>
          <w:rPr>
            <w:noProof/>
            <w:webHidden/>
          </w:rPr>
          <w:t>24</w:t>
        </w:r>
        <w:r>
          <w:rPr>
            <w:noProof/>
            <w:webHidden/>
          </w:rPr>
          <w:fldChar w:fldCharType="end"/>
        </w:r>
      </w:hyperlink>
    </w:p>
    <w:p w14:paraId="69167D53" w14:textId="1F15DEB3" w:rsidR="001A0938" w:rsidRDefault="001A0938">
      <w:pPr>
        <w:pStyle w:val="TOC4"/>
        <w:rPr>
          <w:rFonts w:eastAsiaTheme="minorEastAsia"/>
          <w:smallCaps w:val="0"/>
          <w:noProof/>
          <w:sz w:val="22"/>
          <w:lang w:val="en-US" w:eastAsia="en-US" w:bidi="ar-SA"/>
        </w:rPr>
      </w:pPr>
      <w:hyperlink w:anchor="_Toc62726756" w:history="1">
        <w:r w:rsidRPr="00AA4DE5">
          <w:rPr>
            <w:rStyle w:val="Hyperlink"/>
            <w:noProof/>
          </w:rPr>
          <w:t>SharePoint Online</w:t>
        </w:r>
        <w:r>
          <w:rPr>
            <w:noProof/>
            <w:webHidden/>
          </w:rPr>
          <w:tab/>
        </w:r>
        <w:r>
          <w:rPr>
            <w:noProof/>
            <w:webHidden/>
          </w:rPr>
          <w:fldChar w:fldCharType="begin"/>
        </w:r>
        <w:r>
          <w:rPr>
            <w:noProof/>
            <w:webHidden/>
          </w:rPr>
          <w:instrText xml:space="preserve"> PAGEREF _Toc62726756 \h </w:instrText>
        </w:r>
        <w:r>
          <w:rPr>
            <w:noProof/>
            <w:webHidden/>
          </w:rPr>
        </w:r>
        <w:r>
          <w:rPr>
            <w:noProof/>
            <w:webHidden/>
          </w:rPr>
          <w:fldChar w:fldCharType="separate"/>
        </w:r>
        <w:r>
          <w:rPr>
            <w:noProof/>
            <w:webHidden/>
          </w:rPr>
          <w:t>24</w:t>
        </w:r>
        <w:r>
          <w:rPr>
            <w:noProof/>
            <w:webHidden/>
          </w:rPr>
          <w:fldChar w:fldCharType="end"/>
        </w:r>
      </w:hyperlink>
    </w:p>
    <w:p w14:paraId="1ED2C354" w14:textId="272336D4" w:rsidR="001A0938" w:rsidRDefault="001A0938">
      <w:pPr>
        <w:pStyle w:val="TOC4"/>
        <w:rPr>
          <w:rFonts w:eastAsiaTheme="minorEastAsia"/>
          <w:smallCaps w:val="0"/>
          <w:noProof/>
          <w:sz w:val="22"/>
          <w:lang w:val="en-US" w:eastAsia="en-US" w:bidi="ar-SA"/>
        </w:rPr>
      </w:pPr>
      <w:hyperlink w:anchor="_Toc62726757" w:history="1">
        <w:r w:rsidRPr="00AA4DE5">
          <w:rPr>
            <w:rStyle w:val="Hyperlink"/>
            <w:noProof/>
          </w:rPr>
          <w:t>Workplace Analytics</w:t>
        </w:r>
        <w:r>
          <w:rPr>
            <w:noProof/>
            <w:webHidden/>
          </w:rPr>
          <w:tab/>
        </w:r>
        <w:r>
          <w:rPr>
            <w:noProof/>
            <w:webHidden/>
          </w:rPr>
          <w:fldChar w:fldCharType="begin"/>
        </w:r>
        <w:r>
          <w:rPr>
            <w:noProof/>
            <w:webHidden/>
          </w:rPr>
          <w:instrText xml:space="preserve"> PAGEREF _Toc62726757 \h </w:instrText>
        </w:r>
        <w:r>
          <w:rPr>
            <w:noProof/>
            <w:webHidden/>
          </w:rPr>
        </w:r>
        <w:r>
          <w:rPr>
            <w:noProof/>
            <w:webHidden/>
          </w:rPr>
          <w:fldChar w:fldCharType="separate"/>
        </w:r>
        <w:r>
          <w:rPr>
            <w:noProof/>
            <w:webHidden/>
          </w:rPr>
          <w:t>24</w:t>
        </w:r>
        <w:r>
          <w:rPr>
            <w:noProof/>
            <w:webHidden/>
          </w:rPr>
          <w:fldChar w:fldCharType="end"/>
        </w:r>
      </w:hyperlink>
    </w:p>
    <w:p w14:paraId="169C2FC1" w14:textId="210FF86F" w:rsidR="001A0938" w:rsidRDefault="001A0938">
      <w:pPr>
        <w:pStyle w:val="TOC2"/>
        <w:rPr>
          <w:rFonts w:eastAsiaTheme="minorEastAsia"/>
          <w:b w:val="0"/>
          <w:smallCaps w:val="0"/>
          <w:noProof/>
          <w:sz w:val="22"/>
          <w:lang w:val="en-US" w:eastAsia="en-US" w:bidi="ar-SA"/>
        </w:rPr>
      </w:pPr>
      <w:hyperlink w:anchor="_Toc62726758" w:history="1">
        <w:r w:rsidRPr="00AA4DE5">
          <w:rPr>
            <w:rStyle w:val="Hyperlink"/>
            <w:noProof/>
          </w:rPr>
          <w:t>Andre Onlinetjenester</w:t>
        </w:r>
        <w:r>
          <w:rPr>
            <w:noProof/>
            <w:webHidden/>
          </w:rPr>
          <w:tab/>
        </w:r>
        <w:r>
          <w:rPr>
            <w:noProof/>
            <w:webHidden/>
          </w:rPr>
          <w:fldChar w:fldCharType="begin"/>
        </w:r>
        <w:r>
          <w:rPr>
            <w:noProof/>
            <w:webHidden/>
          </w:rPr>
          <w:instrText xml:space="preserve"> PAGEREF _Toc62726758 \h </w:instrText>
        </w:r>
        <w:r>
          <w:rPr>
            <w:noProof/>
            <w:webHidden/>
          </w:rPr>
        </w:r>
        <w:r>
          <w:rPr>
            <w:noProof/>
            <w:webHidden/>
          </w:rPr>
          <w:fldChar w:fldCharType="separate"/>
        </w:r>
        <w:r>
          <w:rPr>
            <w:noProof/>
            <w:webHidden/>
          </w:rPr>
          <w:t>25</w:t>
        </w:r>
        <w:r>
          <w:rPr>
            <w:noProof/>
            <w:webHidden/>
          </w:rPr>
          <w:fldChar w:fldCharType="end"/>
        </w:r>
      </w:hyperlink>
    </w:p>
    <w:p w14:paraId="00E0C879" w14:textId="634CB496" w:rsidR="001A0938" w:rsidRDefault="001A0938">
      <w:pPr>
        <w:pStyle w:val="TOC4"/>
        <w:rPr>
          <w:rFonts w:eastAsiaTheme="minorEastAsia"/>
          <w:smallCaps w:val="0"/>
          <w:noProof/>
          <w:sz w:val="22"/>
          <w:lang w:val="en-US" w:eastAsia="en-US" w:bidi="ar-SA"/>
        </w:rPr>
      </w:pPr>
      <w:hyperlink w:anchor="_Toc62726759" w:history="1">
        <w:r w:rsidRPr="00AA4DE5">
          <w:rPr>
            <w:rStyle w:val="Hyperlink"/>
            <w:noProof/>
            <w:lang w:val="sv-SE"/>
          </w:rPr>
          <w:t>Bing Maps Mobile Asset Management Platform</w:t>
        </w:r>
        <w:r>
          <w:rPr>
            <w:noProof/>
            <w:webHidden/>
          </w:rPr>
          <w:tab/>
        </w:r>
        <w:r>
          <w:rPr>
            <w:noProof/>
            <w:webHidden/>
          </w:rPr>
          <w:fldChar w:fldCharType="begin"/>
        </w:r>
        <w:r>
          <w:rPr>
            <w:noProof/>
            <w:webHidden/>
          </w:rPr>
          <w:instrText xml:space="preserve"> PAGEREF _Toc62726759 \h </w:instrText>
        </w:r>
        <w:r>
          <w:rPr>
            <w:noProof/>
            <w:webHidden/>
          </w:rPr>
        </w:r>
        <w:r>
          <w:rPr>
            <w:noProof/>
            <w:webHidden/>
          </w:rPr>
          <w:fldChar w:fldCharType="separate"/>
        </w:r>
        <w:r>
          <w:rPr>
            <w:noProof/>
            <w:webHidden/>
          </w:rPr>
          <w:t>25</w:t>
        </w:r>
        <w:r>
          <w:rPr>
            <w:noProof/>
            <w:webHidden/>
          </w:rPr>
          <w:fldChar w:fldCharType="end"/>
        </w:r>
      </w:hyperlink>
    </w:p>
    <w:p w14:paraId="4A7776C4" w14:textId="509431AD" w:rsidR="001A0938" w:rsidRDefault="001A0938">
      <w:pPr>
        <w:pStyle w:val="TOC4"/>
        <w:rPr>
          <w:rFonts w:eastAsiaTheme="minorEastAsia"/>
          <w:smallCaps w:val="0"/>
          <w:noProof/>
          <w:sz w:val="22"/>
          <w:lang w:val="en-US" w:eastAsia="en-US" w:bidi="ar-SA"/>
        </w:rPr>
      </w:pPr>
      <w:hyperlink w:anchor="_Toc62726760" w:history="1">
        <w:r w:rsidRPr="00AA4DE5">
          <w:rPr>
            <w:rStyle w:val="Hyperlink"/>
            <w:noProof/>
          </w:rPr>
          <w:t>Bing Maps Transactions and Users</w:t>
        </w:r>
        <w:r>
          <w:rPr>
            <w:noProof/>
            <w:webHidden/>
          </w:rPr>
          <w:tab/>
        </w:r>
        <w:r>
          <w:rPr>
            <w:noProof/>
            <w:webHidden/>
          </w:rPr>
          <w:fldChar w:fldCharType="begin"/>
        </w:r>
        <w:r>
          <w:rPr>
            <w:noProof/>
            <w:webHidden/>
          </w:rPr>
          <w:instrText xml:space="preserve"> PAGEREF _Toc62726760 \h </w:instrText>
        </w:r>
        <w:r>
          <w:rPr>
            <w:noProof/>
            <w:webHidden/>
          </w:rPr>
        </w:r>
        <w:r>
          <w:rPr>
            <w:noProof/>
            <w:webHidden/>
          </w:rPr>
          <w:fldChar w:fldCharType="separate"/>
        </w:r>
        <w:r>
          <w:rPr>
            <w:noProof/>
            <w:webHidden/>
          </w:rPr>
          <w:t>25</w:t>
        </w:r>
        <w:r>
          <w:rPr>
            <w:noProof/>
            <w:webHidden/>
          </w:rPr>
          <w:fldChar w:fldCharType="end"/>
        </w:r>
      </w:hyperlink>
    </w:p>
    <w:p w14:paraId="64140881" w14:textId="406B171E" w:rsidR="001A0938" w:rsidRDefault="001A0938">
      <w:pPr>
        <w:pStyle w:val="TOC4"/>
        <w:rPr>
          <w:rFonts w:eastAsiaTheme="minorEastAsia"/>
          <w:smallCaps w:val="0"/>
          <w:noProof/>
          <w:sz w:val="22"/>
          <w:lang w:val="en-US" w:eastAsia="en-US" w:bidi="ar-SA"/>
        </w:rPr>
      </w:pPr>
      <w:hyperlink w:anchor="_Toc62726761" w:history="1">
        <w:r w:rsidRPr="00AA4DE5">
          <w:rPr>
            <w:rStyle w:val="Hyperlink"/>
            <w:noProof/>
          </w:rPr>
          <w:t>Microsoft Power Platform</w:t>
        </w:r>
        <w:r>
          <w:rPr>
            <w:noProof/>
            <w:webHidden/>
          </w:rPr>
          <w:tab/>
        </w:r>
        <w:r>
          <w:rPr>
            <w:noProof/>
            <w:webHidden/>
          </w:rPr>
          <w:fldChar w:fldCharType="begin"/>
        </w:r>
        <w:r>
          <w:rPr>
            <w:noProof/>
            <w:webHidden/>
          </w:rPr>
          <w:instrText xml:space="preserve"> PAGEREF _Toc62726761 \h </w:instrText>
        </w:r>
        <w:r>
          <w:rPr>
            <w:noProof/>
            <w:webHidden/>
          </w:rPr>
        </w:r>
        <w:r>
          <w:rPr>
            <w:noProof/>
            <w:webHidden/>
          </w:rPr>
          <w:fldChar w:fldCharType="separate"/>
        </w:r>
        <w:r>
          <w:rPr>
            <w:noProof/>
            <w:webHidden/>
          </w:rPr>
          <w:t>25</w:t>
        </w:r>
        <w:r>
          <w:rPr>
            <w:noProof/>
            <w:webHidden/>
          </w:rPr>
          <w:fldChar w:fldCharType="end"/>
        </w:r>
      </w:hyperlink>
    </w:p>
    <w:p w14:paraId="6F973738" w14:textId="1671C53F" w:rsidR="001A0938" w:rsidRDefault="001A0938">
      <w:pPr>
        <w:pStyle w:val="TOC4"/>
        <w:rPr>
          <w:rFonts w:eastAsiaTheme="minorEastAsia"/>
          <w:smallCaps w:val="0"/>
          <w:noProof/>
          <w:sz w:val="22"/>
          <w:lang w:val="en-US" w:eastAsia="en-US" w:bidi="ar-SA"/>
        </w:rPr>
      </w:pPr>
      <w:hyperlink w:anchor="_Toc62726762" w:history="1">
        <w:r w:rsidRPr="00AA4DE5">
          <w:rPr>
            <w:rStyle w:val="Hyperlink"/>
            <w:noProof/>
          </w:rPr>
          <w:t>SharePoint Syntex</w:t>
        </w:r>
        <w:r>
          <w:rPr>
            <w:noProof/>
            <w:webHidden/>
          </w:rPr>
          <w:tab/>
        </w:r>
        <w:r>
          <w:rPr>
            <w:noProof/>
            <w:webHidden/>
          </w:rPr>
          <w:fldChar w:fldCharType="begin"/>
        </w:r>
        <w:r>
          <w:rPr>
            <w:noProof/>
            <w:webHidden/>
          </w:rPr>
          <w:instrText xml:space="preserve"> PAGEREF _Toc62726762 \h </w:instrText>
        </w:r>
        <w:r>
          <w:rPr>
            <w:noProof/>
            <w:webHidden/>
          </w:rPr>
        </w:r>
        <w:r>
          <w:rPr>
            <w:noProof/>
            <w:webHidden/>
          </w:rPr>
          <w:fldChar w:fldCharType="separate"/>
        </w:r>
        <w:r>
          <w:rPr>
            <w:noProof/>
            <w:webHidden/>
          </w:rPr>
          <w:t>26</w:t>
        </w:r>
        <w:r>
          <w:rPr>
            <w:noProof/>
            <w:webHidden/>
          </w:rPr>
          <w:fldChar w:fldCharType="end"/>
        </w:r>
      </w:hyperlink>
    </w:p>
    <w:p w14:paraId="172E50F0" w14:textId="01704504" w:rsidR="001A0938" w:rsidRDefault="001A0938">
      <w:pPr>
        <w:pStyle w:val="TOC4"/>
        <w:rPr>
          <w:rFonts w:eastAsiaTheme="minorEastAsia"/>
          <w:smallCaps w:val="0"/>
          <w:noProof/>
          <w:sz w:val="22"/>
          <w:lang w:val="en-US" w:eastAsia="en-US" w:bidi="ar-SA"/>
        </w:rPr>
      </w:pPr>
      <w:hyperlink w:anchor="_Toc62726763" w:history="1">
        <w:r w:rsidRPr="00AA4DE5">
          <w:rPr>
            <w:rStyle w:val="Hyperlink"/>
            <w:noProof/>
          </w:rPr>
          <w:t>Microsoft 365 – automatisk licens</w:t>
        </w:r>
        <w:r>
          <w:rPr>
            <w:noProof/>
            <w:webHidden/>
          </w:rPr>
          <w:tab/>
        </w:r>
        <w:r>
          <w:rPr>
            <w:noProof/>
            <w:webHidden/>
          </w:rPr>
          <w:fldChar w:fldCharType="begin"/>
        </w:r>
        <w:r>
          <w:rPr>
            <w:noProof/>
            <w:webHidden/>
          </w:rPr>
          <w:instrText xml:space="preserve"> PAGEREF _Toc62726763 \h </w:instrText>
        </w:r>
        <w:r>
          <w:rPr>
            <w:noProof/>
            <w:webHidden/>
          </w:rPr>
        </w:r>
        <w:r>
          <w:rPr>
            <w:noProof/>
            <w:webHidden/>
          </w:rPr>
          <w:fldChar w:fldCharType="separate"/>
        </w:r>
        <w:r>
          <w:rPr>
            <w:noProof/>
            <w:webHidden/>
          </w:rPr>
          <w:t>26</w:t>
        </w:r>
        <w:r>
          <w:rPr>
            <w:noProof/>
            <w:webHidden/>
          </w:rPr>
          <w:fldChar w:fldCharType="end"/>
        </w:r>
      </w:hyperlink>
    </w:p>
    <w:p w14:paraId="66E3C8BF" w14:textId="659DA2D5" w:rsidR="001A0938" w:rsidRDefault="001A0938">
      <w:pPr>
        <w:pStyle w:val="TOC4"/>
        <w:rPr>
          <w:rFonts w:eastAsiaTheme="minorEastAsia"/>
          <w:smallCaps w:val="0"/>
          <w:noProof/>
          <w:sz w:val="22"/>
          <w:lang w:val="en-US" w:eastAsia="en-US" w:bidi="ar-SA"/>
        </w:rPr>
      </w:pPr>
      <w:hyperlink w:anchor="_Toc62726764" w:history="1">
        <w:r w:rsidRPr="00AA4DE5">
          <w:rPr>
            <w:rStyle w:val="Hyperlink"/>
            <w:noProof/>
          </w:rPr>
          <w:t>GitHub-produkter</w:t>
        </w:r>
        <w:r>
          <w:rPr>
            <w:noProof/>
            <w:webHidden/>
          </w:rPr>
          <w:tab/>
        </w:r>
        <w:r>
          <w:rPr>
            <w:noProof/>
            <w:webHidden/>
          </w:rPr>
          <w:fldChar w:fldCharType="begin"/>
        </w:r>
        <w:r>
          <w:rPr>
            <w:noProof/>
            <w:webHidden/>
          </w:rPr>
          <w:instrText xml:space="preserve"> PAGEREF _Toc62726764 \h </w:instrText>
        </w:r>
        <w:r>
          <w:rPr>
            <w:noProof/>
            <w:webHidden/>
          </w:rPr>
        </w:r>
        <w:r>
          <w:rPr>
            <w:noProof/>
            <w:webHidden/>
          </w:rPr>
          <w:fldChar w:fldCharType="separate"/>
        </w:r>
        <w:r>
          <w:rPr>
            <w:noProof/>
            <w:webHidden/>
          </w:rPr>
          <w:t>27</w:t>
        </w:r>
        <w:r>
          <w:rPr>
            <w:noProof/>
            <w:webHidden/>
          </w:rPr>
          <w:fldChar w:fldCharType="end"/>
        </w:r>
      </w:hyperlink>
    </w:p>
    <w:p w14:paraId="4B99451E" w14:textId="25903E01" w:rsidR="001A0938" w:rsidRDefault="001A0938">
      <w:pPr>
        <w:pStyle w:val="TOC4"/>
        <w:rPr>
          <w:rFonts w:eastAsiaTheme="minorEastAsia"/>
          <w:smallCaps w:val="0"/>
          <w:noProof/>
          <w:sz w:val="22"/>
          <w:lang w:val="en-US" w:eastAsia="en-US" w:bidi="ar-SA"/>
        </w:rPr>
      </w:pPr>
      <w:hyperlink w:anchor="_Toc62726765" w:history="1">
        <w:r w:rsidRPr="00AA4DE5">
          <w:rPr>
            <w:rStyle w:val="Hyperlink"/>
            <w:noProof/>
          </w:rPr>
          <w:t>Microsoft Cloud App Security</w:t>
        </w:r>
        <w:r>
          <w:rPr>
            <w:noProof/>
            <w:webHidden/>
          </w:rPr>
          <w:tab/>
        </w:r>
        <w:r>
          <w:rPr>
            <w:noProof/>
            <w:webHidden/>
          </w:rPr>
          <w:fldChar w:fldCharType="begin"/>
        </w:r>
        <w:r>
          <w:rPr>
            <w:noProof/>
            <w:webHidden/>
          </w:rPr>
          <w:instrText xml:space="preserve"> PAGEREF _Toc62726765 \h </w:instrText>
        </w:r>
        <w:r>
          <w:rPr>
            <w:noProof/>
            <w:webHidden/>
          </w:rPr>
        </w:r>
        <w:r>
          <w:rPr>
            <w:noProof/>
            <w:webHidden/>
          </w:rPr>
          <w:fldChar w:fldCharType="separate"/>
        </w:r>
        <w:r>
          <w:rPr>
            <w:noProof/>
            <w:webHidden/>
          </w:rPr>
          <w:t>28</w:t>
        </w:r>
        <w:r>
          <w:rPr>
            <w:noProof/>
            <w:webHidden/>
          </w:rPr>
          <w:fldChar w:fldCharType="end"/>
        </w:r>
      </w:hyperlink>
    </w:p>
    <w:p w14:paraId="51FD61CB" w14:textId="37A15404" w:rsidR="001A0938" w:rsidRDefault="001A0938">
      <w:pPr>
        <w:pStyle w:val="TOC4"/>
        <w:rPr>
          <w:rFonts w:eastAsiaTheme="minorEastAsia"/>
          <w:smallCaps w:val="0"/>
          <w:noProof/>
          <w:sz w:val="22"/>
          <w:lang w:val="en-US" w:eastAsia="en-US" w:bidi="ar-SA"/>
        </w:rPr>
      </w:pPr>
      <w:hyperlink w:anchor="_Toc62726766" w:history="1">
        <w:r w:rsidRPr="00AA4DE5">
          <w:rPr>
            <w:rStyle w:val="Hyperlink"/>
            <w:noProof/>
          </w:rPr>
          <w:t>Tilføjelsesprogram til Microsoft Cloud Healthcare</w:t>
        </w:r>
        <w:r>
          <w:rPr>
            <w:noProof/>
            <w:webHidden/>
          </w:rPr>
          <w:tab/>
        </w:r>
        <w:r>
          <w:rPr>
            <w:noProof/>
            <w:webHidden/>
          </w:rPr>
          <w:fldChar w:fldCharType="begin"/>
        </w:r>
        <w:r>
          <w:rPr>
            <w:noProof/>
            <w:webHidden/>
          </w:rPr>
          <w:instrText xml:space="preserve"> PAGEREF _Toc62726766 \h </w:instrText>
        </w:r>
        <w:r>
          <w:rPr>
            <w:noProof/>
            <w:webHidden/>
          </w:rPr>
        </w:r>
        <w:r>
          <w:rPr>
            <w:noProof/>
            <w:webHidden/>
          </w:rPr>
          <w:fldChar w:fldCharType="separate"/>
        </w:r>
        <w:r>
          <w:rPr>
            <w:noProof/>
            <w:webHidden/>
          </w:rPr>
          <w:t>28</w:t>
        </w:r>
        <w:r>
          <w:rPr>
            <w:noProof/>
            <w:webHidden/>
          </w:rPr>
          <w:fldChar w:fldCharType="end"/>
        </w:r>
      </w:hyperlink>
    </w:p>
    <w:p w14:paraId="009D970B" w14:textId="1EA45AB5" w:rsidR="001A0938" w:rsidRDefault="001A0938">
      <w:pPr>
        <w:pStyle w:val="TOC4"/>
        <w:rPr>
          <w:rFonts w:eastAsiaTheme="minorEastAsia"/>
          <w:smallCaps w:val="0"/>
          <w:noProof/>
          <w:sz w:val="22"/>
          <w:lang w:val="en-US" w:eastAsia="en-US" w:bidi="ar-SA"/>
        </w:rPr>
      </w:pPr>
      <w:hyperlink w:anchor="_Toc62726767" w:history="1">
        <w:r w:rsidRPr="00AA4DE5">
          <w:rPr>
            <w:rStyle w:val="Hyperlink"/>
            <w:noProof/>
          </w:rPr>
          <w:t>Microsoft Graph-dataforbindelse for ISV'er</w:t>
        </w:r>
        <w:r>
          <w:rPr>
            <w:noProof/>
            <w:webHidden/>
          </w:rPr>
          <w:tab/>
        </w:r>
        <w:r>
          <w:rPr>
            <w:noProof/>
            <w:webHidden/>
          </w:rPr>
          <w:fldChar w:fldCharType="begin"/>
        </w:r>
        <w:r>
          <w:rPr>
            <w:noProof/>
            <w:webHidden/>
          </w:rPr>
          <w:instrText xml:space="preserve"> PAGEREF _Toc62726767 \h </w:instrText>
        </w:r>
        <w:r>
          <w:rPr>
            <w:noProof/>
            <w:webHidden/>
          </w:rPr>
        </w:r>
        <w:r>
          <w:rPr>
            <w:noProof/>
            <w:webHidden/>
          </w:rPr>
          <w:fldChar w:fldCharType="separate"/>
        </w:r>
        <w:r>
          <w:rPr>
            <w:noProof/>
            <w:webHidden/>
          </w:rPr>
          <w:t>28</w:t>
        </w:r>
        <w:r>
          <w:rPr>
            <w:noProof/>
            <w:webHidden/>
          </w:rPr>
          <w:fldChar w:fldCharType="end"/>
        </w:r>
      </w:hyperlink>
    </w:p>
    <w:p w14:paraId="38B842DC" w14:textId="6403E6D0" w:rsidR="001A0938" w:rsidRDefault="001A0938">
      <w:pPr>
        <w:pStyle w:val="TOC4"/>
        <w:rPr>
          <w:rFonts w:eastAsiaTheme="minorEastAsia"/>
          <w:smallCaps w:val="0"/>
          <w:noProof/>
          <w:sz w:val="22"/>
          <w:lang w:val="en-US" w:eastAsia="en-US" w:bidi="ar-SA"/>
        </w:rPr>
      </w:pPr>
      <w:hyperlink w:anchor="_Toc62726768" w:history="1">
        <w:r w:rsidRPr="00AA4DE5">
          <w:rPr>
            <w:rStyle w:val="Hyperlink"/>
            <w:noProof/>
          </w:rPr>
          <w:t>Microsoft Intune</w:t>
        </w:r>
        <w:r>
          <w:rPr>
            <w:noProof/>
            <w:webHidden/>
          </w:rPr>
          <w:tab/>
        </w:r>
        <w:r>
          <w:rPr>
            <w:noProof/>
            <w:webHidden/>
          </w:rPr>
          <w:fldChar w:fldCharType="begin"/>
        </w:r>
        <w:r>
          <w:rPr>
            <w:noProof/>
            <w:webHidden/>
          </w:rPr>
          <w:instrText xml:space="preserve"> PAGEREF _Toc62726768 \h </w:instrText>
        </w:r>
        <w:r>
          <w:rPr>
            <w:noProof/>
            <w:webHidden/>
          </w:rPr>
        </w:r>
        <w:r>
          <w:rPr>
            <w:noProof/>
            <w:webHidden/>
          </w:rPr>
          <w:fldChar w:fldCharType="separate"/>
        </w:r>
        <w:r>
          <w:rPr>
            <w:noProof/>
            <w:webHidden/>
          </w:rPr>
          <w:t>28</w:t>
        </w:r>
        <w:r>
          <w:rPr>
            <w:noProof/>
            <w:webHidden/>
          </w:rPr>
          <w:fldChar w:fldCharType="end"/>
        </w:r>
      </w:hyperlink>
    </w:p>
    <w:p w14:paraId="0FE9BECD" w14:textId="096FC2C6" w:rsidR="001A0938" w:rsidRDefault="001A0938">
      <w:pPr>
        <w:pStyle w:val="TOC4"/>
        <w:rPr>
          <w:rFonts w:eastAsiaTheme="minorEastAsia"/>
          <w:smallCaps w:val="0"/>
          <w:noProof/>
          <w:sz w:val="22"/>
          <w:lang w:val="en-US" w:eastAsia="en-US" w:bidi="ar-SA"/>
        </w:rPr>
      </w:pPr>
      <w:hyperlink w:anchor="_Toc62726769" w:history="1">
        <w:r w:rsidRPr="00AA4DE5">
          <w:rPr>
            <w:rStyle w:val="Hyperlink"/>
            <w:noProof/>
          </w:rPr>
          <w:t>Microsoft Learning</w:t>
        </w:r>
        <w:r>
          <w:rPr>
            <w:noProof/>
            <w:webHidden/>
          </w:rPr>
          <w:tab/>
        </w:r>
        <w:r>
          <w:rPr>
            <w:noProof/>
            <w:webHidden/>
          </w:rPr>
          <w:fldChar w:fldCharType="begin"/>
        </w:r>
        <w:r>
          <w:rPr>
            <w:noProof/>
            <w:webHidden/>
          </w:rPr>
          <w:instrText xml:space="preserve"> PAGEREF _Toc62726769 \h </w:instrText>
        </w:r>
        <w:r>
          <w:rPr>
            <w:noProof/>
            <w:webHidden/>
          </w:rPr>
        </w:r>
        <w:r>
          <w:rPr>
            <w:noProof/>
            <w:webHidden/>
          </w:rPr>
          <w:fldChar w:fldCharType="separate"/>
        </w:r>
        <w:r>
          <w:rPr>
            <w:noProof/>
            <w:webHidden/>
          </w:rPr>
          <w:t>29</w:t>
        </w:r>
        <w:r>
          <w:rPr>
            <w:noProof/>
            <w:webHidden/>
          </w:rPr>
          <w:fldChar w:fldCharType="end"/>
        </w:r>
      </w:hyperlink>
    </w:p>
    <w:p w14:paraId="15498B5A" w14:textId="26E6D5B5" w:rsidR="001A0938" w:rsidRDefault="001A0938">
      <w:pPr>
        <w:pStyle w:val="TOC4"/>
        <w:rPr>
          <w:rFonts w:eastAsiaTheme="minorEastAsia"/>
          <w:smallCaps w:val="0"/>
          <w:noProof/>
          <w:sz w:val="22"/>
          <w:lang w:val="en-US" w:eastAsia="en-US" w:bidi="ar-SA"/>
        </w:rPr>
      </w:pPr>
      <w:hyperlink w:anchor="_Toc62726770" w:history="1">
        <w:r w:rsidRPr="00AA4DE5">
          <w:rPr>
            <w:rStyle w:val="Hyperlink"/>
            <w:noProof/>
            <w:lang w:val="sv-SE"/>
          </w:rPr>
          <w:t>Microsoft Search in Bing</w:t>
        </w:r>
        <w:r>
          <w:rPr>
            <w:noProof/>
            <w:webHidden/>
          </w:rPr>
          <w:tab/>
        </w:r>
        <w:r>
          <w:rPr>
            <w:noProof/>
            <w:webHidden/>
          </w:rPr>
          <w:fldChar w:fldCharType="begin"/>
        </w:r>
        <w:r>
          <w:rPr>
            <w:noProof/>
            <w:webHidden/>
          </w:rPr>
          <w:instrText xml:space="preserve"> PAGEREF _Toc62726770 \h </w:instrText>
        </w:r>
        <w:r>
          <w:rPr>
            <w:noProof/>
            <w:webHidden/>
          </w:rPr>
        </w:r>
        <w:r>
          <w:rPr>
            <w:noProof/>
            <w:webHidden/>
          </w:rPr>
          <w:fldChar w:fldCharType="separate"/>
        </w:r>
        <w:r>
          <w:rPr>
            <w:noProof/>
            <w:webHidden/>
          </w:rPr>
          <w:t>29</w:t>
        </w:r>
        <w:r>
          <w:rPr>
            <w:noProof/>
            <w:webHidden/>
          </w:rPr>
          <w:fldChar w:fldCharType="end"/>
        </w:r>
      </w:hyperlink>
    </w:p>
    <w:p w14:paraId="4173BD1C" w14:textId="3F538608" w:rsidR="001A0938" w:rsidRDefault="001A0938">
      <w:pPr>
        <w:pStyle w:val="TOC4"/>
        <w:rPr>
          <w:rFonts w:eastAsiaTheme="minorEastAsia"/>
          <w:smallCaps w:val="0"/>
          <w:noProof/>
          <w:sz w:val="22"/>
          <w:lang w:val="en-US" w:eastAsia="en-US" w:bidi="ar-SA"/>
        </w:rPr>
      </w:pPr>
      <w:hyperlink w:anchor="_Toc62726771" w:history="1">
        <w:r w:rsidRPr="00AA4DE5">
          <w:rPr>
            <w:rStyle w:val="Hyperlink"/>
            <w:noProof/>
          </w:rPr>
          <w:t>Microsoft 365 Defender</w:t>
        </w:r>
        <w:r>
          <w:rPr>
            <w:noProof/>
            <w:webHidden/>
          </w:rPr>
          <w:tab/>
        </w:r>
        <w:r>
          <w:rPr>
            <w:noProof/>
            <w:webHidden/>
          </w:rPr>
          <w:fldChar w:fldCharType="begin"/>
        </w:r>
        <w:r>
          <w:rPr>
            <w:noProof/>
            <w:webHidden/>
          </w:rPr>
          <w:instrText xml:space="preserve"> PAGEREF _Toc62726771 \h </w:instrText>
        </w:r>
        <w:r>
          <w:rPr>
            <w:noProof/>
            <w:webHidden/>
          </w:rPr>
        </w:r>
        <w:r>
          <w:rPr>
            <w:noProof/>
            <w:webHidden/>
          </w:rPr>
          <w:fldChar w:fldCharType="separate"/>
        </w:r>
        <w:r>
          <w:rPr>
            <w:noProof/>
            <w:webHidden/>
          </w:rPr>
          <w:t>30</w:t>
        </w:r>
        <w:r>
          <w:rPr>
            <w:noProof/>
            <w:webHidden/>
          </w:rPr>
          <w:fldChar w:fldCharType="end"/>
        </w:r>
      </w:hyperlink>
    </w:p>
    <w:p w14:paraId="102AA49B" w14:textId="1A9462F5" w:rsidR="001A0938" w:rsidRDefault="001A0938">
      <w:pPr>
        <w:pStyle w:val="TOC4"/>
        <w:rPr>
          <w:rFonts w:eastAsiaTheme="minorEastAsia"/>
          <w:smallCaps w:val="0"/>
          <w:noProof/>
          <w:sz w:val="22"/>
          <w:lang w:val="en-US" w:eastAsia="en-US" w:bidi="ar-SA"/>
        </w:rPr>
      </w:pPr>
      <w:hyperlink w:anchor="_Toc62726772" w:history="1">
        <w:r w:rsidRPr="00AA4DE5">
          <w:rPr>
            <w:rStyle w:val="Hyperlink"/>
            <w:noProof/>
          </w:rPr>
          <w:t>Minecraft: Education Edition</w:t>
        </w:r>
        <w:r>
          <w:rPr>
            <w:noProof/>
            <w:webHidden/>
          </w:rPr>
          <w:tab/>
        </w:r>
        <w:r>
          <w:rPr>
            <w:noProof/>
            <w:webHidden/>
          </w:rPr>
          <w:fldChar w:fldCharType="begin"/>
        </w:r>
        <w:r>
          <w:rPr>
            <w:noProof/>
            <w:webHidden/>
          </w:rPr>
          <w:instrText xml:space="preserve"> PAGEREF _Toc62726772 \h </w:instrText>
        </w:r>
        <w:r>
          <w:rPr>
            <w:noProof/>
            <w:webHidden/>
          </w:rPr>
        </w:r>
        <w:r>
          <w:rPr>
            <w:noProof/>
            <w:webHidden/>
          </w:rPr>
          <w:fldChar w:fldCharType="separate"/>
        </w:r>
        <w:r>
          <w:rPr>
            <w:noProof/>
            <w:webHidden/>
          </w:rPr>
          <w:t>30</w:t>
        </w:r>
        <w:r>
          <w:rPr>
            <w:noProof/>
            <w:webHidden/>
          </w:rPr>
          <w:fldChar w:fldCharType="end"/>
        </w:r>
      </w:hyperlink>
    </w:p>
    <w:p w14:paraId="4EF98215" w14:textId="57D89D7C" w:rsidR="001A0938" w:rsidRDefault="001A0938">
      <w:pPr>
        <w:pStyle w:val="TOC4"/>
        <w:rPr>
          <w:rFonts w:eastAsiaTheme="minorEastAsia"/>
          <w:smallCaps w:val="0"/>
          <w:noProof/>
          <w:sz w:val="22"/>
          <w:lang w:val="en-US" w:eastAsia="en-US" w:bidi="ar-SA"/>
        </w:rPr>
      </w:pPr>
      <w:hyperlink w:anchor="_Toc62726773" w:history="1">
        <w:r w:rsidRPr="00AA4DE5">
          <w:rPr>
            <w:rStyle w:val="Hyperlink"/>
            <w:noProof/>
          </w:rPr>
          <w:t>Office 365 Developer</w:t>
        </w:r>
        <w:r>
          <w:rPr>
            <w:noProof/>
            <w:webHidden/>
          </w:rPr>
          <w:tab/>
        </w:r>
        <w:r>
          <w:rPr>
            <w:noProof/>
            <w:webHidden/>
          </w:rPr>
          <w:fldChar w:fldCharType="begin"/>
        </w:r>
        <w:r>
          <w:rPr>
            <w:noProof/>
            <w:webHidden/>
          </w:rPr>
          <w:instrText xml:space="preserve"> PAGEREF _Toc62726773 \h </w:instrText>
        </w:r>
        <w:r>
          <w:rPr>
            <w:noProof/>
            <w:webHidden/>
          </w:rPr>
        </w:r>
        <w:r>
          <w:rPr>
            <w:noProof/>
            <w:webHidden/>
          </w:rPr>
          <w:fldChar w:fldCharType="separate"/>
        </w:r>
        <w:r>
          <w:rPr>
            <w:noProof/>
            <w:webHidden/>
          </w:rPr>
          <w:t>30</w:t>
        </w:r>
        <w:r>
          <w:rPr>
            <w:noProof/>
            <w:webHidden/>
          </w:rPr>
          <w:fldChar w:fldCharType="end"/>
        </w:r>
      </w:hyperlink>
    </w:p>
    <w:p w14:paraId="55004D2C" w14:textId="644DB61C" w:rsidR="001A0938" w:rsidRDefault="001A0938">
      <w:pPr>
        <w:pStyle w:val="TOC4"/>
        <w:rPr>
          <w:rFonts w:eastAsiaTheme="minorEastAsia"/>
          <w:smallCaps w:val="0"/>
          <w:noProof/>
          <w:sz w:val="22"/>
          <w:lang w:val="en-US" w:eastAsia="en-US" w:bidi="ar-SA"/>
        </w:rPr>
      </w:pPr>
      <w:hyperlink w:anchor="_Toc62726774" w:history="1">
        <w:r w:rsidRPr="00AA4DE5">
          <w:rPr>
            <w:rStyle w:val="Hyperlink"/>
            <w:noProof/>
          </w:rPr>
          <w:t>Microsoft Defender for Endpoint</w:t>
        </w:r>
        <w:r>
          <w:rPr>
            <w:noProof/>
            <w:webHidden/>
          </w:rPr>
          <w:tab/>
        </w:r>
        <w:r>
          <w:rPr>
            <w:noProof/>
            <w:webHidden/>
          </w:rPr>
          <w:fldChar w:fldCharType="begin"/>
        </w:r>
        <w:r>
          <w:rPr>
            <w:noProof/>
            <w:webHidden/>
          </w:rPr>
          <w:instrText xml:space="preserve"> PAGEREF _Toc62726774 \h </w:instrText>
        </w:r>
        <w:r>
          <w:rPr>
            <w:noProof/>
            <w:webHidden/>
          </w:rPr>
        </w:r>
        <w:r>
          <w:rPr>
            <w:noProof/>
            <w:webHidden/>
          </w:rPr>
          <w:fldChar w:fldCharType="separate"/>
        </w:r>
        <w:r>
          <w:rPr>
            <w:noProof/>
            <w:webHidden/>
          </w:rPr>
          <w:t>30</w:t>
        </w:r>
        <w:r>
          <w:rPr>
            <w:noProof/>
            <w:webHidden/>
          </w:rPr>
          <w:fldChar w:fldCharType="end"/>
        </w:r>
      </w:hyperlink>
    </w:p>
    <w:p w14:paraId="079D8042" w14:textId="683E6BAD" w:rsidR="001A0938" w:rsidRDefault="001A0938">
      <w:pPr>
        <w:pStyle w:val="TOC1"/>
        <w:tabs>
          <w:tab w:val="right" w:leader="dot" w:pos="5030"/>
        </w:tabs>
        <w:rPr>
          <w:rFonts w:eastAsiaTheme="minorEastAsia"/>
          <w:b w:val="0"/>
          <w:caps w:val="0"/>
          <w:noProof/>
          <w:sz w:val="22"/>
          <w:lang w:val="en-US" w:eastAsia="en-US" w:bidi="ar-SA"/>
        </w:rPr>
      </w:pPr>
      <w:hyperlink w:anchor="_Toc62726775" w:history="1">
        <w:r w:rsidRPr="00AA4DE5">
          <w:rPr>
            <w:rStyle w:val="Hyperlink"/>
            <w:noProof/>
          </w:rPr>
          <w:t>Bilag 1 – Meddelelser</w:t>
        </w:r>
        <w:r>
          <w:rPr>
            <w:noProof/>
            <w:webHidden/>
          </w:rPr>
          <w:tab/>
        </w:r>
        <w:r>
          <w:rPr>
            <w:noProof/>
            <w:webHidden/>
          </w:rPr>
          <w:fldChar w:fldCharType="begin"/>
        </w:r>
        <w:r>
          <w:rPr>
            <w:noProof/>
            <w:webHidden/>
          </w:rPr>
          <w:instrText xml:space="preserve"> PAGEREF _Toc62726775 \h </w:instrText>
        </w:r>
        <w:r>
          <w:rPr>
            <w:noProof/>
            <w:webHidden/>
          </w:rPr>
        </w:r>
        <w:r>
          <w:rPr>
            <w:noProof/>
            <w:webHidden/>
          </w:rPr>
          <w:fldChar w:fldCharType="separate"/>
        </w:r>
        <w:r>
          <w:rPr>
            <w:noProof/>
            <w:webHidden/>
          </w:rPr>
          <w:t>31</w:t>
        </w:r>
        <w:r>
          <w:rPr>
            <w:noProof/>
            <w:webHidden/>
          </w:rPr>
          <w:fldChar w:fldCharType="end"/>
        </w:r>
      </w:hyperlink>
    </w:p>
    <w:p w14:paraId="404E0D56" w14:textId="3D24271D" w:rsidR="001A0938" w:rsidRDefault="001A0938">
      <w:pPr>
        <w:pStyle w:val="TOC3"/>
        <w:rPr>
          <w:rFonts w:eastAsiaTheme="minorEastAsia"/>
          <w:b w:val="0"/>
          <w:smallCaps w:val="0"/>
          <w:sz w:val="22"/>
          <w:lang w:val="en-US" w:eastAsia="en-US" w:bidi="ar-SA"/>
        </w:rPr>
      </w:pPr>
      <w:hyperlink w:anchor="_Toc62726776" w:history="1">
        <w:r w:rsidRPr="00AA4DE5">
          <w:rPr>
            <w:rStyle w:val="Hyperlink"/>
          </w:rPr>
          <w:t>Onlinetjenesterne udelukket fra Tillæg til databeskyttelse</w:t>
        </w:r>
        <w:r>
          <w:rPr>
            <w:webHidden/>
          </w:rPr>
          <w:tab/>
        </w:r>
        <w:r>
          <w:rPr>
            <w:webHidden/>
          </w:rPr>
          <w:fldChar w:fldCharType="begin"/>
        </w:r>
        <w:r>
          <w:rPr>
            <w:webHidden/>
          </w:rPr>
          <w:instrText xml:space="preserve"> PAGEREF _Toc62726776 \h </w:instrText>
        </w:r>
        <w:r>
          <w:rPr>
            <w:webHidden/>
          </w:rPr>
        </w:r>
        <w:r>
          <w:rPr>
            <w:webHidden/>
          </w:rPr>
          <w:fldChar w:fldCharType="separate"/>
        </w:r>
        <w:r>
          <w:rPr>
            <w:webHidden/>
          </w:rPr>
          <w:t>31</w:t>
        </w:r>
        <w:r>
          <w:rPr>
            <w:webHidden/>
          </w:rPr>
          <w:fldChar w:fldCharType="end"/>
        </w:r>
      </w:hyperlink>
    </w:p>
    <w:p w14:paraId="0D628046" w14:textId="19254D7C" w:rsidR="001A0938" w:rsidRDefault="001A0938">
      <w:pPr>
        <w:pStyle w:val="TOC3"/>
        <w:rPr>
          <w:rFonts w:eastAsiaTheme="minorEastAsia"/>
          <w:b w:val="0"/>
          <w:smallCaps w:val="0"/>
          <w:sz w:val="22"/>
          <w:lang w:val="en-US" w:eastAsia="en-US" w:bidi="ar-SA"/>
        </w:rPr>
      </w:pPr>
      <w:hyperlink w:anchor="_Toc62726777" w:history="1">
        <w:r w:rsidRPr="00AA4DE5">
          <w:rPr>
            <w:rStyle w:val="Hyperlink"/>
          </w:rPr>
          <w:t>Kerneonlinetjenester</w:t>
        </w:r>
        <w:r>
          <w:rPr>
            <w:webHidden/>
          </w:rPr>
          <w:tab/>
        </w:r>
        <w:r>
          <w:rPr>
            <w:webHidden/>
          </w:rPr>
          <w:fldChar w:fldCharType="begin"/>
        </w:r>
        <w:r>
          <w:rPr>
            <w:webHidden/>
          </w:rPr>
          <w:instrText xml:space="preserve"> PAGEREF _Toc62726777 \h </w:instrText>
        </w:r>
        <w:r>
          <w:rPr>
            <w:webHidden/>
          </w:rPr>
        </w:r>
        <w:r>
          <w:rPr>
            <w:webHidden/>
          </w:rPr>
          <w:fldChar w:fldCharType="separate"/>
        </w:r>
        <w:r>
          <w:rPr>
            <w:webHidden/>
          </w:rPr>
          <w:t>31</w:t>
        </w:r>
        <w:r>
          <w:rPr>
            <w:webHidden/>
          </w:rPr>
          <w:fldChar w:fldCharType="end"/>
        </w:r>
      </w:hyperlink>
    </w:p>
    <w:p w14:paraId="16DFC3B7" w14:textId="6065B35A" w:rsidR="001A0938" w:rsidRDefault="001A0938">
      <w:pPr>
        <w:pStyle w:val="TOC3"/>
        <w:rPr>
          <w:rFonts w:eastAsiaTheme="minorEastAsia"/>
          <w:b w:val="0"/>
          <w:smallCaps w:val="0"/>
          <w:sz w:val="22"/>
          <w:lang w:val="en-US" w:eastAsia="en-US" w:bidi="ar-SA"/>
        </w:rPr>
      </w:pPr>
      <w:hyperlink w:anchor="_Toc62726778" w:history="1">
        <w:r w:rsidRPr="00AA4DE5">
          <w:rPr>
            <w:rStyle w:val="Hyperlink"/>
          </w:rPr>
          <w:t>Bing Maps</w:t>
        </w:r>
        <w:r>
          <w:rPr>
            <w:webHidden/>
          </w:rPr>
          <w:tab/>
        </w:r>
        <w:r>
          <w:rPr>
            <w:webHidden/>
          </w:rPr>
          <w:fldChar w:fldCharType="begin"/>
        </w:r>
        <w:r>
          <w:rPr>
            <w:webHidden/>
          </w:rPr>
          <w:instrText xml:space="preserve"> PAGEREF _Toc62726778 \h </w:instrText>
        </w:r>
        <w:r>
          <w:rPr>
            <w:webHidden/>
          </w:rPr>
        </w:r>
        <w:r>
          <w:rPr>
            <w:webHidden/>
          </w:rPr>
          <w:fldChar w:fldCharType="separate"/>
        </w:r>
        <w:r>
          <w:rPr>
            <w:webHidden/>
          </w:rPr>
          <w:t>32</w:t>
        </w:r>
        <w:r>
          <w:rPr>
            <w:webHidden/>
          </w:rPr>
          <w:fldChar w:fldCharType="end"/>
        </w:r>
      </w:hyperlink>
    </w:p>
    <w:p w14:paraId="2164057F" w14:textId="44816217" w:rsidR="001A0938" w:rsidRDefault="001A0938">
      <w:pPr>
        <w:pStyle w:val="TOC3"/>
        <w:rPr>
          <w:rFonts w:eastAsiaTheme="minorEastAsia"/>
          <w:b w:val="0"/>
          <w:smallCaps w:val="0"/>
          <w:sz w:val="22"/>
          <w:lang w:val="en-US" w:eastAsia="en-US" w:bidi="ar-SA"/>
        </w:rPr>
      </w:pPr>
      <w:hyperlink w:anchor="_Toc62726779" w:history="1">
        <w:r w:rsidRPr="00AA4DE5">
          <w:rPr>
            <w:rStyle w:val="Hyperlink"/>
          </w:rPr>
          <w:t>Professionelle ydelser</w:t>
        </w:r>
        <w:r>
          <w:rPr>
            <w:webHidden/>
          </w:rPr>
          <w:tab/>
        </w:r>
        <w:r>
          <w:rPr>
            <w:webHidden/>
          </w:rPr>
          <w:fldChar w:fldCharType="begin"/>
        </w:r>
        <w:r>
          <w:rPr>
            <w:webHidden/>
          </w:rPr>
          <w:instrText xml:space="preserve"> PAGEREF _Toc62726779 \h </w:instrText>
        </w:r>
        <w:r>
          <w:rPr>
            <w:webHidden/>
          </w:rPr>
        </w:r>
        <w:r>
          <w:rPr>
            <w:webHidden/>
          </w:rPr>
          <w:fldChar w:fldCharType="separate"/>
        </w:r>
        <w:r>
          <w:rPr>
            <w:webHidden/>
          </w:rPr>
          <w:t>33</w:t>
        </w:r>
        <w:r>
          <w:rPr>
            <w:webHidden/>
          </w:rPr>
          <w:fldChar w:fldCharType="end"/>
        </w:r>
      </w:hyperlink>
    </w:p>
    <w:p w14:paraId="15338D97" w14:textId="407CF592" w:rsidR="001A0938" w:rsidRDefault="001A0938">
      <w:pPr>
        <w:pStyle w:val="TOC3"/>
        <w:rPr>
          <w:rFonts w:eastAsiaTheme="minorEastAsia"/>
          <w:b w:val="0"/>
          <w:smallCaps w:val="0"/>
          <w:sz w:val="22"/>
          <w:lang w:val="en-US" w:eastAsia="en-US" w:bidi="ar-SA"/>
        </w:rPr>
      </w:pPr>
      <w:hyperlink w:anchor="_Toc62726780" w:history="1">
        <w:r w:rsidRPr="00AA4DE5">
          <w:rPr>
            <w:rStyle w:val="Hyperlink"/>
          </w:rPr>
          <w:t>Meddelelse om Azure Media Services H.265/HEVC-kodning</w:t>
        </w:r>
        <w:r>
          <w:rPr>
            <w:webHidden/>
          </w:rPr>
          <w:tab/>
        </w:r>
        <w:r>
          <w:rPr>
            <w:webHidden/>
          </w:rPr>
          <w:fldChar w:fldCharType="begin"/>
        </w:r>
        <w:r>
          <w:rPr>
            <w:webHidden/>
          </w:rPr>
          <w:instrText xml:space="preserve"> PAGEREF _Toc62726780 \h </w:instrText>
        </w:r>
        <w:r>
          <w:rPr>
            <w:webHidden/>
          </w:rPr>
        </w:r>
        <w:r>
          <w:rPr>
            <w:webHidden/>
          </w:rPr>
          <w:fldChar w:fldCharType="separate"/>
        </w:r>
        <w:r>
          <w:rPr>
            <w:webHidden/>
          </w:rPr>
          <w:t>34</w:t>
        </w:r>
        <w:r>
          <w:rPr>
            <w:webHidden/>
          </w:rPr>
          <w:fldChar w:fldCharType="end"/>
        </w:r>
      </w:hyperlink>
    </w:p>
    <w:p w14:paraId="75CB9306" w14:textId="4C31A6CF" w:rsidR="001A0938" w:rsidRDefault="001A0938">
      <w:pPr>
        <w:pStyle w:val="TOC3"/>
        <w:rPr>
          <w:rFonts w:eastAsiaTheme="minorEastAsia"/>
          <w:b w:val="0"/>
          <w:smallCaps w:val="0"/>
          <w:sz w:val="22"/>
          <w:lang w:val="en-US" w:eastAsia="en-US" w:bidi="ar-SA"/>
        </w:rPr>
      </w:pPr>
      <w:hyperlink w:anchor="_Toc62726781" w:history="1">
        <w:r w:rsidRPr="00AA4DE5">
          <w:rPr>
            <w:rStyle w:val="Hyperlink"/>
          </w:rPr>
          <w:t>Meddelelse om Adobe Flash Player</w:t>
        </w:r>
        <w:r>
          <w:rPr>
            <w:webHidden/>
          </w:rPr>
          <w:tab/>
        </w:r>
        <w:r>
          <w:rPr>
            <w:webHidden/>
          </w:rPr>
          <w:fldChar w:fldCharType="begin"/>
        </w:r>
        <w:r>
          <w:rPr>
            <w:webHidden/>
          </w:rPr>
          <w:instrText xml:space="preserve"> PAGEREF _Toc62726781 \h </w:instrText>
        </w:r>
        <w:r>
          <w:rPr>
            <w:webHidden/>
          </w:rPr>
        </w:r>
        <w:r>
          <w:rPr>
            <w:webHidden/>
          </w:rPr>
          <w:fldChar w:fldCharType="separate"/>
        </w:r>
        <w:r>
          <w:rPr>
            <w:webHidden/>
          </w:rPr>
          <w:t>35</w:t>
        </w:r>
        <w:r>
          <w:rPr>
            <w:webHidden/>
          </w:rPr>
          <w:fldChar w:fldCharType="end"/>
        </w:r>
      </w:hyperlink>
    </w:p>
    <w:p w14:paraId="1DD43DB9" w14:textId="1B70467C" w:rsidR="001A0938" w:rsidRDefault="001A0938">
      <w:pPr>
        <w:pStyle w:val="TOC3"/>
        <w:rPr>
          <w:rFonts w:eastAsiaTheme="minorEastAsia"/>
          <w:b w:val="0"/>
          <w:smallCaps w:val="0"/>
          <w:sz w:val="22"/>
          <w:lang w:val="en-US" w:eastAsia="en-US" w:bidi="ar-SA"/>
        </w:rPr>
      </w:pPr>
      <w:hyperlink w:anchor="_Toc62726782" w:history="1">
        <w:r w:rsidRPr="00AA4DE5">
          <w:rPr>
            <w:rStyle w:val="Hyperlink"/>
          </w:rPr>
          <w:t>Meddelelse om H.264/AVC Visual Standard, VC-1 Video Standard, MPEG-4 Part 2 Visual Standard og MPEG-2 Part Video Standard</w:t>
        </w:r>
        <w:r>
          <w:rPr>
            <w:webHidden/>
          </w:rPr>
          <w:tab/>
        </w:r>
        <w:r>
          <w:rPr>
            <w:webHidden/>
          </w:rPr>
          <w:fldChar w:fldCharType="begin"/>
        </w:r>
        <w:r>
          <w:rPr>
            <w:webHidden/>
          </w:rPr>
          <w:instrText xml:space="preserve"> PAGEREF _Toc62726782 \h </w:instrText>
        </w:r>
        <w:r>
          <w:rPr>
            <w:webHidden/>
          </w:rPr>
        </w:r>
        <w:r>
          <w:rPr>
            <w:webHidden/>
          </w:rPr>
          <w:fldChar w:fldCharType="separate"/>
        </w:r>
        <w:r>
          <w:rPr>
            <w:webHidden/>
          </w:rPr>
          <w:t>35</w:t>
        </w:r>
        <w:r>
          <w:rPr>
            <w:webHidden/>
          </w:rPr>
          <w:fldChar w:fldCharType="end"/>
        </w:r>
      </w:hyperlink>
    </w:p>
    <w:p w14:paraId="7250B573" w14:textId="39A9490D" w:rsidR="001A0938" w:rsidRDefault="001A0938">
      <w:pPr>
        <w:pStyle w:val="TOC1"/>
        <w:tabs>
          <w:tab w:val="right" w:leader="dot" w:pos="5030"/>
        </w:tabs>
        <w:rPr>
          <w:rFonts w:eastAsiaTheme="minorEastAsia"/>
          <w:b w:val="0"/>
          <w:caps w:val="0"/>
          <w:noProof/>
          <w:sz w:val="22"/>
          <w:lang w:val="en-US" w:eastAsia="en-US" w:bidi="ar-SA"/>
        </w:rPr>
      </w:pPr>
      <w:hyperlink w:anchor="_Toc62726783" w:history="1">
        <w:r w:rsidRPr="00AA4DE5">
          <w:rPr>
            <w:rStyle w:val="Hyperlink"/>
            <w:noProof/>
          </w:rPr>
          <w:t>Bilag 2 – Subscription License-pakker</w:t>
        </w:r>
        <w:r>
          <w:rPr>
            <w:noProof/>
            <w:webHidden/>
          </w:rPr>
          <w:tab/>
        </w:r>
        <w:r>
          <w:rPr>
            <w:noProof/>
            <w:webHidden/>
          </w:rPr>
          <w:fldChar w:fldCharType="begin"/>
        </w:r>
        <w:r>
          <w:rPr>
            <w:noProof/>
            <w:webHidden/>
          </w:rPr>
          <w:instrText xml:space="preserve"> PAGEREF _Toc62726783 \h </w:instrText>
        </w:r>
        <w:r>
          <w:rPr>
            <w:noProof/>
            <w:webHidden/>
          </w:rPr>
        </w:r>
        <w:r>
          <w:rPr>
            <w:noProof/>
            <w:webHidden/>
          </w:rPr>
          <w:fldChar w:fldCharType="separate"/>
        </w:r>
        <w:r>
          <w:rPr>
            <w:noProof/>
            <w:webHidden/>
          </w:rPr>
          <w:t>36</w:t>
        </w:r>
        <w:r>
          <w:rPr>
            <w:noProof/>
            <w:webHidden/>
          </w:rPr>
          <w:fldChar w:fldCharType="end"/>
        </w:r>
      </w:hyperlink>
    </w:p>
    <w:p w14:paraId="1D4DF56A" w14:textId="0BA1C4F7" w:rsidR="001A0938" w:rsidRDefault="001A0938">
      <w:pPr>
        <w:pStyle w:val="TOC3"/>
        <w:rPr>
          <w:rFonts w:eastAsiaTheme="minorEastAsia"/>
          <w:b w:val="0"/>
          <w:smallCaps w:val="0"/>
          <w:sz w:val="22"/>
          <w:lang w:val="en-US" w:eastAsia="en-US" w:bidi="ar-SA"/>
        </w:rPr>
      </w:pPr>
      <w:hyperlink w:anchor="_Toc62726784" w:history="1">
        <w:r w:rsidRPr="00AA4DE5">
          <w:rPr>
            <w:rStyle w:val="Hyperlink"/>
          </w:rPr>
          <w:t>Offentlig Sektor</w:t>
        </w:r>
        <w:r>
          <w:rPr>
            <w:webHidden/>
          </w:rPr>
          <w:tab/>
        </w:r>
        <w:r>
          <w:rPr>
            <w:webHidden/>
          </w:rPr>
          <w:fldChar w:fldCharType="begin"/>
        </w:r>
        <w:r>
          <w:rPr>
            <w:webHidden/>
          </w:rPr>
          <w:instrText xml:space="preserve"> PAGEREF _Toc62726784 \h </w:instrText>
        </w:r>
        <w:r>
          <w:rPr>
            <w:webHidden/>
          </w:rPr>
        </w:r>
        <w:r>
          <w:rPr>
            <w:webHidden/>
          </w:rPr>
          <w:fldChar w:fldCharType="separate"/>
        </w:r>
        <w:r>
          <w:rPr>
            <w:webHidden/>
          </w:rPr>
          <w:t>37</w:t>
        </w:r>
        <w:r>
          <w:rPr>
            <w:webHidden/>
          </w:rPr>
          <w:fldChar w:fldCharType="end"/>
        </w:r>
      </w:hyperlink>
    </w:p>
    <w:p w14:paraId="092C9288" w14:textId="52CCA811" w:rsidR="004D27A6" w:rsidRPr="00690C65" w:rsidRDefault="00A430D3" w:rsidP="00E23467">
      <w:pPr>
        <w:pStyle w:val="TOC1"/>
        <w:tabs>
          <w:tab w:val="right" w:leader="dot" w:pos="5030"/>
        </w:tabs>
      </w:pPr>
      <w:r w:rsidRPr="00E2346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62726710"/>
      <w:r>
        <w:lastRenderedPageBreak/>
        <w:t>Introduktion</w:t>
      </w:r>
      <w:bookmarkEnd w:id="4"/>
      <w:bookmarkEnd w:id="5"/>
      <w:bookmarkEnd w:id="6"/>
      <w:bookmarkEnd w:id="13"/>
    </w:p>
    <w:p w14:paraId="471F4032" w14:textId="091E4498" w:rsidR="00B1225B" w:rsidRDefault="002B1AE9" w:rsidP="00B1225B">
      <w:pPr>
        <w:pStyle w:val="ProductList-Body"/>
        <w:spacing w:after="240"/>
      </w:pPr>
      <w:bookmarkStart w:id="14" w:name="_Toc507768532"/>
      <w:r>
        <w:t>Parterne aftaler, at disse Vilkår for Onlinetjenester regulerer Kundens brug af Onlinetjenesterne, og at Tillæg til databeskyttelse (defineret herunder) angiver dennes forpligtelser, for så vidt angår behandlingen og sikkerheden af Kundedata og Personlige data i forhold til Onlinetjenesterne.</w:t>
      </w:r>
      <w:r>
        <w:rPr>
          <w:sz w:val="22"/>
        </w:rPr>
        <w:t xml:space="preserve"> </w:t>
      </w:r>
      <w:r>
        <w:t>Parterne aftaler også, at medmindre der findes en separat aftale om Professionelle ydelser, regulerer disse Vilkår for Onlinetjenester leveringen af Professionelle ydelser, herunder, men ikke begrænset til, vilkårene i Tillæg 1 og vilkårene i Tillæg til databeskyttelse for behandlingen og sikkerheden af Data fra Professionelle ydelser og Personlige data, i forbindelse med denne levering. Forskellige vilkår, herunder forskellige vilkår for beskyttelse af personoplysninger og sikkerhed, styrer Kundens brug af ikke-Microsoft-produkter (som defineret nedenfor). I tilfælde af konflikt eller uoverensstemmelse mellem Tillæg til databeskyttelse og andre vilkår i Kundens volumenlicensaftale (herunder Produktvilkårene eller Vilkårene for Onlinetjenester) har Tillæg til databeskyttelse forrang</w:t>
      </w:r>
      <w:r w:rsidR="00B1225B">
        <w:t>.</w:t>
      </w:r>
    </w:p>
    <w:p w14:paraId="290A15BF" w14:textId="77777777" w:rsidR="00E6555E" w:rsidRDefault="00E6555E" w:rsidP="00E6555E">
      <w:pPr>
        <w:pStyle w:val="ProductList-SubSubSectionHeading"/>
        <w:outlineLvl w:val="1"/>
      </w:pPr>
      <w:bookmarkStart w:id="15" w:name="_Toc62726711"/>
      <w:r>
        <w:t>Serviceaftaler</w:t>
      </w:r>
      <w:bookmarkEnd w:id="14"/>
      <w:bookmarkEnd w:id="15"/>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r w:rsidR="00366434">
        <w:fldChar w:fldCharType="begin"/>
      </w:r>
      <w:r w:rsidR="00366434">
        <w:instrText xml:space="preserve"> HYPERLINK "http://microsoft.com/licensing/contracts" </w:instrText>
      </w:r>
      <w:r w:rsidR="00366434">
        <w:fldChar w:fldCharType="separate"/>
      </w:r>
      <w:r>
        <w:rPr>
          <w:rStyle w:val="Hyperlink"/>
        </w:rPr>
        <w:t>http://microsoft.com/licensing/contracts</w:t>
      </w:r>
      <w:r w:rsidR="00366434">
        <w:rPr>
          <w:rStyle w:val="Hyperlink"/>
        </w:rPr>
        <w:fldChar w:fldCharType="end"/>
      </w:r>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6" w:name="_Toc507768533"/>
      <w:bookmarkStart w:id="17" w:name="_Toc62726712"/>
      <w:r>
        <w:t>Gældende Vilkår og Opdateringer for Onlinetjenester</w:t>
      </w:r>
      <w:bookmarkEnd w:id="16"/>
      <w:bookmarkEnd w:id="17"/>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8" w:name="_Toc507768534"/>
      <w:bookmarkStart w:id="19" w:name="_Toc62726713"/>
      <w:r>
        <w:t>Elektroniske meddelelser</w:t>
      </w:r>
      <w:bookmarkEnd w:id="18"/>
      <w:bookmarkEnd w:id="19"/>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20" w:name="_Toc507768535"/>
      <w:bookmarkStart w:id="21" w:name="_Toc507239486"/>
      <w:bookmarkStart w:id="22" w:name="_Toc62726714"/>
      <w:r>
        <w:t>Tidligere versioner</w:t>
      </w:r>
      <w:bookmarkEnd w:id="20"/>
      <w:bookmarkEnd w:id="21"/>
      <w:bookmarkEnd w:id="22"/>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r w:rsidR="00366434">
        <w:fldChar w:fldCharType="begin"/>
      </w:r>
      <w:r w:rsidR="00366434">
        <w:instrText xml:space="preserve"> HYPERLINK "http://go.microsoft.com/?linkid=9840733" </w:instrText>
      </w:r>
      <w:r w:rsidR="00366434">
        <w:fldChar w:fldCharType="separate"/>
      </w:r>
      <w:r>
        <w:rPr>
          <w:rStyle w:val="Hyperlink"/>
        </w:rPr>
        <w:t>http://go.microsoft.com/?linkid=9840733</w:t>
      </w:r>
      <w:r w:rsidR="00366434">
        <w:rPr>
          <w:rStyle w:val="Hyperlink"/>
        </w:rPr>
        <w:fldChar w:fldCharType="end"/>
      </w:r>
      <w:r>
        <w:t xml:space="preserve"> eller til at kontakte forhandleren eller den relevante Microsoft Account Manager.</w:t>
      </w:r>
    </w:p>
    <w:p w14:paraId="29C98455" w14:textId="77777777" w:rsidR="00E6555E" w:rsidRDefault="00E6555E" w:rsidP="00E6555E">
      <w:pPr>
        <w:pStyle w:val="ProductList-Body"/>
      </w:pPr>
    </w:p>
    <w:p w14:paraId="4C03AF6C" w14:textId="77777777" w:rsidR="00967BAF" w:rsidRDefault="00967BAF" w:rsidP="00967BAF">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62726715"/>
      <w:proofErr w:type="spellStart"/>
      <w:r>
        <w:t>Præciseringer</w:t>
      </w:r>
      <w:proofErr w:type="spellEnd"/>
      <w:r>
        <w:t xml:space="preserve"> </w:t>
      </w:r>
      <w:proofErr w:type="spellStart"/>
      <w:r>
        <w:t>og</w:t>
      </w:r>
      <w:proofErr w:type="spellEnd"/>
      <w:r>
        <w:t xml:space="preserve"> </w:t>
      </w:r>
      <w:proofErr w:type="spellStart"/>
      <w:r>
        <w:t>Oversigt</w:t>
      </w:r>
      <w:proofErr w:type="spellEnd"/>
      <w:r>
        <w:t xml:space="preserve"> over </w:t>
      </w:r>
      <w:proofErr w:type="spellStart"/>
      <w:r>
        <w:t>Ændringer</w:t>
      </w:r>
      <w:bookmarkEnd w:id="23"/>
      <w:bookmarkEnd w:id="24"/>
      <w:bookmarkEnd w:id="25"/>
      <w:bookmarkEnd w:id="26"/>
      <w:bookmarkEnd w:id="27"/>
      <w:bookmarkEnd w:id="28"/>
      <w:bookmarkEnd w:id="29"/>
      <w:bookmarkEnd w:id="30"/>
      <w:bookmarkEnd w:id="31"/>
      <w:bookmarkEnd w:id="32"/>
      <w:proofErr w:type="spellEnd"/>
    </w:p>
    <w:tbl>
      <w:tblPr>
        <w:tblStyle w:val="PURTable"/>
        <w:tblW w:w="10790" w:type="dxa"/>
        <w:tblLook w:val="04A0" w:firstRow="1" w:lastRow="0" w:firstColumn="1" w:lastColumn="0" w:noHBand="0" w:noVBand="1"/>
      </w:tblPr>
      <w:tblGrid>
        <w:gridCol w:w="5400"/>
        <w:gridCol w:w="5390"/>
      </w:tblGrid>
      <w:tr w:rsidR="00887A45" w14:paraId="2ACE535B" w14:textId="77777777" w:rsidTr="00B653C5">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806B628" w14:textId="27AFCD2A" w:rsidR="00887A45" w:rsidRDefault="00887A45" w:rsidP="00887A45">
            <w:pPr>
              <w:pStyle w:val="ProductList-TableBody"/>
            </w:pPr>
            <w:proofErr w:type="spellStart"/>
            <w:r>
              <w:rPr>
                <w:color w:val="FFFFFF"/>
              </w:rPr>
              <w:t>Tilføjelser</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48704C1" w14:textId="2AC22659" w:rsidR="00887A45" w:rsidRDefault="00887A45" w:rsidP="00887A45">
            <w:pPr>
              <w:pStyle w:val="ProductList-TableBody"/>
            </w:pPr>
            <w:proofErr w:type="spellStart"/>
            <w:r>
              <w:rPr>
                <w:color w:val="FFFFFF"/>
              </w:rPr>
              <w:t>Sletninger</w:t>
            </w:r>
            <w:proofErr w:type="spellEnd"/>
          </w:p>
        </w:tc>
      </w:tr>
      <w:tr w:rsidR="00887A45" w14:paraId="5BA5321A" w14:textId="77777777" w:rsidTr="00B653C5">
        <w:tc>
          <w:tcPr>
            <w:tcW w:w="5400" w:type="dxa"/>
            <w:tcBorders>
              <w:top w:val="single" w:sz="4" w:space="0" w:color="000000"/>
              <w:left w:val="single" w:sz="4" w:space="0" w:color="000000"/>
              <w:bottom w:val="single" w:sz="4" w:space="0" w:color="000000"/>
              <w:right w:val="single" w:sz="4" w:space="0" w:color="000000"/>
            </w:tcBorders>
          </w:tcPr>
          <w:p w14:paraId="48608B79" w14:textId="593FCF9F" w:rsidR="00887A45" w:rsidRDefault="00887A45" w:rsidP="00887A45">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3AD36A63" w14:textId="1D99D852" w:rsidR="00887A45" w:rsidRDefault="00887A45" w:rsidP="00887A45">
            <w:pPr>
              <w:pStyle w:val="ProductList-TableBody"/>
            </w:pPr>
          </w:p>
        </w:tc>
      </w:tr>
    </w:tbl>
    <w:p w14:paraId="6B7FFCFD" w14:textId="77777777" w:rsidR="00F60601" w:rsidRDefault="00F60601" w:rsidP="00F60601">
      <w:pPr>
        <w:pStyle w:val="ProductList-ClauseHeading"/>
        <w:keepNext w:val="0"/>
      </w:pPr>
    </w:p>
    <w:p w14:paraId="5DC6D3EB" w14:textId="77777777" w:rsidR="00057FC8" w:rsidRPr="00443273" w:rsidRDefault="00057FC8" w:rsidP="00057FC8">
      <w:pPr>
        <w:pStyle w:val="ProductList-ClauseHeading"/>
        <w:keepNext w:val="0"/>
      </w:pPr>
      <w:r>
        <w:t>Specifikke vilkår for Onlinetjenester</w:t>
      </w:r>
    </w:p>
    <w:p w14:paraId="2FBCC83F" w14:textId="77777777" w:rsidR="00057FC8" w:rsidRPr="00443273" w:rsidRDefault="00057FC8" w:rsidP="00057FC8">
      <w:pPr>
        <w:pStyle w:val="ProductList-Body"/>
      </w:pPr>
      <w:hyperlink w:anchor="AzureMaps" w:history="1">
        <w:r>
          <w:rPr>
            <w:rStyle w:val="Hyperlink"/>
          </w:rPr>
          <w:t>Azure Maps</w:t>
        </w:r>
      </w:hyperlink>
      <w:r>
        <w:t>: Tilføjet tekst, der dækker cachelagring og lagring af oplysninger leveret af Mobility-API.</w:t>
      </w:r>
    </w:p>
    <w:p w14:paraId="785AE59C" w14:textId="77777777" w:rsidR="00057FC8" w:rsidRPr="00443273" w:rsidRDefault="00057FC8" w:rsidP="00057FC8">
      <w:pPr>
        <w:pStyle w:val="ProductList-Body"/>
      </w:pPr>
      <w:hyperlink w:anchor="CognitiveServices" w:history="1">
        <w:r>
          <w:rPr>
            <w:rStyle w:val="Hyperlink"/>
          </w:rPr>
          <w:t>Cognitive Services</w:t>
        </w:r>
      </w:hyperlink>
      <w:r>
        <w:t>: Opdateret afsnit om Cognitive Services, så det inkluderer vilkår for produktdokumentation, tjenester med begrænset adgang, tilpassede tekst-til-tale-tjenester og brugen af syntetiske stemmer.</w:t>
      </w:r>
    </w:p>
    <w:p w14:paraId="522791E0" w14:textId="77777777" w:rsidR="00057FC8" w:rsidRPr="00443273" w:rsidRDefault="00057FC8" w:rsidP="00057FC8">
      <w:pPr>
        <w:pStyle w:val="ProductList-Body"/>
      </w:pPr>
      <w:hyperlink w:anchor="M365UnattendedLicense" w:history="1">
        <w:r>
          <w:rPr>
            <w:rStyle w:val="Hyperlink"/>
          </w:rPr>
          <w:t>Microsoft 365 – automatisk licens</w:t>
        </w:r>
      </w:hyperlink>
      <w:r>
        <w:t>: Opdateret vilkår for at præcisere, at der ikke er noget krav vedrørende kvalificerende operativsystem ved licensering af M365 A3/E3 automatisk.</w:t>
      </w:r>
    </w:p>
    <w:p w14:paraId="5314101F" w14:textId="77777777" w:rsidR="00057FC8" w:rsidRPr="00443273" w:rsidRDefault="00057FC8" w:rsidP="00057FC8">
      <w:pPr>
        <w:pStyle w:val="ProductList-Body"/>
      </w:pPr>
    </w:p>
    <w:p w14:paraId="43BB559F" w14:textId="77777777" w:rsidR="00057FC8" w:rsidRPr="00443273" w:rsidRDefault="00057FC8" w:rsidP="00057FC8">
      <w:pPr>
        <w:pStyle w:val="ProductList-ClauseHeading"/>
        <w:keepNext w:val="0"/>
      </w:pPr>
      <w:r>
        <w:t>Tillæg 1 – meddelelser</w:t>
      </w:r>
    </w:p>
    <w:p w14:paraId="1B85009D" w14:textId="04D07EDF" w:rsidR="001108F1" w:rsidRDefault="00057FC8" w:rsidP="00057FC8">
      <w:pPr>
        <w:pStyle w:val="ProductList-Body"/>
      </w:pPr>
      <w:hyperlink w:anchor="_top" w:history="1">
        <w:r w:rsidRPr="00895AFF">
          <w:rPr>
            <w:rStyle w:val="Hyperlink"/>
            <w:color w:val="0563C1"/>
          </w:rPr>
          <w:t>Kerneonlinetjenester</w:t>
        </w:r>
      </w:hyperlink>
      <w:r>
        <w:t xml:space="preserve">: Tilføjet </w:t>
      </w:r>
      <w:r>
        <w:rPr>
          <w:i/>
          <w:iCs/>
        </w:rPr>
        <w:t>Azure Bot Services</w:t>
      </w:r>
      <w:r>
        <w:t xml:space="preserve"> til listen over Microsoft Azure-kernetjenester.</w:t>
      </w:r>
    </w:p>
    <w:p w14:paraId="4756DAE0" w14:textId="43608A7E" w:rsidR="00A4172E" w:rsidRPr="00903BB7" w:rsidRDefault="001D4F72" w:rsidP="00232569">
      <w:pPr>
        <w:pStyle w:val="ProductList-Body"/>
        <w:shd w:val="clear" w:color="auto" w:fill="A6A6A6" w:themeFill="background1" w:themeFillShade="A6"/>
        <w:spacing w:before="120" w:after="240"/>
        <w:jc w:val="right"/>
      </w:pPr>
      <w:hyperlink w:anchor="TableofContents" w:tooltip="Indholdsfortegnelse" w:history="1">
        <w:r w:rsidR="00A4172E">
          <w:rPr>
            <w:rStyle w:val="Hyperlink"/>
            <w:sz w:val="16"/>
            <w:szCs w:val="16"/>
          </w:rPr>
          <w:t>Indholdsfortegnelse</w:t>
        </w:r>
      </w:hyperlink>
      <w:r w:rsidR="00A4172E">
        <w:rPr>
          <w:sz w:val="16"/>
          <w:szCs w:val="16"/>
        </w:rPr>
        <w:t xml:space="preserve"> / </w:t>
      </w:r>
      <w:r w:rsidR="00366434">
        <w:fldChar w:fldCharType="begin"/>
      </w:r>
      <w:r w:rsidR="00366434">
        <w:instrText xml:space="preserve"> HYPERLINK \l "GeneralTerms" \o "Generelle Vilkår" </w:instrText>
      </w:r>
      <w:r w:rsidR="00366434">
        <w:fldChar w:fldCharType="separate"/>
      </w:r>
      <w:r w:rsidR="00A4172E">
        <w:rPr>
          <w:rStyle w:val="Hyperlink"/>
          <w:sz w:val="16"/>
          <w:szCs w:val="16"/>
        </w:rPr>
        <w:t>Generelle Vilkår</w:t>
      </w:r>
      <w:r w:rsidR="00366434">
        <w:rPr>
          <w:rStyle w:val="Hyperlink"/>
          <w:sz w:val="16"/>
          <w:szCs w:val="16"/>
        </w:rPr>
        <w:fldChar w:fldCharType="end"/>
      </w:r>
    </w:p>
    <w:p w14:paraId="75426D1E" w14:textId="77777777" w:rsidR="00E6555E" w:rsidRPr="008C67E4" w:rsidRDefault="00E6555E" w:rsidP="008D3CFD">
      <w:pPr>
        <w:pStyle w:val="ProductList-SectionHeading"/>
        <w:pageBreakBefore/>
        <w:spacing w:after="0"/>
        <w:outlineLvl w:val="0"/>
        <w:rPr>
          <w:sz w:val="36"/>
        </w:rPr>
      </w:pPr>
      <w:bookmarkStart w:id="33" w:name="_Toc507768537"/>
      <w:bookmarkStart w:id="34" w:name="_Toc507239489"/>
      <w:bookmarkStart w:id="35" w:name="Definitions"/>
      <w:bookmarkStart w:id="36" w:name="_Toc62726716"/>
      <w:bookmarkEnd w:id="7"/>
      <w:bookmarkEnd w:id="8"/>
      <w:bookmarkEnd w:id="9"/>
      <w:bookmarkEnd w:id="10"/>
      <w:bookmarkEnd w:id="11"/>
      <w:bookmarkEnd w:id="12"/>
      <w:r w:rsidRPr="008C67E4">
        <w:rPr>
          <w:sz w:val="36"/>
        </w:rPr>
        <w:lastRenderedPageBreak/>
        <w:t>Definitioner</w:t>
      </w:r>
      <w:bookmarkEnd w:id="33"/>
      <w:bookmarkEnd w:id="34"/>
      <w:bookmarkEnd w:id="36"/>
    </w:p>
    <w:bookmarkEnd w:id="35"/>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2D163B56" w:rsidR="00E6555E" w:rsidRDefault="00E6555E" w:rsidP="00E6555E">
      <w:pPr>
        <w:pStyle w:val="ProductList-Body"/>
        <w:spacing w:after="120"/>
      </w:pPr>
      <w:r>
        <w:t xml:space="preserve">”Kerneonlinetjenester” </w:t>
      </w:r>
      <w:r w:rsidR="002B1AE9">
        <w:t>betyder de Onlinetjenester, der er angivet som Kerneonlinetjenester i Tillæg 1</w:t>
      </w:r>
      <w:r>
        <w:t>.</w:t>
      </w:r>
    </w:p>
    <w:p w14:paraId="35007583" w14:textId="3D9FC3E3" w:rsidR="00E6555E" w:rsidRPr="00874919" w:rsidRDefault="00B1225B"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Data fra Professionelle ydelser</w:t>
      </w:r>
      <w:r w:rsidR="00E6555E">
        <w:t>.</w:t>
      </w:r>
    </w:p>
    <w:p w14:paraId="5300655B" w14:textId="04567740" w:rsidR="002B1AE9" w:rsidRPr="00874919" w:rsidRDefault="002B1AE9" w:rsidP="002B1AE9">
      <w:pPr>
        <w:pStyle w:val="ProductList-Body"/>
        <w:spacing w:after="110"/>
      </w:pPr>
      <w:r>
        <w:t>”</w:t>
      </w:r>
      <w:r w:rsidR="00F62554" w:rsidRPr="00F62554">
        <w:t xml:space="preserve"> </w:t>
      </w:r>
      <w:r w:rsidR="00F62554">
        <w:t xml:space="preserve">Tillæg om databeskyttelse” (DPA) betyder Microsofts tillæg om databeskyttelse for onlinetjenester, som er offentliggjort på adressen </w:t>
      </w:r>
      <w:r w:rsidR="00366434">
        <w:fldChar w:fldCharType="begin"/>
      </w:r>
      <w:r w:rsidR="00366434">
        <w:instrText xml:space="preserve"> HYPERLINK "https://aka.ms/DPA" </w:instrText>
      </w:r>
      <w:r w:rsidR="00366434">
        <w:fldChar w:fldCharType="separate"/>
      </w:r>
      <w:r w:rsidR="00F62554">
        <w:rPr>
          <w:rStyle w:val="Hyperlink"/>
        </w:rPr>
        <w:t>https://aka.ms/DPA</w:t>
      </w:r>
      <w:r w:rsidR="00366434">
        <w:rPr>
          <w:rStyle w:val="Hyperlink"/>
        </w:rPr>
        <w:fldChar w:fldCharType="end"/>
      </w:r>
      <w:r>
        <w:t>.</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479B9048" w14:textId="77777777" w:rsidR="002B1AE9" w:rsidRPr="00874919" w:rsidRDefault="002B1AE9" w:rsidP="009D460E">
      <w:pPr>
        <w:pStyle w:val="ProductList-Body"/>
        <w:spacing w:after="80"/>
      </w:pPr>
      <w:r>
        <w:t xml:space="preserve">”Webstedet for Licens” er </w:t>
      </w:r>
      <w:r w:rsidR="00366434">
        <w:fldChar w:fldCharType="begin"/>
      </w:r>
      <w:r w:rsidR="00366434">
        <w:instrText xml:space="preserve"> HYPERLINK "http://www.microsoft.com/licensing/contracts" </w:instrText>
      </w:r>
      <w:r w:rsidR="00366434">
        <w:fldChar w:fldCharType="separate"/>
      </w:r>
      <w:r>
        <w:rPr>
          <w:rStyle w:val="Hyperlink"/>
        </w:rPr>
        <w:t>http://www.microsoft.com/licensing/contracts</w:t>
      </w:r>
      <w:r w:rsidR="00366434">
        <w:rPr>
          <w:rStyle w:val="Hyperlink"/>
        </w:rPr>
        <w:fldChar w:fldCharType="end"/>
      </w:r>
      <w:r>
        <w:t xml:space="preserve"> eller et andet websted.</w:t>
      </w:r>
    </w:p>
    <w:p w14:paraId="2196F906" w14:textId="77777777" w:rsidR="00924111" w:rsidRDefault="00924111" w:rsidP="00924111">
      <w:pPr>
        <w:pStyle w:val="ProductList-Body"/>
        <w:spacing w:after="120"/>
      </w:pPr>
      <w:r>
        <w:t xml:space="preserve">”Licenseret Enhed” betyder et enkelt fysisk hardwaresystem, der er dedikeret til Kundens brug, og hvortil der er overdraget en Licens. Enhver dedikeret enhed, der administreres eller styres af en anden enhed end Kunden eller en af dennes Associerede virksomheder, er underlagt afsnittet Outsourcing af Softwareadministration i </w:t>
      </w:r>
      <w:r w:rsidR="00366434">
        <w:fldChar w:fldCharType="begin"/>
      </w:r>
      <w:r w:rsidR="00366434">
        <w:instrText xml:space="preserve"> HYPERLINK "http://go.microsoft.com/?linkid=9839206" </w:instrText>
      </w:r>
      <w:r w:rsidR="00366434">
        <w:fldChar w:fldCharType="separate"/>
      </w:r>
      <w:r>
        <w:rPr>
          <w:rStyle w:val="Hyperlink"/>
        </w:rPr>
        <w:t>Produktvilkår</w:t>
      </w:r>
      <w:r w:rsidR="00366434">
        <w:rPr>
          <w:rStyle w:val="Hyperlink"/>
        </w:rPr>
        <w:fldChar w:fldCharType="end"/>
      </w:r>
      <w:r>
        <w:t xml:space="preserve">, der findes på </w:t>
      </w:r>
      <w:r w:rsidR="00366434">
        <w:fldChar w:fldCharType="begin"/>
      </w:r>
      <w:r w:rsidR="00366434">
        <w:instrText xml:space="preserve"> HYPERLINK "http://go.microsoft.com/?linkid=9839207" </w:instrText>
      </w:r>
      <w:r w:rsidR="00366434">
        <w:fldChar w:fldCharType="separate"/>
      </w:r>
      <w:r>
        <w:rPr>
          <w:rStyle w:val="Hyperlink"/>
        </w:rPr>
        <w:t>http://go.microsoft.com/?linkid=9839207</w:t>
      </w:r>
      <w:r w:rsidR="00366434">
        <w:rPr>
          <w:rStyle w:val="Hyperlink"/>
        </w:rPr>
        <w:fldChar w:fldCharType="end"/>
      </w:r>
      <w:r>
        <w:t>. I denne definition anses en hardwarepartition eller et kontaktelement (blade) for at være en separat enhed.</w:t>
      </w:r>
    </w:p>
    <w:p w14:paraId="37DC2A28" w14:textId="77777777" w:rsidR="00924111" w:rsidRPr="00874919" w:rsidRDefault="00924111" w:rsidP="00924111">
      <w:pPr>
        <w:pStyle w:val="ProductList-Body"/>
        <w:spacing w:after="120"/>
      </w:pPr>
      <w:r>
        <w:t xml:space="preserve">”Netværksserver” betyder en fysisk hardwareserver, der kun er dedikeret til Kundebrug, og leverer ressourceassistance til computere i et netværk. Enhver dedikeret server, der administreres eller styres af en anden enhed end Kunden eller en af dennes Associerede Virksomheder, er underlagt afsnittet Outsourcing af Softwareadministration i </w:t>
      </w:r>
      <w:r w:rsidR="00366434">
        <w:fldChar w:fldCharType="begin"/>
      </w:r>
      <w:r w:rsidR="00366434">
        <w:instrText xml:space="preserve"> HYPERLINK "http://go.microsoft.com/?linkid=9839206" </w:instrText>
      </w:r>
      <w:r w:rsidR="00366434">
        <w:fldChar w:fldCharType="separate"/>
      </w:r>
      <w:r>
        <w:rPr>
          <w:rStyle w:val="Hyperlink"/>
        </w:rPr>
        <w:t>Produktvilkår</w:t>
      </w:r>
      <w:r w:rsidR="00366434">
        <w:rPr>
          <w:rStyle w:val="Hyperlink"/>
        </w:rPr>
        <w:fldChar w:fldCharType="end"/>
      </w:r>
      <w:r>
        <w:t xml:space="preserve">. Produktvilkårene findes på </w:t>
      </w:r>
      <w:r w:rsidR="001D4F72">
        <w:fldChar w:fldCharType="begin"/>
      </w:r>
      <w:r w:rsidR="001D4F72">
        <w:instrText xml:space="preserve"> HYPERLINK "http://go.microsoft.com/?linkid=9839207" </w:instrText>
      </w:r>
      <w:r w:rsidR="001D4F72">
        <w:fldChar w:fldCharType="separate"/>
      </w:r>
      <w:r>
        <w:rPr>
          <w:rStyle w:val="Hyperlink"/>
        </w:rPr>
        <w:t>http://go.microsoft.com/?linkid=9839207</w:t>
      </w:r>
      <w:r w:rsidR="001D4F72">
        <w:rPr>
          <w:rStyle w:val="Hyperlink"/>
        </w:rPr>
        <w:fldChar w:fldCharType="end"/>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r w:rsidR="00366434">
        <w:fldChar w:fldCharType="begin"/>
      </w:r>
      <w:r w:rsidR="00366434">
        <w:instrText xml:space="preserve"> HYPERLINK "http://go.microsoft.com/?linkid=9839207" </w:instrText>
      </w:r>
      <w:r w:rsidR="00366434">
        <w:fldChar w:fldCharType="separate"/>
      </w:r>
      <w:r>
        <w:rPr>
          <w:rStyle w:val="Hyperlink"/>
        </w:rPr>
        <w:t>http://go.microsoft.com/?linkid=9839207</w:t>
      </w:r>
      <w:r w:rsidR="00366434">
        <w:rPr>
          <w:rStyle w:val="Hyperlink"/>
        </w:rPr>
        <w:fldChar w:fldCharType="end"/>
      </w:r>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7" w:name="_Toc507239490"/>
      <w:r>
        <w:t>Vilkår for Onlinetjenester</w:t>
      </w:r>
      <w:bookmarkEnd w:id="37"/>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14BAB4E3" w14:textId="77777777" w:rsidR="00B1225B" w:rsidRDefault="00B1225B" w:rsidP="00B1225B">
      <w:pPr>
        <w:pStyle w:val="ProductList-Body"/>
        <w:spacing w:after="120"/>
      </w:pPr>
      <w:r>
        <w:t xml:space="preserve">”Data fra Professionelle ydelser” betyder alle data, herunder tekst, lyd, video, billeder eller software, som leveres til Microsoft af eller på vegne af Kunden (eller som Kunden tillader Microsoft at indhente fra en Onlinetjeneste) eller som på anden vis indhentes eller behandles af eller på vegne af Microsoft i kraft af en aftale med Microsoft for at opnå Professionelle ydelser. </w:t>
      </w:r>
      <w:r>
        <w:rPr>
          <w:szCs w:val="18"/>
        </w:rPr>
        <w:t>Data fra Professionelle ydelser omfatter Supportdata.</w:t>
      </w:r>
    </w:p>
    <w:p w14:paraId="605B0F07" w14:textId="77777777" w:rsidR="00E6555E" w:rsidRDefault="00E6555E" w:rsidP="009D460E">
      <w:pPr>
        <w:pStyle w:val="ProductList-Body"/>
        <w:spacing w:after="80"/>
      </w:pPr>
      <w:r>
        <w:t>”SL” betyder abonnementslicens.</w:t>
      </w:r>
    </w:p>
    <w:p w14:paraId="12DDAAC4" w14:textId="77777777" w:rsidR="00E6555E" w:rsidRDefault="00E6555E" w:rsidP="009D460E">
      <w:pPr>
        <w:pStyle w:val="ProductList-Body"/>
        <w:spacing w:after="80"/>
      </w:pPr>
      <w:r>
        <w:t>”Underbehandlere” betyder andre databehandlere, som bruges af Microsoft til at behandle data.</w:t>
      </w:r>
    </w:p>
    <w:p w14:paraId="071D6C90" w14:textId="4B6768B2" w:rsidR="00E6555E" w:rsidRDefault="00E6555E" w:rsidP="009D460E">
      <w:pPr>
        <w:pStyle w:val="ProductList-Body"/>
        <w:spacing w:after="4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r w:rsidR="00B1225B">
        <w:t xml:space="preserve"> </w:t>
      </w:r>
      <w:r w:rsidR="00B1225B">
        <w:rPr>
          <w:szCs w:val="18"/>
        </w:rPr>
        <w:t>Supportdata er et undersæt af Data fra Professionelle ydelser.</w:t>
      </w:r>
    </w:p>
    <w:p w14:paraId="335235AD" w14:textId="77777777" w:rsidR="007457B5" w:rsidRPr="00903BB7" w:rsidRDefault="001D4F72" w:rsidP="009D460E">
      <w:pPr>
        <w:pStyle w:val="ProductList-Body"/>
        <w:shd w:val="clear" w:color="auto" w:fill="A6A6A6" w:themeFill="background1" w:themeFillShade="A6"/>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fldChar w:fldCharType="begin"/>
      </w:r>
      <w:r>
        <w:instrText xml:space="preserve"> HYPERLINK \l "GeneralTerms" \o "Generelle Vilkår" </w:instrText>
      </w:r>
      <w:r>
        <w:fldChar w:fldCharType="separate"/>
      </w:r>
      <w:r w:rsidR="007457B5">
        <w:rPr>
          <w:rStyle w:val="Hyperlink"/>
          <w:sz w:val="16"/>
          <w:szCs w:val="16"/>
        </w:rPr>
        <w:t>Generelle Vilkår</w:t>
      </w:r>
      <w:r>
        <w:rPr>
          <w:rStyle w:val="Hyperlink"/>
          <w:sz w:val="16"/>
          <w:szCs w:val="16"/>
        </w:rPr>
        <w:fldChar w:fldCharType="end"/>
      </w:r>
    </w:p>
    <w:p w14:paraId="76C15CCD" w14:textId="4C6C751B" w:rsidR="007457B5" w:rsidRDefault="007457B5" w:rsidP="00103924">
      <w:pPr>
        <w:pStyle w:val="ProductList-Body"/>
        <w:sectPr w:rsidR="007457B5" w:rsidSect="009D460E">
          <w:footerReference w:type="default" r:id="rId15"/>
          <w:footerReference w:type="first" r:id="rId16"/>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8" w:name="_Toc507768538"/>
      <w:bookmarkStart w:id="39" w:name="GeneralTerms"/>
      <w:bookmarkStart w:id="40" w:name="_Toc62726717"/>
      <w:r>
        <w:lastRenderedPageBreak/>
        <w:t>Generelle Vilkår</w:t>
      </w:r>
      <w:bookmarkEnd w:id="38"/>
      <w:bookmarkEnd w:id="40"/>
    </w:p>
    <w:p w14:paraId="26A7D645" w14:textId="77777777" w:rsidR="00E6555E" w:rsidRDefault="00E6555E" w:rsidP="00E6555E">
      <w:pPr>
        <w:pStyle w:val="ProductList-SubSubSectionHeading"/>
        <w:outlineLvl w:val="1"/>
      </w:pPr>
      <w:bookmarkStart w:id="41" w:name="_Toc507768539"/>
      <w:bookmarkStart w:id="42" w:name="OnlineServicesChanges"/>
      <w:bookmarkStart w:id="43" w:name="_Toc62726718"/>
      <w:bookmarkEnd w:id="39"/>
      <w:r>
        <w:t>Licensering af Onlinetjenesterne</w:t>
      </w:r>
      <w:bookmarkEnd w:id="41"/>
      <w:bookmarkEnd w:id="43"/>
    </w:p>
    <w:bookmarkEnd w:id="42"/>
    <w:p w14:paraId="0FD3DDAD" w14:textId="17162D4B"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r w:rsidR="00366434">
        <w:fldChar w:fldCharType="begin"/>
      </w:r>
      <w:r w:rsidR="00366434">
        <w:instrText xml:space="preserve"> HYPERLINK \l "OnlineServiceSpecificTerms" \o "Specifikke Vilkår for Onlinetjenester" </w:instrText>
      </w:r>
      <w:r w:rsidR="00366434">
        <w:fldChar w:fldCharType="separate"/>
      </w:r>
      <w:r>
        <w:rPr>
          <w:rStyle w:val="Hyperlink"/>
        </w:rPr>
        <w:t>Specifikke Vilkår for Onlinetjenester</w:t>
      </w:r>
      <w:r w:rsidR="00366434">
        <w:rPr>
          <w:rStyle w:val="Hyperlink"/>
        </w:rPr>
        <w:fldChar w:fldCharType="end"/>
      </w:r>
      <w:r>
        <w:t xml:space="preserve">. </w:t>
      </w:r>
      <w:hyperlink w:anchor="Attachment2" w:tooltip="Tillæg 2"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Pr="00C441C2" w:rsidRDefault="00E6555E" w:rsidP="00E6555E">
      <w:pPr>
        <w:pStyle w:val="ProductList-Body"/>
        <w:rPr>
          <w:szCs w:val="18"/>
        </w:rPr>
      </w:pPr>
    </w:p>
    <w:p w14:paraId="6E71462D" w14:textId="77777777" w:rsidR="00E6555E" w:rsidRPr="00952232" w:rsidRDefault="00E6555E" w:rsidP="00C441C2">
      <w:pPr>
        <w:pStyle w:val="ProductList-Body"/>
        <w:ind w:left="158"/>
      </w:pPr>
      <w:r>
        <w:rPr>
          <w:b/>
          <w:color w:val="0072C6"/>
        </w:rPr>
        <w:t>Videreoverdragelse af Licens</w:t>
      </w:r>
    </w:p>
    <w:p w14:paraId="0A9E1780" w14:textId="73CA9AA4" w:rsidR="00E6555E" w:rsidRDefault="00E6555E" w:rsidP="00E6555E">
      <w:pPr>
        <w:pStyle w:val="ProductList-Body"/>
        <w:ind w:left="158"/>
      </w:pPr>
      <w:r>
        <w:t xml:space="preserve">De fleste, men ikke alle, SL'er kan videreoverdrages. Med undtagelse af, hvis det er tilladt i dette afsnit eller i henhold til de </w:t>
      </w:r>
      <w:r w:rsidR="00366434">
        <w:fldChar w:fldCharType="begin"/>
      </w:r>
      <w:r w:rsidR="00366434">
        <w:instrText xml:space="preserve"> HYPERLINK \l "OnlineServiceSpecificTerms" \o "specifikke Vilkår for Onlinetjenester" </w:instrText>
      </w:r>
      <w:r w:rsidR="00366434">
        <w:fldChar w:fldCharType="separate"/>
      </w:r>
      <w:r>
        <w:rPr>
          <w:rStyle w:val="Hyperlink"/>
        </w:rPr>
        <w:t>specifikke Vilkår for Onlinetjenester</w:t>
      </w:r>
      <w:r w:rsidR="00366434">
        <w:rPr>
          <w:rStyle w:val="Hyperlink"/>
        </w:rPr>
        <w:fldChar w:fldCharType="end"/>
      </w:r>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Pr="00C441C2" w:rsidRDefault="00E6555E" w:rsidP="00E6555E">
      <w:pPr>
        <w:pStyle w:val="ProductList-Body"/>
        <w:rPr>
          <w:szCs w:val="18"/>
        </w:rPr>
      </w:pPr>
    </w:p>
    <w:p w14:paraId="65D8250B" w14:textId="77777777" w:rsidR="00E6555E" w:rsidRPr="004C41FC" w:rsidRDefault="00E6555E" w:rsidP="00C441C2">
      <w:pPr>
        <w:pStyle w:val="ProductList-Body"/>
        <w:ind w:left="158"/>
      </w:pPr>
      <w:r>
        <w:rPr>
          <w:b/>
          <w:color w:val="0072C6"/>
        </w:rPr>
        <w:t>Multipleksing</w:t>
      </w:r>
    </w:p>
    <w:p w14:paraId="1DA555A8" w14:textId="77777777" w:rsidR="00C441C2" w:rsidRPr="0059513D" w:rsidRDefault="00C441C2" w:rsidP="00C441C2">
      <w:pPr>
        <w:pStyle w:val="ProductList-Body"/>
        <w:ind w:left="158"/>
      </w:pPr>
      <w:r>
        <w:t>Hardware eller software, som en Kunde bruger til at:</w:t>
      </w:r>
    </w:p>
    <w:p w14:paraId="6AD3C613" w14:textId="77777777" w:rsidR="00C441C2" w:rsidRPr="0059513D" w:rsidRDefault="00C441C2" w:rsidP="00C441C2">
      <w:pPr>
        <w:pStyle w:val="ProductList-Body"/>
        <w:ind w:left="158"/>
      </w:pPr>
      <w:r>
        <w:t>•</w:t>
      </w:r>
      <w:r>
        <w:tab/>
        <w:t>samle forbindelser eller reducere antallet af OSE'er, enheder eller brugere, som et Produkt styrer direkte</w:t>
      </w:r>
    </w:p>
    <w:p w14:paraId="5962C202" w14:textId="77777777" w:rsidR="00C441C2" w:rsidRPr="0059513D" w:rsidRDefault="00C441C2" w:rsidP="00C441C2">
      <w:pPr>
        <w:pStyle w:val="ProductList-Body"/>
        <w:ind w:left="158"/>
      </w:pPr>
      <w:r>
        <w:t>•</w:t>
      </w:r>
      <w:r>
        <w:tab/>
        <w:t>reducere antallet af enheder eller brugere, der har direkte eller indirekte adgang til eller bruger et produktet</w:t>
      </w:r>
    </w:p>
    <w:p w14:paraId="3CB9B15A" w14:textId="77777777" w:rsidR="00C441C2" w:rsidRPr="0059513D" w:rsidRDefault="00C441C2" w:rsidP="00C441C2">
      <w:pPr>
        <w:pStyle w:val="ProductList-Body"/>
        <w:ind w:left="158"/>
      </w:pPr>
      <w:r>
        <w:t>•</w:t>
      </w:r>
      <w:r>
        <w:tab/>
        <w:t>eller til at få adgang til data, som et Produkt selv behandler eller genererer,</w:t>
      </w:r>
    </w:p>
    <w:p w14:paraId="30120D4F" w14:textId="3AD58F61" w:rsidR="00E6555E" w:rsidRDefault="00C441C2" w:rsidP="00C441C2">
      <w:pPr>
        <w:pStyle w:val="ProductList-Body"/>
        <w:ind w:left="158"/>
      </w:pPr>
      <w:r>
        <w:t>reducerer ikke det antal licenser af nogen art, som en kunde har brug for</w:t>
      </w:r>
      <w:r w:rsidR="00E6555E">
        <w:t>.</w:t>
      </w:r>
    </w:p>
    <w:p w14:paraId="3F956245" w14:textId="77777777" w:rsidR="00E6555E" w:rsidRPr="00C441C2" w:rsidRDefault="00E6555E" w:rsidP="00E6555E">
      <w:pPr>
        <w:pStyle w:val="ProductList-Body"/>
        <w:rPr>
          <w:szCs w:val="18"/>
        </w:rPr>
      </w:pPr>
    </w:p>
    <w:p w14:paraId="60E7D159" w14:textId="77777777" w:rsidR="00E6555E" w:rsidRDefault="00E6555E" w:rsidP="00E6555E">
      <w:pPr>
        <w:pStyle w:val="ProductList-SubSubSectionHeading"/>
        <w:outlineLvl w:val="1"/>
      </w:pPr>
      <w:bookmarkStart w:id="44" w:name="_Toc507768540"/>
      <w:bookmarkStart w:id="45" w:name="_Toc62726719"/>
      <w:r>
        <w:t>Brug af Onlinetjenesterne</w:t>
      </w:r>
      <w:bookmarkEnd w:id="44"/>
      <w:bookmarkEnd w:id="45"/>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Pr="00C441C2" w:rsidRDefault="00E6555E" w:rsidP="00E6555E">
      <w:pPr>
        <w:pStyle w:val="ProductList-Body"/>
        <w:rPr>
          <w:szCs w:val="18"/>
        </w:rPr>
      </w:pPr>
    </w:p>
    <w:p w14:paraId="65DEAFAD" w14:textId="77777777" w:rsidR="00132D50" w:rsidRPr="00057FC8" w:rsidRDefault="00132D50" w:rsidP="00057FC8">
      <w:pPr>
        <w:pStyle w:val="ProductList-Body"/>
        <w:keepNext/>
        <w:ind w:left="187"/>
        <w:outlineLvl w:val="2"/>
        <w:rPr>
          <w:b/>
          <w:bCs/>
          <w:color w:val="0072C6"/>
        </w:rPr>
      </w:pPr>
      <w:r>
        <w:rPr>
          <w:b/>
          <w:bCs/>
          <w:color w:val="0072C6"/>
        </w:rPr>
        <w:t>Politik vedrørende acceptabel brug</w:t>
      </w:r>
    </w:p>
    <w:p w14:paraId="2B066B5F" w14:textId="77777777" w:rsidR="00132D50" w:rsidRDefault="00132D50" w:rsidP="00132D50">
      <w:pPr>
        <w:pStyle w:val="ProductList-Body"/>
        <w:ind w:left="158"/>
      </w:pPr>
      <w:r>
        <w:t>Hverken Kunden eller andre, der har adgang til Onlinetjenesten gennem Kunden, må bruge en Onlinetjeneste:</w:t>
      </w:r>
    </w:p>
    <w:p w14:paraId="3051E817" w14:textId="77777777" w:rsidR="00132D50" w:rsidRDefault="00132D50" w:rsidP="00F55F38">
      <w:pPr>
        <w:pStyle w:val="ProductList-Body"/>
        <w:numPr>
          <w:ilvl w:val="0"/>
          <w:numId w:val="1"/>
        </w:numPr>
        <w:ind w:left="608" w:hanging="270"/>
      </w:pPr>
      <w:r>
        <w:t>på en måde, der er forbudt af lovgivningen, offentlige myndigheder eller via dekret,</w:t>
      </w:r>
    </w:p>
    <w:p w14:paraId="51418642" w14:textId="77777777" w:rsidR="00132D50" w:rsidRDefault="00132D50" w:rsidP="00F55F38">
      <w:pPr>
        <w:pStyle w:val="ProductList-Body"/>
        <w:numPr>
          <w:ilvl w:val="0"/>
          <w:numId w:val="1"/>
        </w:numPr>
        <w:spacing w:before="40"/>
        <w:ind w:left="608" w:hanging="270"/>
      </w:pPr>
      <w:r>
        <w:t>til at krænke andres rettigheder,</w:t>
      </w:r>
    </w:p>
    <w:p w14:paraId="59C86BE4" w14:textId="77777777" w:rsidR="00132D50" w:rsidRDefault="00132D50" w:rsidP="00F55F38">
      <w:pPr>
        <w:pStyle w:val="ProductList-Body"/>
        <w:numPr>
          <w:ilvl w:val="0"/>
          <w:numId w:val="1"/>
        </w:numPr>
        <w:spacing w:before="40"/>
        <w:ind w:left="608" w:hanging="270"/>
      </w:pPr>
      <w:r>
        <w:t>til på nogen måde at forsøge at få uautoriseret adgang til eller afbryde tjenester, enheder, data, konti eller netværk;</w:t>
      </w:r>
    </w:p>
    <w:p w14:paraId="78DFE277" w14:textId="77777777" w:rsidR="00132D50" w:rsidRDefault="00132D50" w:rsidP="00F55F38">
      <w:pPr>
        <w:pStyle w:val="ProductList-Body"/>
        <w:numPr>
          <w:ilvl w:val="0"/>
          <w:numId w:val="1"/>
        </w:numPr>
        <w:spacing w:before="40"/>
        <w:ind w:left="608" w:hanging="270"/>
      </w:pPr>
      <w:r>
        <w:t>til at spamme eller distribuere malware,</w:t>
      </w:r>
    </w:p>
    <w:p w14:paraId="3FFFEADD" w14:textId="77777777" w:rsidR="00132D50" w:rsidRDefault="00132D50" w:rsidP="00F55F38">
      <w:pPr>
        <w:pStyle w:val="ProductList-Body"/>
        <w:numPr>
          <w:ilvl w:val="0"/>
          <w:numId w:val="1"/>
        </w:numPr>
        <w:spacing w:before="40"/>
        <w:ind w:left="608" w:hanging="270"/>
      </w:pPr>
      <w:r>
        <w:t>på en måde, der kunne beskadige Onlinetjenesten eller forringe andres brug af den;</w:t>
      </w:r>
    </w:p>
    <w:p w14:paraId="40F2B82C" w14:textId="77777777" w:rsidR="00B653C5" w:rsidRDefault="00B653C5" w:rsidP="00B653C5">
      <w:pPr>
        <w:pStyle w:val="ProductList-Body"/>
        <w:numPr>
          <w:ilvl w:val="0"/>
          <w:numId w:val="1"/>
        </w:numPr>
        <w:spacing w:before="40"/>
        <w:ind w:left="605" w:hanging="274"/>
      </w:pPr>
      <w:r>
        <w:t>ved en hvilken som helst applikation eller situation, hvor en fejl i Onlinetjenesten kunne medføre dødsfald eller alvorlig personskade eller være til fysisk eller miljømæssig skade, undtagen i overensstemmelse med afsnittet Højrisikobrug herunder; eller</w:t>
      </w:r>
    </w:p>
    <w:p w14:paraId="3A904AA6" w14:textId="77777777" w:rsidR="00B653C5" w:rsidRDefault="00B653C5" w:rsidP="00B653C5">
      <w:pPr>
        <w:pStyle w:val="ProductList-Body"/>
        <w:numPr>
          <w:ilvl w:val="0"/>
          <w:numId w:val="1"/>
        </w:numPr>
        <w:spacing w:before="40" w:after="120"/>
        <w:ind w:left="619" w:hanging="274"/>
      </w:pPr>
      <w:r>
        <w:t>til at hjælpe andre med eller opfordre dem til at udføre nogen af ovenstående handlinger.</w:t>
      </w:r>
    </w:p>
    <w:p w14:paraId="4C8C93E7" w14:textId="77777777" w:rsidR="00B653C5" w:rsidRDefault="00B653C5" w:rsidP="00B653C5">
      <w:pPr>
        <w:pStyle w:val="ProductList-Body"/>
        <w:ind w:left="158"/>
      </w:pPr>
      <w:r>
        <w:t>Overtrædelse af Politik vedrørende acceptabel brug i dette afsnit kan medføre suspendering af Onlinetjenesten. Hvis Microsoft suspenderer Onlinetjenesten, vil Microsoft kun suspendere den i det omfang, det med rimelighed er nødvendigt. Medmindre Microsoft mener, at umiddelbar suspendering er påkrævet, giver Microsoft et rimeligt varsel før suspendering af en Onlinetjeneste af de ovenfor anførte årsager.</w:t>
      </w:r>
    </w:p>
    <w:p w14:paraId="4812D757" w14:textId="77777777" w:rsidR="00B653C5" w:rsidRPr="00C441C2" w:rsidRDefault="00B653C5" w:rsidP="00B653C5">
      <w:pPr>
        <w:pStyle w:val="ProductList-Body"/>
        <w:ind w:left="180"/>
        <w:rPr>
          <w:szCs w:val="18"/>
        </w:rPr>
      </w:pPr>
    </w:p>
    <w:p w14:paraId="15DBF6F4" w14:textId="77777777" w:rsidR="00B653C5" w:rsidRPr="004A132F" w:rsidRDefault="00B653C5" w:rsidP="00057FC8">
      <w:pPr>
        <w:pStyle w:val="ProductList-Body"/>
        <w:keepNext/>
        <w:ind w:left="187"/>
        <w:outlineLvl w:val="2"/>
        <w:rPr>
          <w:b/>
          <w:bCs/>
          <w:color w:val="0072C6"/>
        </w:rPr>
      </w:pPr>
      <w:r>
        <w:rPr>
          <w:b/>
          <w:bCs/>
          <w:color w:val="0072C6"/>
        </w:rPr>
        <w:t>Højrisikobrug</w:t>
      </w:r>
    </w:p>
    <w:p w14:paraId="76BB8788" w14:textId="553E67E0" w:rsidR="00E6555E" w:rsidRDefault="00B653C5" w:rsidP="00B653C5">
      <w:pPr>
        <w:pStyle w:val="ProductList-Body"/>
        <w:ind w:left="158"/>
      </w:pPr>
      <w:r>
        <w:t>ADVARSEL: Moderne teknologier og især platformsteknologier kan bruges på nye og innovative måder, og kunden skal overveje, om kundens specifikke anvendelse af disse teknologier er sikker. Onlinetjenesterne er ikke designet eller beregnet til at understøtte nogen brug, hvor en netafbrydelse, defekt, fejl eller anden årsag til manglende levering af en onlinetjeneste kan resultere i dødsfald eller alvorlig personskade eller i fysisk eller miljømæssig skade (samlet ”Højrisikobrug”). Som følge heraf skal kunden designe og implementere enhver applikation på en sådan måde, at det, i tilfælde af afbrydelse, defekt, fejl eller anden manglende levering af onlinetjenesten, ikke reducerer sikkerheden for personer, ejendom og miljø til under et niveau, der er rimeligt, passende og lovligt, det være sig generelt eller inden for en bestemt branche. Kundens Højrisikobrug af Onlinetjenesterne sker på egen risiko. Kunden accepterer, at denne vil forsvare, skadesløsholde og friholde Microsoft fra og imod alle erstatningskrav, omkostninger og advokatsalærer i forbindelse med ethvert krav, der opstår som følge af Højrisikobrug, der knytter sig til Onlinetjenesterne, herunder eventuelle krav baseret på objektivt ansvar, eller at Microsoft var uagtsom med sig design og sin levering af onlinetjenesten/-erne til kunden. Ovennævnte forpligtelse til skadesløsholdelse skal betragtes i tillæg til enhver forsvarsforpligtelse, der er fremsat i kundens volumenlicensaftale, og er ikke underlagt nogen begrænsning af eller udelukkelse fra ansvar i sådanne aftaler</w:t>
      </w:r>
      <w:r w:rsidR="00E6555E">
        <w:t>.</w:t>
      </w:r>
    </w:p>
    <w:p w14:paraId="5623E174" w14:textId="77777777" w:rsidR="00057FC8" w:rsidRDefault="00057FC8" w:rsidP="00B653C5">
      <w:pPr>
        <w:pStyle w:val="ProductList-Body"/>
        <w:ind w:left="158"/>
      </w:pPr>
    </w:p>
    <w:p w14:paraId="0339F9E7" w14:textId="782B5EBE" w:rsidR="001C0DD8" w:rsidRPr="00B405C9" w:rsidRDefault="001C0DD8" w:rsidP="001C0DD8">
      <w:pPr>
        <w:pStyle w:val="ProductList-Body"/>
        <w:keepNext/>
        <w:ind w:left="187"/>
        <w:outlineLvl w:val="2"/>
        <w:rPr>
          <w:b/>
          <w:bCs/>
          <w:color w:val="0072C6"/>
        </w:rPr>
      </w:pPr>
      <w:r>
        <w:rPr>
          <w:b/>
          <w:bCs/>
          <w:color w:val="0072C6"/>
        </w:rPr>
        <w:lastRenderedPageBreak/>
        <w:t>Ansvarsfraskrivelse for medicinske enheder</w:t>
      </w:r>
    </w:p>
    <w:p w14:paraId="6234D348" w14:textId="77777777" w:rsidR="001C0DD8" w:rsidRPr="003305A0" w:rsidRDefault="001C0DD8" w:rsidP="001C0DD8">
      <w:pPr>
        <w:pStyle w:val="ProductList-Body"/>
        <w:ind w:left="180"/>
      </w:pPr>
      <w:r>
        <w:t>Kunden anerkender, at Onlinetjenesterne (1) ikke er designet eller beregnet til eller gjort tilgængelige som en eller flere medicinske enheder, og (2) at de ikke er designet til at være eller tiltænkt som en erstatning for professionel medicinsk rådgivning, diagnose, behandling eller vurdering og må ikke bruges som erstatning eller i stedet for en professionel medicinsk rådgivning, diagnose, behandling eller vurdering. Kunden er eneansvarlig for at fremvise og/eller indhente relevante samtykkeerklæringer, advarsler, ansvarsfraskrivelser og bekræftelser i forhold til implementering af Onlinetjenesterne, der foretages af Kundens slutbrugere.</w:t>
      </w:r>
    </w:p>
    <w:p w14:paraId="134B74EE" w14:textId="77777777" w:rsidR="00E6555E" w:rsidRPr="00C441C2" w:rsidRDefault="00E6555E" w:rsidP="00E6555E">
      <w:pPr>
        <w:pStyle w:val="ProductList-Body"/>
        <w:rPr>
          <w:szCs w:val="18"/>
        </w:rPr>
      </w:pPr>
    </w:p>
    <w:p w14:paraId="649048A6" w14:textId="77777777" w:rsidR="002B1AE9" w:rsidRDefault="002B1AE9" w:rsidP="00C441C2">
      <w:pPr>
        <w:pStyle w:val="ProductList-SubSubSectionHeading"/>
        <w:keepNext/>
        <w:ind w:left="14" w:hanging="14"/>
        <w:outlineLvl w:val="1"/>
      </w:pPr>
      <w:bookmarkStart w:id="46" w:name="_Toc26883663"/>
      <w:bookmarkStart w:id="47" w:name="_Toc27047313"/>
      <w:bookmarkStart w:id="48" w:name="_Toc507768541"/>
      <w:bookmarkStart w:id="49" w:name="_Toc507239493"/>
      <w:bookmarkStart w:id="50" w:name="_Toc62726720"/>
      <w:r>
        <w:t>Databeskyttelse og -sikkerhed</w:t>
      </w:r>
      <w:bookmarkEnd w:id="46"/>
      <w:bookmarkEnd w:id="47"/>
      <w:bookmarkEnd w:id="50"/>
    </w:p>
    <w:p w14:paraId="0E3FFE65" w14:textId="398CFA41" w:rsidR="002B1AE9" w:rsidRDefault="002B1AE9" w:rsidP="002B1AE9">
      <w:pPr>
        <w:pStyle w:val="ProductList-Body"/>
        <w:ind w:left="18" w:hanging="18"/>
      </w:pPr>
      <w:r>
        <w:t>Vilkårene i Tillæg til databeskyttelse gælder for Onlinetjenester med undtagelse af de Onlinetjenester, der er angivet i Tillæg 1. For Kerneonlinetjenester gælder det, at oplysninger vedrørende sikkerhedsforanstaltninger og placering af hvilende Kundedata, der er specifikke for Onlinetjenester, er i Tillæg 1.</w:t>
      </w:r>
    </w:p>
    <w:p w14:paraId="706964A7" w14:textId="77777777" w:rsidR="00057FC8" w:rsidRDefault="00057FC8" w:rsidP="002B1AE9">
      <w:pPr>
        <w:pStyle w:val="ProductList-Body"/>
        <w:ind w:left="18" w:hanging="18"/>
      </w:pPr>
    </w:p>
    <w:p w14:paraId="50D18023" w14:textId="2BB2DBB0" w:rsidR="00E6555E" w:rsidRDefault="00E6555E" w:rsidP="00E6555E">
      <w:pPr>
        <w:pStyle w:val="ProductList-SubSubSectionHeading"/>
        <w:outlineLvl w:val="1"/>
      </w:pPr>
      <w:bookmarkStart w:id="51" w:name="_Toc62726721"/>
      <w:r>
        <w:t>Brug af Software sammen med Onlinetjenesten</w:t>
      </w:r>
      <w:bookmarkEnd w:id="48"/>
      <w:bookmarkEnd w:id="49"/>
      <w:bookmarkEnd w:id="51"/>
    </w:p>
    <w:p w14:paraId="102DA8F7" w14:textId="4CA80E91" w:rsidR="00E6555E" w:rsidRDefault="00E6555E" w:rsidP="00E6555E">
      <w:pPr>
        <w:pStyle w:val="ProductList-Body"/>
      </w:pPr>
      <w:r>
        <w:t>Kunden skal muligvis installere bestemt Microsoft-software for at bruge Onlinetjenesten. I så fald gælder følgende vilkår:</w:t>
      </w:r>
    </w:p>
    <w:p w14:paraId="6643ABC9" w14:textId="77777777" w:rsidR="00057FC8" w:rsidRDefault="00057FC8" w:rsidP="00E6555E">
      <w:pPr>
        <w:pStyle w:val="ProductList-Body"/>
      </w:pPr>
    </w:p>
    <w:p w14:paraId="3A57E079" w14:textId="2F484161" w:rsidR="00103924" w:rsidRPr="00690C65" w:rsidRDefault="00103924" w:rsidP="003A4630">
      <w:pPr>
        <w:pStyle w:val="ProductList-Body"/>
        <w:ind w:left="187"/>
        <w:outlineLvl w:val="2"/>
      </w:pPr>
      <w:r>
        <w:rPr>
          <w:b/>
          <w:color w:val="0072C6"/>
        </w:rPr>
        <w:t>Licensvilkår for Microsoft-software</w:t>
      </w:r>
    </w:p>
    <w:p w14:paraId="584B5A12" w14:textId="18B12297" w:rsidR="00103924" w:rsidRPr="00690C65" w:rsidRDefault="00103924" w:rsidP="00AD5F09">
      <w:pPr>
        <w:pStyle w:val="ProductList-Body"/>
        <w:ind w:left="180"/>
      </w:pPr>
      <w:r>
        <w:t xml:space="preserve">Kunden må kun installere og bruge softwaren til brug med Onlinetjenesten. The </w:t>
      </w:r>
      <w:r w:rsidR="00366434">
        <w:fldChar w:fldCharType="begin"/>
      </w:r>
      <w:r w:rsidR="00366434">
        <w:instrText xml:space="preserve"> HYPERLINK \l "OnlineServiceSpecificTerms" \o "Specifikke Vilkår for Onlinetjenester" </w:instrText>
      </w:r>
      <w:r w:rsidR="00366434">
        <w:fldChar w:fldCharType="separate"/>
      </w:r>
      <w:r>
        <w:rPr>
          <w:rStyle w:val="Hyperlink"/>
        </w:rPr>
        <w:t>Specifikke Vilkår for Onlinetjenester</w:t>
      </w:r>
      <w:r w:rsidR="00366434">
        <w:rPr>
          <w:rStyle w:val="Hyperlink"/>
        </w:rPr>
        <w:fldChar w:fldCharType="end"/>
      </w:r>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C441C2" w:rsidRDefault="00AD5F09" w:rsidP="00AD5F09">
      <w:pPr>
        <w:pStyle w:val="ProductList-Body"/>
        <w:ind w:left="180"/>
        <w:rPr>
          <w:szCs w:val="18"/>
        </w:rPr>
      </w:pPr>
    </w:p>
    <w:p w14:paraId="5DCB55C1" w14:textId="656F93AB" w:rsidR="00103924" w:rsidRPr="00690C65" w:rsidRDefault="00103924" w:rsidP="00B653C5">
      <w:pPr>
        <w:pStyle w:val="ProductList-Body"/>
        <w:ind w:left="187"/>
        <w:outlineLvl w:val="2"/>
      </w:pPr>
      <w:r>
        <w:rPr>
          <w:b/>
          <w:color w:val="0072C6"/>
        </w:rPr>
        <w:t>Validering, automatiske opdateringer og indsamling til software</w:t>
      </w:r>
    </w:p>
    <w:p w14:paraId="5CA5B88F" w14:textId="48FEE9C6" w:rsidR="00103924" w:rsidRPr="00690C65" w:rsidRDefault="002B1AE9" w:rsidP="00AD5F09">
      <w:pPr>
        <w:pStyle w:val="ProductList-Body"/>
        <w:ind w:left="180"/>
      </w:pPr>
      <w:r>
        <w:t>Microsoft har ret til automatisk at kontrollere versionen af et hvilket som helst af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(”Apps”). Appsene kan indsamle Diagnosticeringsdata (som defineret i Tillæg til databeskyttelse) om brugen og ydelsen af disse, og disse data kan blive overført til Microsoft, i det omfang personlige data er indeholdt heri, og kan bruges til de formål, der er beskrevet i Tillæg til databeskyttelse</w:t>
      </w:r>
      <w:r w:rsidR="00103924">
        <w:t>.</w:t>
      </w:r>
    </w:p>
    <w:p w14:paraId="008AEE39" w14:textId="77777777" w:rsidR="00AD5F09" w:rsidRPr="00C441C2"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Pr="00C441C2" w:rsidRDefault="00AD5F09" w:rsidP="00AD5F09">
      <w:pPr>
        <w:pStyle w:val="ProductList-Body"/>
        <w:rPr>
          <w:szCs w:val="18"/>
        </w:rPr>
      </w:pPr>
    </w:p>
    <w:p w14:paraId="702206C6" w14:textId="77777777" w:rsidR="00E6555E" w:rsidRDefault="00E6555E" w:rsidP="00E6555E">
      <w:pPr>
        <w:pStyle w:val="ProductList-SubSubSectionHeading"/>
        <w:outlineLvl w:val="1"/>
      </w:pPr>
      <w:bookmarkStart w:id="52" w:name="_Toc507768542"/>
      <w:bookmarkStart w:id="53" w:name="_Toc62726722"/>
      <w:r>
        <w:t>Tekniske begrænsninger</w:t>
      </w:r>
      <w:bookmarkEnd w:id="52"/>
      <w:bookmarkEnd w:id="53"/>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54" w:name="_Toc507768543"/>
      <w:bookmarkStart w:id="55" w:name="_Toc62726723"/>
      <w:r>
        <w:t>Import/Eksporttjenester</w:t>
      </w:r>
      <w:bookmarkEnd w:id="54"/>
      <w:bookmarkEnd w:id="55"/>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D7F85">
      <w:pPr>
        <w:pStyle w:val="ProductList-SubSubSectionHeading"/>
        <w:outlineLvl w:val="1"/>
      </w:pPr>
      <w:bookmarkStart w:id="56" w:name="_Toc507768544"/>
      <w:bookmarkStart w:id="57" w:name="_Toc62726724"/>
      <w:r>
        <w:t>Skrifttypekomponenter</w:t>
      </w:r>
      <w:bookmarkEnd w:id="56"/>
      <w:bookmarkEnd w:id="57"/>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58" w:name="_Toc507768545"/>
      <w:bookmarkStart w:id="59" w:name="_Toc62726725"/>
      <w:r>
        <w:t>Ændringer i og tilgængelighed af Onlinetjenester</w:t>
      </w:r>
      <w:bookmarkEnd w:id="58"/>
      <w:bookmarkEnd w:id="59"/>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w:t>
      </w:r>
      <w:r>
        <w:lastRenderedPageBreak/>
        <w:t xml:space="preserve">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r w:rsidR="00366434">
        <w:fldChar w:fldCharType="begin"/>
      </w:r>
      <w:r w:rsidR="00366434">
        <w:instrText xml:space="preserve"> HYPERLINK "https://go.microsoft.com/fwlink/?linkid=870295" </w:instrText>
      </w:r>
      <w:r w:rsidR="00366434">
        <w:fldChar w:fldCharType="separate"/>
      </w:r>
      <w:r>
        <w:rPr>
          <w:rStyle w:val="Hyperlink"/>
        </w:rPr>
        <w:t>https://go.microsoft.com/fwlink/?linkid=870295</w:t>
      </w:r>
      <w:r w:rsidR="00366434">
        <w:rPr>
          <w:rStyle w:val="Hyperlink"/>
        </w:rPr>
        <w:fldChar w:fldCharType="end"/>
      </w:r>
      <w:r>
        <w:t>.</w:t>
      </w:r>
    </w:p>
    <w:p w14:paraId="72B00324" w14:textId="77777777" w:rsidR="00E6555E" w:rsidRDefault="00E6555E" w:rsidP="00E6555E">
      <w:pPr>
        <w:pStyle w:val="ProductList-Body"/>
      </w:pPr>
    </w:p>
    <w:p w14:paraId="4D7A7066" w14:textId="77777777" w:rsidR="00887A45" w:rsidRPr="00DC4F88" w:rsidRDefault="00887A45" w:rsidP="00887A45">
      <w:pPr>
        <w:pStyle w:val="ProductList-SubSubSectionHeading"/>
        <w:keepNext/>
        <w:outlineLvl w:val="1"/>
      </w:pPr>
      <w:bookmarkStart w:id="60" w:name="_Toc55912654"/>
      <w:bookmarkStart w:id="61" w:name="CommonDataService"/>
      <w:bookmarkStart w:id="62" w:name="_Hlk50810838"/>
      <w:bookmarkStart w:id="63" w:name="_Toc507768547"/>
      <w:bookmarkStart w:id="64" w:name="_Toc62726726"/>
      <w:r>
        <w:t>Dataverse</w:t>
      </w:r>
      <w:bookmarkEnd w:id="60"/>
      <w:bookmarkEnd w:id="64"/>
      <w:r>
        <w:t xml:space="preserve"> </w:t>
      </w:r>
    </w:p>
    <w:bookmarkEnd w:id="61"/>
    <w:p w14:paraId="2D3D7C58" w14:textId="4C1CE24E" w:rsidR="00C441C2" w:rsidRDefault="00887A45" w:rsidP="00887A45">
      <w:pPr>
        <w:pStyle w:val="ProductList-Body"/>
      </w:pPr>
      <w:r>
        <w:t>Dataverse strukturerer forskellig slags data og forretningslogik for at understøtte indbyrdes forbundne programmer og processer. Dataverse-forekomster, der gøres tilgængelige via Microsoft 365-licenser, omfatter forskellige funktioner og integrerer data, der måske eller måske ikke er tilgængelige for det produkt eller den tjeneste, du har licens til. Adgang til Dataverse, via et individuelt produkt eller en individuel tjeneste, giver ikke adgang til ikke-relaterede produkter, tjenester, funktioner eller data, som brugere ikke har licens til. Bruger har kun rettigheder til data, tjenester og funktioner inden for Dataverse, for hvilken de har den rigtige licens</w:t>
      </w:r>
      <w:r w:rsidR="00C441C2">
        <w:t>.</w:t>
      </w:r>
    </w:p>
    <w:p w14:paraId="0B2296B1" w14:textId="77777777" w:rsidR="00006D71" w:rsidRPr="0059513D" w:rsidRDefault="00006D71" w:rsidP="00887A45">
      <w:pPr>
        <w:pStyle w:val="ProductList-Body"/>
      </w:pPr>
    </w:p>
    <w:p w14:paraId="057E9141" w14:textId="19840C2F" w:rsidR="00E6555E" w:rsidRDefault="00E6555E" w:rsidP="00E6555E">
      <w:pPr>
        <w:pStyle w:val="ProductList-SubSubSectionHeading"/>
        <w:outlineLvl w:val="1"/>
      </w:pPr>
      <w:bookmarkStart w:id="65" w:name="_Toc62726727"/>
      <w:bookmarkEnd w:id="62"/>
      <w:r>
        <w:t>Andet</w:t>
      </w:r>
      <w:bookmarkEnd w:id="63"/>
      <w:bookmarkEnd w:id="65"/>
    </w:p>
    <w:p w14:paraId="30CA4539" w14:textId="77777777" w:rsidR="00903005" w:rsidRPr="00E6555E" w:rsidRDefault="00903005" w:rsidP="00E6555E">
      <w:pPr>
        <w:pStyle w:val="ProductList-Body"/>
        <w:ind w:left="158"/>
        <w:rPr>
          <w:b/>
          <w:color w:val="0072C6"/>
        </w:rPr>
      </w:pPr>
      <w:bookmarkStart w:id="66" w:name="_Toc460240070"/>
      <w:bookmarkStart w:id="67" w:name="_Toc459970681"/>
      <w:bookmarkStart w:id="68" w:name="NonMicrosoftProducts"/>
      <w:r w:rsidRPr="00E6555E">
        <w:rPr>
          <w:b/>
          <w:color w:val="0072C6"/>
        </w:rPr>
        <w:t>Ikke-Microsoft produkter</w:t>
      </w:r>
      <w:bookmarkEnd w:id="66"/>
      <w:bookmarkEnd w:id="67"/>
    </w:p>
    <w:bookmarkEnd w:id="68"/>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4DAA5699" w14:textId="77777777" w:rsidR="00967BAF" w:rsidRPr="0006694D" w:rsidRDefault="00967BAF" w:rsidP="00C441C2">
      <w:pPr>
        <w:pStyle w:val="ProductList-Body"/>
        <w:ind w:left="158"/>
        <w:rPr>
          <w:b/>
          <w:color w:val="0072C6"/>
        </w:rPr>
      </w:pPr>
      <w:bookmarkStart w:id="69" w:name="GeneralTerms_Previews"/>
      <w:r>
        <w:rPr>
          <w:b/>
          <w:color w:val="0072C6"/>
        </w:rPr>
        <w:t>Eksempler</w:t>
      </w:r>
    </w:p>
    <w:p w14:paraId="1AC8FDA2" w14:textId="29D6B80D" w:rsidR="00967BAF" w:rsidRDefault="002B1AE9" w:rsidP="00C441C2">
      <w:pPr>
        <w:pStyle w:val="ProductList-Body"/>
        <w:ind w:left="158"/>
      </w:pPr>
      <w:r>
        <w:t>EKSEMPLER LEVERES ”SOM DE ER,” ”MED ALLE FEJL” OG ”SOM TILGÆNGELIGE”, sådan som det er beskrevet heri. SLA'en omfatter ikke Eksempler for den relevante Onlinetjeneste og dækkes muligvis ikke af kundesupporten. Vi kan ændre eller ophøre med Eksempler til enhver tid uden forudgående varsel. Vi kan også vælge ikke at gøre en Eksempel-tjeneste generelt kommercielt tilgængelig</w:t>
      </w:r>
      <w:r w:rsidR="00967BAF">
        <w:t xml:space="preserve">. </w:t>
      </w:r>
    </w:p>
    <w:p w14:paraId="2BB6DF5C" w14:textId="77777777" w:rsidR="00967BAF" w:rsidRDefault="00967BAF" w:rsidP="00C441C2">
      <w:pPr>
        <w:pStyle w:val="ProductList-Body"/>
        <w:ind w:left="158"/>
      </w:pPr>
    </w:p>
    <w:p w14:paraId="21A3860B" w14:textId="77777777" w:rsidR="00967BAF" w:rsidRDefault="00967BAF" w:rsidP="00C441C2">
      <w:pPr>
        <w:pStyle w:val="ProductList-Body"/>
        <w:ind w:left="158"/>
      </w:pPr>
      <w:r>
        <w:t xml:space="preserve">Medmindre andet er angivet i en separat aftale omfatter SLA'en ikke Eksempler for den relevante Onlinetjeneste. </w:t>
      </w:r>
    </w:p>
    <w:p w14:paraId="195A21A0" w14:textId="77777777" w:rsidR="00967BAF" w:rsidRDefault="00967BAF" w:rsidP="00C441C2">
      <w:pPr>
        <w:pStyle w:val="ProductList-Body"/>
        <w:ind w:left="158"/>
      </w:pPr>
    </w:p>
    <w:p w14:paraId="31C8B17F" w14:textId="77777777" w:rsidR="00967BAF" w:rsidRDefault="00967BAF" w:rsidP="00C441C2">
      <w:pPr>
        <w:pStyle w:val="ProductList-Body"/>
        <w:ind w:left="158"/>
      </w:pPr>
      <w:r>
        <w:t>Det er frivilligt at give ”Feedback” (forslag, kommentarer, feedback, ideer eller knowhow i enhver form) til Microsoft om Eksempel-tjenester. Microsoft er på ingen måde forpligtet til at skrive eller bruge nogen Feedback. Ved at give Feedback til Microsoft giver Kunden (og enhver, som giver Feedback gennem Kunden uigenkaldeligt og uophørligt ret og licens til Microsoft og dets Associerede Virksomheder til – under dets (og deres) egne eller kontrollerede, immaterielle rettigheder – en verdensomfattende, ikke-eksklusiv, fuldt betalt, royaltyfri, overførlig, underlicenserbar licens og ret til at lave, bruge, reproducere, forberede afledte arbejder, offentligt fremføre, offentligt fremvise, overføre og på anden måde kommercialisere Feedbacken (herunder ved at kombinere eller kommunikere med produkter, tjenester eller teknologier, som afhænger af eller inkorporerer Feedback med andre produkter, tjenester eller teknologier fra Microsoft eller andre), uden tilskrivning på nogen måde og til ethvert formål.</w:t>
      </w:r>
    </w:p>
    <w:p w14:paraId="7B4E1BB7" w14:textId="77777777" w:rsidR="00967BAF" w:rsidRDefault="00967BAF" w:rsidP="00C441C2">
      <w:pPr>
        <w:pStyle w:val="ProductList-Body"/>
        <w:ind w:left="158"/>
      </w:pPr>
    </w:p>
    <w:p w14:paraId="7E8A3FBA" w14:textId="70211357" w:rsidR="00967BAF" w:rsidRDefault="00967BAF" w:rsidP="00C441C2">
      <w:pPr>
        <w:pStyle w:val="ProductList-Body"/>
        <w:ind w:left="158"/>
      </w:pPr>
      <w:r>
        <w:t>Kunden garanterer, at 1) Deltageren ikke giver Feedback, som er omfattet af en licens, der kræver, at Microsoft licenserer noget til tredjepart, eftersom Microsoft udøver alle ovennævnte rettigheder i Kundens Feedback; og at 2) Deltageren ejer eller på anden måde kontrollerer alle rettigheder til sådan Feedback, og at ingen sådan Feedback er omfattet af nogen tredjemands rettigheder (herunder personlige rettigheder eller udgivelsesrettigheder).</w:t>
      </w:r>
    </w:p>
    <w:p w14:paraId="3FEFE259" w14:textId="77777777" w:rsidR="00105B68" w:rsidRDefault="00105B68" w:rsidP="00105B68">
      <w:pPr>
        <w:pStyle w:val="ProductList-Body"/>
        <w:tabs>
          <w:tab w:val="clear" w:pos="158"/>
          <w:tab w:val="left" w:pos="0"/>
        </w:tabs>
      </w:pPr>
    </w:p>
    <w:p w14:paraId="44BDA02A" w14:textId="77777777" w:rsidR="002B1AE9" w:rsidRPr="00144B40" w:rsidRDefault="002B1AE9" w:rsidP="00C441C2">
      <w:pPr>
        <w:pStyle w:val="ProductList-Body"/>
        <w:ind w:left="158"/>
        <w:rPr>
          <w:b/>
          <w:color w:val="0072C6"/>
        </w:rPr>
      </w:pPr>
      <w:r>
        <w:rPr>
          <w:b/>
          <w:color w:val="0072C6"/>
        </w:rPr>
        <w:t>Azure Active Directory, Gratis version</w:t>
      </w:r>
    </w:p>
    <w:p w14:paraId="39B642DA" w14:textId="77777777" w:rsidR="002B1AE9" w:rsidRDefault="002B1AE9" w:rsidP="00C441C2">
      <w:pPr>
        <w:pStyle w:val="ProductList-Body"/>
        <w:ind w:left="158"/>
      </w:pPr>
      <w:r>
        <w:t xml:space="preserve">Som beskrevet i </w:t>
      </w:r>
      <w:r w:rsidR="00366434">
        <w:fldChar w:fldCharType="begin"/>
      </w:r>
      <w:r w:rsidR="00366434">
        <w:instrText xml:space="preserve"> HYPERLINK "https://docs.microsoft.com/en-us/azure/active-directory/fundamentals/active-directory-whatis" </w:instrText>
      </w:r>
      <w:r w:rsidR="00366434">
        <w:fldChar w:fldCharType="separate"/>
      </w:r>
      <w:r w:rsidRPr="00C441C2">
        <w:t>https://docs.microsoft.com/en-us/azure/active-directory/fundamentals/active-directory-whatis</w:t>
      </w:r>
      <w:r w:rsidR="00366434">
        <w:fldChar w:fldCharType="end"/>
      </w:r>
      <w:r>
        <w:t xml:space="preserve"> omfatter de fleste Onlinetjenester en forekomst af Azure Active Directory, der er en cloudbaseret funktion til brugergodkendelse (”Azure AD Free”). Når kunden konfigurerer og bruger den første af sådanne Onlinetjenester, vil forekomsten af Azure AD Free, sådan som den er konfigureret af Kunden for dennes brugere, drive funktionerne til brugergodkendelse ved hvert efterfølgende erhvervet abonnement på en Onlinetjeneste. </w:t>
      </w:r>
    </w:p>
    <w:p w14:paraId="202F65A3" w14:textId="77777777" w:rsidR="002B1AE9" w:rsidRDefault="002B1AE9" w:rsidP="00C441C2">
      <w:pPr>
        <w:pStyle w:val="ProductList-Body"/>
        <w:ind w:left="158"/>
      </w:pPr>
    </w:p>
    <w:p w14:paraId="555AD9C8" w14:textId="77777777" w:rsidR="002B1AE9" w:rsidRPr="000C0798" w:rsidRDefault="002B1AE9" w:rsidP="00C441C2">
      <w:pPr>
        <w:pStyle w:val="ProductList-Body"/>
        <w:ind w:left="158"/>
      </w:pPr>
      <w:r>
        <w:t>Kundens forekomst af Azure AD Free vil også give godkendte brugere mulighed for at interagere med Microsoft eller en tredjemand i sammenhænge, der ikke er relateret til Onlinetjenesterne (”Øvrige AD-afhængige Tjenester”), og det gælder især, hvor Microsoft eller den pågældende tredjemand kræver en Azure Active Directory-brugerkonto. Når det gælder brugen af Azure AD Free for Øvrige AD-afhængige Tjenester, vil Microsoft fortsat være databehandler, og denne brug af Azure AD Free udgør Kundens autoritative anvisning til Microsoft om, at en sådan brug er tilladt. Når det gælder brugen af den Øvrige AD-afhængige Tjeneste, kan du se i dens relevante aftale og politik om beskyttelse af personlige oplysninger for at fastlægge, hvilken rolle udbyderen af den Øvrige AD-afhængige Tjeneste har.</w:t>
      </w:r>
    </w:p>
    <w:p w14:paraId="4C52930E" w14:textId="77777777" w:rsidR="002B1AE9" w:rsidRDefault="002B1AE9" w:rsidP="00B3793B">
      <w:pPr>
        <w:pStyle w:val="ProductList-Body"/>
        <w:ind w:left="158" w:hanging="158"/>
        <w:rPr>
          <w:b/>
          <w:color w:val="0072C6"/>
        </w:rPr>
      </w:pPr>
    </w:p>
    <w:p w14:paraId="18BBB357" w14:textId="79DA71F4" w:rsidR="00967BAF" w:rsidRPr="004C41FC" w:rsidRDefault="00967BAF" w:rsidP="00C441C2">
      <w:pPr>
        <w:pStyle w:val="ProductList-Body"/>
        <w:ind w:left="158"/>
      </w:pPr>
      <w:r>
        <w:rPr>
          <w:b/>
          <w:color w:val="0072C6"/>
        </w:rPr>
        <w:t>Konkurrencemæssig benchmarking</w:t>
      </w:r>
    </w:p>
    <w:p w14:paraId="73DBD251" w14:textId="28F97F4A" w:rsidR="00967BAF" w:rsidRDefault="00967BAF" w:rsidP="00C441C2">
      <w:pPr>
        <w:pStyle w:val="ProductList-Body"/>
        <w:ind w:left="158"/>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0694F5E7" w14:textId="77777777" w:rsidR="00105B68" w:rsidRDefault="00105B68" w:rsidP="00B3793B">
      <w:pPr>
        <w:pStyle w:val="ProductList-Body"/>
        <w:ind w:left="158" w:hanging="158"/>
      </w:pPr>
    </w:p>
    <w:p w14:paraId="532052BA" w14:textId="53BDFA37" w:rsidR="00967BAF" w:rsidRPr="00AF1A25" w:rsidRDefault="00967BAF" w:rsidP="00C441C2">
      <w:pPr>
        <w:pStyle w:val="ProductList-Body"/>
        <w:ind w:left="158"/>
        <w:rPr>
          <w:b/>
          <w:color w:val="0072C6"/>
        </w:rPr>
      </w:pPr>
      <w:r>
        <w:rPr>
          <w:b/>
          <w:bCs/>
          <w:color w:val="0072C6"/>
        </w:rPr>
        <w:t>Salg til offentlige myndigheder</w:t>
      </w:r>
    </w:p>
    <w:bookmarkEnd w:id="69"/>
    <w:p w14:paraId="1A129997" w14:textId="77777777" w:rsidR="00967BAF" w:rsidRDefault="00967BAF" w:rsidP="00C441C2">
      <w:pPr>
        <w:pStyle w:val="ProductList-Body"/>
        <w:ind w:left="158"/>
      </w:pPr>
      <w:r>
        <w:t xml:space="preserve">Hvis Kunden er en offentlig instans, gælder følgende vilkår for eventuelle Onlinetjenester, der leveres uden omkostninger til kunden: </w:t>
      </w:r>
    </w:p>
    <w:p w14:paraId="569AFE89" w14:textId="77777777" w:rsidR="00967BAF" w:rsidRDefault="00967BAF" w:rsidP="00F55F38">
      <w:pPr>
        <w:pStyle w:val="ProductList-Body"/>
        <w:numPr>
          <w:ilvl w:val="0"/>
          <w:numId w:val="10"/>
        </w:numPr>
        <w:ind w:left="720"/>
      </w:pPr>
      <w:r>
        <w:t xml:space="preserve">Microsoft frasiger sig enhver ret til nogen form for kompensation fra Kunden for Onlinetjenesten. </w:t>
      </w:r>
    </w:p>
    <w:p w14:paraId="1323AEF4" w14:textId="4A85526D" w:rsidR="00967BAF" w:rsidRDefault="00967BAF" w:rsidP="00F55F38">
      <w:pPr>
        <w:pStyle w:val="ProductList-Body"/>
        <w:numPr>
          <w:ilvl w:val="0"/>
          <w:numId w:val="10"/>
        </w:numPr>
        <w:ind w:left="720"/>
      </w:pPr>
      <w:r>
        <w:t>I overensstemmelse med gældende love og regler anerkender Microsoft og Kunden, at Onlinetjenesterne udelukkende er til gavn for og brug af kunden og ikke er bestemt til personlig brug eller gavn for en enkelt statslig medarbejder.</w:t>
      </w:r>
    </w:p>
    <w:p w14:paraId="77B7EFC5" w14:textId="160FB2DB" w:rsidR="00B3793B" w:rsidRDefault="00B3793B" w:rsidP="00B3793B">
      <w:pPr>
        <w:pStyle w:val="ProductList-Body"/>
      </w:pPr>
    </w:p>
    <w:p w14:paraId="71DBCBE8" w14:textId="77777777" w:rsidR="00A206DE" w:rsidRDefault="00A206DE" w:rsidP="00C441C2">
      <w:pPr>
        <w:pStyle w:val="ProductList-Body"/>
        <w:ind w:left="158"/>
        <w:rPr>
          <w:b/>
          <w:bCs/>
          <w:color w:val="0072C6"/>
        </w:rPr>
      </w:pPr>
      <w:r>
        <w:rPr>
          <w:b/>
          <w:bCs/>
          <w:color w:val="0072C6"/>
        </w:rPr>
        <w:t>Tysk udgave af Onlinetjenester</w:t>
      </w:r>
    </w:p>
    <w:p w14:paraId="734D26F0" w14:textId="7B2E918A" w:rsidR="00A206DE" w:rsidRDefault="00A206DE" w:rsidP="00C441C2">
      <w:pPr>
        <w:pStyle w:val="ProductList-Body"/>
        <w:ind w:left="158"/>
      </w:pPr>
      <w:r>
        <w:t xml:space="preserve">Brug af den tyske udgave af Onlinetjenester er yderligere underlagt de produktspecifikke vilkår, der er tilgængelige på </w:t>
      </w:r>
      <w:r w:rsidR="0048186B">
        <w:fldChar w:fldCharType="begin"/>
      </w:r>
      <w:r w:rsidR="0048186B">
        <w:instrText xml:space="preserve"> HYPERLINK "</w:instrText>
      </w:r>
      <w:r w:rsidR="0048186B" w:rsidRPr="00C441C2">
        <w:instrText>https://aka.ms/MCAGermanSupplement</w:instrText>
      </w:r>
      <w:r w:rsidR="0048186B">
        <w:instrText xml:space="preserve">" </w:instrText>
      </w:r>
      <w:r w:rsidR="0048186B">
        <w:fldChar w:fldCharType="separate"/>
      </w:r>
      <w:r w:rsidR="0048186B" w:rsidRPr="00FB0866">
        <w:rPr>
          <w:rStyle w:val="Hyperlink"/>
        </w:rPr>
        <w:t>https://aka.ms/MCAGermanSupplement</w:t>
      </w:r>
      <w:r w:rsidR="0048186B">
        <w:fldChar w:fldCharType="end"/>
      </w:r>
      <w:r>
        <w:t xml:space="preserve">. </w:t>
      </w:r>
    </w:p>
    <w:p w14:paraId="449248E7" w14:textId="77777777" w:rsidR="0048186B" w:rsidRDefault="0048186B" w:rsidP="00C441C2">
      <w:pPr>
        <w:pStyle w:val="ProductList-Body"/>
        <w:ind w:left="158"/>
      </w:pPr>
    </w:p>
    <w:p w14:paraId="36023771" w14:textId="77777777" w:rsidR="0048186B" w:rsidRPr="00FE1661" w:rsidRDefault="0048186B" w:rsidP="0048186B">
      <w:pPr>
        <w:pStyle w:val="ProductList-Body"/>
        <w:keepNext/>
        <w:ind w:left="316" w:hanging="158"/>
        <w:rPr>
          <w:b/>
          <w:bCs/>
          <w:color w:val="0072C6"/>
        </w:rPr>
      </w:pPr>
      <w:r>
        <w:rPr>
          <w:b/>
          <w:bCs/>
          <w:color w:val="0072C6"/>
        </w:rPr>
        <w:t>Afståelse fra bestemmelser om slutbrugerbeskyttelse</w:t>
      </w:r>
    </w:p>
    <w:p w14:paraId="0E15C312" w14:textId="77777777" w:rsidR="0048186B" w:rsidRPr="00FE1661" w:rsidRDefault="0048186B" w:rsidP="0048186B">
      <w:pPr>
        <w:pStyle w:val="ProductList-Body"/>
        <w:tabs>
          <w:tab w:val="clear" w:pos="158"/>
          <w:tab w:val="left" w:pos="180"/>
        </w:tabs>
        <w:ind w:left="180"/>
      </w:pPr>
      <w:r>
        <w:t>Kunden accepterer at afstå alle berettigelser, der ellers ville være gældende i henhold til Det europæiske kodeks for elektronisk kommunikation (direktiv 2018/1972) artikel 102 afsnit 1, 3 og 5; artikel 105 afsnit 1 og artikel 107 afsnit 1 og 3.</w:t>
      </w:r>
    </w:p>
    <w:p w14:paraId="2B801C4D" w14:textId="77777777" w:rsidR="007457B5" w:rsidRPr="00903BB7" w:rsidRDefault="001D4F72"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rsidR="00366434">
        <w:fldChar w:fldCharType="begin"/>
      </w:r>
      <w:r w:rsidR="00366434">
        <w:instrText xml:space="preserve"> HYPERLINK \l "GeneralTerms" \o "Generelle Vilkår" </w:instrText>
      </w:r>
      <w:r w:rsidR="00366434">
        <w:fldChar w:fldCharType="separate"/>
      </w:r>
      <w:r w:rsidR="007457B5">
        <w:rPr>
          <w:rStyle w:val="Hyperlink"/>
          <w:sz w:val="16"/>
          <w:szCs w:val="16"/>
        </w:rPr>
        <w:t>Generelle Vilkår</w:t>
      </w:r>
      <w:r w:rsidR="00366434">
        <w:rPr>
          <w:rStyle w:val="Hyperlink"/>
          <w:sz w:val="16"/>
          <w:szCs w:val="16"/>
        </w:rPr>
        <w:fldChar w:fldCharType="end"/>
      </w:r>
    </w:p>
    <w:p w14:paraId="3ED27931" w14:textId="77777777" w:rsidR="00730B3A" w:rsidRDefault="00730B3A" w:rsidP="00A914BF">
      <w:pPr>
        <w:pStyle w:val="ProductList-Body"/>
      </w:pPr>
    </w:p>
    <w:p w14:paraId="0B0939CD" w14:textId="3060E2BB" w:rsidR="007457B5" w:rsidRDefault="007457B5" w:rsidP="00A914BF">
      <w:pPr>
        <w:pStyle w:val="ProductList-Body"/>
        <w:sectPr w:rsidR="007457B5" w:rsidSect="00A61B2A">
          <w:footerReference w:type="default" r:id="rId17"/>
          <w:footerReference w:type="first" r:id="rId1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0" w:name="OnlineServiceSpecificTerms"/>
      <w:bookmarkStart w:id="71" w:name="_Toc62726728"/>
      <w:r>
        <w:lastRenderedPageBreak/>
        <w:t>Specifikke Vilkår for Onlinetjenester</w:t>
      </w:r>
      <w:bookmarkEnd w:id="70"/>
      <w:bookmarkEnd w:id="71"/>
    </w:p>
    <w:p w14:paraId="3B9E80E0" w14:textId="2B7C5D83" w:rsidR="000E6ED8" w:rsidRPr="00690C65" w:rsidRDefault="002B1AE9" w:rsidP="00A914BF">
      <w:pPr>
        <w:pStyle w:val="ProductList-Body"/>
      </w:pPr>
      <w:r>
        <w:t>Ud over de Generelle vilkår for Onlinetjenester herover gælder følgende specifikke Vilkår for Onlinetjenester for de angivne Onlinetjenester. I tilfælde af konflikt eller uoverensstemmelse mellem de Generelle vilkår og de specifikke Vilkår for Onlinetjenester har de specifikke vilkår for Onlinetjenester forrang i forhold til de relevante Onlinetjenester. Hvis en Onlinetjeneste ikke er angivet nedenfor, har den ingen Specifikke Vilkår for Onlinetjenester</w:t>
      </w:r>
      <w:r w:rsidR="00272578">
        <w:t>.</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72" w:name="MicrosoftAzureServices"/>
      <w:bookmarkStart w:id="73" w:name="_Toc62726729"/>
      <w:r w:rsidRPr="00A12616">
        <w:rPr>
          <w:lang w:val="da-DK"/>
        </w:rPr>
        <w:t>Microsoft Azure-tjeneste</w:t>
      </w:r>
      <w:bookmarkEnd w:id="73"/>
    </w:p>
    <w:bookmarkEnd w:id="72"/>
    <w:p w14:paraId="16B19A35" w14:textId="77777777" w:rsidR="007829A1" w:rsidRPr="002A3B84" w:rsidRDefault="007829A1" w:rsidP="007829A1">
      <w:pPr>
        <w:pStyle w:val="ProductList-Body"/>
        <w:rPr>
          <w:b/>
          <w:color w:val="00188F"/>
        </w:rPr>
      </w:pPr>
      <w:r>
        <w:rPr>
          <w:b/>
          <w:color w:val="00188F"/>
        </w:rPr>
        <w:t>Meddelelser</w:t>
      </w:r>
    </w:p>
    <w:p w14:paraId="5FD417E8" w14:textId="2F4450D9" w:rsidR="00373849" w:rsidRPr="00747204" w:rsidRDefault="00373849" w:rsidP="00373849">
      <w:pPr>
        <w:pStyle w:val="ProductList-Body"/>
      </w:pPr>
      <w:r>
        <w:t xml:space="preserve">Meddelelserne om Bing Kort, Professionelle </w:t>
      </w:r>
      <w:r w:rsidR="006B25BF">
        <w:t>Ydelser</w:t>
      </w:r>
      <w:r>
        <w:t xml:space="preserve">, Azure Media Services H.265/HEV-kodning, Adobe Flash Player og H.264/AVC Visual Standard samt MPEG-4 Part 2 Visual Standard og MPEG-2 Video Standard </w:t>
      </w:r>
      <w:r w:rsidR="00366434">
        <w:fldChar w:fldCharType="begin"/>
      </w:r>
      <w:r w:rsidR="00366434">
        <w:instrText xml:space="preserve"> HYPERLINK \l "Attachment1" \o "Bilag 1" </w:instrText>
      </w:r>
      <w:r w:rsidR="00366434">
        <w:fldChar w:fldCharType="separate"/>
      </w:r>
      <w:r>
        <w:rPr>
          <w:rStyle w:val="Hyperlink"/>
        </w:rPr>
        <w:t>Bilag 1</w:t>
      </w:r>
      <w:r w:rsidR="00366434">
        <w:rPr>
          <w:rStyle w:val="Hyperlink"/>
        </w:rPr>
        <w:fldChar w:fldCharType="end"/>
      </w:r>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19"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r w:rsidR="00366434">
        <w:fldChar w:fldCharType="begin"/>
      </w:r>
      <w:r w:rsidR="00366434">
        <w:instrText xml:space="preserve"> HYPERLINK "http://azure.microsoft.com/en-us/regions/" \l "services" </w:instrText>
      </w:r>
      <w:r w:rsidR="00366434">
        <w:fldChar w:fldCharType="separate"/>
      </w:r>
      <w:r w:rsidRPr="00EB1DF5">
        <w:rPr>
          <w:rStyle w:val="Hyperlink"/>
        </w:rPr>
        <w:t>http://azure.microsoft.com/en-us/regions/#services</w:t>
      </w:r>
      <w:r w:rsidR="00366434">
        <w:rPr>
          <w:rStyle w:val="Hyperlink"/>
        </w:rPr>
        <w:fldChar w:fldCharType="end"/>
      </w:r>
      <w:r>
        <w:t>.</w:t>
      </w:r>
    </w:p>
    <w:p w14:paraId="46C8C8E5" w14:textId="77777777" w:rsidR="006B25BF" w:rsidRDefault="006B25BF" w:rsidP="006B25BF">
      <w:pPr>
        <w:pStyle w:val="ProductList-Body"/>
        <w:spacing w:after="120"/>
      </w:pPr>
      <w:r w:rsidRPr="00CE6E33">
        <w:rPr>
          <w:sz w:val="16"/>
          <w:szCs w:val="16"/>
        </w:rPr>
        <w:t>”</w:t>
      </w:r>
      <w:r>
        <w:t>Bing-søgetjenester</w:t>
      </w:r>
      <w:r w:rsidRPr="001B3C54">
        <w:t>”</w:t>
      </w:r>
      <w:r>
        <w:t xml:space="preserve"> betyder API'er til Bing Custom Search, Bing Local Business Search, Entity Search, Billedsøgning, Nyhedssøgning, Videosøgning, Visuel søgning, Websøgning, Stavekontrol og Autosuggest samt andre API'er, der fremgår af </w:t>
      </w:r>
      <w:r w:rsidR="00366434">
        <w:fldChar w:fldCharType="begin"/>
      </w:r>
      <w:r w:rsidR="00366434">
        <w:instrText xml:space="preserve"> HYPERLINK "https://aka.ms/r1j7jq" </w:instrText>
      </w:r>
      <w:r w:rsidR="00366434">
        <w:fldChar w:fldCharType="separate"/>
      </w:r>
      <w:r>
        <w:rPr>
          <w:rStyle w:val="Hyperlink"/>
        </w:rPr>
        <w:t>https://aka.ms/r1j7jq</w:t>
      </w:r>
      <w:r w:rsidR="00366434">
        <w:rPr>
          <w:rStyle w:val="Hyperlink"/>
        </w:rPr>
        <w:fldChar w:fldCharType="end"/>
      </w:r>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r w:rsidR="00366434">
        <w:fldChar w:fldCharType="begin"/>
      </w:r>
      <w:r w:rsidR="00366434">
        <w:instrText xml:space="preserve"> HYPERLINK "http://azure.microsoft.com/services/" </w:instrText>
      </w:r>
      <w:r w:rsidR="00366434">
        <w:fldChar w:fldCharType="separate"/>
      </w:r>
      <w:r>
        <w:rPr>
          <w:rStyle w:val="Hyperlink"/>
        </w:rPr>
        <w:t>http://azure.microsoft.com/services/</w:t>
      </w:r>
      <w:r w:rsidR="00366434">
        <w:rPr>
          <w:rStyle w:val="Hyperlink"/>
        </w:rPr>
        <w:fldChar w:fldCharType="end"/>
      </w:r>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040EF9A4" w:rsidR="009616E2" w:rsidRDefault="009616E2" w:rsidP="00272578">
      <w:pPr>
        <w:pStyle w:val="ProductList-Body"/>
      </w:pPr>
    </w:p>
    <w:p w14:paraId="0746B968" w14:textId="77777777" w:rsidR="007E5E1A" w:rsidRPr="00CD4F01" w:rsidRDefault="007E5E1A" w:rsidP="007E5E1A">
      <w:pPr>
        <w:pStyle w:val="ProductList-Body"/>
        <w:rPr>
          <w:b/>
          <w:color w:val="00188F"/>
        </w:rPr>
      </w:pPr>
      <w:r>
        <w:rPr>
          <w:b/>
          <w:color w:val="00188F"/>
        </w:rPr>
        <w:t xml:space="preserve">Begrænsning af amerikansk politis brug af Azure Facial Recognition Services </w:t>
      </w:r>
    </w:p>
    <w:p w14:paraId="3F436F0C" w14:textId="77777777" w:rsidR="007E5E1A" w:rsidRDefault="007E5E1A" w:rsidP="007E5E1A">
      <w:pPr>
        <w:pStyle w:val="ProductList-Body"/>
        <w:spacing w:after="120"/>
      </w:pPr>
      <w:r>
        <w:t>Kunden må ikke bruge Azure Facial Recognition Services, hvis Kunde er amerikansk politi eller tillader brugen af sådanne tjenester af eller for amerikansk politi. Overtrædelse af en hvilken som helst af begrænsningerne i dette afsnit kan medføre øjeblikkelig suspendering af Kundens brug af tjenesten.</w:t>
      </w:r>
    </w:p>
    <w:p w14:paraId="1907F5E7" w14:textId="77777777" w:rsidR="007E5E1A" w:rsidRDefault="007E5E1A" w:rsidP="007E5E1A">
      <w:pPr>
        <w:pStyle w:val="ProductList-Body"/>
      </w:pPr>
      <w:r>
        <w:t>For så vidt angår dette afsnit, betyder ”Azure Facial Recognition Services” ansigtsgenkendelsesfunktioner eller -funktionalitet, der medfølger i Azure Services. Det kan f.eks. være Face eller funktionen til ansigtsgenkendelse i Video Indexer.</w:t>
      </w:r>
    </w:p>
    <w:p w14:paraId="4D8BCD10" w14:textId="77777777" w:rsidR="007E5E1A" w:rsidRPr="00690C65" w:rsidRDefault="007E5E1A"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F55F38">
      <w:pPr>
        <w:pStyle w:val="ProductList-Body"/>
        <w:numPr>
          <w:ilvl w:val="0"/>
          <w:numId w:val="3"/>
        </w:numPr>
        <w:ind w:left="450" w:hanging="270"/>
      </w:pPr>
      <w:r>
        <w:t>videresælge eller videredistribuere Microsoft Azure-tjenester, eller</w:t>
      </w:r>
    </w:p>
    <w:p w14:paraId="7A295F42" w14:textId="7BF2C9E7" w:rsidR="00272578" w:rsidRPr="00690C65" w:rsidRDefault="00272578" w:rsidP="00F55F38">
      <w:pPr>
        <w:pStyle w:val="ProductList-Body"/>
        <w:numPr>
          <w:ilvl w:val="0"/>
          <w:numId w:val="3"/>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lastRenderedPageBreak/>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367C2C">
      <w:pPr>
        <w:pStyle w:val="ProductList-Body"/>
      </w:pPr>
      <w:r>
        <w:rPr>
          <w:b/>
          <w:color w:val="00188F"/>
        </w:rPr>
        <w:t>Brug af software i Microsoft Azure</w:t>
      </w:r>
    </w:p>
    <w:p w14:paraId="0F0BF3D1" w14:textId="14B6E399" w:rsidR="00272578" w:rsidRPr="00690C65" w:rsidRDefault="00A12616" w:rsidP="00367C2C">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367C2C">
      <w:pPr>
        <w:pStyle w:val="ProductList-Body"/>
      </w:pPr>
    </w:p>
    <w:p w14:paraId="7253DB67" w14:textId="77207652" w:rsidR="005F013C" w:rsidRPr="00690C65" w:rsidRDefault="005F013C" w:rsidP="00367C2C">
      <w:pPr>
        <w:pStyle w:val="ProductList-Body"/>
      </w:pPr>
      <w:r>
        <w:rPr>
          <w:b/>
          <w:color w:val="00188F"/>
        </w:rPr>
        <w:t>Datacenters tilgængelighed</w:t>
      </w:r>
    </w:p>
    <w:p w14:paraId="12EDE99A" w14:textId="1C9F5C17" w:rsidR="005F013C" w:rsidRPr="00690C65" w:rsidRDefault="005F013C" w:rsidP="00367C2C">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r w:rsidR="00366434">
        <w:fldChar w:fldCharType="begin"/>
      </w:r>
      <w:r w:rsidR="00366434">
        <w:instrText xml:space="preserve"> HYPERLINK "http://azure.microsoft.com/en-us/regions" </w:instrText>
      </w:r>
      <w:r w:rsidR="00366434">
        <w:fldChar w:fldCharType="separate"/>
      </w:r>
      <w:r>
        <w:rPr>
          <w:rStyle w:val="Hyperlink"/>
        </w:rPr>
        <w:t>http://azure.microsoft.com/en-us/regions</w:t>
      </w:r>
      <w:r w:rsidR="00366434">
        <w:rPr>
          <w:rStyle w:val="Hyperlink"/>
        </w:rPr>
        <w:fldChar w:fldCharType="end"/>
      </w:r>
      <w:r>
        <w:t>.</w:t>
      </w:r>
    </w:p>
    <w:p w14:paraId="7768F54B" w14:textId="77777777" w:rsidR="005F013C" w:rsidRPr="00690C65" w:rsidRDefault="005F013C" w:rsidP="00367C2C">
      <w:pPr>
        <w:pStyle w:val="ProductList-Body"/>
      </w:pPr>
    </w:p>
    <w:p w14:paraId="0597F066" w14:textId="77777777" w:rsidR="009616E2" w:rsidRPr="00690C65" w:rsidRDefault="00272578" w:rsidP="00367C2C">
      <w:pPr>
        <w:pStyle w:val="ProductList-Body"/>
      </w:pPr>
      <w:r>
        <w:rPr>
          <w:b/>
          <w:color w:val="00188F"/>
        </w:rPr>
        <w:t>Deling</w:t>
      </w:r>
    </w:p>
    <w:p w14:paraId="58955B29" w14:textId="4CC62FD6" w:rsidR="00272578" w:rsidRPr="00690C65" w:rsidRDefault="00272578" w:rsidP="00367C2C">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367C2C">
      <w:pPr>
        <w:pStyle w:val="ProductList-Body"/>
      </w:pPr>
    </w:p>
    <w:p w14:paraId="3C9319FB" w14:textId="1AC547E7" w:rsidR="009616E2" w:rsidRPr="00690C65" w:rsidRDefault="00BB13A7" w:rsidP="00367C2C">
      <w:pPr>
        <w:pStyle w:val="ProductList-Body"/>
      </w:pPr>
      <w:r>
        <w:rPr>
          <w:b/>
          <w:color w:val="00188F"/>
        </w:rPr>
        <w:t>Marketplace</w:t>
      </w:r>
    </w:p>
    <w:p w14:paraId="58837E64" w14:textId="77777777" w:rsidR="006B25BF" w:rsidRDefault="006B25BF" w:rsidP="00367C2C">
      <w:pPr>
        <w:pStyle w:val="ProductList-Body"/>
      </w:pPr>
      <w:r>
        <w:t xml:space="preserve">Microsoft Azure giver Kunden mulighed for at opnå adgang til eller købe produkter og tjenester, der er optimeret til brug med Azure via funktioner som f.eks. Microsoft Azure Marketplace og Virtual Machine Gallery i henhold til separate vilkår, der er tilgængelige på </w:t>
      </w:r>
      <w:r w:rsidR="00366434">
        <w:fldChar w:fldCharType="begin"/>
      </w:r>
      <w:r w:rsidR="00366434">
        <w:instrText xml:space="preserve"> HYPERLINK "http://azure.microsoft.com/en-us/support/legal/store-terms" </w:instrText>
      </w:r>
      <w:r w:rsidR="00366434">
        <w:fldChar w:fldCharType="separate"/>
      </w:r>
      <w:r>
        <w:rPr>
          <w:rStyle w:val="Hyperlink"/>
        </w:rPr>
        <w:t>http://azure.microsoft.com/en-us/support/legal/store-terms</w:t>
      </w:r>
      <w:r w:rsidR="00366434">
        <w:rPr>
          <w:rStyle w:val="Hyperlink"/>
        </w:rPr>
        <w:fldChar w:fldCharType="end"/>
      </w:r>
      <w:hyperlink r:id="rId20" w:history="1"/>
      <w:r>
        <w:t>.</w:t>
      </w:r>
    </w:p>
    <w:bookmarkStart w:id="74" w:name="MicrosoftTranslator"/>
    <w:p w14:paraId="1665DB91" w14:textId="77777777" w:rsidR="00E23467" w:rsidRPr="00903BB7" w:rsidRDefault="00E23467" w:rsidP="00367C2C">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54A8468" w14:textId="77777777" w:rsidR="00887A45" w:rsidRPr="00DC4F88" w:rsidRDefault="00887A45" w:rsidP="00887A45">
      <w:pPr>
        <w:pStyle w:val="ProductList-Offering2Heading"/>
        <w:outlineLvl w:val="2"/>
      </w:pPr>
      <w:bookmarkStart w:id="75" w:name="_Toc8395026"/>
      <w:r>
        <w:tab/>
      </w:r>
      <w:bookmarkStart w:id="76" w:name="_Toc55912658"/>
      <w:bookmarkStart w:id="77" w:name="_Toc62726730"/>
      <w:r>
        <w:t>Azure Defender for IoT</w:t>
      </w:r>
      <w:bookmarkEnd w:id="76"/>
      <w:bookmarkEnd w:id="77"/>
    </w:p>
    <w:p w14:paraId="66C658AE" w14:textId="77777777" w:rsidR="00887A45" w:rsidRPr="00DC4F88" w:rsidRDefault="00887A45" w:rsidP="00887A45">
      <w:pPr>
        <w:pStyle w:val="ProductList-Body"/>
      </w:pPr>
      <w:r>
        <w:t>Kunde kan udelukkende bruge Azure Defender for IoT til at overvåge enheder baseret på dets aktuelle forpligtelsesniveau. Kunden accepterer at opdatere dennes forpligtelsesniveau i forbindelse med den næste faktureringsperiode baseret på faktisk brug. Forpligtelsesniveauer (opdateret om nødvendigt) fornys automatisk fra faktureringsperiode til faktureringsperiode.</w:t>
      </w:r>
    </w:p>
    <w:p w14:paraId="6244EF50" w14:textId="77777777" w:rsidR="00887A45" w:rsidRPr="00DC4F88" w:rsidRDefault="001D4F72" w:rsidP="00887A45">
      <w:pPr>
        <w:pStyle w:val="ProductList-Body"/>
        <w:shd w:val="clear" w:color="auto" w:fill="A6A6A6" w:themeFill="background1" w:themeFillShade="A6"/>
        <w:spacing w:before="120" w:after="240"/>
        <w:jc w:val="right"/>
      </w:pPr>
      <w:hyperlink w:anchor="_top" w:tooltip="Indholdsfortegnelse" w:history="1">
        <w:r w:rsidR="00887A45" w:rsidRPr="007A4DA2">
          <w:rPr>
            <w:rStyle w:val="Hyperlink"/>
            <w:sz w:val="16"/>
            <w:szCs w:val="16"/>
          </w:rPr>
          <w:t>Indholdsfortegnelse</w:t>
        </w:r>
      </w:hyperlink>
      <w:r w:rsidR="00887A45">
        <w:rPr>
          <w:sz w:val="16"/>
          <w:szCs w:val="16"/>
        </w:rPr>
        <w:t xml:space="preserve"> / </w:t>
      </w:r>
      <w:hyperlink w:anchor="_top" w:tooltip="Generelle Vilkår" w:history="1">
        <w:r w:rsidR="00887A45">
          <w:rPr>
            <w:rStyle w:val="Hyperlink"/>
            <w:sz w:val="16"/>
            <w:szCs w:val="16"/>
          </w:rPr>
          <w:t>Generelle Vilkår</w:t>
        </w:r>
      </w:hyperlink>
    </w:p>
    <w:p w14:paraId="206758AF" w14:textId="1355ED33" w:rsidR="00FD7154" w:rsidRPr="00FD7154" w:rsidRDefault="00FD7154" w:rsidP="00367C2C">
      <w:pPr>
        <w:pStyle w:val="ProductList-Offering2Heading"/>
        <w:outlineLvl w:val="2"/>
        <w:rPr>
          <w:lang w:val="sv-SE"/>
        </w:rPr>
      </w:pPr>
      <w:r>
        <w:rPr>
          <w:lang w:val="sv-SE"/>
        </w:rPr>
        <w:tab/>
      </w:r>
      <w:bookmarkStart w:id="78" w:name="_Toc62726731"/>
      <w:r w:rsidRPr="00FD7154">
        <w:rPr>
          <w:lang w:val="sv-SE"/>
        </w:rPr>
        <w:t>Azure DevTest Labs</w:t>
      </w:r>
      <w:bookmarkEnd w:id="75"/>
      <w:bookmarkEnd w:id="78"/>
    </w:p>
    <w:p w14:paraId="37C1FCF4" w14:textId="77777777" w:rsidR="00FD7154" w:rsidRPr="000F395E" w:rsidRDefault="00FD7154" w:rsidP="00367C2C">
      <w:pPr>
        <w:pStyle w:val="ProductList-ClauseHeading"/>
        <w:keepNext w:val="0"/>
      </w:pPr>
      <w:r>
        <w:t>Hemmeligheder i DevTest Labs</w:t>
      </w:r>
    </w:p>
    <w:p w14:paraId="2811EC24" w14:textId="2F32685B" w:rsidR="00FD7154" w:rsidRPr="000F395E" w:rsidRDefault="002B1AE9" w:rsidP="00367C2C">
      <w:pPr>
        <w:pStyle w:val="ProductList-Body"/>
      </w:pPr>
      <w:r>
        <w:t>Azure DevTest Labs opretter automatisk en nøgleboks, når en bruger gemmer en hemmelighed første gang. Kunden må ikke bruge denne nøgleboks til at lagre andet end DevTest Lab-relaterede adgangskoder, SSH-nøgler eller personlige adgangstokens</w:t>
      </w:r>
      <w:r w:rsidR="00FD7154">
        <w:t>.</w:t>
      </w:r>
    </w:p>
    <w:p w14:paraId="668F74F1" w14:textId="77777777" w:rsidR="00FD7154" w:rsidRPr="00903BB7" w:rsidRDefault="001D4F72" w:rsidP="00367C2C">
      <w:pPr>
        <w:pStyle w:val="ProductList-Body"/>
        <w:shd w:val="clear" w:color="auto" w:fill="A6A6A6" w:themeFill="background1" w:themeFillShade="A6"/>
        <w:spacing w:before="120" w:after="240"/>
        <w:jc w:val="right"/>
      </w:pPr>
      <w:hyperlink w:anchor="TableofContents" w:tooltip="Indholdsfortegnelse" w:history="1">
        <w:r w:rsidR="00FD7154">
          <w:rPr>
            <w:rStyle w:val="Hyperlink"/>
            <w:sz w:val="16"/>
            <w:szCs w:val="16"/>
          </w:rPr>
          <w:t>Indholdsfortegnelse</w:t>
        </w:r>
      </w:hyperlink>
      <w:r w:rsidR="00FD7154">
        <w:rPr>
          <w:sz w:val="16"/>
          <w:szCs w:val="16"/>
        </w:rPr>
        <w:t xml:space="preserve"> / </w:t>
      </w:r>
      <w:hyperlink w:anchor="GeneralTerms" w:tooltip="Generelle Vilkår" w:history="1">
        <w:r w:rsidR="00FD7154">
          <w:rPr>
            <w:rStyle w:val="Hyperlink"/>
            <w:sz w:val="16"/>
            <w:szCs w:val="16"/>
          </w:rPr>
          <w:t>Generelle Vilkår</w:t>
        </w:r>
      </w:hyperlink>
    </w:p>
    <w:p w14:paraId="5337299F" w14:textId="77777777" w:rsidR="005C4F5B" w:rsidRDefault="005C4F5B" w:rsidP="005C4F5B">
      <w:pPr>
        <w:pStyle w:val="ProductList-Offering2Heading"/>
        <w:keepNext/>
        <w:outlineLvl w:val="2"/>
      </w:pPr>
      <w:r>
        <w:tab/>
      </w:r>
      <w:bookmarkStart w:id="79" w:name="_Toc58418133"/>
      <w:bookmarkStart w:id="80" w:name="_Toc62726732"/>
      <w:r>
        <w:t>Azure Health Bot Service</w:t>
      </w:r>
      <w:bookmarkEnd w:id="79"/>
      <w:bookmarkEnd w:id="80"/>
    </w:p>
    <w:p w14:paraId="4D3132CC" w14:textId="77777777" w:rsidR="005C4F5B" w:rsidRDefault="005C4F5B" w:rsidP="005C4F5B">
      <w:pPr>
        <w:pStyle w:val="ProductList-Body"/>
        <w:tabs>
          <w:tab w:val="clear" w:pos="158"/>
          <w:tab w:val="left" w:pos="360"/>
        </w:tabs>
        <w:rPr>
          <w:b/>
          <w:color w:val="00188F"/>
        </w:rPr>
      </w:pPr>
      <w:r>
        <w:rPr>
          <w:b/>
          <w:color w:val="00188F"/>
        </w:rPr>
        <w:t>Definitioner</w:t>
      </w:r>
    </w:p>
    <w:p w14:paraId="7376A3BB" w14:textId="77777777" w:rsidR="005C4F5B" w:rsidRDefault="005C4F5B" w:rsidP="005C4F5B">
      <w:pPr>
        <w:pStyle w:val="ProductList-Body"/>
        <w:rPr>
          <w:rFonts w:ascii="Calibri" w:eastAsia="Calibri" w:hAnsi="Calibri" w:cs="Calibri"/>
          <w:szCs w:val="18"/>
        </w:rPr>
      </w:pPr>
      <w:r>
        <w:rPr>
          <w:rFonts w:ascii="Calibri" w:eastAsia="Calibri" w:hAnsi="Calibri" w:cs="Calibri"/>
          <w:szCs w:val="18"/>
        </w:rPr>
        <w:t>”Customer Health Bot Application” betyder et program eller en hvilken som helst række programmer, der føjer primær og væsentlig funktionalitet til Azure Health Bot Service, og som ikke primært er en erstatning for Azure Healthcare Bot Service.</w:t>
      </w:r>
    </w:p>
    <w:p w14:paraId="29744528" w14:textId="77777777" w:rsidR="005C4F5B" w:rsidRDefault="005C4F5B" w:rsidP="005C4F5B">
      <w:pPr>
        <w:pStyle w:val="ProductList-Body"/>
      </w:pPr>
    </w:p>
    <w:p w14:paraId="6C8DCBB2" w14:textId="77777777" w:rsidR="005C4F5B" w:rsidRDefault="005C4F5B" w:rsidP="005C4F5B">
      <w:pPr>
        <w:pStyle w:val="ProductList-Body"/>
        <w:tabs>
          <w:tab w:val="clear" w:pos="158"/>
          <w:tab w:val="left" w:pos="360"/>
        </w:tabs>
        <w:rPr>
          <w:b/>
          <w:color w:val="00188F"/>
        </w:rPr>
      </w:pPr>
      <w:r>
        <w:rPr>
          <w:b/>
          <w:color w:val="00188F"/>
        </w:rPr>
        <w:t>Kundens forpligtelser</w:t>
      </w:r>
    </w:p>
    <w:p w14:paraId="16CC6666" w14:textId="77777777" w:rsidR="005C4F5B" w:rsidRDefault="005C4F5B" w:rsidP="005C4F5B">
      <w:pPr>
        <w:pStyle w:val="ProductList-Body"/>
        <w:rPr>
          <w:rFonts w:ascii="Calibri" w:hAnsi="Calibri" w:cs="Calibri"/>
          <w:szCs w:val="18"/>
        </w:rPr>
      </w:pPr>
      <w:r>
        <w:rPr>
          <w:rFonts w:ascii="Calibri" w:hAnsi="Calibri" w:cs="Calibri"/>
          <w:szCs w:val="18"/>
        </w:rPr>
        <w:t xml:space="preserve">Kunden er alene ansvarlig for følgende: (1) nøjagtigheden og tilstrækkeligheden af de oplysninger og data, der tilvejebringes gennem brugen af Azure Healthcare Bot Service; (2) implementering af en sikker metode til godkendelse fra program til program mellem Customer Healthcare Bot Application og Azure Healthcare Bot Service; (3) indhentning af relevant samtykke fra slutbrugere i forbindelse med deres brug af Customer Health Bot Application og (4) visning af relevante advarsler, fraskrivelser og bekræftelser i forhold til slutbrugere i forbindelse med deres brug af Customer Health Bot Application, herunder, alt efter hvad der er relevant, dem, der fremgår af følgende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formular</w:t>
      </w:r>
      <w:r>
        <w:rPr>
          <w:rStyle w:val="Hyperlink"/>
          <w:rFonts w:ascii="Calibri" w:hAnsi="Calibri" w:cs="Calibri"/>
          <w:szCs w:val="18"/>
        </w:rPr>
        <w:fldChar w:fldCharType="end"/>
      </w:r>
      <w:r>
        <w:rPr>
          <w:rFonts w:ascii="Calibri" w:hAnsi="Calibri" w:cs="Calibri"/>
          <w:szCs w:val="18"/>
        </w:rPr>
        <w:t>.</w:t>
      </w:r>
    </w:p>
    <w:p w14:paraId="3A811EE9" w14:textId="77777777" w:rsidR="005C4F5B" w:rsidRPr="00585A48" w:rsidRDefault="001D4F72" w:rsidP="005C4F5B">
      <w:pPr>
        <w:pStyle w:val="ProductList-Body"/>
        <w:shd w:val="clear" w:color="auto" w:fill="A6A6A6" w:themeFill="background1" w:themeFillShade="A6"/>
        <w:spacing w:before="120" w:after="240"/>
        <w:jc w:val="right"/>
        <w:rPr>
          <w:sz w:val="16"/>
          <w:szCs w:val="16"/>
        </w:rPr>
      </w:pPr>
      <w:hyperlink w:anchor="_top" w:tooltip="Indholdsfortegnelse" w:history="1">
        <w:r w:rsidR="005C4F5B">
          <w:rPr>
            <w:rStyle w:val="Hyperlink"/>
            <w:sz w:val="16"/>
            <w:szCs w:val="16"/>
          </w:rPr>
          <w:t>Indholdsfortegnelse</w:t>
        </w:r>
      </w:hyperlink>
      <w:r w:rsidR="005C4F5B">
        <w:rPr>
          <w:sz w:val="16"/>
          <w:szCs w:val="16"/>
        </w:rPr>
        <w:t xml:space="preserve"> / </w:t>
      </w:r>
      <w:hyperlink w:anchor="_top" w:tooltip="Generelle Vilkår" w:history="1">
        <w:r w:rsidR="005C4F5B">
          <w:rPr>
            <w:rStyle w:val="Hyperlink"/>
            <w:sz w:val="16"/>
            <w:szCs w:val="16"/>
          </w:rPr>
          <w:t>Generelle Vilkår</w:t>
        </w:r>
      </w:hyperlink>
    </w:p>
    <w:p w14:paraId="76A47EED" w14:textId="0E64D19E" w:rsidR="00132D50" w:rsidRPr="00BF0A21" w:rsidRDefault="00132D50" w:rsidP="005C4F5B">
      <w:pPr>
        <w:pStyle w:val="ProductList-Offering2Heading"/>
        <w:keepNext/>
        <w:outlineLvl w:val="2"/>
        <w:rPr>
          <w:lang w:val="da-DK"/>
        </w:rPr>
      </w:pPr>
      <w:r w:rsidRPr="00BF0A21">
        <w:rPr>
          <w:lang w:val="da-DK"/>
        </w:rPr>
        <w:lastRenderedPageBreak/>
        <w:tab/>
      </w:r>
      <w:bookmarkStart w:id="81" w:name="_Toc783785"/>
      <w:bookmarkStart w:id="82" w:name="_Toc62726733"/>
      <w:r w:rsidRPr="00BF0A21">
        <w:rPr>
          <w:lang w:val="da-DK"/>
        </w:rPr>
        <w:t>Azure Lab-tjenester</w:t>
      </w:r>
      <w:bookmarkEnd w:id="81"/>
      <w:bookmarkEnd w:id="82"/>
    </w:p>
    <w:p w14:paraId="7D5959AD" w14:textId="77777777" w:rsidR="002B1AE9" w:rsidRDefault="002B1AE9" w:rsidP="005C4F5B">
      <w:pPr>
        <w:pStyle w:val="ProductList-ClauseHeading"/>
      </w:pPr>
      <w:r>
        <w:t>Slutbrugerrelation</w:t>
      </w:r>
    </w:p>
    <w:p w14:paraId="67D22A4C" w14:textId="77777777" w:rsidR="002B1AE9" w:rsidRDefault="002B1AE9" w:rsidP="002B1AE9">
      <w:pPr>
        <w:pStyle w:val="ProductList-Body"/>
      </w:pPr>
      <w:r>
        <w:t>Selvom Microsoft leverer Azure Lab-tjenester til Kunden iht. aftale mellem Kunden og Microsoft, er Kunden eneleverandør af relaterede tjenester til Kundens slutbrugere, og Kunden alene har ansvaret over for slutbrugerne, herunder eventuelle supportforpligtelser. Kundens slutbrugere udgør ikke en part i nogen form for aftale med Microsoft vedrørende tjenesterne.</w:t>
      </w:r>
    </w:p>
    <w:p w14:paraId="04AD878B" w14:textId="77777777" w:rsidR="002B1AE9" w:rsidRPr="00C84B58" w:rsidRDefault="002B1AE9" w:rsidP="002B1AE9">
      <w:pPr>
        <w:pStyle w:val="ProductList-Body"/>
        <w:spacing w:line="160" w:lineRule="exact"/>
      </w:pPr>
    </w:p>
    <w:p w14:paraId="1035A27C" w14:textId="77777777" w:rsidR="002B1AE9" w:rsidRDefault="002B1AE9" w:rsidP="002B1AE9">
      <w:pPr>
        <w:pStyle w:val="ProductList-ClauseHeading"/>
        <w:keepNext w:val="0"/>
      </w:pPr>
      <w:r>
        <w:t>Underretning; Erstatningsansvar; Udelukkelse af handlinger mod Microsoft</w:t>
      </w:r>
    </w:p>
    <w:p w14:paraId="74A7315B" w14:textId="77777777" w:rsidR="002B1AE9" w:rsidRDefault="002B1AE9" w:rsidP="002B1AE9">
      <w:pPr>
        <w:pStyle w:val="ProductList-Body"/>
        <w:spacing w:after="120"/>
      </w:pPr>
      <w:r>
        <w:t>Kunden skal omgående underrette Microsoft om eventuelle hændelser, der kan have følger for Microsoft, såsom databrud, problemer med adgangskoder, klage(r) fra slutbrugere, tab af brugerdata eller krav vedrørende immaterialret eller beskyttelse af personlige oplysninger.</w:t>
      </w:r>
    </w:p>
    <w:p w14:paraId="4D1D66BF" w14:textId="77777777" w:rsidR="002B1AE9" w:rsidRDefault="002B1AE9" w:rsidP="002B1AE9">
      <w:pPr>
        <w:pStyle w:val="ProductList-Body"/>
        <w:spacing w:after="120"/>
      </w:pPr>
      <w:r>
        <w:t>Kunden accepterer og erklærer sig enig i, at Microsoft ikke har nogen forpligtelse eller er erstatningspligtig over for Kunden eller nogen slutbruger, når det gælder slutbrugerens anvendelse af tjenesten.</w:t>
      </w:r>
    </w:p>
    <w:p w14:paraId="7BFB7C6F" w14:textId="77777777" w:rsidR="002B1AE9" w:rsidRDefault="002B1AE9" w:rsidP="002B1AE9">
      <w:pPr>
        <w:pStyle w:val="ProductList-Body"/>
      </w:pPr>
      <w:r>
        <w:t>Ved at bruge tjenesten kan en slutbruger ikke anlægge nogen form for sag mod Microsoft vedrørende tjenesterne. Hvis en slutbruger anlægger sag mod Microsoft, er bestemmelsen om skadesløsholdelse i dette afsnit gældende.</w:t>
      </w:r>
    </w:p>
    <w:p w14:paraId="79E1A05D" w14:textId="77777777" w:rsidR="002B1AE9" w:rsidRPr="00C84B58" w:rsidRDefault="002B1AE9" w:rsidP="002B1AE9">
      <w:pPr>
        <w:pStyle w:val="ProductList-Body"/>
        <w:spacing w:line="160" w:lineRule="exact"/>
      </w:pPr>
    </w:p>
    <w:p w14:paraId="5FD1FB4E" w14:textId="77777777" w:rsidR="002B1AE9" w:rsidRDefault="002B1AE9" w:rsidP="002B1AE9">
      <w:pPr>
        <w:pStyle w:val="ProductList-ClauseHeading"/>
        <w:keepNext w:val="0"/>
      </w:pPr>
      <w:r>
        <w:t>Skadesløsholdelse</w:t>
      </w:r>
    </w:p>
    <w:p w14:paraId="15A2D25B" w14:textId="77777777" w:rsidR="002B1AE9" w:rsidRDefault="002B1AE9" w:rsidP="002B1AE9">
      <w:pPr>
        <w:pStyle w:val="ProductList-Body"/>
      </w:pPr>
      <w:r>
        <w:t>Kunden accepterer at forsvare og skadesløsholde Microsoft mod eventuelle krav fra en slutbruger, tredjemand og/eller regulerende myndighed, der måtte opstå i forbindelse med den tjeneste, som leveres til slutbrugere. Kunden skal betale enhver resulterende dom eller ethvert forlig samt alle omkostninger, herunder rimelige advokatsalærer og udgifter i forbindelse hermed.</w:t>
      </w:r>
    </w:p>
    <w:p w14:paraId="226C9991" w14:textId="77777777" w:rsidR="002B1AE9" w:rsidRPr="00C84B58" w:rsidRDefault="002B1AE9" w:rsidP="002B1AE9">
      <w:pPr>
        <w:pStyle w:val="ProductList-Body"/>
        <w:spacing w:line="160" w:lineRule="exact"/>
      </w:pPr>
    </w:p>
    <w:p w14:paraId="3B4C2578" w14:textId="77777777" w:rsidR="002B1AE9" w:rsidRDefault="002B1AE9" w:rsidP="002B1AE9">
      <w:pPr>
        <w:pStyle w:val="ProductList-ClauseHeading"/>
        <w:keepNext w:val="0"/>
      </w:pPr>
      <w:r>
        <w:t>Slutbrugervilkår</w:t>
      </w:r>
    </w:p>
    <w:p w14:paraId="7346459B" w14:textId="77777777" w:rsidR="002B1AE9" w:rsidRDefault="002B1AE9" w:rsidP="002B1AE9">
      <w:pPr>
        <w:pStyle w:val="ProductList-Body"/>
        <w:spacing w:after="120"/>
      </w:pPr>
      <w:r>
        <w:t>For at kunne levere tjenesterne til slutbrugerne skal Kunden og Kundens slutbrugere acceptere en gyldig, bindende og skriftlig aftale, der indeholder substansen af følgende krav:</w:t>
      </w:r>
    </w:p>
    <w:p w14:paraId="69E9436B" w14:textId="77777777" w:rsidR="002B1AE9" w:rsidRDefault="002B1AE9" w:rsidP="002B1AE9">
      <w:pPr>
        <w:pStyle w:val="ProductList-Body"/>
        <w:spacing w:after="120"/>
      </w:pPr>
      <w:r>
        <w:rPr>
          <w:u w:val="single"/>
        </w:rPr>
        <w:t>Relationserklæring</w:t>
      </w:r>
      <w:r>
        <w:t>: Kunden er eneleverandør af tjenesterne. Kunden er ansvarlig for at yde support til slutbrugere. Tjenesterne leveres af Kunden til Kundens slutbrugere i henhold til dennes vilkår for anvendelse og politik om beskyttelse af personlige oplysninger.</w:t>
      </w:r>
    </w:p>
    <w:p w14:paraId="34CC404E" w14:textId="77777777" w:rsidR="002B1AE9" w:rsidRDefault="002B1AE9" w:rsidP="002B1AE9">
      <w:pPr>
        <w:pStyle w:val="ProductList-Body"/>
        <w:spacing w:after="120"/>
      </w:pPr>
      <w:r>
        <w:rPr>
          <w:u w:val="single"/>
        </w:rPr>
        <w:t>Overensstemmelse; acceptabel brug</w:t>
      </w:r>
      <w:r>
        <w:t>: Kunden alene har ansvaret for at sikre overholdelse af al gældende lovgivning, herunder, men ikke begrænset til, GDPR, med hensyn til Kundens levering og slutbrugernes brug af tjenesten. For klarhedens skyld og uden begrænsning af Politik vedrørende acceptabel brug kan Kunden og Kundens slutbrugere desuden ikke bruge Azure Lab-tjenester til at muliggøre eller benytte sig af minedrift efter kryptovaluta. Overtrædelse af dette forbud kan medføre suspendering af tjenesten, sådan som det fremgår i Politik vedrørende acceptabel brug.</w:t>
      </w:r>
    </w:p>
    <w:p w14:paraId="1ACBC169" w14:textId="77777777" w:rsidR="002B1AE9" w:rsidRDefault="002B1AE9" w:rsidP="002B1AE9">
      <w:pPr>
        <w:pStyle w:val="ProductList-Body"/>
        <w:spacing w:after="120"/>
      </w:pPr>
      <w:r>
        <w:rPr>
          <w:u w:val="single"/>
        </w:rPr>
        <w:t>Fraskrivelse af alle garantier</w:t>
      </w:r>
      <w:r>
        <w:t>: Kunden fraskriver sig alle former for garantier i forbindelse med tjenesterne, og Kunden fraskriver sig det samme med hensyn til Microsoft.</w:t>
      </w:r>
    </w:p>
    <w:p w14:paraId="15C7A127" w14:textId="77777777" w:rsidR="002B1AE9" w:rsidRDefault="002B1AE9" w:rsidP="002B1AE9">
      <w:pPr>
        <w:pStyle w:val="ProductList-Body"/>
      </w:pPr>
      <w:r>
        <w:rPr>
          <w:u w:val="single"/>
        </w:rPr>
        <w:t>Ansvarsbegrænsning og Udelukkelse af Skader</w:t>
      </w:r>
      <w:r>
        <w:t>: Kunden fraskriver sig ansvar og udelukker erstatningsansvar på en måde, der er i overensstemmelse med bestemmelserne i en eller flere eventuel(le) gældende aftale(r) mellem Kunden og Microsoft.</w:t>
      </w:r>
    </w:p>
    <w:p w14:paraId="267E1E00" w14:textId="77777777" w:rsidR="002B1AE9" w:rsidRPr="00C84B58" w:rsidRDefault="002B1AE9" w:rsidP="002B1AE9">
      <w:pPr>
        <w:pStyle w:val="ProductList-Body"/>
        <w:spacing w:line="160" w:lineRule="exact"/>
      </w:pPr>
    </w:p>
    <w:p w14:paraId="4F51AEC1" w14:textId="77777777" w:rsidR="002B1AE9" w:rsidRDefault="002B1AE9" w:rsidP="002B1AE9">
      <w:pPr>
        <w:pStyle w:val="ProductList-ClauseHeading"/>
        <w:keepNext w:val="0"/>
      </w:pPr>
      <w:r>
        <w:t>Opdateringer</w:t>
      </w:r>
    </w:p>
    <w:p w14:paraId="75E3DF41" w14:textId="0BAA0A44" w:rsidR="00132D50" w:rsidRPr="00006432" w:rsidRDefault="002B1AE9" w:rsidP="002B1AE9">
      <w:pPr>
        <w:pStyle w:val="ProductList-Body"/>
      </w:pPr>
      <w:r>
        <w:t>Kunden er ansvarlig for at opdatere VM'erne (virtual machines) i Kundens portefølje. Til trods for ovenstående har Microsoft ret til, men er ikke forpligtet hertil, at tage ethvert skridt, som Microsoft måtte anse for rimelig, når det gælder en forretningsmæssig vurdering med hensyn til VM'erne i Deres portefølje, herunder anvendelsen af eventuelle opdateringer eller andre ændringer, der generelt er gældende for tjenesterne</w:t>
      </w:r>
      <w:r w:rsidR="00132D50">
        <w:t>.</w:t>
      </w:r>
    </w:p>
    <w:bookmarkStart w:id="83" w:name="_Toc509825512"/>
    <w:bookmarkStart w:id="84" w:name="_Toc510880769"/>
    <w:p w14:paraId="0BB53546"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E70CCE" w14:textId="77777777" w:rsidR="00B1225B" w:rsidRDefault="00B1225B" w:rsidP="008C630B">
      <w:pPr>
        <w:pStyle w:val="ProductList-Offering2Heading"/>
        <w:outlineLvl w:val="2"/>
      </w:pPr>
      <w:bookmarkStart w:id="85" w:name="AzureMaps"/>
      <w:r>
        <w:tab/>
      </w:r>
      <w:bookmarkStart w:id="86" w:name="_Toc13858367"/>
      <w:bookmarkStart w:id="87" w:name="AzureMachineLearningService"/>
      <w:bookmarkStart w:id="88" w:name="_Toc62726734"/>
      <w:r>
        <w:t>Azure Machine Learning Service</w:t>
      </w:r>
      <w:bookmarkEnd w:id="86"/>
      <w:bookmarkEnd w:id="88"/>
    </w:p>
    <w:bookmarkEnd w:id="87"/>
    <w:p w14:paraId="6DE32502" w14:textId="77777777" w:rsidR="00B1225B" w:rsidRDefault="00B1225B" w:rsidP="008C630B">
      <w:pPr>
        <w:pStyle w:val="ProductList-ClauseHeading"/>
        <w:keepNext w:val="0"/>
      </w:pPr>
      <w:r>
        <w:t>NVIDIA-komponenter</w:t>
      </w:r>
    </w:p>
    <w:p w14:paraId="3E0FA654" w14:textId="77777777" w:rsidR="00B1225B" w:rsidRDefault="00B1225B" w:rsidP="008C630B">
      <w:pPr>
        <w:pStyle w:val="ProductList-Body"/>
      </w:pPr>
      <w:r>
        <w:t xml:space="preserve">Azure Machine Learning kan omfatte NVIDIA Corporations CUDA Toolkit, Tesla-drivere, cuDNN, DIGITS, NCCL og TensorRT (”NVIDIA-komponenterne”), Kunden accepterer, at dennes brug af NVIDIA_komponenter reguleres af NVIDIAs Slutbrugerlicensaftale for databehandling i clouden på </w:t>
      </w:r>
      <w:r w:rsidR="00366434">
        <w:fldChar w:fldCharType="begin"/>
      </w:r>
      <w:r w:rsidR="00366434">
        <w:instrText xml:space="preserve"> HYPERLINK "https://go.microsoft.com/fwlink/?linkid=874330" </w:instrText>
      </w:r>
      <w:r w:rsidR="00366434">
        <w:fldChar w:fldCharType="separate"/>
      </w:r>
      <w:r>
        <w:rPr>
          <w:rStyle w:val="Hyperlink"/>
        </w:rPr>
        <w:t>https://go.microsoft.com/fwlink/?linkid=874330</w:t>
      </w:r>
      <w:r w:rsidR="00366434">
        <w:rPr>
          <w:rStyle w:val="Hyperlink"/>
        </w:rPr>
        <w:fldChar w:fldCharType="end"/>
      </w:r>
      <w:r>
        <w:t>.</w:t>
      </w:r>
    </w:p>
    <w:p w14:paraId="796CADDE" w14:textId="77777777" w:rsidR="00B1225B" w:rsidRPr="0004518A" w:rsidRDefault="001D4F72" w:rsidP="008C630B">
      <w:pPr>
        <w:pStyle w:val="ProductList-Body"/>
        <w:shd w:val="clear" w:color="auto" w:fill="A6A6A6" w:themeFill="background1" w:themeFillShade="A6"/>
        <w:spacing w:before="120" w:after="240"/>
        <w:jc w:val="right"/>
        <w:rPr>
          <w:sz w:val="16"/>
          <w:szCs w:val="16"/>
        </w:rPr>
      </w:pPr>
      <w:hyperlink w:anchor="_top" w:tooltip="Indholdsfortegnelse" w:history="1">
        <w:r w:rsidR="00B1225B">
          <w:rPr>
            <w:rStyle w:val="Hyperlink"/>
            <w:sz w:val="16"/>
            <w:szCs w:val="16"/>
          </w:rPr>
          <w:t>Indholdsfortegnelse</w:t>
        </w:r>
      </w:hyperlink>
      <w:r w:rsidR="00B1225B">
        <w:rPr>
          <w:sz w:val="16"/>
          <w:szCs w:val="16"/>
        </w:rPr>
        <w:t xml:space="preserve"> / </w:t>
      </w:r>
      <w:hyperlink w:anchor="_top" w:tooltip="Generelle Vilkår" w:history="1">
        <w:r w:rsidR="00B1225B">
          <w:rPr>
            <w:rStyle w:val="Hyperlink"/>
            <w:sz w:val="16"/>
            <w:szCs w:val="16"/>
          </w:rPr>
          <w:t>Generelle Vilkår</w:t>
        </w:r>
      </w:hyperlink>
    </w:p>
    <w:p w14:paraId="5AAD46D0" w14:textId="77F0B15F" w:rsidR="00356CE6" w:rsidRPr="00786792" w:rsidRDefault="007457B5" w:rsidP="008C630B">
      <w:pPr>
        <w:pStyle w:val="ProductList-Offering2Heading"/>
        <w:outlineLvl w:val="2"/>
        <w:rPr>
          <w:lang w:val="da-DK"/>
        </w:rPr>
      </w:pPr>
      <w:r>
        <w:rPr>
          <w:lang w:val="da-DK"/>
        </w:rPr>
        <w:tab/>
      </w:r>
      <w:bookmarkStart w:id="89" w:name="_Toc62726735"/>
      <w:r w:rsidR="00356CE6" w:rsidRPr="00786792">
        <w:rPr>
          <w:lang w:val="da-DK"/>
        </w:rPr>
        <w:t>Azure Maps</w:t>
      </w:r>
      <w:bookmarkEnd w:id="83"/>
      <w:bookmarkEnd w:id="84"/>
      <w:bookmarkEnd w:id="89"/>
    </w:p>
    <w:bookmarkEnd w:id="85"/>
    <w:p w14:paraId="0D00708C" w14:textId="77777777" w:rsidR="002B1AE9" w:rsidRDefault="002B1AE9" w:rsidP="002B1AE9">
      <w:pPr>
        <w:pStyle w:val="ProductList-ClauseHeading"/>
        <w:keepNext w:val="0"/>
      </w:pPr>
      <w:r>
        <w:t>Navigationsbegrænsninger</w:t>
      </w:r>
    </w:p>
    <w:p w14:paraId="64EA5917" w14:textId="77777777" w:rsidR="002B1AE9" w:rsidRDefault="002B1AE9" w:rsidP="002B1AE9">
      <w:pPr>
        <w:pStyle w:val="ProductList-Body"/>
      </w:pPr>
      <w:r>
        <w:t>Kunden må ikke bruge Azure Maps til at aktivere turbaseret navigationsfunktionalitet i nogen programmer.</w:t>
      </w:r>
    </w:p>
    <w:p w14:paraId="0D68BAF7" w14:textId="77777777" w:rsidR="002B1AE9" w:rsidRPr="00C84B58" w:rsidRDefault="002B1AE9" w:rsidP="002B1AE9">
      <w:pPr>
        <w:pStyle w:val="ProductList-Body"/>
        <w:spacing w:line="160" w:lineRule="exact"/>
      </w:pPr>
    </w:p>
    <w:p w14:paraId="05D94457" w14:textId="77777777" w:rsidR="002B1AE9" w:rsidRDefault="002B1AE9" w:rsidP="002B1AE9">
      <w:pPr>
        <w:pStyle w:val="ProductList-ClauseHeading"/>
        <w:keepNext w:val="0"/>
      </w:pPr>
      <w:r>
        <w:t>Databasebegrænsninger </w:t>
      </w:r>
    </w:p>
    <w:p w14:paraId="7B1F7054" w14:textId="77777777" w:rsidR="002B1AE9" w:rsidRDefault="002B1AE9" w:rsidP="002B1AE9">
      <w:pPr>
        <w:pStyle w:val="ProductList-Body"/>
      </w:pPr>
      <w:r>
        <w:t>Kunden må ikke bruge Azure Maps eller nogen del deraf til at oprette en konkurrerende database eller tjeneste eller en afledt database, der kun eller delvist indeholder Kundens data og/eller data, som er leveret eller oprettet af en tredjemand.</w:t>
      </w:r>
    </w:p>
    <w:p w14:paraId="00254599" w14:textId="77777777" w:rsidR="002B1AE9" w:rsidRPr="00C84B58" w:rsidRDefault="002B1AE9" w:rsidP="002B1AE9">
      <w:pPr>
        <w:pStyle w:val="ProductList-Body"/>
        <w:spacing w:line="160" w:lineRule="exact"/>
      </w:pPr>
    </w:p>
    <w:p w14:paraId="30EBB475" w14:textId="77777777" w:rsidR="002B1AE9" w:rsidRPr="00006432" w:rsidRDefault="002B1AE9" w:rsidP="002B1AE9">
      <w:pPr>
        <w:pStyle w:val="ProductList-Body"/>
      </w:pPr>
      <w:r>
        <w:t>Kunden må ikke bruge de data, som er leveret af Azure Maps, i kombination med andre tredjemandsdatabaser, med den undtagelse, at Kunden må tilføje lag med en datatype, som ikke allerede er inkluderet med Tjenesten (f.eks. indhold, som du har ejendomsretten til), eller som Microsoft i øvrigt giver i licens.</w:t>
      </w:r>
    </w:p>
    <w:p w14:paraId="5D76B6FC" w14:textId="77777777" w:rsidR="002B1AE9" w:rsidRPr="00C84B58" w:rsidRDefault="002B1AE9" w:rsidP="002B1AE9">
      <w:pPr>
        <w:pStyle w:val="ProductList-Body"/>
        <w:spacing w:line="160" w:lineRule="exact"/>
      </w:pPr>
    </w:p>
    <w:p w14:paraId="2E56B88A" w14:textId="77777777" w:rsidR="002B1AE9" w:rsidRDefault="002B1AE9" w:rsidP="002B1AE9">
      <w:pPr>
        <w:pStyle w:val="ProductList-ClauseHeading"/>
        <w:keepNext w:val="0"/>
      </w:pPr>
      <w:r>
        <w:t>API-resultater</w:t>
      </w:r>
    </w:p>
    <w:p w14:paraId="4FF25B8D" w14:textId="77777777" w:rsidR="002B1AE9" w:rsidRPr="00006432" w:rsidRDefault="002B1AE9" w:rsidP="002B1AE9">
      <w:pPr>
        <w:pStyle w:val="ProductList-Body"/>
      </w:pPr>
      <w:r>
        <w:t>Kunden må ikke cachelagre eller opbevare data, som er leveret af Azure Maps API'en, herunder, men ikke begrænset til, geokoder og reverse-geokoder, kortdatafelter og ruteoplysninger (“Resultaterne”) med det formål at skalere sådanne Resultater for at betjene flere brugere eller for at omgå funktionalitet i Azure Maps.</w:t>
      </w:r>
    </w:p>
    <w:p w14:paraId="1FAF0CC3" w14:textId="77777777" w:rsidR="002B1AE9" w:rsidRPr="00C84B58" w:rsidRDefault="002B1AE9" w:rsidP="002B1AE9">
      <w:pPr>
        <w:pStyle w:val="ProductList-Body"/>
        <w:spacing w:line="160" w:lineRule="exact"/>
      </w:pPr>
    </w:p>
    <w:p w14:paraId="4C03612C" w14:textId="77777777" w:rsidR="00887A45" w:rsidRPr="00DC4F88" w:rsidRDefault="00887A45" w:rsidP="00887A45">
      <w:pPr>
        <w:pStyle w:val="ProductList-Body"/>
      </w:pPr>
      <w:bookmarkStart w:id="90" w:name="_Hlk509835802"/>
      <w:r>
        <w:t>Det er tilladt at cachelagre og lagre Resultater, når formålet med en sådan cachelagring er at reducere latenstider for Kundens program. Resultater må ikke lagres i længere tid end: (i) den gyldighedsperiode, som er angivet i returnerede headere, eller (ii) 6 måneder, alt efter hvilken der er kortest. Til trods for det førnævnte kan Kunden bevare fortsat adgang til geokoder, så længe Kunden har en aktiv Azure-konto.</w:t>
      </w:r>
    </w:p>
    <w:p w14:paraId="38B3C108" w14:textId="77777777" w:rsidR="00887A45" w:rsidRPr="00DC4F88" w:rsidRDefault="00887A45" w:rsidP="00887A45">
      <w:pPr>
        <w:pStyle w:val="ProductList-Body"/>
      </w:pPr>
    </w:p>
    <w:p w14:paraId="36603537" w14:textId="630126E5" w:rsidR="002B1AE9" w:rsidRPr="00006432" w:rsidRDefault="00887A45" w:rsidP="00887A45">
      <w:pPr>
        <w:pStyle w:val="ProductList-Body"/>
      </w:pPr>
      <w:r>
        <w:t>Kunden kan muligvis ikke vise nogen Resultater, med geokoder som eneste undtagelse, hvilket er beskrevet i disse Vilkår for Onlinetjenester, i tredjemandsindhold eller geografiske kortdatabaser</w:t>
      </w:r>
      <w:r w:rsidR="002B1AE9">
        <w:t>.</w:t>
      </w:r>
    </w:p>
    <w:bookmarkEnd w:id="90"/>
    <w:p w14:paraId="23E63F0C" w14:textId="215BB63B" w:rsidR="002B1AE9" w:rsidRDefault="002B1AE9" w:rsidP="002B1AE9">
      <w:pPr>
        <w:pStyle w:val="ProductList-Body"/>
      </w:pPr>
    </w:p>
    <w:p w14:paraId="2FAD7994" w14:textId="77777777" w:rsidR="00006D71" w:rsidRPr="00443273" w:rsidRDefault="00006D71" w:rsidP="00006D71">
      <w:pPr>
        <w:pStyle w:val="ProductList-ClauseHeading"/>
        <w:keepNext w:val="0"/>
      </w:pPr>
      <w:r>
        <w:t>Mobility-API</w:t>
      </w:r>
    </w:p>
    <w:p w14:paraId="2D1DDCFD" w14:textId="77777777" w:rsidR="00006D71" w:rsidRPr="00443273" w:rsidRDefault="00006D71" w:rsidP="00006D71">
      <w:pPr>
        <w:pStyle w:val="ProductList-Body"/>
      </w:pPr>
      <w:r>
        <w:t>Kunden må hverken cachelagre eller lagre data, som er leveret af Mobility-API'en, herunder, men ikke begrænset til, organisationsoplysninger, stoptaster og transittype (”Mobility-resultaterne”) med det formål at skalere sådanne Mobility-resultater for at betjene flere brugere eller for at omgå funktionalitet i Azure Maps.</w:t>
      </w:r>
    </w:p>
    <w:p w14:paraId="6DB38E8E" w14:textId="77777777" w:rsidR="00006D71" w:rsidRPr="00443273" w:rsidRDefault="00006D71" w:rsidP="00006D71">
      <w:pPr>
        <w:pStyle w:val="ProductList-Body"/>
      </w:pPr>
    </w:p>
    <w:p w14:paraId="566AAB02" w14:textId="1C70C3B7" w:rsidR="00006D71" w:rsidRDefault="00006D71" w:rsidP="00006D71">
      <w:pPr>
        <w:pStyle w:val="ProductList-Body"/>
      </w:pPr>
      <w:r>
        <w:t xml:space="preserve">Det er tilladt at cachelagre og lagre Mobility-resultater, når formålet med en sådan cachelagring er at reducere latenstider for Kundens program. Mobility-resultater må ikke lagres i længere tid end: (i) den gyldighedsperiode, som er angivet i returnerede headere, eller (ii) 6 måneder, alt efter hvilken der er kortest.  Til trods for det førnævnte kan Kunden bevare fortsat adgang til stopnavn, </w:t>
      </w:r>
      <w:r>
        <w:rPr>
          <w:rFonts w:eastAsia="Times New Roman"/>
        </w:rPr>
        <w:t>id og position</w:t>
      </w:r>
      <w:r>
        <w:t>, så længe Kunden har en aktiv Azure Maps-konto.</w:t>
      </w:r>
    </w:p>
    <w:p w14:paraId="3A958241" w14:textId="77777777" w:rsidR="00006D71" w:rsidRDefault="00006D71" w:rsidP="002B1AE9">
      <w:pPr>
        <w:pStyle w:val="ProductList-Body"/>
      </w:pPr>
    </w:p>
    <w:p w14:paraId="530D6E73" w14:textId="77777777" w:rsidR="002B1AE9" w:rsidRDefault="002B1AE9" w:rsidP="002B1AE9">
      <w:pPr>
        <w:pStyle w:val="ProductList-ClauseHeading"/>
        <w:keepNext w:val="0"/>
      </w:pPr>
      <w:r>
        <w:t>Kortdata</w:t>
      </w:r>
    </w:p>
    <w:p w14:paraId="4553095E" w14:textId="77777777" w:rsidR="002B1AE9" w:rsidRDefault="002B1AE9" w:rsidP="002B1AE9">
      <w:pPr>
        <w:pStyle w:val="ProductList-Body"/>
      </w:pPr>
      <w:r>
        <w:t>Brugen af indhold, der viser TomTom-ophavsretsmeddelelsen, skal ske i overensstemmelse med de begrænsninger, der fremgår af TomTom-licensen til tredjemandsprodukter og slutbrugerlicensaftalen (EULA) (</w:t>
      </w:r>
      <w:r w:rsidR="00366434">
        <w:fldChar w:fldCharType="begin"/>
      </w:r>
      <w:r w:rsidR="00366434">
        <w:instrText xml:space="preserve"> HYPERLINK "https://www.tomtom.com/en_GB/thirdpartyproductterms/" </w:instrText>
      </w:r>
      <w:r w:rsidR="00366434">
        <w:fldChar w:fldCharType="separate"/>
      </w:r>
      <w:r>
        <w:rPr>
          <w:rStyle w:val="Hyperlink"/>
        </w:rPr>
        <w:t>https://www.tomtom.com/en_GB/thirdpartyproductterms/</w:t>
      </w:r>
      <w:r w:rsidR="00366434">
        <w:rPr>
          <w:rStyle w:val="Hyperlink"/>
        </w:rPr>
        <w:fldChar w:fldCharType="end"/>
      </w:r>
      <w:r>
        <w:t xml:space="preserve">). Azure Maps anvender Bing Imagery, som er underlagt Bing Maps-meddelelsen i </w:t>
      </w:r>
      <w:r w:rsidR="00366434">
        <w:fldChar w:fldCharType="begin"/>
      </w:r>
      <w:r w:rsidR="00366434">
        <w:instrText xml:space="preserve"> HYPERLINK \l "Attachment1" \o "Tillæg 1" </w:instrText>
      </w:r>
      <w:r w:rsidR="00366434">
        <w:fldChar w:fldCharType="separate"/>
      </w:r>
      <w:r>
        <w:rPr>
          <w:rStyle w:val="Hyperlink"/>
        </w:rPr>
        <w:t>Bilag 1</w:t>
      </w:r>
      <w:r w:rsidR="00366434">
        <w:rPr>
          <w:rStyle w:val="Hyperlink"/>
        </w:rPr>
        <w:fldChar w:fldCharType="end"/>
      </w:r>
      <w:r>
        <w:t>.</w:t>
      </w:r>
    </w:p>
    <w:p w14:paraId="1D9B41F4" w14:textId="77777777" w:rsidR="002B1AE9" w:rsidRDefault="002B1AE9" w:rsidP="002B1AE9">
      <w:pPr>
        <w:pStyle w:val="ProductList-Body"/>
      </w:pPr>
    </w:p>
    <w:p w14:paraId="683DE935" w14:textId="77777777" w:rsidR="002B1AE9" w:rsidRDefault="002B1AE9" w:rsidP="00887A45">
      <w:pPr>
        <w:pStyle w:val="ProductList-ClauseHeading"/>
        <w:keepNext w:val="0"/>
      </w:pPr>
      <w:r>
        <w:t>Brugerregionsparameter</w:t>
      </w:r>
    </w:p>
    <w:p w14:paraId="2A287F9B" w14:textId="77777777" w:rsidR="002B1AE9" w:rsidRPr="00C228A5" w:rsidRDefault="002B1AE9" w:rsidP="002B1AE9">
      <w:pPr>
        <w:pStyle w:val="ProductList-Body"/>
      </w:pPr>
      <w:r>
        <w:t>Brugerregionsparameteren i Azure Maps skal anvendes i overensstemmelse med gældende lovgivning, herunder lovgivning om kortlægning, i det land, hvor kort, billeder og andre data og andre former for indhold fra tredjemand, som Kunden har tilladelse til at få adgang til via Azure Maps, er gjort tilgængelige.</w:t>
      </w:r>
    </w:p>
    <w:p w14:paraId="6EB41F9E" w14:textId="77777777" w:rsidR="002B1AE9" w:rsidRPr="00006432" w:rsidRDefault="002B1AE9" w:rsidP="002B1AE9">
      <w:pPr>
        <w:pStyle w:val="ProductList-Body"/>
      </w:pPr>
    </w:p>
    <w:p w14:paraId="0F2DE717" w14:textId="77777777" w:rsidR="002B1AE9" w:rsidRDefault="002B1AE9" w:rsidP="002B1AE9">
      <w:pPr>
        <w:pStyle w:val="ProductList-ClauseHeading"/>
        <w:keepNext w:val="0"/>
      </w:pPr>
      <w:r>
        <w:t>Ingen garanti for nøjagtighed</w:t>
      </w:r>
    </w:p>
    <w:p w14:paraId="6F07060A" w14:textId="77777777" w:rsidR="002B1AE9" w:rsidRPr="00006432" w:rsidRDefault="002B1AE9" w:rsidP="002B1AE9">
      <w:pPr>
        <w:pStyle w:val="ProductList-Body"/>
      </w:pPr>
      <w:r>
        <w:t xml:space="preserve">Microsoft og Microsofts leverandører garanterer ikke på nogen måde, at de kort, billeder, data eller nogen form for indhold, som leveres af Azure Maps, er nøjagtige eller fuldstændige. </w:t>
      </w:r>
    </w:p>
    <w:p w14:paraId="7B7F9FAC" w14:textId="77777777" w:rsidR="002B1AE9" w:rsidRDefault="002B1AE9" w:rsidP="002B1AE9">
      <w:pPr>
        <w:pStyle w:val="ProductList-Body"/>
      </w:pPr>
    </w:p>
    <w:p w14:paraId="6A1D7501" w14:textId="77777777" w:rsidR="002B1AE9" w:rsidRDefault="002B1AE9" w:rsidP="007E5E1A">
      <w:pPr>
        <w:pStyle w:val="ProductList-ClauseHeading"/>
        <w:keepNext w:val="0"/>
      </w:pPr>
      <w:r>
        <w:t>Ophavsret</w:t>
      </w:r>
    </w:p>
    <w:p w14:paraId="0E6F6782" w14:textId="071E9A62" w:rsidR="00356CE6" w:rsidRPr="007D037C" w:rsidRDefault="002B1AE9" w:rsidP="002B1AE9">
      <w:pPr>
        <w:pStyle w:val="ProductList-Body"/>
        <w:rPr>
          <w:spacing w:val="-2"/>
        </w:rPr>
      </w:pPr>
      <w:r>
        <w:rPr>
          <w:szCs w:val="18"/>
        </w:rPr>
        <w:t>Kunden må ikke fjerne, tilsløre, skjule eller ændre noget logo og/eller nogen ophavsretsnotits, der er placeret på eller automatisk genereret af Azure Maps</w:t>
      </w:r>
      <w:r w:rsidR="00356CE6" w:rsidRPr="007D037C">
        <w:rPr>
          <w:spacing w:val="-2"/>
        </w:rPr>
        <w:t>.</w:t>
      </w:r>
    </w:p>
    <w:p w14:paraId="04EDFCA2" w14:textId="797E2362" w:rsidR="00F62E26" w:rsidRDefault="001D4F72"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7F167AA2" w14:textId="77777777" w:rsidR="007E5E1A" w:rsidRPr="004F1BA5" w:rsidRDefault="007E5E1A" w:rsidP="007E5E1A">
      <w:pPr>
        <w:pStyle w:val="ProductList-Offering2Heading"/>
        <w:outlineLvl w:val="2"/>
      </w:pPr>
      <w:r w:rsidRPr="004F1BA5">
        <w:tab/>
      </w:r>
      <w:bookmarkStart w:id="91" w:name="AzureSQLEdge"/>
      <w:bookmarkStart w:id="92" w:name="_Toc48144597"/>
      <w:bookmarkStart w:id="93" w:name="_Toc62726736"/>
      <w:r w:rsidRPr="004F1BA5">
        <w:t>Azure SQL Edge</w:t>
      </w:r>
      <w:bookmarkEnd w:id="91"/>
      <w:bookmarkEnd w:id="92"/>
      <w:bookmarkEnd w:id="93"/>
    </w:p>
    <w:p w14:paraId="1C6B8833" w14:textId="77777777" w:rsidR="007E5E1A" w:rsidRPr="004F1BA5" w:rsidRDefault="007E5E1A" w:rsidP="007E5E1A">
      <w:pPr>
        <w:pStyle w:val="ProductList-ClauseHeading"/>
        <w:keepNext w:val="0"/>
      </w:pPr>
      <w:r w:rsidRPr="004F1BA5">
        <w:t>Definitioner</w:t>
      </w:r>
    </w:p>
    <w:p w14:paraId="6454BD01" w14:textId="77777777" w:rsidR="007E5E1A" w:rsidRPr="004F1BA5" w:rsidRDefault="007E5E1A" w:rsidP="007E5E1A">
      <w:pPr>
        <w:pStyle w:val="ProductList-Body"/>
        <w:ind w:right="90"/>
        <w:rPr>
          <w:spacing w:val="-2"/>
        </w:rPr>
      </w:pPr>
      <w:r w:rsidRPr="004F1BA5">
        <w:rPr>
          <w:spacing w:val="-2"/>
        </w:rPr>
        <w:t xml:space="preserve">”IoT-enhed” betyder en computerenhed, der (i) primært er beregnet eller konfigureret til brug sammen med et branche- eller opgavespecifik softwareprogram, der leverer den primære funktionalitet til computerenheden (”IoT-program”), (ii) bruger 16 fysiske kerner eller mindre og (iii) ikke er beregnet til at blive markedsført eller primært anvendt som en multifunktionsserver eller en kommercielt anvendelig erstatning for en multifunktionsserver. Enhver IoT-enhed, der administreres eller styres af en anden enhed end Kunden eller en af dennes Associerede Virksomheder, er underlagt afsnittet Outsourcing af Softwareadministration i </w:t>
      </w:r>
      <w:r w:rsidR="00366434">
        <w:fldChar w:fldCharType="begin"/>
      </w:r>
      <w:r w:rsidR="00366434">
        <w:instrText xml:space="preserve"> HYPERLINK "http://go.microsoft.com/?linkid=9839206" </w:instrText>
      </w:r>
      <w:r w:rsidR="00366434">
        <w:fldChar w:fldCharType="separate"/>
      </w:r>
      <w:r w:rsidRPr="004F1BA5">
        <w:rPr>
          <w:rStyle w:val="Hyperlink"/>
          <w:bCs/>
          <w:spacing w:val="-2"/>
        </w:rPr>
        <w:t>Produktvilkår</w:t>
      </w:r>
      <w:r w:rsidR="00366434">
        <w:rPr>
          <w:rStyle w:val="Hyperlink"/>
          <w:bCs/>
          <w:spacing w:val="-2"/>
        </w:rPr>
        <w:fldChar w:fldCharType="end"/>
      </w:r>
      <w:r w:rsidRPr="004F1BA5">
        <w:rPr>
          <w:spacing w:val="-2"/>
        </w:rPr>
        <w:t xml:space="preserve">, som findes på </w:t>
      </w:r>
      <w:r w:rsidR="00366434">
        <w:fldChar w:fldCharType="begin"/>
      </w:r>
      <w:r w:rsidR="00366434">
        <w:instrText xml:space="preserve"> HYPERLINK "http://go.microsoft.com/?linkid=9839207" </w:instrText>
      </w:r>
      <w:r w:rsidR="00366434">
        <w:fldChar w:fldCharType="separate"/>
      </w:r>
      <w:r w:rsidRPr="004F1BA5">
        <w:rPr>
          <w:rStyle w:val="Hyperlink"/>
          <w:bCs/>
          <w:spacing w:val="-2"/>
        </w:rPr>
        <w:t>http://go.microsoft.com/?linkid=9839207</w:t>
      </w:r>
      <w:r w:rsidR="00366434">
        <w:rPr>
          <w:rStyle w:val="Hyperlink"/>
          <w:bCs/>
          <w:spacing w:val="-2"/>
        </w:rPr>
        <w:fldChar w:fldCharType="end"/>
      </w:r>
      <w:r w:rsidRPr="004F1BA5">
        <w:rPr>
          <w:spacing w:val="-2"/>
        </w:rPr>
        <w:t xml:space="preserve">. </w:t>
      </w:r>
    </w:p>
    <w:p w14:paraId="21E3BD36" w14:textId="77777777" w:rsidR="007E5E1A" w:rsidRPr="004F1BA5" w:rsidRDefault="007E5E1A" w:rsidP="007E5E1A">
      <w:pPr>
        <w:pStyle w:val="ProductList-Body"/>
      </w:pPr>
    </w:p>
    <w:p w14:paraId="38DE7F09" w14:textId="77777777" w:rsidR="007E5E1A" w:rsidRPr="004F1BA5" w:rsidRDefault="007E5E1A" w:rsidP="007E5E1A">
      <w:pPr>
        <w:pStyle w:val="ProductList-ClauseHeading"/>
        <w:keepNext w:val="0"/>
      </w:pPr>
      <w:r w:rsidRPr="004F1BA5">
        <w:t xml:space="preserve">Brug af Azure SQL Edge </w:t>
      </w:r>
    </w:p>
    <w:p w14:paraId="4ABC3B82" w14:textId="77777777" w:rsidR="007E5E1A" w:rsidRPr="004F1BA5" w:rsidRDefault="007E5E1A" w:rsidP="007E5E1A">
      <w:pPr>
        <w:pStyle w:val="ProductList-Body"/>
      </w:pPr>
      <w:r w:rsidRPr="004F1BA5">
        <w:t xml:space="preserve">Kunden kan installere og bruge et ubegrænset antal kopier af Azure SQL Edge-softwaren på en IoT-enhed, der er dedikeret til Kundens brug, og til hvilken en enhed tildeles. Uanset hvad der måtte fremgå af </w:t>
      </w:r>
      <w:r w:rsidRPr="004F1BA5">
        <w:rPr>
          <w:spacing w:val="-2"/>
        </w:rPr>
        <w:t>”</w:t>
      </w:r>
      <w:r w:rsidRPr="004F1BA5">
        <w:t>Generelle vilkår</w:t>
      </w:r>
      <w:r w:rsidRPr="004F1BA5">
        <w:rPr>
          <w:spacing w:val="-2"/>
        </w:rPr>
        <w:t>”</w:t>
      </w:r>
      <w:r w:rsidRPr="004F1BA5">
        <w:t xml:space="preserve">, kan Kunden når som helst tildele en licens til andre IoT-enheder, der er dedikeret til dennes brug. Hvis Kunden installerer andre funktioner eller funktionaliter end Azure SQL Edge-softwaren (uanset om den måtte </w:t>
      </w:r>
      <w:r w:rsidRPr="004F1BA5">
        <w:lastRenderedPageBreak/>
        <w:t xml:space="preserve">være afledt af software fra Microsoft eller tredjemand) på IoT-enheden, så må disse funktioner eller funktionaliteter kun bruges til at understøtte IoT-programmet. </w:t>
      </w:r>
    </w:p>
    <w:p w14:paraId="3243CFC1" w14:textId="77777777" w:rsidR="007E5E1A" w:rsidRPr="004F1BA5" w:rsidRDefault="007E5E1A" w:rsidP="007E5E1A">
      <w:pPr>
        <w:pStyle w:val="ProductList-Body"/>
      </w:pPr>
    </w:p>
    <w:p w14:paraId="6E85FDAC" w14:textId="77777777" w:rsidR="007E5E1A" w:rsidRPr="004F1BA5" w:rsidRDefault="007E5E1A" w:rsidP="007E5E1A">
      <w:pPr>
        <w:pStyle w:val="ProductList-Body"/>
      </w:pPr>
      <w:r w:rsidRPr="004F1BA5">
        <w:rPr>
          <w:rStyle w:val="normaltextrun"/>
        </w:rPr>
        <w:t xml:space="preserve">Vilkårene for Tillæg til databeskyttelse gælder ikke for Azure SQL Edge, der er installeret i Kundens IoT-enhed, medmindre der indsamles Persondata for at muliggøre tjenester til administration af Azure og for at foretage forbrugsmåling med henblik på fakturering, fordi operativsystemet for sådanne IoT-enheder ikke er under Microsofts kontrol. </w:t>
      </w:r>
    </w:p>
    <w:p w14:paraId="68AEB92C" w14:textId="77777777" w:rsidR="007E5E1A" w:rsidRDefault="001D4F72" w:rsidP="007E5E1A">
      <w:pPr>
        <w:pStyle w:val="ProductList-Body"/>
        <w:shd w:val="clear" w:color="auto" w:fill="A6A6A6" w:themeFill="background1" w:themeFillShade="A6"/>
        <w:spacing w:before="120" w:after="240"/>
        <w:jc w:val="right"/>
      </w:pPr>
      <w:hyperlink w:anchor="TableofContents" w:tooltip="Indholdsfortegnelse" w:history="1">
        <w:r w:rsidR="007E5E1A">
          <w:rPr>
            <w:rStyle w:val="Hyperlink"/>
            <w:sz w:val="16"/>
            <w:szCs w:val="16"/>
          </w:rPr>
          <w:t>Indholdsfortegnelse</w:t>
        </w:r>
      </w:hyperlink>
      <w:r w:rsidR="007E5E1A">
        <w:rPr>
          <w:sz w:val="16"/>
          <w:szCs w:val="16"/>
        </w:rPr>
        <w:t xml:space="preserve"> / </w:t>
      </w:r>
      <w:r w:rsidR="00366434">
        <w:fldChar w:fldCharType="begin"/>
      </w:r>
      <w:r w:rsidR="00366434">
        <w:instrText xml:space="preserve"> HYPERLINK \l "GeneralTerms" \o "Generelle Vilkår" </w:instrText>
      </w:r>
      <w:r w:rsidR="00366434">
        <w:fldChar w:fldCharType="separate"/>
      </w:r>
      <w:r w:rsidR="007E5E1A">
        <w:rPr>
          <w:rStyle w:val="Hyperlink"/>
          <w:sz w:val="16"/>
          <w:szCs w:val="16"/>
        </w:rPr>
        <w:t>Generelle Vilkår</w:t>
      </w:r>
      <w:r w:rsidR="00366434">
        <w:rPr>
          <w:rStyle w:val="Hyperlink"/>
          <w:sz w:val="16"/>
          <w:szCs w:val="16"/>
        </w:rPr>
        <w:fldChar w:fldCharType="end"/>
      </w:r>
    </w:p>
    <w:p w14:paraId="12438218" w14:textId="77777777" w:rsidR="00887A45" w:rsidRPr="00DC4F88" w:rsidRDefault="00887A45" w:rsidP="00887A45">
      <w:pPr>
        <w:pStyle w:val="ProductList-Offering2Heading"/>
        <w:outlineLvl w:val="2"/>
      </w:pPr>
      <w:bookmarkStart w:id="94" w:name="_Toc55912664"/>
      <w:r>
        <w:tab/>
      </w:r>
      <w:bookmarkStart w:id="95" w:name="_Toc62726737"/>
      <w:r>
        <w:t>Azure Stack HCI</w:t>
      </w:r>
      <w:bookmarkEnd w:id="94"/>
      <w:bookmarkEnd w:id="95"/>
    </w:p>
    <w:p w14:paraId="42E288D1" w14:textId="77777777" w:rsidR="00887A45" w:rsidRPr="00DC4F88" w:rsidRDefault="00887A45" w:rsidP="00887A45">
      <w:pPr>
        <w:pStyle w:val="ProductList-ClauseHeading"/>
        <w:keepNext w:val="0"/>
      </w:pPr>
      <w:r>
        <w:t>Besked om beskyttelse af personlige oplysninger</w:t>
      </w:r>
    </w:p>
    <w:p w14:paraId="07A79950" w14:textId="77777777" w:rsidR="00887A45" w:rsidRPr="00DC4F88" w:rsidRDefault="00887A45" w:rsidP="00887A45">
      <w:pPr>
        <w:pStyle w:val="ProductList-Body"/>
      </w:pPr>
      <w:r>
        <w:t xml:space="preserve">Medmindre det fremgår af nedenstående, er Microsoft en uafhængig dataansvarlig for Persondata, der indsamles i forbindelse med din brug af Azure Stack HCI. Microsoft behandler disse Persondata i overensstemmelse med Microsofts Erklæring om beskyttelse af personlige oplysninger på </w:t>
      </w:r>
      <w:r w:rsidR="00366434">
        <w:fldChar w:fldCharType="begin"/>
      </w:r>
      <w:r w:rsidR="00366434">
        <w:instrText xml:space="preserve"> HYPERLINK "https://go.microsoft.com/fwlink/?LinkId=521839" </w:instrText>
      </w:r>
      <w:r w:rsidR="00366434">
        <w:fldChar w:fldCharType="separate"/>
      </w:r>
      <w:r w:rsidRPr="00A3797F">
        <w:rPr>
          <w:rStyle w:val="Hyperlink"/>
          <w:bCs/>
          <w:lang w:eastAsia="en-US" w:bidi="ar-SA"/>
        </w:rPr>
        <w:t>https://go.microsoft.com/fwlink/?LinkId=521839</w:t>
      </w:r>
      <w:r w:rsidR="00366434">
        <w:rPr>
          <w:rStyle w:val="Hyperlink"/>
          <w:bCs/>
          <w:lang w:eastAsia="en-US" w:bidi="ar-SA"/>
        </w:rPr>
        <w:fldChar w:fldCharType="end"/>
      </w:r>
      <w:r>
        <w:t>, og vilkårene i Tillæg for databeskyttelse gælder ikke.</w:t>
      </w:r>
    </w:p>
    <w:p w14:paraId="43B14E4E" w14:textId="77777777" w:rsidR="00887A45" w:rsidRPr="00DC4F88" w:rsidRDefault="00887A45" w:rsidP="00887A45">
      <w:pPr>
        <w:pStyle w:val="ProductList-Body"/>
      </w:pPr>
    </w:p>
    <w:p w14:paraId="0415E1AD" w14:textId="74D866F8" w:rsidR="00887A45" w:rsidRPr="00DC4F88" w:rsidRDefault="0024371B" w:rsidP="00887A45">
      <w:pPr>
        <w:pStyle w:val="ProductList-Body"/>
      </w:pPr>
      <w:r>
        <w:t>Persondata indsamles og bruges til at muliggøre tjenester til administration af Azure via portalen til Azure-administration, til at måle produktforbrug med henblik på fakturering og i det omfang, det er angivet i produktdokumentationen, og behandles i overensstemmelse med vilkårene i Tillæg til databeskyttelse.</w:t>
      </w:r>
      <w:r w:rsidR="00887A45">
        <w:t xml:space="preserve"> </w:t>
      </w:r>
    </w:p>
    <w:p w14:paraId="567F6D6F" w14:textId="77777777" w:rsidR="00887A45" w:rsidRPr="00DC4F88" w:rsidRDefault="00887A45" w:rsidP="00887A45">
      <w:pPr>
        <w:pStyle w:val="ProductList-Body"/>
      </w:pPr>
    </w:p>
    <w:p w14:paraId="71960F04" w14:textId="77777777" w:rsidR="00887A45" w:rsidRPr="00DC4F88" w:rsidRDefault="00887A45" w:rsidP="00887A45">
      <w:pPr>
        <w:pStyle w:val="ProductList-ClauseHeading"/>
        <w:keepNext w:val="0"/>
      </w:pPr>
      <w:r>
        <w:t>Brugervilkår og brugsbetingelser</w:t>
      </w:r>
    </w:p>
    <w:p w14:paraId="24CB0889" w14:textId="77777777" w:rsidR="00887A45" w:rsidRPr="00DC4F88" w:rsidRDefault="00887A45" w:rsidP="00887A45">
      <w:pPr>
        <w:pStyle w:val="ProductList-Body"/>
      </w:pPr>
      <w:r>
        <w:t xml:space="preserve">Kunden må kun bruge Azure Stack HCI-softwaren (i) på servere, der er dedikeret til Kundens interne brug, og (ii) som et værtsoperativsystem til at styre og servicere gyldigt licenserede virtuelle maskiner, der kører gyldigt licenserede programmer. Enhver dedikeret server, der administreres eller styres af en anden enhed end Kunden eller en af dennes Associerede Virksomheder, er underlagt afsnittet Outsourcing af Softwareadministration i Produktvilkår (Produktvilkårene findes på </w:t>
      </w:r>
      <w:r w:rsidR="00366434">
        <w:fldChar w:fldCharType="begin"/>
      </w:r>
      <w:r w:rsidR="00366434">
        <w:instrText xml:space="preserve"> HYPERLINK "http://go.microsoft.com/?linkid=9839207" </w:instrText>
      </w:r>
      <w:r w:rsidR="00366434">
        <w:fldChar w:fldCharType="separate"/>
      </w:r>
      <w:r w:rsidRPr="00A3797F">
        <w:rPr>
          <w:rStyle w:val="Hyperlink"/>
          <w:bCs/>
          <w:lang w:eastAsia="en-US" w:bidi="ar-SA"/>
        </w:rPr>
        <w:t>http://go.microsoft.com/?linkid=9839207</w:t>
      </w:r>
      <w:r w:rsidR="00366434">
        <w:rPr>
          <w:rStyle w:val="Hyperlink"/>
          <w:bCs/>
          <w:lang w:eastAsia="en-US" w:bidi="ar-SA"/>
        </w:rPr>
        <w:fldChar w:fldCharType="end"/>
      </w:r>
      <w:r>
        <w:t>). Kunden kan bruge Azure Stack HCI-softwaren, når blot den er (i) registreret med Kundens gyldige Azure-abonnement for at give mulighed for yderligere Azure Stack HCI-funktionalitet og for at måle og fakturere Kunden og er (ii) forbundet med Kundens Azure-abonnementer via internettet som minimum én gang for hver tredive (30) sammenhængende kalenderdage.</w:t>
      </w:r>
    </w:p>
    <w:p w14:paraId="1C1341D2" w14:textId="77777777" w:rsidR="00887A45" w:rsidRPr="00DC4F88" w:rsidRDefault="00887A45" w:rsidP="00887A45">
      <w:pPr>
        <w:pStyle w:val="ProductList-Body"/>
      </w:pPr>
    </w:p>
    <w:p w14:paraId="29D0C4CC" w14:textId="77777777" w:rsidR="00887A45" w:rsidRPr="00DC4F88" w:rsidRDefault="00887A45" w:rsidP="00887A45">
      <w:pPr>
        <w:pStyle w:val="ProductList-ClauseHeading"/>
        <w:keepNext w:val="0"/>
      </w:pPr>
      <w:r>
        <w:t>Licensbegrænsninger</w:t>
      </w:r>
    </w:p>
    <w:p w14:paraId="491A7FBB" w14:textId="77777777" w:rsidR="00887A45" w:rsidRPr="00DC4F88" w:rsidRDefault="00887A45" w:rsidP="00887A45">
      <w:pPr>
        <w:pStyle w:val="ProductList-Body"/>
      </w:pPr>
      <w:r>
        <w:t xml:space="preserve">Kunden må ikke (i) omgå nogen obligatorisk registrerings- eller tilmeldingsproces til Azure Stack HCI eller (ii) køre nogen programmer, operativsystemroller og/eller andre arbejdsbelastninger direkte på Azure Stack HCI-softwaren, dog med udtagelse af (A) roller til hjælpeprogrammer og operativsystemer og (B) virtualiserede maskiner, der kører Azure Stack HCI, både (A) og (B) efter behov, for a muliggøre, at Azure Stack HCI kan hoste, styre og servicere gyldigt licenserede virtuelle maskiner, der kører gyldigt licenserede programmer. </w:t>
      </w:r>
    </w:p>
    <w:p w14:paraId="18A2F690" w14:textId="77777777" w:rsidR="00887A45" w:rsidRPr="00DC4F88" w:rsidRDefault="00887A45" w:rsidP="00887A45">
      <w:pPr>
        <w:pStyle w:val="ProductList-Body"/>
      </w:pPr>
    </w:p>
    <w:p w14:paraId="3ED9ACAF" w14:textId="77777777" w:rsidR="00887A45" w:rsidRPr="00DC4F88" w:rsidRDefault="00887A45" w:rsidP="00887A45">
      <w:pPr>
        <w:pStyle w:val="ProductList-ClauseHeading"/>
        <w:keepNext w:val="0"/>
      </w:pPr>
      <w:r>
        <w:t>Ingen værtsundtagelse</w:t>
      </w:r>
    </w:p>
    <w:p w14:paraId="3FC27C28" w14:textId="77777777" w:rsidR="00887A45" w:rsidRPr="00DC4F88" w:rsidRDefault="00887A45" w:rsidP="00887A45">
      <w:pPr>
        <w:pStyle w:val="ProductList-Body"/>
      </w:pPr>
      <w:r>
        <w:t>Microsoft Azure Services Hosting Exception i disse Vilkår for Onlinetjenester gælder ikke Azure Stack HCI.</w:t>
      </w:r>
    </w:p>
    <w:p w14:paraId="2321E86B" w14:textId="77777777" w:rsidR="00887A45" w:rsidRPr="00DC4F88" w:rsidRDefault="00887A45" w:rsidP="00887A45">
      <w:pPr>
        <w:pStyle w:val="ProductList-Body"/>
      </w:pPr>
    </w:p>
    <w:p w14:paraId="66DE1B33" w14:textId="77777777" w:rsidR="00887A45" w:rsidRPr="00DC4F88" w:rsidRDefault="00887A45" w:rsidP="00887A45">
      <w:pPr>
        <w:pStyle w:val="ProductList-ClauseHeading"/>
        <w:keepNext w:val="0"/>
      </w:pPr>
      <w:r>
        <w:t>Kundesupport</w:t>
      </w:r>
    </w:p>
    <w:p w14:paraId="71C6548F" w14:textId="77777777" w:rsidR="00887A45" w:rsidRPr="00DC4F88" w:rsidRDefault="00887A45" w:rsidP="00887A45">
      <w:pPr>
        <w:pStyle w:val="ProductList-Body"/>
      </w:pPr>
      <w:r>
        <w:t>Enhver kundeunderstøttelse for Azure Stack HCI, der måtte være tilgængelig fra Microsoft, kræver, at Azure Stack HCI kører på serverhardware, der er forhåndsvalideret af Microsoft i henhold til Azure Stack HCI Programaftale eller efterfølgende aftale</w:t>
      </w:r>
    </w:p>
    <w:p w14:paraId="60A6D467" w14:textId="77777777" w:rsidR="00887A45" w:rsidRPr="00DC4F88" w:rsidRDefault="001D4F72" w:rsidP="00887A45">
      <w:pPr>
        <w:pStyle w:val="ProductList-Body"/>
        <w:shd w:val="clear" w:color="auto" w:fill="A6A6A6" w:themeFill="background1" w:themeFillShade="A6"/>
        <w:spacing w:before="120" w:after="240"/>
        <w:jc w:val="right"/>
      </w:pPr>
      <w:hyperlink w:anchor="_top" w:tooltip="Indholdsfortegnelse" w:history="1">
        <w:r w:rsidR="00887A45">
          <w:rPr>
            <w:rStyle w:val="Hyperlink"/>
            <w:sz w:val="16"/>
            <w:szCs w:val="16"/>
          </w:rPr>
          <w:t>Indholdsfortegnelse</w:t>
        </w:r>
      </w:hyperlink>
      <w:r w:rsidR="00887A45">
        <w:rPr>
          <w:sz w:val="16"/>
          <w:szCs w:val="16"/>
        </w:rPr>
        <w:t xml:space="preserve"> / </w:t>
      </w:r>
      <w:hyperlink w:anchor="_top" w:tooltip="Generelle Vilkår" w:history="1">
        <w:r w:rsidR="00887A45">
          <w:rPr>
            <w:rStyle w:val="Hyperlink"/>
            <w:sz w:val="16"/>
            <w:szCs w:val="16"/>
          </w:rPr>
          <w:t>Generelle Vilkår</w:t>
        </w:r>
      </w:hyperlink>
    </w:p>
    <w:p w14:paraId="3F40B206" w14:textId="41069A58" w:rsidR="00967BAF" w:rsidRDefault="00373849" w:rsidP="008C630B">
      <w:pPr>
        <w:pStyle w:val="ProductList-Offering2Heading"/>
        <w:outlineLvl w:val="2"/>
      </w:pPr>
      <w:r w:rsidRPr="008A5BD7">
        <w:rPr>
          <w:lang w:val="da-DK"/>
        </w:rPr>
        <w:tab/>
      </w:r>
      <w:bookmarkStart w:id="96" w:name="_Toc62726738"/>
      <w:r w:rsidR="003A4630">
        <w:t>Azure Stack Hub</w:t>
      </w:r>
      <w:bookmarkEnd w:id="96"/>
    </w:p>
    <w:p w14:paraId="6E3DD8A1" w14:textId="77777777" w:rsidR="003A4630" w:rsidRPr="003F5FE0" w:rsidRDefault="003A4630" w:rsidP="003A4630">
      <w:pPr>
        <w:pStyle w:val="ProductList-ClauseHeading"/>
        <w:keepNext w:val="0"/>
      </w:pPr>
      <w:r>
        <w:t xml:space="preserve">Beskyttelse af personlige oplysninger i Azure Stack Hub </w:t>
      </w:r>
    </w:p>
    <w:p w14:paraId="563F8232" w14:textId="77777777" w:rsidR="002B1AE9" w:rsidRDefault="002B1AE9" w:rsidP="002B1AE9">
      <w:pPr>
        <w:pStyle w:val="ProductList-Body"/>
      </w:pPr>
      <w:r>
        <w:t xml:space="preserve">Microsofts Erklæring om beskyttelse af personlige oplysninger, der findes på </w:t>
      </w:r>
      <w:r w:rsidR="00366434">
        <w:fldChar w:fldCharType="begin"/>
      </w:r>
      <w:r w:rsidR="00366434">
        <w:instrText xml:space="preserve"> HYPERLINK "https://go.microsoft.com/fwlink/?LinkId=521839" </w:instrText>
      </w:r>
      <w:r w:rsidR="00366434">
        <w:fldChar w:fldCharType="separate"/>
      </w:r>
      <w:r>
        <w:rPr>
          <w:rStyle w:val="Hyperlink"/>
        </w:rPr>
        <w:t>https://go.microsoft.com/</w:t>
      </w:r>
      <w:r>
        <w:rPr>
          <w:rStyle w:val="Hyperlink"/>
          <w:color w:val="0563C1"/>
        </w:rPr>
        <w:t>fwlink</w:t>
      </w:r>
      <w:r>
        <w:rPr>
          <w:rStyle w:val="Hyperlink"/>
        </w:rPr>
        <w:t>/?LinkId=521839</w:t>
      </w:r>
      <w:r w:rsidR="00366434">
        <w:rPr>
          <w:rStyle w:val="Hyperlink"/>
        </w:rPr>
        <w:fldChar w:fldCharType="end"/>
      </w:r>
      <w:r>
        <w:t xml:space="preserve">, gælder for Kundens brug af Azure Stack Hub. Hvis en Kunde med en Microsoft Cloud-aftale eller Microsoft-kundeaftale anvender Azure Stack Hub-software eller -tjenester, som en Forhandler er vært for, er anvendelsen underlagt Forhandlerens praksis vedrørende beskyttelse af personlige oplysninger. Denne kan afvige fra Microsofts. </w:t>
      </w:r>
    </w:p>
    <w:p w14:paraId="5D72AACE" w14:textId="77777777" w:rsidR="002B1AE9" w:rsidRDefault="002B1AE9" w:rsidP="002B1AE9">
      <w:pPr>
        <w:pStyle w:val="ProductList-Body"/>
      </w:pPr>
    </w:p>
    <w:p w14:paraId="5C3F2FE8" w14:textId="130F773B" w:rsidR="003A4630" w:rsidRPr="003F5FE0" w:rsidRDefault="002B1AE9" w:rsidP="002B1AE9">
      <w:pPr>
        <w:pStyle w:val="ProductList-Body"/>
      </w:pPr>
      <w:r>
        <w:t>I det omfang Microsoft er databehandler eller underbehandler af personlige data i forbindelse med en Azure Stack Hub, lader Microsoft forpligtelserne i (a) bestemmelsen om ”Behandling af Persondata; GDPR” i Tillæg til databeskyttelse og (b) Vilkår i EU's Generelle Forordning om Databeskyttelse i Tillæg 3 i Tillæg til databeskyttelse gælde for alle kunder</w:t>
      </w:r>
      <w:r w:rsidR="003A4630">
        <w:t>.</w:t>
      </w:r>
    </w:p>
    <w:p w14:paraId="1D8C5DF7" w14:textId="77777777" w:rsidR="002B1AE9" w:rsidRDefault="002B1AE9" w:rsidP="003A4630">
      <w:pPr>
        <w:pStyle w:val="ProductList-ClauseHeading"/>
        <w:keepNext w:val="0"/>
      </w:pPr>
    </w:p>
    <w:p w14:paraId="7F1DB1DE" w14:textId="6E325FA6" w:rsidR="003A4630" w:rsidRPr="003F5FE0" w:rsidRDefault="003A4630" w:rsidP="003A4630">
      <w:pPr>
        <w:pStyle w:val="ProductList-ClauseHeading"/>
        <w:keepNext w:val="0"/>
      </w:pPr>
      <w:r>
        <w:t xml:space="preserve">Brug af Azure Stack Hub </w:t>
      </w:r>
    </w:p>
    <w:p w14:paraId="313D82A4" w14:textId="77777777" w:rsidR="003A4630" w:rsidRPr="003F5FE0" w:rsidRDefault="003A4630" w:rsidP="003A4630">
      <w:pPr>
        <w:pStyle w:val="ProductList-Body"/>
        <w:tabs>
          <w:tab w:val="clear" w:pos="158"/>
          <w:tab w:val="left" w:pos="360"/>
        </w:tabs>
      </w:pPr>
      <w:r>
        <w:t xml:space="preserve">Kunden må kun bruge Azure Stack Hub på den hardware, som den er forudinstalleret på. </w:t>
      </w:r>
    </w:p>
    <w:p w14:paraId="1FC9A41F" w14:textId="77777777" w:rsidR="003A4630" w:rsidRPr="003F5FE0" w:rsidRDefault="003A4630" w:rsidP="003A4630">
      <w:pPr>
        <w:pStyle w:val="ProductList-Body"/>
        <w:tabs>
          <w:tab w:val="clear" w:pos="158"/>
          <w:tab w:val="left" w:pos="360"/>
        </w:tabs>
      </w:pPr>
    </w:p>
    <w:p w14:paraId="15AA0B3C" w14:textId="77777777" w:rsidR="003A4630" w:rsidRPr="003F5FE0" w:rsidRDefault="003A4630" w:rsidP="003A4630">
      <w:pPr>
        <w:pStyle w:val="ProductList-ClauseHeading"/>
        <w:keepNext w:val="0"/>
      </w:pPr>
      <w:r>
        <w:lastRenderedPageBreak/>
        <w:t>Brug af standardabonnementet</w:t>
      </w:r>
    </w:p>
    <w:p w14:paraId="5BBF9D20" w14:textId="377DCBB2" w:rsidR="008F1D3E" w:rsidRPr="00D26C87" w:rsidRDefault="003A4630" w:rsidP="003A4630">
      <w:pPr>
        <w:pStyle w:val="ProductList-Body"/>
      </w:pPr>
      <w:r>
        <w:t>Det abonnement, der oprettes til systemadministratoren til brug for implementeringen af Azure Stack Hub (standardabonnementet), må udelukkende anvendes til at installere og administrere Azure Stack Hub-infrastrukturen; det må ikke anvendes til at køre en arbejdsbelastning, der ikke installerer eller administrerer Azure Stack Hub (det må eksempelvis ikke anvendes til at køre applikationsarbejdsbelastninger</w:t>
      </w:r>
      <w:r w:rsidR="008F1D3E">
        <w:t>).</w:t>
      </w:r>
    </w:p>
    <w:bookmarkStart w:id="97" w:name="_Toc494738672"/>
    <w:bookmarkStart w:id="98" w:name="EMS"/>
    <w:bookmarkStart w:id="99" w:name="_Toc476476610"/>
    <w:bookmarkStart w:id="100" w:name="_Toc459970714"/>
    <w:bookmarkStart w:id="101" w:name="_Toc457466428"/>
    <w:bookmarkStart w:id="102" w:name="AzureActiveDirectoryBasic"/>
    <w:bookmarkStart w:id="103" w:name="_Toc437590238"/>
    <w:bookmarkStart w:id="104" w:name="_Toc435790944"/>
    <w:bookmarkEnd w:id="74"/>
    <w:p w14:paraId="6B5831EA"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2F80CB" w14:textId="77777777" w:rsidR="00E13C36" w:rsidRPr="00FD7154" w:rsidRDefault="00E13C36" w:rsidP="008C630B">
      <w:pPr>
        <w:pStyle w:val="ProductList-Offering2Heading"/>
        <w:outlineLvl w:val="2"/>
        <w:rPr>
          <w:lang w:val="da-DK"/>
        </w:rPr>
      </w:pPr>
      <w:r w:rsidRPr="00FD7154">
        <w:rPr>
          <w:lang w:val="da-DK"/>
        </w:rPr>
        <w:tab/>
      </w:r>
      <w:bookmarkStart w:id="105" w:name="_Toc5958159"/>
      <w:bookmarkStart w:id="106" w:name="CognitiveServices"/>
      <w:bookmarkStart w:id="107" w:name="_Toc62726739"/>
      <w:r w:rsidRPr="00FD7154">
        <w:rPr>
          <w:lang w:val="da-DK"/>
        </w:rPr>
        <w:t>Cognitive Services</w:t>
      </w:r>
      <w:bookmarkEnd w:id="105"/>
      <w:bookmarkEnd w:id="107"/>
    </w:p>
    <w:bookmarkEnd w:id="106"/>
    <w:p w14:paraId="7CD6441E" w14:textId="77777777" w:rsidR="005826CB" w:rsidRPr="00443273" w:rsidRDefault="005826CB" w:rsidP="005826CB">
      <w:pPr>
        <w:pStyle w:val="ProductList-ClauseHeading"/>
        <w:keepNext w:val="0"/>
      </w:pPr>
      <w:r>
        <w:t>Produktdokumentation</w:t>
      </w:r>
    </w:p>
    <w:p w14:paraId="430030DA" w14:textId="77777777" w:rsidR="005826CB" w:rsidRPr="00443273" w:rsidRDefault="005826CB" w:rsidP="005826CB">
      <w:pPr>
        <w:pStyle w:val="ProductList-Body"/>
      </w:pPr>
      <w:r>
        <w:t xml:space="preserve">Microsoft kan levere teknisk dokumentation vedrørende korrekt betjening gældende for Cognitive Services (herunder de relevante udviklervejledninger), som gøres tilgængelig online af Microsoft og opdateres fra tid til anden. Kunden anerkender og erklærer sig enig i, at denne har læst denne dokumentation og vil bruge Cognitive Services i overensstemmelse med denne dokumentation, afhængigt af hvad der er relevant. </w:t>
      </w:r>
    </w:p>
    <w:p w14:paraId="795F0212" w14:textId="77777777" w:rsidR="005826CB" w:rsidRPr="00443273" w:rsidRDefault="005826CB" w:rsidP="005826CB">
      <w:pPr>
        <w:pStyle w:val="ProductList-Body"/>
      </w:pPr>
      <w:r>
        <w:t>Visse Cognitive Services er beregnet til at behandle Kundedata, der omfatter Biometriske data (som det kan være yderligere beskrevet i produktdokumentationen), som Kunden kan inkorporere i sine egne systemer til personidentifikation eller andre formål. Kunden anerkender</w:t>
      </w:r>
      <w:r>
        <w:rPr>
          <w:bCs/>
        </w:rPr>
        <w:t xml:space="preserve"> og accepterer at være ansvarlig for at overholde de forpligtelser vedrørende Biometriske data, der er omfattet af</w:t>
      </w:r>
      <w:r>
        <w:rPr>
          <w:b/>
          <w:bCs/>
        </w:rPr>
        <w:t xml:space="preserve"> </w:t>
      </w:r>
      <w:r>
        <w:t>Tillæg til databeskyttelse</w:t>
      </w:r>
      <w:r>
        <w:rPr>
          <w:bCs/>
        </w:rPr>
        <w:t xml:space="preserve"> for Onlinetjenester</w:t>
      </w:r>
      <w:r>
        <w:rPr>
          <w:b/>
          <w:bCs/>
        </w:rPr>
        <w:t xml:space="preserve"> (</w:t>
      </w:r>
      <w:hyperlink r:id="rId21" w:history="1">
        <w:r w:rsidRPr="005826CB">
          <w:rPr>
            <w:rStyle w:val="ProductList-SectionHeading"/>
            <w:bCs/>
            <w:color w:val="0563C1"/>
            <w:u w:val="single"/>
          </w:rPr>
          <w:t>https://aka.ms/DPA</w:t>
        </w:r>
      </w:hyperlink>
      <w:r>
        <w:rPr>
          <w:b/>
          <w:bCs/>
        </w:rPr>
        <w:t>)</w:t>
      </w:r>
      <w:r>
        <w:rPr>
          <w:bCs/>
        </w:rPr>
        <w:t>.</w:t>
      </w:r>
    </w:p>
    <w:p w14:paraId="4CDF5570" w14:textId="77777777" w:rsidR="005826CB" w:rsidRPr="00443273" w:rsidRDefault="005826CB" w:rsidP="005826CB">
      <w:pPr>
        <w:pStyle w:val="ProductList-Body"/>
      </w:pPr>
    </w:p>
    <w:p w14:paraId="2EDD8EEB" w14:textId="77777777" w:rsidR="005826CB" w:rsidRPr="00443273" w:rsidRDefault="005826CB" w:rsidP="005826CB">
      <w:pPr>
        <w:pStyle w:val="ProductList-ClauseHeading"/>
        <w:keepNext w:val="0"/>
      </w:pPr>
      <w:r>
        <w:t>Begrænsning af Kundens anvendelse af tjenesteoutput</w:t>
      </w:r>
    </w:p>
    <w:p w14:paraId="04C09010" w14:textId="77777777" w:rsidR="005826CB" w:rsidRPr="00443273" w:rsidRDefault="005826CB" w:rsidP="005826CB">
      <w:pPr>
        <w:pStyle w:val="ProductList-Body"/>
      </w:pPr>
      <w:r>
        <w:t>Kunden vil ikke, og vil ikke lade tredjeparter, (i) bruge Cognitive Services eller data fra Cognitive Services til oprettelse af, undervisning i eller forbedring af (direkte eller indirekte) et tilsvarende eller konkurrerende produkt eller tjeneste.</w:t>
      </w:r>
    </w:p>
    <w:p w14:paraId="6A635C40" w14:textId="77777777" w:rsidR="005826CB" w:rsidRPr="00443273" w:rsidRDefault="005826CB" w:rsidP="005826CB">
      <w:pPr>
        <w:pStyle w:val="ProductList-Body"/>
      </w:pPr>
    </w:p>
    <w:p w14:paraId="00D6E410" w14:textId="77777777" w:rsidR="005826CB" w:rsidRPr="00443273" w:rsidRDefault="005826CB" w:rsidP="005826CB">
      <w:pPr>
        <w:pStyle w:val="ProductList-ClauseHeading"/>
        <w:keepNext w:val="0"/>
      </w:pPr>
      <w:r>
        <w:t>Tjenester med begrænset adgang</w:t>
      </w:r>
    </w:p>
    <w:p w14:paraId="4EF7E100" w14:textId="77777777" w:rsidR="005826CB" w:rsidRPr="00443273" w:rsidRDefault="005826CB" w:rsidP="005826CB">
      <w:pPr>
        <w:pStyle w:val="ProductList-Body"/>
      </w:pPr>
      <w:r>
        <w:t xml:space="preserve">Visse Cognitive Services kan kræve registrering og have begrænset adgang baseret på Microsofts berettigelses- og brugskriterier (”Tjenester med begrænset adgang”). Kunden accepterer, at denne kun vil bruge Cognitive Services til de anvendelser, der er angivet i dennes registreringsformular og/eller i dennes Tilmelding eller aftale, samt i overensstemmelse med de relevante tjenestevilkår. Microsoft kan kræve Kundens gentagne bekræftelse af, at de oplysninger, der er blevet indsendt til Microsoft vedrørende Tjenester med begrænset adgang, forbliver nøjagtige, fuldstændige og opdaterede, og at disse Tjenester med begrænset adgang anvendes i overensstemmelse med de indsendte oplysninger og disse vilkår. Microsoft kan kun suspendere eller ophæve Kundens adgang til disse Tjenester med begrænset adgang i tilfælde af manglende overholdelse, i det omfang det rimeligvis er nødvendigt. Kunden skal svare på anmodninger om gentagen bekræftelse fra Microsoft inden for ti arbejdsdage efter modtagelsen af en anmodning (anmodninger kan sendes via Azure-værktøjer til selvcertificering). Hvis Microsoft har brug for yderligere oplysninger for at sikre overholdelse af disse vilkår, vil Kunden i rimeligt omfang samarbejde med Microsoft om at tilvejebringe sådanne oplysninger inden for 30 arbejdsdage efter anmodningen. For at ansøge om adgang til og brug af Tjenester med begrænset adgang skal Kunden angive aktuelle, fyldestgørende og nøjagtige oplysninger i registreringsformularen og eventuelle nye bekræftelsesanmodninger fra Microsoft. </w:t>
      </w:r>
    </w:p>
    <w:p w14:paraId="167F96C5" w14:textId="77777777" w:rsidR="005826CB" w:rsidRPr="00443273" w:rsidRDefault="005826CB" w:rsidP="005826CB">
      <w:pPr>
        <w:pStyle w:val="ProductList-Body"/>
      </w:pPr>
    </w:p>
    <w:p w14:paraId="37C7B35F" w14:textId="77777777" w:rsidR="005826CB" w:rsidRPr="00443273" w:rsidRDefault="005826CB" w:rsidP="005826CB">
      <w:pPr>
        <w:pStyle w:val="ProductList-ClauseHeading"/>
        <w:keepNext w:val="0"/>
      </w:pPr>
      <w:r>
        <w:t>Tilpassede TTS-tjenester og brug af Syntetiske stemmer</w:t>
      </w:r>
    </w:p>
    <w:p w14:paraId="03391902" w14:textId="77777777" w:rsidR="005826CB" w:rsidRPr="00443273" w:rsidRDefault="005826CB" w:rsidP="005826CB">
      <w:pPr>
        <w:pStyle w:val="ProductList-Body"/>
      </w:pPr>
      <w:r>
        <w:t>Tilladelser. Kunden erklærer, garanterer og certificerer, at (i) denne har udtrykkelig skriftlig tilladelse fra ejerne af de stemmer, der er indeholdt i dennes lydfiler (”Stemmetalent”) til at bruge deres personoplysninger, herunder vedkommendes stemmelighed til at oprette stemmemodeller (”Syntetisk stemme”), at (ii) Kundens aftale(r) indeholder bestemmelser om varigheden af brugen af den Syntetiske stemme og eventuelle andre indholdsbestemmelser, og at (iii) Kunden har delt Microsofts vejledning i videregivelse for stemmetalenter (</w:t>
      </w:r>
      <w:r w:rsidRPr="005826CB">
        <w:rPr>
          <w:color w:val="0563C1"/>
          <w:u w:val="single"/>
        </w:rPr>
        <w:fldChar w:fldCharType="begin"/>
      </w:r>
      <w:r w:rsidRPr="005826CB">
        <w:rPr>
          <w:color w:val="0563C1"/>
          <w:u w:val="single"/>
        </w:rPr>
        <w:instrText xml:space="preserve"> HYPERLINK "https://aka.ms/disclosure-voice-talent" </w:instrText>
      </w:r>
      <w:r w:rsidRPr="005826CB">
        <w:rPr>
          <w:color w:val="0563C1"/>
          <w:u w:val="single"/>
        </w:rPr>
        <w:fldChar w:fldCharType="separate"/>
      </w:r>
      <w:r w:rsidRPr="005826CB">
        <w:rPr>
          <w:rStyle w:val="ProductList-SectionHeading"/>
          <w:color w:val="0563C1"/>
          <w:u w:val="single"/>
        </w:rPr>
        <w:t>https://aka.ms/disclosure-voice-talent</w:t>
      </w:r>
      <w:r w:rsidRPr="005826CB">
        <w:rPr>
          <w:rStyle w:val="ProductList-SectionHeading"/>
          <w:color w:val="0563C1"/>
          <w:u w:val="single"/>
        </w:rPr>
        <w:fldChar w:fldCharType="end"/>
      </w:r>
      <w:r>
        <w:t xml:space="preserve">) direkte med Stemmetalentet eller via Stemmetalentets autoriserede repræsentant, der beskriver, hvordan syntetiske stemmer udvikles og fungerer sammen med tekst-til-tale-tjenester. Microsoft forbeholder sig retten til at kræve, at Kunden tilvejebringer lydfiler, der indeholder bekræftelser fra Stemmetalenter. Kunden anerkender og accepterer, at Microsoft må bruge dette til at udføre speaker verification (bekræftelse af talere) ved hjælp af Kundens lydfiler. Dog danner Microsofts opbevaring af lydfiler ikke grundlag for eller antyder nogen forpligtelse til. at Microsoft skal udføre speaker verification. </w:t>
      </w:r>
    </w:p>
    <w:p w14:paraId="40811EDE" w14:textId="77777777" w:rsidR="005826CB" w:rsidRPr="00443273" w:rsidRDefault="005826CB" w:rsidP="005826CB">
      <w:pPr>
        <w:pStyle w:val="ProductList-Body"/>
      </w:pPr>
    </w:p>
    <w:p w14:paraId="0AF1D910" w14:textId="6E7764DE" w:rsidR="005826CB" w:rsidRDefault="005826CB" w:rsidP="005826CB">
      <w:pPr>
        <w:pStyle w:val="ProductList-Body"/>
      </w:pPr>
      <w:r>
        <w:t xml:space="preserve">Tilladt brug. Ud over overholdelse af Politik vedrørende acceptabel brug angiver adfærdskodekset (tilgængeligt på </w:t>
      </w:r>
      <w:r w:rsidRPr="005826CB">
        <w:rPr>
          <w:color w:val="0563C1"/>
          <w:u w:val="single"/>
        </w:rPr>
        <w:fldChar w:fldCharType="begin"/>
      </w:r>
      <w:r w:rsidRPr="005826CB">
        <w:rPr>
          <w:color w:val="0563C1"/>
          <w:u w:val="single"/>
        </w:rPr>
        <w:instrText xml:space="preserve"> HYPERLINK "https://aka.ms/custom-neural-code-of-conduct" </w:instrText>
      </w:r>
      <w:r w:rsidRPr="005826CB">
        <w:rPr>
          <w:color w:val="0563C1"/>
          <w:u w:val="single"/>
        </w:rPr>
        <w:fldChar w:fldCharType="separate"/>
      </w:r>
      <w:r w:rsidRPr="005826CB">
        <w:rPr>
          <w:rStyle w:val="ProductList-SectionHeading"/>
          <w:color w:val="0563C1"/>
          <w:u w:val="single"/>
        </w:rPr>
        <w:t>https://aka.ms/custom-neural-code-of-conduct</w:t>
      </w:r>
      <w:r w:rsidRPr="005826CB">
        <w:rPr>
          <w:rStyle w:val="ProductList-SectionHeading"/>
          <w:color w:val="0563C1"/>
          <w:u w:val="single"/>
        </w:rPr>
        <w:fldChar w:fldCharType="end"/>
      </w:r>
      <w:r>
        <w:t xml:space="preserve">) de minimumkrav, som alle TTS-implementeringer skal overholde i god tro. Kunden vil have eksklusiv brugsret til de Syntetiske stemmer, der oprettes af Kunden, og som gøres tilgængelige gennem brugen af Cognitive Services. Uanset det foregående, eller uanset om andet måtte fremgå af Tillæg for databeskyttelse, anerkender og accepterer Kunden, at Microsoft kan opbevare en kopi af hver enkelt syntetisk stemme, der er oprettet af kunden, og at Microsoft har mulighed for, men ikke er forpligtet til, at bruge den eller de Syntetiske stemmer med henblik på at undersøge og svare på eventuelle påståede overtrædelser af tjenestevilkårene. </w:t>
      </w:r>
      <w:r w:rsidRPr="00681334">
        <w:t>Kunden accepterer og giver Microsoft en begrænset, ikke-eksklusiv uigenkaldelig global licens til at opbevare lydfiler med bekræftelser samt en kopi af den eller de Syntetiske stemmer til de begrænsede formål, som er beskrevet ovenfor.</w:t>
      </w:r>
      <w:r>
        <w:t xml:space="preserve"> Kunden skal sikre og opretholde alle de rettigheder, der er nødvendige for, at Microsoft kan bevare og bruge lydfilerne med bekræftelser og Syntetiske stemmer, sådan som det er beskrevet i dette afsnit, uden at krænke noget Stemmetalents eller nogen anden tredjemands rettigheder eller på anden vis forpligte Microsoft over for Kunden, noget Stemmetalent eller anden tredjemand. Dette afsnit vil forblive i kraft efter udløbet af Kundens aftale</w:t>
      </w:r>
      <w:r>
        <w:t>.</w:t>
      </w:r>
    </w:p>
    <w:p w14:paraId="2352B30C" w14:textId="77777777" w:rsidR="005826CB" w:rsidRPr="00F86985" w:rsidRDefault="005826CB" w:rsidP="005826CB">
      <w:pPr>
        <w:pStyle w:val="ProductList-Body"/>
      </w:pPr>
    </w:p>
    <w:p w14:paraId="68D48EC1" w14:textId="77777777" w:rsidR="00E13C36" w:rsidRPr="00F86985" w:rsidRDefault="00E13C36" w:rsidP="00AE0B92">
      <w:pPr>
        <w:pStyle w:val="ProductList-ClauseHeading"/>
      </w:pPr>
      <w:r>
        <w:lastRenderedPageBreak/>
        <w:t>Microsoft Translator Tillæg</w:t>
      </w:r>
    </w:p>
    <w:p w14:paraId="3D7568D7" w14:textId="77777777" w:rsidR="00E13C36" w:rsidRPr="00F86985" w:rsidRDefault="00E13C36" w:rsidP="008C630B">
      <w:pPr>
        <w:pStyle w:val="ProductList-Body"/>
      </w:pPr>
      <w:r>
        <w:t>Ved visning af automatiske oversættelser fra Microsoft Translator skal Kunden med rimelig tydelighed gøre opmærksom på, at teksten er oversat automatisk af Microsoft Translator.</w:t>
      </w:r>
    </w:p>
    <w:p w14:paraId="5C43DB11" w14:textId="77777777" w:rsidR="00E13C36" w:rsidRPr="00E90A70" w:rsidRDefault="00E13C36" w:rsidP="008C630B">
      <w:pPr>
        <w:pStyle w:val="ProductList-Body"/>
      </w:pPr>
    </w:p>
    <w:p w14:paraId="323808A6" w14:textId="77777777" w:rsidR="00E13C36" w:rsidRPr="00541FFF" w:rsidRDefault="00E13C36" w:rsidP="008C630B">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Beholdere</w:t>
      </w:r>
    </w:p>
    <w:p w14:paraId="3AC07B0D" w14:textId="4DAA291B" w:rsidR="00F60601" w:rsidRDefault="00F60601" w:rsidP="00F6060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Funktioner i Cognitive Services, som er tilgængelige i beholdere, der er designet til etablere forbindelse til et faktureringsslutpunkt. Beholderne og faktureringsslutpunkterne er givet i licens til Kunder i henhold til denne aftale som Onlinetjeneste, og beholderne er også underlagt vilkårene for Brug af software med Onlinetjenesten i denne aftale. Kunden skal konfigurere de beholdere, som han bruger til kommunikation med faktureringsslutpunktet, så faktureringsslutpunktet registrerer al brug af disse beholdere. Under forudsætning af, at Kunden muliggør en sådan registrering, og inden for enhver gældende betalingsbegrænsning, må Kunden installere og bruge et hvilket som helst antal beholdere (1) på Kundens hardware-enheder, som er dedikeret udelukkende til Kundes brug, og (2) på Kundens Microsoft Azure Service-konti. Enhver dedikeret hardware, der administreres eller styres af en anden enhed end Kunden eller en af dennes Associerede virksomheder, er underlagt afsnittet Outsourcing af Softwareadministration i Produktvilkår, der findes på </w:t>
      </w:r>
      <w:r w:rsidR="00366434">
        <w:fldChar w:fldCharType="begin"/>
      </w:r>
      <w:r w:rsidR="00366434">
        <w:instrText xml:space="preserve"> HYPERLINK "http://go.microsoft.com/?linkid=9839207" </w:instrText>
      </w:r>
      <w:r w:rsidR="00366434">
        <w:fldChar w:fldCharType="separate"/>
      </w:r>
      <w:r>
        <w:rPr>
          <w:rStyle w:val="Hyperlink"/>
          <w:rFonts w:ascii="Calibri" w:eastAsia="Calibri" w:hAnsi="Calibri" w:cs="Arial"/>
          <w:sz w:val="18"/>
        </w:rPr>
        <w:t>http://go.microsoft.com/?linkid=9839207</w:t>
      </w:r>
      <w:r w:rsidR="00366434">
        <w:rPr>
          <w:rStyle w:val="Hyperlink"/>
          <w:rFonts w:ascii="Calibri" w:eastAsia="Calibri" w:hAnsi="Calibri" w:cs="Arial"/>
          <w:sz w:val="18"/>
        </w:rPr>
        <w:fldChar w:fldCharType="end"/>
      </w:r>
      <w:r>
        <w:rPr>
          <w:rFonts w:ascii="Calibri" w:eastAsia="Calibri" w:hAnsi="Calibri" w:cs="Arial"/>
          <w:sz w:val="18"/>
        </w:rPr>
        <w:t>.</w:t>
      </w:r>
    </w:p>
    <w:p w14:paraId="13F7D0B8" w14:textId="77777777" w:rsidR="00AE0B92" w:rsidRDefault="00AE0B92" w:rsidP="00F60601">
      <w:pPr>
        <w:tabs>
          <w:tab w:val="left" w:pos="158"/>
        </w:tabs>
        <w:suppressAutoHyphens/>
        <w:autoSpaceDN w:val="0"/>
        <w:spacing w:after="0" w:line="240" w:lineRule="auto"/>
        <w:textAlignment w:val="baseline"/>
        <w:rPr>
          <w:rFonts w:ascii="Calibri" w:eastAsia="Calibri" w:hAnsi="Calibri" w:cs="Arial"/>
          <w:sz w:val="18"/>
        </w:rPr>
      </w:pPr>
    </w:p>
    <w:p w14:paraId="20898E35" w14:textId="77777777" w:rsidR="00F60601" w:rsidRDefault="00F60601" w:rsidP="00F6060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Beholderne indbefatter fortrolige materialer, som tilhører Microsoft. Kunden accepterer at opbevare fortroligt materiale og omgående at meddele Microsoft, hvis Kunden bliver opmærksom på enhver form for mulig uretmæssig tilegnelse eller misbrug.</w:t>
      </w:r>
    </w:p>
    <w:p w14:paraId="58213842" w14:textId="77777777" w:rsidR="00F60601" w:rsidRPr="007E5E1A" w:rsidRDefault="00F60601" w:rsidP="00F60601">
      <w:pPr>
        <w:tabs>
          <w:tab w:val="left" w:pos="158"/>
        </w:tabs>
        <w:suppressAutoHyphens/>
        <w:autoSpaceDN w:val="0"/>
        <w:spacing w:after="0" w:line="240" w:lineRule="auto"/>
        <w:textAlignment w:val="baseline"/>
        <w:rPr>
          <w:rFonts w:ascii="Calibri" w:hAnsi="Calibri"/>
          <w:sz w:val="18"/>
          <w:szCs w:val="18"/>
        </w:rPr>
      </w:pPr>
    </w:p>
    <w:p w14:paraId="2AB08A3E" w14:textId="0D780DE0" w:rsidR="00E13C36" w:rsidRPr="00E90A70" w:rsidRDefault="00F60601" w:rsidP="00F6060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Vilkårene for Tillæg til databeskyttelse gælder ikke for beholdere, der er installeret i Kundens dedikerede hardware, medmindre der indsamles persondata i forbindelse med faktureringsslutpunktet, da disse beholderes driftsmiljø ikke er under Microsofts kontrol</w:t>
      </w:r>
      <w:r w:rsidR="00E13C36">
        <w:rPr>
          <w:rFonts w:ascii="Calibri" w:eastAsia="Calibri" w:hAnsi="Calibri" w:cs="Arial"/>
          <w:sz w:val="18"/>
        </w:rPr>
        <w:t>.</w:t>
      </w:r>
    </w:p>
    <w:p w14:paraId="51B4405E" w14:textId="77777777" w:rsidR="00E13C36" w:rsidRPr="009A17A9" w:rsidRDefault="00E13C36" w:rsidP="008C630B">
      <w:pPr>
        <w:pStyle w:val="ProductList-Body"/>
      </w:pPr>
    </w:p>
    <w:p w14:paraId="0B1639CE" w14:textId="77777777" w:rsidR="00E13C36" w:rsidRPr="00F86985" w:rsidRDefault="00E13C36" w:rsidP="008C630B">
      <w:pPr>
        <w:pStyle w:val="ProductList-ClauseHeading"/>
        <w:keepNext w:val="0"/>
      </w:pPr>
      <w:r>
        <w:t>Inaktive Cognitive Services-konfigurationer og brugerdefinerede modeller</w:t>
      </w:r>
    </w:p>
    <w:p w14:paraId="6EB45DA3" w14:textId="77777777" w:rsidR="00E13C36" w:rsidRPr="009A17A9" w:rsidRDefault="00E13C36" w:rsidP="008C630B">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7195324C" w14:textId="77777777" w:rsidR="00E13C36" w:rsidRPr="00903BB7" w:rsidRDefault="001D4F72" w:rsidP="008C630B">
      <w:pPr>
        <w:pStyle w:val="ProductList-Body"/>
        <w:shd w:val="clear" w:color="auto" w:fill="A6A6A6" w:themeFill="background1" w:themeFillShade="A6"/>
        <w:spacing w:before="120" w:after="240"/>
        <w:jc w:val="right"/>
      </w:pPr>
      <w:hyperlink w:anchor="TableofContents" w:tooltip="Indholdsfortegnelse" w:history="1">
        <w:r w:rsidR="00E13C36">
          <w:rPr>
            <w:rStyle w:val="Hyperlink"/>
            <w:sz w:val="16"/>
            <w:szCs w:val="16"/>
          </w:rPr>
          <w:t>Indholdsfortegnelse</w:t>
        </w:r>
      </w:hyperlink>
      <w:r w:rsidR="00E13C36">
        <w:rPr>
          <w:sz w:val="16"/>
          <w:szCs w:val="16"/>
        </w:rPr>
        <w:t xml:space="preserve"> / </w:t>
      </w:r>
      <w:r w:rsidR="00366434">
        <w:fldChar w:fldCharType="begin"/>
      </w:r>
      <w:r w:rsidR="00366434">
        <w:instrText xml:space="preserve"> HYPERLINK \l "GeneralTerms" \o "Generelle Vilkår" </w:instrText>
      </w:r>
      <w:r w:rsidR="00366434">
        <w:fldChar w:fldCharType="separate"/>
      </w:r>
      <w:r w:rsidR="00E13C36">
        <w:rPr>
          <w:rStyle w:val="Hyperlink"/>
          <w:sz w:val="16"/>
          <w:szCs w:val="16"/>
        </w:rPr>
        <w:t>Generelle Vilkår</w:t>
      </w:r>
      <w:r w:rsidR="00366434">
        <w:rPr>
          <w:rStyle w:val="Hyperlink"/>
          <w:sz w:val="16"/>
          <w:szCs w:val="16"/>
        </w:rPr>
        <w:fldChar w:fldCharType="end"/>
      </w:r>
    </w:p>
    <w:p w14:paraId="6C1503E9" w14:textId="7B348940" w:rsidR="008E5F71" w:rsidRPr="00A43566" w:rsidRDefault="00693A38" w:rsidP="00693A38">
      <w:pPr>
        <w:pStyle w:val="ProductList-Offering2Heading"/>
        <w:outlineLvl w:val="2"/>
        <w:rPr>
          <w:lang w:val="da-DK"/>
        </w:rPr>
      </w:pPr>
      <w:r w:rsidRPr="00A43566">
        <w:rPr>
          <w:lang w:val="da-DK"/>
        </w:rPr>
        <w:tab/>
      </w:r>
      <w:bookmarkStart w:id="108" w:name="_Toc62726740"/>
      <w:r w:rsidR="008E5F71" w:rsidRPr="00A43566">
        <w:rPr>
          <w:lang w:val="da-DK"/>
        </w:rPr>
        <w:t>Microsoft Genomics</w:t>
      </w:r>
      <w:bookmarkEnd w:id="97"/>
      <w:bookmarkEnd w:id="108"/>
    </w:p>
    <w:p w14:paraId="7D43F149" w14:textId="77777777" w:rsidR="008E5F71" w:rsidRPr="00BA2331" w:rsidRDefault="008E5F71" w:rsidP="008C630B">
      <w:pPr>
        <w:pStyle w:val="ProductList-ClauseHeading"/>
        <w:keepNext w:val="0"/>
      </w:pPr>
      <w:r>
        <w:t xml:space="preserve">Beskyttelse af personlige oplysninger for Microsoft Genomics </w:t>
      </w:r>
    </w:p>
    <w:p w14:paraId="328C703C" w14:textId="77777777" w:rsidR="008E5F71" w:rsidRPr="00BA2331" w:rsidRDefault="008E5F71" w:rsidP="008C630B">
      <w:pPr>
        <w:pStyle w:val="ProductList-Body"/>
      </w:pPr>
      <w:r>
        <w:t xml:space="preserve">Microsofts Erklæring om beskyttelse af personlige oplysninger, der findes på </w:t>
      </w:r>
      <w:r w:rsidR="00366434">
        <w:fldChar w:fldCharType="begin"/>
      </w:r>
      <w:r w:rsidR="00366434">
        <w:instrText xml:space="preserve"> HYPERLINK "https://go.microsoft.com/fwlink/?LinkId=521839" </w:instrText>
      </w:r>
      <w:r w:rsidR="00366434">
        <w:fldChar w:fldCharType="separate"/>
      </w:r>
      <w:r>
        <w:rPr>
          <w:rStyle w:val="Hyperlink"/>
        </w:rPr>
        <w:t>https://go.microsoft.com/fwlink/?LinkId=521839</w:t>
      </w:r>
      <w:r w:rsidR="00366434">
        <w:rPr>
          <w:rStyle w:val="Hyperlink"/>
        </w:rPr>
        <w:fldChar w:fldCharType="end"/>
      </w:r>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C630B">
      <w:pPr>
        <w:pStyle w:val="ProductList-Body"/>
      </w:pPr>
    </w:p>
    <w:p w14:paraId="1F7C43AE" w14:textId="77777777" w:rsidR="008E5F71" w:rsidRPr="00BA2331" w:rsidRDefault="008E5F71" w:rsidP="008C630B">
      <w:pPr>
        <w:pStyle w:val="ProductList-ClauseHeading"/>
        <w:keepNext w:val="0"/>
      </w:pPr>
      <w:r>
        <w:t xml:space="preserve">Broad-licensvilkår </w:t>
      </w:r>
    </w:p>
    <w:p w14:paraId="7D3D3D9A" w14:textId="06165C33" w:rsidR="008E5F71" w:rsidRPr="00BA2331" w:rsidRDefault="002B1AE9" w:rsidP="008C630B">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der findes her </w:t>
      </w:r>
      <w:r w:rsidR="00366434">
        <w:fldChar w:fldCharType="begin"/>
      </w:r>
      <w:r w:rsidR="00366434">
        <w:instrText xml:space="preserve"> HYPERLINK "https://software.broadinstitute.org/gatk/eula/index?p=Azure" </w:instrText>
      </w:r>
      <w:r w:rsidR="00366434">
        <w:fldChar w:fldCharType="separate"/>
      </w:r>
      <w:r>
        <w:rPr>
          <w:rStyle w:val="Hyperlink"/>
        </w:rPr>
        <w:t>https://software.broadinstitute.org/gatk/eula/index?p=Azure</w:t>
      </w:r>
      <w:r w:rsidR="00366434">
        <w:rPr>
          <w:rStyle w:val="Hyperlink"/>
        </w:rPr>
        <w:fldChar w:fldCharType="end"/>
      </w:r>
      <w:r w:rsidR="008E5F71">
        <w:t xml:space="preserve">). </w:t>
      </w:r>
    </w:p>
    <w:p w14:paraId="31714385" w14:textId="17B45F8F" w:rsidR="008E5F71" w:rsidRPr="00BA2331" w:rsidRDefault="008E5F71" w:rsidP="008C630B">
      <w:pPr>
        <w:pStyle w:val="ProductList-Body"/>
      </w:pPr>
    </w:p>
    <w:p w14:paraId="6138017B" w14:textId="77777777" w:rsidR="008E5F71" w:rsidRPr="00BA2331" w:rsidRDefault="008E5F71" w:rsidP="008C630B">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C630B">
      <w:pPr>
        <w:pStyle w:val="ProductList-Body"/>
      </w:pPr>
    </w:p>
    <w:p w14:paraId="0BD1BE95" w14:textId="77777777" w:rsidR="008E5F71" w:rsidRPr="00BA2331" w:rsidRDefault="008E5F71" w:rsidP="007E5E1A">
      <w:pPr>
        <w:pStyle w:val="ProductList-ClauseHeading"/>
        <w:keepNext w:val="0"/>
      </w:pPr>
      <w:r>
        <w:t>Ingen medicinsk anvendelse</w:t>
      </w:r>
    </w:p>
    <w:p w14:paraId="08890717" w14:textId="77777777" w:rsidR="008E5F71" w:rsidRPr="00BA2331" w:rsidRDefault="008E5F71" w:rsidP="008C630B">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16414FB6" w14:textId="77206A53" w:rsidR="00F62E26" w:rsidRDefault="001D4F72"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rsidR="00366434">
        <w:fldChar w:fldCharType="begin"/>
      </w:r>
      <w:r w:rsidR="00366434">
        <w:instrText xml:space="preserve"> HYPERLINK \l "GeneralTerms" \o "Generelle Vilkår" </w:instrText>
      </w:r>
      <w:r w:rsidR="00366434">
        <w:fldChar w:fldCharType="separate"/>
      </w:r>
      <w:r w:rsidR="007457B5">
        <w:rPr>
          <w:rStyle w:val="Hyperlink"/>
          <w:sz w:val="16"/>
          <w:szCs w:val="16"/>
        </w:rPr>
        <w:t>Generelle Vilkår</w:t>
      </w:r>
      <w:r w:rsidR="00366434">
        <w:rPr>
          <w:rStyle w:val="Hyperlink"/>
          <w:sz w:val="16"/>
          <w:szCs w:val="16"/>
        </w:rPr>
        <w:fldChar w:fldCharType="end"/>
      </w:r>
    </w:p>
    <w:p w14:paraId="6C32AE15" w14:textId="7AE7C488" w:rsidR="008E5F71" w:rsidRPr="005A6BC3" w:rsidRDefault="008E5F71" w:rsidP="00887A45">
      <w:pPr>
        <w:pStyle w:val="ProductList-Offering2Heading"/>
        <w:outlineLvl w:val="2"/>
        <w:rPr>
          <w:lang w:val="da-DK"/>
        </w:rPr>
      </w:pPr>
      <w:r w:rsidRPr="005A6BC3">
        <w:rPr>
          <w:lang w:val="da-DK"/>
        </w:rPr>
        <w:tab/>
      </w:r>
      <w:bookmarkStart w:id="109" w:name="_Toc494738673"/>
      <w:bookmarkStart w:id="110" w:name="_Toc62726741"/>
      <w:r w:rsidRPr="005A6BC3">
        <w:rPr>
          <w:lang w:val="da-DK"/>
        </w:rPr>
        <w:t>Visual Studio</w:t>
      </w:r>
      <w:r w:rsidR="008A5BD7" w:rsidRPr="005A6BC3">
        <w:rPr>
          <w:lang w:val="da-DK"/>
        </w:rPr>
        <w:t xml:space="preserve"> App Center</w:t>
      </w:r>
      <w:bookmarkEnd w:id="109"/>
      <w:bookmarkEnd w:id="110"/>
    </w:p>
    <w:p w14:paraId="6F4D55FC" w14:textId="3B218466" w:rsidR="008E5F71" w:rsidRPr="00BA2331" w:rsidRDefault="008E5F71" w:rsidP="00887A45">
      <w:pPr>
        <w:pStyle w:val="ProductList-ClauseHeading"/>
        <w:keepNext w:val="0"/>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C630B">
      <w:pPr>
        <w:pStyle w:val="ProductList-Body"/>
      </w:pPr>
      <w:r>
        <w:t xml:space="preserve">Erklæringen om beskyttelse af personlige oplysninger, som du finder på </w:t>
      </w:r>
      <w:r w:rsidR="00366434">
        <w:fldChar w:fldCharType="begin"/>
      </w:r>
      <w:r w:rsidR="00366434">
        <w:instrText xml:space="preserve"> HYPERLINK "https://aka.ms/actestprivacypolicy" </w:instrText>
      </w:r>
      <w:r w:rsidR="00366434">
        <w:fldChar w:fldCharType="separate"/>
      </w:r>
      <w:r w:rsidR="0076442B">
        <w:rPr>
          <w:rStyle w:val="Hyperlink"/>
        </w:rPr>
        <w:t>https://aka.ms/actestprivacypolicy</w:t>
      </w:r>
      <w:r w:rsidR="00366434">
        <w:rPr>
          <w:rStyle w:val="Hyperlink"/>
        </w:rPr>
        <w:fldChar w:fldCharType="end"/>
      </w:r>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C630B">
      <w:pPr>
        <w:pStyle w:val="ProductList-Body"/>
      </w:pPr>
    </w:p>
    <w:p w14:paraId="0C0648B6" w14:textId="77777777" w:rsidR="008E5F71" w:rsidRPr="00BA2331" w:rsidRDefault="008E5F71" w:rsidP="002B1AE9">
      <w:pPr>
        <w:pStyle w:val="ProductList-ClauseHeading"/>
        <w:keepNext w:val="0"/>
      </w:pPr>
      <w:r>
        <w:t>Anvendelse til udvikling og test</w:t>
      </w:r>
    </w:p>
    <w:p w14:paraId="682015E7" w14:textId="343811D2" w:rsidR="008E5F71" w:rsidRPr="00BA2331" w:rsidRDefault="008E5F71" w:rsidP="008C630B">
      <w:pPr>
        <w:pStyle w:val="ProductList-Body"/>
      </w:pPr>
      <w:r>
        <w:lastRenderedPageBreak/>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C630B">
      <w:pPr>
        <w:pStyle w:val="ProductList-Body"/>
      </w:pPr>
    </w:p>
    <w:p w14:paraId="255B9E47" w14:textId="633C7CBE" w:rsidR="008E5F71" w:rsidRDefault="008E5F71" w:rsidP="008C630B">
      <w:pPr>
        <w:pStyle w:val="ProductList-ClauseHeading"/>
        <w:keepNext w:val="0"/>
      </w:pPr>
      <w:r>
        <w:t>Autoriseret Udvikler</w:t>
      </w:r>
    </w:p>
    <w:p w14:paraId="46D3C3F0" w14:textId="0981EDA6" w:rsidR="008E5F71" w:rsidRPr="00BA2331" w:rsidRDefault="008E5F71" w:rsidP="008C630B">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C630B">
      <w:pPr>
        <w:pStyle w:val="ProductList-Body"/>
      </w:pPr>
    </w:p>
    <w:p w14:paraId="2AC5E952" w14:textId="77777777" w:rsidR="008E5F71" w:rsidRPr="00BA2331" w:rsidRDefault="008E5F71" w:rsidP="008C630B">
      <w:pPr>
        <w:pStyle w:val="ProductList-ClauseHeading"/>
        <w:keepNext w:val="0"/>
      </w:pPr>
      <w:r>
        <w:t>Adgang til Tredjemandslagringstjeneste</w:t>
      </w:r>
    </w:p>
    <w:p w14:paraId="0594B7FF" w14:textId="1BF95A42" w:rsidR="008E5F71" w:rsidRPr="00BA2331" w:rsidRDefault="002B1AE9" w:rsidP="008C630B">
      <w:pPr>
        <w:pStyle w:val="ProductList-Body"/>
      </w:pPr>
      <w:r>
        <w:t>Hvis Kunden giver Microsoft adgang til sin(e) tredjemandslagringstjenestekonto (eller -konti), giver Kunden Microsoft ret til at scanne kontoen (kontiene), herunder indholdet af Kundens offentlige og private lagre</w:t>
      </w:r>
      <w:r w:rsidR="008E5F71">
        <w:t>.</w:t>
      </w:r>
    </w:p>
    <w:p w14:paraId="57206BE3" w14:textId="629BBBCD" w:rsidR="00967BAF" w:rsidRDefault="001D4F72"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3DC7A3C" w14:textId="0274D51D" w:rsidR="004B445F" w:rsidRPr="006B25BF" w:rsidRDefault="004B445F" w:rsidP="00887A45">
      <w:pPr>
        <w:pStyle w:val="ProductList-OfferingGroupHeading"/>
        <w:keepNext/>
        <w:spacing w:after="80"/>
        <w:outlineLvl w:val="1"/>
        <w:rPr>
          <w:lang w:val="da-DK"/>
        </w:rPr>
      </w:pPr>
      <w:bookmarkStart w:id="111" w:name="_Toc62726742"/>
      <w:r w:rsidRPr="006B25BF">
        <w:rPr>
          <w:lang w:val="da-DK"/>
        </w:rPr>
        <w:t>Microsoft Azure-Planer</w:t>
      </w:r>
      <w:bookmarkEnd w:id="98"/>
      <w:bookmarkEnd w:id="99"/>
      <w:bookmarkEnd w:id="111"/>
    </w:p>
    <w:p w14:paraId="2C4A2046" w14:textId="77777777" w:rsidR="004B445F" w:rsidRDefault="004B445F" w:rsidP="008C630B">
      <w:pPr>
        <w:pStyle w:val="ProductList-Body"/>
        <w:tabs>
          <w:tab w:val="clear" w:pos="158"/>
          <w:tab w:val="left" w:pos="360"/>
        </w:tabs>
        <w:rPr>
          <w:b/>
          <w:color w:val="00188F"/>
        </w:rPr>
      </w:pPr>
      <w:r>
        <w:rPr>
          <w:b/>
          <w:color w:val="00188F"/>
        </w:rPr>
        <w:t>Meddelelser</w:t>
      </w:r>
    </w:p>
    <w:p w14:paraId="32C4DF8E" w14:textId="1DAE70C6" w:rsidR="004B445F" w:rsidRPr="00AB267B" w:rsidRDefault="004B445F" w:rsidP="008C630B">
      <w:pPr>
        <w:pStyle w:val="ProductList-Body"/>
      </w:pPr>
      <w:r>
        <w:t xml:space="preserve">Bing Maps-meddelelserne i </w:t>
      </w:r>
      <w:r w:rsidR="00366434">
        <w:fldChar w:fldCharType="begin"/>
      </w:r>
      <w:r w:rsidR="00366434">
        <w:instrText xml:space="preserve"> HYPERLINK \l "Attachment1" \o "Bilag 1" </w:instrText>
      </w:r>
      <w:r w:rsidR="00366434">
        <w:fldChar w:fldCharType="separate"/>
      </w:r>
      <w:r>
        <w:rPr>
          <w:rStyle w:val="Hyperlink"/>
        </w:rPr>
        <w:t>Bilag 1</w:t>
      </w:r>
      <w:r w:rsidR="00366434">
        <w:rPr>
          <w:rStyle w:val="Hyperlink"/>
        </w:rPr>
        <w:fldChar w:fldCharType="end"/>
      </w:r>
      <w:r>
        <w:t xml:space="preserve"> gælder.</w:t>
      </w:r>
    </w:p>
    <w:p w14:paraId="45C11CAB" w14:textId="77777777" w:rsidR="004B445F" w:rsidRPr="000E3993" w:rsidRDefault="004B445F" w:rsidP="008C630B">
      <w:pPr>
        <w:pStyle w:val="ProductList-Body"/>
      </w:pPr>
    </w:p>
    <w:p w14:paraId="1C75B8A8" w14:textId="77777777" w:rsidR="004B445F" w:rsidRPr="00017A5A" w:rsidRDefault="004B445F" w:rsidP="008C630B">
      <w:pPr>
        <w:pStyle w:val="ProductList-Body"/>
        <w:tabs>
          <w:tab w:val="clear" w:pos="158"/>
          <w:tab w:val="left" w:pos="180"/>
        </w:tabs>
        <w:rPr>
          <w:b/>
          <w:color w:val="00188F"/>
        </w:rPr>
      </w:pPr>
      <w:r>
        <w:rPr>
          <w:b/>
          <w:color w:val="00188F"/>
        </w:rPr>
        <w:t>Subscription License-pakker</w:t>
      </w:r>
    </w:p>
    <w:p w14:paraId="647028E2" w14:textId="3AFAF80D" w:rsidR="005A6BC3" w:rsidRDefault="00887A45" w:rsidP="008C630B">
      <w:pPr>
        <w:pStyle w:val="ProductList-Body"/>
      </w:pPr>
      <w:r>
        <w:t xml:space="preserve">Ud over Bruger-SL'er henvises til </w:t>
      </w:r>
      <w:r w:rsidR="00366434">
        <w:fldChar w:fldCharType="begin"/>
      </w:r>
      <w:r w:rsidR="00366434">
        <w:instrText xml:space="preserve"> HYPERLINK \l "Tillæg 2" \o "Tillæg 2" </w:instrText>
      </w:r>
      <w:r w:rsidR="00366434">
        <w:fldChar w:fldCharType="separate"/>
      </w:r>
      <w:r>
        <w:rPr>
          <w:rStyle w:val="Hyperlink"/>
        </w:rPr>
        <w:t>Bilag 2</w:t>
      </w:r>
      <w:r w:rsidR="00366434">
        <w:rPr>
          <w:rStyle w:val="Hyperlink"/>
        </w:rPr>
        <w:fldChar w:fldCharType="end"/>
      </w:r>
      <w:r>
        <w:t xml:space="preserve"> for andre SL'er, der opfylder kravene til Azure Active Directory Premium, Microsoft Defender for Identity, Azure Information Protection og Microsoft Intune</w:t>
      </w:r>
      <w:r w:rsidR="005A6BC3">
        <w:t>.</w:t>
      </w:r>
    </w:p>
    <w:p w14:paraId="471B8DA1" w14:textId="77777777" w:rsidR="004B445F" w:rsidRPr="004B445F" w:rsidRDefault="004B445F" w:rsidP="008C630B">
      <w:pPr>
        <w:pStyle w:val="ProductList-Body"/>
      </w:pPr>
    </w:p>
    <w:p w14:paraId="23340F9B" w14:textId="31860675" w:rsidR="005E59C6" w:rsidRPr="001655F4" w:rsidRDefault="004B445F" w:rsidP="008C630B">
      <w:pPr>
        <w:pStyle w:val="ProductList-Offering2Heading"/>
        <w:outlineLvl w:val="2"/>
        <w:rPr>
          <w:lang w:val="da-DK"/>
        </w:rPr>
      </w:pPr>
      <w:r w:rsidRPr="006B25BF">
        <w:rPr>
          <w:lang w:val="da-DK"/>
        </w:rPr>
        <w:tab/>
      </w:r>
      <w:bookmarkStart w:id="112" w:name="_Toc62726743"/>
      <w:r w:rsidR="005E59C6" w:rsidRPr="001655F4">
        <w:rPr>
          <w:lang w:val="da-DK"/>
        </w:rPr>
        <w:t>Azure Active Directory Basic</w:t>
      </w:r>
      <w:bookmarkEnd w:id="100"/>
      <w:bookmarkEnd w:id="101"/>
      <w:bookmarkEnd w:id="112"/>
    </w:p>
    <w:bookmarkEnd w:id="102"/>
    <w:p w14:paraId="1F4761D6" w14:textId="77777777" w:rsidR="005E59C6" w:rsidRPr="003C2FBE" w:rsidRDefault="005E59C6" w:rsidP="008C630B">
      <w:pPr>
        <w:pStyle w:val="ProductList-Body"/>
      </w:pPr>
      <w:r>
        <w:t>Kunden kan, med Single Sign-On, forudintegrere op mod 10 SAAS-Applikationer/Kundeapplikationer pr. Bruger-SL. Alle Microsofts og tredjemands applikationer medregnes i applikationsbegrænsningen.</w:t>
      </w:r>
    </w:p>
    <w:bookmarkStart w:id="113" w:name="AzureActiveDirectoryPremium"/>
    <w:p w14:paraId="327D7FE2"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366434">
        <w:fldChar w:fldCharType="begin"/>
      </w:r>
      <w:r w:rsidR="00366434">
        <w:instrText xml:space="preserve"> HYPERLINK \l "GeneralTerms" \o "Generelle Vilkår" </w:instrText>
      </w:r>
      <w:r w:rsidR="00366434">
        <w:fldChar w:fldCharType="separate"/>
      </w:r>
      <w:r>
        <w:rPr>
          <w:rStyle w:val="Hyperlink"/>
          <w:sz w:val="16"/>
          <w:szCs w:val="16"/>
        </w:rPr>
        <w:t>Generelle Vilkår</w:t>
      </w:r>
      <w:r w:rsidR="00366434">
        <w:rPr>
          <w:rStyle w:val="Hyperlink"/>
          <w:sz w:val="16"/>
          <w:szCs w:val="16"/>
        </w:rPr>
        <w:fldChar w:fldCharType="end"/>
      </w:r>
    </w:p>
    <w:p w14:paraId="4224BA29" w14:textId="77777777" w:rsidR="005E59C6" w:rsidRPr="006B25BF" w:rsidRDefault="005E59C6" w:rsidP="008C630B">
      <w:pPr>
        <w:pStyle w:val="ProductList-Offering2Heading"/>
        <w:outlineLvl w:val="2"/>
        <w:rPr>
          <w:lang w:val="da-DK"/>
        </w:rPr>
      </w:pPr>
      <w:r w:rsidRPr="006B25BF">
        <w:rPr>
          <w:lang w:val="da-DK"/>
        </w:rPr>
        <w:tab/>
      </w:r>
      <w:bookmarkStart w:id="114" w:name="_Toc459970715"/>
      <w:bookmarkStart w:id="115" w:name="_Toc457466429"/>
      <w:bookmarkStart w:id="116" w:name="_Toc62726744"/>
      <w:r w:rsidRPr="006B25BF">
        <w:rPr>
          <w:lang w:val="da-DK"/>
        </w:rPr>
        <w:t>Azure Active Directory Premium</w:t>
      </w:r>
      <w:bookmarkEnd w:id="114"/>
      <w:bookmarkEnd w:id="115"/>
      <w:bookmarkEnd w:id="116"/>
    </w:p>
    <w:bookmarkEnd w:id="113"/>
    <w:p w14:paraId="16068A5E" w14:textId="4CBB362A" w:rsidR="005E59C6" w:rsidRDefault="005E59C6" w:rsidP="008C630B">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4519D4C8" w14:textId="0B04E03D" w:rsidR="00B66018" w:rsidRDefault="00B66018" w:rsidP="008C630B">
      <w:pPr>
        <w:pStyle w:val="ProductList-Body"/>
      </w:pPr>
    </w:p>
    <w:p w14:paraId="66A1E359" w14:textId="77777777" w:rsidR="00B66018" w:rsidRDefault="00B66018" w:rsidP="008C630B">
      <w:pPr>
        <w:pStyle w:val="ProductList-ClauseHeading"/>
        <w:keepNext w:val="0"/>
      </w:pPr>
      <w:r>
        <w:t>Forbrug for Eksterne Brugere</w:t>
      </w:r>
    </w:p>
    <w:p w14:paraId="6B9BC66A" w14:textId="22FADC13" w:rsidR="00B66018" w:rsidRPr="00534B01" w:rsidRDefault="00563655" w:rsidP="008C630B">
      <w:pPr>
        <w:pStyle w:val="ProductList-Body"/>
      </w:pPr>
      <w:r>
        <w:t>For hver Bruger-SL (eller tilsvarende Abonnementslicenspakke), som Kunden tildeler en bruger, må Kunden også tillade op til fem yderligere Eksterne Brugere at få adgang til det tilsvarende Azure Active Directory-serviceniveau. Denne valgmulighed er ikke er tilgængelig hverken for nye kunder eller kunder, der bruger (eller har brugt) tjenesten i henhold til en optælling af Aktive brugere pr. måned.</w:t>
      </w:r>
    </w:p>
    <w:bookmarkStart w:id="117" w:name="AzureInformationProtectionPremium"/>
    <w:p w14:paraId="139FCD28"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366434">
        <w:fldChar w:fldCharType="begin"/>
      </w:r>
      <w:r w:rsidR="00366434">
        <w:instrText xml:space="preserve"> HYPERLINK \l "GeneralTerms" \o "Generelle Vilkår" </w:instrText>
      </w:r>
      <w:r w:rsidR="00366434">
        <w:fldChar w:fldCharType="separate"/>
      </w:r>
      <w:r>
        <w:rPr>
          <w:rStyle w:val="Hyperlink"/>
          <w:sz w:val="16"/>
          <w:szCs w:val="16"/>
        </w:rPr>
        <w:t>Generelle Vilkår</w:t>
      </w:r>
      <w:r w:rsidR="00366434">
        <w:rPr>
          <w:rStyle w:val="Hyperlink"/>
          <w:sz w:val="16"/>
          <w:szCs w:val="16"/>
        </w:rPr>
        <w:fldChar w:fldCharType="end"/>
      </w:r>
    </w:p>
    <w:p w14:paraId="04B9D3C8" w14:textId="77777777" w:rsidR="005E59C6" w:rsidRPr="00786792" w:rsidRDefault="005E59C6" w:rsidP="008C630B">
      <w:pPr>
        <w:pStyle w:val="ProductList-Offering2Heading"/>
        <w:outlineLvl w:val="2"/>
        <w:rPr>
          <w:lang w:val="da-DK"/>
        </w:rPr>
      </w:pPr>
      <w:r w:rsidRPr="00786792">
        <w:rPr>
          <w:lang w:val="da-DK"/>
        </w:rPr>
        <w:tab/>
      </w:r>
      <w:bookmarkStart w:id="118" w:name="AzureRightsManagement"/>
      <w:bookmarkStart w:id="119" w:name="_Toc459970716"/>
      <w:bookmarkStart w:id="120" w:name="_Toc457466430"/>
      <w:bookmarkStart w:id="121" w:name="_Toc62726745"/>
      <w:r w:rsidRPr="00786792">
        <w:rPr>
          <w:lang w:val="da-DK"/>
        </w:rPr>
        <w:t>Azure Information Protection</w:t>
      </w:r>
      <w:bookmarkEnd w:id="118"/>
      <w:r w:rsidRPr="00786792">
        <w:rPr>
          <w:lang w:val="da-DK"/>
        </w:rPr>
        <w:t xml:space="preserve"> Premium</w:t>
      </w:r>
      <w:bookmarkEnd w:id="119"/>
      <w:bookmarkEnd w:id="120"/>
      <w:bookmarkEnd w:id="121"/>
    </w:p>
    <w:bookmarkEnd w:id="117"/>
    <w:p w14:paraId="67FE4E09" w14:textId="77777777" w:rsidR="005E59C6" w:rsidRPr="003C2FBE" w:rsidRDefault="005E59C6" w:rsidP="008C630B">
      <w:pPr>
        <w:pStyle w:val="ProductList-Body"/>
        <w:tabs>
          <w:tab w:val="clear" w:pos="158"/>
          <w:tab w:val="left" w:pos="360"/>
        </w:tabs>
      </w:pPr>
      <w:r>
        <w:rPr>
          <w:b/>
          <w:color w:val="00188F"/>
        </w:rPr>
        <w:t>Meddelelser</w:t>
      </w:r>
    </w:p>
    <w:p w14:paraId="220499D2" w14:textId="00FFB8AC" w:rsidR="005E59C6" w:rsidRPr="003C2FBE" w:rsidRDefault="005E59C6" w:rsidP="008C630B">
      <w:pPr>
        <w:pStyle w:val="ProductList-Body"/>
      </w:pPr>
      <w:r>
        <w:t xml:space="preserve">Bing Maps-meddelelserne i </w:t>
      </w:r>
      <w:r w:rsidR="00366434">
        <w:fldChar w:fldCharType="begin"/>
      </w:r>
      <w:r w:rsidR="00366434">
        <w:instrText xml:space="preserve"> HYPERLINK \l "Attachment1" \o "Bilag 1" </w:instrText>
      </w:r>
      <w:r w:rsidR="00366434">
        <w:fldChar w:fldCharType="separate"/>
      </w:r>
      <w:r>
        <w:rPr>
          <w:rStyle w:val="Hyperlink"/>
        </w:rPr>
        <w:t>Bilag 1</w:t>
      </w:r>
      <w:r w:rsidR="00366434">
        <w:rPr>
          <w:rStyle w:val="Hyperlink"/>
        </w:rPr>
        <w:fldChar w:fldCharType="end"/>
      </w:r>
      <w:r>
        <w:t xml:space="preserve"> gælder.</w:t>
      </w:r>
    </w:p>
    <w:p w14:paraId="258DCC02" w14:textId="5C6D9C5D" w:rsidR="005E59C6" w:rsidRPr="003C2FBE" w:rsidRDefault="005E59C6" w:rsidP="008C630B">
      <w:pPr>
        <w:pStyle w:val="ProductList-Body"/>
      </w:pPr>
      <w:r>
        <w:t xml:space="preserve">Eventuelle implementeringstjenester til Kunden er underlagt Meddelelsen om Professionelle ydelser i </w:t>
      </w:r>
      <w:r w:rsidR="00366434">
        <w:fldChar w:fldCharType="begin"/>
      </w:r>
      <w:r w:rsidR="00366434">
        <w:instrText xml:space="preserve"> HYPERLINK \l "Attachment1" \o "Bilag 1" </w:instrText>
      </w:r>
      <w:r w:rsidR="00366434">
        <w:fldChar w:fldCharType="separate"/>
      </w:r>
      <w:r>
        <w:rPr>
          <w:rStyle w:val="Hyperlink"/>
        </w:rPr>
        <w:t>Bilag 1</w:t>
      </w:r>
      <w:r w:rsidR="00366434">
        <w:rPr>
          <w:rStyle w:val="Hyperlink"/>
        </w:rPr>
        <w:fldChar w:fldCharType="end"/>
      </w:r>
      <w:r>
        <w:t>.</w:t>
      </w:r>
    </w:p>
    <w:bookmarkStart w:id="122" w:name="_Toc388464308"/>
    <w:bookmarkStart w:id="123" w:name="Dynamics365"/>
    <w:bookmarkStart w:id="124" w:name="_Toc524436945"/>
    <w:bookmarkStart w:id="125" w:name="_Toc523239317"/>
    <w:bookmarkEnd w:id="103"/>
    <w:bookmarkEnd w:id="104"/>
    <w:bookmarkEnd w:id="122"/>
    <w:p w14:paraId="2DAEC272" w14:textId="319BD895" w:rsidR="00F62E26"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bookmarkStart w:id="126" w:name="_Toc8395038"/>
      <w:bookmarkStart w:id="127" w:name="_Toc6563826"/>
      <w:bookmarkStart w:id="128" w:name="_Toc8749039"/>
      <w:bookmarkEnd w:id="123"/>
      <w:bookmarkEnd w:id="124"/>
      <w:bookmarkEnd w:id="125"/>
    </w:p>
    <w:p w14:paraId="4B468F80" w14:textId="6D5DC567" w:rsidR="00466FA8" w:rsidRPr="00E464DF" w:rsidRDefault="00466FA8" w:rsidP="00887A45">
      <w:pPr>
        <w:pStyle w:val="ProductList-OfferingGroupHeading"/>
        <w:spacing w:after="80"/>
        <w:outlineLvl w:val="1"/>
      </w:pPr>
      <w:bookmarkStart w:id="129" w:name="_Toc5958166"/>
      <w:bookmarkStart w:id="130" w:name="_Toc17975729"/>
      <w:bookmarkStart w:id="131" w:name="_Toc62726746"/>
      <w:bookmarkEnd w:id="126"/>
      <w:bookmarkEnd w:id="127"/>
      <w:bookmarkEnd w:id="128"/>
      <w:r>
        <w:t>Microsoft Dynamics 365-</w:t>
      </w:r>
      <w:proofErr w:type="spellStart"/>
      <w:r>
        <w:t>tjenester</w:t>
      </w:r>
      <w:bookmarkEnd w:id="129"/>
      <w:bookmarkEnd w:id="130"/>
      <w:bookmarkEnd w:id="131"/>
      <w:proofErr w:type="spellEnd"/>
    </w:p>
    <w:p w14:paraId="69D98B8D" w14:textId="77777777" w:rsidR="008D3CFD" w:rsidRPr="00761FAC" w:rsidRDefault="008D3CFD" w:rsidP="00887A45">
      <w:pPr>
        <w:pStyle w:val="ProductList-ClauseHeading"/>
        <w:keepNext w:val="0"/>
      </w:pPr>
      <w:r w:rsidRPr="00761FAC">
        <w:t>Meddelelser</w:t>
      </w:r>
    </w:p>
    <w:p w14:paraId="59CB8394" w14:textId="77777777" w:rsidR="008D3CFD" w:rsidRPr="00761FAC" w:rsidRDefault="008D3CFD" w:rsidP="008D3CFD">
      <w:pPr>
        <w:pStyle w:val="ProductList-Body"/>
      </w:pPr>
      <w:r w:rsidRPr="00761FAC">
        <w:t xml:space="preserve">Bing Maps og Meddelelser om Professionelle ydelser i </w:t>
      </w:r>
      <w:r w:rsidR="00366434">
        <w:fldChar w:fldCharType="begin"/>
      </w:r>
      <w:r w:rsidR="00366434">
        <w:instrText xml:space="preserve"> HYPERLINK \l "Tillæg 1" \o "Tillæg 1" </w:instrText>
      </w:r>
      <w:r w:rsidR="00366434">
        <w:fldChar w:fldCharType="separate"/>
      </w:r>
      <w:r w:rsidRPr="00761FAC">
        <w:rPr>
          <w:rStyle w:val="Hyperlink"/>
        </w:rPr>
        <w:t>Bilag 1</w:t>
      </w:r>
      <w:r w:rsidR="00366434">
        <w:rPr>
          <w:rStyle w:val="Hyperlink"/>
        </w:rPr>
        <w:fldChar w:fldCharType="end"/>
      </w:r>
      <w:r w:rsidRPr="00761FAC">
        <w:t xml:space="preserve"> gælder. Eventuelle igangsættelses-, migrerings- eller implementeringstjenester til Kunden er underlagt Meddelelsen om Professionelle ydelser i </w:t>
      </w:r>
      <w:r w:rsidR="00366434">
        <w:fldChar w:fldCharType="begin"/>
      </w:r>
      <w:r w:rsidR="00366434">
        <w:instrText xml:space="preserve"> HYPERLINK \l "Tillæg 1" \o "Tillæg 1" </w:instrText>
      </w:r>
      <w:r w:rsidR="00366434">
        <w:fldChar w:fldCharType="separate"/>
      </w:r>
      <w:r w:rsidRPr="00761FAC">
        <w:rPr>
          <w:rStyle w:val="Hyperlink"/>
        </w:rPr>
        <w:t>Bilag 1</w:t>
      </w:r>
      <w:r w:rsidR="00366434">
        <w:rPr>
          <w:rStyle w:val="Hyperlink"/>
        </w:rPr>
        <w:fldChar w:fldCharType="end"/>
      </w:r>
      <w:r w:rsidRPr="00761FAC">
        <w:t xml:space="preserve">. Herudover gælder meddelelserne om Azure Media Services H.265/HEVC-kodning, H.264/AVC Visual Standard samt MPEG-4 Part 2 Visual Standard og MPEG-2 Video Standard </w:t>
      </w:r>
      <w:r w:rsidR="00366434">
        <w:fldChar w:fldCharType="begin"/>
      </w:r>
      <w:r w:rsidR="00366434">
        <w:instrText xml:space="preserve"> HYPERLINK \l "Tillæg 1" \o "Tillæg 1" </w:instrText>
      </w:r>
      <w:r w:rsidR="00366434">
        <w:fldChar w:fldCharType="separate"/>
      </w:r>
      <w:r w:rsidRPr="00761FAC">
        <w:rPr>
          <w:rStyle w:val="Hyperlink"/>
        </w:rPr>
        <w:t>Bilag 1</w:t>
      </w:r>
      <w:r w:rsidR="00366434">
        <w:rPr>
          <w:rStyle w:val="Hyperlink"/>
        </w:rPr>
        <w:fldChar w:fldCharType="end"/>
      </w:r>
      <w:r w:rsidRPr="00761FAC">
        <w:t xml:space="preserve"> kun Dynamics 365 Commerce.</w:t>
      </w:r>
    </w:p>
    <w:p w14:paraId="6F83990F" w14:textId="77777777" w:rsidR="008D3CFD" w:rsidRPr="00761FAC" w:rsidRDefault="008D3CFD" w:rsidP="008D3CFD">
      <w:pPr>
        <w:pStyle w:val="ProductList-Body"/>
      </w:pPr>
    </w:p>
    <w:p w14:paraId="2693BB8D" w14:textId="77777777" w:rsidR="008D3CFD" w:rsidRPr="00761FAC" w:rsidRDefault="008D3CFD" w:rsidP="008D3CFD">
      <w:pPr>
        <w:pStyle w:val="ProductList-ClauseHeading"/>
        <w:keepNext w:val="0"/>
      </w:pPr>
      <w:r w:rsidRPr="00761FAC">
        <w:t>Eksterne brugere</w:t>
      </w:r>
    </w:p>
    <w:p w14:paraId="069E75C4" w14:textId="77777777" w:rsidR="00C441C2" w:rsidRPr="0059513D" w:rsidRDefault="00C441C2" w:rsidP="00C441C2">
      <w:pPr>
        <w:pStyle w:val="ProductList-Body"/>
        <w:tabs>
          <w:tab w:val="clear" w:pos="158"/>
          <w:tab w:val="left" w:pos="360"/>
        </w:tabs>
      </w:pPr>
      <w:r>
        <w:t xml:space="preserve">Eksterne brugere af Dynamics 365-tjenester skal ikke bruge en SL for at få adgang til Online-servicen. Denne undtagelse gælder ikke for (1) kontrahenter eller medarbejdere hos Kunden eller dennes Associerede Virksomheder eller (2) eksterne brugere, der anvender Dynamics </w:t>
      </w:r>
      <w:r>
        <w:lastRenderedPageBreak/>
        <w:t>365­klientsoftware med andre Dynamics 365-tjenester end de tjenester eller komponenter, som er inkluderet i Dynamics 365 Supply Chain Management, Dynamics 365 Finance, Dynamics 365 Commerce, Dynamics 365 Human Resources eller Dynamics 365 Project Operations:</w:t>
      </w:r>
    </w:p>
    <w:p w14:paraId="0818A524" w14:textId="77777777" w:rsidR="00C441C2" w:rsidRPr="0059513D" w:rsidRDefault="00C441C2" w:rsidP="00C441C2">
      <w:pPr>
        <w:pStyle w:val="ProductList-Body"/>
        <w:tabs>
          <w:tab w:val="clear" w:pos="158"/>
          <w:tab w:val="left" w:pos="360"/>
        </w:tabs>
      </w:pPr>
    </w:p>
    <w:p w14:paraId="34840DC0" w14:textId="77777777" w:rsidR="00C441C2" w:rsidRPr="0059513D" w:rsidRDefault="00C441C2" w:rsidP="00C441C2">
      <w:pPr>
        <w:pStyle w:val="ProductList-ClauseHeading"/>
        <w:keepNext w:val="0"/>
      </w:pPr>
      <w:r>
        <w:t>Administrationsportal</w:t>
      </w:r>
    </w:p>
    <w:p w14:paraId="49105704" w14:textId="77777777" w:rsidR="00C441C2" w:rsidRPr="00753630" w:rsidRDefault="00C441C2" w:rsidP="00C441C2">
      <w:pPr>
        <w:pStyle w:val="ProductList-Body"/>
        <w:rPr>
          <w:spacing w:val="-2"/>
        </w:rPr>
      </w:pPr>
      <w:r w:rsidRPr="00753630">
        <w:rPr>
          <w:spacing w:val="-2"/>
        </w:rPr>
        <w:t>Kunder med SL'er til Dynamics 365 Supply Chain Management, Dynamics 365 Finance, Dynamics 365 Commerce, Dynamics 365 Human Resources eller Dynamics 365 Project Operations kan installere og administrere Onlinetjenesten via Microsoft Dynamics Lifecycle Services (eller dets efterfølger), der er underlagt separate vilkår.</w:t>
      </w:r>
    </w:p>
    <w:p w14:paraId="12E70D3F" w14:textId="77777777" w:rsidR="00C441C2" w:rsidRPr="0059513D" w:rsidRDefault="00C441C2" w:rsidP="00C441C2">
      <w:pPr>
        <w:pStyle w:val="ProductList-Body"/>
      </w:pPr>
    </w:p>
    <w:p w14:paraId="44F3E6BB" w14:textId="77777777" w:rsidR="00C441C2" w:rsidRPr="0059513D" w:rsidRDefault="00C441C2" w:rsidP="00C441C2">
      <w:pPr>
        <w:pStyle w:val="ProductList-ClauseHeading"/>
        <w:keepNext w:val="0"/>
      </w:pPr>
      <w:r>
        <w:t>Blandet installation af Dynamics 365-tjenester</w:t>
      </w:r>
    </w:p>
    <w:p w14:paraId="5BE75A4A" w14:textId="77777777" w:rsidR="00C441C2" w:rsidRPr="00753630" w:rsidRDefault="00C441C2" w:rsidP="00C441C2">
      <w:pPr>
        <w:pStyle w:val="ProductList-Body"/>
        <w:rPr>
          <w:spacing w:val="-1"/>
        </w:rPr>
      </w:pPr>
      <w:r w:rsidRPr="00753630">
        <w:rPr>
          <w:spacing w:val="-1"/>
        </w:rPr>
        <w:t>Kunder må blande (i) Dynamics 365 Sales Professional og Enterprise-licenser, (ii) Dynamics 365 Customer Service Professional- og Enterprise-licenser eller (iii) Dynamics 365 Business Central-licenser og en hvilken som helst af følgende: Licenser til Dynamics 365 Finance, Dynamics 365 Supply Chain Management eller Dynamics 365 Project Operations, hvis,</w:t>
      </w:r>
    </w:p>
    <w:p w14:paraId="557FB83A" w14:textId="77777777" w:rsidR="00C441C2" w:rsidRPr="0059513D" w:rsidRDefault="00C441C2" w:rsidP="00C441C2">
      <w:pPr>
        <w:pStyle w:val="ProductList-Body"/>
        <w:numPr>
          <w:ilvl w:val="0"/>
          <w:numId w:val="9"/>
        </w:numPr>
        <w:tabs>
          <w:tab w:val="clear" w:pos="158"/>
          <w:tab w:val="left" w:pos="360"/>
          <w:tab w:val="left" w:pos="720"/>
          <w:tab w:val="left" w:pos="1080"/>
        </w:tabs>
      </w:pPr>
      <w:r>
        <w:rPr>
          <w:szCs w:val="18"/>
        </w:rPr>
        <w:t>Hver enkelt Onlinetjeneste installeres under en separat forekomst, og</w:t>
      </w:r>
    </w:p>
    <w:p w14:paraId="1FCB5FC4" w14:textId="77777777" w:rsidR="00C441C2" w:rsidRPr="0059513D" w:rsidRDefault="00C441C2" w:rsidP="00C441C2">
      <w:pPr>
        <w:pStyle w:val="ProductList-Body"/>
        <w:numPr>
          <w:ilvl w:val="0"/>
          <w:numId w:val="9"/>
        </w:numPr>
        <w:tabs>
          <w:tab w:val="clear" w:pos="158"/>
          <w:tab w:val="left" w:pos="360"/>
          <w:tab w:val="left" w:pos="720"/>
          <w:tab w:val="left" w:pos="1080"/>
        </w:tabs>
      </w:pPr>
      <w:r>
        <w:rPr>
          <w:szCs w:val="18"/>
        </w:rPr>
        <w:t>Licenserede brugere må kun have adgang til de forekomster, de er berettiget til.</w:t>
      </w:r>
    </w:p>
    <w:p w14:paraId="35D4DB69" w14:textId="77777777" w:rsidR="00C441C2" w:rsidRPr="0059513D" w:rsidRDefault="00C441C2" w:rsidP="00C441C2">
      <w:pPr>
        <w:pStyle w:val="ProductList-ClauseHeading"/>
        <w:keepNext w:val="0"/>
      </w:pPr>
      <w:r>
        <w:t>Blandede installationer af Dynamics 365 Business Central-tjenester</w:t>
      </w:r>
    </w:p>
    <w:p w14:paraId="41F209A3" w14:textId="77777777" w:rsidR="00C441C2" w:rsidRPr="0059513D" w:rsidRDefault="00C441C2" w:rsidP="00C441C2">
      <w:pPr>
        <w:pStyle w:val="ProductList-Body"/>
      </w:pPr>
      <w:r>
        <w:t>Kunder må ikke blande licenser til Dynamics 365 Business Central Premium og til Dynamics 365 Business Central Essentials for den samme lejer.</w:t>
      </w:r>
    </w:p>
    <w:p w14:paraId="7D68786B" w14:textId="77777777" w:rsidR="00C441C2" w:rsidRPr="0059513D" w:rsidRDefault="00C441C2" w:rsidP="00C441C2">
      <w:pPr>
        <w:pStyle w:val="ProductList-ClauseHeading"/>
        <w:keepNext w:val="0"/>
        <w:tabs>
          <w:tab w:val="clear" w:pos="360"/>
          <w:tab w:val="left" w:pos="0"/>
        </w:tabs>
        <w:ind w:left="360" w:hanging="360"/>
      </w:pPr>
    </w:p>
    <w:p w14:paraId="2BE0A8A5" w14:textId="77777777" w:rsidR="00C441C2" w:rsidRPr="0059513D" w:rsidRDefault="00C441C2" w:rsidP="00C441C2">
      <w:pPr>
        <w:pStyle w:val="ProductList-ClauseHeading"/>
        <w:keepNext w:val="0"/>
        <w:tabs>
          <w:tab w:val="clear" w:pos="360"/>
          <w:tab w:val="left" w:pos="0"/>
        </w:tabs>
        <w:ind w:left="360" w:hanging="360"/>
      </w:pPr>
      <w:r>
        <w:t>Dynamics 365 Marketing</w:t>
      </w:r>
    </w:p>
    <w:p w14:paraId="64B27A83" w14:textId="77777777" w:rsidR="00C441C2" w:rsidRPr="0059513D" w:rsidRDefault="00C441C2" w:rsidP="00C441C2">
      <w:pPr>
        <w:pStyle w:val="ProductList-Body"/>
        <w:tabs>
          <w:tab w:val="clear" w:pos="158"/>
          <w:tab w:val="left" w:pos="90"/>
          <w:tab w:val="left" w:pos="270"/>
        </w:tabs>
        <w:ind w:left="518" w:hanging="360"/>
      </w:pPr>
      <w:r>
        <w:rPr>
          <w:b/>
          <w:bCs/>
          <w:color w:val="0072C6"/>
        </w:rPr>
        <w:t>Kampagnelovgivning, Forordninger og Industristandarder</w:t>
      </w:r>
    </w:p>
    <w:p w14:paraId="2E12D2C0" w14:textId="77777777" w:rsidR="00C441C2" w:rsidRPr="0059513D" w:rsidRDefault="00C441C2" w:rsidP="00C441C2">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232BDD74" w14:textId="77777777" w:rsidR="00C441C2" w:rsidRPr="0059513D" w:rsidRDefault="00C441C2" w:rsidP="00C441C2">
      <w:pPr>
        <w:pStyle w:val="ProductList-Body"/>
      </w:pPr>
    </w:p>
    <w:p w14:paraId="64DB6C7A" w14:textId="77777777" w:rsidR="00C441C2" w:rsidRPr="0059513D" w:rsidRDefault="00C441C2" w:rsidP="00C441C2">
      <w:pPr>
        <w:pStyle w:val="ProductList-ClauseHeading"/>
        <w:keepNext w:val="0"/>
      </w:pPr>
      <w:r>
        <w:t>Kildekode til Dynamics 365 Supply Chain Management, Finance, Commerce og Project Operations</w:t>
      </w:r>
    </w:p>
    <w:p w14:paraId="42B94182" w14:textId="50DD6D25" w:rsidR="008D3CFD" w:rsidRPr="00761FAC" w:rsidRDefault="00C441C2" w:rsidP="00C441C2">
      <w:pPr>
        <w:pStyle w:val="ProductList-Body"/>
        <w:tabs>
          <w:tab w:val="clear" w:pos="158"/>
          <w:tab w:val="left" w:pos="360"/>
        </w:tabs>
        <w:rPr>
          <w:strike/>
        </w:rPr>
      </w:pPr>
      <w:r>
        <w:t>Kunden må – til intern brug – ændre kildekoden til X++-programlaget til Dynamics 365 Supply Chain Management, Dynamics 365 Finance, Dynamics 365 for Commerce eller Dynamics 365 Project Operations</w:t>
      </w:r>
      <w:r w:rsidR="008D3CFD" w:rsidRPr="00761FAC">
        <w:t xml:space="preserve">. </w:t>
      </w:r>
    </w:p>
    <w:p w14:paraId="5812FA62" w14:textId="77777777" w:rsidR="008D3CFD" w:rsidRPr="00761FAC" w:rsidRDefault="008D3CFD" w:rsidP="008D3CFD">
      <w:pPr>
        <w:pStyle w:val="ProductList-Body"/>
        <w:tabs>
          <w:tab w:val="clear" w:pos="158"/>
          <w:tab w:val="left" w:pos="360"/>
        </w:tabs>
      </w:pPr>
    </w:p>
    <w:p w14:paraId="6B1C597D" w14:textId="77777777" w:rsidR="008D3CFD" w:rsidRPr="00761FAC" w:rsidRDefault="008D3CFD" w:rsidP="008D3CFD">
      <w:pPr>
        <w:pStyle w:val="ProductList-ClauseHeading"/>
        <w:keepNext w:val="0"/>
      </w:pPr>
      <w:r w:rsidRPr="00761FAC">
        <w:t>Serverbrugervilkår for Dynamics 365-Bruger-SL'er, fra SA-Bruger-SL'er og tillægs-Bruger-SL'er.</w:t>
      </w:r>
    </w:p>
    <w:p w14:paraId="19C30471" w14:textId="588A4E7D" w:rsidR="008D3CFD" w:rsidRPr="00761FAC" w:rsidRDefault="008D3CFD" w:rsidP="008D3CFD">
      <w:pPr>
        <w:pStyle w:val="ProductList-Body"/>
      </w:pPr>
      <w:r w:rsidRPr="00761FAC">
        <w:t>Nedenstående bestemmelser i brugervilkårene for serveren gælder ikke for Kunder med licens til Dynamics 365 Sales Professional, Dynamics 365 Customer Service Professional, Dynamics 365 Marketing, Dynamics 365 Human Resources eller Kunder med licens til Dynamics 365-onlinetjenester via Open License, Open Value og Open Value Subscription.</w:t>
      </w:r>
    </w:p>
    <w:p w14:paraId="00BBA312" w14:textId="77777777" w:rsidR="002837D5" w:rsidRDefault="002837D5" w:rsidP="008D3CFD">
      <w:pPr>
        <w:pStyle w:val="ProductList-Body"/>
        <w:ind w:left="180"/>
        <w:rPr>
          <w:b/>
          <w:color w:val="0072C6"/>
        </w:rPr>
      </w:pPr>
    </w:p>
    <w:p w14:paraId="698E2788" w14:textId="2CB3972F" w:rsidR="008D3CFD" w:rsidRPr="00761FAC" w:rsidRDefault="008D3CFD" w:rsidP="008D3CFD">
      <w:pPr>
        <w:pStyle w:val="ProductList-Body"/>
        <w:ind w:left="180"/>
        <w:rPr>
          <w:b/>
          <w:color w:val="0072C6"/>
        </w:rPr>
      </w:pPr>
      <w:r w:rsidRPr="00761FAC">
        <w:rPr>
          <w:b/>
          <w:color w:val="0072C6"/>
        </w:rPr>
        <w:t>Dynamics 365 for Operations-Server (på stedet)</w:t>
      </w:r>
    </w:p>
    <w:p w14:paraId="5DC2856F" w14:textId="0D8F8D5C" w:rsidR="00466FA8" w:rsidRPr="00E464DF" w:rsidRDefault="008D3CFD" w:rsidP="008D3CFD">
      <w:pPr>
        <w:pStyle w:val="ProductList-Body"/>
        <w:ind w:left="180"/>
      </w:pPr>
      <w:r w:rsidRPr="00761FAC">
        <w:t>Kunder med aktive abonnementer på Dynamics 365 Supply Chain Management, Dynamics 365 Finance eller Dynamics 365 Commerce</w:t>
      </w:r>
      <w:r w:rsidR="00466FA8">
        <w:t>:</w:t>
      </w:r>
    </w:p>
    <w:p w14:paraId="0A85D0C3" w14:textId="77777777" w:rsidR="00466FA8" w:rsidRPr="00E464DF" w:rsidRDefault="00466FA8" w:rsidP="00F55F38">
      <w:pPr>
        <w:pStyle w:val="ProductList-Body"/>
        <w:numPr>
          <w:ilvl w:val="0"/>
          <w:numId w:val="5"/>
        </w:numPr>
        <w:tabs>
          <w:tab w:val="clear" w:pos="158"/>
          <w:tab w:val="left" w:pos="360"/>
          <w:tab w:val="left" w:pos="720"/>
        </w:tabs>
        <w:ind w:left="720"/>
      </w:pPr>
      <w:r>
        <w:t>installere og bruge et hvilket som helst antal kopier af Dynamics 365 for Operations Server-softwaren på en netværksserver eller delte servere,</w:t>
      </w:r>
    </w:p>
    <w:p w14:paraId="4AA68FB9" w14:textId="77777777" w:rsidR="00466FA8" w:rsidRPr="00E464DF" w:rsidRDefault="00466FA8" w:rsidP="00F55F38">
      <w:pPr>
        <w:pStyle w:val="ProductList-Body"/>
        <w:numPr>
          <w:ilvl w:val="0"/>
          <w:numId w:val="5"/>
        </w:numPr>
        <w:tabs>
          <w:tab w:val="left" w:pos="360"/>
          <w:tab w:val="left" w:pos="720"/>
        </w:tabs>
        <w:ind w:left="720"/>
      </w:pPr>
      <w:r>
        <w:t>installere og bruge Dynamics AX 2012 R3 Server-software i stedet for Dynamics 365 for Operations Server,</w:t>
      </w:r>
    </w:p>
    <w:p w14:paraId="72E47F99" w14:textId="77777777" w:rsidR="00466FA8" w:rsidRPr="00E464DF" w:rsidRDefault="00466FA8" w:rsidP="00F55F38">
      <w:pPr>
        <w:pStyle w:val="ProductList-Body"/>
        <w:numPr>
          <w:ilvl w:val="0"/>
          <w:numId w:val="5"/>
        </w:numPr>
        <w:tabs>
          <w:tab w:val="clear" w:pos="158"/>
          <w:tab w:val="left" w:pos="360"/>
          <w:tab w:val="left" w:pos="720"/>
        </w:tabs>
        <w:ind w:left="720"/>
      </w:pPr>
      <w:r>
        <w:t>tillade, at kun brugere eller enheder, der har fået tilknyttet en kvalificerende SL, har adgang til serversoftwaren,</w:t>
      </w:r>
    </w:p>
    <w:p w14:paraId="43001727" w14:textId="77777777" w:rsidR="00466FA8" w:rsidRPr="00E464DF" w:rsidRDefault="00466FA8" w:rsidP="00F55F38">
      <w:pPr>
        <w:pStyle w:val="ProductList-Body"/>
        <w:numPr>
          <w:ilvl w:val="0"/>
          <w:numId w:val="5"/>
        </w:numPr>
        <w:tabs>
          <w:tab w:val="clear" w:pos="158"/>
          <w:tab w:val="left" w:pos="360"/>
          <w:tab w:val="left" w:pos="720"/>
        </w:tabs>
        <w:ind w:left="720"/>
      </w:pPr>
      <w:r>
        <w:t>modtage og anvende opdateringer, der vedrører gældende skattelove og -regler, i serversoftwaren, og</w:t>
      </w:r>
    </w:p>
    <w:p w14:paraId="758515B2" w14:textId="77777777" w:rsidR="00466FA8" w:rsidRPr="00E464DF" w:rsidRDefault="00466FA8" w:rsidP="00F55F38">
      <w:pPr>
        <w:pStyle w:val="ProductList-Body"/>
        <w:numPr>
          <w:ilvl w:val="0"/>
          <w:numId w:val="5"/>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0D9E4866" w14:textId="77777777" w:rsidR="00466FA8" w:rsidRPr="00E464DF" w:rsidRDefault="00466FA8" w:rsidP="00466FA8">
      <w:pPr>
        <w:pStyle w:val="ProductList-Body"/>
      </w:pPr>
    </w:p>
    <w:p w14:paraId="0C4C38EA" w14:textId="77777777" w:rsidR="00466FA8" w:rsidRPr="00E464DF" w:rsidRDefault="00466FA8" w:rsidP="00CE508A">
      <w:pPr>
        <w:pStyle w:val="ProductList-Body"/>
        <w:tabs>
          <w:tab w:val="clear" w:pos="158"/>
          <w:tab w:val="left" w:pos="180"/>
        </w:tabs>
        <w:ind w:left="187"/>
      </w:pPr>
      <w:r>
        <w:rPr>
          <w:b/>
          <w:color w:val="0072C6"/>
        </w:rPr>
        <w:t>Dynamics 365 Server (på stedet)</w:t>
      </w:r>
    </w:p>
    <w:p w14:paraId="633023E6" w14:textId="77777777" w:rsidR="00466FA8" w:rsidRPr="00E464DF" w:rsidRDefault="00466FA8" w:rsidP="00CE508A">
      <w:pPr>
        <w:pStyle w:val="ProductList-Body"/>
        <w:ind w:left="187"/>
      </w:pPr>
      <w:r>
        <w:t>Kunder med aktive abonnementer på Dynamics 365 Sales Enterprise, Dynamics 365 Customer Service Enterprise eller Dynamics 365 Field Service må gøre følgende:</w:t>
      </w:r>
    </w:p>
    <w:p w14:paraId="48DE25EA" w14:textId="77777777" w:rsidR="00466FA8" w:rsidRPr="00E464DF" w:rsidRDefault="00466FA8" w:rsidP="00F55F38">
      <w:pPr>
        <w:pStyle w:val="ProductList-Body"/>
        <w:numPr>
          <w:ilvl w:val="0"/>
          <w:numId w:val="8"/>
        </w:numPr>
      </w:pPr>
      <w:r>
        <w:t>installere og bruge et hvilket som helst antal kopier af Dynamics 365 Server-software (i det lokale miljø) på en netværksserver eller delte servere,</w:t>
      </w:r>
    </w:p>
    <w:p w14:paraId="0D61696A" w14:textId="77777777" w:rsidR="00466FA8" w:rsidRPr="00E464DF" w:rsidRDefault="00466FA8" w:rsidP="00F55F38">
      <w:pPr>
        <w:pStyle w:val="ProductList-Body"/>
        <w:numPr>
          <w:ilvl w:val="0"/>
          <w:numId w:val="8"/>
        </w:numPr>
      </w:pPr>
      <w:r>
        <w:t xml:space="preserve">installere og bruge Dynamics CRM 2016 Server-software i stedet for Dynamics 365 On-Premise Server, </w:t>
      </w:r>
    </w:p>
    <w:p w14:paraId="6D15AE18" w14:textId="77777777" w:rsidR="00466FA8" w:rsidRPr="00E464DF" w:rsidRDefault="00466FA8" w:rsidP="00F55F38">
      <w:pPr>
        <w:pStyle w:val="ProductList-Body"/>
        <w:numPr>
          <w:ilvl w:val="0"/>
          <w:numId w:val="8"/>
        </w:numPr>
      </w:pPr>
      <w:r>
        <w:t>tillade, at kun brugere eller enheder, der har fået tilknyttet en kvalificerende SL, har adgang til serversoftwaren, og</w:t>
      </w:r>
    </w:p>
    <w:p w14:paraId="73C4BD76" w14:textId="77777777" w:rsidR="00466FA8" w:rsidRPr="00E464DF" w:rsidRDefault="00466FA8" w:rsidP="00F55F38">
      <w:pPr>
        <w:pStyle w:val="ProductList-Body"/>
        <w:numPr>
          <w:ilvl w:val="0"/>
          <w:numId w:val="8"/>
        </w:numPr>
      </w:pPr>
      <w:r>
        <w:t>tillade, at brugeren og enheder, der har fået tilknyttet en af følgende CAL'er, har adgang til den version af serversoftwaren, som er den nyeste på startdatoen for abonnementet: Dynamics 365 On-premises for Sales, CAL'er til Customer Service eller Team Members eller Dynamics CRM CAL. Brugere og enheder, der har fået tilknyttet CAL'er med aktiv Software Assurance, kan få adgang til nye versioner af serversoftwaren.</w:t>
      </w:r>
    </w:p>
    <w:p w14:paraId="5DA543B0" w14:textId="77777777" w:rsidR="00466FA8" w:rsidRPr="00E464DF" w:rsidRDefault="00466FA8" w:rsidP="00CE508A">
      <w:pPr>
        <w:pStyle w:val="ProductList-Body"/>
      </w:pPr>
    </w:p>
    <w:p w14:paraId="28229F77" w14:textId="77777777" w:rsidR="00466FA8" w:rsidRPr="00E464DF" w:rsidRDefault="00466FA8" w:rsidP="008D3CFD">
      <w:pPr>
        <w:pStyle w:val="ProductList-Body"/>
        <w:tabs>
          <w:tab w:val="clear" w:pos="158"/>
          <w:tab w:val="left" w:pos="180"/>
        </w:tabs>
        <w:ind w:left="187"/>
      </w:pPr>
      <w:r>
        <w:rPr>
          <w:b/>
          <w:color w:val="0072C6"/>
        </w:rPr>
        <w:t>Dynamics 365 Business Central (på stedet)</w:t>
      </w:r>
    </w:p>
    <w:p w14:paraId="534C5A9E" w14:textId="77777777" w:rsidR="00466FA8" w:rsidRPr="00E464DF" w:rsidRDefault="00466FA8" w:rsidP="00CE508A">
      <w:pPr>
        <w:pStyle w:val="ProductList-Body"/>
        <w:ind w:left="180"/>
      </w:pPr>
      <w:r>
        <w:t>Kunder med aktive abonnementer til Dynamics 365 Business Central må gøre følgende:</w:t>
      </w:r>
    </w:p>
    <w:p w14:paraId="333D36B1" w14:textId="77777777" w:rsidR="00466FA8" w:rsidRPr="00E464DF" w:rsidRDefault="00466FA8" w:rsidP="00F55F38">
      <w:pPr>
        <w:pStyle w:val="ProductList-Body"/>
        <w:numPr>
          <w:ilvl w:val="0"/>
          <w:numId w:val="8"/>
        </w:numPr>
      </w:pPr>
      <w:r>
        <w:t>installere og bruge et hvilket som helst antal kopier af Dynamics 365 Business Central-software (på stedet) på en netværksserver eller delte servere,</w:t>
      </w:r>
    </w:p>
    <w:p w14:paraId="4E67EF3B" w14:textId="77777777" w:rsidR="00466FA8" w:rsidRPr="00E464DF" w:rsidRDefault="00466FA8" w:rsidP="00F55F38">
      <w:pPr>
        <w:pStyle w:val="ProductList-Body"/>
        <w:numPr>
          <w:ilvl w:val="0"/>
          <w:numId w:val="8"/>
        </w:numPr>
      </w:pPr>
      <w:r>
        <w:t>tillade, at kun brugere eller enheder, der har fået tilknyttet en kvalificerende SL, har adgang til serversoftwaren, og</w:t>
      </w:r>
    </w:p>
    <w:p w14:paraId="0451767D" w14:textId="77777777" w:rsidR="00466FA8" w:rsidRPr="00E464DF" w:rsidRDefault="00466FA8" w:rsidP="00F55F38">
      <w:pPr>
        <w:pStyle w:val="ProductList-Body"/>
        <w:numPr>
          <w:ilvl w:val="0"/>
          <w:numId w:val="8"/>
        </w:numPr>
      </w:pPr>
      <w:r>
        <w:lastRenderedPageBreak/>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443B5AE6" w14:textId="77777777" w:rsidR="00466FA8" w:rsidRPr="00E464DF" w:rsidRDefault="00466FA8" w:rsidP="00CE508A">
      <w:pPr>
        <w:pStyle w:val="ProductList-Body"/>
      </w:pPr>
    </w:p>
    <w:p w14:paraId="341AF9F4" w14:textId="77777777" w:rsidR="00466FA8" w:rsidRPr="00E464DF" w:rsidRDefault="00466FA8" w:rsidP="00CE508A">
      <w:pPr>
        <w:pStyle w:val="ProductList-ClauseHeading"/>
        <w:keepNext w:val="0"/>
      </w:pPr>
      <w:r>
        <w:t>Microsoft Relationship Sales-løsning</w:t>
      </w:r>
    </w:p>
    <w:p w14:paraId="6B3EA9F3" w14:textId="4CF20506" w:rsidR="00466FA8" w:rsidRPr="00E464DF" w:rsidRDefault="00466FA8" w:rsidP="00CE508A">
      <w:pPr>
        <w:pStyle w:val="ProductList-Body"/>
      </w:pPr>
      <w:r>
        <w:t>Microsoft Relationship Sales-løsningen inkluderer Dynamics 365 Sales Enterprise og LinkedIn Sales Navigator Team eller Enterprise. LinkedIn Sales Navigator Team/Enterprise må kun bruges i abonnementsperioden af den licenserede bruger af Microsoft Relationship Sales-løsningen.</w:t>
      </w:r>
    </w:p>
    <w:p w14:paraId="007091AD" w14:textId="77777777" w:rsidR="00C505E9" w:rsidRDefault="00C505E9" w:rsidP="00CE508A">
      <w:pPr>
        <w:pStyle w:val="ProductList-Body"/>
        <w:ind w:left="180"/>
        <w:rPr>
          <w:b/>
          <w:color w:val="0072C6"/>
        </w:rPr>
      </w:pPr>
    </w:p>
    <w:p w14:paraId="5E0ABB06" w14:textId="1ECB8315" w:rsidR="00466FA8" w:rsidRPr="00E464DF" w:rsidRDefault="00466FA8" w:rsidP="00CE508A">
      <w:pPr>
        <w:pStyle w:val="ProductList-Body"/>
        <w:ind w:left="180"/>
      </w:pPr>
      <w:r>
        <w:rPr>
          <w:b/>
          <w:color w:val="0072C6"/>
        </w:rPr>
        <w:t>LinkedIn Sales Navigator</w:t>
      </w:r>
    </w:p>
    <w:p w14:paraId="5CB5B6CF" w14:textId="6001EA2B" w:rsidR="00466FA8" w:rsidRPr="00E464DF" w:rsidRDefault="002B1AE9" w:rsidP="00CE508A">
      <w:pPr>
        <w:pStyle w:val="ProductList-Body"/>
        <w:ind w:left="180"/>
      </w:pPr>
      <w:r>
        <w:t xml:space="preserve">LinkedIn Sales Navigator leveres af LinkedIn Corporation. Kunden må kun bruge LinkedIn Sales Navigator Service til at skaffe kundeemner og ikke i rekrutteringsøjemed. Hver bruger af LinkedIn Sales Navigator skal være medlem af LinkedIn og acceptere af være bundet af LinkedIn-brugeraftalen, som er tilgængelig på </w:t>
      </w:r>
      <w:r w:rsidR="00366434">
        <w:fldChar w:fldCharType="begin"/>
      </w:r>
      <w:r w:rsidR="00366434">
        <w:instrText xml:space="preserve"> HYPERLINK "https://www.linkedin.com/legal/preview/user-agreement" </w:instrText>
      </w:r>
      <w:r w:rsidR="00366434">
        <w:fldChar w:fldCharType="separate"/>
      </w:r>
      <w:r>
        <w:rPr>
          <w:rStyle w:val="Hyperlink"/>
        </w:rPr>
        <w:t>https://www.linkedin.com/legal/preview/user-agreement</w:t>
      </w:r>
      <w:r w:rsidR="00366434">
        <w:rPr>
          <w:rStyle w:val="Hyperlink"/>
        </w:rPr>
        <w:fldChar w:fldCharType="end"/>
      </w:r>
      <w:r>
        <w:t xml:space="preserve">. Uanset modstridende oplysninger i Kundens volumenlicensaftale (herunder disse Vilkår for Onlinetjenester eller Tillæg til databeskyttelse) er LinkedIns Erklæring om beskyttelse af personlige oplysninger, som er tilgængelig på </w:t>
      </w:r>
      <w:r w:rsidR="00366434">
        <w:fldChar w:fldCharType="begin"/>
      </w:r>
      <w:r w:rsidR="00366434">
        <w:instrText xml:space="preserve"> HYPERLINK "https://www.linkedin.com/legal/privacy-policy" </w:instrText>
      </w:r>
      <w:r w:rsidR="00366434">
        <w:fldChar w:fldCharType="separate"/>
      </w:r>
      <w:r>
        <w:rPr>
          <w:rStyle w:val="Hyperlink"/>
        </w:rPr>
        <w:t>https://www.linkedin.com/legal/privacy-policy</w:t>
      </w:r>
      <w:r w:rsidR="00366434">
        <w:rPr>
          <w:rStyle w:val="Hyperlink"/>
        </w:rPr>
        <w:fldChar w:fldCharType="end"/>
      </w:r>
      <w:r>
        <w:t xml:space="preserve">, gældende for Kundens brug af LinkedIn Sales Navigator-tjenesten. LinkedIn Corporation (som databehandler) og Kunden (som dataansvarlig) skal overholde vilkårene i Tillæg til databeskyttelse, der findes på </w:t>
      </w:r>
      <w:r w:rsidR="00366434">
        <w:fldChar w:fldCharType="begin"/>
      </w:r>
      <w:r w:rsidR="00366434">
        <w:instrText xml:space="preserve"> HYPERLINK "https://legal.linkedin.com/dpa" </w:instrText>
      </w:r>
      <w:r w:rsidR="00366434">
        <w:fldChar w:fldCharType="separate"/>
      </w:r>
      <w:r>
        <w:rPr>
          <w:rStyle w:val="Hyperlink"/>
        </w:rPr>
        <w:t>https://legal.linkedin.com/dpa</w:t>
      </w:r>
      <w:r w:rsidR="00366434">
        <w:rPr>
          <w:rStyle w:val="Hyperlink"/>
        </w:rPr>
        <w:fldChar w:fldCharType="end"/>
      </w:r>
      <w:r w:rsidR="00466FA8">
        <w:t xml:space="preserve">. </w:t>
      </w:r>
    </w:p>
    <w:p w14:paraId="4233170A" w14:textId="77777777" w:rsidR="00466FA8" w:rsidRPr="00E464DF" w:rsidRDefault="00466FA8" w:rsidP="00CE508A">
      <w:pPr>
        <w:pStyle w:val="ProductList-Body"/>
      </w:pPr>
    </w:p>
    <w:p w14:paraId="3D07AD6E" w14:textId="77777777" w:rsidR="00466FA8" w:rsidRPr="00E464DF" w:rsidRDefault="00466FA8" w:rsidP="00CE508A">
      <w:pPr>
        <w:pStyle w:val="ProductList-ClauseHeading"/>
        <w:keepNext w:val="0"/>
      </w:pPr>
      <w:r>
        <w:t>Dynamics 365 Operations-ordrelinjer</w:t>
      </w:r>
    </w:p>
    <w:p w14:paraId="6A9523C9" w14:textId="77777777" w:rsidR="00466FA8" w:rsidRPr="00E464DF" w:rsidRDefault="00466FA8" w:rsidP="00CE508A">
      <w:pPr>
        <w:pStyle w:val="ProductList-Body"/>
      </w:pPr>
      <w:r>
        <w:t>Brugere eller enheder kræver ikke en SL til indirekte udførelse (ikke via en klient-UI) af transaktionstyperne anført i Dynamics 365 Licenseringsvejledningen (</w:t>
      </w:r>
      <w:r w:rsidR="00366434">
        <w:fldChar w:fldCharType="begin"/>
      </w:r>
      <w:r w:rsidR="00366434">
        <w:instrText xml:space="preserve"> HYPERLINK "https://go.microsoft.com/fwlink/?LinkId=866544&amp;clcid=0x409" </w:instrText>
      </w:r>
      <w:r w:rsidR="00366434">
        <w:fldChar w:fldCharType="separate"/>
      </w:r>
      <w:r>
        <w:rPr>
          <w:rStyle w:val="Hyperlink"/>
        </w:rPr>
        <w:t>https://go.microsoft.com/fwlink/?LinkId=866544&amp;clcid=0x409</w:t>
      </w:r>
      <w:r w:rsidR="00366434">
        <w:rPr>
          <w:rStyle w:val="Hyperlink"/>
        </w:rPr>
        <w:fldChar w:fldCharType="end"/>
      </w:r>
      <w:r>
        <w:t xml:space="preserve">). Antallet af tilladte transaktioner er begrænset til antallet af licenserede ordrelinjer. </w:t>
      </w:r>
    </w:p>
    <w:p w14:paraId="768AB327" w14:textId="77777777" w:rsidR="00466FA8" w:rsidRPr="00E464DF" w:rsidRDefault="00466FA8" w:rsidP="00CE508A">
      <w:pPr>
        <w:pStyle w:val="ProductList-Body"/>
        <w:tabs>
          <w:tab w:val="clear" w:pos="158"/>
          <w:tab w:val="left" w:pos="90"/>
          <w:tab w:val="left" w:pos="270"/>
        </w:tabs>
      </w:pPr>
    </w:p>
    <w:p w14:paraId="4207D6E7" w14:textId="77777777" w:rsidR="00466FA8" w:rsidRPr="00E464DF" w:rsidRDefault="00466FA8" w:rsidP="00CE508A">
      <w:pPr>
        <w:pStyle w:val="ProductList-ClauseHeading"/>
        <w:keepNext w:val="0"/>
      </w:pPr>
      <w:r>
        <w:t>Dynamics 365 Customer Insights</w:t>
      </w:r>
    </w:p>
    <w:p w14:paraId="41CC3FF3" w14:textId="77777777" w:rsidR="00466FA8" w:rsidRPr="00E464DF" w:rsidRDefault="00466FA8" w:rsidP="00CE508A">
      <w:pPr>
        <w:pStyle w:val="ProductList-Body"/>
        <w:tabs>
          <w:tab w:val="clear" w:pos="158"/>
          <w:tab w:val="left" w:pos="90"/>
          <w:tab w:val="left" w:pos="270"/>
        </w:tabs>
        <w:ind w:left="518" w:hanging="360"/>
      </w:pPr>
      <w:r>
        <w:rPr>
          <w:b/>
          <w:bCs/>
          <w:color w:val="0072C6"/>
        </w:rPr>
        <w:t>Data og indsigt fra Microsoft</w:t>
      </w:r>
    </w:p>
    <w:p w14:paraId="53BE138F" w14:textId="77777777" w:rsidR="00466FA8" w:rsidRPr="00E464DF" w:rsidRDefault="00466FA8" w:rsidP="00CE508A">
      <w:pPr>
        <w:pStyle w:val="ProductList-Body"/>
        <w:tabs>
          <w:tab w:val="clear" w:pos="158"/>
          <w:tab w:val="left" w:pos="90"/>
          <w:tab w:val="left" w:pos="270"/>
        </w:tabs>
        <w:ind w:left="158"/>
      </w:pPr>
      <w:r>
        <w:t>Dynamics 365 Customer Insights kan inkludere data og indsigt fra Microsoft (herunder, men ikke begrænset til, data om og indsigt i markedssegmenter og brandtilknytninger), som Kunden må anvende, men kun til interne forretningsformål.</w:t>
      </w:r>
    </w:p>
    <w:p w14:paraId="3E013D53" w14:textId="77777777" w:rsidR="00466FA8" w:rsidRPr="00E464DF" w:rsidRDefault="00466FA8" w:rsidP="00CE508A">
      <w:pPr>
        <w:pStyle w:val="ProductList-Body"/>
        <w:tabs>
          <w:tab w:val="clear" w:pos="158"/>
          <w:tab w:val="left" w:pos="90"/>
          <w:tab w:val="left" w:pos="270"/>
        </w:tabs>
        <w:ind w:left="360" w:hanging="360"/>
      </w:pPr>
    </w:p>
    <w:p w14:paraId="509A73F7" w14:textId="77777777" w:rsidR="00466FA8" w:rsidRPr="00E464DF" w:rsidRDefault="00466FA8" w:rsidP="00CE508A">
      <w:pPr>
        <w:pStyle w:val="ProductList-ClauseHeading"/>
        <w:keepNext w:val="0"/>
        <w:tabs>
          <w:tab w:val="clear" w:pos="360"/>
          <w:tab w:val="left" w:pos="0"/>
        </w:tabs>
        <w:ind w:left="360" w:hanging="360"/>
      </w:pPr>
      <w:r>
        <w:t>Dynamics 365 Fraud Protection</w:t>
      </w:r>
    </w:p>
    <w:p w14:paraId="0113BCE3" w14:textId="553802B2" w:rsidR="00466FA8" w:rsidRPr="00E464DF" w:rsidRDefault="002B1AE9" w:rsidP="00CE508A">
      <w:pPr>
        <w:pStyle w:val="ProductList-Body"/>
      </w:pPr>
      <w:r>
        <w:t>Dynamics 365 Fraud Protection (DFP) behandler Kundedata fra DFP-kunder som beskrevet i Microsoft Dynamics 365 Trust Center for at kunne yde tjenesten, der omfatter tilvejebringelsen af viden til Kunden om sandsynligheden for svindel i forhold til Kundens betalingstransaktioner og andre svindelrelaterede hændelser (”Viden om svindel”). Kunden anerkender og accepterer, at (i) de Kundedata, der er leveret til Onlinetjenesten, identificeres og kombineres med anonymiserede Kundedata fra andre D365 Fraud Protection-kunder; (ii) Kunder ikke vil kunne få adgang til, udtrække eller slette de anonymiserede Kundedata, der bruges til at genere Viden om svindel, og (iii) at når Kundens abonnement på Dynamics 365 Fraud Protection ophører, vil Microsoft fortsætte med at behandle de anonymiserede Kundedata udelukkende med det formål at levere Viden om svindel til andre Kunder, der har Dynamics 365 Fraud Protection. Viden om svindel, der er genereret af Microsoft, afslører ikke Kundedata eller andre identificerbare oplysninger om nogen Kunder, der bruger Dynamics 365 Fraud Protection</w:t>
      </w:r>
      <w:r w:rsidR="00466FA8">
        <w:t>.</w:t>
      </w:r>
    </w:p>
    <w:p w14:paraId="4A6CFE29" w14:textId="77777777" w:rsidR="002837D5" w:rsidRDefault="002837D5" w:rsidP="00CE508A">
      <w:pPr>
        <w:pStyle w:val="ProductList-Body"/>
        <w:tabs>
          <w:tab w:val="clear" w:pos="158"/>
          <w:tab w:val="left" w:pos="90"/>
          <w:tab w:val="left" w:pos="270"/>
        </w:tabs>
        <w:ind w:left="518" w:hanging="360"/>
        <w:rPr>
          <w:b/>
          <w:bCs/>
          <w:color w:val="0072C6"/>
        </w:rPr>
      </w:pPr>
    </w:p>
    <w:p w14:paraId="6D41FD32" w14:textId="5DDB8AE9" w:rsidR="00466FA8" w:rsidRPr="00E464DF" w:rsidRDefault="00466FA8" w:rsidP="00CE508A">
      <w:pPr>
        <w:pStyle w:val="ProductList-Body"/>
        <w:tabs>
          <w:tab w:val="clear" w:pos="158"/>
          <w:tab w:val="left" w:pos="90"/>
          <w:tab w:val="left" w:pos="270"/>
        </w:tabs>
        <w:ind w:left="518" w:hanging="360"/>
      </w:pPr>
      <w:r>
        <w:rPr>
          <w:b/>
          <w:bCs/>
          <w:color w:val="0072C6"/>
        </w:rPr>
        <w:t>Brugsrestriktioner</w:t>
      </w:r>
    </w:p>
    <w:p w14:paraId="179B51DE" w14:textId="4A8091FC" w:rsidR="00466FA8" w:rsidRDefault="00BB2C27" w:rsidP="00CE508A">
      <w:pPr>
        <w:pStyle w:val="ProductList-Body"/>
        <w:tabs>
          <w:tab w:val="clear" w:pos="158"/>
          <w:tab w:val="left" w:pos="90"/>
          <w:tab w:val="left" w:pos="270"/>
        </w:tabs>
        <w:ind w:left="158"/>
      </w:pPr>
      <w:r>
        <w:t>Kunden må kun bruge den indhentede Viden om svindel til at forhindre svindel og til at identificere legitime transaktioner. Kunden accepterer, at denne ikke bruger Viden om svindel (i) som den eneste faktor til at bestemme, hvorvidt en betalingstransaktion skal fortsættes; (ii) som en faktor til at bestemme en persons økonomiske status, økonomiske historik eller egnethed i forhold til forsikring, bolig eller ansættelse eller (iii) til at træffe beslutninger, der har juridiske virkninger eller væsentlige følger for en enkeltperson. Microsoft er ikke et ”kreditoplysningsbureauet”, blot fordi Dynamics 365 Fraud Protection stilles til rådighed, og leverer ikke ”forbrugerrapporter” eller ”kreditreferencer” (sådan som disse praksisser er defineret i USA's Fair Credit Reporting Act, Storbritanniens Financial Services and Markets Act og lignende love).</w:t>
      </w:r>
    </w:p>
    <w:p w14:paraId="416D4E35" w14:textId="77777777" w:rsidR="00BB2C27" w:rsidRPr="00E464DF" w:rsidRDefault="00BB2C27" w:rsidP="00CE508A">
      <w:pPr>
        <w:pStyle w:val="ProductList-Body"/>
        <w:tabs>
          <w:tab w:val="clear" w:pos="158"/>
          <w:tab w:val="left" w:pos="90"/>
          <w:tab w:val="left" w:pos="270"/>
        </w:tabs>
        <w:ind w:left="158"/>
      </w:pPr>
    </w:p>
    <w:p w14:paraId="1BACC682" w14:textId="70151124" w:rsidR="00967BAF" w:rsidRPr="00931AE7" w:rsidRDefault="00466FA8" w:rsidP="008D3CFD">
      <w:pPr>
        <w:pStyle w:val="ProductList-Body"/>
        <w:tabs>
          <w:tab w:val="clear" w:pos="158"/>
          <w:tab w:val="left" w:pos="90"/>
          <w:tab w:val="left" w:pos="270"/>
        </w:tabs>
        <w:ind w:left="180" w:hanging="22"/>
      </w:pPr>
      <w:r>
        <w:t>Kunder accepterer at overholde eventuelle yderligere begrænsninger i brugen af Viden om svindel, alt efter hvad Microsoft måtte anse for at være nødvendigt. Kunden skal bekræfte sin overholdelse af brugsbegrænsningen i forhold til Viden om svindel og sende en skriftlig bekræftelse til Microsoft inden for ti (10) dage efter at have modtaget en anmodning om at gøre dette fra Microsoft. Hvis Microsoft har brug for yderligere oplysninger for at sikre overholdelse af disse begrænsninger, samarbejder Kunden med Microsoft om at tilvejebringe sådanne oplysninger, herunder dokumentation, inden for 30 arbejdsdage efter anmodningen.</w:t>
      </w:r>
    </w:p>
    <w:bookmarkStart w:id="132" w:name="O365Services"/>
    <w:p w14:paraId="0F2E4538" w14:textId="77777777" w:rsidR="007457B5" w:rsidRPr="00903BB7" w:rsidRDefault="007457B5" w:rsidP="00CE508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366434">
        <w:fldChar w:fldCharType="begin"/>
      </w:r>
      <w:r w:rsidR="00366434">
        <w:instrText xml:space="preserve"> HYPERLINK \l "GeneralTerms" \o "Generelle Vilkår" </w:instrText>
      </w:r>
      <w:r w:rsidR="00366434">
        <w:fldChar w:fldCharType="separate"/>
      </w:r>
      <w:r>
        <w:rPr>
          <w:rStyle w:val="Hyperlink"/>
          <w:sz w:val="16"/>
          <w:szCs w:val="16"/>
        </w:rPr>
        <w:t>Generelle Vilkår</w:t>
      </w:r>
      <w:r w:rsidR="00366434">
        <w:rPr>
          <w:rStyle w:val="Hyperlink"/>
          <w:sz w:val="16"/>
          <w:szCs w:val="16"/>
        </w:rPr>
        <w:fldChar w:fldCharType="end"/>
      </w:r>
    </w:p>
    <w:p w14:paraId="4E44AC5B" w14:textId="6D7F2572" w:rsidR="003D22CB" w:rsidRPr="00A12616" w:rsidRDefault="004E52BA" w:rsidP="002B1AE9">
      <w:pPr>
        <w:pStyle w:val="ProductList-OfferingGroupHeading"/>
        <w:rPr>
          <w:lang w:val="da-DK"/>
        </w:rPr>
      </w:pPr>
      <w:bookmarkStart w:id="133" w:name="_Toc62726747"/>
      <w:r w:rsidRPr="00A12616">
        <w:rPr>
          <w:lang w:val="da-DK"/>
        </w:rPr>
        <w:t>Office 365-tjenester</w:t>
      </w:r>
      <w:bookmarkEnd w:id="133"/>
    </w:p>
    <w:bookmarkEnd w:id="132"/>
    <w:p w14:paraId="5E2DEA37" w14:textId="77777777" w:rsidR="00512B2A" w:rsidRPr="000772BE" w:rsidRDefault="00512B2A" w:rsidP="00CE508A">
      <w:pPr>
        <w:pStyle w:val="ProductList-Body"/>
        <w:tabs>
          <w:tab w:val="clear" w:pos="158"/>
          <w:tab w:val="left" w:pos="360"/>
        </w:tabs>
      </w:pPr>
      <w:r>
        <w:rPr>
          <w:b/>
          <w:color w:val="00188F"/>
        </w:rPr>
        <w:t>Meddelelser</w:t>
      </w:r>
    </w:p>
    <w:p w14:paraId="0175DA4F" w14:textId="220D53B6" w:rsidR="00512B2A" w:rsidRPr="000772BE" w:rsidRDefault="00512B2A" w:rsidP="00CE508A">
      <w:pPr>
        <w:pStyle w:val="ProductList-Body"/>
      </w:pPr>
      <w:r>
        <w:t xml:space="preserve">Bing Maps-meddelelserne i </w:t>
      </w:r>
      <w:r w:rsidR="00366434">
        <w:fldChar w:fldCharType="begin"/>
      </w:r>
      <w:r w:rsidR="00366434">
        <w:instrText xml:space="preserve"> HYPERLINK \l "Attachment1" \o "Bilag 1" </w:instrText>
      </w:r>
      <w:r w:rsidR="00366434">
        <w:fldChar w:fldCharType="separate"/>
      </w:r>
      <w:r>
        <w:rPr>
          <w:rStyle w:val="Hyperlink"/>
        </w:rPr>
        <w:t>Bilag 1</w:t>
      </w:r>
      <w:r w:rsidR="00366434">
        <w:rPr>
          <w:rStyle w:val="Hyperlink"/>
        </w:rPr>
        <w:fldChar w:fldCharType="end"/>
      </w:r>
      <w:r>
        <w:t xml:space="preserve"> gælder.</w:t>
      </w:r>
      <w:r w:rsidR="009B197C">
        <w:t xml:space="preserve"> </w:t>
      </w:r>
      <w:r>
        <w:t xml:space="preserve">Eventuelle igangsættelses-, migrerings- eller implementeringstjenester til Kunden er underlagt Meddelelsen om Professionelle ydelser i </w:t>
      </w:r>
      <w:r w:rsidR="00366434">
        <w:fldChar w:fldCharType="begin"/>
      </w:r>
      <w:r w:rsidR="00366434">
        <w:instrText xml:space="preserve"> HYPERLINK \l "Attachment1" \o "Bilag 1" </w:instrText>
      </w:r>
      <w:r w:rsidR="00366434">
        <w:fldChar w:fldCharType="separate"/>
      </w:r>
      <w:r>
        <w:rPr>
          <w:rStyle w:val="Hyperlink"/>
        </w:rPr>
        <w:t>Bilag 1</w:t>
      </w:r>
      <w:r w:rsidR="00366434">
        <w:rPr>
          <w:rStyle w:val="Hyperlink"/>
        </w:rPr>
        <w:fldChar w:fldCharType="end"/>
      </w:r>
      <w:r>
        <w:t>.</w:t>
      </w:r>
    </w:p>
    <w:p w14:paraId="6DD48789" w14:textId="77777777" w:rsidR="000E3993" w:rsidRPr="00690C65" w:rsidRDefault="000E3993" w:rsidP="00CE508A">
      <w:pPr>
        <w:pStyle w:val="ProductList-Body"/>
      </w:pPr>
    </w:p>
    <w:p w14:paraId="78B5ADA0" w14:textId="77777777" w:rsidR="009427A1" w:rsidRPr="00690C65" w:rsidRDefault="009427A1" w:rsidP="00CE508A">
      <w:pPr>
        <w:pStyle w:val="ProductList-Body"/>
      </w:pPr>
      <w:bookmarkStart w:id="134" w:name="CoreFeaturesforOffice365Services"/>
      <w:r>
        <w:rPr>
          <w:b/>
          <w:color w:val="00188F"/>
        </w:rPr>
        <w:t>Kernefunktioner til Office 365-tjenester</w:t>
      </w:r>
    </w:p>
    <w:bookmarkEnd w:id="134"/>
    <w:p w14:paraId="3ED5EEEB" w14:textId="60CC485E" w:rsidR="009427A1" w:rsidRPr="00690C65" w:rsidRDefault="009427A1" w:rsidP="00CE508A">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2CEDC5AF" w14:textId="77777777" w:rsidR="002837D5" w:rsidRPr="007E5E1A" w:rsidRDefault="002837D5" w:rsidP="00CE508A">
      <w:pPr>
        <w:pStyle w:val="ProductList-Body"/>
        <w:tabs>
          <w:tab w:val="clear" w:pos="158"/>
          <w:tab w:val="left" w:pos="360"/>
        </w:tabs>
        <w:ind w:left="187"/>
        <w:rPr>
          <w:b/>
          <w:color w:val="0072C6"/>
          <w:szCs w:val="18"/>
        </w:rPr>
      </w:pPr>
    </w:p>
    <w:p w14:paraId="6313F83C" w14:textId="525F4BDA" w:rsidR="009427A1" w:rsidRPr="00690C65" w:rsidRDefault="009427A1" w:rsidP="00CE508A">
      <w:pPr>
        <w:pStyle w:val="ProductList-Body"/>
        <w:tabs>
          <w:tab w:val="clear" w:pos="158"/>
          <w:tab w:val="left" w:pos="360"/>
        </w:tabs>
        <w:ind w:left="187"/>
      </w:pPr>
      <w:r>
        <w:rPr>
          <w:b/>
          <w:color w:val="0072C6"/>
        </w:rPr>
        <w:t>Administrationsportal</w:t>
      </w:r>
    </w:p>
    <w:p w14:paraId="1026F256" w14:textId="77777777" w:rsidR="009427A1" w:rsidRPr="00690C65" w:rsidRDefault="009427A1" w:rsidP="00CE508A">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CE508A">
      <w:pPr>
        <w:pStyle w:val="ProductList-Body"/>
      </w:pPr>
    </w:p>
    <w:p w14:paraId="0353CF88" w14:textId="77777777" w:rsidR="00155222" w:rsidRPr="00A77B85" w:rsidRDefault="00155222" w:rsidP="00887A45">
      <w:pPr>
        <w:pStyle w:val="ProductList-Body"/>
        <w:keepNext/>
        <w:tabs>
          <w:tab w:val="clear" w:pos="158"/>
          <w:tab w:val="left" w:pos="180"/>
        </w:tabs>
      </w:pPr>
      <w:r>
        <w:rPr>
          <w:b/>
          <w:color w:val="00188F"/>
        </w:rPr>
        <w:t>Office 365 Education</w:t>
      </w:r>
    </w:p>
    <w:p w14:paraId="414D3ED1" w14:textId="77777777" w:rsidR="00155222" w:rsidRPr="00A77B85" w:rsidRDefault="00155222" w:rsidP="00155222">
      <w:pPr>
        <w:pStyle w:val="ProductList-Body"/>
        <w:tabs>
          <w:tab w:val="clear" w:pos="158"/>
          <w:tab w:val="left" w:pos="180"/>
        </w:tabs>
      </w:pPr>
      <w:r>
        <w:t>Hvis Kundens faktureringsadresse er uden for Europa, og Kunden har et Office 365 Education-abonnement, kan Microsoft til trods for afsnittet ”Placering af hvilende Kundedata for Kerneonlinetjenester” i OST, levere Kundens Office 365-lejer i, overføre Kundedata til og lagre hvilende Kundedata hvor som helst i Europa eller Nordamerika. Hvis Kundens faktureringsadresse er i Europa, og Kunden har et Office 365 Education-abonnement, kan Microsoft til trods for afsnittet ”Placering af hvilende Kundedata for Kerneonlinetjenester” i OST, levere Kundens Office 365-lejer i, overføre Kundedata til og lagre hvilende Kundedata hvor som helst i EU.</w:t>
      </w:r>
    </w:p>
    <w:p w14:paraId="0D4420E9" w14:textId="77777777" w:rsidR="00155222" w:rsidRDefault="00155222" w:rsidP="00155222">
      <w:pPr>
        <w:pStyle w:val="ProductList-ClauseHeading"/>
        <w:keepNext w:val="0"/>
      </w:pPr>
    </w:p>
    <w:p w14:paraId="51298416" w14:textId="0C7C07CE" w:rsidR="008E5F71" w:rsidRPr="00BA2331" w:rsidRDefault="008E5F71" w:rsidP="00155222">
      <w:pPr>
        <w:pStyle w:val="ProductList-ClauseHeading"/>
        <w:keepNext w:val="0"/>
      </w:pPr>
      <w:r>
        <w:t>Service Encryption med Customer Key</w:t>
      </w:r>
    </w:p>
    <w:p w14:paraId="40BD2838" w14:textId="77777777" w:rsidR="008E5F71" w:rsidRPr="00BA2331" w:rsidRDefault="008E5F71" w:rsidP="00CE508A">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50DA6431" w:rsidR="008E5F71" w:rsidRDefault="008E5F71" w:rsidP="00CE508A">
      <w:pPr>
        <w:pStyle w:val="ProductList-Body"/>
        <w:tabs>
          <w:tab w:val="clear" w:pos="158"/>
          <w:tab w:val="left" w:pos="180"/>
        </w:tabs>
        <w:rPr>
          <w:b/>
          <w:color w:val="00188F"/>
        </w:rPr>
      </w:pPr>
    </w:p>
    <w:p w14:paraId="51C8E574" w14:textId="77777777" w:rsidR="002837D5" w:rsidRDefault="002837D5" w:rsidP="002837D5">
      <w:pPr>
        <w:pStyle w:val="ProductList-Body"/>
        <w:rPr>
          <w:b/>
          <w:color w:val="00188F"/>
        </w:rPr>
      </w:pPr>
      <w:r>
        <w:rPr>
          <w:b/>
          <w:color w:val="00188F"/>
        </w:rPr>
        <w:t>Cortana</w:t>
      </w:r>
    </w:p>
    <w:p w14:paraId="231765A4" w14:textId="77777777" w:rsidR="002837D5" w:rsidRDefault="002837D5" w:rsidP="002837D5">
      <w:pPr>
        <w:pStyle w:val="ProductList-Body"/>
        <w:rPr>
          <w:bCs/>
        </w:rPr>
      </w:pPr>
      <w:r>
        <w:rPr>
          <w:bCs/>
        </w:rPr>
        <w:t>Cortana-kerneplatformstjenesten, der er integreret med Office 365-tjenester, giver i visse tilfælde brugere mulighed for at oprette forbindelse til Microsoft-tjenester uden for Office 365-tjenester. Hvis Kunden tillader det, vil brugere, der vælger at bruge sådanne tjenester, være underlagt andre vilkår for brug end disse Vilkår for onlinetjenester for brug af sådanne, for hvilke Microsoft er dataansvarlig, sådan som det er identificeret i produktdokumentationen.</w:t>
      </w:r>
    </w:p>
    <w:p w14:paraId="2C3BA54C" w14:textId="6B60FF01" w:rsidR="00232569" w:rsidRDefault="00232569" w:rsidP="00CE508A">
      <w:pPr>
        <w:pStyle w:val="ProductList-Body"/>
        <w:tabs>
          <w:tab w:val="clear" w:pos="158"/>
          <w:tab w:val="left" w:pos="360"/>
        </w:tabs>
      </w:pPr>
    </w:p>
    <w:p w14:paraId="214824DE" w14:textId="77777777" w:rsidR="00191E89" w:rsidRPr="00EB48C9" w:rsidRDefault="00191E89" w:rsidP="00CE508A">
      <w:pPr>
        <w:pStyle w:val="ProductList-Body"/>
        <w:rPr>
          <w:b/>
          <w:color w:val="00188F"/>
        </w:rPr>
      </w:pPr>
      <w:r>
        <w:rPr>
          <w:b/>
          <w:color w:val="00188F"/>
        </w:rPr>
        <w:t>Microsoft Threat Experts</w:t>
      </w:r>
    </w:p>
    <w:p w14:paraId="65992663" w14:textId="6F90A332" w:rsidR="00191E89" w:rsidRDefault="00486CD7" w:rsidP="00CE508A">
      <w:pPr>
        <w:pStyle w:val="ProductList-Body"/>
        <w:rPr>
          <w:b/>
          <w:color w:val="00188F"/>
        </w:rPr>
      </w:pPr>
      <w:r>
        <w:t xml:space="preserve">Alle tjenester, der leveres til Kunden via Microsoft Threat Experts-tjenesten er underlagt Meddelelsen om Professionelle ydelser i </w:t>
      </w:r>
      <w:r w:rsidR="00366434">
        <w:fldChar w:fldCharType="begin"/>
      </w:r>
      <w:r w:rsidR="00366434">
        <w:instrText xml:space="preserve"> HYPERLINK \l "_top" \o "Tillæg 1" </w:instrText>
      </w:r>
      <w:r w:rsidR="00366434">
        <w:fldChar w:fldCharType="separate"/>
      </w:r>
      <w:r w:rsidR="00191E89" w:rsidRPr="00037CB5">
        <w:rPr>
          <w:rStyle w:val="Hyperlink"/>
          <w:spacing w:val="-2"/>
        </w:rPr>
        <w:t>Tillæg 1</w:t>
      </w:r>
      <w:r w:rsidR="00366434">
        <w:rPr>
          <w:rStyle w:val="Hyperlink"/>
          <w:spacing w:val="-2"/>
        </w:rPr>
        <w:fldChar w:fldCharType="end"/>
      </w:r>
      <w:r w:rsidR="00191E89" w:rsidRPr="00037CB5">
        <w:rPr>
          <w:spacing w:val="-2"/>
        </w:rPr>
        <w:t>.</w:t>
      </w:r>
    </w:p>
    <w:p w14:paraId="44E506F1" w14:textId="63F70D00" w:rsidR="00191E89" w:rsidRDefault="00191E89" w:rsidP="00CE508A">
      <w:pPr>
        <w:pStyle w:val="ProductList-Body"/>
        <w:rPr>
          <w:b/>
          <w:color w:val="00188F"/>
        </w:rPr>
      </w:pPr>
    </w:p>
    <w:p w14:paraId="70EFB69A" w14:textId="77777777" w:rsidR="00B653C5" w:rsidRDefault="00B653C5" w:rsidP="00B653C5">
      <w:pPr>
        <w:pStyle w:val="ProductList-ClauseHeading"/>
        <w:keepNext w:val="0"/>
      </w:pPr>
      <w:r>
        <w:t>Slutpunkstfunktioner for overensstemmelse</w:t>
      </w:r>
    </w:p>
    <w:p w14:paraId="7076A1D3" w14:textId="21BF78C2" w:rsidR="00B653C5" w:rsidRDefault="00887A45" w:rsidP="00B653C5">
      <w:pPr>
        <w:pStyle w:val="ProductList-Body"/>
      </w:pPr>
      <w:r>
        <w:t>Insider Risk Management og Microsoft Information Protection (”Overholdelsestjenesterne”) omfatter slutpunktsfunktioner, der integrerer Kundedata fra Microsoft Defender for Endpoint. Hvis Kunden ikke har et aktivt abonnement på Microsoft Defender for Endpoint, bliver der automatisk klargjort en forekomst med det begrænsede formål at muliggøre slutpunktsfunktionerne i Overholdelsestjenesterne. Det er kun de vilkår og DPA-bestemmelser, der gælder for Microsoft Defender for Endpoint, der gælder for Kundedata, der er indsamlet for at levere disse slutpunktsfunktioner.</w:t>
      </w:r>
    </w:p>
    <w:p w14:paraId="498864D8" w14:textId="77777777" w:rsidR="00887A45" w:rsidRDefault="00887A45" w:rsidP="00B653C5">
      <w:pPr>
        <w:pStyle w:val="ProductList-Body"/>
        <w:rPr>
          <w:b/>
          <w:color w:val="00188F"/>
        </w:rPr>
      </w:pPr>
    </w:p>
    <w:p w14:paraId="3D7E97B1" w14:textId="5697E189" w:rsidR="00232569" w:rsidRPr="00D67A4B" w:rsidRDefault="00232569" w:rsidP="008D3CFD">
      <w:pPr>
        <w:pStyle w:val="ProductList-Body"/>
        <w:rPr>
          <w:b/>
          <w:color w:val="00188F"/>
        </w:rPr>
      </w:pPr>
      <w:r>
        <w:rPr>
          <w:b/>
          <w:color w:val="00188F"/>
        </w:rPr>
        <w:t>Yammer</w:t>
      </w:r>
    </w:p>
    <w:p w14:paraId="3C8E42B5" w14:textId="77777777" w:rsidR="00232569" w:rsidRDefault="00232569" w:rsidP="00CE508A">
      <w:pPr>
        <w:pStyle w:val="ProductList-Body"/>
      </w:pPr>
      <w:r>
        <w:t>I forbindelse med Office 365-tjenester, som inkluderer Yammer, behøver Eksterne brugere, som er inviteret til Yammer via et eksternt netværk, ikke bruger-SL’er.</w:t>
      </w:r>
    </w:p>
    <w:bookmarkStart w:id="135" w:name="AudioServices"/>
    <w:p w14:paraId="50ADD6B2" w14:textId="49CA2181" w:rsidR="00FD7154" w:rsidRDefault="007457B5" w:rsidP="00967BAF">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366434">
        <w:fldChar w:fldCharType="begin"/>
      </w:r>
      <w:r w:rsidR="00366434">
        <w:instrText xml:space="preserve"> HYPERLINK \l "GeneralTerms" \o "Generelle Vilkår" </w:instrText>
      </w:r>
      <w:r w:rsidR="00366434">
        <w:fldChar w:fldCharType="separate"/>
      </w:r>
      <w:r>
        <w:rPr>
          <w:rStyle w:val="Hyperlink"/>
          <w:sz w:val="16"/>
          <w:szCs w:val="16"/>
        </w:rPr>
        <w:t>Generelle Vilkår</w:t>
      </w:r>
      <w:r w:rsidR="00366434">
        <w:rPr>
          <w:rStyle w:val="Hyperlink"/>
          <w:sz w:val="16"/>
          <w:szCs w:val="16"/>
        </w:rPr>
        <w:fldChar w:fldCharType="end"/>
      </w:r>
    </w:p>
    <w:p w14:paraId="39A7825E" w14:textId="6003E801" w:rsidR="006B25BF" w:rsidRDefault="006B25BF" w:rsidP="00887A45">
      <w:pPr>
        <w:pStyle w:val="ProductList-Offering2Heading"/>
        <w:outlineLvl w:val="2"/>
      </w:pPr>
      <w:r>
        <w:tab/>
      </w:r>
      <w:bookmarkStart w:id="136" w:name="_Toc528174078"/>
      <w:bookmarkStart w:id="137" w:name="_Toc62726748"/>
      <w:proofErr w:type="spellStart"/>
      <w:r>
        <w:t>Audiotjenester</w:t>
      </w:r>
      <w:bookmarkEnd w:id="136"/>
      <w:bookmarkEnd w:id="137"/>
      <w:proofErr w:type="spellEnd"/>
    </w:p>
    <w:bookmarkEnd w:id="135"/>
    <w:p w14:paraId="77B301E0" w14:textId="77777777" w:rsidR="00872EE3" w:rsidRDefault="00872EE3" w:rsidP="00E92522">
      <w:pPr>
        <w:pStyle w:val="ProductList-Body"/>
        <w:rPr>
          <w:rFonts w:asciiTheme="majorHAnsi" w:hAnsiTheme="majorHAnsi"/>
          <w:sz w:val="16"/>
          <w:szCs w:val="16"/>
        </w:rPr>
        <w:sectPr w:rsidR="00872EE3" w:rsidSect="00DF1F01">
          <w:footerReference w:type="default" r:id="rId22"/>
          <w:footerReference w:type="first" r:id="rId23"/>
          <w:pgSz w:w="12240" w:h="15840"/>
          <w:pgMar w:top="1440" w:right="720" w:bottom="1440" w:left="720" w:header="720" w:footer="720" w:gutter="0"/>
          <w:cols w:space="720"/>
          <w:titlePg/>
          <w:docGrid w:linePitch="360"/>
        </w:sectPr>
      </w:pPr>
    </w:p>
    <w:p w14:paraId="2BD95234" w14:textId="77777777" w:rsidR="006B25BF" w:rsidRDefault="006B25BF" w:rsidP="00E92522">
      <w:pPr>
        <w:pStyle w:val="ProductList-Body"/>
        <w:rPr>
          <w:rFonts w:asciiTheme="majorHAnsi" w:hAnsiTheme="majorHAnsi"/>
          <w:sz w:val="16"/>
          <w:szCs w:val="16"/>
        </w:rPr>
      </w:pPr>
      <w:r>
        <w:rPr>
          <w:rFonts w:asciiTheme="majorHAnsi" w:hAnsiTheme="majorHAnsi"/>
          <w:sz w:val="16"/>
          <w:szCs w:val="16"/>
        </w:rPr>
        <w:t xml:space="preserve">Audio Conferencing </w:t>
      </w:r>
    </w:p>
    <w:p w14:paraId="4B335E05" w14:textId="77777777" w:rsidR="006B25BF" w:rsidRPr="00EF1E73" w:rsidRDefault="006B25BF" w:rsidP="006B25BF">
      <w:pPr>
        <w:pStyle w:val="ProductList-Body"/>
        <w:rPr>
          <w:rFonts w:asciiTheme="majorHAnsi" w:hAnsiTheme="majorHAnsi"/>
          <w:sz w:val="16"/>
          <w:szCs w:val="16"/>
        </w:rPr>
      </w:pPr>
      <w:r>
        <w:rPr>
          <w:rFonts w:asciiTheme="majorHAnsi" w:hAnsiTheme="majorHAnsi"/>
          <w:sz w:val="16"/>
          <w:szCs w:val="16"/>
        </w:rPr>
        <w:t>Calling Plan</w:t>
      </w:r>
    </w:p>
    <w:p w14:paraId="0CAACA73"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Common Area Phone</w:t>
      </w:r>
    </w:p>
    <w:p w14:paraId="0F254F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Communication Credits</w:t>
      </w:r>
    </w:p>
    <w:p w14:paraId="4FD66BFA" w14:textId="77777777" w:rsidR="00C441C2" w:rsidRPr="0059513D" w:rsidRDefault="00C441C2" w:rsidP="00C441C2">
      <w:pPr>
        <w:pStyle w:val="ProductList-Body"/>
      </w:pPr>
      <w:r>
        <w:rPr>
          <w:rFonts w:asciiTheme="majorHAnsi" w:hAnsiTheme="majorHAnsi"/>
          <w:sz w:val="16"/>
          <w:szCs w:val="16"/>
        </w:rPr>
        <w:t>Teams Rooms</w:t>
      </w:r>
    </w:p>
    <w:p w14:paraId="2DA357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Phone System</w:t>
      </w:r>
    </w:p>
    <w:p w14:paraId="438C7B97" w14:textId="77777777" w:rsidR="00872EE3" w:rsidRDefault="00872EE3" w:rsidP="006B25BF">
      <w:pPr>
        <w:pStyle w:val="ProductList-Body"/>
        <w:pBdr>
          <w:top w:val="single" w:sz="4" w:space="1" w:color="BFBFBF" w:themeColor="background1" w:themeShade="BF"/>
        </w:pBdr>
        <w:rPr>
          <w:b/>
          <w:color w:val="000000" w:themeColor="text1"/>
          <w:sz w:val="8"/>
          <w:szCs w:val="8"/>
        </w:rPr>
        <w:sectPr w:rsidR="00872EE3" w:rsidSect="00872EE3">
          <w:type w:val="continuous"/>
          <w:pgSz w:w="12240" w:h="15840"/>
          <w:pgMar w:top="1440" w:right="720" w:bottom="1440" w:left="720" w:header="720" w:footer="720" w:gutter="0"/>
          <w:cols w:num="2" w:space="720"/>
          <w:titlePg/>
          <w:docGrid w:linePitch="360"/>
        </w:sectPr>
      </w:pPr>
    </w:p>
    <w:p w14:paraId="21E46611" w14:textId="295BD87A" w:rsidR="006B25BF" w:rsidRPr="000A5E8A" w:rsidRDefault="006B25BF" w:rsidP="006B25BF">
      <w:pPr>
        <w:pStyle w:val="ProductList-Body"/>
        <w:pBdr>
          <w:top w:val="single" w:sz="4" w:space="1" w:color="BFBFBF" w:themeColor="background1" w:themeShade="BF"/>
        </w:pBdr>
        <w:rPr>
          <w:b/>
          <w:color w:val="000000" w:themeColor="text1"/>
          <w:sz w:val="8"/>
          <w:szCs w:val="8"/>
        </w:rPr>
      </w:pPr>
    </w:p>
    <w:p w14:paraId="522C560B" w14:textId="77777777" w:rsidR="006B25BF" w:rsidRPr="001A19E0" w:rsidRDefault="006B25BF" w:rsidP="006B25BF">
      <w:pPr>
        <w:pStyle w:val="ProductList-Body"/>
        <w:rPr>
          <w:b/>
          <w:color w:val="00188F"/>
        </w:rPr>
      </w:pPr>
      <w:r>
        <w:rPr>
          <w:b/>
          <w:color w:val="00188F"/>
        </w:rPr>
        <w:t>Kernefunktioner til Office 365-tjenester</w:t>
      </w:r>
    </w:p>
    <w:p w14:paraId="015923C1" w14:textId="46133045" w:rsidR="006B25BF" w:rsidRPr="00D7478E" w:rsidRDefault="006B25BF" w:rsidP="006B25BF">
      <w:pPr>
        <w:pStyle w:val="ProductList-Body"/>
      </w:pPr>
      <w:r>
        <w:t xml:space="preserve">Skype for Business Online Plan 2 eller deres efterfølgende tjenester indeholder følgende </w:t>
      </w:r>
      <w:r w:rsidR="00366434">
        <w:fldChar w:fldCharType="begin"/>
      </w:r>
      <w:r w:rsidR="00366434">
        <w:instrText xml:space="preserve"> HYPERLINK \l "CoreFeaturesforOffice365Services" \o "Kernefunktioner" </w:instrText>
      </w:r>
      <w:r w:rsidR="00366434">
        <w:fldChar w:fldCharType="separate"/>
      </w:r>
      <w:r>
        <w:rPr>
          <w:rStyle w:val="Hyperlink"/>
        </w:rPr>
        <w:t>Kernefunktioner</w:t>
      </w:r>
      <w:r w:rsidR="00366434">
        <w:rPr>
          <w:rStyle w:val="Hyperlink"/>
        </w:rPr>
        <w:fldChar w:fldCharType="end"/>
      </w:r>
      <w:r>
        <w:t>:</w:t>
      </w:r>
    </w:p>
    <w:p w14:paraId="6B8766DC" w14:textId="77777777" w:rsidR="007E5E1A" w:rsidRDefault="007E5E1A" w:rsidP="006B25BF">
      <w:pPr>
        <w:pStyle w:val="ProductList-Body"/>
        <w:tabs>
          <w:tab w:val="clear" w:pos="158"/>
          <w:tab w:val="left" w:pos="360"/>
        </w:tabs>
        <w:ind w:left="180"/>
        <w:rPr>
          <w:b/>
          <w:color w:val="0072C6"/>
        </w:rPr>
      </w:pPr>
    </w:p>
    <w:p w14:paraId="53BD4E92" w14:textId="51B017A1" w:rsidR="006B25BF" w:rsidRPr="00D7478E" w:rsidRDefault="006B25BF" w:rsidP="006B25BF">
      <w:pPr>
        <w:pStyle w:val="ProductList-Body"/>
        <w:tabs>
          <w:tab w:val="clear" w:pos="158"/>
          <w:tab w:val="left" w:pos="360"/>
        </w:tabs>
        <w:ind w:left="180"/>
        <w:rPr>
          <w:b/>
          <w:color w:val="0072C6"/>
        </w:rPr>
      </w:pPr>
      <w:r>
        <w:rPr>
          <w:b/>
          <w:color w:val="0072C6"/>
        </w:rPr>
        <w:t>Chat</w:t>
      </w:r>
    </w:p>
    <w:p w14:paraId="207C1E5E" w14:textId="77777777" w:rsidR="006B25BF" w:rsidRDefault="006B25BF" w:rsidP="006B25BF">
      <w:pPr>
        <w:pStyle w:val="ProductList-Body"/>
        <w:tabs>
          <w:tab w:val="clear" w:pos="158"/>
          <w:tab w:val="left" w:pos="360"/>
        </w:tabs>
        <w:ind w:left="180"/>
      </w:pPr>
      <w:r>
        <w:t>En slutbruger vil kunne overføre en sms til en anden slutbruger i realtid via et IP-netværk.</w:t>
      </w:r>
    </w:p>
    <w:p w14:paraId="54A5CD98" w14:textId="77777777" w:rsidR="006B25BF" w:rsidRDefault="006B25BF" w:rsidP="00DA337A">
      <w:pPr>
        <w:pStyle w:val="ProductList-Body"/>
        <w:tabs>
          <w:tab w:val="clear" w:pos="158"/>
          <w:tab w:val="left" w:pos="360"/>
        </w:tabs>
        <w:ind w:left="180"/>
      </w:pPr>
    </w:p>
    <w:p w14:paraId="77CD2B10" w14:textId="77777777" w:rsidR="006B25BF" w:rsidRPr="00D7478E" w:rsidRDefault="006B25BF" w:rsidP="009D460E">
      <w:pPr>
        <w:pStyle w:val="ProductList-Body"/>
        <w:tabs>
          <w:tab w:val="clear" w:pos="158"/>
          <w:tab w:val="left" w:pos="360"/>
        </w:tabs>
        <w:ind w:left="187"/>
        <w:rPr>
          <w:b/>
          <w:color w:val="0072C6"/>
        </w:rPr>
      </w:pPr>
      <w:r>
        <w:rPr>
          <w:b/>
          <w:color w:val="0072C6"/>
        </w:rPr>
        <w:t>Tilstedeværelse</w:t>
      </w:r>
    </w:p>
    <w:p w14:paraId="56BBFAE8" w14:textId="2675EDD2" w:rsidR="006B25BF" w:rsidRDefault="006B25BF" w:rsidP="009D460E">
      <w:pPr>
        <w:pStyle w:val="ProductList-Body"/>
        <w:tabs>
          <w:tab w:val="clear" w:pos="158"/>
          <w:tab w:val="left" w:pos="360"/>
        </w:tabs>
        <w:ind w:left="180"/>
      </w:pPr>
      <w:r>
        <w:t>En slutbruger vil kunne angive og få vist slutbrugerens tilstedeværelse og få vist en anden slutbrugers tilstedeværelse.</w:t>
      </w:r>
    </w:p>
    <w:p w14:paraId="0D8AB0B6" w14:textId="77777777" w:rsidR="00F60601" w:rsidRDefault="00F60601" w:rsidP="00DA337A">
      <w:pPr>
        <w:pStyle w:val="ProductList-Body"/>
        <w:tabs>
          <w:tab w:val="clear" w:pos="158"/>
          <w:tab w:val="left" w:pos="360"/>
        </w:tabs>
        <w:ind w:left="187"/>
        <w:rPr>
          <w:b/>
          <w:color w:val="0072C6"/>
        </w:rPr>
      </w:pPr>
    </w:p>
    <w:p w14:paraId="049573CC" w14:textId="270BDF85" w:rsidR="006B25BF" w:rsidRPr="00D7478E" w:rsidRDefault="006B25BF" w:rsidP="00DA337A">
      <w:pPr>
        <w:pStyle w:val="ProductList-Body"/>
        <w:tabs>
          <w:tab w:val="clear" w:pos="158"/>
          <w:tab w:val="left" w:pos="360"/>
        </w:tabs>
        <w:ind w:left="187"/>
        <w:rPr>
          <w:b/>
          <w:color w:val="0072C6"/>
        </w:rPr>
      </w:pPr>
      <w:r>
        <w:rPr>
          <w:b/>
          <w:color w:val="0072C6"/>
        </w:rPr>
        <w:lastRenderedPageBreak/>
        <w:t>Onlinemøder</w:t>
      </w:r>
    </w:p>
    <w:p w14:paraId="74880098" w14:textId="77777777" w:rsidR="006B25BF" w:rsidRDefault="006B25BF" w:rsidP="00DA337A">
      <w:pPr>
        <w:pStyle w:val="ProductList-Body"/>
        <w:tabs>
          <w:tab w:val="clear" w:pos="158"/>
          <w:tab w:val="left" w:pos="360"/>
        </w:tabs>
        <w:ind w:left="180"/>
      </w:pPr>
      <w:r>
        <w:t>En slutbruger vil kunne gennemføre et internetbaseret møde med lyd- og videokonferencefunktionalitet med andre slutbrugere.</w:t>
      </w:r>
    </w:p>
    <w:p w14:paraId="208BBCDC" w14:textId="77777777" w:rsidR="006B25BF" w:rsidRPr="0011540B" w:rsidRDefault="006B25BF" w:rsidP="00DA337A">
      <w:pPr>
        <w:pStyle w:val="ProductList-Body"/>
      </w:pPr>
    </w:p>
    <w:p w14:paraId="2BD8FE4B" w14:textId="77777777" w:rsidR="006B25BF" w:rsidRDefault="006B25BF" w:rsidP="00DA337A">
      <w:pPr>
        <w:pStyle w:val="ProductList-Body"/>
        <w:rPr>
          <w:b/>
          <w:color w:val="00188F"/>
        </w:rPr>
      </w:pPr>
      <w:r>
        <w:rPr>
          <w:b/>
          <w:color w:val="00188F"/>
        </w:rPr>
        <w:t>Meddelelser</w:t>
      </w:r>
    </w:p>
    <w:p w14:paraId="3EA049D4" w14:textId="412BB503" w:rsidR="006B25BF" w:rsidRDefault="006B25BF" w:rsidP="00DA337A">
      <w:pPr>
        <w:pStyle w:val="ProductList-Body"/>
      </w:pPr>
      <w:r>
        <w:t xml:space="preserve">Meddelelserne om H.264/MPEG-4 AVC og/eller VC-1 i </w:t>
      </w:r>
      <w:r w:rsidR="00366434">
        <w:fldChar w:fldCharType="begin"/>
      </w:r>
      <w:r w:rsidR="00366434">
        <w:instrText xml:space="preserve"> HYPERLINK \l "Attachment1" \o "Bilag 1" </w:instrText>
      </w:r>
      <w:r w:rsidR="00366434">
        <w:fldChar w:fldCharType="separate"/>
      </w:r>
      <w:r>
        <w:rPr>
          <w:rStyle w:val="Hyperlink"/>
        </w:rPr>
        <w:t>Bilag 1</w:t>
      </w:r>
      <w:r w:rsidR="00366434">
        <w:rPr>
          <w:rStyle w:val="Hyperlink"/>
        </w:rPr>
        <w:fldChar w:fldCharType="end"/>
      </w:r>
      <w:r>
        <w:t xml:space="preserve"> gælder.</w:t>
      </w:r>
    </w:p>
    <w:p w14:paraId="263D27E7" w14:textId="77777777" w:rsidR="006B25BF" w:rsidRDefault="006B25BF" w:rsidP="00DA337A">
      <w:pPr>
        <w:pStyle w:val="ProductList-Body"/>
        <w:tabs>
          <w:tab w:val="clear" w:pos="158"/>
          <w:tab w:val="left" w:pos="360"/>
        </w:tabs>
      </w:pPr>
    </w:p>
    <w:p w14:paraId="13309340" w14:textId="77777777" w:rsidR="006B25BF" w:rsidRPr="00207B92" w:rsidRDefault="006B25BF" w:rsidP="00DA337A">
      <w:pPr>
        <w:pStyle w:val="ProductList-Body"/>
        <w:rPr>
          <w:b/>
          <w:color w:val="00188F"/>
        </w:rPr>
      </w:pPr>
      <w:r>
        <w:rPr>
          <w:b/>
          <w:color w:val="00188F"/>
        </w:rPr>
        <w:t>Eksterne Brugere og brugere, som ikke er godkendt af Skype for Business Online</w:t>
      </w:r>
    </w:p>
    <w:p w14:paraId="498DB8EB" w14:textId="77777777" w:rsidR="006B25BF" w:rsidRDefault="006B25BF" w:rsidP="00DA337A">
      <w:pPr>
        <w:pStyle w:val="ProductList-Body"/>
        <w:tabs>
          <w:tab w:val="clear" w:pos="158"/>
          <w:tab w:val="left" w:pos="360"/>
        </w:tabs>
      </w:pPr>
      <w:r>
        <w:t>Bruger-SL'er er ikke et krav for Eksterne Brugere og brugere, som ikke er godkendte af Skype for Business Online-tjenesten.</w:t>
      </w:r>
    </w:p>
    <w:p w14:paraId="5CFBF1D3" w14:textId="77777777" w:rsidR="006B25BF" w:rsidRDefault="006B25BF" w:rsidP="00DA337A">
      <w:pPr>
        <w:pStyle w:val="ProductList-Body"/>
        <w:tabs>
          <w:tab w:val="clear" w:pos="158"/>
          <w:tab w:val="left" w:pos="360"/>
        </w:tabs>
      </w:pPr>
    </w:p>
    <w:p w14:paraId="48791F6B" w14:textId="77777777" w:rsidR="006B25BF" w:rsidRPr="0011540B" w:rsidRDefault="006B25BF" w:rsidP="00DA337A">
      <w:pPr>
        <w:pStyle w:val="ProductList-Body"/>
        <w:rPr>
          <w:b/>
          <w:color w:val="00188F"/>
        </w:rPr>
      </w:pPr>
      <w:r>
        <w:rPr>
          <w:b/>
          <w:color w:val="00188F"/>
        </w:rPr>
        <w:t>Common Area Communications Device</w:t>
      </w:r>
    </w:p>
    <w:p w14:paraId="69B717B2" w14:textId="1887CA4B" w:rsidR="006B25BF" w:rsidRDefault="00C441C2" w:rsidP="00DA337A">
      <w:pPr>
        <w:pStyle w:val="ProductList-Body"/>
        <w:tabs>
          <w:tab w:val="clear" w:pos="158"/>
          <w:tab w:val="left" w:pos="360"/>
        </w:tabs>
      </w:pPr>
      <w:r>
        <w:t>En Common Area Communication Device (”CACD”) er en enhed, der deles af flere brugere, som ikke logger på enheden ved hjælp af deres legitimationsoplysninger til Office 365, og som understøtter opkald, møder og/eller konferencer over Voice, Voice over IP og/eller video. Microsofts Common Area Phone- og Teams Rooms-tilbud er Enheds-SL'er, som kun kan tildeles til en CACD. Hver CACD, der er givet i licens, kan tilgås og bruges af et hvilket som helst antal brugere</w:t>
      </w:r>
      <w:r w:rsidR="006B25BF">
        <w:t>.</w:t>
      </w:r>
    </w:p>
    <w:p w14:paraId="301500F9" w14:textId="77777777" w:rsidR="006B25BF" w:rsidRDefault="006B25BF" w:rsidP="00DA337A">
      <w:pPr>
        <w:pStyle w:val="ProductList-Body"/>
        <w:tabs>
          <w:tab w:val="clear" w:pos="158"/>
          <w:tab w:val="left" w:pos="360"/>
        </w:tabs>
      </w:pPr>
    </w:p>
    <w:p w14:paraId="24A23BE7" w14:textId="77777777" w:rsidR="00657751" w:rsidRPr="003619D2" w:rsidRDefault="00657751" w:rsidP="00DA337A">
      <w:pPr>
        <w:pStyle w:val="ProductList-Body"/>
        <w:rPr>
          <w:b/>
          <w:color w:val="00188F"/>
        </w:rPr>
      </w:pPr>
      <w:r>
        <w:rPr>
          <w:b/>
          <w:color w:val="00188F"/>
        </w:rPr>
        <w:t>Calling Plan- og Audio Conferencing-services (Opkalds-/Mødeservices)</w:t>
      </w:r>
    </w:p>
    <w:p w14:paraId="307A923D" w14:textId="7EE0CD0E" w:rsidR="006B25BF" w:rsidRDefault="00657751" w:rsidP="00DA337A">
      <w:pPr>
        <w:pStyle w:val="ProductList-Body"/>
        <w:tabs>
          <w:tab w:val="clear" w:pos="158"/>
          <w:tab w:val="left" w:pos="360"/>
        </w:tabs>
      </w:pPr>
      <w:r>
        <w:t>Opkalds- og Mødeservices leveres af den Microsoft associerede virksomhed eller anden tjenesteudbyder, der er godkendt til at administrere dem. Prisfastsættelsen på Opkalds- og Mødeservices kan inkludere gældende skatter og afgifter</w:t>
      </w:r>
      <w:r w:rsidR="006B25BF">
        <w:t xml:space="preserve">. Vilkårene for Opkalds- og Mødeservices kan være forskellige fra land til land. Alle inkluderede skatter, afgifter og landespecifikke brugervilkår vises i brugsvilkårene på volumenlicenswebstedet på </w:t>
      </w:r>
      <w:r w:rsidR="00366434">
        <w:fldChar w:fldCharType="begin"/>
      </w:r>
      <w:r w:rsidR="00366434">
        <w:instrText xml:space="preserve"> HYPERLINK "http://go.microsoft.com/fwlink/?LinkId=690247" </w:instrText>
      </w:r>
      <w:r w:rsidR="00366434">
        <w:fldChar w:fldCharType="separate"/>
      </w:r>
      <w:r w:rsidR="006B25BF">
        <w:rPr>
          <w:rStyle w:val="Hyperlink"/>
        </w:rPr>
        <w:t>http://go.microsoft.com/fwlink/?LinkId=690247</w:t>
      </w:r>
      <w:r w:rsidR="00366434">
        <w:rPr>
          <w:rStyle w:val="Hyperlink"/>
        </w:rPr>
        <w:fldChar w:fldCharType="end"/>
      </w:r>
      <w:r w:rsidR="006B25BF">
        <w:t>.</w:t>
      </w:r>
    </w:p>
    <w:p w14:paraId="309CA6FE" w14:textId="77777777" w:rsidR="006B25BF" w:rsidRPr="0081293D" w:rsidRDefault="006B25BF" w:rsidP="00DA337A">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4BF3A24" w14:textId="77777777" w:rsidR="006B25BF" w:rsidRDefault="006B25BF" w:rsidP="00DA337A">
      <w:pPr>
        <w:pStyle w:val="ProductList-Body"/>
      </w:pPr>
    </w:p>
    <w:p w14:paraId="37261EB7" w14:textId="77777777" w:rsidR="006B25BF" w:rsidRPr="003619D2" w:rsidRDefault="006B25BF" w:rsidP="00DA337A">
      <w:pPr>
        <w:pStyle w:val="ProductList-Body"/>
        <w:rPr>
          <w:b/>
          <w:color w:val="00188F"/>
        </w:rPr>
      </w:pPr>
      <w:r>
        <w:rPr>
          <w:b/>
          <w:color w:val="00188F"/>
        </w:rPr>
        <w:t>Vigtige oplysninger om nødtjenester</w:t>
      </w:r>
    </w:p>
    <w:p w14:paraId="4C752FB1" w14:textId="5BBAC18C" w:rsidR="006B25BF" w:rsidRDefault="009D460E" w:rsidP="00DA337A">
      <w:pPr>
        <w:pStyle w:val="ProductList-Body"/>
      </w:pPr>
      <w:r>
        <w:t>Kunden skal oplyse alle brugere af en Calling Plan-service om, at nødopkald fungerer på en anden måde end traditionelle telefontjenester på følgende måder: (i) Office 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r w:rsidR="006B25BF">
        <w:t>.</w:t>
      </w:r>
    </w:p>
    <w:bookmarkStart w:id="138" w:name="ExchangeOnline"/>
    <w:bookmarkStart w:id="139" w:name="_Toc524436947"/>
    <w:bookmarkStart w:id="140" w:name="_Toc523239319"/>
    <w:p w14:paraId="21F5186E" w14:textId="77777777" w:rsidR="007457B5" w:rsidRPr="00903BB7"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FD0B9E9" w14:textId="23C50F3B" w:rsidR="00C975F5" w:rsidRPr="00B66018" w:rsidRDefault="006B25BF" w:rsidP="00DA337A">
      <w:pPr>
        <w:pStyle w:val="ProductList-Offering2Heading"/>
        <w:outlineLvl w:val="2"/>
        <w:rPr>
          <w:lang w:val="da-DK"/>
        </w:rPr>
      </w:pPr>
      <w:r>
        <w:rPr>
          <w:lang w:val="da-DK"/>
        </w:rPr>
        <w:tab/>
      </w:r>
      <w:bookmarkStart w:id="141" w:name="_Toc62726749"/>
      <w:r w:rsidR="00C975F5" w:rsidRPr="00B66018">
        <w:rPr>
          <w:lang w:val="da-DK"/>
        </w:rPr>
        <w:t>Exchange Online</w:t>
      </w:r>
      <w:bookmarkEnd w:id="138"/>
      <w:bookmarkEnd w:id="139"/>
      <w:bookmarkEnd w:id="140"/>
      <w:bookmarkEnd w:id="141"/>
    </w:p>
    <w:p w14:paraId="669E0920" w14:textId="77777777" w:rsidR="00872EE3" w:rsidRDefault="00872EE3" w:rsidP="00DA337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015A89EF" w14:textId="57CCCB3F"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Forhindring af Datatab</w:t>
      </w:r>
    </w:p>
    <w:p w14:paraId="7EC05ECF" w14:textId="77777777" w:rsidR="00887A45" w:rsidRPr="00DC4F88" w:rsidRDefault="00887A45" w:rsidP="00887A45">
      <w:pPr>
        <w:pStyle w:val="ProductList-Body"/>
      </w:pPr>
      <w:r>
        <w:rPr>
          <w:rFonts w:asciiTheme="majorHAnsi" w:hAnsiTheme="majorHAnsi"/>
          <w:sz w:val="16"/>
          <w:szCs w:val="16"/>
        </w:rPr>
        <w:t>Microsoft Defender for Office 365</w:t>
      </w:r>
    </w:p>
    <w:p w14:paraId="06AB32CB" w14:textId="77777777" w:rsidR="00872EE3" w:rsidRDefault="00872EE3" w:rsidP="00DA337A">
      <w:pPr>
        <w:pStyle w:val="ProductList-Body"/>
        <w:pBdr>
          <w:top w:val="single" w:sz="4" w:space="1" w:color="BFBFBF" w:themeColor="background1" w:themeShade="BF"/>
        </w:pBdr>
        <w:rPr>
          <w:b/>
          <w:color w:val="000000" w:themeColor="text1"/>
          <w:sz w:val="8"/>
          <w:szCs w:val="8"/>
          <w:lang w:eastAsia="en-US" w:bidi="ar-SA"/>
        </w:rPr>
        <w:sectPr w:rsidR="00872EE3" w:rsidSect="00872EE3">
          <w:type w:val="continuous"/>
          <w:pgSz w:w="12240" w:h="15840"/>
          <w:pgMar w:top="1440" w:right="720" w:bottom="1440" w:left="720" w:header="720" w:footer="720" w:gutter="0"/>
          <w:cols w:num="2" w:space="720"/>
          <w:titlePg/>
          <w:docGrid w:linePitch="360"/>
        </w:sectPr>
      </w:pPr>
    </w:p>
    <w:p w14:paraId="1E943615" w14:textId="57D0F747" w:rsidR="00123E7D" w:rsidRPr="00A12616" w:rsidRDefault="00123E7D" w:rsidP="00DA337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DA337A">
      <w:pPr>
        <w:pStyle w:val="ProductList-Body"/>
      </w:pPr>
      <w:r>
        <w:rPr>
          <w:b/>
          <w:color w:val="00188F"/>
        </w:rPr>
        <w:t>Kernefunktioner til Office 365-tjenester – Exchange Online</w:t>
      </w:r>
    </w:p>
    <w:p w14:paraId="029F6D7B" w14:textId="223615B1" w:rsidR="001A19E0" w:rsidRPr="00690C65" w:rsidRDefault="001A19E0" w:rsidP="00DA337A">
      <w:pPr>
        <w:pStyle w:val="ProductList-Body"/>
      </w:pPr>
      <w:r>
        <w:t xml:space="preserve">Exchange Online eller efterfølgende tjeneste indeholder følgende </w:t>
      </w:r>
      <w:r w:rsidR="00366434">
        <w:fldChar w:fldCharType="begin"/>
      </w:r>
      <w:r w:rsidR="00366434">
        <w:instrText xml:space="preserve"> HYPERLINK \l "CoreFeaturesforOffice365Services" \o "Kernefunktioner" </w:instrText>
      </w:r>
      <w:r w:rsidR="00366434">
        <w:fldChar w:fldCharType="separate"/>
      </w:r>
      <w:r>
        <w:rPr>
          <w:rStyle w:val="Hyperlink"/>
        </w:rPr>
        <w:t>Kernefunktioner</w:t>
      </w:r>
      <w:r w:rsidR="00366434">
        <w:rPr>
          <w:rStyle w:val="Hyperlink"/>
        </w:rPr>
        <w:fldChar w:fldCharType="end"/>
      </w:r>
      <w:r>
        <w:t>:</w:t>
      </w:r>
    </w:p>
    <w:p w14:paraId="1D120F58" w14:textId="77777777" w:rsidR="00017A5A" w:rsidRPr="007E5E1A" w:rsidRDefault="00017A5A" w:rsidP="00DA337A">
      <w:pPr>
        <w:pStyle w:val="ProductList-Body"/>
        <w:rPr>
          <w:szCs w:val="18"/>
        </w:rPr>
      </w:pPr>
    </w:p>
    <w:p w14:paraId="1211BEB5" w14:textId="77777777" w:rsidR="001A19E0" w:rsidRPr="00690C65" w:rsidRDefault="001A19E0" w:rsidP="00510D2D">
      <w:pPr>
        <w:pStyle w:val="ProductList-Body"/>
        <w:ind w:left="187"/>
      </w:pPr>
      <w:r>
        <w:rPr>
          <w:b/>
          <w:color w:val="0072C6"/>
        </w:rPr>
        <w:t>Mails</w:t>
      </w:r>
    </w:p>
    <w:p w14:paraId="3937A9A0" w14:textId="4DCDD39C" w:rsidR="001A19E0" w:rsidRPr="00690C65" w:rsidRDefault="001A19E0" w:rsidP="00DA337A">
      <w:pPr>
        <w:pStyle w:val="ProductList-Body"/>
        <w:ind w:left="180"/>
      </w:pPr>
      <w:r>
        <w:t>En slutbruger vil kunne sende mails, modtage mails, der stammer inde fra eller uden for Kundens organisation, og får adgang til slutbrugerens postkasse.</w:t>
      </w:r>
    </w:p>
    <w:p w14:paraId="1AFBF12B" w14:textId="77777777" w:rsidR="00887A45" w:rsidRDefault="00887A45" w:rsidP="008D3CFD">
      <w:pPr>
        <w:pStyle w:val="ProductList-Body"/>
        <w:ind w:left="187"/>
        <w:rPr>
          <w:b/>
          <w:color w:val="0072C6"/>
        </w:rPr>
      </w:pPr>
    </w:p>
    <w:p w14:paraId="53900BEE" w14:textId="30146F3B" w:rsidR="001A19E0" w:rsidRPr="00690C65" w:rsidRDefault="001A19E0" w:rsidP="008D3CFD">
      <w:pPr>
        <w:pStyle w:val="ProductList-Body"/>
        <w:ind w:left="187"/>
      </w:pPr>
      <w:r>
        <w:rPr>
          <w:b/>
          <w:color w:val="0072C6"/>
        </w:rPr>
        <w:t>Adgang til mobil- og webbrowser</w:t>
      </w:r>
    </w:p>
    <w:p w14:paraId="277343D5" w14:textId="1C1D7BA1" w:rsidR="001A19E0" w:rsidRPr="00690C65" w:rsidRDefault="001A19E0" w:rsidP="00DA337A">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DA337A">
      <w:pPr>
        <w:pStyle w:val="ProductList-Body"/>
        <w:ind w:left="180"/>
      </w:pPr>
    </w:p>
    <w:p w14:paraId="05B168D9" w14:textId="77777777" w:rsidR="001A19E0" w:rsidRPr="00690C65" w:rsidRDefault="001A19E0" w:rsidP="00DA337A">
      <w:pPr>
        <w:pStyle w:val="ProductList-Body"/>
        <w:ind w:left="187"/>
      </w:pPr>
      <w:r>
        <w:rPr>
          <w:b/>
          <w:color w:val="0072C6"/>
        </w:rPr>
        <w:t>Opbevaringspolitikker</w:t>
      </w:r>
    </w:p>
    <w:p w14:paraId="0BFE11A8" w14:textId="021008B4" w:rsidR="001A19E0" w:rsidRPr="00690C65" w:rsidRDefault="001A19E0" w:rsidP="00DA337A">
      <w:pPr>
        <w:pStyle w:val="ProductList-Body"/>
        <w:ind w:left="180"/>
      </w:pPr>
      <w:r>
        <w:t>Kunden vil kunne oprette arkiverings- og slettepolitikker for mails.</w:t>
      </w:r>
    </w:p>
    <w:p w14:paraId="2FC47D32" w14:textId="77777777" w:rsidR="00F62554" w:rsidRDefault="00F62554" w:rsidP="002837D5">
      <w:pPr>
        <w:pStyle w:val="ProductList-Body"/>
        <w:ind w:left="158"/>
        <w:rPr>
          <w:b/>
          <w:color w:val="0072C6"/>
        </w:rPr>
      </w:pPr>
    </w:p>
    <w:p w14:paraId="42B509D2" w14:textId="0A992246" w:rsidR="001A19E0" w:rsidRPr="00690C65" w:rsidRDefault="001A19E0" w:rsidP="002837D5">
      <w:pPr>
        <w:pStyle w:val="ProductList-Body"/>
        <w:ind w:left="158"/>
      </w:pPr>
      <w:r>
        <w:rPr>
          <w:b/>
          <w:color w:val="0072C6"/>
        </w:rPr>
        <w:t>Gendannelse af slettet post og postkasse</w:t>
      </w:r>
    </w:p>
    <w:p w14:paraId="2CF81441" w14:textId="22BA2A0C" w:rsidR="001A19E0" w:rsidRPr="00690C65" w:rsidRDefault="0076442B" w:rsidP="00DA337A">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9D460E">
      <w:pPr>
        <w:pStyle w:val="ProductList-Body"/>
      </w:pPr>
    </w:p>
    <w:p w14:paraId="4FCE47EA" w14:textId="77777777" w:rsidR="001A19E0" w:rsidRPr="00690C65" w:rsidRDefault="001A19E0" w:rsidP="00DA337A">
      <w:pPr>
        <w:pStyle w:val="ProductList-Body"/>
        <w:ind w:left="180"/>
      </w:pPr>
      <w:r>
        <w:rPr>
          <w:b/>
          <w:color w:val="0072C6"/>
        </w:rPr>
        <w:lastRenderedPageBreak/>
        <w:t>Søgning i flere postkasser</w:t>
      </w:r>
    </w:p>
    <w:p w14:paraId="442DBA42" w14:textId="37A9B852" w:rsidR="001A19E0" w:rsidRPr="00690C65" w:rsidRDefault="001A19E0" w:rsidP="00DA337A">
      <w:pPr>
        <w:pStyle w:val="ProductList-Body"/>
        <w:ind w:left="180"/>
      </w:pPr>
      <w:r>
        <w:t>Kunden vil kunne søge efter indhold på tværs af flere forskellige postkasser inden for organisationen.</w:t>
      </w:r>
    </w:p>
    <w:p w14:paraId="6D60AB6B" w14:textId="77777777" w:rsidR="001A19E0" w:rsidRPr="00690C65" w:rsidRDefault="001A19E0" w:rsidP="00DA337A">
      <w:pPr>
        <w:pStyle w:val="ProductList-Body"/>
        <w:ind w:left="180"/>
      </w:pPr>
    </w:p>
    <w:p w14:paraId="3467D71C" w14:textId="77777777" w:rsidR="001A19E0" w:rsidRPr="00690C65" w:rsidRDefault="001A19E0" w:rsidP="00DA337A">
      <w:pPr>
        <w:pStyle w:val="ProductList-Body"/>
        <w:ind w:left="187"/>
      </w:pPr>
      <w:r>
        <w:rPr>
          <w:b/>
          <w:color w:val="0072C6"/>
        </w:rPr>
        <w:t>Kalender</w:t>
      </w:r>
    </w:p>
    <w:p w14:paraId="294F5C1B" w14:textId="0EB42AC3" w:rsidR="001A19E0" w:rsidRPr="00690C65" w:rsidRDefault="001A19E0" w:rsidP="00DA337A">
      <w:pPr>
        <w:pStyle w:val="ProductList-Body"/>
        <w:ind w:left="180"/>
      </w:pPr>
      <w:r>
        <w:t>En slutbruger vil kunne se en kalender og planlægge aftaler, møder og automatiske svar på indgående mail.</w:t>
      </w:r>
    </w:p>
    <w:p w14:paraId="309D22AE" w14:textId="77777777" w:rsidR="001A19E0" w:rsidRPr="00690C65" w:rsidRDefault="001A19E0" w:rsidP="00DA337A">
      <w:pPr>
        <w:pStyle w:val="ProductList-Body"/>
        <w:ind w:left="180"/>
      </w:pPr>
    </w:p>
    <w:p w14:paraId="12646D9A" w14:textId="77777777" w:rsidR="001A19E0" w:rsidRPr="00690C65" w:rsidRDefault="001A19E0" w:rsidP="00DA337A">
      <w:pPr>
        <w:pStyle w:val="ProductList-Body"/>
        <w:ind w:left="187"/>
      </w:pPr>
      <w:r>
        <w:rPr>
          <w:b/>
          <w:color w:val="0072C6"/>
        </w:rPr>
        <w:t>Kontakter</w:t>
      </w:r>
    </w:p>
    <w:p w14:paraId="648D4163" w14:textId="31CD581B" w:rsidR="001A19E0" w:rsidRPr="00690C65" w:rsidRDefault="001A19E0" w:rsidP="00DA337A">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DA337A">
      <w:pPr>
        <w:pStyle w:val="ProductList-Body"/>
      </w:pPr>
    </w:p>
    <w:p w14:paraId="6B6C75C8" w14:textId="47017AF8" w:rsidR="00DC0A1F" w:rsidRPr="00690C65" w:rsidRDefault="00DC0A1F" w:rsidP="00DA337A">
      <w:pPr>
        <w:pStyle w:val="ProductList-Body"/>
      </w:pPr>
      <w:r>
        <w:rPr>
          <w:b/>
          <w:color w:val="00188F"/>
        </w:rPr>
        <w:t>Kernefunktioner til Office 365-tjenester – Exchange Online-arkivering</w:t>
      </w:r>
    </w:p>
    <w:p w14:paraId="2A148731" w14:textId="42B5964E" w:rsidR="000B0627" w:rsidRPr="00690C65" w:rsidRDefault="00DC0A1F" w:rsidP="00DA337A">
      <w:pPr>
        <w:pStyle w:val="ProductList-Body"/>
      </w:pPr>
      <w:r>
        <w:t xml:space="preserve">Exchange Online-arkivering eller efterfølgende tjeneste indeholder følgende </w:t>
      </w:r>
      <w:r w:rsidR="00366434">
        <w:fldChar w:fldCharType="begin"/>
      </w:r>
      <w:r w:rsidR="00366434">
        <w:instrText xml:space="preserve"> HYPERLINK \l "CoreFeaturesforOffice365Services" \o "Kernefunktioner" </w:instrText>
      </w:r>
      <w:r w:rsidR="00366434">
        <w:fldChar w:fldCharType="separate"/>
      </w:r>
      <w:r>
        <w:rPr>
          <w:rStyle w:val="Hyperlink"/>
        </w:rPr>
        <w:t>Kernefunktioner</w:t>
      </w:r>
      <w:r w:rsidR="00366434">
        <w:rPr>
          <w:rStyle w:val="Hyperlink"/>
        </w:rPr>
        <w:fldChar w:fldCharType="end"/>
      </w:r>
      <w:r>
        <w:t>:</w:t>
      </w:r>
    </w:p>
    <w:p w14:paraId="1033D297" w14:textId="77777777" w:rsidR="009D460E" w:rsidRDefault="009D460E" w:rsidP="00DA337A">
      <w:pPr>
        <w:pStyle w:val="ProductList-Body"/>
        <w:ind w:left="180"/>
        <w:rPr>
          <w:b/>
          <w:color w:val="0072C6"/>
        </w:rPr>
      </w:pPr>
    </w:p>
    <w:p w14:paraId="40C43371" w14:textId="5B34B5EB" w:rsidR="00ED50E6" w:rsidRPr="00690C65" w:rsidRDefault="001A19E0" w:rsidP="00DA337A">
      <w:pPr>
        <w:pStyle w:val="ProductList-Body"/>
        <w:ind w:left="180"/>
      </w:pPr>
      <w:r>
        <w:rPr>
          <w:b/>
          <w:color w:val="0072C6"/>
        </w:rPr>
        <w:t>Lagring</w:t>
      </w:r>
    </w:p>
    <w:p w14:paraId="4D3B73EF" w14:textId="41F65D4D" w:rsidR="001A19E0" w:rsidRPr="00690C65" w:rsidRDefault="001A19E0" w:rsidP="00DA337A">
      <w:pPr>
        <w:pStyle w:val="ProductList-Body"/>
        <w:ind w:left="180"/>
      </w:pPr>
      <w:r>
        <w:t>Kunden vil kunne tillade en slutbruger at gemme mails.</w:t>
      </w:r>
    </w:p>
    <w:p w14:paraId="20F27813" w14:textId="77777777" w:rsidR="00ED50E6" w:rsidRPr="00690C65" w:rsidRDefault="00ED50E6" w:rsidP="00DA337A">
      <w:pPr>
        <w:pStyle w:val="ProductList-Body"/>
        <w:ind w:left="180"/>
      </w:pPr>
    </w:p>
    <w:p w14:paraId="0586DAE4" w14:textId="77777777" w:rsidR="00ED50E6" w:rsidRPr="00690C65" w:rsidRDefault="001A19E0" w:rsidP="00DA337A">
      <w:pPr>
        <w:pStyle w:val="ProductList-Body"/>
        <w:ind w:left="187"/>
      </w:pPr>
      <w:r>
        <w:rPr>
          <w:b/>
          <w:color w:val="0072C6"/>
        </w:rPr>
        <w:t>Opbevaringspolitikker</w:t>
      </w:r>
    </w:p>
    <w:p w14:paraId="7CDB87D7" w14:textId="54E14C41" w:rsidR="001A19E0" w:rsidRDefault="001A19E0" w:rsidP="00DA337A">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DA337A">
      <w:pPr>
        <w:pStyle w:val="ProductList-Body"/>
        <w:ind w:left="180"/>
      </w:pPr>
    </w:p>
    <w:p w14:paraId="53518FF9" w14:textId="77777777" w:rsidR="00ED50E6" w:rsidRPr="00690C65" w:rsidRDefault="001A19E0" w:rsidP="00DA337A">
      <w:pPr>
        <w:pStyle w:val="ProductList-Body"/>
        <w:ind w:left="187"/>
      </w:pPr>
      <w:r>
        <w:rPr>
          <w:b/>
          <w:color w:val="0072C6"/>
        </w:rPr>
        <w:t>Gendannelse af slettet post og postkasse</w:t>
      </w:r>
    </w:p>
    <w:p w14:paraId="0CF73227" w14:textId="7B0D2157" w:rsidR="001A19E0" w:rsidRPr="00690C65" w:rsidRDefault="001A19E0" w:rsidP="00DA337A">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DA337A">
      <w:pPr>
        <w:pStyle w:val="ProductList-Body"/>
        <w:ind w:left="180"/>
      </w:pPr>
    </w:p>
    <w:p w14:paraId="32403BAC" w14:textId="77777777" w:rsidR="00ED50E6" w:rsidRPr="00690C65" w:rsidRDefault="001A19E0" w:rsidP="00DA337A">
      <w:pPr>
        <w:pStyle w:val="ProductList-Body"/>
        <w:ind w:left="180"/>
      </w:pPr>
      <w:r>
        <w:rPr>
          <w:b/>
          <w:color w:val="0072C6"/>
        </w:rPr>
        <w:t>Søgning i flere postkasser</w:t>
      </w:r>
    </w:p>
    <w:p w14:paraId="024BBD24" w14:textId="653E014F" w:rsidR="001A19E0" w:rsidRPr="00690C65" w:rsidRDefault="001A19E0" w:rsidP="00DA337A">
      <w:pPr>
        <w:pStyle w:val="ProductList-Body"/>
        <w:ind w:left="180"/>
      </w:pPr>
      <w:r>
        <w:t>Kunden vil kunne søge efter indhold på tværs af flere forskellige postkasser inden for organisationen.</w:t>
      </w:r>
    </w:p>
    <w:p w14:paraId="2351983F" w14:textId="77777777" w:rsidR="00ED50E6" w:rsidRPr="00690C65" w:rsidRDefault="00ED50E6" w:rsidP="00DA337A">
      <w:pPr>
        <w:pStyle w:val="ProductList-Body"/>
        <w:ind w:left="180"/>
      </w:pPr>
    </w:p>
    <w:p w14:paraId="448BE475" w14:textId="77777777" w:rsidR="00ED50E6" w:rsidRPr="00690C65" w:rsidRDefault="001A19E0" w:rsidP="00DA337A">
      <w:pPr>
        <w:pStyle w:val="ProductList-Body"/>
        <w:ind w:left="180"/>
      </w:pPr>
      <w:r>
        <w:rPr>
          <w:b/>
          <w:color w:val="0072C6"/>
        </w:rPr>
        <w:t>Retslig tilbageholdelse</w:t>
      </w:r>
    </w:p>
    <w:p w14:paraId="2EA3BFAF" w14:textId="2A7C0E6C" w:rsidR="001A19E0" w:rsidRPr="00690C65" w:rsidRDefault="001A19E0" w:rsidP="00DA337A">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DA337A">
      <w:pPr>
        <w:pStyle w:val="ProductList-Body"/>
      </w:pPr>
    </w:p>
    <w:p w14:paraId="4ACEA0A4" w14:textId="60DB9570" w:rsidR="006523C8" w:rsidRPr="00690C65" w:rsidRDefault="006523C8" w:rsidP="00DA337A">
      <w:pPr>
        <w:pStyle w:val="ProductList-Body"/>
        <w:ind w:left="180"/>
      </w:pPr>
      <w:r>
        <w:rPr>
          <w:b/>
          <w:color w:val="0072C6"/>
        </w:rPr>
        <w:t>Arkivering</w:t>
      </w:r>
    </w:p>
    <w:p w14:paraId="73F5962E" w14:textId="77777777" w:rsidR="006523C8" w:rsidRPr="00690C65" w:rsidRDefault="006523C8" w:rsidP="00DA337A">
      <w:pPr>
        <w:pStyle w:val="ProductList-Body"/>
        <w:ind w:left="180"/>
      </w:pPr>
      <w:r>
        <w:t>Arkivering kan kun bruges til lagring af meddelelser med Exchange Online Plans 1 og 2.</w:t>
      </w:r>
    </w:p>
    <w:p w14:paraId="2F8F646A" w14:textId="77777777" w:rsidR="006523C8" w:rsidRPr="00690C65" w:rsidRDefault="006523C8" w:rsidP="00DA337A">
      <w:pPr>
        <w:pStyle w:val="ProductList-Body"/>
        <w:ind w:left="180"/>
      </w:pPr>
    </w:p>
    <w:p w14:paraId="2B0BFA2B" w14:textId="6300D19C" w:rsidR="006523C8" w:rsidRPr="00690C65" w:rsidRDefault="006523C8" w:rsidP="00DA337A">
      <w:pPr>
        <w:pStyle w:val="ProductList-Body"/>
        <w:ind w:left="180"/>
      </w:pPr>
      <w:r>
        <w:rPr>
          <w:b/>
          <w:color w:val="0072C6"/>
        </w:rPr>
        <w:t>Arkivering til Exchange Server</w:t>
      </w:r>
    </w:p>
    <w:p w14:paraId="05891E4A" w14:textId="77777777" w:rsidR="006523C8" w:rsidRPr="00690C65" w:rsidRDefault="006523C8" w:rsidP="00DA337A">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DA337A">
      <w:pPr>
        <w:pStyle w:val="ProductList-Body"/>
        <w:ind w:left="180"/>
      </w:pPr>
    </w:p>
    <w:p w14:paraId="615BAC04" w14:textId="77777777" w:rsidR="00DA337A" w:rsidRDefault="00DA337A" w:rsidP="00DA337A">
      <w:pPr>
        <w:pStyle w:val="ProductList-ClauseHeading"/>
        <w:keepNext w:val="0"/>
      </w:pPr>
      <w:r>
        <w:t>Smartphones og tablets</w:t>
      </w:r>
    </w:p>
    <w:p w14:paraId="45D2D82D" w14:textId="2187E8F5" w:rsidR="00B70C3A" w:rsidRPr="003A1DB6" w:rsidRDefault="00C505E9" w:rsidP="00DA337A">
      <w:pPr>
        <w:pStyle w:val="ProductList-Body"/>
      </w:pPr>
      <w:r>
        <w:t xml:space="preserve">Alle brugere, som Kunden overdrager en Exchange Online-bruger-SL til, kan bruge Microsoft Outlook til mobilenheder til kommercielle formål og (ii) logge på Microsoft Outlook med deres arbejds- eller skolekonto på op til fem smartphones og fem tablets. </w:t>
      </w:r>
      <w:r>
        <w:rPr>
          <w:rFonts w:ascii="Calibri" w:eastAsia="Calibri" w:hAnsi="Calibri" w:cs="Arial"/>
        </w:rPr>
        <w:t>Microsoft Outlook er underlagt de Specifikke vilkår for tjeneste, der gælder for M 365-mobilprogrammer</w:t>
      </w:r>
      <w:r w:rsidR="00B70C3A">
        <w:t xml:space="preserve">. </w:t>
      </w:r>
    </w:p>
    <w:p w14:paraId="29DC30BE" w14:textId="77777777" w:rsidR="00C505E9" w:rsidRDefault="00C505E9" w:rsidP="00DA337A">
      <w:pPr>
        <w:pStyle w:val="ProductList-Body"/>
        <w:tabs>
          <w:tab w:val="clear" w:pos="158"/>
          <w:tab w:val="left" w:pos="270"/>
        </w:tabs>
        <w:rPr>
          <w:b/>
          <w:color w:val="00188F"/>
        </w:rPr>
      </w:pPr>
    </w:p>
    <w:p w14:paraId="6F4D5951" w14:textId="61342E2C" w:rsidR="006523C8" w:rsidRPr="00690C65" w:rsidRDefault="006523C8" w:rsidP="00887A4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DA337A">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r w:rsidR="00366434">
        <w:fldChar w:fldCharType="begin"/>
      </w:r>
      <w:r w:rsidR="00366434">
        <w:instrText xml:space="preserve"> HYPERLINK "http://go.microsoft.com/?linkid=9839206" </w:instrText>
      </w:r>
      <w:r w:rsidR="00366434">
        <w:fldChar w:fldCharType="separate"/>
      </w:r>
      <w:r>
        <w:rPr>
          <w:rStyle w:val="Hyperlink"/>
        </w:rPr>
        <w:t>http://go.microsoft.com/?linkid=9839206</w:t>
      </w:r>
      <w:r w:rsidR="00366434">
        <w:rPr>
          <w:rStyle w:val="Hyperlink"/>
        </w:rPr>
        <w:fldChar w:fldCharType="end"/>
      </w:r>
      <w:r w:rsidRPr="0052321C">
        <w:t>.</w:t>
      </w:r>
    </w:p>
    <w:p w14:paraId="3945EE2A" w14:textId="77777777" w:rsidR="006523C8" w:rsidRPr="00690C65" w:rsidRDefault="006523C8" w:rsidP="00DA337A">
      <w:pPr>
        <w:pStyle w:val="ProductList-Body"/>
      </w:pPr>
    </w:p>
    <w:p w14:paraId="7476E1D1" w14:textId="77777777" w:rsidR="005F76D5" w:rsidRPr="00017A5A" w:rsidRDefault="005F76D5" w:rsidP="007E5E1A">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DA337A">
      <w:pPr>
        <w:pStyle w:val="ProductList-Body"/>
      </w:pPr>
      <w:r>
        <w:t>Hvis Kunden har licens til Forebyggelse af datatab efter enhed for Office 365, har alle brugere af den Licenserede enhed licens til Online-servicen.</w:t>
      </w:r>
      <w:bookmarkStart w:id="142" w:name="_Hlk486589626"/>
    </w:p>
    <w:bookmarkStart w:id="143" w:name="O365Applications"/>
    <w:bookmarkEnd w:id="142"/>
    <w:p w14:paraId="58F8A4C5" w14:textId="001B930B" w:rsidR="00967BAF"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1D4F72">
        <w:fldChar w:fldCharType="begin"/>
      </w:r>
      <w:r w:rsidR="001D4F72">
        <w:instrText xml:space="preserve"> HYPERLINK \l "GeneralTerms" \o "Generelle Vilkår" </w:instrText>
      </w:r>
      <w:r w:rsidR="001D4F72">
        <w:fldChar w:fldCharType="separate"/>
      </w:r>
      <w:r>
        <w:rPr>
          <w:rStyle w:val="Hyperlink"/>
          <w:sz w:val="16"/>
          <w:szCs w:val="16"/>
        </w:rPr>
        <w:t>Generelle Vilkår</w:t>
      </w:r>
      <w:r w:rsidR="001D4F72">
        <w:rPr>
          <w:rStyle w:val="Hyperlink"/>
          <w:sz w:val="16"/>
          <w:szCs w:val="16"/>
        </w:rPr>
        <w:fldChar w:fldCharType="end"/>
      </w:r>
    </w:p>
    <w:p w14:paraId="5C882A8C" w14:textId="77777777" w:rsidR="00B15ED2" w:rsidRDefault="00B15ED2" w:rsidP="00B15ED2">
      <w:pPr>
        <w:pStyle w:val="ProductList-Offering2Heading"/>
        <w:outlineLvl w:val="2"/>
      </w:pPr>
      <w:r w:rsidRPr="001655F4">
        <w:rPr>
          <w:lang w:val="sv-SE"/>
        </w:rPr>
        <w:tab/>
      </w:r>
      <w:bookmarkStart w:id="144" w:name="_Toc62726750"/>
      <w:r>
        <w:t>Microsoft Stream</w:t>
      </w:r>
      <w:bookmarkEnd w:id="144"/>
    </w:p>
    <w:p w14:paraId="6ED5223C" w14:textId="77777777" w:rsidR="00B15ED2" w:rsidRDefault="00B15ED2" w:rsidP="00B15ED2">
      <w:pPr>
        <w:pStyle w:val="ProductList-Body"/>
        <w:tabs>
          <w:tab w:val="clear" w:pos="158"/>
          <w:tab w:val="left" w:pos="360"/>
        </w:tabs>
        <w:rPr>
          <w:b/>
          <w:color w:val="00188F"/>
        </w:rPr>
      </w:pPr>
      <w:r>
        <w:rPr>
          <w:b/>
          <w:color w:val="00188F"/>
        </w:rPr>
        <w:t>Meddelelser</w:t>
      </w:r>
    </w:p>
    <w:p w14:paraId="018F4ECA" w14:textId="77777777" w:rsidR="00B15ED2" w:rsidRDefault="00B15ED2" w:rsidP="00B15ED2">
      <w:pPr>
        <w:pStyle w:val="ProductList-Body"/>
      </w:pPr>
      <w:r>
        <w:t xml:space="preserve">Meddelelserne </w:t>
      </w:r>
      <w:r>
        <w:rPr>
          <w:color w:val="000000" w:themeColor="text1"/>
        </w:rPr>
        <w:t xml:space="preserve">H.264/AVC Visual Standard, VC-1 Video Standard, MPEG-4 Part 2 Visual Standard og MPEG-2 Video Standard </w:t>
      </w:r>
      <w:r>
        <w:t xml:space="preserve">i </w:t>
      </w:r>
      <w:hyperlink w:anchor="Tillæg 1" w:tooltip="Tillæg 1" w:history="1">
        <w:r>
          <w:rPr>
            <w:rStyle w:val="Hyperlink"/>
          </w:rPr>
          <w:t>Bilag 1</w:t>
        </w:r>
      </w:hyperlink>
      <w:r>
        <w:t xml:space="preserve"> er gældende.</w:t>
      </w:r>
    </w:p>
    <w:p w14:paraId="66FD2176" w14:textId="77777777" w:rsidR="007E5E1A" w:rsidRDefault="007E5E1A" w:rsidP="00B15ED2">
      <w:pPr>
        <w:pStyle w:val="ProductList-Body"/>
        <w:tabs>
          <w:tab w:val="clear" w:pos="158"/>
          <w:tab w:val="left" w:pos="360"/>
        </w:tabs>
        <w:rPr>
          <w:b/>
          <w:color w:val="00188F"/>
        </w:rPr>
      </w:pPr>
    </w:p>
    <w:p w14:paraId="71CE3994" w14:textId="4CE0CBF4" w:rsidR="00B15ED2" w:rsidRDefault="00B15ED2" w:rsidP="00B15ED2">
      <w:pPr>
        <w:pStyle w:val="ProductList-Body"/>
        <w:tabs>
          <w:tab w:val="clear" w:pos="158"/>
          <w:tab w:val="left" w:pos="360"/>
        </w:tabs>
        <w:rPr>
          <w:b/>
          <w:color w:val="00188F"/>
        </w:rPr>
      </w:pPr>
      <w:r>
        <w:rPr>
          <w:b/>
          <w:color w:val="00188F"/>
        </w:rPr>
        <w:t>Stream Live Events</w:t>
      </w:r>
    </w:p>
    <w:p w14:paraId="0F83C454" w14:textId="77777777" w:rsidR="00B15ED2" w:rsidRDefault="00B15ED2" w:rsidP="00B15ED2">
      <w:pPr>
        <w:pStyle w:val="ProductList-Body"/>
      </w:pPr>
      <w:r>
        <w:t>Stream Live Events er underlagt følgende betingelser:</w:t>
      </w:r>
    </w:p>
    <w:p w14:paraId="4D0F7633" w14:textId="77777777" w:rsidR="00B15ED2" w:rsidRDefault="00B15ED2" w:rsidP="00B15ED2">
      <w:pPr>
        <w:pStyle w:val="ProductList-Bullet"/>
        <w:numPr>
          <w:ilvl w:val="0"/>
          <w:numId w:val="11"/>
        </w:numPr>
      </w:pPr>
      <w:r>
        <w:t>Stream Live Events må højst vare (4);</w:t>
      </w:r>
    </w:p>
    <w:p w14:paraId="65365865" w14:textId="77777777" w:rsidR="00B15ED2" w:rsidRDefault="00B15ED2" w:rsidP="00B15ED2">
      <w:pPr>
        <w:pStyle w:val="ProductList-Bullet"/>
        <w:numPr>
          <w:ilvl w:val="0"/>
          <w:numId w:val="11"/>
        </w:numPr>
      </w:pPr>
      <w:r>
        <w:t>Stream Live Events-deltagere må ikke overstige 10.000, og</w:t>
      </w:r>
    </w:p>
    <w:p w14:paraId="70E9FAAC" w14:textId="77777777" w:rsidR="00B15ED2" w:rsidRDefault="00B15ED2" w:rsidP="00B15ED2">
      <w:pPr>
        <w:pStyle w:val="ProductList-Bullet"/>
        <w:numPr>
          <w:ilvl w:val="0"/>
          <w:numId w:val="11"/>
        </w:numPr>
      </w:pPr>
      <w:r>
        <w:t>Stream Live Events er begrænset til femten (15) pr. kunde på et enkelt tidspunkt.</w:t>
      </w:r>
    </w:p>
    <w:p w14:paraId="5B428C79" w14:textId="77777777" w:rsidR="00B15ED2" w:rsidRPr="00903BB7" w:rsidRDefault="001D4F72" w:rsidP="00B15ED2">
      <w:pPr>
        <w:pStyle w:val="ProductList-Body"/>
        <w:shd w:val="clear" w:color="auto" w:fill="A6A6A6" w:themeFill="background1" w:themeFillShade="A6"/>
        <w:spacing w:before="120" w:after="240"/>
        <w:jc w:val="right"/>
      </w:pPr>
      <w:hyperlink w:anchor="TableofContents" w:tooltip="Indholdsfortegnelse" w:history="1">
        <w:r w:rsidR="00B15ED2">
          <w:rPr>
            <w:rStyle w:val="Hyperlink"/>
            <w:sz w:val="16"/>
            <w:szCs w:val="16"/>
          </w:rPr>
          <w:t>Indholdsfortegnelse</w:t>
        </w:r>
      </w:hyperlink>
      <w:r w:rsidR="00B15ED2">
        <w:rPr>
          <w:sz w:val="16"/>
          <w:szCs w:val="16"/>
        </w:rPr>
        <w:t xml:space="preserve"> / </w:t>
      </w:r>
      <w:r w:rsidR="00366434">
        <w:fldChar w:fldCharType="begin"/>
      </w:r>
      <w:r w:rsidR="00366434">
        <w:instrText xml:space="preserve"> HYPERLINK \l "GeneralTerms" \o "Generelle Vilkår" </w:instrText>
      </w:r>
      <w:r w:rsidR="00366434">
        <w:fldChar w:fldCharType="separate"/>
      </w:r>
      <w:r w:rsidR="00B15ED2">
        <w:rPr>
          <w:rStyle w:val="Hyperlink"/>
          <w:sz w:val="16"/>
          <w:szCs w:val="16"/>
        </w:rPr>
        <w:t>Generelle Vilkår</w:t>
      </w:r>
      <w:r w:rsidR="00366434">
        <w:rPr>
          <w:rStyle w:val="Hyperlink"/>
          <w:sz w:val="16"/>
          <w:szCs w:val="16"/>
        </w:rPr>
        <w:fldChar w:fldCharType="end"/>
      </w:r>
    </w:p>
    <w:p w14:paraId="000A7187" w14:textId="4336A2BE" w:rsidR="002837D5" w:rsidRDefault="002837D5" w:rsidP="002837D5">
      <w:pPr>
        <w:pStyle w:val="ProductList-Offering2Heading"/>
        <w:outlineLvl w:val="2"/>
      </w:pPr>
      <w:r w:rsidRPr="001655F4">
        <w:rPr>
          <w:lang w:val="da-DK"/>
        </w:rPr>
        <w:tab/>
      </w:r>
      <w:bookmarkStart w:id="145" w:name="_Toc62726751"/>
      <w:r>
        <w:t>Microsoft Teams</w:t>
      </w:r>
      <w:bookmarkEnd w:id="145"/>
    </w:p>
    <w:p w14:paraId="2BB1E98A" w14:textId="77777777" w:rsidR="002837D5" w:rsidRDefault="002837D5" w:rsidP="002837D5">
      <w:pPr>
        <w:pStyle w:val="ProductList-Body"/>
        <w:tabs>
          <w:tab w:val="clear" w:pos="158"/>
          <w:tab w:val="left" w:pos="360"/>
        </w:tabs>
        <w:rPr>
          <w:b/>
          <w:color w:val="00188F"/>
        </w:rPr>
      </w:pPr>
      <w:r>
        <w:rPr>
          <w:b/>
          <w:color w:val="00188F"/>
        </w:rPr>
        <w:t>Meddelelser</w:t>
      </w:r>
    </w:p>
    <w:p w14:paraId="63590E07" w14:textId="77777777" w:rsidR="002837D5" w:rsidRDefault="002837D5" w:rsidP="002837D5">
      <w:pPr>
        <w:pStyle w:val="ProductList-Body"/>
      </w:pPr>
      <w:r>
        <w:t xml:space="preserve">H.264/MPEG-4 AVC-meddelelsen i </w:t>
      </w:r>
      <w:r w:rsidR="00366434">
        <w:fldChar w:fldCharType="begin"/>
      </w:r>
      <w:r w:rsidR="00366434">
        <w:instrText xml:space="preserve"> HYPERLINK "file:///C:\\Users\\becky\\AppData\\Local\\Temp\\Temp1_DAN.zip\\Buildback%20for%20OST%20%2034%20lang%20%202-12-20.docx" \l "_top" \o "Tillæg 1" </w:instrText>
      </w:r>
      <w:r w:rsidR="00366434">
        <w:fldChar w:fldCharType="separate"/>
      </w:r>
      <w:r>
        <w:rPr>
          <w:rStyle w:val="Hyperlink"/>
        </w:rPr>
        <w:t>Tillæg 1</w:t>
      </w:r>
      <w:r w:rsidR="00366434">
        <w:rPr>
          <w:rStyle w:val="Hyperlink"/>
        </w:rPr>
        <w:fldChar w:fldCharType="end"/>
      </w:r>
      <w:r>
        <w:t xml:space="preserve"> gælder alle Office 365-tjenester, der omfatter Microsoft Teams.</w:t>
      </w:r>
    </w:p>
    <w:p w14:paraId="6A7C012D" w14:textId="77777777" w:rsidR="002837D5" w:rsidRDefault="002837D5" w:rsidP="002837D5">
      <w:pPr>
        <w:pStyle w:val="ProductList-Body"/>
        <w:rPr>
          <w:b/>
          <w:bCs/>
        </w:rPr>
      </w:pPr>
    </w:p>
    <w:p w14:paraId="324604FF" w14:textId="77777777" w:rsidR="002837D5" w:rsidRDefault="002837D5" w:rsidP="002837D5">
      <w:pPr>
        <w:pStyle w:val="ProductList-Body"/>
        <w:tabs>
          <w:tab w:val="clear" w:pos="158"/>
          <w:tab w:val="left" w:pos="360"/>
        </w:tabs>
        <w:rPr>
          <w:b/>
          <w:color w:val="00188F"/>
        </w:rPr>
      </w:pPr>
      <w:r>
        <w:rPr>
          <w:b/>
          <w:color w:val="00188F"/>
        </w:rPr>
        <w:t>Kunder i sundhedssektoren</w:t>
      </w:r>
    </w:p>
    <w:p w14:paraId="433A88D2" w14:textId="77777777" w:rsidR="002837D5" w:rsidRDefault="002837D5" w:rsidP="002837D5">
      <w:pPr>
        <w:pStyle w:val="ProductList-Body"/>
      </w:pPr>
      <w:r>
        <w:t>Kunden er alene ansvarlig for følgende: (1) nøjagtigheden og tilstrækkeligheden af de oplysninger og data, der tilvejebringes gennem brugen af Microsoft Teams; (2) implementering af en sikker godkendelsesmetode for program til program mellem et kundeprogram og/eller en kundetjeneste og Microsoft Teams; (3) indhente relevant samtykke fra slutbrugere i forbindelse med slutbrugernes og Kundens brug af Microsoft Teams og (4) vise relevante advarsler, fraskrivelser og anerkendelser af slutbrugere i forbindelse med slutbrugernes og Kundernes brug af Microsoft Teams.</w:t>
      </w:r>
    </w:p>
    <w:p w14:paraId="3642A11E" w14:textId="77777777" w:rsidR="002837D5" w:rsidRDefault="002837D5" w:rsidP="002837D5">
      <w:pPr>
        <w:pStyle w:val="ProductList-Body"/>
      </w:pPr>
    </w:p>
    <w:p w14:paraId="352BDF08" w14:textId="77777777" w:rsidR="002837D5" w:rsidRDefault="002837D5" w:rsidP="002837D5">
      <w:pPr>
        <w:pStyle w:val="ProductList-Body"/>
        <w:rPr>
          <w:b/>
          <w:color w:val="00188F"/>
        </w:rPr>
      </w:pPr>
      <w:r>
        <w:rPr>
          <w:b/>
          <w:color w:val="00188F"/>
        </w:rPr>
        <w:t>Prøveversioner</w:t>
      </w:r>
    </w:p>
    <w:p w14:paraId="6F17F54B" w14:textId="56A757E5" w:rsidR="002837D5" w:rsidRDefault="00155222" w:rsidP="002837D5">
      <w:pPr>
        <w:pStyle w:val="ProductList-Body"/>
        <w:rPr>
          <w:b/>
        </w:rPr>
      </w:pPr>
      <w:r>
        <w:t>Microsoft Teams Exploratory Experience må kun startes af individuelle slutbrugere. Kunde kan ikke starte en Microsoft Teams Exploratory Experience på vegne af slutbrugermedarbejdere. Dette tilbud er ikke gyldigt for brugere, der tidligere har anvendt Teams via en betalt licens, ubetalt licens eller licens til prøveversion</w:t>
      </w:r>
      <w:r w:rsidR="002837D5">
        <w:t>.</w:t>
      </w:r>
    </w:p>
    <w:p w14:paraId="0B2C7345" w14:textId="77777777" w:rsidR="002837D5" w:rsidRPr="00903BB7" w:rsidRDefault="001D4F72" w:rsidP="002837D5">
      <w:pPr>
        <w:pStyle w:val="ProductList-Body"/>
        <w:shd w:val="clear" w:color="auto" w:fill="A6A6A6" w:themeFill="background1" w:themeFillShade="A6"/>
        <w:spacing w:before="120" w:after="240"/>
        <w:jc w:val="right"/>
      </w:pPr>
      <w:hyperlink w:anchor="TableofContents" w:tooltip="Indholdsfortegnelse" w:history="1">
        <w:r w:rsidR="002837D5">
          <w:rPr>
            <w:rStyle w:val="Hyperlink"/>
            <w:sz w:val="16"/>
            <w:szCs w:val="16"/>
          </w:rPr>
          <w:t>Indholdsfortegnelse</w:t>
        </w:r>
      </w:hyperlink>
      <w:r w:rsidR="002837D5">
        <w:rPr>
          <w:sz w:val="16"/>
          <w:szCs w:val="16"/>
        </w:rPr>
        <w:t xml:space="preserve"> / </w:t>
      </w:r>
      <w:hyperlink w:anchor="GeneralTerms" w:tooltip="Generelle Vilkår" w:history="1">
        <w:r w:rsidR="002837D5">
          <w:rPr>
            <w:rStyle w:val="Hyperlink"/>
            <w:sz w:val="16"/>
            <w:szCs w:val="16"/>
          </w:rPr>
          <w:t>Generelle Vilkår</w:t>
        </w:r>
      </w:hyperlink>
    </w:p>
    <w:p w14:paraId="7219FCD3" w14:textId="77777777" w:rsidR="009D460E" w:rsidRDefault="00C975F5" w:rsidP="00887A45">
      <w:pPr>
        <w:pStyle w:val="ProductList-Offering2Heading"/>
        <w:outlineLvl w:val="2"/>
      </w:pPr>
      <w:r w:rsidRPr="001655F4">
        <w:rPr>
          <w:lang w:val="da-DK"/>
        </w:rPr>
        <w:tab/>
      </w:r>
      <w:bookmarkStart w:id="146" w:name="M365Applications"/>
      <w:bookmarkStart w:id="147" w:name="_Toc37676501"/>
      <w:bookmarkStart w:id="148" w:name="_Toc62726752"/>
      <w:bookmarkEnd w:id="143"/>
      <w:r w:rsidR="009D460E">
        <w:t>Microsoft 365-programmer</w:t>
      </w:r>
      <w:bookmarkEnd w:id="146"/>
      <w:bookmarkEnd w:id="147"/>
      <w:bookmarkEnd w:id="148"/>
    </w:p>
    <w:p w14:paraId="6A05277B" w14:textId="77777777" w:rsidR="009D460E" w:rsidRDefault="009D460E" w:rsidP="009D460E">
      <w:pPr>
        <w:pStyle w:val="ProductList-Offering1"/>
        <w:sectPr w:rsidR="009D460E" w:rsidSect="00E275D6">
          <w:type w:val="continuous"/>
          <w:pgSz w:w="12240" w:h="15840"/>
          <w:pgMar w:top="1440" w:right="720" w:bottom="1440" w:left="720" w:header="720" w:footer="720" w:gutter="0"/>
          <w:cols w:space="720"/>
          <w:titlePg/>
          <w:docGrid w:linePitch="360"/>
        </w:sectPr>
      </w:pPr>
    </w:p>
    <w:p w14:paraId="62C88B33"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Microsoft 365 Apps for business</w:t>
      </w:r>
    </w:p>
    <w:p w14:paraId="4291047C"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Microsoft 365 Apps for enterprise</w:t>
      </w:r>
    </w:p>
    <w:p w14:paraId="5065E489"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Visio Online (Plan 1 og 2)</w:t>
      </w:r>
    </w:p>
    <w:p w14:paraId="6FFD2D4A" w14:textId="77777777" w:rsidR="009D460E" w:rsidRDefault="009D460E" w:rsidP="009D460E">
      <w:pPr>
        <w:pStyle w:val="ProductList-Offering2"/>
        <w:sectPr w:rsidR="009D460E" w:rsidSect="005B7124">
          <w:type w:val="continuous"/>
          <w:pgSz w:w="12240" w:h="15840"/>
          <w:pgMar w:top="1440" w:right="720" w:bottom="1440" w:left="720" w:header="720" w:footer="720" w:gutter="0"/>
          <w:cols w:num="2" w:space="720"/>
          <w:titlePg/>
          <w:docGrid w:linePitch="360"/>
        </w:sectPr>
      </w:pPr>
    </w:p>
    <w:p w14:paraId="5EBF61B3" w14:textId="77777777" w:rsidR="009D460E" w:rsidRPr="000A5E8A" w:rsidRDefault="009D460E" w:rsidP="009D460E">
      <w:pPr>
        <w:pStyle w:val="ProductList-Body"/>
        <w:pBdr>
          <w:top w:val="single" w:sz="4" w:space="1" w:color="BFBFBF" w:themeColor="background1" w:themeShade="BF"/>
        </w:pBdr>
        <w:rPr>
          <w:b/>
          <w:color w:val="000000" w:themeColor="text1"/>
          <w:sz w:val="8"/>
          <w:szCs w:val="8"/>
        </w:rPr>
      </w:pPr>
    </w:p>
    <w:p w14:paraId="292833C2" w14:textId="77777777" w:rsidR="009D460E" w:rsidRPr="00123E7D" w:rsidRDefault="009D460E" w:rsidP="009D460E">
      <w:pPr>
        <w:pStyle w:val="ProductList-Body"/>
        <w:tabs>
          <w:tab w:val="clear" w:pos="158"/>
          <w:tab w:val="left" w:pos="180"/>
        </w:tabs>
        <w:rPr>
          <w:b/>
          <w:color w:val="00188F"/>
        </w:rPr>
      </w:pPr>
      <w:r>
        <w:rPr>
          <w:b/>
          <w:color w:val="00188F"/>
        </w:rPr>
        <w:t xml:space="preserve">Installation og Brugervilkår </w:t>
      </w:r>
    </w:p>
    <w:p w14:paraId="06565E7D" w14:textId="77777777" w:rsidR="009D460E" w:rsidRDefault="009D460E" w:rsidP="009D460E">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3A73A00D" w14:textId="77777777" w:rsidR="009D460E" w:rsidRDefault="009D460E" w:rsidP="009D460E">
      <w:pPr>
        <w:pStyle w:val="ProductList-Body"/>
        <w:numPr>
          <w:ilvl w:val="0"/>
          <w:numId w:val="6"/>
        </w:numPr>
        <w:ind w:left="450" w:hanging="270"/>
      </w:pPr>
      <w:r>
        <w:t>må aktivere den software, der følger med SL'en til lokal brug eller fjernbrug på op til fem samtidige OSE'er,</w:t>
      </w:r>
    </w:p>
    <w:p w14:paraId="00CFE6DF" w14:textId="77777777" w:rsidR="009D460E" w:rsidRDefault="009D460E" w:rsidP="009D460E">
      <w:pPr>
        <w:pStyle w:val="ProductList-Body"/>
        <w:numPr>
          <w:ilvl w:val="0"/>
          <w:numId w:val="6"/>
        </w:numPr>
        <w:ind w:left="450" w:hanging="270"/>
      </w:pPr>
      <w:r>
        <w:t xml:space="preserve">må også installere og bruge softwaren med aktivering af delt computer, på en delt enhed, en Netværksserver eller på Microsoft Azure eller med en Kvalificeret Hostingpartner for Flere Lejere ("QMTH"). Rettigheder til at installere og bruge softwaren med en QMTH (Qualified Multitenant Hosting Partner) gælder ikke, hvis QMTH bruger en Angivet Udbyder som Datacenterleverandør, sådan som disse begreber er defineret i </w:t>
      </w:r>
      <w:r w:rsidR="00366434">
        <w:fldChar w:fldCharType="begin"/>
      </w:r>
      <w:r w:rsidR="00366434">
        <w:instrText xml:space="preserve"> HYPERLINK "http://go.microsoft.com/?linkid=9839206" </w:instrText>
      </w:r>
      <w:r w:rsidR="00366434">
        <w:fldChar w:fldCharType="separate"/>
      </w:r>
      <w:r>
        <w:rPr>
          <w:rStyle w:val="Hyperlink"/>
        </w:rPr>
        <w:t>Produktvilkårene</w:t>
      </w:r>
      <w:r w:rsidR="00366434">
        <w:rPr>
          <w:rStyle w:val="Hyperlink"/>
        </w:rPr>
        <w:fldChar w:fldCharType="end"/>
      </w:r>
      <w:r>
        <w:t xml:space="preserve">. Produktvilkårene kan findes på </w:t>
      </w:r>
      <w:r w:rsidR="00366434">
        <w:fldChar w:fldCharType="begin"/>
      </w:r>
      <w:r w:rsidR="00366434">
        <w:instrText xml:space="preserve"> HYPERLINK "http://go.microsoft.com/?linkid=9839207" </w:instrText>
      </w:r>
      <w:r w:rsidR="00366434">
        <w:fldChar w:fldCharType="separate"/>
      </w:r>
      <w:r>
        <w:rPr>
          <w:rStyle w:val="Hyperlink"/>
        </w:rPr>
        <w:t>http://go.microsoft.com/?linkid=9839207</w:t>
      </w:r>
      <w:r w:rsidR="00366434">
        <w:rPr>
          <w:rStyle w:val="Hyperlink"/>
        </w:rPr>
        <w:fldChar w:fldCharType="end"/>
      </w:r>
      <w:r>
        <w:t xml:space="preserve">. Du finder en liste over Kvalificerede Hostingpartnere for Flere Lejere og yderligere installationskrav på </w:t>
      </w:r>
      <w:r w:rsidR="00366434">
        <w:fldChar w:fldCharType="begin"/>
      </w:r>
      <w:r w:rsidR="00366434">
        <w:instrText xml:space="preserve"> HYPERLINK "http://www.office.com/sca" </w:instrText>
      </w:r>
      <w:r w:rsidR="00366434">
        <w:fldChar w:fldCharType="separate"/>
      </w:r>
      <w:r>
        <w:rPr>
          <w:rStyle w:val="Hyperlink"/>
        </w:rPr>
        <w:t>www.office.com/sca</w:t>
      </w:r>
      <w:r w:rsidR="00366434">
        <w:rPr>
          <w:rStyle w:val="Hyperlink"/>
        </w:rPr>
        <w:fldChar w:fldCharType="end"/>
      </w:r>
      <w:r>
        <w:rPr>
          <w:color w:val="1F497D"/>
        </w:rPr>
        <w:t xml:space="preserve">. </w:t>
      </w:r>
      <w:r>
        <w:t>Denne bestemmelse om SCA (Shared Computer Activation) gælder kun for Kunder, der har licens til Microsoft 365 Apps for business, når Microsoft 365 Apps for business licenseres som en komponent i Microsoft 365 Business Premium;</w:t>
      </w:r>
    </w:p>
    <w:p w14:paraId="42D8ABD0" w14:textId="77777777" w:rsidR="009D460E" w:rsidRPr="008958E4" w:rsidRDefault="009D460E" w:rsidP="009D460E">
      <w:pPr>
        <w:pStyle w:val="ProductList-Body"/>
        <w:numPr>
          <w:ilvl w:val="0"/>
          <w:numId w:val="6"/>
        </w:numPr>
        <w:ind w:left="450" w:hanging="270"/>
        <w:rPr>
          <w:b/>
        </w:rPr>
      </w:pPr>
      <w:r>
        <w:t>skal slutte alle enheder, hvorpå en bruger har installeret softwaren, til internettet mindst en gang pr. 30 dage. Ellers kan det påvirke softwarens funktionalitet og</w:t>
      </w:r>
    </w:p>
    <w:p w14:paraId="0D442A40" w14:textId="77777777" w:rsidR="009D460E" w:rsidRDefault="009D460E" w:rsidP="009D460E">
      <w:pPr>
        <w:pStyle w:val="ProductList-Body"/>
        <w:numPr>
          <w:ilvl w:val="0"/>
          <w:numId w:val="6"/>
        </w:numPr>
        <w:ind w:left="450" w:hanging="270"/>
      </w:pPr>
      <w:r>
        <w:t>kan bruge internetforbundne Onlinetjenester, der stilles til rådighed som del af ProPlus [og reguleret af disse Vilkår for Onlinetjenester].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0B159678" w14:textId="77777777" w:rsidR="009D460E" w:rsidRDefault="009D460E" w:rsidP="009D460E">
      <w:pPr>
        <w:pStyle w:val="ProductList-Body"/>
        <w:numPr>
          <w:ilvl w:val="1"/>
          <w:numId w:val="13"/>
        </w:numPr>
        <w:ind w:left="810"/>
      </w:pPr>
      <w:r>
        <w:t>Onlinetjenesterne tillader, at Kunden kan aktivere eller deaktivere disse valgfrie forbundne tjenester; og</w:t>
      </w:r>
    </w:p>
    <w:p w14:paraId="563A3C6E" w14:textId="77777777" w:rsidR="009D460E" w:rsidRPr="00F40FD0" w:rsidRDefault="009D460E" w:rsidP="009D460E">
      <w:pPr>
        <w:pStyle w:val="ProductList-Body"/>
        <w:numPr>
          <w:ilvl w:val="1"/>
          <w:numId w:val="13"/>
        </w:numPr>
        <w:ind w:left="810"/>
      </w:pPr>
      <w:r>
        <w:t>Kunden er ansvarlig for at evaluere, aktivere eller deaktivere tilgængeligheden af valgfrie forbundne tjenester til dennes brugere.</w:t>
      </w:r>
    </w:p>
    <w:p w14:paraId="132D22B4" w14:textId="2BE52C33" w:rsidR="009D460E" w:rsidRDefault="009D460E" w:rsidP="009D460E">
      <w:pPr>
        <w:pStyle w:val="ProductList-Body"/>
        <w:spacing w:before="40"/>
      </w:pPr>
    </w:p>
    <w:p w14:paraId="78DD179E" w14:textId="77777777" w:rsidR="00B653C5" w:rsidRPr="00797140" w:rsidRDefault="00B653C5" w:rsidP="00B653C5">
      <w:pPr>
        <w:pStyle w:val="ProductList-Body"/>
        <w:rPr>
          <w:b/>
          <w:color w:val="00188F"/>
        </w:rPr>
      </w:pPr>
      <w:r>
        <w:rPr>
          <w:b/>
          <w:color w:val="00188F"/>
        </w:rPr>
        <w:t>Enhedsbaseret abonnementslicens</w:t>
      </w:r>
    </w:p>
    <w:p w14:paraId="54E00ED2" w14:textId="77777777" w:rsidR="00B653C5" w:rsidRDefault="00B653C5" w:rsidP="00B653C5">
      <w:pPr>
        <w:pStyle w:val="ProductList-Body"/>
        <w:spacing w:before="40"/>
      </w:pPr>
      <w:r>
        <w:t>Hver enheds-SL tillader brugen af den software, der leveres i kraft af abonnementet. Brugere af en Licenseret enhed:</w:t>
      </w:r>
    </w:p>
    <w:p w14:paraId="32A56309" w14:textId="77777777" w:rsidR="00B653C5" w:rsidRDefault="00B653C5" w:rsidP="00B653C5">
      <w:pPr>
        <w:pStyle w:val="ProductList-Body"/>
        <w:numPr>
          <w:ilvl w:val="0"/>
          <w:numId w:val="17"/>
        </w:numPr>
        <w:spacing w:before="40"/>
      </w:pPr>
      <w:r>
        <w:t>kan aktivere og bruge en kopi af softwaren, der leveres på et OSE på den Licenserede enhed, eller</w:t>
      </w:r>
    </w:p>
    <w:p w14:paraId="0DD51475" w14:textId="77777777" w:rsidR="00B653C5" w:rsidRPr="00A47A2B" w:rsidRDefault="00B653C5" w:rsidP="00B653C5">
      <w:pPr>
        <w:pStyle w:val="ProductList-Body"/>
        <w:numPr>
          <w:ilvl w:val="0"/>
          <w:numId w:val="17"/>
        </w:numPr>
        <w:spacing w:before="40"/>
        <w:rPr>
          <w:spacing w:val="-1"/>
        </w:rPr>
      </w:pPr>
      <w:r w:rsidRPr="00A47A2B">
        <w:rPr>
          <w:spacing w:val="-1"/>
        </w:rPr>
        <w:t xml:space="preserve">may install and use the software remotely from the Licensed Device on one OSE on a Network Server, or on Microsoft Azure, or with a Qualified Multitenant Hosting Partner (”QMTH – Qualified Multitenant Hosting Partner”). Rettigheder til at installere og bruge softwaren med en QMTH (Qualified Multitenant Hosting Partner) gælder ikke, hvis QMTH bruger en Angivet Udbyder som Datacenterleverandør, </w:t>
      </w:r>
      <w:r w:rsidRPr="00A47A2B">
        <w:rPr>
          <w:spacing w:val="-1"/>
        </w:rPr>
        <w:lastRenderedPageBreak/>
        <w:t xml:space="preserve">sådan som disse begreber er defineret i </w:t>
      </w:r>
      <w:r w:rsidR="00366434">
        <w:fldChar w:fldCharType="begin"/>
      </w:r>
      <w:r w:rsidR="00366434">
        <w:instrText xml:space="preserve"> HYPERLINK "http://go.microsoft.com/?linkid=9839206" </w:instrText>
      </w:r>
      <w:r w:rsidR="00366434">
        <w:fldChar w:fldCharType="separate"/>
      </w:r>
      <w:r w:rsidRPr="00A47A2B">
        <w:rPr>
          <w:rStyle w:val="Hyperlink"/>
          <w:spacing w:val="-1"/>
        </w:rPr>
        <w:t>Produktvilkårene</w:t>
      </w:r>
      <w:r w:rsidR="00366434">
        <w:rPr>
          <w:rStyle w:val="Hyperlink"/>
          <w:spacing w:val="-1"/>
        </w:rPr>
        <w:fldChar w:fldCharType="end"/>
      </w:r>
      <w:r w:rsidRPr="00A47A2B">
        <w:rPr>
          <w:spacing w:val="-1"/>
        </w:rPr>
        <w:t xml:space="preserve">. Produktvilkårene kan findes på </w:t>
      </w:r>
      <w:r w:rsidR="00366434">
        <w:fldChar w:fldCharType="begin"/>
      </w:r>
      <w:r w:rsidR="00366434">
        <w:instrText xml:space="preserve"> HYPERLINK "http://go.microsoft.com/?linkid=9839207" </w:instrText>
      </w:r>
      <w:r w:rsidR="00366434">
        <w:fldChar w:fldCharType="separate"/>
      </w:r>
      <w:r w:rsidRPr="00A47A2B">
        <w:rPr>
          <w:rStyle w:val="Hyperlink"/>
          <w:spacing w:val="-1"/>
        </w:rPr>
        <w:t>http://go.microsoft.com/?linkid=9839207</w:t>
      </w:r>
      <w:r w:rsidR="00366434">
        <w:rPr>
          <w:rStyle w:val="Hyperlink"/>
          <w:spacing w:val="-1"/>
        </w:rPr>
        <w:fldChar w:fldCharType="end"/>
      </w:r>
      <w:r w:rsidRPr="00A47A2B">
        <w:rPr>
          <w:spacing w:val="-1"/>
        </w:rPr>
        <w:t>. Du</w:t>
      </w:r>
      <w:r>
        <w:rPr>
          <w:spacing w:val="-1"/>
        </w:rPr>
        <w:t> </w:t>
      </w:r>
      <w:r w:rsidRPr="00A47A2B">
        <w:rPr>
          <w:spacing w:val="-1"/>
        </w:rPr>
        <w:t>finder en liste over Kvalificerede Hostingpartnere for Flere Lejere og yderligere installationskrav på www.office.com/sca.</w:t>
      </w:r>
    </w:p>
    <w:p w14:paraId="427E8B38" w14:textId="77777777" w:rsidR="00B653C5" w:rsidRDefault="00B653C5" w:rsidP="00B653C5">
      <w:pPr>
        <w:pStyle w:val="ProductList-Body"/>
        <w:spacing w:before="40"/>
      </w:pPr>
      <w:r>
        <w:t>Kunden skal tilslutte hver enkelt OSE, på hvilken softwaren er installeret, til internettet mindst en gang pr. 90 dage. Ellers kan det påvirke softwarens funktionalitet.</w:t>
      </w:r>
    </w:p>
    <w:p w14:paraId="11DD7BA5" w14:textId="77777777" w:rsidR="00B653C5" w:rsidRPr="00FF3FF1" w:rsidRDefault="00B653C5" w:rsidP="009D460E">
      <w:pPr>
        <w:pStyle w:val="ProductList-Body"/>
        <w:spacing w:before="40"/>
      </w:pPr>
    </w:p>
    <w:p w14:paraId="45990598" w14:textId="77777777" w:rsidR="009D460E" w:rsidRPr="00597EF9" w:rsidRDefault="009D460E" w:rsidP="009D460E">
      <w:pPr>
        <w:pStyle w:val="ProductList-Body"/>
        <w:rPr>
          <w:b/>
          <w:color w:val="00188F"/>
        </w:rPr>
      </w:pPr>
      <w:r>
        <w:rPr>
          <w:b/>
          <w:color w:val="00188F"/>
        </w:rPr>
        <w:t>Smartphones og tablets</w:t>
      </w:r>
    </w:p>
    <w:p w14:paraId="2DF2AE3C" w14:textId="77777777" w:rsidR="00C505E9" w:rsidRPr="00CF31D1" w:rsidRDefault="00C505E9" w:rsidP="00C505E9">
      <w:pPr>
        <w:pStyle w:val="ProductList-Body"/>
      </w:pPr>
      <w:r>
        <w:t>Alle brugere, som Kunden overdrager en Microsoft 365 Apps for business- eller Microsoft 365 Apps for enterprise-bruger-SL til, kan (i) bruge Microsoft Office til mobilenheder til kommercielle formål og (ii) logge på Microsoft Office med deres arbejds- eller skolekonto på op til fem smartphones og fem tablets.</w:t>
      </w:r>
    </w:p>
    <w:p w14:paraId="5212F090" w14:textId="77777777" w:rsidR="00C505E9" w:rsidRPr="00CF31D1" w:rsidRDefault="00C505E9" w:rsidP="00C505E9">
      <w:pPr>
        <w:pStyle w:val="ProductList-Body"/>
      </w:pPr>
    </w:p>
    <w:p w14:paraId="1A786685" w14:textId="3BA3AA11" w:rsidR="009D460E" w:rsidRPr="002F6BDC" w:rsidRDefault="00C505E9" w:rsidP="00C505E9">
      <w:pPr>
        <w:pStyle w:val="ProductList-Body"/>
        <w:rPr>
          <w:spacing w:val="-2"/>
        </w:rPr>
      </w:pPr>
      <w:r>
        <w:rPr>
          <w:rFonts w:ascii="Calibri" w:eastAsia="Calibri" w:hAnsi="Calibri" w:cs="Arial"/>
        </w:rPr>
        <w:t>Når versioner af programmerne Microsoft Word, Excel, PowerPoint, Outlook, OneDrive og Teams for mobilenheder (”M 365-mobilprogrammer”) bruges sammen med en arbejds- eller skolekonto til at få adgang til Onlinetjenester, der reguleres af disse Vilkår for Onlinetjenester, vil vilkårene for de Vilkår for Onlinetjenester, der regulerer den relevante Onlinetjeneste, gælde brugen af M 365-mobilprogrammerne. Microsofts forpligtelse, der relaterer sig til M 365-mobilprogrammer, gælder ikke databehandling, politikker eller fremgangsmåder for tredjepartsudbydere af mobilplatforme, hvorpå mobilprogrammerne bruges (f.eks. Apple, Google</w:t>
      </w:r>
      <w:r w:rsidR="009D460E" w:rsidRPr="002F6BDC">
        <w:rPr>
          <w:spacing w:val="-2"/>
        </w:rPr>
        <w:t>.</w:t>
      </w:r>
    </w:p>
    <w:p w14:paraId="1801CF0A" w14:textId="77777777" w:rsidR="009D460E" w:rsidRDefault="009D460E" w:rsidP="009D460E">
      <w:pPr>
        <w:pStyle w:val="ProductList-Body"/>
      </w:pPr>
    </w:p>
    <w:p w14:paraId="18707A7E" w14:textId="77777777" w:rsidR="009D460E" w:rsidRPr="00974EAE" w:rsidRDefault="009D460E" w:rsidP="009D460E">
      <w:pPr>
        <w:pStyle w:val="ProductList-Body"/>
        <w:rPr>
          <w:b/>
          <w:color w:val="00188F"/>
        </w:rPr>
      </w:pPr>
      <w:r>
        <w:rPr>
          <w:b/>
          <w:color w:val="00188F"/>
        </w:rPr>
        <w:t>Følgende vilkår gælder kun for Microsoft 365 Apps for enterprise</w:t>
      </w:r>
    </w:p>
    <w:p w14:paraId="2E17EEAB" w14:textId="77777777" w:rsidR="009D460E" w:rsidRPr="00FC409E" w:rsidRDefault="009D460E" w:rsidP="009D460E">
      <w:pPr>
        <w:pStyle w:val="ProductList-Body"/>
        <w:ind w:left="180"/>
        <w:rPr>
          <w:b/>
          <w:color w:val="0072C6"/>
        </w:rPr>
      </w:pPr>
      <w:r>
        <w:rPr>
          <w:b/>
          <w:color w:val="0072C6"/>
        </w:rPr>
        <w:t>Office Home &amp; Student 2013 RT Kommerciel Brug</w:t>
      </w:r>
    </w:p>
    <w:p w14:paraId="672BE71E" w14:textId="77777777" w:rsidR="009D460E" w:rsidRDefault="009D460E" w:rsidP="009D460E">
      <w:pPr>
        <w:pStyle w:val="ProductList-Body"/>
        <w:ind w:left="180"/>
      </w:pPr>
      <w:r>
        <w:t>Den kommercielle brugsbegrænsning for Office Home &amp; Student 2013 RT bortfalder for hver Microsoft 365 Apps for enterprise-bruger-SL. Medmindre andet er angivet i dette afsnit, er vilkårene for Office Home &amp; Student 2013 RT-licensen gældende.</w:t>
      </w:r>
    </w:p>
    <w:p w14:paraId="1A4E514D" w14:textId="77777777" w:rsidR="009D460E" w:rsidRDefault="009D460E" w:rsidP="009D460E">
      <w:pPr>
        <w:pStyle w:val="ProductList-Body"/>
        <w:ind w:left="180"/>
      </w:pPr>
    </w:p>
    <w:p w14:paraId="4991C3EC" w14:textId="77777777" w:rsidR="009D460E" w:rsidRPr="00FC409E" w:rsidRDefault="009D460E" w:rsidP="009D460E">
      <w:pPr>
        <w:pStyle w:val="ProductList-Body"/>
        <w:ind w:left="180"/>
        <w:rPr>
          <w:b/>
          <w:color w:val="0072C6"/>
        </w:rPr>
      </w:pPr>
      <w:r>
        <w:rPr>
          <w:b/>
          <w:color w:val="0072C6"/>
        </w:rPr>
        <w:t>Office Online Server</w:t>
      </w:r>
    </w:p>
    <w:p w14:paraId="5035B29E" w14:textId="7816237A" w:rsidR="00466FA8" w:rsidRPr="00E464DF" w:rsidRDefault="009D460E" w:rsidP="009D460E">
      <w:pPr>
        <w:pStyle w:val="ProductList-Body"/>
        <w:ind w:left="180"/>
      </w:pPr>
      <w:r>
        <w:t xml:space="preserve">For hvert Microsoft 365 Apps for enterprise-abonnement må Kunden installere et ubegrænset antal kopier af Office Online Server på enhver Server, der er dedikeret til Kundens brug. </w:t>
      </w:r>
      <w:bookmarkStart w:id="149" w:name="_Hlk19132461"/>
      <w:r>
        <w:t xml:space="preserve">Enhver dedikeret server, der administreres eller styres af en anden enhed end Kunden eller en af dennes Associerede Virksomheder, er underlagt afsnittet Outsourcing af Softwareadministration i </w:t>
      </w:r>
      <w:r w:rsidR="00366434">
        <w:fldChar w:fldCharType="begin"/>
      </w:r>
      <w:r w:rsidR="00366434">
        <w:instrText xml:space="preserve"> HYPERLINK "http://go.microsoft.com/?linkid=9839206" </w:instrText>
      </w:r>
      <w:r w:rsidR="00366434">
        <w:fldChar w:fldCharType="separate"/>
      </w:r>
      <w:r>
        <w:rPr>
          <w:rStyle w:val="Hyperlink"/>
        </w:rPr>
        <w:t>Produktvilkår</w:t>
      </w:r>
      <w:r w:rsidR="00366434">
        <w:rPr>
          <w:rStyle w:val="Hyperlink"/>
        </w:rPr>
        <w:fldChar w:fldCharType="end"/>
      </w:r>
      <w:r>
        <w:t xml:space="preserve">. </w:t>
      </w:r>
      <w:bookmarkEnd w:id="149"/>
      <w:r>
        <w:t>En Microsoft 365 Apps for enterprise-bruger må bruge Office Online Server-softwaren. Denne bestemmelse gælder ikke for kunder, der har licens til dette produkt i henhold til Microsoft-aftalen om onlineabonnement, Microsoft Cloud-aftalen, Microsoft-kundeaftalen eller en anden Microsoft-aftale, der udelukkende gælder for onlinetjenester</w:t>
      </w:r>
      <w:r w:rsidR="00466FA8">
        <w:t>.</w:t>
      </w:r>
    </w:p>
    <w:p w14:paraId="4B48F16D" w14:textId="42D08B4B" w:rsidR="00F62E26" w:rsidRDefault="001D4F72" w:rsidP="00404B3E">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rsidR="00366434">
        <w:fldChar w:fldCharType="begin"/>
      </w:r>
      <w:r w:rsidR="00366434">
        <w:instrText xml:space="preserve"> HYPERLINK \l "GeneralTerms" \o "Generelle Vilkår" </w:instrText>
      </w:r>
      <w:r w:rsidR="00366434">
        <w:fldChar w:fldCharType="separate"/>
      </w:r>
      <w:r w:rsidR="007457B5">
        <w:rPr>
          <w:rStyle w:val="Hyperlink"/>
          <w:sz w:val="16"/>
          <w:szCs w:val="16"/>
        </w:rPr>
        <w:t>Generelle Vilkår</w:t>
      </w:r>
      <w:r w:rsidR="00366434">
        <w:rPr>
          <w:rStyle w:val="Hyperlink"/>
          <w:sz w:val="16"/>
          <w:szCs w:val="16"/>
        </w:rPr>
        <w:fldChar w:fldCharType="end"/>
      </w:r>
    </w:p>
    <w:p w14:paraId="1242C64D" w14:textId="209C8533" w:rsidR="00976EB6" w:rsidRPr="00A12616" w:rsidRDefault="00976EB6" w:rsidP="00872EE3">
      <w:pPr>
        <w:pStyle w:val="ProductList-Offering2Heading"/>
        <w:rPr>
          <w:lang w:val="da-DK"/>
        </w:rPr>
      </w:pPr>
      <w:r w:rsidRPr="00A12616">
        <w:rPr>
          <w:lang w:val="da-DK"/>
        </w:rPr>
        <w:tab/>
      </w:r>
      <w:bookmarkStart w:id="150" w:name="_Toc62726753"/>
      <w:r w:rsidRPr="00A12616">
        <w:rPr>
          <w:lang w:val="da-DK"/>
        </w:rPr>
        <w:t xml:space="preserve">Office </w:t>
      </w:r>
      <w:proofErr w:type="spellStart"/>
      <w:r w:rsidR="00B1225B">
        <w:t>til</w:t>
      </w:r>
      <w:proofErr w:type="spellEnd"/>
      <w:r w:rsidR="00B1225B">
        <w:t xml:space="preserve"> </w:t>
      </w:r>
      <w:proofErr w:type="spellStart"/>
      <w:r w:rsidR="00B1225B">
        <w:t>internettet</w:t>
      </w:r>
      <w:bookmarkEnd w:id="150"/>
      <w:proofErr w:type="spellEnd"/>
    </w:p>
    <w:p w14:paraId="24A45D55" w14:textId="77777777" w:rsidR="00D7478E" w:rsidRPr="00690C65" w:rsidRDefault="00D7478E" w:rsidP="00872EE3">
      <w:pPr>
        <w:pStyle w:val="ProductList-Body"/>
      </w:pPr>
      <w:r>
        <w:rPr>
          <w:b/>
          <w:color w:val="00188F"/>
        </w:rPr>
        <w:t>Kernefunktioner til Office 365-tjenester</w:t>
      </w:r>
    </w:p>
    <w:p w14:paraId="296671F8" w14:textId="77777777" w:rsidR="00B1225B" w:rsidRDefault="00B1225B" w:rsidP="00872EE3">
      <w:pPr>
        <w:pStyle w:val="ProductList-Body"/>
      </w:pPr>
      <w:r>
        <w:t xml:space="preserve">Office til internettet eller efterfølgende tjeneste indeholder følgende </w:t>
      </w:r>
      <w:r w:rsidR="00366434">
        <w:fldChar w:fldCharType="begin"/>
      </w:r>
      <w:r w:rsidR="00366434">
        <w:instrText xml:space="preserve"> HYPERLINK \l "_top" \o "Kernefunktioner" </w:instrText>
      </w:r>
      <w:r w:rsidR="00366434">
        <w:fldChar w:fldCharType="separate"/>
      </w:r>
      <w:r>
        <w:rPr>
          <w:rStyle w:val="Hyperlink"/>
        </w:rPr>
        <w:t>Kernefunktioner</w:t>
      </w:r>
      <w:r w:rsidR="00366434">
        <w:rPr>
          <w:rStyle w:val="Hyperlink"/>
        </w:rPr>
        <w:fldChar w:fldCharType="end"/>
      </w:r>
      <w:r>
        <w:t>:</w:t>
      </w:r>
    </w:p>
    <w:p w14:paraId="7F63318D" w14:textId="5A2EEFE3" w:rsidR="00976EB6" w:rsidRPr="00690C65" w:rsidRDefault="00B1225B" w:rsidP="00872EE3">
      <w:pPr>
        <w:pStyle w:val="ProductList-Body"/>
      </w:pPr>
      <w:r>
        <w:t>En slutbruger vil kunne oprette, få vist og redigere dokumenter i Microsoft Word-, Excel-, PowerPoint- og OneNote-filtyper, der understøttes af Office til internettet eller den efterfølgende tjeneste</w:t>
      </w:r>
      <w:r w:rsidR="00976EB6">
        <w:t>.</w:t>
      </w:r>
    </w:p>
    <w:p w14:paraId="5C90AB25" w14:textId="77777777" w:rsidR="007E5E1A" w:rsidRDefault="007E5E1A" w:rsidP="002837D5">
      <w:pPr>
        <w:pStyle w:val="ProductList-Body"/>
        <w:tabs>
          <w:tab w:val="clear" w:pos="158"/>
          <w:tab w:val="left" w:pos="180"/>
        </w:tabs>
        <w:rPr>
          <w:b/>
          <w:color w:val="00188F"/>
        </w:rPr>
      </w:pPr>
    </w:p>
    <w:p w14:paraId="2EC44286" w14:textId="17F99332" w:rsidR="00976EB6" w:rsidRPr="00690C65" w:rsidRDefault="00976EB6" w:rsidP="002837D5">
      <w:pPr>
        <w:pStyle w:val="ProductList-Body"/>
        <w:tabs>
          <w:tab w:val="clear" w:pos="158"/>
          <w:tab w:val="left" w:pos="180"/>
        </w:tabs>
      </w:pPr>
      <w:r>
        <w:rPr>
          <w:b/>
          <w:color w:val="00188F"/>
        </w:rPr>
        <w:t>Eksterne brugere</w:t>
      </w:r>
    </w:p>
    <w:p w14:paraId="3A38EAD8" w14:textId="7199DB78" w:rsidR="00976EB6" w:rsidRPr="00690C65" w:rsidRDefault="00B1225B" w:rsidP="00976EB6">
      <w:pPr>
        <w:pStyle w:val="ProductList-Body"/>
        <w:tabs>
          <w:tab w:val="clear" w:pos="158"/>
          <w:tab w:val="left" w:pos="180"/>
        </w:tabs>
      </w:pPr>
      <w:r>
        <w:t>Eksterne brugere, der inviteres til webstedssamlinger via Share-by-Mail-funktionalitet, skal ikke bruge Bruger-SL'er med Office til internettet</w:t>
      </w:r>
      <w:r w:rsidR="00976EB6">
        <w:t>.</w:t>
      </w:r>
    </w:p>
    <w:p w14:paraId="6F7A0FB1" w14:textId="77777777" w:rsidR="007457B5" w:rsidRPr="00903BB7" w:rsidRDefault="001D4F72"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51" w:name="_Toc62726754"/>
      <w:r w:rsidRPr="00A12616">
        <w:rPr>
          <w:lang w:val="da-DK"/>
        </w:rPr>
        <w:t>OneDrive for Business</w:t>
      </w:r>
      <w:bookmarkEnd w:id="151"/>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0D1E207D" w14:textId="4862C8BA" w:rsidR="00967BAF" w:rsidRDefault="001D4F72" w:rsidP="00F62E26">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rsidR="00366434">
        <w:fldChar w:fldCharType="begin"/>
      </w:r>
      <w:r w:rsidR="00366434">
        <w:instrText xml:space="preserve"> HYPERLINK \l "GeneralTerms" \o "Generelle Vilkår" </w:instrText>
      </w:r>
      <w:r w:rsidR="00366434">
        <w:fldChar w:fldCharType="separate"/>
      </w:r>
      <w:r w:rsidR="007457B5">
        <w:rPr>
          <w:rStyle w:val="Hyperlink"/>
          <w:sz w:val="16"/>
          <w:szCs w:val="16"/>
        </w:rPr>
        <w:t>Generelle Vilkår</w:t>
      </w:r>
      <w:r w:rsidR="00366434">
        <w:rPr>
          <w:rStyle w:val="Hyperlink"/>
          <w:sz w:val="16"/>
          <w:szCs w:val="16"/>
        </w:rPr>
        <w:fldChar w:fldCharType="end"/>
      </w:r>
    </w:p>
    <w:p w14:paraId="352F67DE" w14:textId="77777777" w:rsidR="00B74970" w:rsidRDefault="00B74970" w:rsidP="00887A45">
      <w:pPr>
        <w:pStyle w:val="ProductList-Offering2Heading"/>
        <w:pageBreakBefore/>
        <w:outlineLvl w:val="2"/>
      </w:pPr>
      <w:r>
        <w:lastRenderedPageBreak/>
        <w:tab/>
      </w:r>
      <w:bookmarkStart w:id="152" w:name="_Toc6563833"/>
      <w:bookmarkStart w:id="153" w:name="_Toc21617054"/>
      <w:bookmarkStart w:id="154" w:name="ProjectOnline"/>
      <w:bookmarkStart w:id="155" w:name="_Toc62726755"/>
      <w:r>
        <w:t>Project</w:t>
      </w:r>
      <w:bookmarkEnd w:id="152"/>
      <w:bookmarkEnd w:id="153"/>
      <w:bookmarkEnd w:id="155"/>
    </w:p>
    <w:bookmarkEnd w:id="154"/>
    <w:p w14:paraId="2F0CE9FE" w14:textId="77777777" w:rsidR="000D79A3" w:rsidRDefault="000D79A3" w:rsidP="00B74970">
      <w:pPr>
        <w:pStyle w:val="ProductList-Body"/>
        <w:rPr>
          <w:rFonts w:asciiTheme="majorHAnsi" w:hAnsiTheme="majorHAnsi"/>
          <w:sz w:val="16"/>
          <w:szCs w:val="16"/>
        </w:rPr>
        <w:sectPr w:rsidR="000D79A3" w:rsidSect="00872EE3">
          <w:type w:val="continuous"/>
          <w:pgSz w:w="12240" w:h="15840"/>
          <w:pgMar w:top="1440" w:right="720" w:bottom="1440" w:left="720" w:header="720" w:footer="720" w:gutter="0"/>
          <w:cols w:space="720"/>
          <w:titlePg/>
          <w:docGrid w:linePitch="360"/>
        </w:sectPr>
      </w:pPr>
    </w:p>
    <w:p w14:paraId="69A37F9A" w14:textId="3508D62A" w:rsidR="00B74970" w:rsidRDefault="00B74970" w:rsidP="00B74970">
      <w:pPr>
        <w:pStyle w:val="ProductList-Body"/>
        <w:rPr>
          <w:rFonts w:asciiTheme="majorHAnsi" w:hAnsiTheme="majorHAnsi"/>
          <w:sz w:val="16"/>
          <w:szCs w:val="16"/>
        </w:rPr>
      </w:pPr>
      <w:r>
        <w:rPr>
          <w:rFonts w:asciiTheme="majorHAnsi" w:hAnsiTheme="majorHAnsi"/>
          <w:sz w:val="16"/>
          <w:szCs w:val="16"/>
        </w:rPr>
        <w:t>Project Essentials</w:t>
      </w:r>
    </w:p>
    <w:p w14:paraId="40632FA8"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1</w:t>
      </w:r>
    </w:p>
    <w:p w14:paraId="38280B69"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3</w:t>
      </w:r>
    </w:p>
    <w:p w14:paraId="734A8AA4" w14:textId="77777777" w:rsidR="00B74970" w:rsidRPr="00866323" w:rsidRDefault="00B74970" w:rsidP="00B74970">
      <w:pPr>
        <w:pStyle w:val="ProductList-Body"/>
        <w:rPr>
          <w:rFonts w:asciiTheme="majorHAnsi" w:hAnsiTheme="majorHAnsi"/>
          <w:sz w:val="16"/>
          <w:szCs w:val="16"/>
        </w:rPr>
      </w:pPr>
      <w:r>
        <w:rPr>
          <w:rFonts w:asciiTheme="majorHAnsi" w:hAnsiTheme="majorHAnsi"/>
          <w:sz w:val="16"/>
          <w:szCs w:val="16"/>
        </w:rPr>
        <w:t>Project-abonnement 5</w:t>
      </w:r>
    </w:p>
    <w:p w14:paraId="58915E71" w14:textId="77777777" w:rsidR="000D79A3" w:rsidRDefault="000D79A3" w:rsidP="00B74970">
      <w:pPr>
        <w:pStyle w:val="ProductList-Body"/>
        <w:pBdr>
          <w:top w:val="single" w:sz="4" w:space="1" w:color="BFBFBF" w:themeColor="background1" w:themeShade="BF"/>
        </w:pBdr>
        <w:rPr>
          <w:b/>
          <w:color w:val="000000" w:themeColor="text1"/>
          <w:sz w:val="8"/>
          <w:szCs w:val="8"/>
        </w:rPr>
        <w:sectPr w:rsidR="000D79A3" w:rsidSect="000D79A3">
          <w:type w:val="continuous"/>
          <w:pgSz w:w="12240" w:h="15840"/>
          <w:pgMar w:top="1440" w:right="720" w:bottom="1440" w:left="720" w:header="720" w:footer="720" w:gutter="0"/>
          <w:cols w:num="2" w:space="720"/>
          <w:titlePg/>
          <w:docGrid w:linePitch="360"/>
        </w:sectPr>
      </w:pPr>
    </w:p>
    <w:p w14:paraId="0D707DD3" w14:textId="1D797BDC" w:rsidR="00B74970" w:rsidRPr="000A5E8A" w:rsidRDefault="00B74970" w:rsidP="00B74970">
      <w:pPr>
        <w:pStyle w:val="ProductList-Body"/>
        <w:pBdr>
          <w:top w:val="single" w:sz="4" w:space="1" w:color="BFBFBF" w:themeColor="background1" w:themeShade="BF"/>
        </w:pBdr>
        <w:rPr>
          <w:b/>
          <w:color w:val="000000" w:themeColor="text1"/>
          <w:sz w:val="8"/>
          <w:szCs w:val="8"/>
        </w:rPr>
      </w:pPr>
    </w:p>
    <w:p w14:paraId="2F97C88B" w14:textId="77777777" w:rsidR="00B74970" w:rsidRPr="005108F0" w:rsidRDefault="00B74970" w:rsidP="00B74970">
      <w:pPr>
        <w:pStyle w:val="ProductList-Body"/>
        <w:rPr>
          <w:b/>
          <w:color w:val="00188F"/>
        </w:rPr>
      </w:pPr>
      <w:r>
        <w:rPr>
          <w:b/>
          <w:color w:val="00188F"/>
        </w:rPr>
        <w:t>Installation og Brugervilkår for programmet Project</w:t>
      </w:r>
    </w:p>
    <w:p w14:paraId="6CF53B82" w14:textId="77777777" w:rsidR="00B74970" w:rsidRDefault="00B74970" w:rsidP="00B74970">
      <w:pPr>
        <w:pStyle w:val="ProductList-Body"/>
      </w:pPr>
      <w:r>
        <w:t>Hver enkelt bruger, hvortil Kunden tildeler en Bruger-SL i form af Project-abonnement 3 eller Project-abonnement 5, skal have en Microsoft-konto for at kunne bruge den software, der følger med abonnementet. Disse brugere:</w:t>
      </w:r>
    </w:p>
    <w:p w14:paraId="16F8E137" w14:textId="77777777" w:rsidR="00B74970" w:rsidRDefault="00B74970" w:rsidP="00F55F38">
      <w:pPr>
        <w:pStyle w:val="ProductList-Body"/>
        <w:numPr>
          <w:ilvl w:val="0"/>
          <w:numId w:val="4"/>
        </w:numPr>
      </w:pPr>
      <w:r>
        <w:t>må aktivere den software, der følger med SL'en til lokal brug eller fjernbrug på op til fem samtidige OSE'er,</w:t>
      </w:r>
    </w:p>
    <w:p w14:paraId="39F4496E" w14:textId="77777777" w:rsidR="008D3CFD" w:rsidRPr="00761FAC" w:rsidRDefault="008D3CFD" w:rsidP="008D3CFD">
      <w:pPr>
        <w:pStyle w:val="ProductList-Body"/>
        <w:numPr>
          <w:ilvl w:val="0"/>
          <w:numId w:val="4"/>
        </w:numPr>
      </w:pPr>
      <w:r w:rsidRPr="00761FAC">
        <w:t xml:space="preserve">må også installere og bruge softwaren med aktivering af delt computer, på en delt enhed, en Netværksserver eller på Microsoft Azure eller med en Kvalificeret Hostingpartner for Flere Lejere ("QMTH"). Rettigheder til at installere og bruge softwaren med en QMTH (Qualified Multitenant Hosting Partner) gælder ikke, hvis QMTH bruger en Angivet Udbyder som Datacenterleverandør, sådan som disse begreber er defineret i </w:t>
      </w:r>
      <w:r w:rsidR="00366434">
        <w:fldChar w:fldCharType="begin"/>
      </w:r>
      <w:r w:rsidR="00366434">
        <w:instrText xml:space="preserve"> HYPERLINK "http://go.microsoft.com/?linkid=9839206" </w:instrText>
      </w:r>
      <w:r w:rsidR="00366434">
        <w:fldChar w:fldCharType="separate"/>
      </w:r>
      <w:r w:rsidRPr="00761FAC">
        <w:rPr>
          <w:rStyle w:val="Hyperlink"/>
        </w:rPr>
        <w:t>Produktvilkårene</w:t>
      </w:r>
      <w:r w:rsidR="00366434">
        <w:rPr>
          <w:rStyle w:val="Hyperlink"/>
        </w:rPr>
        <w:fldChar w:fldCharType="end"/>
      </w:r>
      <w:r w:rsidRPr="00761FAC">
        <w:t xml:space="preserve">. Produktvilkårene kan findes på </w:t>
      </w:r>
      <w:r w:rsidR="00366434">
        <w:fldChar w:fldCharType="begin"/>
      </w:r>
      <w:r w:rsidR="00366434">
        <w:instrText xml:space="preserve"> HYPERLINK "http://go.microsoft.com/?linkid=9839207" </w:instrText>
      </w:r>
      <w:r w:rsidR="00366434">
        <w:fldChar w:fldCharType="separate"/>
      </w:r>
      <w:r w:rsidRPr="00761FAC">
        <w:rPr>
          <w:rStyle w:val="Hyperlink"/>
        </w:rPr>
        <w:t>http://go.microsoft.com/?linkid=9839207</w:t>
      </w:r>
      <w:r w:rsidR="00366434">
        <w:rPr>
          <w:rStyle w:val="Hyperlink"/>
        </w:rPr>
        <w:fldChar w:fldCharType="end"/>
      </w:r>
      <w:r w:rsidRPr="00761FAC">
        <w:t xml:space="preserve">. Du finder en liste over Kvalificerede Hostingpartnere for Flere Lejere og yderligere installationskrav på </w:t>
      </w:r>
      <w:r w:rsidR="00366434">
        <w:fldChar w:fldCharType="begin"/>
      </w:r>
      <w:r w:rsidR="00366434">
        <w:instrText xml:space="preserve"> HYPERLINK "http://www.office.com/sca" </w:instrText>
      </w:r>
      <w:r w:rsidR="00366434">
        <w:fldChar w:fldCharType="separate"/>
      </w:r>
      <w:r w:rsidRPr="00761FAC">
        <w:rPr>
          <w:rStyle w:val="Hyperlink"/>
        </w:rPr>
        <w:t>www.office.com/sca</w:t>
      </w:r>
      <w:r w:rsidR="00366434">
        <w:rPr>
          <w:rStyle w:val="Hyperlink"/>
        </w:rPr>
        <w:fldChar w:fldCharType="end"/>
      </w:r>
      <w:r w:rsidRPr="00761FAC">
        <w:t>; og</w:t>
      </w:r>
    </w:p>
    <w:p w14:paraId="3694F2B1" w14:textId="77777777" w:rsidR="00B74970" w:rsidRDefault="00B74970" w:rsidP="00F55F38">
      <w:pPr>
        <w:pStyle w:val="ProductList-Body"/>
        <w:numPr>
          <w:ilvl w:val="0"/>
          <w:numId w:val="4"/>
        </w:numPr>
      </w:pPr>
      <w:r>
        <w:t>skal slutte alle enheder, hvorpå en bruger har installeret softwaren, til internettet mindst en gang pr. 30 dage. Ellers kan det påvirke softwarens funktionalitet.</w:t>
      </w:r>
    </w:p>
    <w:p w14:paraId="2258DF48" w14:textId="77777777" w:rsidR="00887A45" w:rsidRDefault="00887A45" w:rsidP="00ED7F85">
      <w:pPr>
        <w:pStyle w:val="ProductList-Body"/>
        <w:rPr>
          <w:b/>
          <w:color w:val="00188F"/>
        </w:rPr>
      </w:pPr>
    </w:p>
    <w:p w14:paraId="2D567A1E" w14:textId="1BD70148" w:rsidR="00B74970" w:rsidRPr="005108F0" w:rsidRDefault="00B74970" w:rsidP="00ED7F85">
      <w:pPr>
        <w:pStyle w:val="ProductList-Body"/>
        <w:rPr>
          <w:b/>
          <w:color w:val="00188F"/>
        </w:rPr>
      </w:pPr>
      <w:r>
        <w:rPr>
          <w:b/>
          <w:color w:val="00188F"/>
        </w:rPr>
        <w:t>Brug af SharePoint Online</w:t>
      </w:r>
    </w:p>
    <w:p w14:paraId="13EF35D2" w14:textId="1634BD3A" w:rsidR="00B70C3A" w:rsidRDefault="00B74970" w:rsidP="00B74970">
      <w:pPr>
        <w:pStyle w:val="ProductList-Body"/>
      </w:pPr>
      <w:r>
        <w:t>Rettighederne til SharePoint Online-funktionaliteten, der gives med en SL i form af Project-abonnement 3 eller Project-abonnement 5, er begrænset til lagring af og adgang til data, som understøtter Project</w:t>
      </w:r>
      <w:r w:rsidR="00B70C3A">
        <w:t>.</w:t>
      </w:r>
    </w:p>
    <w:p w14:paraId="28601D08" w14:textId="77777777" w:rsidR="007457B5" w:rsidRPr="00903BB7" w:rsidRDefault="001D4F72"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fldChar w:fldCharType="begin"/>
      </w:r>
      <w:r>
        <w:instrText xml:space="preserve"> HYPERLINK \l "GeneralTerms" \o "Generelle Vilkår" </w:instrText>
      </w:r>
      <w:r>
        <w:fldChar w:fldCharType="separate"/>
      </w:r>
      <w:r w:rsidR="007457B5">
        <w:rPr>
          <w:rStyle w:val="Hyperlink"/>
          <w:sz w:val="16"/>
          <w:szCs w:val="16"/>
        </w:rPr>
        <w:t>Generelle Vilkår</w:t>
      </w:r>
      <w:r>
        <w:rPr>
          <w:rStyle w:val="Hyperlink"/>
          <w:sz w:val="16"/>
          <w:szCs w:val="16"/>
        </w:rPr>
        <w:fldChar w:fldCharType="end"/>
      </w:r>
    </w:p>
    <w:p w14:paraId="0C9972D9" w14:textId="2B62D20A" w:rsidR="00C975F5" w:rsidRDefault="00C975F5" w:rsidP="00DF1F01">
      <w:pPr>
        <w:pStyle w:val="ProductList-Offering2Heading"/>
        <w:outlineLvl w:val="2"/>
      </w:pPr>
      <w:r>
        <w:tab/>
      </w:r>
      <w:bookmarkStart w:id="156" w:name="_Toc524436952"/>
      <w:bookmarkStart w:id="157" w:name="_Toc523239324"/>
      <w:bookmarkStart w:id="158" w:name="_Toc62726756"/>
      <w:r>
        <w:t>SharePoint Online</w:t>
      </w:r>
      <w:bookmarkEnd w:id="156"/>
      <w:bookmarkEnd w:id="157"/>
      <w:bookmarkEnd w:id="158"/>
    </w:p>
    <w:p w14:paraId="62A62B0E" w14:textId="77777777" w:rsidR="000D79A3" w:rsidRDefault="000D79A3" w:rsidP="00DF1F01">
      <w:pPr>
        <w:pStyle w:val="ProductList-Body"/>
        <w:rPr>
          <w:rFonts w:asciiTheme="majorHAnsi" w:hAnsiTheme="majorHAnsi"/>
          <w:sz w:val="16"/>
          <w:szCs w:val="16"/>
        </w:rPr>
        <w:sectPr w:rsidR="000D79A3" w:rsidSect="00872EE3">
          <w:type w:val="continuous"/>
          <w:pgSz w:w="12240" w:h="15840"/>
          <w:pgMar w:top="1440" w:right="720" w:bottom="1440" w:left="720" w:header="720" w:footer="720" w:gutter="0"/>
          <w:cols w:space="720"/>
          <w:titlePg/>
          <w:docGrid w:linePitch="360"/>
        </w:sectPr>
      </w:pPr>
    </w:p>
    <w:p w14:paraId="6A4CDB75" w14:textId="5BE105BE" w:rsidR="00C975F5" w:rsidRDefault="00C975F5" w:rsidP="00DF1F01">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600B93E5" w14:textId="77777777" w:rsidR="000D79A3" w:rsidRDefault="000D79A3" w:rsidP="00DF1F01">
      <w:pPr>
        <w:pStyle w:val="ProductList-Body"/>
        <w:pBdr>
          <w:top w:val="single" w:sz="4" w:space="1" w:color="BFBFBF" w:themeColor="background1" w:themeShade="BF"/>
        </w:pBdr>
        <w:rPr>
          <w:b/>
          <w:color w:val="000000" w:themeColor="text1"/>
          <w:sz w:val="8"/>
          <w:szCs w:val="8"/>
          <w:lang w:eastAsia="en-US" w:bidi="ar-SA"/>
        </w:rPr>
        <w:sectPr w:rsidR="000D79A3" w:rsidSect="000D79A3">
          <w:type w:val="continuous"/>
          <w:pgSz w:w="12240" w:h="15840"/>
          <w:pgMar w:top="1440" w:right="720" w:bottom="1440" w:left="720" w:header="720" w:footer="720" w:gutter="0"/>
          <w:cols w:num="2" w:space="720"/>
          <w:titlePg/>
          <w:docGrid w:linePitch="360"/>
        </w:sectPr>
      </w:pPr>
    </w:p>
    <w:p w14:paraId="59D1274C" w14:textId="1BCE9A8B" w:rsidR="00581CDB" w:rsidRPr="007E569E" w:rsidRDefault="00581CDB" w:rsidP="00DF1F01">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F1F01">
      <w:pPr>
        <w:pStyle w:val="ProductList-Body"/>
      </w:pPr>
      <w:r>
        <w:rPr>
          <w:b/>
          <w:color w:val="00188F"/>
        </w:rPr>
        <w:t>Kernefunktioner til Office 365-tjenester</w:t>
      </w:r>
    </w:p>
    <w:p w14:paraId="696B933A" w14:textId="4B540CAC" w:rsidR="00D7478E" w:rsidRPr="00690C65" w:rsidRDefault="004B79A4" w:rsidP="00DF1F01">
      <w:pPr>
        <w:pStyle w:val="ProductList-Body"/>
      </w:pPr>
      <w:r>
        <w:t xml:space="preserve">SharePoint Online eller efterfølgende tjeneste indeholder følgende </w:t>
      </w:r>
      <w:r w:rsidR="00366434">
        <w:fldChar w:fldCharType="begin"/>
      </w:r>
      <w:r w:rsidR="00366434">
        <w:instrText xml:space="preserve"> HYPERLINK \l "CoreFeaturesforOffice365Services" \o "Kernefunktioner" </w:instrText>
      </w:r>
      <w:r w:rsidR="00366434">
        <w:fldChar w:fldCharType="separate"/>
      </w:r>
      <w:r>
        <w:rPr>
          <w:rStyle w:val="Hyperlink"/>
        </w:rPr>
        <w:t>Kernefunktioner</w:t>
      </w:r>
      <w:r w:rsidR="00366434">
        <w:rPr>
          <w:rStyle w:val="Hyperlink"/>
        </w:rPr>
        <w:fldChar w:fldCharType="end"/>
      </w:r>
      <w:r>
        <w:t>:</w:t>
      </w:r>
    </w:p>
    <w:p w14:paraId="0D87D260" w14:textId="77777777" w:rsidR="002837D5" w:rsidRDefault="002837D5" w:rsidP="00DF1F01">
      <w:pPr>
        <w:pStyle w:val="ProductList-Body"/>
        <w:tabs>
          <w:tab w:val="clear" w:pos="158"/>
          <w:tab w:val="left" w:pos="180"/>
        </w:tabs>
        <w:ind w:left="180"/>
        <w:rPr>
          <w:b/>
          <w:color w:val="0072C6"/>
        </w:rPr>
      </w:pPr>
    </w:p>
    <w:p w14:paraId="3C7AF6D9" w14:textId="358D6C7D" w:rsidR="00ED50E6" w:rsidRPr="00690C65" w:rsidRDefault="001A19E0" w:rsidP="00DF1F01">
      <w:pPr>
        <w:pStyle w:val="ProductList-Body"/>
        <w:tabs>
          <w:tab w:val="clear" w:pos="158"/>
          <w:tab w:val="left" w:pos="180"/>
        </w:tabs>
        <w:ind w:left="180"/>
      </w:pPr>
      <w:r>
        <w:rPr>
          <w:b/>
          <w:color w:val="0072C6"/>
        </w:rPr>
        <w:t>Samarbejdswebsteder</w:t>
      </w:r>
    </w:p>
    <w:p w14:paraId="6BB5D188" w14:textId="545CAD29" w:rsidR="001A19E0" w:rsidRPr="00690C65" w:rsidRDefault="001A19E0" w:rsidP="00DF1F01">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F1F01">
      <w:pPr>
        <w:pStyle w:val="ProductList-Body"/>
        <w:tabs>
          <w:tab w:val="clear" w:pos="158"/>
          <w:tab w:val="left" w:pos="180"/>
        </w:tabs>
        <w:ind w:left="180"/>
      </w:pPr>
    </w:p>
    <w:p w14:paraId="7F657CBD" w14:textId="77777777" w:rsidR="00ED50E6" w:rsidRPr="00690C65" w:rsidRDefault="001A19E0" w:rsidP="00DF1F01">
      <w:pPr>
        <w:pStyle w:val="ProductList-Body"/>
        <w:tabs>
          <w:tab w:val="clear" w:pos="158"/>
          <w:tab w:val="left" w:pos="180"/>
        </w:tabs>
        <w:ind w:left="187"/>
      </w:pPr>
      <w:r>
        <w:rPr>
          <w:b/>
          <w:color w:val="0072C6"/>
        </w:rPr>
        <w:t>Lagring</w:t>
      </w:r>
    </w:p>
    <w:p w14:paraId="39343941" w14:textId="736F4EE6" w:rsidR="001A19E0" w:rsidRPr="00690C65" w:rsidRDefault="001A19E0" w:rsidP="00DF1F01">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DF1F01">
      <w:pPr>
        <w:pStyle w:val="ProductList-Body"/>
      </w:pPr>
    </w:p>
    <w:p w14:paraId="5240EB9E" w14:textId="77777777" w:rsidR="00974EAE" w:rsidRPr="00690C65" w:rsidRDefault="001A19E0" w:rsidP="00ED7F85">
      <w:pPr>
        <w:pStyle w:val="ProductList-Body"/>
        <w:tabs>
          <w:tab w:val="clear" w:pos="158"/>
          <w:tab w:val="left" w:pos="180"/>
        </w:tabs>
      </w:pPr>
      <w:r>
        <w:rPr>
          <w:b/>
          <w:color w:val="00188F"/>
        </w:rPr>
        <w:t>Eksterne brugere</w:t>
      </w:r>
    </w:p>
    <w:p w14:paraId="7D2506E0" w14:textId="7CA86F66" w:rsidR="00F62E26" w:rsidRDefault="001A19E0" w:rsidP="00ED7F85">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Plan 1 og Plan 2.</w:t>
      </w:r>
    </w:p>
    <w:p w14:paraId="64C6A34C" w14:textId="77777777" w:rsidR="00657751" w:rsidRPr="00657751" w:rsidRDefault="00657751" w:rsidP="00ED7F85">
      <w:pPr>
        <w:pStyle w:val="ProductList-Body"/>
        <w:tabs>
          <w:tab w:val="clear" w:pos="158"/>
          <w:tab w:val="left" w:pos="180"/>
        </w:tabs>
      </w:pPr>
    </w:p>
    <w:p w14:paraId="61A15A1D" w14:textId="10BB5127" w:rsidR="00974EAE" w:rsidRPr="00690C65" w:rsidRDefault="001A19E0" w:rsidP="00ED7F85">
      <w:pPr>
        <w:pStyle w:val="ProductList-Body"/>
        <w:tabs>
          <w:tab w:val="clear" w:pos="158"/>
          <w:tab w:val="left" w:pos="180"/>
        </w:tabs>
      </w:pPr>
      <w:r>
        <w:rPr>
          <w:b/>
          <w:color w:val="00188F"/>
        </w:rPr>
        <w:t>Storage Tillægs-SL'er</w:t>
      </w:r>
    </w:p>
    <w:p w14:paraId="734FFA4B" w14:textId="58B079D2" w:rsidR="001A19E0"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44AE06F5" w14:textId="77777777" w:rsidR="009D460E" w:rsidRPr="00585A48" w:rsidRDefault="001D4F72" w:rsidP="009D460E">
      <w:pPr>
        <w:pStyle w:val="ProductList-Body"/>
        <w:shd w:val="clear" w:color="auto" w:fill="A6A6A6" w:themeFill="background1" w:themeFillShade="A6"/>
        <w:spacing w:before="120" w:after="240"/>
        <w:jc w:val="right"/>
        <w:rPr>
          <w:sz w:val="16"/>
          <w:szCs w:val="16"/>
        </w:rPr>
      </w:pPr>
      <w:hyperlink w:anchor="Indholdsfortegnelse" w:tooltip="Indholdsfortegnelse" w:history="1">
        <w:r w:rsidR="009D460E">
          <w:rPr>
            <w:rStyle w:val="Hyperlink"/>
            <w:sz w:val="16"/>
            <w:szCs w:val="16"/>
          </w:rPr>
          <w:t>Indholdsfortegnelse</w:t>
        </w:r>
      </w:hyperlink>
      <w:r w:rsidR="009D460E">
        <w:rPr>
          <w:sz w:val="16"/>
          <w:szCs w:val="16"/>
        </w:rPr>
        <w:t xml:space="preserve"> / </w:t>
      </w:r>
      <w:r w:rsidR="00366434">
        <w:fldChar w:fldCharType="begin"/>
      </w:r>
      <w:r w:rsidR="00366434">
        <w:instrText xml:space="preserve"> HYPERLINK \l "Generelle Vilkår" \o "Generelle Vilkår" </w:instrText>
      </w:r>
      <w:r w:rsidR="00366434">
        <w:fldChar w:fldCharType="separate"/>
      </w:r>
      <w:r w:rsidR="009D460E">
        <w:rPr>
          <w:rStyle w:val="Hyperlink"/>
          <w:sz w:val="16"/>
          <w:szCs w:val="16"/>
        </w:rPr>
        <w:t>Generelle Vilkår</w:t>
      </w:r>
      <w:r w:rsidR="00366434">
        <w:rPr>
          <w:rStyle w:val="Hyperlink"/>
          <w:sz w:val="16"/>
          <w:szCs w:val="16"/>
        </w:rPr>
        <w:fldChar w:fldCharType="end"/>
      </w:r>
    </w:p>
    <w:p w14:paraId="634DBF37" w14:textId="77777777" w:rsidR="009D460E" w:rsidRDefault="009D460E" w:rsidP="007E5E1A">
      <w:pPr>
        <w:pStyle w:val="ProductList-Offering2Heading"/>
        <w:outlineLvl w:val="2"/>
      </w:pPr>
      <w:r>
        <w:tab/>
      </w:r>
      <w:bookmarkStart w:id="159" w:name="WorkplaceAnalytics"/>
      <w:bookmarkStart w:id="160" w:name="_Toc37676506"/>
      <w:bookmarkStart w:id="161" w:name="_Toc62726757"/>
      <w:r>
        <w:t>Workplace Analytics</w:t>
      </w:r>
      <w:bookmarkEnd w:id="159"/>
      <w:bookmarkEnd w:id="160"/>
      <w:bookmarkEnd w:id="161"/>
    </w:p>
    <w:p w14:paraId="38AD957F" w14:textId="77777777" w:rsidR="009D460E" w:rsidRDefault="009D460E" w:rsidP="009D460E">
      <w:pPr>
        <w:pStyle w:val="ProductList-Body"/>
        <w:tabs>
          <w:tab w:val="clear" w:pos="158"/>
          <w:tab w:val="left" w:pos="360"/>
        </w:tabs>
        <w:rPr>
          <w:b/>
          <w:color w:val="00188F"/>
        </w:rPr>
      </w:pPr>
      <w:r>
        <w:rPr>
          <w:b/>
          <w:color w:val="00188F"/>
        </w:rPr>
        <w:t>Aftale med samarbejdspartner i henhold til HIPAA</w:t>
      </w:r>
    </w:p>
    <w:p w14:paraId="764CEDEB" w14:textId="77777777" w:rsidR="009D460E" w:rsidRPr="002F6BDC" w:rsidRDefault="009D460E" w:rsidP="009D460E">
      <w:pPr>
        <w:pStyle w:val="ProductList-Body"/>
        <w:rPr>
          <w:spacing w:val="-2"/>
        </w:rPr>
      </w:pPr>
      <w:r w:rsidRPr="002F6BDC">
        <w:rPr>
          <w:spacing w:val="-2"/>
        </w:rPr>
        <w:t xml:space="preserve">Selvom Workplace Analytics ikke er angivet i HIPAA Business Associate Agreement ("BAA"), gælder det, at hvis Kunden er en "dækket enhed" eller en "samarbejdspartner" og omfatter "beskyttede sundhedoplysninger" i Kundedata i henhold til definitionen af disse vilkår i 45 CFR § 160.103, omfatter indgåelsen af Kundens volumenlicensaftale for Workplace Analytics indgåelsen af BAA, hvis fulde tekst er tilgængelig på </w:t>
      </w:r>
      <w:r w:rsidR="00366434">
        <w:fldChar w:fldCharType="begin"/>
      </w:r>
      <w:r w:rsidR="00366434">
        <w:instrText xml:space="preserve"> HYPERLINK "http://aka.ms/BAA" </w:instrText>
      </w:r>
      <w:r w:rsidR="00366434">
        <w:fldChar w:fldCharType="separate"/>
      </w:r>
      <w:r w:rsidRPr="002F6BDC">
        <w:rPr>
          <w:rStyle w:val="Hyperlink"/>
          <w:spacing w:val="-2"/>
        </w:rPr>
        <w:t>http://aka.ms/BAA</w:t>
      </w:r>
      <w:r w:rsidR="00366434">
        <w:rPr>
          <w:rStyle w:val="Hyperlink"/>
          <w:spacing w:val="-2"/>
        </w:rPr>
        <w:fldChar w:fldCharType="end"/>
      </w:r>
      <w:r w:rsidRPr="002F6BDC">
        <w:rPr>
          <w:spacing w:val="-2"/>
        </w:rPr>
        <w:t>.</w:t>
      </w:r>
    </w:p>
    <w:p w14:paraId="005046D6" w14:textId="77777777" w:rsidR="009D460E" w:rsidRDefault="009D460E" w:rsidP="009D460E">
      <w:pPr>
        <w:pStyle w:val="ProductList-Body"/>
      </w:pPr>
    </w:p>
    <w:p w14:paraId="22BA39F7" w14:textId="77777777" w:rsidR="009D460E" w:rsidRDefault="009D460E" w:rsidP="009D460E">
      <w:pPr>
        <w:pStyle w:val="ProductList-Body"/>
        <w:tabs>
          <w:tab w:val="clear" w:pos="158"/>
          <w:tab w:val="left" w:pos="360"/>
        </w:tabs>
        <w:rPr>
          <w:b/>
          <w:color w:val="00188F"/>
        </w:rPr>
      </w:pPr>
      <w:r>
        <w:rPr>
          <w:b/>
          <w:color w:val="00188F"/>
        </w:rPr>
        <w:t>Tredjepartskontroller</w:t>
      </w:r>
    </w:p>
    <w:p w14:paraId="053E5E23" w14:textId="53A77D55" w:rsidR="009D460E" w:rsidRPr="00690C65" w:rsidRDefault="009D460E" w:rsidP="00887A45">
      <w:pPr>
        <w:pStyle w:val="ProductList-Body"/>
        <w:keepNext/>
        <w:tabs>
          <w:tab w:val="clear" w:pos="158"/>
          <w:tab w:val="left" w:pos="180"/>
        </w:tabs>
      </w:pPr>
      <w:r>
        <w:t xml:space="preserve">Microsoft har og vil fortsat implementere og vedligeholde relevante tekniske og organisationsmæssige foranstaltninger til at beskyttede Kundedata og Personlige data mod hændelig og ulovlig destruering, tab, ændring, uautoriseret videregivelse af eller adgang til personlige data, der sendes, lagres eller på anden vis behandles i Workplace Analytics. Disse foranstaltninger overholder de krav, der fremgår af ISO 27001, ISO 27002 og ISO </w:t>
      </w:r>
      <w:r>
        <w:lastRenderedPageBreak/>
        <w:t>27018. Microsoft har og vil udføre periodiske tredjepartskontroller for at bekræfte overholdelsen af disse krav i overensstemmelse med kontrollerne i forbindelse med Office 365-tjenester.</w:t>
      </w:r>
    </w:p>
    <w:p w14:paraId="0A468E7B" w14:textId="77777777" w:rsidR="007457B5" w:rsidRPr="00903BB7" w:rsidRDefault="001D4F72"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rsidR="00366434">
        <w:fldChar w:fldCharType="begin"/>
      </w:r>
      <w:r w:rsidR="00366434">
        <w:instrText xml:space="preserve"> HYPERLINK \l "GeneralTerms" \o "Generelle Vilkår" </w:instrText>
      </w:r>
      <w:r w:rsidR="00366434">
        <w:fldChar w:fldCharType="separate"/>
      </w:r>
      <w:r w:rsidR="007457B5">
        <w:rPr>
          <w:rStyle w:val="Hyperlink"/>
          <w:sz w:val="16"/>
          <w:szCs w:val="16"/>
        </w:rPr>
        <w:t>Generelle Vilkår</w:t>
      </w:r>
      <w:r w:rsidR="00366434">
        <w:rPr>
          <w:rStyle w:val="Hyperlink"/>
          <w:sz w:val="16"/>
          <w:szCs w:val="16"/>
        </w:rPr>
        <w:fldChar w:fldCharType="end"/>
      </w:r>
    </w:p>
    <w:p w14:paraId="12EF9505" w14:textId="7BC9F441" w:rsidR="008E1EAF" w:rsidRPr="00A12616" w:rsidRDefault="004B3528" w:rsidP="0041246A">
      <w:pPr>
        <w:pStyle w:val="ProductList-OfferingGroupHeading"/>
        <w:rPr>
          <w:lang w:val="da-DK"/>
        </w:rPr>
      </w:pPr>
      <w:bookmarkStart w:id="162" w:name="OtherOnlineServices"/>
      <w:bookmarkStart w:id="163" w:name="_Toc62726758"/>
      <w:r w:rsidRPr="00A12616">
        <w:rPr>
          <w:lang w:val="da-DK"/>
        </w:rPr>
        <w:t>Andre Onlinetjenester</w:t>
      </w:r>
      <w:bookmarkEnd w:id="163"/>
    </w:p>
    <w:p w14:paraId="368B9A03" w14:textId="77777777" w:rsidR="00E23467" w:rsidRPr="00E23467" w:rsidRDefault="00E23467" w:rsidP="0041246A">
      <w:pPr>
        <w:pStyle w:val="ProductList-Offering2Heading"/>
        <w:outlineLvl w:val="2"/>
        <w:rPr>
          <w:lang w:val="sv-SE"/>
        </w:rPr>
      </w:pPr>
      <w:bookmarkStart w:id="164" w:name="BusinessApplicationPlatform"/>
      <w:bookmarkStart w:id="165" w:name="MicrosoftLearning"/>
      <w:bookmarkStart w:id="166" w:name="MicrosoftPowerBIPro"/>
      <w:bookmarkEnd w:id="162"/>
      <w:r w:rsidRPr="00E23467">
        <w:rPr>
          <w:lang w:val="sv-SE"/>
        </w:rPr>
        <w:tab/>
      </w:r>
      <w:bookmarkStart w:id="167" w:name="_Toc3111583"/>
      <w:bookmarkStart w:id="168" w:name="_Toc794198"/>
      <w:bookmarkStart w:id="169" w:name="BingMaps"/>
      <w:bookmarkStart w:id="170" w:name="_Toc62726759"/>
      <w:r w:rsidRPr="00E23467">
        <w:rPr>
          <w:lang w:val="sv-SE"/>
        </w:rPr>
        <w:t>Bing Maps Mobile Asset Management Platform</w:t>
      </w:r>
      <w:bookmarkEnd w:id="167"/>
      <w:bookmarkEnd w:id="168"/>
      <w:bookmarkEnd w:id="170"/>
    </w:p>
    <w:bookmarkEnd w:id="169"/>
    <w:p w14:paraId="24A03EEE" w14:textId="77777777" w:rsidR="00E23467" w:rsidRPr="00931AE7" w:rsidRDefault="00E23467" w:rsidP="0041246A">
      <w:pPr>
        <w:pStyle w:val="ProductList-Body"/>
      </w:pPr>
      <w:r>
        <w:rPr>
          <w:b/>
          <w:color w:val="00188F"/>
        </w:rPr>
        <w:t>Tjeneste-SL'er</w:t>
      </w:r>
    </w:p>
    <w:p w14:paraId="329B0222" w14:textId="77777777" w:rsidR="00E23467" w:rsidRPr="00931AE7" w:rsidRDefault="00E23467" w:rsidP="0041246A">
      <w:pPr>
        <w:pStyle w:val="ProductList-Body"/>
      </w:pPr>
      <w:r>
        <w:t xml:space="preserve">En Tjeneste-SL er påkrævet for at kunne tilgå tjenesterne via Bing Maps Mobile Asset Management Platform. En Tjeneste-SL skal købes med mindst én af følgende kvalificerende Tillægs-SL’er for hvert aktiv: </w:t>
      </w:r>
    </w:p>
    <w:p w14:paraId="7FADABBD" w14:textId="77777777" w:rsidR="00E23467" w:rsidRPr="00931AE7" w:rsidRDefault="00E23467" w:rsidP="00F55F38">
      <w:pPr>
        <w:pStyle w:val="ProductList-Body"/>
        <w:numPr>
          <w:ilvl w:val="0"/>
          <w:numId w:val="6"/>
        </w:numPr>
        <w:spacing w:before="40"/>
      </w:pPr>
      <w:r>
        <w:t>Tillægs-SL'en for Nordamerika til Mobile Asset Management (routing eller uden routing)</w:t>
      </w:r>
    </w:p>
    <w:p w14:paraId="44A26640" w14:textId="77777777" w:rsidR="00E23467" w:rsidRPr="00931AE7" w:rsidRDefault="00E23467" w:rsidP="00F55F38">
      <w:pPr>
        <w:pStyle w:val="ProductList-Body"/>
        <w:numPr>
          <w:ilvl w:val="0"/>
          <w:numId w:val="6"/>
        </w:numPr>
        <w:spacing w:before="40"/>
      </w:pPr>
      <w:r>
        <w:t>Tillægs-SL'en for Europa til Mobile Asset Management (routing eller uden routing); eller</w:t>
      </w:r>
    </w:p>
    <w:p w14:paraId="25397101" w14:textId="77777777" w:rsidR="00E23467" w:rsidRPr="00931AE7" w:rsidRDefault="00E23467" w:rsidP="00F55F38">
      <w:pPr>
        <w:pStyle w:val="ProductList-Body"/>
        <w:numPr>
          <w:ilvl w:val="0"/>
          <w:numId w:val="6"/>
        </w:numPr>
        <w:spacing w:before="40"/>
      </w:pPr>
      <w:r>
        <w:t>Tillægs-SL'en for resten af verden til Mobile Asset Management (routing eller uden routing)</w:t>
      </w:r>
    </w:p>
    <w:p w14:paraId="27B0FF58" w14:textId="77777777" w:rsidR="00E23467" w:rsidRPr="00931AE7" w:rsidRDefault="00E23467" w:rsidP="0041246A">
      <w:pPr>
        <w:pStyle w:val="ProductList-Body"/>
      </w:pPr>
    </w:p>
    <w:p w14:paraId="4C408D7D" w14:textId="77777777" w:rsidR="00E23467" w:rsidRPr="00931AE7" w:rsidRDefault="00E23467" w:rsidP="00155222">
      <w:pPr>
        <w:pStyle w:val="ProductList-Body"/>
      </w:pPr>
      <w:r>
        <w:rPr>
          <w:b/>
          <w:color w:val="00188F"/>
        </w:rPr>
        <w:t>Bing Maps API'er</w:t>
      </w:r>
    </w:p>
    <w:p w14:paraId="6380C8ED" w14:textId="77777777" w:rsidR="00E23467" w:rsidRPr="00931AE7" w:rsidRDefault="00E23467" w:rsidP="0041246A">
      <w:pPr>
        <w:pStyle w:val="ProductList-Body"/>
      </w:pPr>
      <w:r w:rsidRPr="008310AC">
        <w:t>En Kunde med licens til at bruge Bing Maps Mobile Asset Management Platform må bruge Bing Maps API’er i overensstemmelse med Brugervilkår for Microsoft Bing Maps Platform API’er og Bing Maps-dokumentationen, herunder alle efterfølgende versioner, som findes på</w:t>
      </w:r>
      <w:r>
        <w:t xml:space="preserve"> </w:t>
      </w:r>
      <w:hyperlink r:id="rId24" w:history="1">
        <w:r>
          <w:rPr>
            <w:rStyle w:val="Hyperlink"/>
          </w:rPr>
          <w:t>https://aka.ms/bingmapsplatformapistou</w:t>
        </w:r>
      </w:hyperlink>
      <w:r>
        <w:t xml:space="preserve"> og </w:t>
      </w:r>
      <w:r w:rsidR="00366434">
        <w:fldChar w:fldCharType="begin"/>
      </w:r>
      <w:r w:rsidR="00366434">
        <w:instrText xml:space="preserve"> HYPERLINK "https://aka.ms/bingmapsplatformsdks/" </w:instrText>
      </w:r>
      <w:r w:rsidR="00366434">
        <w:fldChar w:fldCharType="separate"/>
      </w:r>
      <w:r>
        <w:rPr>
          <w:rStyle w:val="Hyperlink"/>
        </w:rPr>
        <w:t>https://aka.ms/bingmapsplatformsdks/</w:t>
      </w:r>
      <w:r w:rsidR="00366434">
        <w:rPr>
          <w:rStyle w:val="Hyperlink"/>
        </w:rPr>
        <w:fldChar w:fldCharType="end"/>
      </w:r>
      <w:r>
        <w:t>.</w:t>
      </w:r>
    </w:p>
    <w:p w14:paraId="5EA9281A" w14:textId="77777777" w:rsidR="00E23467" w:rsidRPr="00931AE7" w:rsidRDefault="00E23467" w:rsidP="0041246A">
      <w:pPr>
        <w:pStyle w:val="ProductList-Body"/>
      </w:pPr>
    </w:p>
    <w:p w14:paraId="1A745EE4" w14:textId="77777777" w:rsidR="00E23467" w:rsidRPr="00931AE7" w:rsidRDefault="00E23467" w:rsidP="00F62554">
      <w:pPr>
        <w:pStyle w:val="ProductList-Body"/>
      </w:pPr>
      <w:r>
        <w:rPr>
          <w:b/>
          <w:color w:val="00188F"/>
        </w:rPr>
        <w:t>Beskyttelse af personlige oplysninger for Bing Maps</w:t>
      </w:r>
    </w:p>
    <w:p w14:paraId="7D690473" w14:textId="77777777" w:rsidR="00E23467" w:rsidRPr="00931AE7" w:rsidRDefault="00E23467" w:rsidP="00F62554">
      <w:pPr>
        <w:pStyle w:val="ProductList-Body"/>
      </w:pPr>
      <w:r>
        <w:t xml:space="preserve">Microsofts Erklæring om beskyttelse af personlige oplysninger (findes her: </w:t>
      </w:r>
      <w:r w:rsidR="00366434">
        <w:fldChar w:fldCharType="begin"/>
      </w:r>
      <w:r w:rsidR="00366434">
        <w:instrText xml:space="preserve"> HYPERLINK "https://go.microsoft.com/fwlink/?LinkId=521839" </w:instrText>
      </w:r>
      <w:r w:rsidR="00366434">
        <w:fldChar w:fldCharType="separate"/>
      </w:r>
      <w:r>
        <w:rPr>
          <w:rStyle w:val="Hyperlink"/>
        </w:rPr>
        <w:t>https://go.microsoft.com/fwlink/?LinkId=521839</w:t>
      </w:r>
      <w:r w:rsidR="00366434">
        <w:rPr>
          <w:rStyle w:val="Hyperlink"/>
        </w:rPr>
        <w:fldChar w:fldCharType="end"/>
      </w:r>
      <w:r>
        <w:rPr>
          <w:rStyle w:val="Hyperlink"/>
        </w:rPr>
        <w:t>)</w:t>
      </w:r>
      <w:r>
        <w:t xml:space="preserve"> og vilkårene for beskyttelse af personlige oplysninger i Brugervilkår for Microsoft Bing Maps Platform API gælder for Kundens brug af Bing Maps Mobile Asset Management Platform.</w:t>
      </w:r>
    </w:p>
    <w:p w14:paraId="40DCB5C0" w14:textId="77777777" w:rsidR="00E23467" w:rsidRPr="00931AE7" w:rsidRDefault="001D4F72"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r w:rsidR="00366434">
        <w:fldChar w:fldCharType="begin"/>
      </w:r>
      <w:r w:rsidR="00366434">
        <w:instrText xml:space="preserve"> HYPERLINK \l "_top" \o "Generelle Vilkår" </w:instrText>
      </w:r>
      <w:r w:rsidR="00366434">
        <w:fldChar w:fldCharType="separate"/>
      </w:r>
      <w:r w:rsidR="00E23467">
        <w:rPr>
          <w:rStyle w:val="Hyperlink"/>
          <w:sz w:val="16"/>
          <w:szCs w:val="16"/>
        </w:rPr>
        <w:t>Generelle Vilkår</w:t>
      </w:r>
      <w:r w:rsidR="00366434">
        <w:rPr>
          <w:rStyle w:val="Hyperlink"/>
          <w:sz w:val="16"/>
          <w:szCs w:val="16"/>
        </w:rPr>
        <w:fldChar w:fldCharType="end"/>
      </w:r>
    </w:p>
    <w:p w14:paraId="6E3557E5" w14:textId="410A52BC" w:rsidR="00E23467" w:rsidRPr="00931AE7" w:rsidRDefault="00E23467" w:rsidP="0041246A">
      <w:pPr>
        <w:pStyle w:val="ProductList-Offering2Heading"/>
        <w:outlineLvl w:val="2"/>
      </w:pPr>
      <w:r>
        <w:tab/>
      </w:r>
      <w:bookmarkStart w:id="171" w:name="BingMapsTransactionsandUsers"/>
      <w:bookmarkStart w:id="172" w:name="_Toc3111584"/>
      <w:bookmarkStart w:id="173" w:name="_Toc62726760"/>
      <w:r>
        <w:t>Bing Maps Transactions and Users</w:t>
      </w:r>
      <w:bookmarkEnd w:id="171"/>
      <w:bookmarkEnd w:id="172"/>
      <w:bookmarkEnd w:id="173"/>
    </w:p>
    <w:p w14:paraId="25CE1FB7"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51CDE344" w14:textId="5849E474" w:rsidR="00E23467" w:rsidRPr="00931AE7" w:rsidRDefault="00E23467" w:rsidP="0041246A">
      <w:pPr>
        <w:pStyle w:val="ProductList-Body"/>
      </w:pPr>
      <w:r>
        <w:rPr>
          <w:rFonts w:asciiTheme="majorHAnsi" w:hAnsiTheme="majorHAnsi"/>
          <w:sz w:val="16"/>
          <w:szCs w:val="16"/>
        </w:rPr>
        <w:t>Bing Maps Transactions</w:t>
      </w:r>
    </w:p>
    <w:p w14:paraId="62947EC5" w14:textId="77777777" w:rsidR="00E23467" w:rsidRPr="00931AE7" w:rsidRDefault="00E23467" w:rsidP="0041246A">
      <w:pPr>
        <w:pStyle w:val="ProductList-Body"/>
      </w:pPr>
      <w:r>
        <w:rPr>
          <w:rFonts w:asciiTheme="majorHAnsi" w:hAnsiTheme="majorHAnsi"/>
          <w:sz w:val="16"/>
          <w:szCs w:val="16"/>
        </w:rPr>
        <w:t>Bing Maps Known User</w:t>
      </w:r>
    </w:p>
    <w:p w14:paraId="75D027F3" w14:textId="77777777" w:rsidR="00E23467" w:rsidRPr="00931AE7" w:rsidRDefault="00E23467" w:rsidP="0041246A">
      <w:pPr>
        <w:pStyle w:val="ProductList-Body"/>
      </w:pPr>
      <w:r>
        <w:rPr>
          <w:rFonts w:asciiTheme="majorHAnsi" w:hAnsiTheme="majorHAnsi"/>
          <w:sz w:val="16"/>
          <w:szCs w:val="16"/>
        </w:rPr>
        <w:t>Bing Maps Light Known User</w:t>
      </w:r>
    </w:p>
    <w:p w14:paraId="6F7344FC" w14:textId="77777777" w:rsidR="00872EE3" w:rsidRDefault="00872EE3" w:rsidP="0041246A">
      <w:pPr>
        <w:pStyle w:val="ProductList-Body"/>
        <w:pBdr>
          <w:top w:val="single" w:sz="4" w:space="1" w:color="BFBFBF" w:themeColor="background1" w:themeShade="BF"/>
        </w:pBdr>
        <w:rPr>
          <w:b/>
          <w:color w:val="000000" w:themeColor="text1"/>
          <w:sz w:val="8"/>
          <w:lang w:val="en-US" w:eastAsia="en-US" w:bidi="ar-SA"/>
        </w:rPr>
        <w:sectPr w:rsidR="00872EE3" w:rsidSect="00872EE3">
          <w:type w:val="continuous"/>
          <w:pgSz w:w="12240" w:h="15840"/>
          <w:pgMar w:top="1440" w:right="720" w:bottom="1440" w:left="720" w:header="720" w:footer="720" w:gutter="0"/>
          <w:cols w:num="2" w:space="720"/>
          <w:titlePg/>
          <w:docGrid w:linePitch="360"/>
        </w:sectPr>
      </w:pPr>
    </w:p>
    <w:p w14:paraId="17D1C3D1" w14:textId="6FA386B2" w:rsidR="00E23467" w:rsidRPr="008D1F99" w:rsidRDefault="00E23467" w:rsidP="0041246A">
      <w:pPr>
        <w:pStyle w:val="ProductList-Body"/>
        <w:pBdr>
          <w:top w:val="single" w:sz="4" w:space="1" w:color="BFBFBF" w:themeColor="background1" w:themeShade="BF"/>
        </w:pBdr>
        <w:rPr>
          <w:b/>
          <w:color w:val="000000" w:themeColor="text1"/>
          <w:sz w:val="8"/>
          <w:lang w:val="en-US" w:eastAsia="en-US" w:bidi="ar-SA"/>
        </w:rPr>
      </w:pPr>
    </w:p>
    <w:p w14:paraId="6551DD86" w14:textId="77777777" w:rsidR="00E23467" w:rsidRPr="00931AE7" w:rsidRDefault="00E23467" w:rsidP="0041246A">
      <w:pPr>
        <w:pStyle w:val="ProductList-Body"/>
      </w:pPr>
      <w:r>
        <w:rPr>
          <w:b/>
          <w:color w:val="00188F"/>
        </w:rPr>
        <w:t>Godkendte brugere</w:t>
      </w:r>
    </w:p>
    <w:p w14:paraId="10AC4B27" w14:textId="77777777" w:rsidR="00E23467" w:rsidRPr="00931AE7" w:rsidRDefault="00E23467" w:rsidP="0041246A">
      <w:pPr>
        <w:pStyle w:val="ProductList-Body"/>
      </w:pPr>
      <w:r>
        <w:t>Brugere, som er godkendt af Kundens programmer, der har adgang til tjenesten via Bing Maps API'er, skal have en SL.</w:t>
      </w:r>
    </w:p>
    <w:p w14:paraId="3CCBD91B" w14:textId="77777777" w:rsidR="00E23467" w:rsidRPr="00931AE7" w:rsidRDefault="00E23467" w:rsidP="0041246A">
      <w:pPr>
        <w:pStyle w:val="ProductList-Body"/>
      </w:pPr>
    </w:p>
    <w:p w14:paraId="7354B4A7" w14:textId="77777777" w:rsidR="00E23467" w:rsidRPr="00931AE7" w:rsidRDefault="00E23467" w:rsidP="00887A45">
      <w:pPr>
        <w:pStyle w:val="ProductList-Body"/>
      </w:pPr>
      <w:r>
        <w:rPr>
          <w:b/>
          <w:color w:val="00188F"/>
        </w:rPr>
        <w:t>Bing Maps API'er</w:t>
      </w:r>
    </w:p>
    <w:p w14:paraId="13A34E53" w14:textId="77777777" w:rsidR="00E23467" w:rsidRPr="00931AE7" w:rsidRDefault="00E23467" w:rsidP="0041246A">
      <w:pPr>
        <w:pStyle w:val="ProductList-Body"/>
      </w:pPr>
      <w:r>
        <w:t xml:space="preserve">En Kunde med licens til at bruge Bing Maps Transactions and Users må anvende Bing Maps API'er i overensstemmelse med Brugervilkår for Microsoft Bing Maps Platform API’er og Bing Maps-dokumentationen, herunder alle efterfølgende versioner, som findes på </w:t>
      </w:r>
      <w:r w:rsidR="001D4F72">
        <w:fldChar w:fldCharType="begin"/>
      </w:r>
      <w:r w:rsidR="001D4F72">
        <w:instrText xml:space="preserve"> </w:instrText>
      </w:r>
      <w:r w:rsidR="001D4F72">
        <w:instrText xml:space="preserve">HYPERLINK "https://aka.ms/bingmapsplatformapistou" </w:instrText>
      </w:r>
      <w:r w:rsidR="001D4F72">
        <w:fldChar w:fldCharType="separate"/>
      </w:r>
      <w:r>
        <w:rPr>
          <w:rStyle w:val="Hyperlink"/>
        </w:rPr>
        <w:t>https://aka.ms/bingmapsplatformapistou</w:t>
      </w:r>
      <w:r w:rsidR="001D4F72">
        <w:rPr>
          <w:rStyle w:val="Hyperlink"/>
        </w:rPr>
        <w:fldChar w:fldCharType="end"/>
      </w:r>
      <w:r>
        <w:t xml:space="preserve"> og </w:t>
      </w:r>
      <w:r w:rsidR="001D4F72">
        <w:fldChar w:fldCharType="begin"/>
      </w:r>
      <w:r w:rsidR="001D4F72">
        <w:instrText xml:space="preserve"> HYPERLINK "https://aka.ms/bingmapsplatformsdks/" </w:instrText>
      </w:r>
      <w:r w:rsidR="001D4F72">
        <w:fldChar w:fldCharType="separate"/>
      </w:r>
      <w:r>
        <w:rPr>
          <w:rStyle w:val="Hyperlink"/>
        </w:rPr>
        <w:t>https://aka.ms/bingmapsplatformsdks/</w:t>
      </w:r>
      <w:r w:rsidR="001D4F72">
        <w:rPr>
          <w:rStyle w:val="Hyperlink"/>
        </w:rPr>
        <w:fldChar w:fldCharType="end"/>
      </w:r>
      <w:r>
        <w:t>.</w:t>
      </w:r>
    </w:p>
    <w:p w14:paraId="7B00901A" w14:textId="77777777" w:rsidR="00E23467" w:rsidRPr="00931AE7" w:rsidRDefault="00E23467" w:rsidP="0041246A">
      <w:pPr>
        <w:pStyle w:val="ProductList-Body"/>
      </w:pPr>
    </w:p>
    <w:p w14:paraId="5FA5405C" w14:textId="77777777" w:rsidR="00E23467" w:rsidRPr="00931AE7" w:rsidRDefault="00E23467" w:rsidP="0041246A">
      <w:pPr>
        <w:pStyle w:val="ProductList-Body"/>
      </w:pPr>
      <w:r>
        <w:rPr>
          <w:b/>
          <w:color w:val="00188F"/>
        </w:rPr>
        <w:t>Beskyttelse af personlige oplysninger for Bing Maps</w:t>
      </w:r>
    </w:p>
    <w:p w14:paraId="61A300A2" w14:textId="77777777" w:rsidR="00E23467" w:rsidRPr="00931AE7" w:rsidRDefault="00E23467" w:rsidP="0041246A">
      <w:pPr>
        <w:pStyle w:val="ProductList-Body"/>
      </w:pPr>
      <w:r>
        <w:t xml:space="preserve">Microsofts Erklæring om beskyttelse af personlige oplysninger (findes på </w:t>
      </w:r>
      <w:r w:rsidR="00366434">
        <w:fldChar w:fldCharType="begin"/>
      </w:r>
      <w:r w:rsidR="00366434">
        <w:instrText xml:space="preserve"> HYPERLINK "https://go.microsoft.com/fwlink/?LinkId=521839" </w:instrText>
      </w:r>
      <w:r w:rsidR="00366434">
        <w:fldChar w:fldCharType="separate"/>
      </w:r>
      <w:r>
        <w:rPr>
          <w:rStyle w:val="Hyperlink"/>
        </w:rPr>
        <w:t>https://go.microsoft.com/fwlink/?LinkId=521839</w:t>
      </w:r>
      <w:r w:rsidR="00366434">
        <w:rPr>
          <w:rStyle w:val="Hyperlink"/>
        </w:rPr>
        <w:fldChar w:fldCharType="end"/>
      </w:r>
      <w:r>
        <w:rPr>
          <w:rStyle w:val="Hyperlink"/>
        </w:rPr>
        <w:t>)</w:t>
      </w:r>
      <w:r>
        <w:t xml:space="preserve"> og vilkårene for beskyttelse af personlige oplysninger i Brugervilkår for Microsoft Bing Maps Platform API gælder for Kundens brug af Bing Maps.</w:t>
      </w:r>
    </w:p>
    <w:p w14:paraId="455C2051" w14:textId="77777777" w:rsidR="00E23467" w:rsidRPr="00931AE7" w:rsidRDefault="001D4F72"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r w:rsidR="00366434">
        <w:fldChar w:fldCharType="begin"/>
      </w:r>
      <w:r w:rsidR="00366434">
        <w:instrText xml:space="preserve"> HYPERLINK \l "_top" \o "Generelle Vilkår" </w:instrText>
      </w:r>
      <w:r w:rsidR="00366434">
        <w:fldChar w:fldCharType="separate"/>
      </w:r>
      <w:r w:rsidR="00E23467">
        <w:rPr>
          <w:rStyle w:val="Hyperlink"/>
          <w:sz w:val="16"/>
          <w:szCs w:val="16"/>
        </w:rPr>
        <w:t>Generelle Vilkår</w:t>
      </w:r>
      <w:r w:rsidR="00366434">
        <w:rPr>
          <w:rStyle w:val="Hyperlink"/>
          <w:sz w:val="16"/>
          <w:szCs w:val="16"/>
        </w:rPr>
        <w:fldChar w:fldCharType="end"/>
      </w:r>
    </w:p>
    <w:p w14:paraId="3B64D0AD" w14:textId="77777777" w:rsidR="00FD7154" w:rsidRPr="000F395E" w:rsidRDefault="00FD7154" w:rsidP="00C505E9">
      <w:pPr>
        <w:pStyle w:val="ProductList-Offering2Heading"/>
        <w:outlineLvl w:val="2"/>
      </w:pPr>
      <w:bookmarkStart w:id="174" w:name="MicrosoftPowerPlatform"/>
      <w:bookmarkEnd w:id="164"/>
      <w:r>
        <w:tab/>
      </w:r>
      <w:bookmarkStart w:id="175" w:name="_Toc8395051"/>
      <w:bookmarkStart w:id="176" w:name="_Toc6563839"/>
      <w:bookmarkStart w:id="177" w:name="_Toc62726761"/>
      <w:r>
        <w:t>Microsoft Power Platform</w:t>
      </w:r>
      <w:bookmarkEnd w:id="175"/>
      <w:bookmarkEnd w:id="176"/>
      <w:bookmarkEnd w:id="177"/>
    </w:p>
    <w:bookmarkEnd w:id="174"/>
    <w:p w14:paraId="509D3519"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20B1EA66" w14:textId="32B992E8" w:rsidR="00AE0EEF" w:rsidRPr="004E78BB" w:rsidRDefault="00AE0EEF" w:rsidP="0041246A">
      <w:pPr>
        <w:pStyle w:val="ProductList-Body"/>
      </w:pPr>
      <w:r>
        <w:rPr>
          <w:rFonts w:asciiTheme="majorHAnsi" w:hAnsiTheme="majorHAnsi"/>
          <w:sz w:val="16"/>
          <w:szCs w:val="16"/>
        </w:rPr>
        <w:t xml:space="preserve">Microsoft </w:t>
      </w:r>
      <w:r w:rsidR="008D3CFD" w:rsidRPr="00761FAC">
        <w:rPr>
          <w:rFonts w:asciiTheme="majorHAnsi" w:hAnsiTheme="majorHAnsi"/>
          <w:sz w:val="16"/>
          <w:szCs w:val="16"/>
        </w:rPr>
        <w:t>Power Automate</w:t>
      </w:r>
    </w:p>
    <w:p w14:paraId="647A142F" w14:textId="44D47312" w:rsidR="00AE0EEF" w:rsidRDefault="00AE0EEF" w:rsidP="0041246A">
      <w:pPr>
        <w:pStyle w:val="ProductList-Body"/>
        <w:rPr>
          <w:rFonts w:asciiTheme="majorHAnsi" w:hAnsiTheme="majorHAnsi"/>
          <w:sz w:val="16"/>
          <w:szCs w:val="16"/>
        </w:rPr>
      </w:pPr>
      <w:r>
        <w:rPr>
          <w:rFonts w:asciiTheme="majorHAnsi" w:hAnsiTheme="majorHAnsi"/>
          <w:sz w:val="16"/>
          <w:szCs w:val="16"/>
        </w:rPr>
        <w:t>Microsoft Power</w:t>
      </w:r>
      <w:r w:rsidR="008D3CFD">
        <w:rPr>
          <w:rFonts w:asciiTheme="majorHAnsi" w:hAnsiTheme="majorHAnsi"/>
          <w:sz w:val="16"/>
          <w:szCs w:val="16"/>
        </w:rPr>
        <w:t xml:space="preserve"> </w:t>
      </w:r>
      <w:r>
        <w:rPr>
          <w:rFonts w:asciiTheme="majorHAnsi" w:hAnsiTheme="majorHAnsi"/>
          <w:sz w:val="16"/>
          <w:szCs w:val="16"/>
        </w:rPr>
        <w:t>Apps</w:t>
      </w:r>
    </w:p>
    <w:p w14:paraId="3A6533B4" w14:textId="44224B86" w:rsidR="00AE0EEF" w:rsidRPr="004E78BB" w:rsidRDefault="00C505E9" w:rsidP="0041246A">
      <w:pPr>
        <w:pStyle w:val="ProductList-Body"/>
      </w:pPr>
      <w:r>
        <w:rPr>
          <w:rFonts w:asciiTheme="majorHAnsi" w:hAnsiTheme="majorHAnsi"/>
          <w:sz w:val="16"/>
          <w:szCs w:val="16"/>
        </w:rPr>
        <w:t>Microsoft Power Virtual Agents</w:t>
      </w:r>
      <w:r>
        <w:rPr>
          <w:rFonts w:asciiTheme="majorHAnsi" w:hAnsiTheme="majorHAnsi"/>
          <w:sz w:val="16"/>
          <w:szCs w:val="16"/>
        </w:rPr>
        <w:br w:type="column"/>
      </w:r>
      <w:r w:rsidR="00AE0EEF">
        <w:rPr>
          <w:rFonts w:asciiTheme="majorHAnsi" w:hAnsiTheme="majorHAnsi"/>
          <w:sz w:val="16"/>
          <w:szCs w:val="16"/>
        </w:rPr>
        <w:t>Microsoft Power BI Pro</w:t>
      </w:r>
    </w:p>
    <w:p w14:paraId="4F9E8A27" w14:textId="4C6D5D01" w:rsidR="00872EE3" w:rsidRPr="00DF4C81" w:rsidRDefault="00AE0EEF" w:rsidP="00DF4C81">
      <w:pPr>
        <w:pStyle w:val="ProductList-Body"/>
        <w:rPr>
          <w:rFonts w:asciiTheme="majorHAnsi" w:hAnsiTheme="majorHAnsi"/>
          <w:b/>
          <w:szCs w:val="18"/>
        </w:rPr>
        <w:sectPr w:rsidR="00872EE3" w:rsidRPr="00DF4C81" w:rsidSect="00872EE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1852859" w14:textId="77777777" w:rsidR="00DF4C81" w:rsidRPr="00DF4C81" w:rsidRDefault="00DF4C81" w:rsidP="00DF4C81">
      <w:pPr>
        <w:pStyle w:val="ProductList-SubSection1Heading"/>
        <w:spacing w:before="0" w:after="0"/>
        <w:rPr>
          <w:sz w:val="6"/>
          <w:szCs w:val="6"/>
        </w:rPr>
      </w:pPr>
    </w:p>
    <w:p w14:paraId="262E2BE0" w14:textId="77777777" w:rsidR="00C505E9" w:rsidRPr="00C505E9" w:rsidRDefault="00C505E9" w:rsidP="0041246A">
      <w:pPr>
        <w:pStyle w:val="ProductList-Body"/>
        <w:tabs>
          <w:tab w:val="clear" w:pos="158"/>
          <w:tab w:val="left" w:pos="360"/>
        </w:tabs>
        <w:rPr>
          <w:b/>
          <w:color w:val="00188F"/>
          <w:sz w:val="4"/>
          <w:szCs w:val="4"/>
        </w:rPr>
      </w:pPr>
    </w:p>
    <w:p w14:paraId="3D1A00DF" w14:textId="56AC2C59" w:rsidR="00AE0EEF" w:rsidRPr="004E78BB" w:rsidRDefault="00AE0EEF" w:rsidP="0041246A">
      <w:pPr>
        <w:pStyle w:val="ProductList-Body"/>
        <w:tabs>
          <w:tab w:val="clear" w:pos="158"/>
          <w:tab w:val="left" w:pos="360"/>
        </w:tabs>
      </w:pPr>
      <w:r>
        <w:rPr>
          <w:b/>
          <w:color w:val="00188F"/>
        </w:rPr>
        <w:t>Meddelelser</w:t>
      </w:r>
    </w:p>
    <w:p w14:paraId="77E933F8" w14:textId="5ABD9C26" w:rsidR="004944C6" w:rsidRPr="00E52A5C" w:rsidRDefault="004944C6" w:rsidP="0041246A">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Attachment1" w:tooltip="Bilag 1" w:history="1">
        <w:r>
          <w:rPr>
            <w:rStyle w:val="Hyperlink"/>
          </w:rPr>
          <w:t>Bilag 1</w:t>
        </w:r>
      </w:hyperlink>
      <w:r>
        <w:t xml:space="preserve"> er gældende.</w:t>
      </w:r>
    </w:p>
    <w:p w14:paraId="06303D58" w14:textId="77777777" w:rsidR="00AE0EEF" w:rsidRPr="004E78BB" w:rsidRDefault="00AE0EEF" w:rsidP="0041246A">
      <w:pPr>
        <w:pStyle w:val="ProductList-Body"/>
      </w:pPr>
    </w:p>
    <w:p w14:paraId="07315FB3" w14:textId="77777777" w:rsidR="00887A45" w:rsidRPr="00DC4F88" w:rsidRDefault="00887A45" w:rsidP="00887A45">
      <w:pPr>
        <w:pStyle w:val="ProductList-Body"/>
        <w:tabs>
          <w:tab w:val="clear" w:pos="158"/>
          <w:tab w:val="left" w:pos="360"/>
        </w:tabs>
      </w:pPr>
      <w:bookmarkStart w:id="178" w:name="_Hlk50811500"/>
      <w:r>
        <w:rPr>
          <w:b/>
          <w:color w:val="00188F"/>
        </w:rPr>
        <w:t>Inaktive Dataverse-forekomster gjort tilgængelige med Microsoft 365-licenser</w:t>
      </w:r>
    </w:p>
    <w:p w14:paraId="7F63B9BF" w14:textId="0C311A5E" w:rsidR="00C441C2" w:rsidRPr="0059513D" w:rsidRDefault="00887A45" w:rsidP="00887A45">
      <w:pPr>
        <w:pStyle w:val="ProductList-Body"/>
      </w:pPr>
      <w:r>
        <w:t xml:space="preserve">Hvis en Kunde tillader, at dennes Dataverse-forekomst, som gøres tilgængelig via Microsoft 365-licenser, bliver inaktiv, kan Microsoft efter eget skøn deaktivere den inaktive forekomst og slette Kundedataene og Persondataene på den. En sådan Dataverse-forekomst er inaktiv, hvis, i en </w:t>
      </w:r>
      <w:r>
        <w:lastRenderedPageBreak/>
        <w:t>periode på 90 dage, 1) ingen brugere har logget på forekomsten, 2) ingen apps, bots, rapporter eller processer har haft adgang til de data, som tjenesten indeholder, 3) ingen nye apps, bots, rapporter eller processer er blevet installeret på eller importeret i forekomsten, og 4) ingen øvrige handlinger eller aktiviteter er blevet registreret i denne forekomst via API eller behandlingsjob i baggrunden</w:t>
      </w:r>
      <w:r w:rsidR="00C441C2">
        <w:t xml:space="preserve">. </w:t>
      </w:r>
    </w:p>
    <w:bookmarkEnd w:id="178"/>
    <w:p w14:paraId="50061789" w14:textId="77777777" w:rsidR="00C441C2" w:rsidRDefault="00C441C2" w:rsidP="0041246A">
      <w:pPr>
        <w:pStyle w:val="ProductList-Body"/>
        <w:tabs>
          <w:tab w:val="clear" w:pos="158"/>
          <w:tab w:val="left" w:pos="360"/>
        </w:tabs>
        <w:rPr>
          <w:b/>
          <w:color w:val="00188F"/>
          <w:szCs w:val="18"/>
        </w:rPr>
      </w:pPr>
    </w:p>
    <w:p w14:paraId="03AE0388" w14:textId="70C1A5E4" w:rsidR="00AE0EEF" w:rsidRPr="004E78BB" w:rsidRDefault="00AE0EEF" w:rsidP="0041246A">
      <w:pPr>
        <w:pStyle w:val="ProductList-Body"/>
        <w:tabs>
          <w:tab w:val="clear" w:pos="158"/>
          <w:tab w:val="left" w:pos="360"/>
        </w:tabs>
      </w:pPr>
      <w:r>
        <w:rPr>
          <w:b/>
          <w:color w:val="00188F"/>
          <w:szCs w:val="18"/>
        </w:rPr>
        <w:t>Microsoft Power BI</w:t>
      </w:r>
    </w:p>
    <w:p w14:paraId="45CA327A" w14:textId="77777777" w:rsidR="00AE0EEF" w:rsidRPr="004E78BB" w:rsidRDefault="00AE0EEF" w:rsidP="0041246A">
      <w:pPr>
        <w:pStyle w:val="ProductList-Body"/>
        <w:ind w:left="180"/>
      </w:pPr>
      <w:r>
        <w:rPr>
          <w:b/>
          <w:color w:val="0072C6"/>
          <w:szCs w:val="18"/>
        </w:rPr>
        <w:t>Definitioner</w:t>
      </w:r>
    </w:p>
    <w:p w14:paraId="78FF4364" w14:textId="77777777" w:rsidR="00AE0EEF" w:rsidRPr="004E78BB" w:rsidRDefault="00AE0EEF" w:rsidP="0041246A">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41246A">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41246A">
      <w:pPr>
        <w:pStyle w:val="ProductList-Body"/>
        <w:ind w:left="180"/>
      </w:pPr>
    </w:p>
    <w:p w14:paraId="5696F89F" w14:textId="77777777" w:rsidR="00AE0EEF" w:rsidRPr="004E78BB" w:rsidRDefault="00AE0EEF" w:rsidP="0041246A">
      <w:pPr>
        <w:pStyle w:val="ProductList-Body"/>
        <w:ind w:left="187"/>
      </w:pPr>
      <w:r>
        <w:rPr>
          <w:b/>
          <w:color w:val="0072C6"/>
          <w:szCs w:val="18"/>
        </w:rPr>
        <w:t>Værtsundtagelse for Integrerede Funktioner</w:t>
      </w:r>
    </w:p>
    <w:p w14:paraId="78CCD6C2" w14:textId="464B4D9F" w:rsidR="00AE0EEF" w:rsidRPr="004E78BB" w:rsidRDefault="00AE0EEF" w:rsidP="0041246A">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r w:rsidR="00B66018">
        <w:rPr>
          <w:szCs w:val="18"/>
        </w:rPr>
        <w:t>.</w:t>
      </w:r>
    </w:p>
    <w:p w14:paraId="71611DD2" w14:textId="77777777" w:rsidR="00AE0EEF" w:rsidRPr="004E78BB" w:rsidRDefault="00AE0EEF" w:rsidP="00510D2D">
      <w:pPr>
        <w:pStyle w:val="ProductList-Body"/>
        <w:ind w:left="187"/>
      </w:pPr>
      <w:r>
        <w:rPr>
          <w:b/>
          <w:color w:val="0072C6"/>
          <w:szCs w:val="18"/>
        </w:rPr>
        <w:t>Begrænsninger</w:t>
      </w:r>
    </w:p>
    <w:p w14:paraId="35C205EA" w14:textId="77777777" w:rsidR="00AE0EEF" w:rsidRPr="004E78BB" w:rsidRDefault="00AE0EEF" w:rsidP="00510D2D">
      <w:pPr>
        <w:pStyle w:val="ProductList-Body"/>
        <w:ind w:left="187"/>
      </w:pPr>
      <w:r>
        <w:rPr>
          <w:szCs w:val="18"/>
        </w:rPr>
        <w:t>Kunden må ikke:</w:t>
      </w:r>
    </w:p>
    <w:p w14:paraId="6F69A8F6" w14:textId="77777777" w:rsidR="00AE0EEF" w:rsidRPr="004E78BB" w:rsidRDefault="00AE0EEF" w:rsidP="00F55F38">
      <w:pPr>
        <w:pStyle w:val="ProductList-Body"/>
        <w:numPr>
          <w:ilvl w:val="0"/>
          <w:numId w:val="7"/>
        </w:numPr>
        <w:ind w:left="810" w:hanging="270"/>
      </w:pPr>
      <w:r>
        <w:rPr>
          <w:szCs w:val="18"/>
        </w:rPr>
        <w:t>videresælge eller videredistribuere Microsoft Power BI-tjenester, eller</w:t>
      </w:r>
    </w:p>
    <w:p w14:paraId="4383E618" w14:textId="77777777" w:rsidR="00AE0EEF" w:rsidRPr="004E78BB" w:rsidRDefault="00AE0EEF" w:rsidP="00F55F38">
      <w:pPr>
        <w:pStyle w:val="ProductList-Body"/>
        <w:numPr>
          <w:ilvl w:val="0"/>
          <w:numId w:val="7"/>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41246A">
      <w:pPr>
        <w:pStyle w:val="ProductList-Body"/>
        <w:ind w:left="180"/>
      </w:pPr>
    </w:p>
    <w:p w14:paraId="5EC13B7B" w14:textId="77777777" w:rsidR="00AE0EEF" w:rsidRPr="004E78BB" w:rsidRDefault="00AE0EEF" w:rsidP="00C441C2">
      <w:pPr>
        <w:pStyle w:val="ProductList-Body"/>
        <w:ind w:left="187"/>
      </w:pPr>
      <w:r>
        <w:rPr>
          <w:b/>
          <w:color w:val="0072C6"/>
          <w:szCs w:val="18"/>
        </w:rPr>
        <w:t xml:space="preserve">Adgang uden en bruger-SL </w:t>
      </w:r>
    </w:p>
    <w:p w14:paraId="3613CCA7" w14:textId="225CF34E" w:rsidR="00AE0EEF" w:rsidRDefault="00AE0EEF" w:rsidP="0041246A">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r w:rsidR="00B66018">
        <w:rPr>
          <w:szCs w:val="18"/>
        </w:rPr>
        <w:t>.</w:t>
      </w:r>
    </w:p>
    <w:p w14:paraId="4AEAE567" w14:textId="13C24759" w:rsidR="00564206" w:rsidRDefault="00564206" w:rsidP="0041246A">
      <w:pPr>
        <w:pStyle w:val="ProductList-Body"/>
        <w:ind w:left="180"/>
        <w:rPr>
          <w:szCs w:val="18"/>
        </w:rPr>
      </w:pPr>
    </w:p>
    <w:p w14:paraId="615E4EC9" w14:textId="77777777" w:rsidR="00564206" w:rsidRPr="00440C87" w:rsidRDefault="00564206" w:rsidP="00F62554">
      <w:pPr>
        <w:pStyle w:val="ProductList-Body"/>
        <w:ind w:left="187"/>
      </w:pPr>
      <w:r w:rsidRPr="00440C87">
        <w:rPr>
          <w:b/>
          <w:color w:val="0072C6"/>
          <w:szCs w:val="18"/>
        </w:rPr>
        <w:t>Publish to Web</w:t>
      </w:r>
    </w:p>
    <w:p w14:paraId="7A016EA0" w14:textId="5DEA8857" w:rsidR="00564206" w:rsidRDefault="00564206" w:rsidP="0041246A">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41246A">
      <w:pPr>
        <w:pStyle w:val="ProductList-Body"/>
        <w:ind w:left="180"/>
      </w:pPr>
    </w:p>
    <w:p w14:paraId="7207A475" w14:textId="14B852E2" w:rsidR="00356CE6" w:rsidRPr="00E35975" w:rsidRDefault="00356CE6" w:rsidP="00130DF7">
      <w:pPr>
        <w:pStyle w:val="ProductList-Body"/>
        <w:tabs>
          <w:tab w:val="clear" w:pos="158"/>
          <w:tab w:val="left" w:pos="360"/>
        </w:tabs>
        <w:rPr>
          <w:b/>
          <w:color w:val="00188F"/>
          <w:szCs w:val="18"/>
        </w:rPr>
      </w:pPr>
      <w:r>
        <w:rPr>
          <w:b/>
          <w:color w:val="00188F"/>
          <w:szCs w:val="18"/>
        </w:rPr>
        <w:t>Microsoft Power</w:t>
      </w:r>
      <w:r w:rsidR="008D3CFD">
        <w:rPr>
          <w:b/>
          <w:color w:val="00188F"/>
          <w:szCs w:val="18"/>
        </w:rPr>
        <w:t xml:space="preserve"> </w:t>
      </w:r>
      <w:r>
        <w:rPr>
          <w:b/>
          <w:color w:val="00188F"/>
          <w:szCs w:val="18"/>
        </w:rPr>
        <w:t>Apps</w:t>
      </w:r>
    </w:p>
    <w:p w14:paraId="2A3D0256" w14:textId="77777777" w:rsidR="00356CE6" w:rsidRDefault="00356CE6" w:rsidP="00130DF7">
      <w:pPr>
        <w:pStyle w:val="ProductList-Body"/>
        <w:ind w:left="180"/>
        <w:rPr>
          <w:b/>
          <w:color w:val="0072C6"/>
          <w:szCs w:val="18"/>
        </w:rPr>
      </w:pPr>
      <w:r>
        <w:rPr>
          <w:b/>
          <w:color w:val="0072C6"/>
          <w:szCs w:val="18"/>
        </w:rPr>
        <w:t>Begrænsede enheder</w:t>
      </w:r>
    </w:p>
    <w:p w14:paraId="018F5691" w14:textId="63E49394" w:rsidR="00356CE6" w:rsidRDefault="00356CE6" w:rsidP="0041246A">
      <w:pPr>
        <w:pStyle w:val="ProductList-Body"/>
        <w:ind w:left="158"/>
      </w:pPr>
      <w:r>
        <w:t xml:space="preserve">Kunden må ikke oprette, ændre eller slette nogen data fra enheder af den type, som er angivet som ”begrænset” i produktdokumentationen på </w:t>
      </w:r>
      <w:r w:rsidR="00366434">
        <w:fldChar w:fldCharType="begin"/>
      </w:r>
      <w:r w:rsidR="00366434">
        <w:instrText xml:space="preserve"> HYPERLINK "https://go.microsoft.com/fwlink/?linkid=868812" </w:instrText>
      </w:r>
      <w:r w:rsidR="00366434">
        <w:fldChar w:fldCharType="separate"/>
      </w:r>
      <w:r>
        <w:rPr>
          <w:rStyle w:val="Hyperlink"/>
        </w:rPr>
        <w:t>https://go.microsoft.com/fwlink/?linkid=868812</w:t>
      </w:r>
      <w:r w:rsidR="00366434">
        <w:rPr>
          <w:rStyle w:val="Hyperlink"/>
        </w:rPr>
        <w:fldChar w:fldCharType="end"/>
      </w:r>
      <w:r>
        <w:t>. Kunden har kun læseadgang til sådanne begrænsede enheder.</w:t>
      </w:r>
    </w:p>
    <w:p w14:paraId="673C4BA9" w14:textId="77777777" w:rsidR="00887A45" w:rsidRDefault="00887A45" w:rsidP="00155222">
      <w:pPr>
        <w:pStyle w:val="ProductList-Body"/>
        <w:ind w:left="180"/>
        <w:rPr>
          <w:b/>
          <w:color w:val="0072C6"/>
          <w:szCs w:val="18"/>
        </w:rPr>
      </w:pPr>
    </w:p>
    <w:p w14:paraId="564D85DB" w14:textId="5502CB40" w:rsidR="00155222" w:rsidRPr="00A77B85" w:rsidRDefault="00155222" w:rsidP="00155222">
      <w:pPr>
        <w:pStyle w:val="ProductList-Body"/>
        <w:ind w:left="180"/>
      </w:pPr>
      <w:r>
        <w:rPr>
          <w:b/>
          <w:color w:val="0072C6"/>
          <w:szCs w:val="18"/>
        </w:rPr>
        <w:t>Ikke-begrænsede enheder</w:t>
      </w:r>
    </w:p>
    <w:p w14:paraId="7714FB62" w14:textId="77777777" w:rsidR="00155222" w:rsidRPr="00A77B85" w:rsidRDefault="00155222" w:rsidP="00155222">
      <w:pPr>
        <w:pStyle w:val="ProductList-Body"/>
        <w:ind w:left="180"/>
      </w:pPr>
      <w:r>
        <w:rPr>
          <w:szCs w:val="18"/>
        </w:rPr>
        <w:t xml:space="preserve">Brugere med en Power Apps-licens kan oprette, læse, opdatere eller slette data fra enheder af den type, der ikke er angivet som ”begrænset” i produktdokumentationen på </w:t>
      </w:r>
      <w:r w:rsidR="00366434">
        <w:fldChar w:fldCharType="begin"/>
      </w:r>
      <w:r w:rsidR="00366434">
        <w:instrText xml:space="preserve"> HYPERLINK "https://go.microsoft.com/fwlink/?linkid=868812" </w:instrText>
      </w:r>
      <w:r w:rsidR="00366434">
        <w:fldChar w:fldCharType="separate"/>
      </w:r>
      <w:r w:rsidRPr="00173020">
        <w:rPr>
          <w:rStyle w:val="Hyperlink"/>
        </w:rPr>
        <w:t>https://go.microsoft.com/fwlink/?linkid=868812</w:t>
      </w:r>
      <w:r w:rsidR="00366434">
        <w:rPr>
          <w:rStyle w:val="Hyperlink"/>
        </w:rPr>
        <w:fldChar w:fldCharType="end"/>
      </w:r>
      <w:r>
        <w:rPr>
          <w:szCs w:val="18"/>
        </w:rPr>
        <w:t>.</w:t>
      </w:r>
    </w:p>
    <w:p w14:paraId="31B3499C" w14:textId="77777777" w:rsidR="00155222" w:rsidRDefault="00155222" w:rsidP="0041246A">
      <w:pPr>
        <w:pStyle w:val="ProductList-Body"/>
        <w:ind w:left="180"/>
        <w:rPr>
          <w:b/>
          <w:color w:val="0072C6"/>
          <w:szCs w:val="18"/>
        </w:rPr>
      </w:pPr>
    </w:p>
    <w:p w14:paraId="46265E3B" w14:textId="18A29ED0" w:rsidR="00657751" w:rsidRPr="000F48E2" w:rsidRDefault="00657751" w:rsidP="0041246A">
      <w:pPr>
        <w:pStyle w:val="ProductList-Body"/>
        <w:ind w:left="180"/>
        <w:rPr>
          <w:b/>
          <w:color w:val="0072C6"/>
          <w:szCs w:val="18"/>
        </w:rPr>
      </w:pPr>
      <w:r>
        <w:rPr>
          <w:b/>
          <w:color w:val="0072C6"/>
          <w:szCs w:val="18"/>
        </w:rPr>
        <w:t>Eksterne brugere, der ikke er godkendte</w:t>
      </w:r>
    </w:p>
    <w:p w14:paraId="25ACBB1A" w14:textId="6696B5C7" w:rsidR="00657751" w:rsidRDefault="008D3CFD" w:rsidP="0041246A">
      <w:pPr>
        <w:pStyle w:val="ProductList-Body"/>
        <w:ind w:left="158"/>
      </w:pPr>
      <w:r w:rsidRPr="00761FAC">
        <w:t>Eksterne brugere, der ikke er godkendt af Power Apps, har ikke brug for en Bruger-SL for at få adgang til Power Portals</w:t>
      </w:r>
      <w:r w:rsidR="00657751">
        <w:t>.</w:t>
      </w:r>
    </w:p>
    <w:p w14:paraId="6AC58ADF" w14:textId="77777777" w:rsidR="00F62554" w:rsidRPr="009445D6" w:rsidRDefault="001D4F72" w:rsidP="00F62554">
      <w:pPr>
        <w:pStyle w:val="ProductList-Body"/>
        <w:shd w:val="clear" w:color="auto" w:fill="A6A6A6" w:themeFill="background1" w:themeFillShade="A6"/>
        <w:spacing w:before="120" w:after="240"/>
        <w:jc w:val="right"/>
      </w:pPr>
      <w:hyperlink w:anchor="_top" w:tooltip="Indholdsfortegnelse" w:history="1">
        <w:r w:rsidR="00F62554">
          <w:rPr>
            <w:rStyle w:val="Hyperlink"/>
            <w:sz w:val="16"/>
            <w:szCs w:val="16"/>
          </w:rPr>
          <w:t>Indholdsfortegnelse</w:t>
        </w:r>
      </w:hyperlink>
      <w:r w:rsidR="00F62554">
        <w:rPr>
          <w:sz w:val="16"/>
          <w:szCs w:val="16"/>
        </w:rPr>
        <w:t xml:space="preserve"> / </w:t>
      </w:r>
      <w:hyperlink w:anchor="_top" w:tooltip="Generelle Vilkår" w:history="1">
        <w:r w:rsidR="00F62554">
          <w:rPr>
            <w:rStyle w:val="Hyperlink"/>
            <w:sz w:val="16"/>
            <w:szCs w:val="16"/>
          </w:rPr>
          <w:t>Generelle Vilkår</w:t>
        </w:r>
      </w:hyperlink>
    </w:p>
    <w:p w14:paraId="41B20168" w14:textId="77777777" w:rsidR="00155222" w:rsidRPr="00A77B85" w:rsidRDefault="00155222" w:rsidP="00155222">
      <w:pPr>
        <w:pStyle w:val="ProductList-Offering2Heading"/>
        <w:outlineLvl w:val="2"/>
      </w:pPr>
      <w:bookmarkStart w:id="179" w:name="_Hlk50811527"/>
      <w:r>
        <w:tab/>
      </w:r>
      <w:bookmarkStart w:id="180" w:name="_Toc52361406"/>
      <w:bookmarkStart w:id="181" w:name="_Toc62726762"/>
      <w:r>
        <w:t xml:space="preserve">SharePoint </w:t>
      </w:r>
      <w:proofErr w:type="spellStart"/>
      <w:r>
        <w:t>Syntex</w:t>
      </w:r>
      <w:bookmarkEnd w:id="180"/>
      <w:bookmarkEnd w:id="181"/>
      <w:proofErr w:type="spellEnd"/>
    </w:p>
    <w:p w14:paraId="64ECCB45" w14:textId="77777777" w:rsidR="00155222" w:rsidRPr="00A77B85" w:rsidRDefault="00155222" w:rsidP="00155222">
      <w:pPr>
        <w:pStyle w:val="ProductList-Body"/>
      </w:pPr>
      <w:r>
        <w:rPr>
          <w:b/>
          <w:color w:val="00188F"/>
        </w:rPr>
        <w:t>Yderligere AI Builder-tilgodehavender</w:t>
      </w:r>
    </w:p>
    <w:p w14:paraId="6B3F03C2" w14:textId="77777777" w:rsidR="00155222" w:rsidRPr="00A77B85" w:rsidRDefault="00155222" w:rsidP="00155222">
      <w:pPr>
        <w:pStyle w:val="ProductList-Body"/>
      </w:pPr>
      <w:r>
        <w:t>Yderligere AI Builder-tilgodehavender er inkluderet for lejere, der er licenseret med 300 eller flere brugere af SharePoint Syntex.</w:t>
      </w:r>
    </w:p>
    <w:p w14:paraId="6B8026AE" w14:textId="77777777" w:rsidR="00155222" w:rsidRPr="00A77B85" w:rsidRDefault="001D4F72" w:rsidP="00155222">
      <w:pPr>
        <w:pStyle w:val="ProductList-Body"/>
        <w:shd w:val="clear" w:color="auto" w:fill="A6A6A6" w:themeFill="background1" w:themeFillShade="A6"/>
        <w:spacing w:before="120" w:after="240"/>
        <w:jc w:val="right"/>
      </w:pPr>
      <w:hyperlink w:anchor="_top" w:tooltip="Indholdsfortegnelse" w:history="1">
        <w:r w:rsidR="00155222">
          <w:rPr>
            <w:rStyle w:val="Hyperlink"/>
            <w:sz w:val="16"/>
            <w:szCs w:val="16"/>
          </w:rPr>
          <w:t>Indholdsfortegnelse</w:t>
        </w:r>
      </w:hyperlink>
      <w:r w:rsidR="00155222">
        <w:rPr>
          <w:sz w:val="16"/>
          <w:szCs w:val="16"/>
        </w:rPr>
        <w:t xml:space="preserve"> / </w:t>
      </w:r>
      <w:hyperlink w:anchor="_top" w:tooltip="Generelle Vilkår" w:history="1">
        <w:r w:rsidR="00155222">
          <w:rPr>
            <w:rStyle w:val="Hyperlink"/>
            <w:sz w:val="16"/>
            <w:szCs w:val="16"/>
          </w:rPr>
          <w:t>Generelle Vilkår</w:t>
        </w:r>
      </w:hyperlink>
    </w:p>
    <w:bookmarkEnd w:id="179"/>
    <w:p w14:paraId="376D8CEA" w14:textId="77777777" w:rsidR="00F62554" w:rsidRPr="009445D6" w:rsidRDefault="00F62554" w:rsidP="00F62554">
      <w:pPr>
        <w:pStyle w:val="ProductList-Offering2Heading"/>
        <w:outlineLvl w:val="2"/>
      </w:pPr>
      <w:r>
        <w:tab/>
      </w:r>
      <w:bookmarkStart w:id="182" w:name="M365UnattendedLicense"/>
      <w:bookmarkStart w:id="183" w:name="_Toc34838460"/>
      <w:bookmarkStart w:id="184" w:name="_Toc62726763"/>
      <w:r>
        <w:t xml:space="preserve">Microsoft 365 – </w:t>
      </w:r>
      <w:proofErr w:type="spellStart"/>
      <w:r>
        <w:t>automatisk</w:t>
      </w:r>
      <w:proofErr w:type="spellEnd"/>
      <w:r>
        <w:t xml:space="preserve"> </w:t>
      </w:r>
      <w:proofErr w:type="spellStart"/>
      <w:r>
        <w:t>licens</w:t>
      </w:r>
      <w:bookmarkEnd w:id="182"/>
      <w:bookmarkEnd w:id="183"/>
      <w:bookmarkEnd w:id="184"/>
      <w:proofErr w:type="spellEnd"/>
    </w:p>
    <w:p w14:paraId="186141F6" w14:textId="77777777" w:rsidR="00AF3C55" w:rsidRPr="00443273" w:rsidRDefault="00AF3C55" w:rsidP="00AF3C55">
      <w:pPr>
        <w:pStyle w:val="ProductList-Body"/>
      </w:pPr>
      <w:r>
        <w:rPr>
          <w:b/>
          <w:color w:val="00188F"/>
        </w:rPr>
        <w:t>Definitioner</w:t>
      </w:r>
    </w:p>
    <w:p w14:paraId="662C3A21" w14:textId="77777777" w:rsidR="00AF3C55" w:rsidRPr="00443273" w:rsidRDefault="00AF3C55" w:rsidP="00AF3C55">
      <w:pPr>
        <w:pStyle w:val="ProductList-Body"/>
      </w:pPr>
      <w:r>
        <w:t>”Robotstyret procesautomatisering”, også kaldet ”RPA” eller ”bots”, betyder en applikation, eller et sæt applikationer, der bruges til registrering af data og manipulering af applikationer for at få dem til at udføre repetitive opgaver.  Bots kan anvendes på ethvert brugergrænsefladeelement i Windows 10 inden for et OSE og/eller enhver Office-applikation i ethvert OSE.</w:t>
      </w:r>
    </w:p>
    <w:p w14:paraId="49BEF3EE" w14:textId="77777777" w:rsidR="00AF3C55" w:rsidRPr="00443273" w:rsidRDefault="00AF3C55" w:rsidP="00AF3C55">
      <w:pPr>
        <w:pStyle w:val="ProductList-Body"/>
      </w:pPr>
    </w:p>
    <w:p w14:paraId="3DA0D989" w14:textId="77777777" w:rsidR="00AF3C55" w:rsidRPr="00443273" w:rsidRDefault="00AF3C55" w:rsidP="00AF3C55">
      <w:pPr>
        <w:pStyle w:val="ProductList-Body"/>
      </w:pPr>
      <w:r>
        <w:t>”Uovervåget bot” – enhver bot, som ikke er omfattet af definitionen af ”overvåget bot”, betragtes som en ”uovervåget bot”.</w:t>
      </w:r>
    </w:p>
    <w:p w14:paraId="5EC64212" w14:textId="77777777" w:rsidR="00AF3C55" w:rsidRPr="00443273" w:rsidRDefault="00AF3C55" w:rsidP="00AF3C55">
      <w:pPr>
        <w:pStyle w:val="ProductList-Body"/>
      </w:pPr>
    </w:p>
    <w:p w14:paraId="76E19C8E" w14:textId="77777777" w:rsidR="00AF3C55" w:rsidRPr="00443273" w:rsidRDefault="00AF3C55" w:rsidP="00AF3C55">
      <w:pPr>
        <w:pStyle w:val="ProductList-Body"/>
      </w:pPr>
      <w:r>
        <w:t xml:space="preserve">”Overvåget bot” – en overvåget bot hjælper en person med at automatisere vedkommendes lokale arbejdsstationer og/eller fjernarbejdsstationer. Den bruges til at udføre repetitive opgaver, mens personen arbejder på den samme arbejdsstation eller de samme arbejdsstationer, og den aktiveres af eksplicitte handlinger, som personen foretager.  </w:t>
      </w:r>
    </w:p>
    <w:p w14:paraId="483FE2A1" w14:textId="77777777" w:rsidR="00AF3C55" w:rsidRPr="00443273" w:rsidRDefault="00AF3C55" w:rsidP="00AF3C55">
      <w:pPr>
        <w:pStyle w:val="ProductList-Body"/>
      </w:pPr>
    </w:p>
    <w:p w14:paraId="55E61BD2" w14:textId="77777777" w:rsidR="00AF3C55" w:rsidRPr="00443273" w:rsidRDefault="00AF3C55" w:rsidP="00AF3C55">
      <w:pPr>
        <w:pStyle w:val="ProductList-Body"/>
      </w:pPr>
      <w:r>
        <w:rPr>
          <w:b/>
          <w:color w:val="00188F"/>
        </w:rPr>
        <w:t xml:space="preserve">Overdragelse og brugervilkår </w:t>
      </w:r>
    </w:p>
    <w:p w14:paraId="77C61F40" w14:textId="77777777" w:rsidR="00AF3C55" w:rsidRPr="00443273" w:rsidRDefault="00AF3C55" w:rsidP="00AF3C55">
      <w:pPr>
        <w:pStyle w:val="ProductList-Body"/>
        <w:numPr>
          <w:ilvl w:val="0"/>
          <w:numId w:val="1"/>
        </w:numPr>
        <w:tabs>
          <w:tab w:val="clear" w:pos="158"/>
        </w:tabs>
      </w:pPr>
      <w:r>
        <w:t>Kunden kan overdrage en Microsoft 365 A3/E3 – automatisk licens til en uovervåget bot, som kører en af følgende:</w:t>
      </w:r>
    </w:p>
    <w:p w14:paraId="06A9E3E6" w14:textId="77777777" w:rsidR="00AF3C55" w:rsidRPr="00443273" w:rsidRDefault="00AF3C55" w:rsidP="00AF3C55">
      <w:pPr>
        <w:pStyle w:val="ProductList-Body"/>
        <w:numPr>
          <w:ilvl w:val="1"/>
          <w:numId w:val="1"/>
        </w:numPr>
        <w:tabs>
          <w:tab w:val="clear" w:pos="158"/>
        </w:tabs>
      </w:pPr>
      <w:r>
        <w:t xml:space="preserve">Hardware, der er dedikeret til Kundens brug </w:t>
      </w:r>
      <w:r>
        <w:rPr>
          <w:rStyle w:val="ProductList-Offering1Heading"/>
          <w:rFonts w:ascii="Calibri" w:hAnsi="Calibri" w:cs="Calibri"/>
          <w:szCs w:val="18"/>
          <w:shd w:val="clear" w:color="auto" w:fill="FFFFFF"/>
        </w:rPr>
        <w:t>(i henhold til outsourcingbestemmelsen i Produktvilkår)</w:t>
      </w:r>
      <w:r>
        <w:t xml:space="preserve">, som findes på </w:t>
      </w:r>
      <w:r w:rsidRPr="00AF3C55">
        <w:rPr>
          <w:color w:val="0563C1"/>
          <w:u w:val="single"/>
        </w:rPr>
        <w:fldChar w:fldCharType="begin"/>
      </w:r>
      <w:r w:rsidRPr="00AF3C55">
        <w:rPr>
          <w:color w:val="0563C1"/>
          <w:u w:val="single"/>
        </w:rPr>
        <w:instrText xml:space="preserve"> HYPERLINK "http://go.microsoft.com/?linkid=9839207" </w:instrText>
      </w:r>
      <w:r w:rsidRPr="00AF3C55">
        <w:rPr>
          <w:color w:val="0563C1"/>
          <w:u w:val="single"/>
        </w:rPr>
        <w:fldChar w:fldCharType="separate"/>
      </w:r>
      <w:r w:rsidRPr="00AF3C55">
        <w:rPr>
          <w:rStyle w:val="ProductList-SectionHeading"/>
          <w:color w:val="0563C1"/>
          <w:u w:val="single"/>
        </w:rPr>
        <w:t>http://go.microsoft.com/?linkid=9839207</w:t>
      </w:r>
      <w:r w:rsidRPr="00AF3C55">
        <w:rPr>
          <w:rStyle w:val="ProductList-SectionHeading"/>
          <w:color w:val="0563C1"/>
          <w:u w:val="single"/>
        </w:rPr>
        <w:fldChar w:fldCharType="end"/>
      </w:r>
      <w:r>
        <w:rPr>
          <w:rStyle w:val="ProductList-Offering1Heading"/>
          <w:rFonts w:ascii="Calibri" w:hAnsi="Calibri" w:cs="Calibri"/>
          <w:szCs w:val="18"/>
          <w:shd w:val="clear" w:color="auto" w:fill="FFFFFF"/>
        </w:rPr>
        <w:t xml:space="preserve">) </w:t>
      </w:r>
    </w:p>
    <w:p w14:paraId="3E989598" w14:textId="77777777" w:rsidR="00AF3C55" w:rsidRPr="00443273" w:rsidRDefault="00AF3C55" w:rsidP="00AF3C55">
      <w:pPr>
        <w:pStyle w:val="ProductList-Body"/>
        <w:numPr>
          <w:ilvl w:val="1"/>
          <w:numId w:val="1"/>
        </w:numPr>
        <w:tabs>
          <w:tab w:val="clear" w:pos="158"/>
        </w:tabs>
      </w:pPr>
      <w:r>
        <w:rPr>
          <w:rStyle w:val="ProductList-Offering1Heading"/>
          <w:rFonts w:ascii="Calibri" w:hAnsi="Calibri" w:cs="Calibri"/>
          <w:szCs w:val="18"/>
          <w:shd w:val="clear" w:color="auto" w:fill="FFFFFF"/>
        </w:rPr>
        <w:t>En virtuel maskine på Azure (herunder Windows Virtual Desktop på Azure)</w:t>
      </w:r>
      <w:r>
        <w:t>.</w:t>
      </w:r>
    </w:p>
    <w:p w14:paraId="7EAFB40B" w14:textId="77777777" w:rsidR="00AF3C55" w:rsidRPr="00443273" w:rsidRDefault="00AF3C55" w:rsidP="00AF3C55">
      <w:pPr>
        <w:pStyle w:val="ProductList-Body"/>
        <w:numPr>
          <w:ilvl w:val="0"/>
          <w:numId w:val="1"/>
        </w:numPr>
        <w:tabs>
          <w:tab w:val="clear" w:pos="158"/>
        </w:tabs>
      </w:pPr>
      <w:bookmarkStart w:id="185" w:name="_Hlk41038216"/>
      <w:r>
        <w:t>Der er ikke noget krav vedrørende kvalificerende operativsystemer for Microsoft 365 A3/E3-pakken.</w:t>
      </w:r>
    </w:p>
    <w:p w14:paraId="359B034E" w14:textId="77777777" w:rsidR="00AF3C55" w:rsidRPr="00443273" w:rsidRDefault="00AF3C55" w:rsidP="00AF3C55">
      <w:pPr>
        <w:pStyle w:val="ProductList-Body"/>
        <w:numPr>
          <w:ilvl w:val="0"/>
          <w:numId w:val="1"/>
        </w:numPr>
        <w:tabs>
          <w:tab w:val="clear" w:pos="158"/>
        </w:tabs>
      </w:pPr>
      <w:r>
        <w:t>Hver Microsoft 365 A3/E3 – automatisk licens giver kun mulighed for brug af M365 A3/E3-pakken i et enkelt unikt fysisk eller virtuelt OSE med henblik på robotstyret procesautomatisering.</w:t>
      </w:r>
    </w:p>
    <w:p w14:paraId="16DAA42D" w14:textId="77777777" w:rsidR="00AF3C55" w:rsidRPr="00443273" w:rsidRDefault="00AF3C55" w:rsidP="00AF3C55">
      <w:pPr>
        <w:pStyle w:val="ProductList-Body"/>
        <w:numPr>
          <w:ilvl w:val="0"/>
          <w:numId w:val="1"/>
        </w:numPr>
        <w:tabs>
          <w:tab w:val="clear" w:pos="158"/>
        </w:tabs>
      </w:pPr>
      <w:r>
        <w:t>Til alle automatiske licenser til Microsoft 365 A3/E3 medfølger en enkelt unik forekomst af Microsoft 365 Apps for enterprise.</w:t>
      </w:r>
    </w:p>
    <w:bookmarkEnd w:id="185"/>
    <w:p w14:paraId="5CD907D8" w14:textId="77777777" w:rsidR="00AF3C55" w:rsidRPr="00CD5627" w:rsidRDefault="00AF3C55" w:rsidP="00AF3C55">
      <w:pPr>
        <w:pStyle w:val="ProductList-Body"/>
        <w:numPr>
          <w:ilvl w:val="0"/>
          <w:numId w:val="1"/>
        </w:numPr>
        <w:tabs>
          <w:tab w:val="clear" w:pos="158"/>
        </w:tabs>
        <w:rPr>
          <w:spacing w:val="-3"/>
        </w:rPr>
      </w:pPr>
      <w:r w:rsidRPr="00CD5627">
        <w:rPr>
          <w:spacing w:val="-3"/>
        </w:rPr>
        <w:t xml:space="preserve">I reglerne for videreoverdragelse af licenser til bots for brugere og enheder betragtes botten som en bruger. (Se </w:t>
      </w:r>
      <w:r w:rsidRPr="00AF3C55">
        <w:rPr>
          <w:color w:val="0563C1"/>
          <w:u w:val="single"/>
        </w:rPr>
        <w:fldChar w:fldCharType="begin"/>
      </w:r>
      <w:r w:rsidRPr="00AF3C55">
        <w:rPr>
          <w:color w:val="0563C1"/>
          <w:u w:val="single"/>
        </w:rPr>
        <w:instrText xml:space="preserve"> HYPERLINK \l "LicensingtheOnlineServices" </w:instrText>
      </w:r>
      <w:r w:rsidRPr="00AF3C55">
        <w:rPr>
          <w:color w:val="0563C1"/>
          <w:u w:val="single"/>
        </w:rPr>
        <w:fldChar w:fldCharType="separate"/>
      </w:r>
      <w:r w:rsidRPr="00AF3C55">
        <w:rPr>
          <w:rStyle w:val="ProductList-SectionHeading"/>
          <w:color w:val="0563C1"/>
          <w:spacing w:val="-3"/>
          <w:u w:val="single"/>
        </w:rPr>
        <w:t>Videreoverdragelse af Licens</w:t>
      </w:r>
      <w:r w:rsidRPr="00AF3C55">
        <w:rPr>
          <w:rStyle w:val="ProductList-SectionHeading"/>
          <w:color w:val="0563C1"/>
          <w:spacing w:val="-3"/>
          <w:u w:val="single"/>
        </w:rPr>
        <w:fldChar w:fldCharType="end"/>
      </w:r>
      <w:r w:rsidRPr="00CD5627">
        <w:rPr>
          <w:spacing w:val="-3"/>
        </w:rPr>
        <w:t>)</w:t>
      </w:r>
    </w:p>
    <w:p w14:paraId="52D7AB09" w14:textId="77777777" w:rsidR="00F62554" w:rsidRPr="009445D6" w:rsidRDefault="00F62554" w:rsidP="00F62554">
      <w:pPr>
        <w:pStyle w:val="ProductList-Body"/>
        <w:ind w:left="720"/>
      </w:pPr>
    </w:p>
    <w:p w14:paraId="36C94C7D" w14:textId="77777777" w:rsidR="00F62554" w:rsidRPr="009445D6" w:rsidRDefault="00F62554" w:rsidP="00887A45">
      <w:pPr>
        <w:pStyle w:val="ProductList-Body"/>
      </w:pPr>
      <w:r>
        <w:rPr>
          <w:b/>
          <w:color w:val="00188F"/>
        </w:rPr>
        <w:t>Brugerbegrænsning</w:t>
      </w:r>
    </w:p>
    <w:p w14:paraId="6388378B" w14:textId="77777777" w:rsidR="00F62554" w:rsidRPr="009445D6" w:rsidRDefault="00F62554" w:rsidP="00F62554">
      <w:pPr>
        <w:pStyle w:val="ProductList-Body"/>
        <w:numPr>
          <w:ilvl w:val="0"/>
          <w:numId w:val="14"/>
        </w:numPr>
        <w:tabs>
          <w:tab w:val="clear" w:pos="158"/>
        </w:tabs>
      </w:pPr>
      <w:r>
        <w:t xml:space="preserve">Uovervågede bots må ikke oprette eller kopiere aktiviteter eller arbejdsprocesser på vegne af en ulicenseret bruger eller enhed (se </w:t>
      </w:r>
      <w:r w:rsidR="00366434">
        <w:fldChar w:fldCharType="begin"/>
      </w:r>
      <w:r w:rsidR="00366434">
        <w:instrText xml:space="preserve"> HYPERLINK \l "LicensingtheOnlineServices" </w:instrText>
      </w:r>
      <w:r w:rsidR="00366434">
        <w:fldChar w:fldCharType="separate"/>
      </w:r>
      <w:r>
        <w:rPr>
          <w:rStyle w:val="Hyperlink"/>
        </w:rPr>
        <w:t>Multipleksing</w:t>
      </w:r>
      <w:r w:rsidR="00366434">
        <w:rPr>
          <w:rStyle w:val="Hyperlink"/>
        </w:rPr>
        <w:fldChar w:fldCharType="end"/>
      </w:r>
      <w:r>
        <w:t>).</w:t>
      </w:r>
    </w:p>
    <w:p w14:paraId="3EC87EBE" w14:textId="48AEAF5E" w:rsidR="00F62554" w:rsidRPr="005A5C60" w:rsidRDefault="00F62554" w:rsidP="00F62554">
      <w:pPr>
        <w:pStyle w:val="ProductList-Body"/>
        <w:numPr>
          <w:ilvl w:val="0"/>
          <w:numId w:val="14"/>
        </w:numPr>
        <w:tabs>
          <w:tab w:val="clear" w:pos="158"/>
        </w:tabs>
      </w:pPr>
      <w:r>
        <w:t>Microsoft forbeholder sig retten til at begrænse eller deaktivere Microsoft-API-kald med rimelig varsel på grund af et urimeligt forbrug af båndbredde, som kan have en negativ indvirkning på Microsoft-API'ens stabilitet eller på andre apps.</w:t>
      </w:r>
    </w:p>
    <w:bookmarkStart w:id="186" w:name="Intune"/>
    <w:p w14:paraId="4F0DFCA9"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366434">
        <w:fldChar w:fldCharType="begin"/>
      </w:r>
      <w:r w:rsidR="00366434">
        <w:instrText xml:space="preserve"> HYPERLINK \l "GeneralTerms" \o "Generelle Vilkår" </w:instrText>
      </w:r>
      <w:r w:rsidR="00366434">
        <w:fldChar w:fldCharType="separate"/>
      </w:r>
      <w:r>
        <w:rPr>
          <w:rStyle w:val="Hyperlink"/>
          <w:sz w:val="16"/>
          <w:szCs w:val="16"/>
        </w:rPr>
        <w:t>Generelle Vilkår</w:t>
      </w:r>
      <w:r w:rsidR="00366434">
        <w:rPr>
          <w:rStyle w:val="Hyperlink"/>
          <w:sz w:val="16"/>
          <w:szCs w:val="16"/>
        </w:rPr>
        <w:fldChar w:fldCharType="end"/>
      </w:r>
    </w:p>
    <w:p w14:paraId="566BA709" w14:textId="0D6BCA17" w:rsidR="0041246A" w:rsidRPr="00A8327A" w:rsidRDefault="00693A38" w:rsidP="00C441C2">
      <w:pPr>
        <w:pStyle w:val="ProductList-Offering2Heading"/>
        <w:outlineLvl w:val="2"/>
      </w:pPr>
      <w:bookmarkStart w:id="187" w:name="_Toc531082929"/>
      <w:bookmarkStart w:id="188" w:name="_Toc6563840"/>
      <w:bookmarkStart w:id="189" w:name="GitHubOfferings"/>
      <w:bookmarkStart w:id="190" w:name="_Toc21617061"/>
      <w:r w:rsidRPr="00A43566">
        <w:rPr>
          <w:lang w:val="da-DK"/>
        </w:rPr>
        <w:tab/>
      </w:r>
      <w:bookmarkStart w:id="191" w:name="_Toc62726764"/>
      <w:r w:rsidR="0041246A">
        <w:t>GitHub-</w:t>
      </w:r>
      <w:bookmarkEnd w:id="187"/>
      <w:bookmarkEnd w:id="188"/>
      <w:proofErr w:type="spellStart"/>
      <w:r w:rsidR="0041246A">
        <w:t>produkter</w:t>
      </w:r>
      <w:bookmarkEnd w:id="189"/>
      <w:bookmarkEnd w:id="190"/>
      <w:bookmarkEnd w:id="191"/>
      <w:proofErr w:type="spellEnd"/>
    </w:p>
    <w:p w14:paraId="7AF3E752" w14:textId="77777777" w:rsidR="0041246A" w:rsidRPr="00A8327A" w:rsidRDefault="0041246A" w:rsidP="0041246A">
      <w:pPr>
        <w:pStyle w:val="ProductList-Body"/>
        <w:rPr>
          <w:rFonts w:asciiTheme="majorHAnsi" w:hAnsiTheme="majorHAnsi"/>
          <w:sz w:val="16"/>
          <w:szCs w:val="16"/>
        </w:rPr>
        <w:sectPr w:rsidR="0041246A" w:rsidRPr="00A8327A" w:rsidSect="00872EE3">
          <w:type w:val="continuous"/>
          <w:pgSz w:w="12240" w:h="15840"/>
          <w:pgMar w:top="1440" w:right="720" w:bottom="1440" w:left="720" w:header="720" w:footer="720" w:gutter="0"/>
          <w:cols w:space="720"/>
          <w:titlePg/>
          <w:docGrid w:linePitch="360"/>
        </w:sectPr>
      </w:pPr>
    </w:p>
    <w:p w14:paraId="79FE39EF"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Enterprise</w:t>
      </w:r>
    </w:p>
    <w:p w14:paraId="29017D7D"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Actions</w:t>
      </w:r>
    </w:p>
    <w:p w14:paraId="3937DB09" w14:textId="46AEAE73" w:rsidR="0041246A" w:rsidRDefault="0041246A" w:rsidP="0041246A">
      <w:pPr>
        <w:pStyle w:val="ProductList-Body"/>
        <w:rPr>
          <w:rFonts w:asciiTheme="majorHAnsi" w:hAnsiTheme="majorHAnsi"/>
          <w:sz w:val="16"/>
          <w:szCs w:val="16"/>
        </w:rPr>
      </w:pPr>
      <w:r>
        <w:rPr>
          <w:rFonts w:asciiTheme="majorHAnsi" w:hAnsiTheme="majorHAnsi"/>
          <w:sz w:val="16"/>
          <w:szCs w:val="16"/>
        </w:rPr>
        <w:t>GitHub Insights</w:t>
      </w:r>
    </w:p>
    <w:p w14:paraId="2CEB6341" w14:textId="77777777" w:rsidR="00F62554" w:rsidRPr="009445D6" w:rsidRDefault="00F62554" w:rsidP="00F62554">
      <w:pPr>
        <w:pStyle w:val="ProductList-Body"/>
      </w:pPr>
      <w:r>
        <w:rPr>
          <w:rFonts w:asciiTheme="majorHAnsi" w:hAnsiTheme="majorHAnsi"/>
          <w:sz w:val="16"/>
          <w:szCs w:val="16"/>
        </w:rPr>
        <w:t>GitHub Learning Lab til virksomheder</w:t>
      </w:r>
    </w:p>
    <w:p w14:paraId="36674AB8" w14:textId="4903084A" w:rsidR="00F62554" w:rsidRPr="00F62554" w:rsidRDefault="00F62554" w:rsidP="0041246A">
      <w:pPr>
        <w:pStyle w:val="ProductList-Body"/>
      </w:pPr>
      <w:r>
        <w:rPr>
          <w:rFonts w:asciiTheme="majorHAnsi" w:hAnsiTheme="majorHAnsi"/>
          <w:sz w:val="16"/>
          <w:szCs w:val="16"/>
        </w:rPr>
        <w:t>GitHub One</w:t>
      </w:r>
    </w:p>
    <w:p w14:paraId="2EDAABB5"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Advanced Security</w:t>
      </w:r>
    </w:p>
    <w:p w14:paraId="0F9C6D6E"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Packages</w:t>
      </w:r>
    </w:p>
    <w:p w14:paraId="2EA5AFEB" w14:textId="77777777" w:rsidR="00B653C5" w:rsidRDefault="00B653C5" w:rsidP="0041246A">
      <w:pPr>
        <w:pStyle w:val="ProductList-Body"/>
        <w:rPr>
          <w:rFonts w:asciiTheme="majorHAnsi" w:hAnsiTheme="majorHAnsi"/>
          <w:sz w:val="16"/>
          <w:szCs w:val="16"/>
        </w:rPr>
      </w:pPr>
      <w:r>
        <w:rPr>
          <w:rFonts w:asciiTheme="majorHAnsi" w:hAnsiTheme="majorHAnsi"/>
          <w:sz w:val="16"/>
          <w:szCs w:val="16"/>
        </w:rPr>
        <w:t>GitHub Engineering Direct</w:t>
      </w:r>
    </w:p>
    <w:p w14:paraId="471614CB" w14:textId="77777777" w:rsidR="00887A45" w:rsidRPr="00DC4F88" w:rsidRDefault="00887A45" w:rsidP="00887A45">
      <w:pPr>
        <w:pStyle w:val="ProductList-Body"/>
      </w:pPr>
      <w:r>
        <w:rPr>
          <w:rFonts w:asciiTheme="majorHAnsi" w:hAnsiTheme="majorHAnsi"/>
          <w:sz w:val="16"/>
          <w:szCs w:val="16"/>
        </w:rPr>
        <w:t>GitHub AE (GHEM)</w:t>
      </w:r>
    </w:p>
    <w:p w14:paraId="15FA0484" w14:textId="6AA09CA1" w:rsidR="00887A45" w:rsidRDefault="00887A45" w:rsidP="0041246A">
      <w:pPr>
        <w:pStyle w:val="ProductList-Body"/>
        <w:rPr>
          <w:rFonts w:asciiTheme="majorHAnsi" w:hAnsiTheme="majorHAnsi"/>
          <w:sz w:val="16"/>
          <w:szCs w:val="16"/>
        </w:rPr>
        <w:sectPr w:rsidR="00887A45" w:rsidSect="00872EE3">
          <w:footerReference w:type="default" r:id="rId25"/>
          <w:footerReference w:type="first" r:id="rId26"/>
          <w:type w:val="continuous"/>
          <w:pgSz w:w="12240" w:h="15840"/>
          <w:pgMar w:top="1440" w:right="720" w:bottom="1440" w:left="720" w:header="720" w:footer="720" w:gutter="0"/>
          <w:cols w:num="2" w:space="720"/>
          <w:titlePg/>
          <w:docGrid w:linePitch="360"/>
        </w:sectPr>
      </w:pPr>
    </w:p>
    <w:p w14:paraId="338BF38D" w14:textId="77777777" w:rsidR="0041246A" w:rsidRPr="00A8327A" w:rsidRDefault="0041246A" w:rsidP="0041246A">
      <w:pPr>
        <w:pStyle w:val="ProductList-Body"/>
        <w:pBdr>
          <w:top w:val="single" w:sz="4" w:space="1" w:color="BFBFBF" w:themeColor="background1" w:themeShade="BF"/>
        </w:pBdr>
        <w:rPr>
          <w:b/>
          <w:color w:val="000000" w:themeColor="text1"/>
          <w:sz w:val="8"/>
          <w:szCs w:val="8"/>
        </w:rPr>
      </w:pPr>
    </w:p>
    <w:p w14:paraId="1B0B3986" w14:textId="14DBF59D" w:rsidR="0041246A" w:rsidRDefault="00887A45" w:rsidP="0041246A">
      <w:pPr>
        <w:pStyle w:val="ProductList-Body"/>
      </w:pPr>
      <w:r>
        <w:t xml:space="preserve">GitHub-produkter leveres af GitHub, Inc. For så vidt angår disse vilkår, udelukker GitHub-produkter GitHub Enterprise AE. Ved at bruge GitHub-produkter accepterer Kunden at være bundet af vilkårene for GitHub, der findes på </w:t>
      </w:r>
      <w:r w:rsidR="00366434">
        <w:fldChar w:fldCharType="begin"/>
      </w:r>
      <w:r w:rsidR="00366434">
        <w:instrText xml:space="preserve"> HYPERLINK "https://aka.ms/github_terms" </w:instrText>
      </w:r>
      <w:r w:rsidR="00366434">
        <w:fldChar w:fldCharType="separate"/>
      </w:r>
      <w:r w:rsidRPr="00A3797F">
        <w:rPr>
          <w:rStyle w:val="Hyperlink"/>
          <w:bCs/>
          <w:lang w:eastAsia="en-US" w:bidi="ar-SA"/>
        </w:rPr>
        <w:t>https://aka.ms/github_terms</w:t>
      </w:r>
      <w:r w:rsidR="00366434">
        <w:rPr>
          <w:rStyle w:val="Hyperlink"/>
          <w:bCs/>
          <w:lang w:eastAsia="en-US" w:bidi="ar-SA"/>
        </w:rPr>
        <w:fldChar w:fldCharType="end"/>
      </w:r>
      <w:r>
        <w:t xml:space="preserve">. Uanset modstridende oplysninger i Kundens volumenlicensaftale (herunder disse Vilkår for Onlinetjenester og Tillæg til databeskyttelse) gælder GitHubs Erklæring om beskyttelse af personlige oplysninger, som er tilgængelig på </w:t>
      </w:r>
      <w:r w:rsidR="00366434">
        <w:fldChar w:fldCharType="begin"/>
      </w:r>
      <w:r w:rsidR="00366434">
        <w:instrText xml:space="preserve"> HYPERLINK "https://aka.ms/github_privacy" </w:instrText>
      </w:r>
      <w:r w:rsidR="00366434">
        <w:fldChar w:fldCharType="separate"/>
      </w:r>
      <w:r w:rsidRPr="007A4DA2">
        <w:rPr>
          <w:rStyle w:val="Hyperlink"/>
          <w:bCs/>
          <w:lang w:eastAsia="en-US" w:bidi="ar-SA"/>
        </w:rPr>
        <w:t>https://aka.ms/github_privacy</w:t>
      </w:r>
      <w:r w:rsidR="00366434">
        <w:rPr>
          <w:rStyle w:val="Hyperlink"/>
          <w:bCs/>
          <w:lang w:eastAsia="en-US" w:bidi="ar-SA"/>
        </w:rPr>
        <w:fldChar w:fldCharType="end"/>
      </w:r>
      <w:r>
        <w:t xml:space="preserve">, og GitHubs tillæg om databeskyttelse og sikkerhedsbilag, som er tilgængelig på </w:t>
      </w:r>
      <w:r w:rsidR="00366434">
        <w:fldChar w:fldCharType="begin"/>
      </w:r>
      <w:r w:rsidR="00366434">
        <w:instrText xml:space="preserve"> HYPERLINK "https://aka.ms/github_dpa" </w:instrText>
      </w:r>
      <w:r w:rsidR="00366434">
        <w:fldChar w:fldCharType="separate"/>
      </w:r>
      <w:r w:rsidRPr="007A4DA2">
        <w:rPr>
          <w:rStyle w:val="Hyperlink"/>
          <w:bCs/>
          <w:lang w:eastAsia="en-US" w:bidi="ar-SA"/>
        </w:rPr>
        <w:t>https://aka.ms/github_dpa</w:t>
      </w:r>
      <w:r w:rsidR="00366434">
        <w:rPr>
          <w:rStyle w:val="Hyperlink"/>
          <w:bCs/>
          <w:lang w:eastAsia="en-US" w:bidi="ar-SA"/>
        </w:rPr>
        <w:fldChar w:fldCharType="end"/>
      </w:r>
      <w:r>
        <w:t>, for Kundens brug af GitHub-produkter, herunder GitHub Enterprise licenseret selvstændigt eller som Visual Studio Enterprise eller Professional med GitHub Enterprise.</w:t>
      </w:r>
    </w:p>
    <w:p w14:paraId="18AA803B" w14:textId="77777777" w:rsidR="0041246A" w:rsidRDefault="0041246A" w:rsidP="0041246A">
      <w:pPr>
        <w:pStyle w:val="ProductList-Body"/>
      </w:pPr>
    </w:p>
    <w:p w14:paraId="600613E6" w14:textId="77777777" w:rsidR="0041246A" w:rsidRPr="00093ADB" w:rsidRDefault="0041246A" w:rsidP="0041246A">
      <w:pPr>
        <w:pStyle w:val="ProductList-Body"/>
        <w:tabs>
          <w:tab w:val="clear" w:pos="158"/>
          <w:tab w:val="left" w:pos="360"/>
        </w:tabs>
        <w:rPr>
          <w:b/>
          <w:color w:val="00188F"/>
        </w:rPr>
      </w:pPr>
      <w:r>
        <w:rPr>
          <w:b/>
          <w:color w:val="00188F"/>
        </w:rPr>
        <w:t>GitHub Actions og GitHub Packages</w:t>
      </w:r>
    </w:p>
    <w:p w14:paraId="64364ECC" w14:textId="77777777" w:rsidR="0041246A" w:rsidRDefault="0041246A" w:rsidP="0041246A">
      <w:pPr>
        <w:pStyle w:val="ProductList-Body"/>
      </w:pPr>
      <w:r>
        <w:t>Kundes Licenserede Brugere af GitHub Enterprise eller et produkt, der omfatter GitHub Enterprise, kan få adgang til og bruge GitHub Actions og GitHub Packages, som Kunden har licenseret.</w:t>
      </w:r>
    </w:p>
    <w:p w14:paraId="1279C5B3" w14:textId="77777777" w:rsidR="0041246A" w:rsidRDefault="0041246A" w:rsidP="0041246A">
      <w:pPr>
        <w:pStyle w:val="ProductList-Body"/>
      </w:pPr>
    </w:p>
    <w:p w14:paraId="2D37655F" w14:textId="77777777" w:rsidR="00C441C2" w:rsidRPr="0059513D" w:rsidRDefault="00C441C2" w:rsidP="00C441C2">
      <w:pPr>
        <w:pStyle w:val="ProductList-Body"/>
        <w:tabs>
          <w:tab w:val="clear" w:pos="158"/>
          <w:tab w:val="left" w:pos="360"/>
        </w:tabs>
      </w:pPr>
      <w:r>
        <w:rPr>
          <w:b/>
          <w:color w:val="00188F"/>
        </w:rPr>
        <w:t>GitHub Advanced Security</w:t>
      </w:r>
    </w:p>
    <w:p w14:paraId="4138BF42" w14:textId="77777777" w:rsidR="00C441C2" w:rsidRPr="0059513D" w:rsidRDefault="00C441C2" w:rsidP="00C441C2">
      <w:pPr>
        <w:pStyle w:val="ProductList-Body"/>
      </w:pPr>
      <w:r>
        <w:t>Ud over Bruger-SL'erne, der tillader adgang til GitHub Enterprise, skal Kunden erhverve Bruger-SL til GitHub Advanced Security for hver af dennes entydige bekræftede personer. En ”Entydig Bekræftet Person” er en Licenseret Bruger af GitHub Enterprise eller et produkt, der omfatter GitHub Enterprise, som har en kodebekræftelse inden for de seneste 90 dage på et lager, hvor GitHub Advanced Security-funktionalitet er aktiveret.</w:t>
      </w:r>
    </w:p>
    <w:p w14:paraId="390E2756" w14:textId="77777777" w:rsidR="00C441C2" w:rsidRPr="0059513D" w:rsidRDefault="00C441C2" w:rsidP="00C441C2">
      <w:pPr>
        <w:pStyle w:val="ProductList-Body"/>
      </w:pPr>
    </w:p>
    <w:p w14:paraId="6F07D858" w14:textId="77777777" w:rsidR="00C441C2" w:rsidRPr="0059513D" w:rsidRDefault="00C441C2" w:rsidP="00C441C2">
      <w:pPr>
        <w:pStyle w:val="ProductList-Body"/>
        <w:tabs>
          <w:tab w:val="clear" w:pos="158"/>
          <w:tab w:val="left" w:pos="360"/>
        </w:tabs>
      </w:pPr>
      <w:r>
        <w:rPr>
          <w:b/>
          <w:color w:val="00188F"/>
        </w:rPr>
        <w:t>GitHub Insights</w:t>
      </w:r>
    </w:p>
    <w:p w14:paraId="7FCF096B" w14:textId="1B039A76" w:rsidR="00E13C36" w:rsidRDefault="00C441C2" w:rsidP="00C441C2">
      <w:pPr>
        <w:pStyle w:val="ProductList-Body"/>
      </w:pPr>
      <w:r w:rsidRPr="00F77034">
        <w:rPr>
          <w:spacing w:val="-1"/>
        </w:rPr>
        <w:t>Kundens Licenserede Brugere af GitHub Enterprise eller et produkt, der omfatter GitHub Enterprise, kan få adgang til og bruge GitHub Insights, under forudsætning af at sådanne brugere også er tildelt Bruger-SL'er for GitHub Insights. Dette gælder ikke for Enrollment for Education Solution-kunder</w:t>
      </w:r>
      <w:r w:rsidR="00E13C36">
        <w:t>.</w:t>
      </w:r>
    </w:p>
    <w:p w14:paraId="3FC4CB61" w14:textId="7BBB26DF" w:rsidR="00F62554" w:rsidRDefault="00F62554" w:rsidP="0041246A">
      <w:pPr>
        <w:pStyle w:val="ProductList-Body"/>
      </w:pPr>
    </w:p>
    <w:p w14:paraId="003C1D5E" w14:textId="77777777" w:rsidR="00B653C5" w:rsidRPr="00BF002B" w:rsidRDefault="00B653C5" w:rsidP="00887A45">
      <w:pPr>
        <w:pStyle w:val="ProductList-Body"/>
        <w:keepNext/>
        <w:rPr>
          <w:b/>
          <w:color w:val="00188F"/>
        </w:rPr>
      </w:pPr>
      <w:r>
        <w:rPr>
          <w:b/>
          <w:color w:val="00188F"/>
        </w:rPr>
        <w:t xml:space="preserve">GitHub Engineering Direct (separat eller med GitHub One) </w:t>
      </w:r>
    </w:p>
    <w:p w14:paraId="55CF22A9" w14:textId="2377821E" w:rsidR="00F62554" w:rsidRDefault="00B653C5" w:rsidP="00155222">
      <w:pPr>
        <w:spacing w:after="0"/>
        <w:rPr>
          <w:rFonts w:eastAsia="Times New Roman" w:cstheme="minorHAnsi"/>
          <w:sz w:val="18"/>
          <w:szCs w:val="18"/>
        </w:rPr>
      </w:pPr>
      <w:r>
        <w:rPr>
          <w:sz w:val="18"/>
        </w:rPr>
        <w:t>GitHub Engineering Direct omfatter teknisk support fra GitHub, Inc. på et højere niveau. Produktet GitHub Engineering Direct forudsætter, at kunden har Microsoft Premier eller Unified Support. Når kunden gør brug af teknisk support vedrørende GitHub, accepterer kunden samtidig at være bundet af GitHub-vilkårene, der er tilgængelige på adressen</w:t>
      </w:r>
      <w:r>
        <w:rPr>
          <w:rFonts w:ascii="Segoe UI" w:eastAsia="Times New Roman" w:hAnsi="Segoe UI" w:cs="Segoe UI"/>
          <w:b/>
          <w:bCs/>
          <w:sz w:val="21"/>
          <w:szCs w:val="21"/>
        </w:rPr>
        <w:t xml:space="preserve"> </w:t>
      </w:r>
      <w:hyperlink r:id="rId27" w:history="1">
        <w:r>
          <w:rPr>
            <w:rStyle w:val="Hyperlink"/>
            <w:rFonts w:eastAsia="Times New Roman" w:cstheme="minorHAnsi"/>
            <w:sz w:val="18"/>
            <w:szCs w:val="18"/>
          </w:rPr>
          <w:t>https://aka.ms/githubsupport</w:t>
        </w:r>
      </w:hyperlink>
      <w:r w:rsidR="00F62554">
        <w:rPr>
          <w:rFonts w:eastAsia="Times New Roman" w:cstheme="minorHAnsi"/>
          <w:sz w:val="18"/>
          <w:szCs w:val="18"/>
        </w:rPr>
        <w:t xml:space="preserve">. </w:t>
      </w:r>
    </w:p>
    <w:p w14:paraId="35FD1B39" w14:textId="77777777" w:rsidR="00155222" w:rsidRDefault="00155222" w:rsidP="00155222">
      <w:pPr>
        <w:pStyle w:val="ProductList-Body"/>
        <w:rPr>
          <w:b/>
          <w:color w:val="00188F"/>
        </w:rPr>
      </w:pPr>
    </w:p>
    <w:p w14:paraId="336FD4BC" w14:textId="77777777" w:rsidR="00887A45" w:rsidRPr="00DC4F88" w:rsidRDefault="00887A45" w:rsidP="00887A45">
      <w:pPr>
        <w:pStyle w:val="ProductList-Body"/>
      </w:pPr>
      <w:r>
        <w:rPr>
          <w:b/>
          <w:color w:val="00188F"/>
        </w:rPr>
        <w:lastRenderedPageBreak/>
        <w:t xml:space="preserve">GitHub AE </w:t>
      </w:r>
    </w:p>
    <w:p w14:paraId="64410BC8" w14:textId="77777777" w:rsidR="00887A45" w:rsidRPr="00DC4F88" w:rsidRDefault="00887A45" w:rsidP="00887A45">
      <w:pPr>
        <w:pStyle w:val="ProductList-Body"/>
      </w:pPr>
      <w:r>
        <w:t xml:space="preserve">GitHub Enterprise AE leveres af GitHub, Inc. Ved at bruge GitHub AE accepterer Kunden at være bundet af vilkårene, der er tilgængelige på </w:t>
      </w:r>
      <w:r w:rsidR="00366434">
        <w:fldChar w:fldCharType="begin"/>
      </w:r>
      <w:r w:rsidR="00366434">
        <w:instrText xml:space="preserve"> HYPERLINK "https://aka.ms/GHEM" </w:instrText>
      </w:r>
      <w:r w:rsidR="00366434">
        <w:fldChar w:fldCharType="separate"/>
      </w:r>
      <w:r w:rsidRPr="00A3797F">
        <w:rPr>
          <w:rStyle w:val="Hyperlink"/>
          <w:bCs/>
          <w:lang w:eastAsia="en-US" w:bidi="ar-SA"/>
        </w:rPr>
        <w:t>https://aka.ms/GHEM</w:t>
      </w:r>
      <w:r w:rsidR="00366434">
        <w:rPr>
          <w:rStyle w:val="Hyperlink"/>
          <w:bCs/>
          <w:lang w:eastAsia="en-US" w:bidi="ar-SA"/>
        </w:rPr>
        <w:fldChar w:fldCharType="end"/>
      </w:r>
      <w:r>
        <w:t xml:space="preserve">. Uanset modstridende oplysninger i Kundens volumenlicensaftale (herunder disse Vilkår for Onlinetjenester og DPA'en) gælder Tillæg om databeskyttelse og Sikkerhedsbilag for GitHub AE, der findes på </w:t>
      </w:r>
      <w:r w:rsidR="00366434">
        <w:fldChar w:fldCharType="begin"/>
      </w:r>
      <w:r w:rsidR="00366434">
        <w:instrText xml:space="preserve"> HYPERLINK "https://aka.ms/GHEM_DPA" </w:instrText>
      </w:r>
      <w:r w:rsidR="00366434">
        <w:fldChar w:fldCharType="separate"/>
      </w:r>
      <w:r w:rsidRPr="00A3797F">
        <w:rPr>
          <w:rStyle w:val="Hyperlink"/>
          <w:bCs/>
          <w:lang w:eastAsia="en-US" w:bidi="ar-SA"/>
        </w:rPr>
        <w:t>https://aka.ms/GHEM_DPA</w:t>
      </w:r>
      <w:r w:rsidR="00366434">
        <w:rPr>
          <w:rStyle w:val="Hyperlink"/>
          <w:bCs/>
          <w:lang w:eastAsia="en-US" w:bidi="ar-SA"/>
        </w:rPr>
        <w:fldChar w:fldCharType="end"/>
      </w:r>
      <w:r>
        <w:t>, for Kundens brug af GitHub AE.</w:t>
      </w:r>
    </w:p>
    <w:p w14:paraId="2E6DEF8B" w14:textId="77777777" w:rsidR="00887A45" w:rsidRPr="00DC4F88" w:rsidRDefault="00887A45" w:rsidP="00887A45">
      <w:pPr>
        <w:pStyle w:val="ProductList-Body"/>
      </w:pPr>
    </w:p>
    <w:p w14:paraId="4A8B72F3" w14:textId="77777777" w:rsidR="00887A45" w:rsidRPr="00A3797F" w:rsidRDefault="00887A45" w:rsidP="00887A45">
      <w:pPr>
        <w:pStyle w:val="ProductList-Body"/>
        <w:rPr>
          <w:lang w:val="en-US"/>
        </w:rPr>
      </w:pPr>
      <w:r w:rsidRPr="00A3797F">
        <w:rPr>
          <w:b/>
          <w:color w:val="00188F"/>
          <w:lang w:val="en-US"/>
        </w:rPr>
        <w:t>GitHub Engineering Direct (GitHub AE)</w:t>
      </w:r>
    </w:p>
    <w:p w14:paraId="3AC784A7" w14:textId="62C5AABE" w:rsidR="00155222" w:rsidRPr="001A19E0" w:rsidRDefault="00887A45" w:rsidP="00887A45">
      <w:pPr>
        <w:pStyle w:val="ProductList-Body"/>
      </w:pPr>
      <w:r w:rsidRPr="00A3797F">
        <w:rPr>
          <w:lang w:val="en-US"/>
        </w:rPr>
        <w:t xml:space="preserve">GitHub Engineering Direct er </w:t>
      </w:r>
      <w:proofErr w:type="spellStart"/>
      <w:r w:rsidRPr="00A3797F">
        <w:rPr>
          <w:lang w:val="en-US"/>
        </w:rPr>
        <w:t>teknisk</w:t>
      </w:r>
      <w:proofErr w:type="spellEnd"/>
      <w:r w:rsidRPr="00A3797F">
        <w:rPr>
          <w:lang w:val="en-US"/>
        </w:rPr>
        <w:t xml:space="preserve"> support </w:t>
      </w:r>
      <w:proofErr w:type="spellStart"/>
      <w:r w:rsidRPr="00A3797F">
        <w:rPr>
          <w:lang w:val="en-US"/>
        </w:rPr>
        <w:t>fra</w:t>
      </w:r>
      <w:proofErr w:type="spellEnd"/>
      <w:r w:rsidRPr="00A3797F">
        <w:rPr>
          <w:lang w:val="en-US"/>
        </w:rPr>
        <w:t xml:space="preserve"> GitHub, Inc. </w:t>
      </w:r>
      <w:proofErr w:type="spellStart"/>
      <w:r w:rsidRPr="00A3797F">
        <w:rPr>
          <w:lang w:val="en-US"/>
        </w:rPr>
        <w:t>på</w:t>
      </w:r>
      <w:proofErr w:type="spellEnd"/>
      <w:r w:rsidRPr="00A3797F">
        <w:rPr>
          <w:lang w:val="en-US"/>
        </w:rPr>
        <w:t xml:space="preserve"> et </w:t>
      </w:r>
      <w:proofErr w:type="spellStart"/>
      <w:r w:rsidRPr="00A3797F">
        <w:rPr>
          <w:lang w:val="en-US"/>
        </w:rPr>
        <w:t>højere</w:t>
      </w:r>
      <w:proofErr w:type="spellEnd"/>
      <w:r w:rsidRPr="00A3797F">
        <w:rPr>
          <w:lang w:val="en-US"/>
        </w:rPr>
        <w:t xml:space="preserve"> </w:t>
      </w:r>
      <w:proofErr w:type="spellStart"/>
      <w:r w:rsidRPr="00A3797F">
        <w:rPr>
          <w:lang w:val="en-US"/>
        </w:rPr>
        <w:t>niveau</w:t>
      </w:r>
      <w:proofErr w:type="spellEnd"/>
      <w:r w:rsidRPr="00A3797F">
        <w:rPr>
          <w:lang w:val="en-US"/>
        </w:rPr>
        <w:t xml:space="preserve"> </w:t>
      </w:r>
      <w:proofErr w:type="spellStart"/>
      <w:r w:rsidRPr="00A3797F">
        <w:rPr>
          <w:lang w:val="en-US"/>
        </w:rPr>
        <w:t>og</w:t>
      </w:r>
      <w:proofErr w:type="spellEnd"/>
      <w:r w:rsidRPr="00A3797F">
        <w:rPr>
          <w:lang w:val="en-US"/>
        </w:rPr>
        <w:t xml:space="preserve"> er </w:t>
      </w:r>
      <w:proofErr w:type="spellStart"/>
      <w:r w:rsidRPr="00A3797F">
        <w:rPr>
          <w:lang w:val="en-US"/>
        </w:rPr>
        <w:t>inkluderet</w:t>
      </w:r>
      <w:proofErr w:type="spellEnd"/>
      <w:r w:rsidRPr="00A3797F">
        <w:rPr>
          <w:lang w:val="en-US"/>
        </w:rPr>
        <w:t xml:space="preserve"> </w:t>
      </w:r>
      <w:proofErr w:type="spellStart"/>
      <w:r w:rsidRPr="00A3797F">
        <w:rPr>
          <w:lang w:val="en-US"/>
        </w:rPr>
        <w:t>i</w:t>
      </w:r>
      <w:proofErr w:type="spellEnd"/>
      <w:r w:rsidRPr="00A3797F">
        <w:rPr>
          <w:lang w:val="en-US"/>
        </w:rPr>
        <w:t xml:space="preserve"> GitHub AE. </w:t>
      </w:r>
      <w:proofErr w:type="spellStart"/>
      <w:r w:rsidRPr="00A3797F">
        <w:rPr>
          <w:lang w:val="en-US"/>
        </w:rPr>
        <w:t>Produktet</w:t>
      </w:r>
      <w:proofErr w:type="spellEnd"/>
      <w:r w:rsidRPr="00A3797F">
        <w:rPr>
          <w:lang w:val="en-US"/>
        </w:rPr>
        <w:t xml:space="preserve"> GitHub Engineering Direct </w:t>
      </w:r>
      <w:proofErr w:type="spellStart"/>
      <w:r w:rsidRPr="00A3797F">
        <w:rPr>
          <w:lang w:val="en-US"/>
        </w:rPr>
        <w:t>forudsætter</w:t>
      </w:r>
      <w:proofErr w:type="spellEnd"/>
      <w:r w:rsidRPr="00A3797F">
        <w:rPr>
          <w:lang w:val="en-US"/>
        </w:rPr>
        <w:t xml:space="preserve">, at </w:t>
      </w:r>
      <w:proofErr w:type="spellStart"/>
      <w:r w:rsidRPr="00A3797F">
        <w:rPr>
          <w:lang w:val="en-US"/>
        </w:rPr>
        <w:t>kunden</w:t>
      </w:r>
      <w:proofErr w:type="spellEnd"/>
      <w:r w:rsidRPr="00A3797F">
        <w:rPr>
          <w:lang w:val="en-US"/>
        </w:rPr>
        <w:t xml:space="preserve"> har Microsoft Premier </w:t>
      </w:r>
      <w:proofErr w:type="spellStart"/>
      <w:r w:rsidRPr="00A3797F">
        <w:rPr>
          <w:lang w:val="en-US"/>
        </w:rPr>
        <w:t>eller</w:t>
      </w:r>
      <w:proofErr w:type="spellEnd"/>
      <w:r w:rsidRPr="00A3797F">
        <w:rPr>
          <w:lang w:val="en-US"/>
        </w:rPr>
        <w:t xml:space="preserve"> Unified Support. </w:t>
      </w:r>
      <w:r>
        <w:t xml:space="preserve">Ved at bruge teknisk support fra GitHub accepterer Kunden at være bundet af vilkårene for GitHub, der findes på </w:t>
      </w:r>
      <w:r w:rsidR="00366434">
        <w:fldChar w:fldCharType="begin"/>
      </w:r>
      <w:r w:rsidR="00366434">
        <w:instrText xml:space="preserve"> HYPERLINK "https://aka.ms/GitHubAESupport" </w:instrText>
      </w:r>
      <w:r w:rsidR="00366434">
        <w:fldChar w:fldCharType="separate"/>
      </w:r>
      <w:r w:rsidRPr="00A3797F">
        <w:rPr>
          <w:rStyle w:val="Hyperlink"/>
          <w:bCs/>
          <w:lang w:eastAsia="en-US" w:bidi="ar-SA"/>
        </w:rPr>
        <w:t>https://aka.ms/githubaesupport</w:t>
      </w:r>
      <w:r w:rsidR="00366434">
        <w:rPr>
          <w:rStyle w:val="Hyperlink"/>
          <w:bCs/>
          <w:lang w:eastAsia="en-US" w:bidi="ar-SA"/>
        </w:rPr>
        <w:fldChar w:fldCharType="end"/>
      </w:r>
      <w:r w:rsidR="00155222">
        <w:t>.</w:t>
      </w:r>
    </w:p>
    <w:p w14:paraId="743DB849" w14:textId="1AF3D38C" w:rsidR="00657751" w:rsidRDefault="001D4F72" w:rsidP="00657751">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bookmarkStart w:id="192" w:name="_Toc531082930"/>
      <w:bookmarkStart w:id="193" w:name="MicrosoftCloudAppSecurity"/>
      <w:bookmarkStart w:id="194" w:name="_Toc531348188"/>
    </w:p>
    <w:p w14:paraId="2D53ABF1" w14:textId="1399C6C9" w:rsidR="001655F4" w:rsidRPr="001655F4" w:rsidRDefault="00693A38" w:rsidP="001655F4">
      <w:pPr>
        <w:pStyle w:val="ProductList-Offering2Heading"/>
        <w:outlineLvl w:val="2"/>
        <w:rPr>
          <w:lang w:val="da-DK"/>
        </w:rPr>
      </w:pPr>
      <w:r w:rsidRPr="00A43566">
        <w:rPr>
          <w:lang w:val="da-DK"/>
        </w:rPr>
        <w:tab/>
      </w:r>
      <w:bookmarkStart w:id="195" w:name="_Toc62726765"/>
      <w:r w:rsidR="001655F4" w:rsidRPr="001655F4">
        <w:rPr>
          <w:lang w:val="da-DK"/>
        </w:rPr>
        <w:t>Microsoft Cloud App Security</w:t>
      </w:r>
      <w:bookmarkEnd w:id="192"/>
      <w:bookmarkEnd w:id="193"/>
      <w:bookmarkEnd w:id="194"/>
      <w:bookmarkEnd w:id="195"/>
    </w:p>
    <w:p w14:paraId="7DF7F9B0" w14:textId="77777777" w:rsidR="001655F4" w:rsidRDefault="001655F4" w:rsidP="001655F4">
      <w:pPr>
        <w:pStyle w:val="ProductList-Body"/>
        <w:tabs>
          <w:tab w:val="clear" w:pos="158"/>
          <w:tab w:val="left" w:pos="360"/>
        </w:tabs>
        <w:rPr>
          <w:b/>
          <w:color w:val="00188F"/>
        </w:rPr>
      </w:pPr>
      <w:r>
        <w:rPr>
          <w:b/>
          <w:color w:val="00188F"/>
        </w:rPr>
        <w:t>Forbrug for Eksterne Brugere</w:t>
      </w:r>
    </w:p>
    <w:p w14:paraId="2D32DD89" w14:textId="77777777" w:rsidR="001655F4" w:rsidRDefault="001655F4" w:rsidP="001655F4">
      <w:pPr>
        <w:pStyle w:val="ProductList-Body"/>
        <w:tabs>
          <w:tab w:val="clear" w:pos="158"/>
          <w:tab w:val="left" w:pos="360"/>
        </w:tabs>
      </w:pPr>
      <w:r>
        <w:t>Ud over adgang for deres Licenserede Brugere kan Kunden tillade, at eksterne bruger kan få adgang til tjenesten i forbindelse med adgang til Kundens ressourcer ved hjælp af SharePoint Online, OneDrive, Teams og andre tjenester, som Microsoft hoster.</w:t>
      </w:r>
    </w:p>
    <w:p w14:paraId="13698958" w14:textId="77777777" w:rsidR="001655F4" w:rsidRPr="00D35E6F" w:rsidRDefault="001655F4" w:rsidP="001655F4">
      <w:pPr>
        <w:pStyle w:val="ProductList-Body"/>
        <w:tabs>
          <w:tab w:val="clear" w:pos="158"/>
          <w:tab w:val="left" w:pos="360"/>
        </w:tabs>
      </w:pPr>
    </w:p>
    <w:p w14:paraId="52C6ADC3" w14:textId="77777777" w:rsidR="001655F4" w:rsidRDefault="001655F4" w:rsidP="007E5E1A">
      <w:pPr>
        <w:pStyle w:val="ProductList-Body"/>
        <w:tabs>
          <w:tab w:val="clear" w:pos="158"/>
          <w:tab w:val="left" w:pos="360"/>
        </w:tabs>
        <w:rPr>
          <w:b/>
          <w:color w:val="00188F"/>
        </w:rPr>
      </w:pPr>
      <w:r>
        <w:rPr>
          <w:b/>
          <w:color w:val="00188F"/>
        </w:rPr>
        <w:t>Meddelelser</w:t>
      </w:r>
    </w:p>
    <w:p w14:paraId="2B0505E8" w14:textId="05A7FCB1" w:rsidR="001655F4" w:rsidRDefault="001655F4" w:rsidP="001655F4">
      <w:pPr>
        <w:pStyle w:val="ProductList-Body"/>
      </w:pPr>
      <w:r>
        <w:t xml:space="preserve">Bing Kort og meddelelser om Professionelle ydelser i </w:t>
      </w:r>
      <w:r w:rsidR="00366434">
        <w:fldChar w:fldCharType="begin"/>
      </w:r>
      <w:r w:rsidR="00366434">
        <w:instrText xml:space="preserve"> HYPERLINK \l "Attachment1" \o "Bilag 1" </w:instrText>
      </w:r>
      <w:r w:rsidR="00366434">
        <w:fldChar w:fldCharType="separate"/>
      </w:r>
      <w:r>
        <w:rPr>
          <w:rStyle w:val="Hyperlink"/>
        </w:rPr>
        <w:t>Bilag 1</w:t>
      </w:r>
      <w:r w:rsidR="00366434">
        <w:rPr>
          <w:rStyle w:val="Hyperlink"/>
        </w:rPr>
        <w:fldChar w:fldCharType="end"/>
      </w:r>
      <w:r>
        <w:t xml:space="preserve"> gælder.</w:t>
      </w:r>
    </w:p>
    <w:p w14:paraId="0EBF80E8" w14:textId="77777777" w:rsidR="007457B5" w:rsidRPr="00903BB7" w:rsidRDefault="001D4F72"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47CA084A" w14:textId="77777777" w:rsidR="00155222" w:rsidRPr="00A77B85" w:rsidRDefault="00155222" w:rsidP="00155222">
      <w:pPr>
        <w:pStyle w:val="ProductList-Offering2Heading"/>
        <w:outlineLvl w:val="2"/>
      </w:pPr>
      <w:r>
        <w:tab/>
      </w:r>
      <w:bookmarkStart w:id="196" w:name="_Toc53143774"/>
      <w:bookmarkStart w:id="197" w:name="_Toc62726766"/>
      <w:proofErr w:type="spellStart"/>
      <w:r>
        <w:t>Tilføjelsesprogram</w:t>
      </w:r>
      <w:proofErr w:type="spellEnd"/>
      <w:r>
        <w:t xml:space="preserve"> </w:t>
      </w:r>
      <w:proofErr w:type="spellStart"/>
      <w:r>
        <w:t>til</w:t>
      </w:r>
      <w:proofErr w:type="spellEnd"/>
      <w:r>
        <w:t xml:space="preserve"> Microsoft Cloud Healthcare</w:t>
      </w:r>
      <w:bookmarkEnd w:id="196"/>
      <w:bookmarkEnd w:id="197"/>
    </w:p>
    <w:p w14:paraId="2CACCC23" w14:textId="77777777" w:rsidR="00155222" w:rsidRPr="00A77B85" w:rsidRDefault="00155222" w:rsidP="00155222">
      <w:pPr>
        <w:pStyle w:val="ProductList-Body"/>
        <w:tabs>
          <w:tab w:val="clear" w:pos="158"/>
          <w:tab w:val="left" w:pos="360"/>
        </w:tabs>
      </w:pPr>
      <w:r>
        <w:rPr>
          <w:b/>
          <w:color w:val="00188F"/>
        </w:rPr>
        <w:t>Ansvarsfraskrivelse for overholdelse</w:t>
      </w:r>
    </w:p>
    <w:p w14:paraId="7C20189A" w14:textId="77777777" w:rsidR="00155222" w:rsidRPr="00A77B85" w:rsidRDefault="00155222" w:rsidP="00155222">
      <w:pPr>
        <w:pStyle w:val="ProductList-Body"/>
        <w:tabs>
          <w:tab w:val="clear" w:pos="158"/>
          <w:tab w:val="left" w:pos="360"/>
        </w:tabs>
      </w:pPr>
      <w:r>
        <w:t>De Servicespecifikke vilkår for Microsoft Healthcare-tilføjelsesprogrammet beskriver udelukkende dine og Microsofts rettigheder og pligter med hensyn til standarder for lovmæssig overholdelse for Kundedata og Produktdata, der ikke tilhører Microsoft, i forbindelse med din brug af Tilføjelsesprogram til Microsoft Healthcare.</w:t>
      </w:r>
    </w:p>
    <w:p w14:paraId="765CCD7E" w14:textId="77777777" w:rsidR="00155222" w:rsidRPr="00A77B85" w:rsidRDefault="00155222" w:rsidP="00155222">
      <w:pPr>
        <w:pStyle w:val="ProductList-Body"/>
        <w:tabs>
          <w:tab w:val="clear" w:pos="158"/>
          <w:tab w:val="left" w:pos="360"/>
        </w:tabs>
      </w:pPr>
    </w:p>
    <w:p w14:paraId="61445D39" w14:textId="77777777" w:rsidR="00155222" w:rsidRPr="00A77B85" w:rsidRDefault="00155222" w:rsidP="00155222">
      <w:pPr>
        <w:pStyle w:val="ProductList-Body"/>
        <w:tabs>
          <w:tab w:val="clear" w:pos="158"/>
          <w:tab w:val="left" w:pos="360"/>
        </w:tabs>
      </w:pPr>
      <w:r>
        <w:t>Standarderne for lovmæssig overholdelse, der gælder for Tilføjelsesprogram til Microsoft Healthcare, kan findes på overholdelsesdashboardet (</w:t>
      </w:r>
      <w:r w:rsidR="00366434">
        <w:fldChar w:fldCharType="begin"/>
      </w:r>
      <w:r w:rsidR="00366434">
        <w:instrText xml:space="preserve"> HYPERLINK "https://docs.microsoft.com/microsoft-365/compliance/offering-hipaa-hitech?view=o365-worldwide" </w:instrText>
      </w:r>
      <w:r w:rsidR="00366434">
        <w:fldChar w:fldCharType="separate"/>
      </w:r>
      <w:r w:rsidRPr="00BF4B16">
        <w:rPr>
          <w:rStyle w:val="Hyperlink"/>
        </w:rPr>
        <w:t>https://docs.microsoft.com/microsoft-365/compliance/offering-hipaa-hitech?view=o365-worldwide</w:t>
      </w:r>
      <w:r w:rsidR="00366434">
        <w:rPr>
          <w:rStyle w:val="Hyperlink"/>
        </w:rPr>
        <w:fldChar w:fldCharType="end"/>
      </w:r>
      <w:r>
        <w:t xml:space="preserve">). </w:t>
      </w:r>
    </w:p>
    <w:p w14:paraId="16B936B1" w14:textId="046E5BAA" w:rsidR="00155222" w:rsidRPr="00A77B85" w:rsidRDefault="00155222" w:rsidP="00155222">
      <w:pPr>
        <w:pStyle w:val="ProductList-Body"/>
        <w:tabs>
          <w:tab w:val="clear" w:pos="158"/>
          <w:tab w:val="left" w:pos="360"/>
        </w:tabs>
      </w:pPr>
    </w:p>
    <w:p w14:paraId="5A73D5C1" w14:textId="77777777" w:rsidR="00155222" w:rsidRPr="00A77B85" w:rsidRDefault="00155222" w:rsidP="00155222">
      <w:pPr>
        <w:pStyle w:val="ProductList-Body"/>
        <w:tabs>
          <w:tab w:val="clear" w:pos="158"/>
          <w:tab w:val="left" w:pos="360"/>
        </w:tabs>
      </w:pPr>
      <w:r>
        <w:t>Du kan få mere at vide om Microsofts forpligtelse til databeskyttelse og beskyttelse af personlige oplysninger og Tilføjelsesprogram til Microsoft Healthcare ved at gå til Trust Center (</w:t>
      </w:r>
      <w:r w:rsidR="00366434">
        <w:fldChar w:fldCharType="begin"/>
      </w:r>
      <w:r w:rsidR="00366434">
        <w:instrText xml:space="preserve"> HYPERLINK "https://www.microsoft.com/trust-center" </w:instrText>
      </w:r>
      <w:r w:rsidR="00366434">
        <w:fldChar w:fldCharType="separate"/>
      </w:r>
      <w:r w:rsidRPr="00D56AAD">
        <w:rPr>
          <w:rStyle w:val="Hyperlink"/>
          <w:rFonts w:ascii="Segoe UI" w:hAnsi="Segoe UI" w:cs="Segoe UI"/>
        </w:rPr>
        <w:t>https://www.microsoft.com/trust-center</w:t>
      </w:r>
      <w:r w:rsidR="00366434">
        <w:rPr>
          <w:rStyle w:val="Hyperlink"/>
          <w:rFonts w:ascii="Segoe UI" w:hAnsi="Segoe UI" w:cs="Segoe UI"/>
        </w:rPr>
        <w:fldChar w:fldCharType="end"/>
      </w:r>
      <w:r>
        <w:rPr>
          <w:rFonts w:ascii="Segoe UI" w:hAnsi="Segoe UI" w:cs="Segoe UI"/>
        </w:rPr>
        <w:t>)</w:t>
      </w:r>
      <w:r>
        <w:t>.</w:t>
      </w:r>
    </w:p>
    <w:p w14:paraId="28DC2275" w14:textId="77777777" w:rsidR="00155222" w:rsidRPr="00A77B85" w:rsidRDefault="001D4F72" w:rsidP="00155222">
      <w:pPr>
        <w:pStyle w:val="ProductList-Body"/>
        <w:shd w:val="clear" w:color="auto" w:fill="A6A6A6" w:themeFill="background1" w:themeFillShade="A6"/>
        <w:spacing w:before="120" w:after="240"/>
        <w:jc w:val="right"/>
      </w:pPr>
      <w:hyperlink w:anchor="_top" w:tooltip="Indholdsfortegnelse" w:history="1">
        <w:r w:rsidR="00155222">
          <w:rPr>
            <w:rStyle w:val="Hyperlink"/>
            <w:sz w:val="16"/>
            <w:szCs w:val="16"/>
          </w:rPr>
          <w:t>Indholdsfortegnelse</w:t>
        </w:r>
      </w:hyperlink>
      <w:r w:rsidR="00155222">
        <w:rPr>
          <w:sz w:val="16"/>
          <w:szCs w:val="16"/>
        </w:rPr>
        <w:t xml:space="preserve"> / </w:t>
      </w:r>
      <w:hyperlink w:anchor="_top" w:tooltip="Generelle Vilkår" w:history="1">
        <w:r w:rsidR="00155222">
          <w:rPr>
            <w:rStyle w:val="Hyperlink"/>
            <w:sz w:val="16"/>
            <w:szCs w:val="16"/>
          </w:rPr>
          <w:t>Generelle Vilkår</w:t>
        </w:r>
      </w:hyperlink>
    </w:p>
    <w:p w14:paraId="002ED434" w14:textId="77777777" w:rsidR="00E23467" w:rsidRPr="00E23467" w:rsidRDefault="00E23467" w:rsidP="00887A45">
      <w:pPr>
        <w:pStyle w:val="ProductList-Offering2Heading"/>
        <w:outlineLvl w:val="2"/>
        <w:rPr>
          <w:lang w:val="da-DK"/>
        </w:rPr>
      </w:pPr>
      <w:r w:rsidRPr="00E23467">
        <w:rPr>
          <w:lang w:val="da-DK"/>
        </w:rPr>
        <w:tab/>
      </w:r>
      <w:bookmarkStart w:id="198" w:name="MicrosoftGraphdataconnect"/>
      <w:bookmarkStart w:id="199" w:name="_Toc3111588"/>
      <w:bookmarkStart w:id="200" w:name="_Toc62726767"/>
      <w:r w:rsidRPr="00E23467">
        <w:rPr>
          <w:lang w:val="da-DK"/>
        </w:rPr>
        <w:t>Microsoft Graph-dataforbindelse</w:t>
      </w:r>
      <w:bookmarkEnd w:id="198"/>
      <w:r w:rsidRPr="00E23467">
        <w:rPr>
          <w:lang w:val="da-DK"/>
        </w:rPr>
        <w:t xml:space="preserve"> for ISV'er</w:t>
      </w:r>
      <w:bookmarkEnd w:id="199"/>
      <w:bookmarkEnd w:id="200"/>
    </w:p>
    <w:p w14:paraId="1F8F8B0F" w14:textId="77777777" w:rsidR="00E23467" w:rsidRPr="00931AE7" w:rsidRDefault="00E23467" w:rsidP="00887A45">
      <w:pPr>
        <w:pStyle w:val="ProductList-Body"/>
        <w:tabs>
          <w:tab w:val="clear" w:pos="158"/>
          <w:tab w:val="left" w:pos="360"/>
        </w:tabs>
      </w:pPr>
      <w:r>
        <w:rPr>
          <w:b/>
          <w:color w:val="00188F"/>
        </w:rPr>
        <w:t>Tjeneste-SL'er</w:t>
      </w:r>
    </w:p>
    <w:p w14:paraId="60D692D1" w14:textId="77777777" w:rsidR="00E23467" w:rsidRPr="00931AE7" w:rsidRDefault="00E23467" w:rsidP="0041246A">
      <w:pPr>
        <w:pStyle w:val="ProductList-Body"/>
        <w:tabs>
          <w:tab w:val="clear" w:pos="158"/>
          <w:tab w:val="left" w:pos="360"/>
        </w:tabs>
      </w:pPr>
      <w:r>
        <w:t xml:space="preserve">Kunden skal have en SL for alle brugerdata i Kundens programprocesser. I forbindelse med Microsoft Graph-dataforbindelse for ISV'er (Independent Software Vendors) er ”brugerdata” er data, der stammer fra brugerens Office 365-konto, og som indehaves af Kundens kunde. Der er Kundens kunde, der giver Kunden adgang til brugerdata. </w:t>
      </w:r>
    </w:p>
    <w:p w14:paraId="3A6B262F" w14:textId="77777777" w:rsidR="00E23467" w:rsidRPr="00931AE7" w:rsidRDefault="001D4F72"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1F9DE82" w14:textId="0CDE14A7" w:rsidR="00AE0EEF" w:rsidRPr="008A5BD7" w:rsidRDefault="00AE12E6" w:rsidP="002B1AE9">
      <w:pPr>
        <w:pStyle w:val="ProductList-Offering2Heading"/>
        <w:outlineLvl w:val="2"/>
        <w:rPr>
          <w:lang w:val="da-DK"/>
        </w:rPr>
      </w:pPr>
      <w:bookmarkStart w:id="201" w:name="_Toc476230944"/>
      <w:r>
        <w:rPr>
          <w:lang w:val="da-DK"/>
        </w:rPr>
        <w:tab/>
      </w:r>
      <w:bookmarkStart w:id="202" w:name="_Toc62726768"/>
      <w:r w:rsidR="00AE0EEF" w:rsidRPr="008A5BD7">
        <w:rPr>
          <w:lang w:val="da-DK"/>
        </w:rPr>
        <w:t>Microsoft Intune</w:t>
      </w:r>
      <w:bookmarkEnd w:id="201"/>
      <w:bookmarkEnd w:id="202"/>
    </w:p>
    <w:p w14:paraId="59D9FE10" w14:textId="77777777" w:rsidR="00AE0EEF" w:rsidRPr="00A8327A" w:rsidRDefault="00AE0EEF" w:rsidP="0041246A">
      <w:pPr>
        <w:pStyle w:val="ProductList-Body"/>
        <w:rPr>
          <w:rFonts w:asciiTheme="majorHAnsi" w:hAnsiTheme="majorHAnsi"/>
          <w:sz w:val="16"/>
          <w:szCs w:val="16"/>
        </w:rPr>
        <w:sectPr w:rsidR="00AE0EEF" w:rsidRPr="00A8327A" w:rsidSect="00564206">
          <w:footerReference w:type="default" r:id="rId28"/>
          <w:footerReference w:type="first" r:id="rId29"/>
          <w:type w:val="continuous"/>
          <w:pgSz w:w="12240" w:h="15840"/>
          <w:pgMar w:top="1440" w:right="720" w:bottom="1440" w:left="720" w:header="720" w:footer="720" w:gutter="0"/>
          <w:cols w:space="720"/>
          <w:titlePg/>
          <w:docGrid w:linePitch="360"/>
        </w:sectPr>
      </w:pPr>
    </w:p>
    <w:bookmarkEnd w:id="186"/>
    <w:p w14:paraId="712F9284"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(pr. bruger)</w:t>
      </w:r>
    </w:p>
    <w:p w14:paraId="4914C21F"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for Enheder</w:t>
      </w:r>
    </w:p>
    <w:p w14:paraId="3C67F5F4" w14:textId="77777777" w:rsidR="00B66018" w:rsidRPr="00A8327A" w:rsidRDefault="00B66018" w:rsidP="0041246A">
      <w:pPr>
        <w:pStyle w:val="ProductList-Body"/>
        <w:rPr>
          <w:rFonts w:asciiTheme="majorHAnsi" w:hAnsiTheme="majorHAnsi"/>
          <w:sz w:val="16"/>
          <w:szCs w:val="16"/>
        </w:rPr>
      </w:pPr>
      <w:r>
        <w:rPr>
          <w:rFonts w:asciiTheme="majorHAnsi" w:hAnsiTheme="majorHAnsi"/>
          <w:sz w:val="16"/>
          <w:szCs w:val="16"/>
        </w:rPr>
        <w:t>Microsoft Intune for EDU (pr. bruger, pr. enhed)</w:t>
      </w:r>
    </w:p>
    <w:p w14:paraId="7B53718C" w14:textId="52C36C7B" w:rsidR="00B66018" w:rsidRPr="00A8327A" w:rsidRDefault="00B66018" w:rsidP="0041246A">
      <w:pPr>
        <w:pStyle w:val="ProductList-Body"/>
        <w:rPr>
          <w:rFonts w:asciiTheme="majorHAnsi" w:hAnsiTheme="majorHAnsi"/>
          <w:sz w:val="16"/>
          <w:szCs w:val="16"/>
        </w:rPr>
        <w:sectPr w:rsidR="00B6601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Tilføjelsesprogram til Microsoft Intune til </w:t>
      </w:r>
      <w:bookmarkStart w:id="203" w:name="_Hlk43279350"/>
      <w:r w:rsidR="001B2EA2">
        <w:rPr>
          <w:rFonts w:asciiTheme="majorHAnsi" w:hAnsiTheme="majorHAnsi"/>
          <w:sz w:val="16"/>
          <w:szCs w:val="16"/>
        </w:rPr>
        <w:t>Microsoft Endpoint</w:t>
      </w:r>
      <w:bookmarkEnd w:id="203"/>
      <w:r w:rsidR="001B2EA2">
        <w:rPr>
          <w:rFonts w:asciiTheme="majorHAnsi" w:hAnsiTheme="majorHAnsi"/>
          <w:sz w:val="16"/>
          <w:szCs w:val="16"/>
        </w:rPr>
        <w:t xml:space="preserve"> </w:t>
      </w:r>
      <w:r>
        <w:rPr>
          <w:rFonts w:asciiTheme="majorHAnsi" w:hAnsiTheme="majorHAnsi"/>
          <w:sz w:val="16"/>
          <w:szCs w:val="16"/>
        </w:rPr>
        <w:t>Configuration Manager og System Center Endpoint Protection (pr. bruger, pr. enhed)</w:t>
      </w:r>
      <w:r>
        <w:br/>
      </w:r>
      <w:r>
        <w:rPr>
          <w:rFonts w:asciiTheme="majorHAnsi" w:hAnsiTheme="majorHAnsi"/>
          <w:sz w:val="16"/>
          <w:szCs w:val="16"/>
        </w:rPr>
        <w:t>(”Microsoft Intune-tilføjelsesprogram”)</w:t>
      </w:r>
    </w:p>
    <w:p w14:paraId="67125400" w14:textId="77777777" w:rsidR="00AE0EEF" w:rsidRPr="00D151D3" w:rsidRDefault="00AE0EEF" w:rsidP="0041246A">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41246A">
      <w:pPr>
        <w:pStyle w:val="ProductList-Body"/>
        <w:tabs>
          <w:tab w:val="clear" w:pos="158"/>
          <w:tab w:val="left" w:pos="360"/>
        </w:tabs>
      </w:pPr>
      <w:r>
        <w:rPr>
          <w:b/>
          <w:color w:val="00188F"/>
        </w:rPr>
        <w:t>Meddelelser</w:t>
      </w:r>
    </w:p>
    <w:p w14:paraId="793F09B9" w14:textId="3CBCB4EF" w:rsidR="00AE0EEF" w:rsidRPr="004E78BB" w:rsidRDefault="00AE0EEF" w:rsidP="0041246A">
      <w:pPr>
        <w:pStyle w:val="ProductList-Body"/>
      </w:pPr>
      <w:r>
        <w:t xml:space="preserve">Eventuelle implementeringstjenester til Kunden er underlagt Meddelelsen om Professionelle ydelser i </w:t>
      </w:r>
      <w:r w:rsidR="00366434">
        <w:fldChar w:fldCharType="begin"/>
      </w:r>
      <w:r w:rsidR="00366434">
        <w:instrText xml:space="preserve"> HYPERLINK \l "Attachment1" \o "Bilag 1" </w:instrText>
      </w:r>
      <w:r w:rsidR="00366434">
        <w:fldChar w:fldCharType="separate"/>
      </w:r>
      <w:r>
        <w:rPr>
          <w:rStyle w:val="Hyperlink"/>
        </w:rPr>
        <w:t>Bilag 1</w:t>
      </w:r>
      <w:r w:rsidR="00366434">
        <w:rPr>
          <w:rStyle w:val="Hyperlink"/>
        </w:rPr>
        <w:fldChar w:fldCharType="end"/>
      </w:r>
      <w:r>
        <w:t>.</w:t>
      </w:r>
    </w:p>
    <w:p w14:paraId="0264EA08" w14:textId="77777777" w:rsidR="00AE0EEF" w:rsidRPr="004E78BB" w:rsidRDefault="00AE0EEF" w:rsidP="0041246A">
      <w:pPr>
        <w:pStyle w:val="ProductList-Body"/>
      </w:pPr>
    </w:p>
    <w:p w14:paraId="536DA606" w14:textId="77777777" w:rsidR="00B66018" w:rsidRPr="00A8327A" w:rsidRDefault="00B66018" w:rsidP="0041246A">
      <w:pPr>
        <w:pStyle w:val="ProductList-Body"/>
        <w:tabs>
          <w:tab w:val="clear" w:pos="158"/>
          <w:tab w:val="left" w:pos="180"/>
        </w:tabs>
        <w:rPr>
          <w:b/>
          <w:color w:val="00188F"/>
        </w:rPr>
      </w:pPr>
      <w:r>
        <w:rPr>
          <w:b/>
          <w:color w:val="00188F"/>
        </w:rPr>
        <w:t>Administrer enheder og programmer</w:t>
      </w:r>
    </w:p>
    <w:p w14:paraId="30870361" w14:textId="16F9E52C" w:rsidR="00B66018" w:rsidRDefault="00C505E9" w:rsidP="0041246A">
      <w:pPr>
        <w:pStyle w:val="ProductList-Body"/>
        <w:tabs>
          <w:tab w:val="clear" w:pos="158"/>
          <w:tab w:val="left" w:pos="180"/>
        </w:tabs>
      </w:pPr>
      <w:r>
        <w:t xml:space="preserve">Hver Bruger, som Kunden overdrager en Bruger-SL til, kan få adgang til og bruge Onlinetjenesterne og relateret software (herunder System Center-software) til at administrere programmer og op til 15 enheder. Administration af en enhed, som der opnås adgang til af mere end én bruger, kræver en Bruger-SL til hver bruger. Hvis Intune Company Portal-appen bruges til at administrere enheder, vil de Vilkår for Onlinetjeneste, der gælder for Microsoft Intune-onlinetjenesterne (som defineret i tabellen Kerneonlinetjenester i Tillæg 1 – Meddelelser), gælde for brugen af Intune </w:t>
      </w:r>
      <w:r>
        <w:lastRenderedPageBreak/>
        <w:t>Company Portal-appen. Microsofts forpligtelse, der relaterer sig til Intune Company Portal-appen, gælder ikke databehandling, politikker eller fremgangsmåder for tredjepartsudbydere af mobilplatforme, hvorpå Intune Company Portal-appen bruges (f.eks. Apple, Google</w:t>
      </w:r>
      <w:r w:rsidR="00B66018">
        <w:t>.</w:t>
      </w:r>
    </w:p>
    <w:p w14:paraId="469979DA" w14:textId="77777777" w:rsidR="00B66018" w:rsidRDefault="00B66018" w:rsidP="0041246A">
      <w:pPr>
        <w:pStyle w:val="ProductList-Body"/>
        <w:tabs>
          <w:tab w:val="clear" w:pos="158"/>
          <w:tab w:val="left" w:pos="180"/>
        </w:tabs>
      </w:pPr>
    </w:p>
    <w:p w14:paraId="08E48354" w14:textId="77777777" w:rsidR="00B66018" w:rsidRPr="00612EFD" w:rsidRDefault="00B66018" w:rsidP="00887A45">
      <w:pPr>
        <w:pStyle w:val="ProductList-Body"/>
        <w:rPr>
          <w:b/>
          <w:bCs/>
          <w:color w:val="00188F"/>
        </w:rPr>
      </w:pPr>
      <w:r>
        <w:rPr>
          <w:b/>
          <w:bCs/>
          <w:color w:val="00188F"/>
        </w:rPr>
        <w:t>Microsoft Intune for Enheder</w:t>
      </w:r>
    </w:p>
    <w:p w14:paraId="418EECE8" w14:textId="77777777" w:rsidR="00B66018" w:rsidRPr="00A8327A" w:rsidRDefault="00B66018" w:rsidP="0041246A">
      <w:pPr>
        <w:pStyle w:val="ProductList-Body"/>
        <w:tabs>
          <w:tab w:val="clear" w:pos="158"/>
          <w:tab w:val="left" w:pos="180"/>
        </w:tabs>
      </w:pPr>
      <w:r>
        <w:t xml:space="preserve">Microsoft Intune for Enheder må kun forbindes med enheder, der ikke er tilknyttet bestemte brugere. Produktfunktioner med brugertilknytning, herunder, men ikke begrænset til Betinget Adgang, Appbeskyttelse og valgfri appinstallation, må ikke bruges under Microsoft Intune for Devices SL'er. </w:t>
      </w:r>
      <w:bookmarkStart w:id="204" w:name="_Hlk521486116"/>
      <w:r>
        <w:t>Programmer, der typisk knyttes til bestemte brugere, f.eks. Outlook og OneDrive, må ikke bruges ved denne tjeneste.</w:t>
      </w:r>
      <w:bookmarkEnd w:id="204"/>
    </w:p>
    <w:p w14:paraId="1C5B66BC" w14:textId="77777777" w:rsidR="005E59C6" w:rsidRPr="005E59C6" w:rsidRDefault="005E59C6" w:rsidP="0041246A">
      <w:pPr>
        <w:pStyle w:val="ProductList-Body"/>
        <w:tabs>
          <w:tab w:val="clear" w:pos="158"/>
          <w:tab w:val="left" w:pos="180"/>
        </w:tabs>
        <w:rPr>
          <w:sz w:val="16"/>
        </w:rPr>
      </w:pPr>
    </w:p>
    <w:p w14:paraId="7980F291" w14:textId="77777777" w:rsidR="005E59C6" w:rsidRPr="003C2FBE" w:rsidRDefault="005E59C6" w:rsidP="0041246A">
      <w:pPr>
        <w:pStyle w:val="ProductList-Body"/>
        <w:tabs>
          <w:tab w:val="clear" w:pos="158"/>
          <w:tab w:val="left" w:pos="180"/>
        </w:tabs>
      </w:pPr>
      <w:r>
        <w:rPr>
          <w:b/>
          <w:color w:val="00188F"/>
        </w:rPr>
        <w:t>Storage Tillægs-SL</w:t>
      </w:r>
    </w:p>
    <w:p w14:paraId="62E68E53" w14:textId="77777777" w:rsidR="005E59C6" w:rsidRPr="003C2FBE" w:rsidRDefault="005E59C6" w:rsidP="0041246A">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41246A">
      <w:pPr>
        <w:pStyle w:val="ProductList-Body"/>
        <w:tabs>
          <w:tab w:val="clear" w:pos="158"/>
          <w:tab w:val="left" w:pos="180"/>
        </w:tabs>
        <w:rPr>
          <w:sz w:val="16"/>
        </w:rPr>
      </w:pPr>
    </w:p>
    <w:p w14:paraId="04C05D31" w14:textId="77777777" w:rsidR="005E59C6" w:rsidRPr="003C2FBE" w:rsidRDefault="005E59C6" w:rsidP="00155222">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41246A">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r w:rsidR="00366434">
        <w:fldChar w:fldCharType="begin"/>
      </w:r>
      <w:r w:rsidR="00366434">
        <w:instrText xml:space="preserve"> HYPERLINK "http://go.microsoft.com/?linkid=9839206" </w:instrText>
      </w:r>
      <w:r w:rsidR="00366434">
        <w:fldChar w:fldCharType="separate"/>
      </w:r>
      <w:r>
        <w:rPr>
          <w:rStyle w:val="Hyperlink"/>
        </w:rPr>
        <w:t>http://go.microsoft.com/?linkid=9839206</w:t>
      </w:r>
      <w:r w:rsidR="00366434">
        <w:rPr>
          <w:rStyle w:val="Hyperlink"/>
        </w:rPr>
        <w:fldChar w:fldCharType="end"/>
      </w:r>
      <w:hyperlink w:history="1"/>
      <w:r>
        <w:t>.</w:t>
      </w:r>
    </w:p>
    <w:p w14:paraId="0B12D7BB" w14:textId="77777777" w:rsidR="005E59C6" w:rsidRPr="005E59C6" w:rsidRDefault="005E59C6" w:rsidP="0041246A">
      <w:pPr>
        <w:pStyle w:val="ProductList-Body"/>
        <w:tabs>
          <w:tab w:val="clear" w:pos="158"/>
          <w:tab w:val="left" w:pos="180"/>
        </w:tabs>
        <w:rPr>
          <w:sz w:val="16"/>
        </w:rPr>
      </w:pPr>
    </w:p>
    <w:p w14:paraId="6CEAD934" w14:textId="77777777" w:rsidR="005E59C6" w:rsidRPr="003C2FBE" w:rsidRDefault="005E59C6" w:rsidP="0041246A">
      <w:pPr>
        <w:pStyle w:val="ProductList-Body"/>
        <w:tabs>
          <w:tab w:val="clear" w:pos="158"/>
          <w:tab w:val="left" w:pos="180"/>
        </w:tabs>
      </w:pPr>
      <w:r>
        <w:rPr>
          <w:b/>
          <w:color w:val="00188F"/>
        </w:rPr>
        <w:t>SQL Server-teknologi og Benchmarking</w:t>
      </w:r>
    </w:p>
    <w:p w14:paraId="089B898B" w14:textId="77777777" w:rsidR="005E59C6" w:rsidRPr="003C2FBE" w:rsidRDefault="005E59C6" w:rsidP="00887A45">
      <w:pPr>
        <w:pStyle w:val="ProductList-Body"/>
        <w:keepNext/>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bookmarkStart w:id="205" w:name="_Toc453946633"/>
    <w:bookmarkStart w:id="206" w:name="_Toc451949071"/>
    <w:p w14:paraId="7F7FE18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366434">
        <w:fldChar w:fldCharType="begin"/>
      </w:r>
      <w:r w:rsidR="00366434">
        <w:instrText xml:space="preserve"> HYPERLINK \l "GeneralTerms" \o "Generelle Vilkår" </w:instrText>
      </w:r>
      <w:r w:rsidR="00366434">
        <w:fldChar w:fldCharType="separate"/>
      </w:r>
      <w:r>
        <w:rPr>
          <w:rStyle w:val="Hyperlink"/>
          <w:sz w:val="16"/>
          <w:szCs w:val="16"/>
        </w:rPr>
        <w:t>Generelle Vilkår</w:t>
      </w:r>
      <w:r w:rsidR="00366434">
        <w:rPr>
          <w:rStyle w:val="Hyperlink"/>
          <w:sz w:val="16"/>
          <w:szCs w:val="16"/>
        </w:rPr>
        <w:fldChar w:fldCharType="end"/>
      </w:r>
    </w:p>
    <w:p w14:paraId="174E9FC1" w14:textId="2B7F8462" w:rsidR="00A4172E" w:rsidRPr="001655F4" w:rsidRDefault="008F1D3E" w:rsidP="00510D2D">
      <w:pPr>
        <w:pStyle w:val="ProductList-Offering2Heading"/>
        <w:outlineLvl w:val="2"/>
        <w:rPr>
          <w:lang w:val="da-DK"/>
        </w:rPr>
      </w:pPr>
      <w:r w:rsidRPr="001655F4">
        <w:rPr>
          <w:lang w:val="da-DK"/>
        </w:rPr>
        <w:tab/>
      </w:r>
      <w:bookmarkStart w:id="207" w:name="_Toc62726769"/>
      <w:r w:rsidR="00A4172E" w:rsidRPr="001655F4">
        <w:rPr>
          <w:lang w:val="da-DK"/>
        </w:rPr>
        <w:t>Microsoft Learning</w:t>
      </w:r>
      <w:bookmarkEnd w:id="205"/>
      <w:bookmarkEnd w:id="207"/>
      <w:r w:rsidR="00A4172E" w:rsidRPr="001655F4">
        <w:rPr>
          <w:lang w:val="da-DK"/>
        </w:rPr>
        <w:t xml:space="preserve"> </w:t>
      </w:r>
      <w:bookmarkEnd w:id="206"/>
    </w:p>
    <w:bookmarkEnd w:id="165"/>
    <w:p w14:paraId="3E5371F3" w14:textId="77777777" w:rsidR="00A4172E" w:rsidRPr="00903BB7" w:rsidRDefault="00A4172E" w:rsidP="0041246A">
      <w:pPr>
        <w:pStyle w:val="ProductList-ClauseHeading"/>
        <w:keepNext w:val="0"/>
      </w:pPr>
      <w:r>
        <w:t>Microsoft Learning E-Reference Library</w:t>
      </w:r>
    </w:p>
    <w:p w14:paraId="22475205" w14:textId="77777777" w:rsidR="00A4172E" w:rsidRPr="00903BB7" w:rsidRDefault="00A4172E" w:rsidP="0041246A">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41246A">
      <w:pPr>
        <w:pStyle w:val="ProductList-Body"/>
      </w:pPr>
    </w:p>
    <w:p w14:paraId="2D655A1E" w14:textId="77777777" w:rsidR="00A4172E" w:rsidRPr="00903BB7" w:rsidRDefault="00A4172E" w:rsidP="0041246A">
      <w:pPr>
        <w:pStyle w:val="ProductList-ClauseHeading"/>
        <w:keepNext w:val="0"/>
      </w:pPr>
      <w:bookmarkStart w:id="208" w:name="_Toc451949072"/>
      <w:r>
        <w:t>Microsoft Learning Imagine Academy</w:t>
      </w:r>
      <w:bookmarkEnd w:id="208"/>
      <w:r>
        <w:t xml:space="preserve"> Service-SL</w:t>
      </w:r>
    </w:p>
    <w:p w14:paraId="243F039F" w14:textId="77777777" w:rsidR="00A4172E" w:rsidRPr="00903BB7" w:rsidRDefault="00A4172E" w:rsidP="0041246A">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41246A">
      <w:pPr>
        <w:pStyle w:val="ProductList-Body"/>
      </w:pPr>
    </w:p>
    <w:p w14:paraId="1E2338A8" w14:textId="77777777" w:rsidR="00A4172E" w:rsidRPr="00903BB7" w:rsidRDefault="00A4172E" w:rsidP="008D3CFD">
      <w:pPr>
        <w:pStyle w:val="ProductList-ClauseHeading"/>
        <w:keepNext w:val="0"/>
      </w:pPr>
      <w:r>
        <w:t>Retningslinjer for Microsoft Learning Imagine Academy-programmet</w:t>
      </w:r>
    </w:p>
    <w:p w14:paraId="48415607" w14:textId="77777777" w:rsidR="00A4172E" w:rsidRPr="00903BB7" w:rsidRDefault="00A4172E" w:rsidP="0041246A">
      <w:pPr>
        <w:pStyle w:val="ProductList-Body"/>
      </w:pPr>
      <w:r>
        <w:t xml:space="preserve">Retningslinjerne for Imagine Academy-programmet, som findes på </w:t>
      </w:r>
      <w:r w:rsidR="00366434">
        <w:fldChar w:fldCharType="begin"/>
      </w:r>
      <w:r w:rsidR="00366434">
        <w:instrText xml:space="preserve"> HYPERLINK "http://www.microsoft.com/itacademy" </w:instrText>
      </w:r>
      <w:r w:rsidR="00366434">
        <w:fldChar w:fldCharType="separate"/>
      </w:r>
      <w:r>
        <w:rPr>
          <w:rStyle w:val="Hyperlink"/>
        </w:rPr>
        <w:t>http://www.microsoft.com/itacademy</w:t>
      </w:r>
      <w:r w:rsidR="00366434">
        <w:rPr>
          <w:rStyle w:val="Hyperlink"/>
        </w:rPr>
        <w:fldChar w:fldCharType="end"/>
      </w:r>
      <w:r>
        <w:t>, gælder for Kundens brug af Microsoft Learning Imagine Academy og de tilhørende fordele.</w:t>
      </w:r>
    </w:p>
    <w:p w14:paraId="0D8E31F3" w14:textId="77777777" w:rsidR="00A4172E" w:rsidRPr="00903BB7" w:rsidRDefault="00A4172E" w:rsidP="0041246A">
      <w:pPr>
        <w:pStyle w:val="ProductList-Body"/>
      </w:pPr>
    </w:p>
    <w:p w14:paraId="231EDDDE" w14:textId="77777777" w:rsidR="00A4172E" w:rsidRPr="00903BB7" w:rsidRDefault="00A4172E" w:rsidP="0041246A">
      <w:pPr>
        <w:pStyle w:val="ProductList-ClauseHeading"/>
        <w:keepNext w:val="0"/>
      </w:pPr>
      <w:r>
        <w:t>Programfordelene for Microsoft Learning Imagine Academy leveres fra tredjemand</w:t>
      </w:r>
    </w:p>
    <w:p w14:paraId="72325607" w14:textId="77777777" w:rsidR="00A4172E" w:rsidRPr="00903BB7" w:rsidRDefault="00A4172E" w:rsidP="0041246A">
      <w:pPr>
        <w:pStyle w:val="ProductList-Body"/>
      </w:pPr>
      <w:r>
        <w:t>Programfordele må kun bruges af en licenseret institutions fakultet, personale og studenter, som aktuelt er tilmeldt den licenserede institution.</w:t>
      </w:r>
    </w:p>
    <w:bookmarkEnd w:id="166"/>
    <w:p w14:paraId="67FC072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366434">
        <w:fldChar w:fldCharType="begin"/>
      </w:r>
      <w:r w:rsidR="00366434">
        <w:instrText xml:space="preserve"> HYPERLINK \l "GeneralTerms" \o "Generelle Vilkår" </w:instrText>
      </w:r>
      <w:r w:rsidR="00366434">
        <w:fldChar w:fldCharType="separate"/>
      </w:r>
      <w:r>
        <w:rPr>
          <w:rStyle w:val="Hyperlink"/>
          <w:sz w:val="16"/>
          <w:szCs w:val="16"/>
        </w:rPr>
        <w:t>Generelle Vilkår</w:t>
      </w:r>
      <w:r w:rsidR="00366434">
        <w:rPr>
          <w:rStyle w:val="Hyperlink"/>
          <w:sz w:val="16"/>
          <w:szCs w:val="16"/>
        </w:rPr>
        <w:fldChar w:fldCharType="end"/>
      </w:r>
    </w:p>
    <w:p w14:paraId="66F77E23" w14:textId="77777777" w:rsidR="00E23467" w:rsidRPr="00E23467" w:rsidRDefault="00E23467" w:rsidP="0041246A">
      <w:pPr>
        <w:pStyle w:val="ProductList-Offering2Heading"/>
        <w:outlineLvl w:val="2"/>
        <w:rPr>
          <w:lang w:val="sv-SE"/>
        </w:rPr>
      </w:pPr>
      <w:r w:rsidRPr="00E23467">
        <w:rPr>
          <w:lang w:val="sv-SE"/>
        </w:rPr>
        <w:tab/>
      </w:r>
      <w:bookmarkStart w:id="209" w:name="MicrosoftSearchinBing"/>
      <w:bookmarkStart w:id="210" w:name="_Toc3111592"/>
      <w:bookmarkStart w:id="211" w:name="_Toc62726770"/>
      <w:r w:rsidRPr="00E23467">
        <w:rPr>
          <w:lang w:val="sv-SE"/>
        </w:rPr>
        <w:t>Microsoft Search in Bing</w:t>
      </w:r>
      <w:bookmarkEnd w:id="209"/>
      <w:bookmarkEnd w:id="210"/>
      <w:bookmarkEnd w:id="211"/>
    </w:p>
    <w:p w14:paraId="485E7E92" w14:textId="77777777" w:rsidR="00967BAF" w:rsidRDefault="00967BAF" w:rsidP="0041246A">
      <w:pPr>
        <w:pStyle w:val="ProductList-Body"/>
        <w:tabs>
          <w:tab w:val="clear" w:pos="158"/>
          <w:tab w:val="left" w:pos="360"/>
        </w:tabs>
        <w:rPr>
          <w:b/>
          <w:color w:val="00188F"/>
        </w:rPr>
      </w:pPr>
      <w:r>
        <w:rPr>
          <w:b/>
          <w:color w:val="00188F"/>
        </w:rPr>
        <w:t>Microsoft Search in Bing</w:t>
      </w:r>
    </w:p>
    <w:p w14:paraId="6C2A951B" w14:textId="77777777" w:rsidR="00967BAF" w:rsidRDefault="00967BAF" w:rsidP="0041246A">
      <w:pPr>
        <w:pStyle w:val="ProductList-Body"/>
      </w:pPr>
      <w:r>
        <w:t>”Microsoft Search in Bing” betyder tjeneste, der viser virksomhedssøgeresultater fra interne ressourcer (f.eks. intranet, filer, personoplysninger) til Kundens brugere, som har logget på tjenesten via deres arbejds- eller skolekonto.</w:t>
      </w:r>
    </w:p>
    <w:p w14:paraId="3D9B6F62" w14:textId="77777777" w:rsidR="00E23467" w:rsidRPr="00931AE7" w:rsidRDefault="00E23467" w:rsidP="0041246A">
      <w:pPr>
        <w:pStyle w:val="ProductList-Body"/>
      </w:pPr>
    </w:p>
    <w:p w14:paraId="0F0CDF37" w14:textId="77777777" w:rsidR="00E23467" w:rsidRPr="00931AE7" w:rsidRDefault="00E23467" w:rsidP="0041246A">
      <w:pPr>
        <w:pStyle w:val="ProductList-Body"/>
      </w:pPr>
      <w:r>
        <w:rPr>
          <w:b/>
          <w:color w:val="00188F"/>
        </w:rPr>
        <w:t>Beskyttelse af personlige oplysninger i Microsoft Search in Bing</w:t>
      </w:r>
    </w:p>
    <w:p w14:paraId="40FB5D33" w14:textId="702513BA" w:rsidR="009D460E" w:rsidRDefault="002B1AE9" w:rsidP="0041246A">
      <w:pPr>
        <w:pStyle w:val="ProductList-Body"/>
      </w:pPr>
      <w:r>
        <w:t xml:space="preserve">Når en bruger angiver en søgestreng i Microsoft Search i Bing, sker der to søgeanmodninger samtidigt: (1) en søgning i Kundens interne ressourcer, hvor den returnerede forespørgsel og resultaterne er Kundedata for så vidt angår disse Vilkår for Onlinetjenester, og (2) en separat søgning i offentlige resultater fra Bing.com, hvor den returnerede forespørgsel og resultaterne ikke er Kundedata. Disse Vilkår for Onlinetjenester og Tillæg til databeskyttelse gælder kun Microsoft Search in Bing. Microsofts Erklæring om beskyttelse af personlige oplysninger, der findes på </w:t>
      </w:r>
      <w:r w:rsidR="00366434">
        <w:fldChar w:fldCharType="begin"/>
      </w:r>
      <w:r w:rsidR="00366434">
        <w:instrText xml:space="preserve"> HYPERLINK "https://go.microsoft.com/fwlink/?LinkId=521839" </w:instrText>
      </w:r>
      <w:r w:rsidR="00366434">
        <w:fldChar w:fldCharType="separate"/>
      </w:r>
      <w:r>
        <w:rPr>
          <w:rStyle w:val="Hyperlink"/>
        </w:rPr>
        <w:t>https://go.microsoft.com/fwlink/?LinkId=521839</w:t>
      </w:r>
      <w:r w:rsidR="00366434">
        <w:rPr>
          <w:rStyle w:val="Hyperlink"/>
        </w:rPr>
        <w:fldChar w:fldCharType="end"/>
      </w:r>
      <w:r>
        <w:t>, gælder for offentlige søgninger på Bing.com</w:t>
      </w:r>
      <w:r w:rsidR="00E23467">
        <w:t>.</w:t>
      </w:r>
    </w:p>
    <w:p w14:paraId="5972CAE4" w14:textId="2A934C10" w:rsidR="009D460E" w:rsidRDefault="001D4F72" w:rsidP="009D460E">
      <w:pPr>
        <w:pStyle w:val="ProductList-Body"/>
        <w:shd w:val="clear" w:color="auto" w:fill="A6A6A6" w:themeFill="background1" w:themeFillShade="A6"/>
        <w:spacing w:before="120" w:after="240"/>
        <w:jc w:val="right"/>
      </w:pPr>
      <w:hyperlink w:anchor="_top" w:tooltip="Indholdsfortegnelse" w:history="1">
        <w:r w:rsidR="009D460E">
          <w:rPr>
            <w:rStyle w:val="Hyperlink"/>
            <w:sz w:val="16"/>
            <w:szCs w:val="16"/>
          </w:rPr>
          <w:t>Indholdsfortegnelse</w:t>
        </w:r>
      </w:hyperlink>
      <w:r w:rsidR="009D460E">
        <w:rPr>
          <w:sz w:val="16"/>
          <w:szCs w:val="16"/>
        </w:rPr>
        <w:t xml:space="preserve"> / </w:t>
      </w:r>
      <w:r>
        <w:fldChar w:fldCharType="begin"/>
      </w:r>
      <w:r>
        <w:instrText xml:space="preserve"> HYPERLINK \l "_top" \o "Generelle Vilkår" </w:instrText>
      </w:r>
      <w:r>
        <w:fldChar w:fldCharType="separate"/>
      </w:r>
      <w:r w:rsidR="009D460E">
        <w:rPr>
          <w:rStyle w:val="Hyperlink"/>
          <w:sz w:val="16"/>
          <w:szCs w:val="16"/>
        </w:rPr>
        <w:t>Generelle Vilkår</w:t>
      </w:r>
      <w:r>
        <w:rPr>
          <w:rStyle w:val="Hyperlink"/>
          <w:sz w:val="16"/>
          <w:szCs w:val="16"/>
        </w:rPr>
        <w:fldChar w:fldCharType="end"/>
      </w:r>
    </w:p>
    <w:p w14:paraId="2BBA58FF" w14:textId="52D0B96C" w:rsidR="009D460E" w:rsidRPr="009C1170" w:rsidRDefault="009D460E" w:rsidP="00887A45">
      <w:pPr>
        <w:pStyle w:val="ProductList-Offering2Heading"/>
        <w:outlineLvl w:val="2"/>
      </w:pPr>
      <w:r>
        <w:lastRenderedPageBreak/>
        <w:tab/>
      </w:r>
      <w:bookmarkStart w:id="212" w:name="_Toc55478453"/>
      <w:bookmarkStart w:id="213" w:name="_Toc55912699"/>
      <w:bookmarkStart w:id="214" w:name="_Toc62726771"/>
      <w:r w:rsidR="00887A45">
        <w:t xml:space="preserve">Microsoft </w:t>
      </w:r>
      <w:bookmarkEnd w:id="212"/>
      <w:r w:rsidR="00887A45">
        <w:t>365 Defender</w:t>
      </w:r>
      <w:bookmarkEnd w:id="213"/>
      <w:bookmarkEnd w:id="214"/>
    </w:p>
    <w:p w14:paraId="26F50A47" w14:textId="77777777" w:rsidR="009D460E" w:rsidRDefault="009D460E" w:rsidP="00887A45">
      <w:pPr>
        <w:pStyle w:val="ProductList-Body"/>
        <w:tabs>
          <w:tab w:val="clear" w:pos="158"/>
          <w:tab w:val="left" w:pos="360"/>
        </w:tabs>
        <w:rPr>
          <w:b/>
          <w:color w:val="00188F"/>
        </w:rPr>
      </w:pPr>
      <w:r>
        <w:rPr>
          <w:b/>
          <w:color w:val="00188F"/>
        </w:rPr>
        <w:t>Datahåndtering</w:t>
      </w:r>
    </w:p>
    <w:p w14:paraId="7BDC07EF" w14:textId="2421C657" w:rsidR="00E23467" w:rsidRPr="00931AE7" w:rsidRDefault="00887A45" w:rsidP="0041246A">
      <w:pPr>
        <w:pStyle w:val="ProductList-Body"/>
      </w:pPr>
      <w:r>
        <w:t>Microsoft 365 Defender integrerer Kundedata fra andre Onlinetjenester, herunder Microsoft Defender for Endpoint, Microsoft Defender for Office 365, Microsoft Cloud Application Security, Microsoft Defender for Identity, Azure Active Directory og andre Onlinetjenester (om nogen), sådan som det er konfigureret af Kunden (samlet kaldet ”MTP-inputtjenester” med henblik på formålene i denne bestemmelse). Når Kundedata fra MTP-inputtjenester integreres i Microsoft 365 Defender, er det kun bestemmelserne i Vilkår for Onlinetjenester og Tillæg til databeskyttelse, der gælder for Microsoft 365 Defender, som er relevante for de pågældende data</w:t>
      </w:r>
      <w:r w:rsidR="009D460E">
        <w:t>.</w:t>
      </w:r>
    </w:p>
    <w:p w14:paraId="43295C8D" w14:textId="77777777" w:rsidR="00E23467" w:rsidRPr="00931AE7" w:rsidRDefault="001D4F72"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026157B2" w14:textId="2772E73F" w:rsidR="00536B26" w:rsidRPr="00A43566" w:rsidRDefault="00536B26" w:rsidP="00C505E9">
      <w:pPr>
        <w:pStyle w:val="ProductList-Offering2Heading"/>
        <w:outlineLvl w:val="2"/>
        <w:rPr>
          <w:lang w:val="da-DK"/>
        </w:rPr>
      </w:pPr>
      <w:r w:rsidRPr="00A43566">
        <w:rPr>
          <w:lang w:val="da-DK"/>
        </w:rPr>
        <w:tab/>
      </w:r>
      <w:bookmarkStart w:id="215" w:name="_Toc457466455"/>
      <w:bookmarkStart w:id="216" w:name="_Toc62726772"/>
      <w:r w:rsidRPr="00A43566">
        <w:rPr>
          <w:lang w:val="da-DK"/>
        </w:rPr>
        <w:t>Minecraft: Education Edition</w:t>
      </w:r>
      <w:bookmarkEnd w:id="215"/>
      <w:bookmarkEnd w:id="216"/>
    </w:p>
    <w:p w14:paraId="6B6E0507" w14:textId="77777777" w:rsidR="00536B26" w:rsidRDefault="00536B26" w:rsidP="0041246A">
      <w:pPr>
        <w:pStyle w:val="ProductList-Body"/>
        <w:tabs>
          <w:tab w:val="clear" w:pos="158"/>
          <w:tab w:val="left" w:pos="360"/>
        </w:tabs>
        <w:rPr>
          <w:b/>
          <w:color w:val="00188F"/>
        </w:rPr>
      </w:pPr>
      <w:r>
        <w:rPr>
          <w:b/>
          <w:color w:val="00188F"/>
        </w:rPr>
        <w:t>Meddelelser</w:t>
      </w:r>
    </w:p>
    <w:p w14:paraId="76C3D4AE" w14:textId="3E76C841" w:rsidR="00536B26" w:rsidRPr="00AB267B" w:rsidRDefault="00536B26" w:rsidP="0041246A">
      <w:pPr>
        <w:pStyle w:val="ProductList-Body"/>
      </w:pPr>
      <w:r>
        <w:t xml:space="preserve">Bing Maps-meddelelserne i </w:t>
      </w:r>
      <w:r w:rsidR="00366434">
        <w:fldChar w:fldCharType="begin"/>
      </w:r>
      <w:r w:rsidR="00366434">
        <w:instrText xml:space="preserve"> HYPERLINK \l "Attachment1" \o "Bilag 1" </w:instrText>
      </w:r>
      <w:r w:rsidR="00366434">
        <w:fldChar w:fldCharType="separate"/>
      </w:r>
      <w:r>
        <w:rPr>
          <w:rStyle w:val="Hyperlink"/>
        </w:rPr>
        <w:t>Bilag 1</w:t>
      </w:r>
      <w:r w:rsidR="00366434">
        <w:rPr>
          <w:rStyle w:val="Hyperlink"/>
        </w:rPr>
        <w:fldChar w:fldCharType="end"/>
      </w:r>
      <w:r>
        <w:t xml:space="preserve"> gælder.</w:t>
      </w:r>
    </w:p>
    <w:p w14:paraId="4AAB60F9" w14:textId="77777777" w:rsidR="007457B5" w:rsidRPr="00903BB7" w:rsidRDefault="001D4F72"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5EEA3C10" w14:textId="43443448" w:rsidR="00581CDB" w:rsidRPr="00A12616" w:rsidRDefault="00536B26" w:rsidP="00887A45">
      <w:pPr>
        <w:pStyle w:val="ProductList-Offering2Heading"/>
        <w:keepNext/>
        <w:rPr>
          <w:lang w:val="da-DK"/>
        </w:rPr>
      </w:pPr>
      <w:r>
        <w:rPr>
          <w:lang w:val="da-DK"/>
        </w:rPr>
        <w:tab/>
      </w:r>
      <w:bookmarkStart w:id="217" w:name="_Toc62726773"/>
      <w:r w:rsidR="00581CDB" w:rsidRPr="00A12616">
        <w:rPr>
          <w:lang w:val="da-DK"/>
        </w:rPr>
        <w:t>Office 365 Developer</w:t>
      </w:r>
      <w:bookmarkEnd w:id="217"/>
    </w:p>
    <w:p w14:paraId="5B0F2979" w14:textId="77777777" w:rsidR="00581CDB" w:rsidRPr="00690C65" w:rsidRDefault="00581CDB" w:rsidP="00887A45">
      <w:pPr>
        <w:pStyle w:val="ProductList-Body"/>
        <w:keepNext/>
        <w:tabs>
          <w:tab w:val="clear" w:pos="158"/>
          <w:tab w:val="left" w:pos="180"/>
        </w:tabs>
      </w:pPr>
      <w:r>
        <w:rPr>
          <w:b/>
          <w:color w:val="00188F"/>
        </w:rPr>
        <w:t>Der findes ingen brug af Produktion for Office 365 Developer</w:t>
      </w:r>
    </w:p>
    <w:p w14:paraId="6FB6E3DE" w14:textId="77777777" w:rsidR="00581CDB" w:rsidRPr="00690C65" w:rsidRDefault="00581CDB" w:rsidP="0041246A">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41246A">
      <w:pPr>
        <w:pStyle w:val="ProductList-Body"/>
        <w:tabs>
          <w:tab w:val="clear" w:pos="158"/>
          <w:tab w:val="left" w:pos="180"/>
        </w:tabs>
      </w:pPr>
    </w:p>
    <w:p w14:paraId="6DDC9EA3" w14:textId="77777777" w:rsidR="00581CDB" w:rsidRPr="00690C65" w:rsidRDefault="00581CDB" w:rsidP="00C441C2">
      <w:pPr>
        <w:pStyle w:val="ProductList-Body"/>
        <w:tabs>
          <w:tab w:val="clear" w:pos="158"/>
          <w:tab w:val="left" w:pos="180"/>
        </w:tabs>
      </w:pPr>
      <w:r>
        <w:rPr>
          <w:b/>
          <w:color w:val="00188F"/>
        </w:rPr>
        <w:t>Office 365 Developer-slutbrugere</w:t>
      </w:r>
    </w:p>
    <w:p w14:paraId="43BEB7C5" w14:textId="77777777" w:rsidR="00581CDB" w:rsidRPr="00690C65" w:rsidRDefault="00581CDB" w:rsidP="0041246A">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1D4F72" w:rsidP="0041246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0D3C7391" w:rsidR="00A4172E" w:rsidRPr="00887A45" w:rsidRDefault="00536B26" w:rsidP="00887A45">
      <w:pPr>
        <w:pStyle w:val="ProductList-Offering2Heading"/>
        <w:outlineLvl w:val="2"/>
      </w:pPr>
      <w:bookmarkStart w:id="218" w:name="_Toc453946637"/>
      <w:r w:rsidRPr="00A43566">
        <w:rPr>
          <w:lang w:val="da-DK"/>
        </w:rPr>
        <w:tab/>
      </w:r>
      <w:bookmarkStart w:id="219" w:name="_Toc62726774"/>
      <w:bookmarkEnd w:id="218"/>
      <w:r w:rsidR="00887A45">
        <w:t>Microsoft Defender for Endpoint</w:t>
      </w:r>
      <w:bookmarkEnd w:id="219"/>
    </w:p>
    <w:p w14:paraId="2F078FC7" w14:textId="77777777" w:rsidR="00A4172E" w:rsidRPr="00903BB7" w:rsidRDefault="00A4172E" w:rsidP="0041246A">
      <w:pPr>
        <w:pStyle w:val="ProductList-Body"/>
      </w:pPr>
      <w:r>
        <w:rPr>
          <w:b/>
          <w:color w:val="00188F"/>
        </w:rPr>
        <w:t>Dataopbevaring</w:t>
      </w:r>
    </w:p>
    <w:p w14:paraId="255D20C7" w14:textId="5C14ABF2" w:rsidR="008E5F71" w:rsidRPr="00BA2331" w:rsidRDefault="00887A45" w:rsidP="0041246A">
      <w:pPr>
        <w:pStyle w:val="ProductList-Body"/>
      </w:pPr>
      <w:r>
        <w:t>Microsoft Defender for Endpoint indeholder ikke Kundedata, der kan udtrækkes. Derfor gælder udtrækningsvilkårene for Kundedata i Tillæg til databeskyttelse ikke</w:t>
      </w:r>
      <w:r w:rsidR="008E5F71">
        <w:t xml:space="preserve">. </w:t>
      </w:r>
    </w:p>
    <w:p w14:paraId="2BB40953" w14:textId="77777777" w:rsidR="007457B5" w:rsidRPr="00903BB7" w:rsidRDefault="001D4F72"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B01470" w14:textId="4B0EADE8" w:rsidR="00551855" w:rsidRDefault="00551855" w:rsidP="0041246A">
      <w:pPr>
        <w:pStyle w:val="ProductList-Body"/>
      </w:pPr>
    </w:p>
    <w:p w14:paraId="0D32733A" w14:textId="0D70B21D" w:rsidR="00232569" w:rsidRDefault="00232569" w:rsidP="0041246A">
      <w:pPr>
        <w:pStyle w:val="ProductList-Body"/>
      </w:pPr>
    </w:p>
    <w:p w14:paraId="376DCDD7" w14:textId="77777777" w:rsidR="00232569" w:rsidRDefault="00232569" w:rsidP="00A914BF">
      <w:pPr>
        <w:pStyle w:val="ProductList-Body"/>
        <w:sectPr w:rsidR="00232569" w:rsidSect="00E275D6">
          <w:footerReference w:type="first" r:id="rId3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0" w:name="Attachment1"/>
      <w:bookmarkStart w:id="221" w:name="_Toc62726775"/>
      <w:r>
        <w:lastRenderedPageBreak/>
        <w:t>Bilag 1 – Meddelelser</w:t>
      </w:r>
      <w:bookmarkEnd w:id="220"/>
      <w:bookmarkEnd w:id="221"/>
    </w:p>
    <w:p w14:paraId="6986CF1E" w14:textId="77777777" w:rsidR="002B1AE9" w:rsidRDefault="002B1AE9" w:rsidP="002B1AE9">
      <w:pPr>
        <w:pStyle w:val="ProductList-Offering1Heading"/>
      </w:pPr>
      <w:bookmarkStart w:id="222" w:name="_Toc27047360"/>
      <w:bookmarkStart w:id="223" w:name="_Toc62726776"/>
      <w:proofErr w:type="spellStart"/>
      <w:r>
        <w:t>Onlinetjenesterne</w:t>
      </w:r>
      <w:proofErr w:type="spellEnd"/>
      <w:r>
        <w:t xml:space="preserve"> </w:t>
      </w:r>
      <w:proofErr w:type="spellStart"/>
      <w:r>
        <w:t>udelukket</w:t>
      </w:r>
      <w:proofErr w:type="spellEnd"/>
      <w:r>
        <w:t xml:space="preserve"> </w:t>
      </w:r>
      <w:proofErr w:type="spellStart"/>
      <w:r>
        <w:t>fra</w:t>
      </w:r>
      <w:proofErr w:type="spellEnd"/>
      <w:r>
        <w:t xml:space="preserve"> </w:t>
      </w:r>
      <w:proofErr w:type="spellStart"/>
      <w:r>
        <w:t>Tillæg</w:t>
      </w:r>
      <w:proofErr w:type="spellEnd"/>
      <w:r>
        <w:t xml:space="preserve"> </w:t>
      </w:r>
      <w:proofErr w:type="spellStart"/>
      <w:r>
        <w:t>til</w:t>
      </w:r>
      <w:proofErr w:type="spellEnd"/>
      <w:r>
        <w:t xml:space="preserve"> </w:t>
      </w:r>
      <w:proofErr w:type="spellStart"/>
      <w:r>
        <w:t>databeskyttelse</w:t>
      </w:r>
      <w:bookmarkEnd w:id="222"/>
      <w:bookmarkEnd w:id="223"/>
      <w:proofErr w:type="spellEnd"/>
    </w:p>
    <w:p w14:paraId="1C039CDD" w14:textId="7E953AE1" w:rsidR="00F60601" w:rsidRDefault="00887A45" w:rsidP="00F60601">
      <w:pPr>
        <w:pStyle w:val="ProductList-Body"/>
      </w:pPr>
      <w:r>
        <w:t xml:space="preserve">Vilkårene i Tillæg til databeskyttelse gælder ikke for: Bing Maps Mobile Asset Management Platform, Bing Maps Transactions and Users, Bing-søgetjenester, Cognitive Services i beholdere, der er installeret i kundens dedikerede hardware, GitHub-produkter, LinkedIn Sales Navigator, Azure Defender for IoT (med undtagelse af eventuelle cloudforbundne funktioner), Azure SQL Edge, Azure Stack HCI, Azure Stack Hub, Microsoft Graph-dataforbindelse for ISV'er, Microsoft Genomics og Visual Studio App Center Test. Hver af disse Onlinetjenester reguleres af vilkårene for beskyttelse af personlige oplysninger og sikkerhed i de gældende </w:t>
      </w:r>
      <w:r w:rsidR="00366434">
        <w:fldChar w:fldCharType="begin"/>
      </w:r>
      <w:r w:rsidR="00366434">
        <w:instrText xml:space="preserve"> HYPERLINK \l "_top" \o "Specifikke Vilkår for Onlinetjeneste" </w:instrText>
      </w:r>
      <w:r w:rsidR="00366434">
        <w:fldChar w:fldCharType="separate"/>
      </w:r>
      <w:r>
        <w:rPr>
          <w:color w:val="0563C1" w:themeColor="hyperlink"/>
          <w:u w:val="single"/>
        </w:rPr>
        <w:t>specifikke Vilkår for Onlinetjenester</w:t>
      </w:r>
      <w:r w:rsidR="00366434">
        <w:rPr>
          <w:color w:val="0563C1" w:themeColor="hyperlink"/>
          <w:u w:val="single"/>
        </w:rPr>
        <w:fldChar w:fldCharType="end"/>
      </w:r>
      <w:r w:rsidR="00F60601">
        <w:t>.</w:t>
      </w:r>
    </w:p>
    <w:p w14:paraId="51A57990" w14:textId="77777777" w:rsidR="00F60601" w:rsidRDefault="00F60601" w:rsidP="00F60601">
      <w:pPr>
        <w:pStyle w:val="ProductList-Body"/>
      </w:pPr>
    </w:p>
    <w:p w14:paraId="54357AC1" w14:textId="77777777" w:rsidR="00F60601" w:rsidRDefault="00F60601" w:rsidP="00F60601">
      <w:pPr>
        <w:pStyle w:val="ProductList-ClauseHeading"/>
        <w:keepNext w:val="0"/>
      </w:pPr>
      <w:r>
        <w:t>Geografiske begrænsninger i Vilkår for tillæg for databeskyttelse</w:t>
      </w:r>
    </w:p>
    <w:p w14:paraId="73C4AAA4" w14:textId="22B3181B" w:rsidR="002B1AE9" w:rsidRDefault="00F60601" w:rsidP="00F60601">
      <w:pPr>
        <w:pStyle w:val="ProductList-Body"/>
      </w:pPr>
      <w:r>
        <w:t>Ved Dynamics 365 og Power Platform onlinetjenester gælder de særlige vilkår for tillæg for databeskyttelse, som er beskrevet i appendiks A, der indledes med ”Microsoft gemmer kopier af Kundedata og procedurer for genoprettelse af data forskellige steder, hvorfra det primære computerudstyr, der behandler Kundedataene, er placeret.”, ikke for følgende geografiske områder: Forenede Arabiske Emirater og Sydafrika</w:t>
      </w:r>
      <w:r w:rsidR="002B1AE9">
        <w:t>.</w:t>
      </w:r>
    </w:p>
    <w:p w14:paraId="5AD35DF2" w14:textId="77777777" w:rsidR="002B1AE9" w:rsidRPr="00133E27" w:rsidRDefault="001D4F72" w:rsidP="002B1AE9">
      <w:pPr>
        <w:pStyle w:val="ProductList-Body"/>
        <w:shd w:val="clear" w:color="auto" w:fill="A6A6A6" w:themeFill="background1" w:themeFillShade="A6"/>
        <w:spacing w:before="120" w:after="240"/>
        <w:jc w:val="right"/>
        <w:rPr>
          <w:sz w:val="16"/>
          <w:szCs w:val="16"/>
        </w:rPr>
      </w:pPr>
      <w:hyperlink w:anchor="_top" w:tooltip="Indholdsfortegnelse" w:history="1">
        <w:r w:rsidR="002B1AE9">
          <w:rPr>
            <w:rStyle w:val="Hyperlink"/>
            <w:sz w:val="16"/>
            <w:szCs w:val="16"/>
          </w:rPr>
          <w:t>Indholdsfortegnelse</w:t>
        </w:r>
      </w:hyperlink>
      <w:r w:rsidR="002B1AE9">
        <w:rPr>
          <w:sz w:val="16"/>
          <w:szCs w:val="16"/>
        </w:rPr>
        <w:t xml:space="preserve"> / </w:t>
      </w:r>
      <w:hyperlink w:anchor="_top" w:tooltip="Generelle Vilkår" w:history="1">
        <w:r w:rsidR="002B1AE9">
          <w:rPr>
            <w:rStyle w:val="Hyperlink"/>
            <w:sz w:val="16"/>
            <w:szCs w:val="16"/>
          </w:rPr>
          <w:t>Generelle Vilkår</w:t>
        </w:r>
      </w:hyperlink>
    </w:p>
    <w:p w14:paraId="79C7FD3A" w14:textId="77777777" w:rsidR="002B1AE9" w:rsidRDefault="002B1AE9" w:rsidP="002B1AE9">
      <w:pPr>
        <w:pStyle w:val="ProductList-Offering1Heading"/>
      </w:pPr>
      <w:bookmarkStart w:id="224" w:name="_Toc27047361"/>
      <w:bookmarkStart w:id="225" w:name="CoreOnlineServices"/>
      <w:bookmarkStart w:id="226" w:name="_Toc62726777"/>
      <w:proofErr w:type="spellStart"/>
      <w:r>
        <w:t>Kerneonlinetjenester</w:t>
      </w:r>
      <w:bookmarkEnd w:id="224"/>
      <w:bookmarkEnd w:id="226"/>
      <w:proofErr w:type="spellEnd"/>
    </w:p>
    <w:bookmarkEnd w:id="225"/>
    <w:p w14:paraId="084AA4FE" w14:textId="77777777" w:rsidR="002B1AE9" w:rsidRPr="00FC2D52" w:rsidRDefault="002B1AE9" w:rsidP="002B1AE9">
      <w:pPr>
        <w:pStyle w:val="ProductList-Body"/>
      </w:pPr>
      <w:r>
        <w:t>Ordet “Kerneonlinetjenester” gælder kun for tjenesterne i tabellen herunder, med undtagelse af eventuelle Previews.</w:t>
      </w:r>
    </w:p>
    <w:p w14:paraId="32A84EC2" w14:textId="77777777" w:rsidR="002B1AE9" w:rsidRDefault="002B1AE9" w:rsidP="002B1AE9">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B1AE9" w14:paraId="6C088FBE" w14:textId="77777777" w:rsidTr="002B1AE9">
        <w:trPr>
          <w:tblHeader/>
        </w:trPr>
        <w:tc>
          <w:tcPr>
            <w:tcW w:w="10800" w:type="dxa"/>
            <w:gridSpan w:val="2"/>
            <w:shd w:val="clear" w:color="auto" w:fill="0072C6"/>
          </w:tcPr>
          <w:p w14:paraId="7DE241F0" w14:textId="77777777" w:rsidR="002B1AE9" w:rsidRPr="00231971" w:rsidRDefault="002B1AE9" w:rsidP="002B1AE9">
            <w:pPr>
              <w:pStyle w:val="ProductList-Body"/>
              <w:spacing w:before="20" w:after="20"/>
              <w:rPr>
                <w:color w:val="FFFFFF" w:themeColor="background1"/>
                <w:sz w:val="16"/>
                <w:szCs w:val="16"/>
              </w:rPr>
            </w:pPr>
            <w:r>
              <w:rPr>
                <w:color w:val="FFFFFF" w:themeColor="background1"/>
                <w:sz w:val="16"/>
                <w:szCs w:val="16"/>
              </w:rPr>
              <w:t>Onlinetjenester</w:t>
            </w:r>
          </w:p>
        </w:tc>
      </w:tr>
      <w:tr w:rsidR="00C441C2" w14:paraId="46801EBE" w14:textId="77777777" w:rsidTr="002B1AE9">
        <w:tc>
          <w:tcPr>
            <w:tcW w:w="2610" w:type="dxa"/>
            <w:vAlign w:val="center"/>
          </w:tcPr>
          <w:p w14:paraId="1F7F5A18" w14:textId="5A182923" w:rsidR="00C441C2" w:rsidRPr="00231971" w:rsidRDefault="00C441C2" w:rsidP="00C441C2">
            <w:pPr>
              <w:pStyle w:val="ProductList-Body"/>
              <w:rPr>
                <w:sz w:val="16"/>
                <w:szCs w:val="16"/>
              </w:rPr>
            </w:pPr>
            <w:r>
              <w:rPr>
                <w:sz w:val="16"/>
                <w:szCs w:val="16"/>
              </w:rPr>
              <w:t>Microsoft Dynamics 365 Core Services</w:t>
            </w:r>
          </w:p>
        </w:tc>
        <w:tc>
          <w:tcPr>
            <w:tcW w:w="8190" w:type="dxa"/>
          </w:tcPr>
          <w:p w14:paraId="73B01E1C" w14:textId="6DF8D814" w:rsidR="00C441C2" w:rsidRPr="00231971" w:rsidRDefault="00FE5124" w:rsidP="00C441C2">
            <w:pPr>
              <w:pStyle w:val="ProductList-Body"/>
              <w:rPr>
                <w:sz w:val="16"/>
                <w:szCs w:val="16"/>
              </w:rPr>
            </w:pPr>
            <w:r>
              <w:rPr>
                <w:sz w:val="16"/>
                <w:szCs w:val="16"/>
              </w:rPr>
              <w:t>Følgende tjenester, hver som selvstændig tjeneste eller som indeholdt i et Dynamics 365-abonnement eller -program: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og Dynamics 365 Sales.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tr w:rsidR="00887A45" w14:paraId="792F56B5" w14:textId="77777777" w:rsidTr="002B1AE9">
        <w:tc>
          <w:tcPr>
            <w:tcW w:w="2610" w:type="dxa"/>
            <w:vAlign w:val="center"/>
          </w:tcPr>
          <w:p w14:paraId="3C28418E" w14:textId="07CAFC76" w:rsidR="00887A45" w:rsidRPr="00231971" w:rsidRDefault="00887A45" w:rsidP="00887A45">
            <w:pPr>
              <w:pStyle w:val="ProductList-Body"/>
              <w:rPr>
                <w:sz w:val="16"/>
                <w:szCs w:val="16"/>
              </w:rPr>
            </w:pPr>
            <w:r>
              <w:rPr>
                <w:rFonts w:ascii="Calibri" w:eastAsia="Times New Roman" w:hAnsi="Calibri" w:cs="Calibri"/>
                <w:sz w:val="16"/>
                <w:szCs w:val="16"/>
              </w:rPr>
              <w:t>Office 365-tjenester </w:t>
            </w:r>
          </w:p>
        </w:tc>
        <w:tc>
          <w:tcPr>
            <w:tcW w:w="8190" w:type="dxa"/>
          </w:tcPr>
          <w:p w14:paraId="6F67B8F4" w14:textId="75CDDB21" w:rsidR="00887A45" w:rsidRPr="00231971" w:rsidRDefault="00887A45" w:rsidP="00887A45">
            <w:pPr>
              <w:pStyle w:val="ProductList-Body"/>
              <w:rPr>
                <w:sz w:val="16"/>
                <w:szCs w:val="16"/>
              </w:rPr>
            </w:pPr>
            <w:r>
              <w:rPr>
                <w:rFonts w:ascii="Calibri" w:eastAsia="Times New Roman" w:hAnsi="Calibri" w:cs="Calibri"/>
                <w:sz w:val="16"/>
                <w:szCs w:val="16"/>
              </w:rPr>
              <w:t>Følgende tjenester, hver som selvstændig tjeneste eller som indeholdt i Office 365-abonnement eller -pakke: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(herunder Bookings, Lists og Shifts), Microsoft To-Do, Microsoft Defender for Office 365, Office 365 Video, Office for the web, OneDrive for Business, Project, SharePoint Online, Skype for Business Online, Sway, Whiteboard, Yammer Enterprise og for Kaizala Pro, kundens organisationsgrupper, der styres via administratorportalen og chat mellem to medlemmer af kundens organisation. Office 365-tjenester omfatter ikke Microsoft 365 Apps for enterprise, nogen dele af PSTN-tjenester, der drives uden for Microsofts kontrol, klientsoftware eller tjenester af andet mærke, der er tilgængelige i en Office 365-pakke, f.eks. tjenesten Bing eller en tjeneste, der betegnes som værende ”til Office 365”.</w:t>
            </w:r>
          </w:p>
        </w:tc>
      </w:tr>
      <w:tr w:rsidR="00887A45" w14:paraId="18308083" w14:textId="77777777" w:rsidTr="002B1AE9">
        <w:tc>
          <w:tcPr>
            <w:tcW w:w="2610" w:type="dxa"/>
            <w:vAlign w:val="center"/>
          </w:tcPr>
          <w:p w14:paraId="281E5784" w14:textId="78312DFE" w:rsidR="00887A45" w:rsidRPr="00231971" w:rsidRDefault="00887A45" w:rsidP="00887A45">
            <w:pPr>
              <w:pStyle w:val="ProductList-Body"/>
              <w:rPr>
                <w:sz w:val="16"/>
                <w:szCs w:val="16"/>
              </w:rPr>
            </w:pPr>
            <w:r>
              <w:rPr>
                <w:sz w:val="16"/>
                <w:szCs w:val="16"/>
              </w:rPr>
              <w:t>Microsoft Azure-kernetjenester</w:t>
            </w:r>
          </w:p>
        </w:tc>
        <w:tc>
          <w:tcPr>
            <w:tcW w:w="8190" w:type="dxa"/>
          </w:tcPr>
          <w:p w14:paraId="2F101CE0" w14:textId="1417156A" w:rsidR="00887A45" w:rsidRPr="00231971" w:rsidRDefault="003042FD" w:rsidP="00887A45">
            <w:pPr>
              <w:pStyle w:val="ProductList-Body"/>
              <w:rPr>
                <w:sz w:val="16"/>
                <w:szCs w:val="16"/>
              </w:rPr>
            </w:pPr>
            <w:r>
              <w:rPr>
                <w:sz w:val="16"/>
                <w:szCs w:val="16"/>
              </w:rPr>
              <w:t>API Management, App Service (API Apps, Logic Apps, Mobile Apps, Web Apps), Application Gateway, Application Insights, Automation, Azure Active Directory (herunder Multifaktorgodkendelse), Azure API for FHIR, Azure Bot Services, Azure Cache for Redis, Azure Container Registry (ACR), Azure Container Service, Azure Cosmos DB (tidligere DocumentDB), Azure Database for MySQL, Azure Database for PostgreSQL, Azure Databricks, Azure DevOps Services, Azure DevTest Labs, Azure DNS, Azure Information Protection (herunder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og VPN Gateway</w:t>
            </w:r>
          </w:p>
        </w:tc>
      </w:tr>
      <w:tr w:rsidR="002B1AE9" w14:paraId="14453A3D" w14:textId="77777777" w:rsidTr="002B1AE9">
        <w:tc>
          <w:tcPr>
            <w:tcW w:w="2610" w:type="dxa"/>
            <w:vAlign w:val="center"/>
          </w:tcPr>
          <w:p w14:paraId="17BEF1D7" w14:textId="77777777" w:rsidR="002B1AE9" w:rsidRPr="00231971" w:rsidRDefault="002B1AE9" w:rsidP="002B1AE9">
            <w:pPr>
              <w:pStyle w:val="ProductList-Body"/>
              <w:rPr>
                <w:sz w:val="16"/>
                <w:szCs w:val="16"/>
              </w:rPr>
            </w:pPr>
            <w:r>
              <w:rPr>
                <w:sz w:val="16"/>
                <w:szCs w:val="16"/>
              </w:rPr>
              <w:t>Microsoft Cloud App Security</w:t>
            </w:r>
          </w:p>
        </w:tc>
        <w:tc>
          <w:tcPr>
            <w:tcW w:w="8190" w:type="dxa"/>
          </w:tcPr>
          <w:p w14:paraId="13508D31" w14:textId="77777777" w:rsidR="002B1AE9" w:rsidRPr="00231971" w:rsidRDefault="002B1AE9" w:rsidP="002B1AE9">
            <w:pPr>
              <w:pStyle w:val="ProductList-Body"/>
              <w:rPr>
                <w:sz w:val="16"/>
                <w:szCs w:val="16"/>
              </w:rPr>
            </w:pPr>
            <w:r>
              <w:rPr>
                <w:sz w:val="16"/>
                <w:szCs w:val="16"/>
              </w:rPr>
              <w:t>Cloudtjenestedelen af Microsoft Cloud App Security.</w:t>
            </w:r>
          </w:p>
        </w:tc>
      </w:tr>
      <w:tr w:rsidR="002B1AE9" w14:paraId="39720DD1" w14:textId="77777777" w:rsidTr="002B1AE9">
        <w:tc>
          <w:tcPr>
            <w:tcW w:w="2610" w:type="dxa"/>
            <w:vAlign w:val="center"/>
          </w:tcPr>
          <w:p w14:paraId="3ED7FACB" w14:textId="77777777" w:rsidR="002B1AE9" w:rsidRPr="00231971" w:rsidRDefault="002B1AE9" w:rsidP="002B1AE9">
            <w:pPr>
              <w:pStyle w:val="ProductList-Body"/>
              <w:rPr>
                <w:sz w:val="16"/>
                <w:szCs w:val="16"/>
              </w:rPr>
            </w:pPr>
            <w:r>
              <w:rPr>
                <w:sz w:val="16"/>
                <w:szCs w:val="16"/>
              </w:rPr>
              <w:t>Microsoft Intune-Onlinetjenester</w:t>
            </w:r>
          </w:p>
        </w:tc>
        <w:tc>
          <w:tcPr>
            <w:tcW w:w="8190" w:type="dxa"/>
          </w:tcPr>
          <w:p w14:paraId="7EBD2644" w14:textId="77777777" w:rsidR="002B1AE9" w:rsidRPr="00231971" w:rsidRDefault="002B1AE9" w:rsidP="002B1AE9">
            <w:pPr>
              <w:pStyle w:val="ProductList-Body"/>
              <w:rPr>
                <w:sz w:val="16"/>
                <w:szCs w:val="16"/>
              </w:rPr>
            </w:pPr>
            <w:r>
              <w:rPr>
                <w:sz w:val="16"/>
                <w:szCs w:val="16"/>
              </w:rPr>
              <w:t>Skytjenestedelen af Microsoft Intune, som f.eks. Microsoft Intune-tilføjelsesproduktet, eller en administrationstjeneste, som leveres af Microsoft Intune, som f.eks. Administration af Mobilenheder til Office 365.</w:t>
            </w:r>
          </w:p>
        </w:tc>
      </w:tr>
      <w:tr w:rsidR="00C505E9" w14:paraId="6AA3A243" w14:textId="77777777" w:rsidTr="002B1AE9">
        <w:tc>
          <w:tcPr>
            <w:tcW w:w="2610" w:type="dxa"/>
            <w:vAlign w:val="center"/>
          </w:tcPr>
          <w:p w14:paraId="6788E25D" w14:textId="7981A1CC" w:rsidR="00C505E9" w:rsidRPr="00231971" w:rsidRDefault="00C505E9" w:rsidP="00C505E9">
            <w:pPr>
              <w:pStyle w:val="ProductList-Body"/>
              <w:rPr>
                <w:sz w:val="16"/>
                <w:szCs w:val="16"/>
              </w:rPr>
            </w:pPr>
            <w:r>
              <w:rPr>
                <w:sz w:val="16"/>
                <w:szCs w:val="16"/>
              </w:rPr>
              <w:t>Microsoft Power Platform-kernetjenester</w:t>
            </w:r>
          </w:p>
        </w:tc>
        <w:tc>
          <w:tcPr>
            <w:tcW w:w="8190" w:type="dxa"/>
          </w:tcPr>
          <w:p w14:paraId="09610904" w14:textId="2ABBFEA2" w:rsidR="00C505E9" w:rsidRPr="00231971" w:rsidRDefault="00C505E9" w:rsidP="00C505E9">
            <w:pPr>
              <w:pStyle w:val="ProductList-Body"/>
              <w:rPr>
                <w:sz w:val="16"/>
                <w:szCs w:val="16"/>
              </w:rPr>
            </w:pPr>
            <w:r>
              <w:rPr>
                <w:sz w:val="16"/>
                <w:szCs w:val="16"/>
              </w:rPr>
              <w:t>Følgende tjenester, hver som selvstændig tjeneste eller som indeholdt i Office 365- eller Microsoft Dynamics 365-abonnement eller -pakke: Microsoft Power BI, Microsoft Power Apps og Microsoft Power Automate og Microsoft Virtual Agents. Microsoft Power Platform Core-Tjenester omfatter ikke nogen klientsoftware, herunder – men ikke begrænset til – Power BI Report Server, Power BI, PowerApps eller Microsoft Power Automate-mobilapplikationer, Power BI Desktop eller Power Apps.</w:t>
            </w:r>
          </w:p>
        </w:tc>
      </w:tr>
      <w:tr w:rsidR="00887A45" w14:paraId="73875173" w14:textId="77777777" w:rsidTr="002B1AE9">
        <w:tc>
          <w:tcPr>
            <w:tcW w:w="2610" w:type="dxa"/>
            <w:vAlign w:val="center"/>
          </w:tcPr>
          <w:p w14:paraId="2294CCF1" w14:textId="7B556C30" w:rsidR="00887A45" w:rsidRPr="00231971" w:rsidRDefault="00887A45" w:rsidP="00887A45">
            <w:pPr>
              <w:pStyle w:val="ProductList-Body"/>
              <w:rPr>
                <w:sz w:val="16"/>
                <w:szCs w:val="16"/>
              </w:rPr>
            </w:pPr>
            <w:r>
              <w:rPr>
                <w:sz w:val="16"/>
                <w:szCs w:val="16"/>
              </w:rPr>
              <w:lastRenderedPageBreak/>
              <w:t>Microsoft Defender for Endpoint Services</w:t>
            </w:r>
          </w:p>
        </w:tc>
        <w:tc>
          <w:tcPr>
            <w:tcW w:w="8190" w:type="dxa"/>
          </w:tcPr>
          <w:p w14:paraId="418702E8" w14:textId="6A83AA6D" w:rsidR="00887A45" w:rsidRPr="00231971" w:rsidRDefault="00887A45" w:rsidP="00887A45">
            <w:pPr>
              <w:pStyle w:val="ProductList-Body"/>
              <w:rPr>
                <w:sz w:val="16"/>
                <w:szCs w:val="16"/>
              </w:rPr>
            </w:pPr>
            <w:r>
              <w:rPr>
                <w:sz w:val="16"/>
                <w:szCs w:val="16"/>
              </w:rPr>
              <w:t>Cloudtjenestedelen af Microsoft Defender for Endpoint.</w:t>
            </w:r>
          </w:p>
        </w:tc>
      </w:tr>
      <w:tr w:rsidR="00887A45" w14:paraId="42DB714F" w14:textId="77777777" w:rsidTr="002B1AE9">
        <w:tc>
          <w:tcPr>
            <w:tcW w:w="2610" w:type="dxa"/>
            <w:vAlign w:val="center"/>
          </w:tcPr>
          <w:p w14:paraId="54D678C6" w14:textId="778B30B9" w:rsidR="00887A45" w:rsidRDefault="00887A45" w:rsidP="00887A45">
            <w:pPr>
              <w:pStyle w:val="ProductList-Body"/>
              <w:rPr>
                <w:sz w:val="16"/>
                <w:szCs w:val="16"/>
              </w:rPr>
            </w:pPr>
            <w:r>
              <w:rPr>
                <w:sz w:val="16"/>
                <w:szCs w:val="16"/>
              </w:rPr>
              <w:t>Microsoft 365 Defender</w:t>
            </w:r>
          </w:p>
        </w:tc>
        <w:tc>
          <w:tcPr>
            <w:tcW w:w="8190" w:type="dxa"/>
          </w:tcPr>
          <w:p w14:paraId="42E413E1" w14:textId="742D4645" w:rsidR="00887A45" w:rsidRDefault="00887A45" w:rsidP="00887A45">
            <w:pPr>
              <w:pStyle w:val="ProductList-Body"/>
              <w:rPr>
                <w:sz w:val="16"/>
                <w:szCs w:val="16"/>
              </w:rPr>
            </w:pPr>
            <w:r>
              <w:rPr>
                <w:sz w:val="16"/>
                <w:szCs w:val="16"/>
              </w:rPr>
              <w:t>Cloudtjenestedelen af Microsoft 365 Defender.</w:t>
            </w:r>
          </w:p>
        </w:tc>
      </w:tr>
    </w:tbl>
    <w:p w14:paraId="294C9A72" w14:textId="77777777" w:rsidR="002B1AE9" w:rsidRDefault="002B1AE9" w:rsidP="002B1AE9">
      <w:pPr>
        <w:pStyle w:val="ProductList-Body"/>
      </w:pPr>
    </w:p>
    <w:p w14:paraId="7ACDD004" w14:textId="77777777" w:rsidR="002B1AE9" w:rsidRPr="00645D88" w:rsidRDefault="002B1AE9" w:rsidP="00F60601">
      <w:pPr>
        <w:pStyle w:val="ProductList-ClauseHeading"/>
        <w:keepNext w:val="0"/>
        <w:rPr>
          <w:rFonts w:cstheme="minorHAnsi"/>
          <w:szCs w:val="18"/>
        </w:rPr>
      </w:pPr>
      <w:r>
        <w:rPr>
          <w:rFonts w:cstheme="minorHAnsi"/>
          <w:szCs w:val="18"/>
        </w:rPr>
        <w:t>Sikkerhedsforanstaltninger og -politikker for Kerneonlinetjenester.</w:t>
      </w:r>
    </w:p>
    <w:p w14:paraId="44B22A08" w14:textId="77777777" w:rsidR="002B1AE9" w:rsidRPr="00930C5D" w:rsidRDefault="002B1AE9" w:rsidP="002B1AE9">
      <w:pPr>
        <w:pStyle w:val="ProductList-Body"/>
      </w:pPr>
      <w:r>
        <w:t xml:space="preserve">Ud over sikkerhedsforanstaltningerne og politikkerne for Onlinetjenester i Tillæg til databeskyttelse skal hver enkelt Kerneonlinetjeneste også overholde de kontrolstandarder og frameworks, der er vist i tabellen herunder, og implementere og sikre de sikkerhedsforanstaltninger, der er angivet i </w:t>
      </w:r>
      <w:r w:rsidR="00366434">
        <w:fldChar w:fldCharType="begin"/>
      </w:r>
      <w:r w:rsidR="00366434">
        <w:instrText xml:space="preserve"> HYPERLINK \l "AppendixB_SecurityMeasures" \o "Bilag B" </w:instrText>
      </w:r>
      <w:r w:rsidR="00366434">
        <w:fldChar w:fldCharType="separate"/>
      </w:r>
      <w:r>
        <w:t>Appendiks A</w:t>
      </w:r>
      <w:r w:rsidR="00366434">
        <w:fldChar w:fldCharType="end"/>
      </w:r>
      <w:r>
        <w:t xml:space="preserve"> i Tillæg til databeskyttelse vedrørende beskyttelsen af Kundedata.</w:t>
      </w:r>
    </w:p>
    <w:p w14:paraId="02034310" w14:textId="77777777" w:rsidR="002B1AE9" w:rsidRDefault="002B1AE9" w:rsidP="002B1AE9">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2B1AE9" w:rsidRPr="00C62FB6" w14:paraId="3285AC5E" w14:textId="77777777" w:rsidTr="002B1AE9">
        <w:trPr>
          <w:tblHeader/>
          <w:jc w:val="center"/>
        </w:trPr>
        <w:tc>
          <w:tcPr>
            <w:tcW w:w="5395" w:type="dxa"/>
            <w:shd w:val="clear" w:color="auto" w:fill="0072C6"/>
            <w:vAlign w:val="center"/>
          </w:tcPr>
          <w:p w14:paraId="52305B3C" w14:textId="77777777" w:rsidR="002B1AE9" w:rsidRPr="00231971" w:rsidRDefault="002B1AE9" w:rsidP="002B1AE9">
            <w:pPr>
              <w:pStyle w:val="ProductList-Body"/>
              <w:rPr>
                <w:color w:val="FFFFFF" w:themeColor="background1"/>
                <w:sz w:val="16"/>
                <w:szCs w:val="16"/>
              </w:rPr>
            </w:pPr>
            <w:r>
              <w:rPr>
                <w:color w:val="FFFFFF" w:themeColor="background1"/>
                <w:sz w:val="16"/>
                <w:szCs w:val="16"/>
              </w:rPr>
              <w:t>Online-service</w:t>
            </w:r>
          </w:p>
        </w:tc>
        <w:tc>
          <w:tcPr>
            <w:tcW w:w="2637" w:type="dxa"/>
            <w:shd w:val="clear" w:color="auto" w:fill="0072C6"/>
            <w:vAlign w:val="center"/>
          </w:tcPr>
          <w:p w14:paraId="2428DCE6" w14:textId="77777777" w:rsidR="002B1AE9" w:rsidRPr="00231971" w:rsidRDefault="002B1AE9" w:rsidP="002B1AE9">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4EAF34B4" w14:textId="77777777" w:rsidR="002B1AE9" w:rsidRPr="00231971" w:rsidRDefault="002B1AE9" w:rsidP="002B1AE9">
            <w:pPr>
              <w:pStyle w:val="ProductList-Body"/>
              <w:rPr>
                <w:color w:val="FFFFFF" w:themeColor="background1"/>
                <w:sz w:val="16"/>
                <w:szCs w:val="16"/>
                <w:lang w:val="fr-FR"/>
              </w:rPr>
            </w:pPr>
            <w:r>
              <w:rPr>
                <w:color w:val="FFFFFF" w:themeColor="background1"/>
                <w:sz w:val="16"/>
                <w:szCs w:val="16"/>
              </w:rPr>
              <w:t>SSAE 18 SOC 2 Type II</w:t>
            </w:r>
          </w:p>
        </w:tc>
      </w:tr>
      <w:tr w:rsidR="002B1AE9" w:rsidRPr="00C62FB6" w14:paraId="77FDA65C" w14:textId="77777777" w:rsidTr="002B1AE9">
        <w:trPr>
          <w:trHeight w:val="288"/>
          <w:jc w:val="center"/>
        </w:trPr>
        <w:tc>
          <w:tcPr>
            <w:tcW w:w="5395" w:type="dxa"/>
            <w:vAlign w:val="center"/>
          </w:tcPr>
          <w:p w14:paraId="4D3256DB" w14:textId="77777777" w:rsidR="002B1AE9" w:rsidRPr="00231971" w:rsidRDefault="002B1AE9" w:rsidP="002B1AE9">
            <w:pPr>
              <w:pStyle w:val="ProductList-Body"/>
              <w:rPr>
                <w:sz w:val="16"/>
                <w:szCs w:val="16"/>
              </w:rPr>
            </w:pPr>
            <w:r>
              <w:rPr>
                <w:sz w:val="16"/>
                <w:szCs w:val="16"/>
              </w:rPr>
              <w:t>Office 365-tjenester</w:t>
            </w:r>
          </w:p>
        </w:tc>
        <w:tc>
          <w:tcPr>
            <w:tcW w:w="2637" w:type="dxa"/>
            <w:vAlign w:val="center"/>
          </w:tcPr>
          <w:p w14:paraId="1F3AFF0E"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35577A5A"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00E809BD" w14:textId="77777777" w:rsidTr="002B1AE9">
        <w:trPr>
          <w:trHeight w:val="288"/>
          <w:jc w:val="center"/>
        </w:trPr>
        <w:tc>
          <w:tcPr>
            <w:tcW w:w="5395" w:type="dxa"/>
            <w:vAlign w:val="center"/>
          </w:tcPr>
          <w:p w14:paraId="58E40531" w14:textId="77777777" w:rsidR="002B1AE9" w:rsidRPr="00231971" w:rsidRDefault="002B1AE9" w:rsidP="002B1AE9">
            <w:pPr>
              <w:pStyle w:val="ProductList-Body"/>
              <w:rPr>
                <w:sz w:val="16"/>
                <w:szCs w:val="16"/>
              </w:rPr>
            </w:pPr>
            <w:r>
              <w:rPr>
                <w:sz w:val="16"/>
                <w:szCs w:val="16"/>
              </w:rPr>
              <w:t>Microsoft Dynamics 365 Core Services</w:t>
            </w:r>
          </w:p>
        </w:tc>
        <w:tc>
          <w:tcPr>
            <w:tcW w:w="2637" w:type="dxa"/>
            <w:vAlign w:val="center"/>
          </w:tcPr>
          <w:p w14:paraId="3EA806B0" w14:textId="62AA8F2B"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4F155844" w14:textId="44435131"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53ACDED0" w14:textId="77777777" w:rsidTr="002B1AE9">
        <w:trPr>
          <w:trHeight w:val="288"/>
          <w:jc w:val="center"/>
        </w:trPr>
        <w:tc>
          <w:tcPr>
            <w:tcW w:w="5395" w:type="dxa"/>
            <w:vAlign w:val="center"/>
          </w:tcPr>
          <w:p w14:paraId="60CA53C0" w14:textId="77777777" w:rsidR="002B1AE9" w:rsidRPr="00231971" w:rsidRDefault="002B1AE9" w:rsidP="002B1AE9">
            <w:pPr>
              <w:pStyle w:val="ProductList-Body"/>
              <w:rPr>
                <w:sz w:val="16"/>
                <w:szCs w:val="16"/>
              </w:rPr>
            </w:pPr>
            <w:r>
              <w:rPr>
                <w:sz w:val="16"/>
                <w:szCs w:val="16"/>
              </w:rPr>
              <w:t>Microsoft Azure-kernetjenester</w:t>
            </w:r>
          </w:p>
        </w:tc>
        <w:tc>
          <w:tcPr>
            <w:tcW w:w="2637" w:type="dxa"/>
            <w:vAlign w:val="center"/>
          </w:tcPr>
          <w:p w14:paraId="4CFBE084" w14:textId="2C8B1E31" w:rsidR="002B1AE9" w:rsidRPr="004C41FC" w:rsidRDefault="002B1AE9" w:rsidP="002B1AE9">
            <w:pPr>
              <w:pStyle w:val="ProductList-Body"/>
            </w:pPr>
            <w:r>
              <w:rPr>
                <w:color w:val="000000" w:themeColor="text1"/>
                <w:sz w:val="16"/>
                <w:szCs w:val="16"/>
              </w:rPr>
              <w:t>Varierer*</w:t>
            </w:r>
          </w:p>
        </w:tc>
        <w:tc>
          <w:tcPr>
            <w:tcW w:w="2768" w:type="dxa"/>
            <w:vAlign w:val="center"/>
          </w:tcPr>
          <w:p w14:paraId="75E0FF3E" w14:textId="658EA635" w:rsidR="002B1AE9" w:rsidRPr="00231971" w:rsidRDefault="002B1AE9" w:rsidP="002B1AE9">
            <w:pPr>
              <w:pStyle w:val="ProductList-Body"/>
              <w:rPr>
                <w:color w:val="000000" w:themeColor="text1"/>
                <w:sz w:val="16"/>
                <w:szCs w:val="16"/>
              </w:rPr>
            </w:pPr>
            <w:r>
              <w:rPr>
                <w:color w:val="000000" w:themeColor="text1"/>
                <w:sz w:val="16"/>
                <w:szCs w:val="16"/>
              </w:rPr>
              <w:t>Varierer*</w:t>
            </w:r>
          </w:p>
        </w:tc>
      </w:tr>
      <w:tr w:rsidR="002B1AE9" w:rsidRPr="00C62FB6" w14:paraId="6160CF31" w14:textId="77777777" w:rsidTr="002B1AE9">
        <w:trPr>
          <w:trHeight w:val="288"/>
          <w:jc w:val="center"/>
        </w:trPr>
        <w:tc>
          <w:tcPr>
            <w:tcW w:w="5395" w:type="dxa"/>
            <w:vAlign w:val="center"/>
          </w:tcPr>
          <w:p w14:paraId="29ECC3FB" w14:textId="77777777" w:rsidR="002B1AE9" w:rsidRPr="00231971" w:rsidRDefault="002B1AE9" w:rsidP="002B1AE9">
            <w:pPr>
              <w:pStyle w:val="ProductList-Body"/>
              <w:rPr>
                <w:sz w:val="16"/>
                <w:szCs w:val="16"/>
              </w:rPr>
            </w:pPr>
            <w:r>
              <w:rPr>
                <w:sz w:val="16"/>
                <w:szCs w:val="16"/>
              </w:rPr>
              <w:t>Microsoft Cloud App Security</w:t>
            </w:r>
          </w:p>
        </w:tc>
        <w:tc>
          <w:tcPr>
            <w:tcW w:w="2637" w:type="dxa"/>
            <w:vAlign w:val="center"/>
          </w:tcPr>
          <w:p w14:paraId="7B2735AB"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2A42D7E2"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38756C01" w14:textId="77777777" w:rsidTr="002B1AE9">
        <w:trPr>
          <w:trHeight w:val="288"/>
          <w:jc w:val="center"/>
        </w:trPr>
        <w:tc>
          <w:tcPr>
            <w:tcW w:w="5395" w:type="dxa"/>
            <w:vAlign w:val="center"/>
          </w:tcPr>
          <w:p w14:paraId="59F97FB0" w14:textId="77777777" w:rsidR="002B1AE9" w:rsidRPr="00231971" w:rsidRDefault="002B1AE9" w:rsidP="002B1AE9">
            <w:pPr>
              <w:pStyle w:val="ProductList-Body"/>
              <w:rPr>
                <w:sz w:val="16"/>
                <w:szCs w:val="16"/>
              </w:rPr>
            </w:pPr>
            <w:r>
              <w:rPr>
                <w:sz w:val="16"/>
                <w:szCs w:val="16"/>
              </w:rPr>
              <w:t>Microsoft Intune-Onlinetjenester</w:t>
            </w:r>
          </w:p>
        </w:tc>
        <w:tc>
          <w:tcPr>
            <w:tcW w:w="2637" w:type="dxa"/>
            <w:vAlign w:val="center"/>
          </w:tcPr>
          <w:p w14:paraId="53A46A90"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6598F82B"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208EE440" w14:textId="77777777" w:rsidTr="002B1AE9">
        <w:trPr>
          <w:trHeight w:val="288"/>
          <w:jc w:val="center"/>
        </w:trPr>
        <w:tc>
          <w:tcPr>
            <w:tcW w:w="5395" w:type="dxa"/>
            <w:vAlign w:val="center"/>
          </w:tcPr>
          <w:p w14:paraId="0BBD28CD" w14:textId="77777777" w:rsidR="002B1AE9" w:rsidRPr="00231971" w:rsidRDefault="002B1AE9" w:rsidP="002B1AE9">
            <w:pPr>
              <w:pStyle w:val="ProductList-Body"/>
              <w:rPr>
                <w:sz w:val="16"/>
                <w:szCs w:val="16"/>
              </w:rPr>
            </w:pPr>
            <w:r>
              <w:rPr>
                <w:sz w:val="16"/>
                <w:szCs w:val="16"/>
              </w:rPr>
              <w:t>Microsoft Power Platform-kernetjenester</w:t>
            </w:r>
          </w:p>
        </w:tc>
        <w:tc>
          <w:tcPr>
            <w:tcW w:w="2637" w:type="dxa"/>
            <w:vAlign w:val="center"/>
          </w:tcPr>
          <w:p w14:paraId="72D2EA0E"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206A1406"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887A45" w:rsidRPr="00C62FB6" w14:paraId="406FE553" w14:textId="77777777" w:rsidTr="002B1AE9">
        <w:trPr>
          <w:trHeight w:val="288"/>
          <w:jc w:val="center"/>
        </w:trPr>
        <w:tc>
          <w:tcPr>
            <w:tcW w:w="5395" w:type="dxa"/>
            <w:vAlign w:val="center"/>
          </w:tcPr>
          <w:p w14:paraId="24D73C53" w14:textId="0AF2E884" w:rsidR="00887A45" w:rsidRPr="00231971" w:rsidRDefault="00887A45" w:rsidP="00887A45">
            <w:pPr>
              <w:pStyle w:val="ProductList-Body"/>
              <w:rPr>
                <w:sz w:val="16"/>
                <w:szCs w:val="16"/>
              </w:rPr>
            </w:pPr>
            <w:r>
              <w:rPr>
                <w:sz w:val="16"/>
                <w:szCs w:val="16"/>
              </w:rPr>
              <w:t>Microsoft Defender for Endpoint Services</w:t>
            </w:r>
          </w:p>
        </w:tc>
        <w:tc>
          <w:tcPr>
            <w:tcW w:w="2637" w:type="dxa"/>
            <w:vAlign w:val="center"/>
          </w:tcPr>
          <w:p w14:paraId="70320428" w14:textId="77777777" w:rsidR="00887A45" w:rsidRDefault="00887A45" w:rsidP="00887A45">
            <w:pPr>
              <w:pStyle w:val="ProductList-Body"/>
              <w:rPr>
                <w:color w:val="000000" w:themeColor="text1"/>
                <w:sz w:val="16"/>
                <w:szCs w:val="16"/>
              </w:rPr>
            </w:pPr>
            <w:r>
              <w:rPr>
                <w:color w:val="000000" w:themeColor="text1"/>
                <w:sz w:val="16"/>
                <w:szCs w:val="16"/>
              </w:rPr>
              <w:t>Ja</w:t>
            </w:r>
          </w:p>
        </w:tc>
        <w:tc>
          <w:tcPr>
            <w:tcW w:w="2768" w:type="dxa"/>
            <w:vAlign w:val="center"/>
          </w:tcPr>
          <w:p w14:paraId="49D661B9" w14:textId="77777777" w:rsidR="00887A45" w:rsidRDefault="00887A45" w:rsidP="00887A45">
            <w:pPr>
              <w:pStyle w:val="ProductList-Body"/>
              <w:rPr>
                <w:color w:val="000000" w:themeColor="text1"/>
                <w:sz w:val="16"/>
                <w:szCs w:val="16"/>
              </w:rPr>
            </w:pPr>
            <w:r>
              <w:rPr>
                <w:color w:val="000000" w:themeColor="text1"/>
                <w:sz w:val="16"/>
                <w:szCs w:val="16"/>
              </w:rPr>
              <w:t>Ja</w:t>
            </w:r>
          </w:p>
        </w:tc>
      </w:tr>
      <w:tr w:rsidR="00887A45" w:rsidRPr="00C62FB6" w14:paraId="6B06EFA8" w14:textId="77777777" w:rsidTr="002B1AE9">
        <w:trPr>
          <w:trHeight w:val="288"/>
          <w:jc w:val="center"/>
        </w:trPr>
        <w:tc>
          <w:tcPr>
            <w:tcW w:w="5395" w:type="dxa"/>
            <w:vAlign w:val="center"/>
          </w:tcPr>
          <w:p w14:paraId="60559D11" w14:textId="4DB649EF" w:rsidR="00887A45" w:rsidRDefault="00887A45" w:rsidP="00887A45">
            <w:pPr>
              <w:pStyle w:val="ProductList-Body"/>
              <w:rPr>
                <w:sz w:val="16"/>
                <w:szCs w:val="16"/>
              </w:rPr>
            </w:pPr>
            <w:r>
              <w:rPr>
                <w:sz w:val="16"/>
                <w:szCs w:val="16"/>
              </w:rPr>
              <w:t>Microsoft 365 Defender</w:t>
            </w:r>
          </w:p>
        </w:tc>
        <w:tc>
          <w:tcPr>
            <w:tcW w:w="2637" w:type="dxa"/>
            <w:vAlign w:val="center"/>
          </w:tcPr>
          <w:p w14:paraId="4F7772B0" w14:textId="3A417BB0" w:rsidR="00887A45" w:rsidRDefault="00887A45" w:rsidP="00887A45">
            <w:pPr>
              <w:pStyle w:val="ProductList-Body"/>
              <w:rPr>
                <w:color w:val="000000" w:themeColor="text1"/>
                <w:sz w:val="16"/>
                <w:szCs w:val="16"/>
              </w:rPr>
            </w:pPr>
            <w:r>
              <w:rPr>
                <w:color w:val="000000" w:themeColor="text1"/>
                <w:sz w:val="16"/>
                <w:szCs w:val="16"/>
              </w:rPr>
              <w:t>Ja</w:t>
            </w:r>
          </w:p>
        </w:tc>
        <w:tc>
          <w:tcPr>
            <w:tcW w:w="2768" w:type="dxa"/>
            <w:vAlign w:val="center"/>
          </w:tcPr>
          <w:p w14:paraId="347797CA" w14:textId="7D32E16E" w:rsidR="00887A45" w:rsidRDefault="00887A45" w:rsidP="00887A45">
            <w:pPr>
              <w:pStyle w:val="ProductList-Body"/>
              <w:rPr>
                <w:color w:val="000000" w:themeColor="text1"/>
                <w:sz w:val="16"/>
                <w:szCs w:val="16"/>
              </w:rPr>
            </w:pPr>
            <w:r>
              <w:rPr>
                <w:color w:val="000000" w:themeColor="text1"/>
                <w:sz w:val="16"/>
                <w:szCs w:val="16"/>
              </w:rPr>
              <w:t>Ja</w:t>
            </w:r>
          </w:p>
        </w:tc>
      </w:tr>
    </w:tbl>
    <w:p w14:paraId="45493B3E" w14:textId="0F8CC6EF" w:rsidR="002B1AE9" w:rsidRPr="00FC2D52" w:rsidRDefault="002B1AE9" w:rsidP="002B1AE9">
      <w:pPr>
        <w:pStyle w:val="ProductList-Body"/>
      </w:pPr>
      <w:r>
        <w:rPr>
          <w:color w:val="000000" w:themeColor="text1"/>
        </w:rPr>
        <w:t>*</w:t>
      </w:r>
      <w:r>
        <w:rPr>
          <w:i/>
          <w:iCs/>
          <w:color w:val="000000" w:themeColor="text1"/>
        </w:rPr>
        <w:t>Aktuelt omfang er beskrevet i detaljer i kontrolrapporten og summeret i Microsoft Trust Center.</w:t>
      </w:r>
    </w:p>
    <w:p w14:paraId="2572A56C" w14:textId="77777777" w:rsidR="002B1AE9" w:rsidRDefault="002B1AE9" w:rsidP="002B1AE9">
      <w:pPr>
        <w:pStyle w:val="ProductList-Body"/>
      </w:pPr>
    </w:p>
    <w:p w14:paraId="3A40E94A" w14:textId="77777777" w:rsidR="002B1AE9" w:rsidRPr="00645D88" w:rsidRDefault="002B1AE9" w:rsidP="002B1AE9">
      <w:pPr>
        <w:pStyle w:val="ProductList-ClauseHeading"/>
        <w:keepNext w:val="0"/>
      </w:pPr>
      <w:r>
        <w:t>Placering af hvilende Kundedata for Kerneonlinetjenester:</w:t>
      </w:r>
    </w:p>
    <w:p w14:paraId="6742998B" w14:textId="2DD41C3A" w:rsidR="002B1AE9" w:rsidRDefault="007E5E1A" w:rsidP="002B1AE9">
      <w:pPr>
        <w:pStyle w:val="ProductList-Body"/>
      </w:pPr>
      <w:r w:rsidRPr="004F1BA5">
        <w:t>Når det gælder Kerneonlinetjenester, gemmer Microsoft hvilende Kundedata inden for større geografiske områder (Geoer) på følgende måde, medmindre andet fremgår af de Specifikke Vilkår for Onlinetjenester</w:t>
      </w:r>
      <w:r w:rsidR="002B1AE9">
        <w:t>:</w:t>
      </w:r>
    </w:p>
    <w:p w14:paraId="0109454A" w14:textId="7AD58B9D" w:rsidR="002B1AE9" w:rsidRDefault="009D460E" w:rsidP="00F55F38">
      <w:pPr>
        <w:pStyle w:val="ProductList-Body"/>
        <w:numPr>
          <w:ilvl w:val="1"/>
          <w:numId w:val="2"/>
        </w:numPr>
        <w:tabs>
          <w:tab w:val="clear" w:pos="158"/>
          <w:tab w:val="left" w:pos="360"/>
        </w:tabs>
        <w:ind w:left="360" w:hanging="180"/>
      </w:pPr>
      <w:r>
        <w:rPr>
          <w:b/>
          <w:bCs/>
        </w:rPr>
        <w:t xml:space="preserve">Office 365-tjenester. </w:t>
      </w:r>
      <w:r>
        <w:t>Hvis kunden har lejere i Australien, Canada, EU, Forenede Arabiske Emirater, Frankrig, Indien, Japan, Storbritannien, Schweiz, Sydafrika, Sydkorea, Tyskland eller USA, gemmer Microsoft kun følgende hvilende Kundedata inden for det pågældende Geo. (1) Exchange Online-postkasseindhold (mailbrødtekst, kalenderposter og indholdet af vedhæftede filer), (2) SharePoint Online-webstedsindhold og filer, der er gemt på webstedet, og (3) filer uploadet til OneDrive for Business</w:t>
      </w:r>
      <w:r w:rsidR="002B1AE9">
        <w:t>.</w:t>
      </w:r>
    </w:p>
    <w:p w14:paraId="5BB3C88D" w14:textId="77777777" w:rsidR="002B1AE9" w:rsidRPr="00D32837" w:rsidRDefault="002B1AE9" w:rsidP="00F55F38">
      <w:pPr>
        <w:pStyle w:val="ProductList-Body"/>
        <w:numPr>
          <w:ilvl w:val="1"/>
          <w:numId w:val="2"/>
        </w:numPr>
        <w:tabs>
          <w:tab w:val="clear" w:pos="158"/>
          <w:tab w:val="left" w:pos="360"/>
        </w:tabs>
        <w:ind w:left="360" w:hanging="180"/>
      </w:pPr>
      <w:r>
        <w:rPr>
          <w:b/>
          <w:bCs/>
        </w:rPr>
        <w:t>Microsoft Intune-onlinetjenester</w:t>
      </w:r>
      <w:r w:rsidRPr="007A1FE2">
        <w:rPr>
          <w:b/>
          <w:bCs/>
        </w:rPr>
        <w:t>.</w:t>
      </w:r>
      <w:r>
        <w:t xml:space="preserve"> Når Kunden leverer en Microsoft Intune-lejerkonto, der skal installeres i et tilgængeligt Geo, så vil Microsoft for den pågældende Tjeneste lagre hvilende Kundedata inden for det angivne Geo, medmindre andet er angivet i Microsoft Intune Trust Center.</w:t>
      </w:r>
    </w:p>
    <w:p w14:paraId="1B21AA8F" w14:textId="21D40BC0" w:rsidR="002B1AE9" w:rsidRDefault="002B1AE9" w:rsidP="00F55F38">
      <w:pPr>
        <w:pStyle w:val="ProductList-Body"/>
        <w:numPr>
          <w:ilvl w:val="1"/>
          <w:numId w:val="2"/>
        </w:numPr>
        <w:tabs>
          <w:tab w:val="clear" w:pos="158"/>
          <w:tab w:val="left" w:pos="360"/>
        </w:tabs>
        <w:ind w:left="360" w:hanging="180"/>
      </w:pPr>
      <w:r>
        <w:rPr>
          <w:b/>
          <w:bCs/>
        </w:rPr>
        <w:t>Microsoft Power Platform-kernetjenester</w:t>
      </w:r>
      <w:r w:rsidRPr="007A1FE2">
        <w:rPr>
          <w:b/>
          <w:bCs/>
        </w:rPr>
        <w:t>.</w:t>
      </w:r>
      <w:r>
        <w:t xml:space="preserve"> </w:t>
      </w:r>
      <w:r w:rsidR="00C505E9">
        <w:t>Hvis Kunden forsyner lejere i Australien, Canada, Asien/Stillehavsområdet, Frankrig (eksklusive Microsoft Power Virtual Agents), Indien, Japan, EU, Storbritannien eller USA, lagrer Microsoft kun inaktive Kundedata i det pågældende geografiske område, medmindre andet fremgår af afsnittet om dataplacering i Microsoft Power Platform Trust Center</w:t>
      </w:r>
      <w:r>
        <w:t>.</w:t>
      </w:r>
    </w:p>
    <w:p w14:paraId="7598ED03" w14:textId="77777777" w:rsidR="002B1AE9" w:rsidRDefault="002B1AE9" w:rsidP="00F55F38">
      <w:pPr>
        <w:pStyle w:val="ProductList-Body"/>
        <w:numPr>
          <w:ilvl w:val="1"/>
          <w:numId w:val="2"/>
        </w:numPr>
        <w:tabs>
          <w:tab w:val="clear" w:pos="158"/>
          <w:tab w:val="left" w:pos="360"/>
        </w:tabs>
        <w:ind w:left="360" w:hanging="180"/>
      </w:pPr>
      <w:r>
        <w:rPr>
          <w:b/>
          <w:bCs/>
        </w:rPr>
        <w:t>Microsoft Azure-kernetjenester</w:t>
      </w:r>
      <w:r w:rsidRPr="007A1FE2">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en bestemt Geo eller uden for USA og kan opbevare sikkerhedskopier på andre placeringer. Gå til Microsoft Trust Center (som Microsoft til enhver tid kan opdatere, men Microsoft tilføjer ikke undtagelser for eksisterende Tjenester i generel version) for at få flere oplysninger.</w:t>
      </w:r>
    </w:p>
    <w:p w14:paraId="06C98DB8" w14:textId="77777777" w:rsidR="002B1AE9" w:rsidRPr="00FC2D52" w:rsidRDefault="002B1AE9" w:rsidP="00F55F38">
      <w:pPr>
        <w:pStyle w:val="ProductList-Body"/>
        <w:numPr>
          <w:ilvl w:val="1"/>
          <w:numId w:val="2"/>
        </w:numPr>
        <w:tabs>
          <w:tab w:val="clear" w:pos="158"/>
          <w:tab w:val="left" w:pos="360"/>
        </w:tabs>
        <w:ind w:left="360" w:hanging="180"/>
      </w:pPr>
      <w:r>
        <w:rPr>
          <w:b/>
          <w:bCs/>
        </w:rPr>
        <w:t>Microsoft Cloud App Security</w:t>
      </w:r>
      <w:r w:rsidRPr="007A1FE2">
        <w:rPr>
          <w:b/>
          <w:bCs/>
        </w:rPr>
        <w:t>.</w:t>
      </w:r>
      <w:r>
        <w:t xml:space="preserve"> Hvis Kunden leverer tjenester til lejeren i EU eller USA, gemmer Microsoft kun hvilende Kundedata inden for det pågældende Geo, medmindre andet fremgår af Microsoft Cloud App Security Trust Center.</w:t>
      </w:r>
    </w:p>
    <w:p w14:paraId="7D4E889B" w14:textId="77777777" w:rsidR="002B1AE9" w:rsidRDefault="002B1AE9" w:rsidP="00F55F38">
      <w:pPr>
        <w:pStyle w:val="ProductList-Body"/>
        <w:numPr>
          <w:ilvl w:val="1"/>
          <w:numId w:val="2"/>
        </w:numPr>
        <w:tabs>
          <w:tab w:val="clear" w:pos="158"/>
          <w:tab w:val="left" w:pos="360"/>
        </w:tabs>
        <w:ind w:left="360" w:hanging="180"/>
      </w:pPr>
      <w:r>
        <w:rPr>
          <w:b/>
          <w:bCs/>
        </w:rPr>
        <w:t>Microsoft Dynamics 365 Core Services</w:t>
      </w:r>
      <w:r w:rsidRPr="007A1FE2">
        <w:rPr>
          <w:b/>
          <w:bCs/>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w:t>
      </w:r>
    </w:p>
    <w:p w14:paraId="05AEF2AE" w14:textId="77777777" w:rsidR="00887A45" w:rsidRPr="00DC4F88" w:rsidRDefault="00887A45" w:rsidP="00887A45">
      <w:pPr>
        <w:pStyle w:val="ProductList-Body"/>
        <w:numPr>
          <w:ilvl w:val="1"/>
          <w:numId w:val="2"/>
        </w:numPr>
        <w:tabs>
          <w:tab w:val="clear" w:pos="158"/>
          <w:tab w:val="left" w:pos="360"/>
        </w:tabs>
        <w:ind w:left="360" w:hanging="180"/>
      </w:pPr>
      <w:r>
        <w:rPr>
          <w:b/>
          <w:bCs/>
        </w:rPr>
        <w:t>Microsoft Defender for Endpoint Services</w:t>
      </w:r>
      <w:r w:rsidRPr="006E5FA4">
        <w:rPr>
          <w:b/>
          <w:bCs/>
        </w:rPr>
        <w:t>.</w:t>
      </w:r>
      <w:r>
        <w:t xml:space="preserve"> Når Kunden leverer en Microsoft Defender for Endpoint-lejer, der skal installeres i et tilgængeligt Geo, så vil Microsoft for den pågældende Tjeneste lagre hvilende Kundedata inden for det angivne Geo, medmindre andet er angivet i Microsoft Defender for Endpoint Trust Center.</w:t>
      </w:r>
    </w:p>
    <w:p w14:paraId="3EC606D3" w14:textId="23A0B7BB" w:rsidR="009D460E" w:rsidRDefault="00887A45" w:rsidP="00887A45">
      <w:pPr>
        <w:pStyle w:val="ProductList-Body"/>
        <w:numPr>
          <w:ilvl w:val="1"/>
          <w:numId w:val="2"/>
        </w:numPr>
        <w:tabs>
          <w:tab w:val="clear" w:pos="158"/>
          <w:tab w:val="left" w:pos="360"/>
        </w:tabs>
        <w:ind w:left="360" w:hanging="180"/>
      </w:pPr>
      <w:r>
        <w:rPr>
          <w:b/>
          <w:bCs/>
        </w:rPr>
        <w:t>Microsoft 365 Defender</w:t>
      </w:r>
      <w:r w:rsidRPr="006E5FA4">
        <w:rPr>
          <w:b/>
          <w:bCs/>
        </w:rPr>
        <w:t>.</w:t>
      </w:r>
      <w:r>
        <w:t xml:space="preserve"> Når Kunden leverer en Microsoft 365 Defender-lejer, der skal installeres i et tilgængeligt Geo, så vil Microsoft for den pågældende Tjeneste lagre hvilende Kundedata inden for det angivne Geo, medmindre andet er angivet i Microsoft 365 Defender Trust Center</w:t>
      </w:r>
      <w:r w:rsidR="009D460E">
        <w:t>.</w:t>
      </w:r>
    </w:p>
    <w:p w14:paraId="2EBF58DA" w14:textId="77777777" w:rsidR="002B1AE9" w:rsidRPr="00585A48" w:rsidRDefault="001D4F72" w:rsidP="002B1AE9">
      <w:pPr>
        <w:pStyle w:val="ProductList-Body"/>
        <w:shd w:val="clear" w:color="auto" w:fill="A6A6A6" w:themeFill="background1" w:themeFillShade="A6"/>
        <w:spacing w:before="120" w:after="240"/>
        <w:jc w:val="right"/>
        <w:rPr>
          <w:sz w:val="16"/>
          <w:szCs w:val="16"/>
        </w:rPr>
      </w:pPr>
      <w:hyperlink w:anchor="_top" w:tooltip="Indholdsfortegnelse" w:history="1">
        <w:r w:rsidR="002B1AE9">
          <w:rPr>
            <w:rStyle w:val="Hyperlink"/>
            <w:sz w:val="16"/>
            <w:szCs w:val="16"/>
          </w:rPr>
          <w:t>Indholdsfortegnelse</w:t>
        </w:r>
      </w:hyperlink>
      <w:r w:rsidR="002B1AE9">
        <w:rPr>
          <w:sz w:val="16"/>
          <w:szCs w:val="16"/>
        </w:rPr>
        <w:t xml:space="preserve"> / </w:t>
      </w:r>
      <w:hyperlink w:anchor="_top" w:tooltip="Generelle Vilkår" w:history="1">
        <w:r w:rsidR="002B1AE9">
          <w:rPr>
            <w:rStyle w:val="Hyperlink"/>
            <w:sz w:val="16"/>
            <w:szCs w:val="16"/>
          </w:rPr>
          <w:t>Generelle Vilkår</w:t>
        </w:r>
      </w:hyperlink>
    </w:p>
    <w:p w14:paraId="2F4609B8" w14:textId="0A35F4A9" w:rsidR="004D27A6" w:rsidRPr="00A12616" w:rsidRDefault="00D67A4B" w:rsidP="007E5E1A">
      <w:pPr>
        <w:pStyle w:val="ProductList-Offering1Heading"/>
        <w:rPr>
          <w:lang w:val="da-DK"/>
        </w:rPr>
      </w:pPr>
      <w:bookmarkStart w:id="227" w:name="_Toc62726778"/>
      <w:r w:rsidRPr="00A12616">
        <w:rPr>
          <w:lang w:val="da-DK"/>
        </w:rPr>
        <w:t>Bing Maps</w:t>
      </w:r>
      <w:bookmarkEnd w:id="227"/>
    </w:p>
    <w:p w14:paraId="2F25F3BD" w14:textId="77777777" w:rsidR="00B66018" w:rsidRDefault="00B66018" w:rsidP="00B66018">
      <w:pPr>
        <w:pStyle w:val="ProductList-Body"/>
      </w:pPr>
      <w:bookmarkStart w:id="228" w:name="_Toc431459551"/>
      <w:r>
        <w:lastRenderedPageBreak/>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r w:rsidR="00366434">
        <w:fldChar w:fldCharType="begin"/>
      </w:r>
      <w:r w:rsidR="00366434">
        <w:instrText xml:space="preserve"> HYPERLINK "http://go.microsoft.com/?linkid=9710837" </w:instrText>
      </w:r>
      <w:r w:rsidR="00366434">
        <w:fldChar w:fldCharType="separate"/>
      </w:r>
      <w:r>
        <w:rPr>
          <w:rStyle w:val="Hyperlink"/>
        </w:rPr>
        <w:t>go.microsoft.com/?linkid=9710837</w:t>
      </w:r>
      <w:r w:rsidR="00366434">
        <w:rPr>
          <w:rStyle w:val="Hyperlink"/>
        </w:rPr>
        <w:fldChar w:fldCharType="end"/>
      </w:r>
      <w:r>
        <w:t xml:space="preserve"> og Microsofts Erklæring om beskyttelse af personlige oplysninger, der kan ses på </w:t>
      </w:r>
      <w:r w:rsidR="00366434">
        <w:fldChar w:fldCharType="begin"/>
      </w:r>
      <w:r w:rsidR="00366434">
        <w:instrText xml:space="preserve"> HYPERLINK "http://go.microsoft.com/fwlink/?LinkID=248686" </w:instrText>
      </w:r>
      <w:r w:rsidR="00366434">
        <w:fldChar w:fldCharType="separate"/>
      </w:r>
      <w:r>
        <w:rPr>
          <w:rStyle w:val="Hyperlink"/>
        </w:rPr>
        <w:t>go.microsoft.com/fwlink/?LinkID=248686</w:t>
      </w:r>
      <w:r w:rsidR="00366434">
        <w:rPr>
          <w:rStyle w:val="Hyperlink"/>
        </w:rPr>
        <w:fldChar w:fldCharType="end"/>
      </w:r>
      <w:r>
        <w:t>.</w:t>
      </w:r>
    </w:p>
    <w:bookmarkStart w:id="229" w:name="ProfessionalServices"/>
    <w:p w14:paraId="34D678F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926280" w14:textId="77777777" w:rsidR="00B1225B" w:rsidRDefault="00B1225B" w:rsidP="00F60601">
      <w:pPr>
        <w:pStyle w:val="ProductList-Offering1Heading"/>
      </w:pPr>
      <w:bookmarkStart w:id="230" w:name="_Toc6563852"/>
      <w:bookmarkStart w:id="231" w:name="_Toc13858404"/>
      <w:bookmarkStart w:id="232" w:name="_Toc8395064"/>
      <w:bookmarkStart w:id="233" w:name="_Toc62726779"/>
      <w:bookmarkEnd w:id="228"/>
      <w:bookmarkEnd w:id="229"/>
      <w:proofErr w:type="spellStart"/>
      <w:r>
        <w:t>Professionelle</w:t>
      </w:r>
      <w:proofErr w:type="spellEnd"/>
      <w:r>
        <w:t xml:space="preserve"> </w:t>
      </w:r>
      <w:proofErr w:type="spellStart"/>
      <w:r>
        <w:t>ydelser</w:t>
      </w:r>
      <w:bookmarkEnd w:id="230"/>
      <w:bookmarkEnd w:id="231"/>
      <w:bookmarkEnd w:id="232"/>
      <w:bookmarkEnd w:id="233"/>
      <w:proofErr w:type="spellEnd"/>
    </w:p>
    <w:p w14:paraId="18CF06B0" w14:textId="77777777" w:rsidR="002B1AE9" w:rsidRDefault="002B1AE9" w:rsidP="002B1AE9">
      <w:pPr>
        <w:pStyle w:val="ProductList-Body"/>
      </w:pPr>
      <w:r>
        <w:t>Professionelle ydelser stilles tilrådighed i henhold til ”Vilkårene for Professionelle ydelser” herunder. Hvis Professionelle ydelser derimod indgår i en særskilt aftale, vil den særskilte aftales vilkår være gældende. Vilkår for databeskyttelse og sikkerhed for Professionelle ydelser fremgår af Tillæg til databeskyttelse.</w:t>
      </w:r>
    </w:p>
    <w:p w14:paraId="59405E42" w14:textId="77777777" w:rsidR="002B1AE9" w:rsidRDefault="002B1AE9" w:rsidP="002B1AE9">
      <w:pPr>
        <w:pStyle w:val="ProductList-Body"/>
      </w:pPr>
    </w:p>
    <w:p w14:paraId="156CFF64" w14:textId="77777777" w:rsidR="002B1AE9" w:rsidRDefault="002B1AE9" w:rsidP="002B1AE9">
      <w:pPr>
        <w:pStyle w:val="ProductList-Body"/>
      </w:pPr>
      <w:r>
        <w:t>De Professionelle ydelser, som denne Meddelelse gælder for, er ikke Onlinetjenester, og de øvrige Vilkår for Onlinetjenester gælder ikke, medmindre de udtrykkeligt er gjort gældende i Vilkår for Professionelle ydelser herunder.</w:t>
      </w:r>
    </w:p>
    <w:p w14:paraId="118E6B02" w14:textId="77777777" w:rsidR="002B1AE9" w:rsidRPr="002B2D27" w:rsidRDefault="002B1AE9" w:rsidP="002B1AE9">
      <w:pPr>
        <w:pStyle w:val="ProductList-Body"/>
        <w:rPr>
          <w:b/>
        </w:rPr>
      </w:pPr>
    </w:p>
    <w:p w14:paraId="1FABF0BD" w14:textId="77777777" w:rsidR="002B1AE9" w:rsidRPr="00FC2D52" w:rsidRDefault="002B1AE9" w:rsidP="002B1AE9">
      <w:pPr>
        <w:pStyle w:val="ProductList-ClauseHeading"/>
        <w:keepNext w:val="0"/>
      </w:pPr>
      <w:r>
        <w:rPr>
          <w:bCs/>
        </w:rPr>
        <w:t>Vilkår for Professionelle Services</w:t>
      </w:r>
    </w:p>
    <w:p w14:paraId="223F414D" w14:textId="77777777" w:rsidR="002B1AE9" w:rsidRPr="00C2543B" w:rsidRDefault="002B1AE9" w:rsidP="002B1AE9">
      <w:pPr>
        <w:pStyle w:val="ProductList-Body"/>
        <w:tabs>
          <w:tab w:val="clear" w:pos="158"/>
          <w:tab w:val="left" w:pos="360"/>
        </w:tabs>
        <w:ind w:left="187"/>
        <w:outlineLvl w:val="3"/>
        <w:rPr>
          <w:b/>
          <w:color w:val="0072C6"/>
        </w:rPr>
      </w:pPr>
      <w:r>
        <w:rPr>
          <w:b/>
          <w:color w:val="0072C6"/>
        </w:rPr>
        <w:t>Parternes forpligtelser;garantier</w:t>
      </w:r>
    </w:p>
    <w:p w14:paraId="33FD0F60" w14:textId="77777777" w:rsidR="00B1225B" w:rsidRDefault="00B1225B" w:rsidP="00B1225B">
      <w:pPr>
        <w:pStyle w:val="ProductList-Body"/>
        <w:tabs>
          <w:tab w:val="clear" w:pos="158"/>
          <w:tab w:val="left" w:pos="360"/>
        </w:tabs>
        <w:ind w:left="180"/>
      </w:pPr>
      <w:r>
        <w:t xml:space="preserve">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 Til trods for det førnævnte </w:t>
      </w:r>
      <w:r>
        <w:rPr>
          <w:b/>
        </w:rPr>
        <w:t>vil de Serviceleverancer, der leveres uden gebyr, blive leveret ”SOM DE ER” UDEN NOGEN GARANTI. Microsoft giver ingen andre garantier eller betingelser og fralægger sig alle andre udtrykkelige, stiltiende eller lovbestemte indeståelser, herunder indeståelser for kvalitet, ejendomsret, ikke-krænkelse af immaterielle rettigheder, salgbarhed og egnethed til et bestemt formål.</w:t>
      </w:r>
    </w:p>
    <w:p w14:paraId="0E43B7F6" w14:textId="77777777" w:rsidR="00B1225B" w:rsidRDefault="00B1225B" w:rsidP="00B1225B">
      <w:pPr>
        <w:pStyle w:val="ProductList-Body"/>
        <w:tabs>
          <w:tab w:val="clear" w:pos="158"/>
          <w:tab w:val="left" w:pos="360"/>
        </w:tabs>
        <w:ind w:left="180"/>
      </w:pPr>
    </w:p>
    <w:p w14:paraId="56F502ED" w14:textId="77777777" w:rsidR="00B1225B" w:rsidRDefault="00B1225B" w:rsidP="00B1225B">
      <w:pPr>
        <w:pStyle w:val="ProductList-Body"/>
        <w:tabs>
          <w:tab w:val="clear" w:pos="158"/>
          <w:tab w:val="left" w:pos="360"/>
        </w:tabs>
        <w:ind w:left="180"/>
        <w:rPr>
          <w:szCs w:val="18"/>
        </w:rPr>
      </w:pPr>
      <w:r>
        <w:t xml:space="preserve">Kunden skal </w:t>
      </w:r>
      <w:r>
        <w:rPr>
          <w:szCs w:val="18"/>
        </w:rPr>
        <w:t>udføre sit gældende ansvar og forpligtelser til støtte for Microsofts udførelse af de Professionelle ydelser, som angivet i beskrivelsen af hver enkelt Professionel ydelse. Kunden må ikke bruge Professionelle ydelser eller Serviceleverancer på en måde, som er forbudt efter Politik vedrørende acceptabel brug, og skal overholde alle love og forordninger, som er gældende for brugen af Professionelle ydelser og Serviceleverancer, herunder love om beskyttelse af personlige oplysninger, Personoplysninger, biometriske data, databeskyttelse og fortrolig kommunikation. Kunden er eneansvarlig for at teste, implementere, vedligeholdelse og støtte Serviceleverancer, der leveres eller anbefales af Microsoft uden gebyr.</w:t>
      </w:r>
    </w:p>
    <w:p w14:paraId="107E1E89" w14:textId="77777777" w:rsidR="00B1225B" w:rsidRDefault="00B1225B" w:rsidP="00B1225B">
      <w:pPr>
        <w:pStyle w:val="ProductList-Body"/>
        <w:tabs>
          <w:tab w:val="clear" w:pos="158"/>
          <w:tab w:val="left" w:pos="360"/>
        </w:tabs>
        <w:ind w:left="180"/>
        <w:rPr>
          <w:szCs w:val="18"/>
        </w:rPr>
      </w:pPr>
    </w:p>
    <w:p w14:paraId="5166187A"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Ansvarsbegrænsning</w:t>
      </w:r>
    </w:p>
    <w:p w14:paraId="54C5EEB0" w14:textId="77777777" w:rsidR="00B1225B" w:rsidRDefault="00B1225B" w:rsidP="00B1225B">
      <w:pPr>
        <w:pStyle w:val="ProductList-Body"/>
        <w:tabs>
          <w:tab w:val="clear" w:pos="158"/>
          <w:tab w:val="left" w:pos="360"/>
        </w:tabs>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For Professionelle ydelser og Serviceleverancer, der leveres gratis, og Serviceleverancer, som Kunden er berettiget til at videredistribuere til tredjemand uden separat betaling til Microsoft, er Microsofts ansvar begrænset til direkte tab på op til et beløb på USD 5.000.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eller Serviceleverancer. Der gælder ingen begrænsning eller fraskrivelser af ansvar, der som følge af en parts (1) fortrolighedsforpligtelser (undtagen ansvar begrænset til Kundedata og Data fra Professionelle ydelser, som stadig er underlagt ovenstående begrænsninger og fraskrivelser) eller (2) overtrædelse af den anden parts immaterielle rettigheder.</w:t>
      </w:r>
    </w:p>
    <w:p w14:paraId="4CD76A09" w14:textId="77777777" w:rsidR="00C441C2" w:rsidRDefault="00C441C2" w:rsidP="00ED7F85">
      <w:pPr>
        <w:pStyle w:val="ProductList-Body"/>
        <w:tabs>
          <w:tab w:val="clear" w:pos="158"/>
          <w:tab w:val="left" w:pos="360"/>
        </w:tabs>
        <w:ind w:left="187"/>
        <w:outlineLvl w:val="3"/>
        <w:rPr>
          <w:b/>
          <w:color w:val="0072C6"/>
        </w:rPr>
      </w:pPr>
    </w:p>
    <w:p w14:paraId="4862C522" w14:textId="147AFA0C" w:rsidR="00B1225B" w:rsidRPr="00AC5443" w:rsidRDefault="00B1225B" w:rsidP="00ED7F85">
      <w:pPr>
        <w:pStyle w:val="ProductList-Body"/>
        <w:tabs>
          <w:tab w:val="clear" w:pos="158"/>
          <w:tab w:val="left" w:pos="360"/>
        </w:tabs>
        <w:ind w:left="187"/>
        <w:outlineLvl w:val="3"/>
        <w:rPr>
          <w:b/>
          <w:color w:val="0072C6"/>
        </w:rPr>
      </w:pPr>
      <w:r>
        <w:rPr>
          <w:b/>
          <w:color w:val="0072C6"/>
        </w:rPr>
        <w:t>Programrettelser</w:t>
      </w:r>
    </w:p>
    <w:p w14:paraId="1031721C" w14:textId="77777777" w:rsidR="00B1225B" w:rsidRDefault="00B1225B" w:rsidP="00B1225B">
      <w:pPr>
        <w:pStyle w:val="ProductList-Body"/>
        <w:tabs>
          <w:tab w:val="clear" w:pos="158"/>
          <w:tab w:val="left" w:pos="360"/>
        </w:tabs>
        <w:ind w:left="180"/>
      </w:pPr>
      <w:r>
        <w:t xml:space="preserve">”Programrettelser”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 </w:t>
      </w:r>
    </w:p>
    <w:p w14:paraId="53F35DF5" w14:textId="77777777" w:rsidR="00B1225B" w:rsidRDefault="00B1225B" w:rsidP="00B1225B">
      <w:pPr>
        <w:pStyle w:val="ProductList-Body"/>
        <w:tabs>
          <w:tab w:val="clear" w:pos="158"/>
          <w:tab w:val="left" w:pos="360"/>
        </w:tabs>
        <w:ind w:left="180"/>
      </w:pPr>
    </w:p>
    <w:p w14:paraId="3A686C47"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Eksisterende arbejde</w:t>
      </w:r>
    </w:p>
    <w:p w14:paraId="530EA553" w14:textId="77777777" w:rsidR="00B1225B" w:rsidRDefault="00B1225B" w:rsidP="00B1225B">
      <w:pPr>
        <w:pStyle w:val="ProductList-Body"/>
        <w:tabs>
          <w:tab w:val="clear" w:pos="158"/>
          <w:tab w:val="left" w:pos="360"/>
        </w:tabs>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Hver part må kun bruge, reproducere og ændre den anden parts Eksisterende Arbejde til at udføre sine forpligtelser i forbindelse med Professionelle Ydelser. Hvis Kunden vælger at videregive dennes kildekode til Microsoft ifølge en aftale om Professionelle ydelser, så (1) skal kunden forud for en sådan offentliggørelse fjerne al tredjepartskildekode, som Kunden ikke har tilladelse til at offentliggøre, og (2) Microsoft behandler Kundens kildekode som fortrolige oplysninger.</w:t>
      </w:r>
    </w:p>
    <w:p w14:paraId="73E95091" w14:textId="77777777" w:rsidR="00B1225B" w:rsidRDefault="00B1225B" w:rsidP="00B1225B">
      <w:pPr>
        <w:pStyle w:val="ProductList-Body"/>
        <w:tabs>
          <w:tab w:val="clear" w:pos="158"/>
          <w:tab w:val="left" w:pos="360"/>
        </w:tabs>
        <w:ind w:left="180"/>
      </w:pPr>
    </w:p>
    <w:p w14:paraId="58C4CEB3" w14:textId="77777777" w:rsidR="00B1225B" w:rsidRPr="00AC5443" w:rsidRDefault="00B1225B" w:rsidP="00C441C2">
      <w:pPr>
        <w:pStyle w:val="ProductList-Body"/>
        <w:tabs>
          <w:tab w:val="clear" w:pos="158"/>
          <w:tab w:val="left" w:pos="360"/>
        </w:tabs>
        <w:ind w:left="187"/>
        <w:outlineLvl w:val="3"/>
        <w:rPr>
          <w:b/>
          <w:color w:val="0072C6"/>
        </w:rPr>
      </w:pPr>
      <w:r>
        <w:rPr>
          <w:b/>
          <w:color w:val="0072C6"/>
        </w:rPr>
        <w:t>Licens for Serviceleverancer</w:t>
      </w:r>
    </w:p>
    <w:p w14:paraId="113A84F8" w14:textId="77777777" w:rsidR="00B1225B" w:rsidRDefault="00B1225B" w:rsidP="00B1225B">
      <w:pPr>
        <w:pStyle w:val="ProductList-Body"/>
        <w:tabs>
          <w:tab w:val="clear" w:pos="158"/>
          <w:tab w:val="left" w:pos="360"/>
        </w:tabs>
        <w:ind w:left="180"/>
      </w:pPr>
      <w:r>
        <w:lastRenderedPageBreak/>
        <w:t xml:space="preserve">”Serviceleverancer” betyder enhver computerkode eller ethvert materiale (herunder, uden begrænsning, proofs of concept, dokumentation og designanbefalinger, eksempelkode, softwarebiblioteker, algoritmer og maskinlæringsmodeller) ud over Produkter eller Rettelser, som Microsoft efterlader hos Kunden i forbindelse med afslutningen af Microsofts levering af Professionelle ydelser. </w:t>
      </w:r>
      <w:r w:rsidRPr="00503FB8">
        <w:t>Microsoft giver Kunden en ikke-eksklusiv, ikke-overdragelig, tidsubegrænset licens til at reproducere, bruge og ændre Serviceleverancerne, i henhold til og i overensstemmelse med</w:t>
      </w:r>
      <w:r>
        <w:t> </w:t>
      </w:r>
      <w:r w:rsidRPr="00503FB8">
        <w:t>vilkårene og betingelserne i Kundens volumenlicensaftale og en enhver aftalt erklæring om ydelser</w:t>
      </w:r>
      <w:r>
        <w:rPr>
          <w:color w:val="000000" w:themeColor="text1"/>
        </w:rPr>
        <w:t xml:space="preserve">. </w:t>
      </w:r>
      <w:r>
        <w:rPr>
          <w:color w:val="000000" w:themeColor="text1"/>
          <w:shd w:val="clear" w:color="auto" w:fill="FFFFFF"/>
        </w:rPr>
        <w:t xml:space="preserve">Visse Serviceleverancer og tredjepartsindhold kan leveres i henhold til en separat licens, f.eks. en open source-licens. I tilfælde af en konflikt mellem denne Meddelelse og en eventuel separat licens vil den separate licens have forrang, for så vidt angår Serviceleverancerne eller tredjepartsindhold, der er underlagt en sådan separat </w:t>
      </w:r>
      <w:r>
        <w:rPr>
          <w:rFonts w:cstheme="minorHAnsi"/>
          <w:color w:val="000000" w:themeColor="text1"/>
          <w:shd w:val="clear" w:color="auto" w:fill="FFFFFF"/>
        </w:rPr>
        <w:t xml:space="preserve">licens. </w:t>
      </w:r>
      <w:r>
        <w:rPr>
          <w:rFonts w:cstheme="minorHAnsi"/>
        </w:rPr>
        <w:t xml:space="preserve">Hver part forbeholder sig alle rettigheder (og ingen modtager nogen rettigheder), der ikke udtrykkeligt er givet i de forudgående licenser. </w:t>
      </w:r>
    </w:p>
    <w:p w14:paraId="0D0BCCB4" w14:textId="77777777" w:rsidR="00B1225B" w:rsidRDefault="00B1225B" w:rsidP="00B1225B">
      <w:pPr>
        <w:pStyle w:val="ProductList-Body"/>
        <w:tabs>
          <w:tab w:val="clear" w:pos="158"/>
          <w:tab w:val="left" w:pos="360"/>
        </w:tabs>
        <w:ind w:left="180"/>
      </w:pPr>
    </w:p>
    <w:p w14:paraId="18B8C81F"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Licensbegrænsninger</w:t>
      </w:r>
    </w:p>
    <w:p w14:paraId="03E1FF9E" w14:textId="77777777" w:rsidR="00B1225B" w:rsidRDefault="00B1225B" w:rsidP="00B1225B">
      <w:pPr>
        <w:pStyle w:val="ProductList-Body"/>
        <w:tabs>
          <w:tab w:val="left" w:pos="360"/>
        </w:tabs>
        <w:ind w:left="180"/>
      </w:pPr>
      <w:r>
        <w:t>Kunden må ikke (og har ikke licens til) at foretage reverse engineering, dekompilere, disassemblere eller arbejde sig uden om de tekniske begrænsninger i nogen Serviceleverancer, bortset fra i det omfang gældende lovgivning ikke tillader denne begrænsning. Undtagen hvor det er udtrykkeligt tilladt i denne aftale og enhver aftalt erklæring om ydelser eller en separat licens, må Kunden ikke (og er ikke licenseret til) at distribuere, underlicensere, leje, udleje, sælge, tilbyde til salg eller på anden vis gøre nogen Serviceleverancer tilgængelige, helt eller delvist, eller underlægge Microsofts immaterielle rettigheder i Serviceleverancer nogen andre licensvilkår.</w:t>
      </w:r>
    </w:p>
    <w:p w14:paraId="10180646" w14:textId="77777777" w:rsidR="00B1225B" w:rsidRDefault="00B1225B" w:rsidP="00B1225B">
      <w:pPr>
        <w:pStyle w:val="ProductList-Body"/>
        <w:tabs>
          <w:tab w:val="left" w:pos="360"/>
        </w:tabs>
        <w:ind w:left="180"/>
      </w:pPr>
    </w:p>
    <w:p w14:paraId="04B575EA"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Feedback</w:t>
      </w:r>
    </w:p>
    <w:p w14:paraId="40793440" w14:textId="77777777" w:rsidR="00B1225B" w:rsidRDefault="00B1225B" w:rsidP="00B1225B">
      <w:pPr>
        <w:pStyle w:val="ProductList-Body"/>
        <w:tabs>
          <w:tab w:val="clear" w:pos="158"/>
          <w:tab w:val="left" w:pos="360"/>
        </w:tabs>
        <w:ind w:left="180"/>
      </w:pPr>
      <w:r>
        <w:t>”Feedback” betyder ekspertise og viden, herunder knowhow om branchen, samt kommentarer, input og forslag vedrørende Serviceleverancerne, de Professionelle ydelser og produkterne, teknologierne, ydelserne eller nogen komponenter i førnævnte, det måtte være før frigivelse eller efter kommerciel frigivelse, fra enten Microsoft eller Customer. Hverken Microsoft eller Kunden er påkrævet at give Feedback til den anden part i forbindelse med Professionelle ydelser, men hvis en part efter eget skøn afgiver Feedback, accepterer begge parter, at den modtagende part frit skal kunne bruge sådan Feedback uden at være underlagt nogen forpligtelse hertil. I det omfang den part, der giver Feebacken, ejer eller kontrollerer ophavsret eller handelshemmeligheder, der omfatter sådant Feedback, giver den pågældende part den modtagende part og dennes associerede virksomheder en verdensomspændende, ikke-eksklusiv, tidsubegrænset, uigenkaldelig og royaltyfri licens til sådan immateriel ejendom til: (1) at skabe, bruge, ændre, distribuere, oprette afledte værker og på anden vis kommercialisere Feedbacken som del af Microsofts eller Kundens produkter, teknologier, ydelser eller nogen af deres komponenter, herunder, uden begrænsning, versioner før frigivelse og kommercielt frigivne versioner af sådanne tilbud og (2) underlicensere til tredjeparter førnævnte rettigheder, herunder retten til yderligere at underlicensere. Ingen af parterne vil give Feedback i henhold til nogen vilkår, der ville pålægge den modtagende part en forpligtelse eller kræve tilskrivning. Enhver part, der modtager Feedback, anerkender yderligere, at (1) denne alene og absolut foretager et skøn af, om denne vil implementere sådant feedback; (2) denne skal udelukkende basere sine tilbud og marketingplaner ud fra dennes egen uafhængige undersøgelse og analyse, og (3) den påtager sig alle risici, der knytter sig til implementeringen af sådan Feedback.</w:t>
      </w:r>
    </w:p>
    <w:p w14:paraId="04D65578" w14:textId="77777777" w:rsidR="00B1225B" w:rsidRDefault="00B1225B" w:rsidP="00B1225B">
      <w:pPr>
        <w:pStyle w:val="ProductList-Body"/>
        <w:tabs>
          <w:tab w:val="clear" w:pos="158"/>
          <w:tab w:val="left" w:pos="360"/>
        </w:tabs>
        <w:ind w:left="180"/>
      </w:pPr>
    </w:p>
    <w:p w14:paraId="2D998462"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Teknologi, der ikke er fra Microsoft</w:t>
      </w:r>
    </w:p>
    <w:p w14:paraId="75786862" w14:textId="77777777" w:rsidR="00B1225B" w:rsidRDefault="00B1225B" w:rsidP="00B1225B">
      <w:pPr>
        <w:pStyle w:val="ProductList-Body"/>
        <w:tabs>
          <w:tab w:val="clear" w:pos="158"/>
          <w:tab w:val="left" w:pos="360"/>
        </w:tabs>
        <w:ind w:left="180"/>
      </w:pPr>
      <w:r>
        <w:t>Kunden er eneansvarlig for eventuel software eller teknologi, der ikke er fra Microsoft, og som denne installerer eller bruger sammen med Onlinetjenesterne, Rettelserne eller Serviceleverancerne, herunder, uden begrænsning, når Kunden beder Microsoft om at bruge eller ændre sådant tredjepartsindhold.</w:t>
      </w:r>
    </w:p>
    <w:p w14:paraId="27496E11" w14:textId="77777777" w:rsidR="00B1225B" w:rsidRDefault="00B1225B" w:rsidP="00B1225B">
      <w:pPr>
        <w:pStyle w:val="ProductList-Body"/>
        <w:tabs>
          <w:tab w:val="clear" w:pos="158"/>
          <w:tab w:val="left" w:pos="360"/>
        </w:tabs>
        <w:ind w:left="180"/>
      </w:pPr>
    </w:p>
    <w:p w14:paraId="47103C65"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Associerede Virksomheders Rettigheder</w:t>
      </w:r>
    </w:p>
    <w:p w14:paraId="54E9CDB3" w14:textId="77777777" w:rsidR="00B1225B" w:rsidRDefault="00B1225B" w:rsidP="00B1225B">
      <w:pPr>
        <w:pStyle w:val="ProductList-Body"/>
        <w:tabs>
          <w:tab w:val="clear" w:pos="158"/>
          <w:tab w:val="left" w:pos="360"/>
        </w:tabs>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28853228" w14:textId="77777777" w:rsidR="00B1225B" w:rsidRPr="00AC5443" w:rsidRDefault="00B1225B" w:rsidP="00B1225B">
      <w:pPr>
        <w:pStyle w:val="ProductList-Body"/>
        <w:ind w:left="180"/>
      </w:pPr>
    </w:p>
    <w:p w14:paraId="18E1F21D" w14:textId="77777777" w:rsidR="00B1225B" w:rsidRPr="00AC5443" w:rsidDel="00D72F9D" w:rsidRDefault="00B1225B" w:rsidP="00B1225B">
      <w:pPr>
        <w:pStyle w:val="ProductList-Body"/>
        <w:ind w:left="180"/>
        <w:outlineLvl w:val="3"/>
        <w:rPr>
          <w:b/>
          <w:color w:val="0072C6"/>
        </w:rPr>
      </w:pPr>
      <w:r>
        <w:rPr>
          <w:b/>
          <w:color w:val="0072C6"/>
        </w:rPr>
        <w:t>Salg til offentlige myndigheder</w:t>
      </w:r>
    </w:p>
    <w:p w14:paraId="427970D3" w14:textId="26EE953D" w:rsidR="00512B2A" w:rsidRDefault="00B1225B" w:rsidP="00B1225B">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r w:rsidR="00512B2A">
        <w:t>.</w:t>
      </w:r>
    </w:p>
    <w:p w14:paraId="29E01C61" w14:textId="77777777" w:rsidR="00AF5829" w:rsidRPr="000772BE" w:rsidRDefault="00AF5829" w:rsidP="00AF5829">
      <w:pPr>
        <w:pStyle w:val="ProductList-Body"/>
      </w:pPr>
    </w:p>
    <w:bookmarkStart w:id="234" w:name="_Toc451949080"/>
    <w:p w14:paraId="000A28CD" w14:textId="4ABC6A10" w:rsidR="00AF5829" w:rsidRDefault="00AF5829" w:rsidP="00AF5829">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40247B3" w14:textId="12C3E3E3" w:rsidR="007829A1" w:rsidRPr="007829A1" w:rsidRDefault="007829A1" w:rsidP="00F62E26">
      <w:pPr>
        <w:pStyle w:val="ProductList-Offering1Heading"/>
        <w:rPr>
          <w:lang w:val="da-DK"/>
        </w:rPr>
      </w:pPr>
      <w:bookmarkStart w:id="235" w:name="_Toc62726780"/>
      <w:r w:rsidRPr="007829A1">
        <w:rPr>
          <w:lang w:val="da-DK"/>
        </w:rPr>
        <w:t>Meddelelse om Azure Media Services H.265/HEVC-kodning</w:t>
      </w:r>
      <w:bookmarkEnd w:id="234"/>
      <w:bookmarkEnd w:id="235"/>
    </w:p>
    <w:p w14:paraId="46859C6E" w14:textId="77777777" w:rsidR="007829A1" w:rsidRDefault="007829A1" w:rsidP="00F62E26">
      <w:pPr>
        <w:pStyle w:val="ProductList-Body"/>
      </w:pPr>
      <w:r>
        <w:t>Kunden skal indhente sin(e) egen/egne patentlicens(er) fra eventuelle tredjemands H.265/HEVC-patentpuljer eller -rettighedsindehavere, inden Azure Media Services bruges til kodning eller afkodning af H.265/HEVC-medier.</w:t>
      </w:r>
    </w:p>
    <w:bookmarkStart w:id="236" w:name="_Toc484158323"/>
    <w:p w14:paraId="3A80BC73"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366434">
        <w:fldChar w:fldCharType="begin"/>
      </w:r>
      <w:r w:rsidR="00366434">
        <w:instrText xml:space="preserve"> HYPERLINK \l "GeneralTerms" \o "Generelle Vilkår" </w:instrText>
      </w:r>
      <w:r w:rsidR="00366434">
        <w:fldChar w:fldCharType="separate"/>
      </w:r>
      <w:r>
        <w:rPr>
          <w:rStyle w:val="Hyperlink"/>
          <w:sz w:val="16"/>
          <w:szCs w:val="16"/>
        </w:rPr>
        <w:t>Generelle Vilkår</w:t>
      </w:r>
      <w:r w:rsidR="00366434">
        <w:rPr>
          <w:rStyle w:val="Hyperlink"/>
          <w:sz w:val="16"/>
          <w:szCs w:val="16"/>
        </w:rPr>
        <w:fldChar w:fldCharType="end"/>
      </w:r>
    </w:p>
    <w:p w14:paraId="0389CB56" w14:textId="77777777" w:rsidR="00373849" w:rsidRPr="00A43566" w:rsidDel="007C0F64" w:rsidRDefault="00373849" w:rsidP="00ED7F85">
      <w:pPr>
        <w:pStyle w:val="ProductList-Offering1Heading"/>
        <w:widowControl w:val="0"/>
        <w:rPr>
          <w:lang w:val="da-DK"/>
        </w:rPr>
      </w:pPr>
      <w:bookmarkStart w:id="237" w:name="_Toc62726781"/>
      <w:r w:rsidRPr="00A43566">
        <w:rPr>
          <w:lang w:val="da-DK"/>
        </w:rPr>
        <w:lastRenderedPageBreak/>
        <w:t>Meddelelse om Adobe Flash Player</w:t>
      </w:r>
      <w:bookmarkEnd w:id="236"/>
      <w:bookmarkEnd w:id="237"/>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r w:rsidR="00366434">
        <w:fldChar w:fldCharType="begin"/>
      </w:r>
      <w:r w:rsidR="00366434">
        <w:instrText xml:space="preserve"> HYPERLINK "http://go.microsoft.com/fwlink/?linkid=248532" </w:instrText>
      </w:r>
      <w:r w:rsidR="00366434">
        <w:fldChar w:fldCharType="separate"/>
      </w:r>
      <w:r>
        <w:rPr>
          <w:rStyle w:val="Hyperlink"/>
        </w:rPr>
        <w:t>http://go.microsoft.com/fwlink/?linkid=248532</w:t>
      </w:r>
      <w:r w:rsidR="00366434">
        <w:rPr>
          <w:rStyle w:val="Hyperlink"/>
        </w:rPr>
        <w:fldChar w:fldCharType="end"/>
      </w:r>
      <w:r>
        <w:t>. Adobe og Flash er enten registrerede varemærker eller varemærker tilhørende Adobe Systems Incorporated i USA og/eller andre lande.</w:t>
      </w:r>
    </w:p>
    <w:bookmarkStart w:id="238" w:name="_Toc484158324"/>
    <w:bookmarkStart w:id="239" w:name="_Toc476230953"/>
    <w:p w14:paraId="77CA5AF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366434">
        <w:fldChar w:fldCharType="begin"/>
      </w:r>
      <w:r w:rsidR="00366434">
        <w:instrText xml:space="preserve"> HYPERLINK \l "GeneralTerms" \o "Generelle Vilkår" </w:instrText>
      </w:r>
      <w:r w:rsidR="00366434">
        <w:fldChar w:fldCharType="separate"/>
      </w:r>
      <w:r>
        <w:rPr>
          <w:rStyle w:val="Hyperlink"/>
          <w:sz w:val="16"/>
          <w:szCs w:val="16"/>
        </w:rPr>
        <w:t>Generelle Vilkår</w:t>
      </w:r>
      <w:r w:rsidR="00366434">
        <w:rPr>
          <w:rStyle w:val="Hyperlink"/>
          <w:sz w:val="16"/>
          <w:szCs w:val="16"/>
        </w:rPr>
        <w:fldChar w:fldCharType="end"/>
      </w:r>
    </w:p>
    <w:p w14:paraId="5EC3BEC2" w14:textId="77777777" w:rsidR="00373849" w:rsidRPr="005A6BC3" w:rsidRDefault="00373849" w:rsidP="00373849">
      <w:pPr>
        <w:pStyle w:val="ProductList-Offering1Heading"/>
        <w:rPr>
          <w:lang w:val="da-DK"/>
        </w:rPr>
      </w:pPr>
      <w:bookmarkStart w:id="240" w:name="_Toc62726782"/>
      <w:r w:rsidRPr="005A6BC3">
        <w:rPr>
          <w:lang w:val="da-DK"/>
        </w:rPr>
        <w:t>Meddelelse om H.264/AVC Visual Standard, VC-1 Video Standard, MPEG-4 Part 2 Visual Standard og MPEG-2 Part Video Standard</w:t>
      </w:r>
      <w:bookmarkEnd w:id="238"/>
      <w:bookmarkEnd w:id="239"/>
      <w:bookmarkEnd w:id="240"/>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r w:rsidR="00366434">
        <w:fldChar w:fldCharType="begin"/>
      </w:r>
      <w:r w:rsidR="00366434">
        <w:instrText xml:space="preserve"> HYPERLINK "http://www.mpegla.com" </w:instrText>
      </w:r>
      <w:r w:rsidR="00366434">
        <w:fldChar w:fldCharType="separate"/>
      </w:r>
      <w:r>
        <w:rPr>
          <w:rStyle w:val="Hyperlink"/>
        </w:rPr>
        <w:t>www.mpegla.com</w:t>
      </w:r>
      <w:r w:rsidR="00366434">
        <w:rPr>
          <w:rStyle w:val="Hyperlink"/>
        </w:rPr>
        <w:fldChar w:fldCharType="end"/>
      </w:r>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7054E254" w14:textId="77777777" w:rsidR="007457B5" w:rsidRPr="00903BB7" w:rsidRDefault="001D4F72"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rsidR="00366434">
        <w:fldChar w:fldCharType="begin"/>
      </w:r>
      <w:r w:rsidR="00366434">
        <w:instrText xml:space="preserve"> HYPERLINK \l "GeneralTerms" \o "Generelle Vilkår" </w:instrText>
      </w:r>
      <w:r w:rsidR="00366434">
        <w:fldChar w:fldCharType="separate"/>
      </w:r>
      <w:r w:rsidR="007457B5">
        <w:rPr>
          <w:rStyle w:val="Hyperlink"/>
          <w:sz w:val="16"/>
          <w:szCs w:val="16"/>
        </w:rPr>
        <w:t>Generelle Vilkår</w:t>
      </w:r>
      <w:r w:rsidR="00366434">
        <w:rPr>
          <w:rStyle w:val="Hyperlink"/>
          <w:sz w:val="16"/>
          <w:szCs w:val="16"/>
        </w:rPr>
        <w:fldChar w:fldCharType="end"/>
      </w:r>
    </w:p>
    <w:p w14:paraId="623407BC" w14:textId="77777777" w:rsidR="00D67A4B" w:rsidRDefault="00D67A4B" w:rsidP="00A914BF">
      <w:pPr>
        <w:pStyle w:val="ProductList-Body"/>
      </w:pPr>
    </w:p>
    <w:p w14:paraId="76427307" w14:textId="290FE795" w:rsidR="007457B5" w:rsidRDefault="007457B5" w:rsidP="00A914BF">
      <w:pPr>
        <w:pStyle w:val="ProductList-Body"/>
        <w:sectPr w:rsidR="007457B5" w:rsidSect="00A61B2A">
          <w:footerReference w:type="default" r:id="rId31"/>
          <w:footerReference w:type="first" r:id="rId32"/>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41" w:name="_Toc503180509"/>
      <w:bookmarkStart w:id="242" w:name="Attachment2"/>
      <w:bookmarkStart w:id="243" w:name="_Toc62726783"/>
      <w:r>
        <w:lastRenderedPageBreak/>
        <w:t>Bilag 2 – Subscription License-pakker</w:t>
      </w:r>
      <w:bookmarkEnd w:id="241"/>
      <w:bookmarkEnd w:id="243"/>
    </w:p>
    <w:p w14:paraId="52DAA039" w14:textId="747EF438"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ook w:val="04A0" w:firstRow="1" w:lastRow="0" w:firstColumn="1" w:lastColumn="0" w:noHBand="0" w:noVBand="1"/>
      </w:tblPr>
      <w:tblGrid>
        <w:gridCol w:w="2928"/>
        <w:gridCol w:w="418"/>
        <w:gridCol w:w="479"/>
        <w:gridCol w:w="479"/>
        <w:gridCol w:w="380"/>
        <w:gridCol w:w="766"/>
        <w:gridCol w:w="760"/>
        <w:gridCol w:w="755"/>
        <w:gridCol w:w="471"/>
        <w:gridCol w:w="448"/>
        <w:gridCol w:w="349"/>
        <w:gridCol w:w="389"/>
        <w:gridCol w:w="389"/>
        <w:gridCol w:w="352"/>
        <w:gridCol w:w="735"/>
      </w:tblGrid>
      <w:tr w:rsidR="00BE3DE2" w14:paraId="07631429" w14:textId="77777777" w:rsidTr="00BE3DE2">
        <w:trPr>
          <w:trHeight w:val="636"/>
          <w:tblHeader/>
        </w:trPr>
        <w:tc>
          <w:tcPr>
            <w:tcW w:w="2928" w:type="dxa"/>
            <w:vMerge w:val="restart"/>
            <w:tcBorders>
              <w:top w:val="nil"/>
              <w:left w:val="nil"/>
              <w:bottom w:val="dashSmallGap" w:sz="4" w:space="0" w:color="FFFFFF" w:themeColor="text1" w:themeTint="00" w:themeShade="00"/>
              <w:right w:val="nil"/>
            </w:tcBorders>
            <w:vAlign w:val="bottom"/>
            <w:hideMark/>
          </w:tcPr>
          <w:p w14:paraId="149B2815" w14:textId="77777777" w:rsidR="00BE3DE2" w:rsidRDefault="00BE3DE2" w:rsidP="00B1225B">
            <w:pPr>
              <w:pStyle w:val="ProductList-Body"/>
              <w:tabs>
                <w:tab w:val="clear" w:pos="158"/>
                <w:tab w:val="left" w:pos="720"/>
              </w:tabs>
              <w:spacing w:line="256" w:lineRule="auto"/>
              <w:ind w:left="-108"/>
              <w:rPr>
                <w:sz w:val="22"/>
              </w:rPr>
            </w:pPr>
            <w:r>
              <w:rPr>
                <w:sz w:val="22"/>
              </w:rPr>
              <w:t>Online-service</w:t>
            </w:r>
          </w:p>
        </w:tc>
        <w:tc>
          <w:tcPr>
            <w:tcW w:w="1756" w:type="dxa"/>
            <w:gridSpan w:val="4"/>
            <w:tcBorders>
              <w:top w:val="single" w:sz="12" w:space="0" w:color="FFFFFF" w:themeColor="background1"/>
              <w:left w:val="nil"/>
              <w:bottom w:val="nil"/>
              <w:right w:val="single" w:sz="12" w:space="0" w:color="FFFFFF" w:themeColor="background1"/>
            </w:tcBorders>
            <w:shd w:val="clear" w:color="auto" w:fill="0072C6"/>
            <w:hideMark/>
          </w:tcPr>
          <w:p w14:paraId="1F5D5A37" w14:textId="77777777" w:rsidR="00BE3DE2" w:rsidRPr="00931AE7" w:rsidRDefault="00BE3DE2"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B5AA661" w14:textId="77777777" w:rsidR="00BE3DE2" w:rsidRPr="001F15CE" w:rsidRDefault="00BE3DE2" w:rsidP="00B1225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6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B50CCC" w14:textId="0C29D57D" w:rsidR="00BE3DE2" w:rsidRPr="001F15CE" w:rsidRDefault="00BE3DE2"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D79A3">
              <w:rPr>
                <w:rFonts w:asciiTheme="majorHAnsi" w:hAnsiTheme="majorHAnsi"/>
                <w:color w:val="FFFFFF" w:themeColor="background1"/>
                <w:sz w:val="15"/>
                <w:szCs w:val="15"/>
                <w:lang w:val="en-US"/>
              </w:rPr>
              <w:t>Microsoft 365 Business Basic</w:t>
            </w:r>
          </w:p>
        </w:tc>
        <w:tc>
          <w:tcPr>
            <w:tcW w:w="76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6E54B2" w14:textId="78B85266" w:rsidR="00BE3DE2" w:rsidRPr="001F15CE" w:rsidRDefault="00BE3DE2"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D79A3">
              <w:rPr>
                <w:rFonts w:asciiTheme="majorHAnsi" w:hAnsiTheme="majorHAnsi"/>
                <w:color w:val="FFFFFF" w:themeColor="background1"/>
                <w:sz w:val="15"/>
                <w:szCs w:val="15"/>
                <w:lang w:val="en-US"/>
              </w:rPr>
              <w:t>Microsoft 365 Business Standard</w:t>
            </w:r>
          </w:p>
        </w:tc>
        <w:tc>
          <w:tcPr>
            <w:tcW w:w="75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58870C1" w14:textId="038A6999" w:rsidR="00BE3DE2" w:rsidRDefault="00BE3DE2" w:rsidP="00B1225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919" w:type="dxa"/>
            <w:gridSpan w:val="2"/>
            <w:tcBorders>
              <w:top w:val="single" w:sz="12" w:space="0" w:color="FFFFFF" w:themeColor="background1"/>
              <w:left w:val="single" w:sz="12" w:space="0" w:color="FFFFFF" w:themeColor="background1"/>
              <w:right w:val="nil"/>
            </w:tcBorders>
            <w:shd w:val="clear" w:color="auto" w:fill="0072C6"/>
            <w:hideMark/>
          </w:tcPr>
          <w:p w14:paraId="37B40901" w14:textId="345B819F" w:rsidR="00BE3DE2" w:rsidRPr="00931AE7" w:rsidRDefault="00BE3DE2"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0CA4B20" w14:textId="77777777" w:rsidR="00BE3DE2" w:rsidRPr="00931AE7" w:rsidRDefault="00BE3DE2"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BB0C359" w14:textId="77777777" w:rsidR="00BE3DE2" w:rsidRPr="001F15CE" w:rsidRDefault="00BE3DE2"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221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42F411" w14:textId="178E62D7" w:rsidR="00BE3DE2" w:rsidRPr="00931AE7" w:rsidRDefault="00BE3DE2" w:rsidP="00B1225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E99F5A3" w14:textId="77777777" w:rsidR="00BE3DE2" w:rsidRDefault="00BE3DE2"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BE3DE2" w14:paraId="26A34647" w14:textId="77777777" w:rsidTr="00BE3DE2">
        <w:trPr>
          <w:trHeight w:val="299"/>
          <w:tblHeader/>
        </w:trPr>
        <w:tc>
          <w:tcPr>
            <w:tcW w:w="2928" w:type="dxa"/>
            <w:vMerge/>
            <w:tcBorders>
              <w:top w:val="nil"/>
              <w:left w:val="nil"/>
              <w:bottom w:val="dashSmallGap" w:sz="4" w:space="0" w:color="808080" w:themeColor="background1" w:themeShade="80"/>
              <w:right w:val="nil"/>
            </w:tcBorders>
            <w:vAlign w:val="center"/>
            <w:hideMark/>
          </w:tcPr>
          <w:p w14:paraId="7F09189F" w14:textId="77777777" w:rsidR="00BE3DE2" w:rsidRDefault="00BE3DE2" w:rsidP="00B1225B">
            <w:pPr>
              <w:spacing w:after="0"/>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B0280A7"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0E47EE"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EA5752"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4A0CE"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39EBA1"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6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1175CC"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D0D5CD" w14:textId="77777777" w:rsidR="00BE3DE2"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1" w:type="dxa"/>
            <w:tcBorders>
              <w:left w:val="single" w:sz="12" w:space="0" w:color="FFFFFF" w:themeColor="background1"/>
              <w:bottom w:val="single" w:sz="12" w:space="0" w:color="FFFFFF" w:themeColor="background1"/>
              <w:right w:val="nil"/>
            </w:tcBorders>
            <w:shd w:val="clear" w:color="auto" w:fill="0072C6"/>
            <w:vAlign w:val="center"/>
          </w:tcPr>
          <w:p w14:paraId="52E10C1E" w14:textId="4E5A6B3D"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8" w:type="dxa"/>
            <w:tcBorders>
              <w:left w:val="single" w:sz="12" w:space="0" w:color="FFFFFF" w:themeColor="background1"/>
              <w:bottom w:val="single" w:sz="12" w:space="0" w:color="FFFFFF" w:themeColor="background1"/>
              <w:right w:val="nil"/>
            </w:tcBorders>
            <w:shd w:val="clear" w:color="auto" w:fill="0072C6"/>
            <w:vAlign w:val="center"/>
          </w:tcPr>
          <w:p w14:paraId="1E9AC227"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4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D31F83" w14:textId="18715B8F" w:rsidR="00BE3DE2" w:rsidRDefault="00BE3DE2" w:rsidP="002B0B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8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17112F" w14:textId="51EE2559"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8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FB08B3"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897F96"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3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6DC61" w14:textId="77777777" w:rsidR="00BE3DE2" w:rsidDel="009C5E6C"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BE3DE2" w14:paraId="77E7C126" w14:textId="77777777" w:rsidTr="00BE3DE2">
        <w:trPr>
          <w:trHeight w:val="177"/>
        </w:trPr>
        <w:tc>
          <w:tcPr>
            <w:tcW w:w="2928" w:type="dxa"/>
            <w:tcBorders>
              <w:top w:val="nil"/>
              <w:left w:val="nil"/>
              <w:bottom w:val="dashSmallGap" w:sz="4" w:space="0" w:color="BFBFBF" w:themeColor="background1" w:themeShade="BF"/>
              <w:right w:val="nil"/>
            </w:tcBorders>
            <w:noWrap/>
            <w:vAlign w:val="center"/>
            <w:hideMark/>
          </w:tcPr>
          <w:p w14:paraId="60CBDCF2"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E810E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C167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7FE0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F7A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D85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78CC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35C8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11AC5" w14:textId="4FA72716"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B4E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D104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0598" w14:textId="7D6CC060"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1911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785A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4BB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0D9BEE0F" w14:textId="77777777" w:rsidTr="00BE3DE2">
        <w:trPr>
          <w:trHeight w:val="114"/>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9CBDD"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E96E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00FE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F180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9180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BEF4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85BA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FCC0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DB9B" w14:textId="625138E0"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2A86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D090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2F16D" w14:textId="0606086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A80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098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732A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6850A4DA" w14:textId="77777777" w:rsidTr="00BE3DE2">
        <w:trPr>
          <w:trHeight w:val="6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86D6C"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960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9B96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A3C6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CD5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D2C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3E0A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23D2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E733D" w14:textId="50441764"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955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7D46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934EB" w14:textId="47CFE819"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276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4D3B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1876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4B184A66" w14:textId="77777777" w:rsidTr="00BE3DE2">
        <w:trPr>
          <w:trHeight w:val="96"/>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D12C5D"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9FDE9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91B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5951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6B4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2C4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51D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1152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3B232" w14:textId="0B30FB9B"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032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374E6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CD018" w14:textId="5D6C8501"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110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C0A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D577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3E228F9F" w14:textId="77777777" w:rsidTr="00BE3DE2">
        <w:trPr>
          <w:trHeight w:val="123"/>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EB117A"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A812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8F37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9DE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9A6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231B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95B4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8D5AD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4016" w14:textId="0304E9E3"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5EC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564C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C3A35" w14:textId="0FC8AE5A"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E06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A2DB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715F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51209603" w14:textId="77777777" w:rsidTr="00BE3DE2">
        <w:trPr>
          <w:trHeight w:val="15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CAE50"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80DF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C09C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003B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56F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8F7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338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BF53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D7CF7" w14:textId="3FE2DED9"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FA4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A658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15B05" w14:textId="3586DA1D"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DB7D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38C9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D33F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7C4C0C04" w14:textId="77777777" w:rsidTr="00BE3DE2">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CD2D"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A4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7007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885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FA1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9728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BBE1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1FE7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988A0" w14:textId="7D4BE6CB"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B220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8709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5B126" w14:textId="39C4A69C"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9DEA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EF94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76F0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0B4E1BFB" w14:textId="77777777" w:rsidTr="00BE3DE2">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2D9992" w14:textId="3AE9DEB2" w:rsidR="00BE3DE2" w:rsidRDefault="00BE3DE2"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95D49"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CC544"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86C0A"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58729"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F0D55"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3F3CC3"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AE4FB"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AD83D" w14:textId="6FEB2943"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65602"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F7F9C"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E46E4" w14:textId="3844E484"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9390"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C32B"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A6DBC"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r>
      <w:tr w:rsidR="00BE3DE2" w14:paraId="13099400" w14:textId="77777777" w:rsidTr="00BE3DE2">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1865E8" w14:textId="39112B3B" w:rsidR="00BE3DE2" w:rsidRDefault="00BE3DE2"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A635B"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4704"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BB3DB1"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AACF5"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FE02"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265C0"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6AD2C"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6341E" w14:textId="704F2B8D"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A33AB"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C17F0"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D1FFB" w14:textId="75CF4D79"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0B980"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92AC1"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15C73"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r>
      <w:tr w:rsidR="00BE3DE2" w14:paraId="2E5B3645" w14:textId="77777777" w:rsidTr="00BE3DE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75FB47"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5962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E3B5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9AD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2DF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0A4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9570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8D4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6CBB" w14:textId="3A6E28A8"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1281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65BC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AB777" w14:textId="128F2B21"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D3F4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141C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C9B1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63A4C4E2" w14:textId="77777777" w:rsidTr="00BE3DE2">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3DB5E0"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7572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7218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EE26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094D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970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E095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3AD4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221F" w14:textId="28AB756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D3D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FCD4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552B" w14:textId="6CAB52AE"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3FF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2DAF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AD288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4FD84C73" w14:textId="77777777" w:rsidTr="00BE3DE2">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1AEAE" w14:textId="0232A5C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bookmarkStart w:id="244" w:name="_Hlk37926720"/>
            <w:r w:rsidRPr="000D79A3">
              <w:rPr>
                <w:rFonts w:asciiTheme="majorHAnsi" w:hAnsiTheme="majorHAnsi"/>
                <w:sz w:val="15"/>
                <w:szCs w:val="15"/>
                <w:lang w:val="en-US"/>
              </w:rPr>
              <w:t>Microsoft 365 Apps for business</w:t>
            </w:r>
            <w:bookmarkEnd w:id="244"/>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73E2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7B39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3AE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B1BB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32D3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AB33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D010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C760" w14:textId="71DAA9B2"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2A6E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8D7F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9135B" w14:textId="7E3E0312"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8491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2E8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CB68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70B9EA77" w14:textId="77777777" w:rsidTr="00BE3DE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F9C540" w14:textId="02A3472B"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bookmarkStart w:id="245" w:name="_Hlk37926721"/>
            <w:r w:rsidRPr="000D79A3">
              <w:rPr>
                <w:rFonts w:asciiTheme="majorHAnsi" w:hAnsiTheme="majorHAnsi"/>
                <w:sz w:val="15"/>
                <w:szCs w:val="15"/>
                <w:lang w:val="en-US"/>
              </w:rPr>
              <w:t>Microsoft 365 Apps for enterprise</w:t>
            </w:r>
            <w:bookmarkEnd w:id="245"/>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0EA3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5074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538D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14D5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1E5C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8692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D289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67B4B" w14:textId="440C8092"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4D7B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3B02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38D6C" w14:textId="6A527732"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5463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2BD9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16CE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6F80D6D6" w14:textId="77777777" w:rsidTr="00BE3DE2">
        <w:trPr>
          <w:trHeight w:val="24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C1BB13"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32CBE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61F0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A1713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20A4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D0120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50ECD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1F73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9ABA77" w14:textId="43FB3AF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F0303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92EB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765E4F" w14:textId="60BA9BD5"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CDC9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8135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C9CB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3928136B" w14:textId="77777777" w:rsidTr="00BE3DE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BEB891" w14:textId="3857A73D" w:rsidR="00BE3DE2" w:rsidRPr="009B68F5" w:rsidRDefault="009F1283" w:rsidP="00B1225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BE3DE2">
              <w:rPr>
                <w:rFonts w:asciiTheme="majorHAnsi" w:hAnsiTheme="majorHAnsi"/>
                <w:sz w:val="15"/>
                <w:szCs w:val="15"/>
              </w:rPr>
              <w:t>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B710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B4DD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7061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2061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506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8AA0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4A15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9923" w14:textId="0445B886"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5DD6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9322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CBFC5" w14:textId="7F830C3B"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B73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394B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996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0B8E1579" w14:textId="77777777" w:rsidTr="00BE3DE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7DCAE9" w14:textId="6280CCF0" w:rsidR="00BE3DE2" w:rsidRPr="009B68F5" w:rsidRDefault="009F1283" w:rsidP="00B1225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BE3DE2">
              <w:rPr>
                <w:rFonts w:asciiTheme="majorHAnsi" w:hAnsiTheme="majorHAnsi"/>
                <w:sz w:val="15"/>
                <w:szCs w:val="15"/>
              </w:rPr>
              <w:t>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E1AB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E90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F5F6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BAC3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890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99D7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2728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BB21C" w14:textId="6F6EEE22"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C8CA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D08E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AA26" w14:textId="0185488D"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8589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B3D3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9BA2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71E44841" w14:textId="77777777" w:rsidTr="00BE3DE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A6C3E"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7639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3BE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A83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3E2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27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7B41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B158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447F9" w14:textId="11E0B6A2"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9D3B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9943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7038" w14:textId="4D8BBB9F"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9F28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A0B3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AC64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005CCDA2" w14:textId="77777777" w:rsidTr="00BE3DE2">
        <w:trPr>
          <w:trHeight w:val="96"/>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4DD33"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6CF0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065A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7AC8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853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93F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4A16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F5CF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FC063" w14:textId="2E06C4F9"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447A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B5E00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D48D3" w14:textId="78A7A019"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FB65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42DC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9B32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1E15DB90" w14:textId="77777777" w:rsidTr="00BE3DE2">
        <w:trPr>
          <w:trHeight w:val="15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982B1"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62774A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B3F7C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C9F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CA7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0366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EA9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4408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A8410C" w14:textId="4C5D9D9C"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714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3C4F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A9DD1" w14:textId="496083F9"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5197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C3F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A59A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4F7435CB" w14:textId="77777777" w:rsidTr="00BE3DE2">
        <w:trPr>
          <w:trHeight w:val="6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EF299"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D913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8458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FB9B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5B9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BB1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8E1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1BA1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6EA994" w14:textId="0CDBCF70"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71B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3EAD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2BF30" w14:textId="39F2BC05"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D622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AC06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1A2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61F3D2AE" w14:textId="77777777" w:rsidTr="00BE3DE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081CA"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0027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A7DA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2FF8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2B18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FBE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AE2E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77AE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EB085" w14:textId="283D5D0D"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6D5E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3703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8D4DD" w14:textId="6CF486C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AE2D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E74E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793E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2E804DE9" w14:textId="77777777" w:rsidTr="00BE3DE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E64416" w14:textId="749F4C93" w:rsidR="00BE3DE2" w:rsidRPr="009B68F5" w:rsidRDefault="009F1283" w:rsidP="00B1225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Identity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EE8E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9580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3FA2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DDA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B18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1672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909D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DD93" w14:textId="66A23506"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41B0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9312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DD874" w14:textId="5F559605"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585C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8E5A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98A6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31E03F76" w14:textId="77777777" w:rsidTr="00BE3DE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9BD30"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B903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937A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98E3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1877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652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448E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6D9E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D08A1" w14:textId="5C5C1F3A"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0CC0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BCAC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E8BA" w14:textId="6B8EADBB"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016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9EAD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14AA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53D52329" w14:textId="77777777" w:rsidTr="00BE3DE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D86E1" w14:textId="31A82828" w:rsidR="00BE3DE2" w:rsidRPr="006F1174" w:rsidRDefault="00BE3DE2"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AC36A9" w14:textId="67C32305"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9D1D3" w14:textId="77777777" w:rsidR="00BE3DE2" w:rsidRPr="006F1174"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38317" w14:textId="77777777" w:rsidR="00BE3DE2" w:rsidRPr="006F1174"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8D15C" w14:textId="77777777" w:rsidR="00BE3DE2" w:rsidRPr="006F1174"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44A59D"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926728" w14:textId="77777777" w:rsidR="00BE3DE2" w:rsidRPr="006F1174"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A6C52" w14:textId="16EF8CDE"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2B51" w14:textId="4E8220A0"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6AEB3"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D2F3F7" w14:textId="77777777" w:rsidR="00BE3DE2" w:rsidRPr="00BF002B" w:rsidRDefault="00BE3DE2" w:rsidP="002B0B79">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8CE8F" w14:textId="688E36A3"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9335E" w14:textId="1AC8A3F9" w:rsidR="00BE3DE2" w:rsidRPr="006F1174" w:rsidRDefault="00BE3DE2"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7AE3" w14:textId="77777777" w:rsidR="00BE3DE2" w:rsidRPr="006F1174"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F44D5" w14:textId="77777777" w:rsidR="00BE3DE2" w:rsidRPr="006F1174" w:rsidRDefault="00BE3DE2" w:rsidP="002B0B79">
            <w:pPr>
              <w:pStyle w:val="ProductList-Body"/>
              <w:tabs>
                <w:tab w:val="clear" w:pos="158"/>
                <w:tab w:val="left" w:pos="720"/>
              </w:tabs>
              <w:spacing w:line="256" w:lineRule="auto"/>
              <w:jc w:val="center"/>
              <w:rPr>
                <w:rFonts w:asciiTheme="majorHAnsi" w:hAnsiTheme="majorHAnsi"/>
                <w:sz w:val="15"/>
                <w:szCs w:val="15"/>
              </w:rPr>
            </w:pPr>
          </w:p>
        </w:tc>
      </w:tr>
    </w:tbl>
    <w:p w14:paraId="209F2D39" w14:textId="42AE6536"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w:t>
      </w:r>
      <w:r w:rsidR="009D460E">
        <w:rPr>
          <w:i/>
          <w:sz w:val="16"/>
          <w:szCs w:val="16"/>
        </w:rPr>
        <w:t>Tillægs-SL'er til Suite, hvor titlen indeholder "uden ProPlus" eller "uden App for enterprise", omfatter ikke rettigheder til Microsoft 365 Apps for enterprise</w:t>
      </w:r>
      <w:r w:rsidRPr="002D6960">
        <w:rPr>
          <w:i/>
          <w:sz w:val="16"/>
          <w:szCs w:val="16"/>
        </w:rPr>
        <w:t>.</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2D4D4208"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 afhænger nu af tilgængelighed i regionen.</w:t>
      </w:r>
    </w:p>
    <w:p w14:paraId="2E3617FC" w14:textId="5D47A17A" w:rsidR="00B66018" w:rsidRDefault="00B66018" w:rsidP="00B66018">
      <w:pPr>
        <w:pStyle w:val="ProductList-Body"/>
        <w:rPr>
          <w:i/>
          <w:sz w:val="16"/>
          <w:szCs w:val="16"/>
        </w:rPr>
      </w:pPr>
      <w:r>
        <w:rPr>
          <w:i/>
          <w:sz w:val="16"/>
          <w:szCs w:val="16"/>
          <w:vertAlign w:val="superscript"/>
        </w:rPr>
        <w:t>5</w:t>
      </w:r>
      <w:r>
        <w:rPr>
          <w:i/>
          <w:sz w:val="16"/>
          <w:szCs w:val="16"/>
        </w:rPr>
        <w:t xml:space="preserve"> </w:t>
      </w:r>
      <w:r w:rsidR="009D460E">
        <w:rPr>
          <w:i/>
          <w:sz w:val="16"/>
          <w:szCs w:val="16"/>
        </w:rPr>
        <w:t>Microsoft 365-kunder med 500 pladser eller derunder onboardes i Microsoft Teams og har ikke adgang til Skype for Business Online</w:t>
      </w:r>
      <w:r>
        <w:rPr>
          <w:i/>
          <w:sz w:val="16"/>
          <w:szCs w:val="16"/>
        </w:rPr>
        <w:t>.</w:t>
      </w:r>
    </w:p>
    <w:p w14:paraId="2490816B" w14:textId="346887B0" w:rsidR="00E23467" w:rsidRDefault="00E23467" w:rsidP="00E23467">
      <w:pPr>
        <w:pStyle w:val="ProductList-Body"/>
        <w:rPr>
          <w:i/>
          <w:sz w:val="16"/>
          <w:szCs w:val="16"/>
        </w:rPr>
      </w:pPr>
      <w:r>
        <w:rPr>
          <w:i/>
          <w:sz w:val="16"/>
          <w:szCs w:val="16"/>
          <w:vertAlign w:val="superscript"/>
        </w:rPr>
        <w:t>6</w:t>
      </w:r>
      <w:r>
        <w:rPr>
          <w:i/>
          <w:sz w:val="16"/>
          <w:szCs w:val="16"/>
        </w:rPr>
        <w:t xml:space="preserve"> </w:t>
      </w:r>
      <w:r w:rsidR="00367978">
        <w:rPr>
          <w:i/>
          <w:sz w:val="16"/>
          <w:szCs w:val="16"/>
        </w:rPr>
        <w:t xml:space="preserve">Microsoft 365 E5 Security inkluderer Microsoft Defender </w:t>
      </w:r>
      <w:bookmarkStart w:id="246" w:name="_Hlk56498063"/>
      <w:r w:rsidR="009F1283">
        <w:rPr>
          <w:rFonts w:cstheme="minorHAnsi"/>
          <w:i/>
          <w:sz w:val="16"/>
          <w:szCs w:val="16"/>
        </w:rPr>
        <w:t>for Endpoint</w:t>
      </w:r>
      <w:bookmarkEnd w:id="246"/>
      <w:r>
        <w:rPr>
          <w:i/>
          <w:sz w:val="16"/>
          <w:szCs w:val="16"/>
        </w:rPr>
        <w:t>.</w:t>
      </w:r>
    </w:p>
    <w:p w14:paraId="064D2AA3" w14:textId="77777777" w:rsidR="00F62554" w:rsidRPr="009445D6" w:rsidRDefault="00F62554" w:rsidP="00F62554">
      <w:pPr>
        <w:pStyle w:val="ProductList-Body"/>
      </w:pPr>
      <w:r>
        <w:rPr>
          <w:i/>
          <w:sz w:val="16"/>
          <w:szCs w:val="16"/>
          <w:vertAlign w:val="superscript"/>
        </w:rPr>
        <w:t>7</w:t>
      </w:r>
      <w:r>
        <w:rPr>
          <w:i/>
          <w:sz w:val="16"/>
          <w:szCs w:val="16"/>
        </w:rPr>
        <w:t>Videoer kan ikke uploades eller ændres.</w:t>
      </w:r>
    </w:p>
    <w:p w14:paraId="1F291667" w14:textId="3255AAA0" w:rsidR="00F62554" w:rsidRPr="00931AE7" w:rsidRDefault="00F62554" w:rsidP="00E23467">
      <w:pPr>
        <w:pStyle w:val="ProductList-Body"/>
      </w:pPr>
      <w:r>
        <w:rPr>
          <w:i/>
          <w:sz w:val="16"/>
          <w:szCs w:val="16"/>
          <w:vertAlign w:val="superscript"/>
        </w:rPr>
        <w:t>8</w:t>
      </w:r>
      <w:r>
        <w:rPr>
          <w:i/>
          <w:sz w:val="16"/>
          <w:szCs w:val="16"/>
        </w:rPr>
        <w:t>Der kan ikke oprettes livebegivenheder.</w:t>
      </w:r>
    </w:p>
    <w:p w14:paraId="7C9A43DD" w14:textId="77777777" w:rsidR="00E96DB9" w:rsidRDefault="00E96DB9" w:rsidP="00E96DB9">
      <w:pPr>
        <w:pStyle w:val="ProductList-Body"/>
      </w:pPr>
    </w:p>
    <w:p w14:paraId="592DA54D" w14:textId="77777777" w:rsidR="006A471E" w:rsidRDefault="006A471E" w:rsidP="00E96DB9">
      <w:pPr>
        <w:pStyle w:val="ProductList-Offering1Heading"/>
      </w:pPr>
      <w:bookmarkStart w:id="247" w:name="_Toc503180510"/>
      <w:r>
        <w:br w:type="page"/>
      </w:r>
    </w:p>
    <w:p w14:paraId="452A8094" w14:textId="2298C0EA" w:rsidR="00E96DB9" w:rsidRDefault="00E96DB9" w:rsidP="00E96DB9">
      <w:pPr>
        <w:pStyle w:val="ProductList-Offering1Heading"/>
      </w:pPr>
      <w:bookmarkStart w:id="248" w:name="_Toc62726784"/>
      <w:proofErr w:type="spellStart"/>
      <w:r>
        <w:lastRenderedPageBreak/>
        <w:t>Offentlig</w:t>
      </w:r>
      <w:proofErr w:type="spellEnd"/>
      <w:r>
        <w:t xml:space="preserve"> </w:t>
      </w:r>
      <w:proofErr w:type="spellStart"/>
      <w:r>
        <w:t>Sektor</w:t>
      </w:r>
      <w:bookmarkEnd w:id="247"/>
      <w:bookmarkEnd w:id="248"/>
      <w:proofErr w:type="spellEnd"/>
    </w:p>
    <w:tbl>
      <w:tblPr>
        <w:tblW w:w="10980"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70"/>
        <w:gridCol w:w="570"/>
        <w:gridCol w:w="570"/>
        <w:gridCol w:w="900"/>
      </w:tblGrid>
      <w:tr w:rsidR="00E23467" w14:paraId="7267DB3C" w14:textId="77777777" w:rsidTr="002B0B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A522F10" w14:textId="77777777" w:rsidR="00E23467" w:rsidRDefault="00E23467" w:rsidP="00B1225B">
            <w:pPr>
              <w:pStyle w:val="ProductList-Body"/>
              <w:tabs>
                <w:tab w:val="clear" w:pos="158"/>
                <w:tab w:val="left" w:pos="720"/>
              </w:tabs>
              <w:spacing w:line="256" w:lineRule="auto"/>
              <w:ind w:left="-108"/>
              <w:rPr>
                <w:sz w:val="22"/>
              </w:rPr>
            </w:pPr>
            <w:r>
              <w:rPr>
                <w:sz w:val="22"/>
              </w:rPr>
              <w:t>Online-service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DE42147" w14:textId="77777777" w:rsidR="00E23467" w:rsidRPr="001F15CE" w:rsidRDefault="00E23467" w:rsidP="00B1225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3DD5792" w14:textId="77777777" w:rsidR="00E23467" w:rsidRPr="001F15CE" w:rsidRDefault="00E23467" w:rsidP="00B1225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D75270C" w14:textId="77777777" w:rsidR="00E23467" w:rsidRPr="001F15CE" w:rsidRDefault="00E23467" w:rsidP="00B1225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B0B79" w14:paraId="332EF0B9" w14:textId="77777777" w:rsidTr="002B0B79">
        <w:trPr>
          <w:trHeight w:val="299"/>
          <w:tblHeader/>
        </w:trPr>
        <w:tc>
          <w:tcPr>
            <w:tcW w:w="3510" w:type="dxa"/>
            <w:vMerge/>
            <w:tcBorders>
              <w:top w:val="nil"/>
              <w:left w:val="nil"/>
              <w:bottom w:val="dashSmallGap" w:sz="4" w:space="0" w:color="808080" w:themeColor="background1" w:themeShade="80"/>
            </w:tcBorders>
            <w:vAlign w:val="center"/>
            <w:hideMark/>
          </w:tcPr>
          <w:p w14:paraId="155291DF" w14:textId="77777777" w:rsidR="002B0B79" w:rsidRDefault="002B0B79" w:rsidP="00B1225B">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1BB2E245" w14:textId="1C4285AB" w:rsidR="002B0B79" w:rsidRPr="001F15CE" w:rsidRDefault="002B0B79" w:rsidP="002B0B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9F24C5"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259C8"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4B1AB0"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B7AEC"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B79749"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33A68F"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898A0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80EC5B"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F859A5" w14:textId="77777777" w:rsidR="002B0B79" w:rsidRPr="006F1174"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93C8B6"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50F0B3"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2B0B79" w14:paraId="0BA2B232" w14:textId="77777777" w:rsidTr="002B0B79">
        <w:trPr>
          <w:trHeight w:val="210"/>
        </w:trPr>
        <w:tc>
          <w:tcPr>
            <w:tcW w:w="3510" w:type="dxa"/>
            <w:tcBorders>
              <w:top w:val="nil"/>
              <w:left w:val="nil"/>
              <w:bottom w:val="dashSmallGap" w:sz="4" w:space="0" w:color="BFBFBF" w:themeColor="background1" w:themeShade="BF"/>
              <w:right w:val="nil"/>
            </w:tcBorders>
            <w:noWrap/>
            <w:vAlign w:val="center"/>
            <w:hideMark/>
          </w:tcPr>
          <w:p w14:paraId="2AD5C00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57A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01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2B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B8B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BE2E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DAE1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D46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0F7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5E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5096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733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3737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A1A7F2D"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AE0B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6B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3355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B3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9845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68B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CC4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319C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14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75E15"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12A0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6966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FD35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0888E0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8DB66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05D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C48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09FD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884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7DE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9F42B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FF4E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2E3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973C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A95F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72E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47EF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F7B3FE0"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D350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9086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C7E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F87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61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344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3A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290A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41E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3DBF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9572F"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D7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99BD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2FCA7B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E2886"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586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D820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324A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31FF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F4B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2CDE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2CC9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FD8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96A67"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3B24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3F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D705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ACDB2D0"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A914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8E4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48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875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41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784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217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096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72C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14FA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9C0F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D85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D83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845BA26"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1A0B7"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F6D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63D2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5B8D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20E7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1C1B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BB0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3F5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EB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3DE8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D95F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F47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782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435260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16040D" w14:textId="36C419C0"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65ED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0F1C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989A2"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1FA5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EE54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EBBA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2781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61CE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021F0"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2C15E"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0EA1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14C778"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7D0510C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78BD6" w14:textId="1C1CAEAC"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C788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84FB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F82C8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0FE3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B5BFFA"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2A99E"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1FD66"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2F43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FCABC"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13F39"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35F0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B58D9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7A95A284"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22A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5AB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25B1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DB5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543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D15A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4077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E9C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9660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CF8D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2E3B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793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8F5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300CB2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89ED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32FF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412F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47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615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CB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9A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92DA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AAD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B031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2457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F1A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02AF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693123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A8ABA" w14:textId="6496C5E3" w:rsidR="002B0B79" w:rsidRPr="009B68F5" w:rsidRDefault="000D79A3" w:rsidP="00B1225B">
            <w:pPr>
              <w:pStyle w:val="ProductList-Body"/>
              <w:tabs>
                <w:tab w:val="clear" w:pos="158"/>
                <w:tab w:val="left" w:pos="720"/>
              </w:tabs>
              <w:spacing w:line="256" w:lineRule="auto"/>
              <w:ind w:left="-108"/>
              <w:rPr>
                <w:rFonts w:asciiTheme="majorHAnsi" w:hAnsiTheme="majorHAnsi"/>
                <w:sz w:val="15"/>
                <w:szCs w:val="15"/>
              </w:rPr>
            </w:pPr>
            <w:r w:rsidRPr="000D79A3">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8C2D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473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4AB2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7CA2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2BD6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77E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C92D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A1C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A641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DCF9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1D7E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B381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FA8E461" w14:textId="77777777" w:rsidTr="002B0B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22718"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BF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6E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8F35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08F34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8939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33B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BA12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394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A25C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7FED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9274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FCB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A5646E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E4F48" w14:textId="7880D621" w:rsidR="002B0B79" w:rsidRPr="009B68F5" w:rsidRDefault="009F1283" w:rsidP="00B1225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2B0B79">
              <w:rPr>
                <w:rFonts w:asciiTheme="majorHAnsi" w:hAnsiTheme="majorHAnsi"/>
                <w:sz w:val="15"/>
                <w:szCs w:val="15"/>
              </w:rPr>
              <w:t>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4425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EA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DF4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0BD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FA3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50B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6B39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4D9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AE46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9820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0B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DBE9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7D3C13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A084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C13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778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0F0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0ED1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532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1FE5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7B1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F015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400EF"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4BAD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0F1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B0CB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013B5C8"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7402E" w14:textId="01A3A987" w:rsidR="002B0B79" w:rsidRPr="009B68F5" w:rsidRDefault="009F1283" w:rsidP="00B1225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2B0B79">
              <w:rPr>
                <w:rFonts w:asciiTheme="majorHAnsi" w:hAnsiTheme="majorHAnsi"/>
                <w:sz w:val="15"/>
                <w:szCs w:val="15"/>
              </w:rPr>
              <w:t>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5F43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68AB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56DA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D205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FC1E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188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FBE9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C47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4433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F54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8D1B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44CD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E35B3BF"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19AEA"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D4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11C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0592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1BE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A5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AEA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22AF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2DC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0635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0B23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2A4A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9A4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88909D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D8A1E"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871A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DA5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567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60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CC26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A2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C0BC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907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EB711"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1C37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5A69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615F1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698228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CC44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DF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15D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36BD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E00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570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68A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05F2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F338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7E1F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55FA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290A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82AF9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AC73FB9"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72797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B19A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32D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DA77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0E1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F795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38F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B88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B6B8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A0AF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4750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AE0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121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E2AFBB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478AB" w14:textId="43E34A5A" w:rsidR="002B0B79" w:rsidRPr="009B68F5" w:rsidRDefault="009F1283" w:rsidP="00B1225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Identity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178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2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E0E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4F4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133D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94E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149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F6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5D6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C5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282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D574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266C31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08688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38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DD5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886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E4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24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929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B79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7609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266C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219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C29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F164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1B8124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580C26" w14:textId="77D4ABA5" w:rsidR="002B0B79" w:rsidRPr="006F1174"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6D4C3" w14:textId="5557C320"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D173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001FB"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8B6BA"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6CE6B"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B855" w14:textId="22E5799E"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1906F"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EE06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35602" w14:textId="587777D1"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78A54"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29F3E"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CA8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34BCC7E3"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11B76" w14:textId="77777777" w:rsidR="002B0B79"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73B2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5DB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72A5"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FCE1"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C34E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8037"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4AE1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6DE8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4A44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4EE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39BD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6B36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r>
    </w:tbl>
    <w:p w14:paraId="795B71B6" w14:textId="225EC945"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w:t>
      </w:r>
      <w:r w:rsidR="009D460E">
        <w:rPr>
          <w:i/>
          <w:sz w:val="16"/>
          <w:szCs w:val="16"/>
        </w:rPr>
        <w:t>Tillægs-SL'er til Suite, hvor titlen indeholder "uden ProPlus" eller "uden App for enterprise", omfatter ikke rettigheder til Microsoft 365 Apps for enterprise</w:t>
      </w:r>
      <w:r>
        <w:rPr>
          <w:i/>
          <w:sz w:val="16"/>
          <w:szCs w:val="16"/>
        </w:rPr>
        <w:t>.</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bookmarkEnd w:id="242"/>
    <w:p w14:paraId="71FAC063"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E5/A5 afhænger nu af tilgængelighed i regionen.</w:t>
      </w:r>
    </w:p>
    <w:p w14:paraId="3BB38F33" w14:textId="77777777" w:rsidR="00E13C36" w:rsidRDefault="00E13C36" w:rsidP="00E13C36">
      <w:pPr>
        <w:pStyle w:val="ProductList-Body"/>
      </w:pPr>
      <w:r>
        <w:rPr>
          <w:i/>
          <w:sz w:val="16"/>
          <w:szCs w:val="16"/>
          <w:vertAlign w:val="superscript"/>
        </w:rPr>
        <w:t xml:space="preserve">4 </w:t>
      </w:r>
      <w:r>
        <w:rPr>
          <w:i/>
          <w:sz w:val="16"/>
          <w:szCs w:val="16"/>
        </w:rPr>
        <w:t>Omfatter Microsoft 365 A3 med Core CAL.</w:t>
      </w:r>
    </w:p>
    <w:p w14:paraId="1671684D" w14:textId="6FA4E3CB" w:rsidR="00B66018" w:rsidRDefault="00B66018" w:rsidP="00B66018">
      <w:pPr>
        <w:pStyle w:val="ProductList-Body"/>
        <w:rPr>
          <w:i/>
          <w:sz w:val="16"/>
          <w:szCs w:val="16"/>
        </w:rPr>
      </w:pPr>
      <w:r>
        <w:rPr>
          <w:i/>
          <w:sz w:val="16"/>
          <w:szCs w:val="16"/>
          <w:vertAlign w:val="superscript"/>
        </w:rPr>
        <w:t>5</w:t>
      </w:r>
      <w:r>
        <w:rPr>
          <w:i/>
          <w:sz w:val="16"/>
          <w:szCs w:val="16"/>
        </w:rPr>
        <w:t xml:space="preserve"> </w:t>
      </w:r>
      <w:r w:rsidR="009D460E">
        <w:rPr>
          <w:i/>
          <w:sz w:val="16"/>
          <w:szCs w:val="16"/>
        </w:rPr>
        <w:t>Microsoft 365-kunder med 500 pladser eller derunder onboardes i Microsoft Teams og har ikke adgang til Skype for Business Online</w:t>
      </w:r>
      <w:r>
        <w:rPr>
          <w:i/>
          <w:sz w:val="16"/>
          <w:szCs w:val="16"/>
        </w:rPr>
        <w:t>.</w:t>
      </w:r>
    </w:p>
    <w:p w14:paraId="66496594" w14:textId="56B8F412" w:rsidR="00E23467" w:rsidRDefault="00E23467" w:rsidP="00E23467">
      <w:pPr>
        <w:pStyle w:val="ProductList-Body"/>
        <w:rPr>
          <w:i/>
          <w:sz w:val="16"/>
          <w:szCs w:val="16"/>
        </w:rPr>
      </w:pPr>
      <w:r>
        <w:rPr>
          <w:i/>
          <w:sz w:val="16"/>
          <w:szCs w:val="16"/>
          <w:vertAlign w:val="superscript"/>
        </w:rPr>
        <w:t>6</w:t>
      </w:r>
      <w:r>
        <w:rPr>
          <w:i/>
          <w:sz w:val="16"/>
          <w:szCs w:val="16"/>
        </w:rPr>
        <w:t xml:space="preserve"> </w:t>
      </w:r>
      <w:r w:rsidR="00657751">
        <w:rPr>
          <w:i/>
          <w:sz w:val="16"/>
          <w:szCs w:val="16"/>
        </w:rPr>
        <w:t xml:space="preserve">Microsoft 365 A5 Security inkluderer Microsoft Defender </w:t>
      </w:r>
      <w:r w:rsidR="009F1283">
        <w:rPr>
          <w:rFonts w:cstheme="minorHAnsi"/>
          <w:i/>
          <w:sz w:val="16"/>
          <w:szCs w:val="16"/>
        </w:rPr>
        <w:t>for Endpoint</w:t>
      </w:r>
      <w:r>
        <w:rPr>
          <w:i/>
          <w:sz w:val="16"/>
          <w:szCs w:val="16"/>
        </w:rPr>
        <w:t>.</w:t>
      </w:r>
    </w:p>
    <w:p w14:paraId="68E05B31" w14:textId="77777777" w:rsidR="00F62554" w:rsidRPr="009445D6" w:rsidRDefault="00F62554" w:rsidP="00F62554">
      <w:pPr>
        <w:pStyle w:val="ProductList-Body"/>
      </w:pPr>
      <w:r>
        <w:rPr>
          <w:i/>
          <w:sz w:val="16"/>
          <w:szCs w:val="16"/>
          <w:vertAlign w:val="superscript"/>
        </w:rPr>
        <w:t>7</w:t>
      </w:r>
      <w:r>
        <w:rPr>
          <w:i/>
          <w:sz w:val="16"/>
          <w:szCs w:val="16"/>
        </w:rPr>
        <w:t>Videoer kan ikke uploades eller ændres.</w:t>
      </w:r>
    </w:p>
    <w:p w14:paraId="0797E2B1" w14:textId="15C125B3" w:rsidR="00F62554" w:rsidRPr="00931AE7" w:rsidRDefault="00F62554" w:rsidP="00E23467">
      <w:pPr>
        <w:pStyle w:val="ProductList-Body"/>
      </w:pPr>
      <w:r>
        <w:rPr>
          <w:i/>
          <w:sz w:val="16"/>
          <w:szCs w:val="16"/>
          <w:vertAlign w:val="superscript"/>
        </w:rPr>
        <w:t>8</w:t>
      </w:r>
      <w:r>
        <w:rPr>
          <w:i/>
          <w:sz w:val="16"/>
          <w:szCs w:val="16"/>
        </w:rPr>
        <w:t>Der kan ikke oprettes livebegivenheder.</w:t>
      </w:r>
    </w:p>
    <w:p w14:paraId="037B9E37" w14:textId="77777777" w:rsidR="007457B5" w:rsidRPr="00903BB7" w:rsidRDefault="001D4F72"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6C4D01" w14:textId="77777777" w:rsidR="004D27A6" w:rsidRPr="00564206" w:rsidRDefault="004D27A6" w:rsidP="00693A38">
      <w:pPr>
        <w:pStyle w:val="ProductList-Body"/>
        <w:spacing w:after="120"/>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75113D" w14:textId="77777777" w:rsidR="001D4F72" w:rsidRDefault="001D4F72" w:rsidP="009A573F">
      <w:pPr>
        <w:spacing w:after="0" w:line="240" w:lineRule="auto"/>
      </w:pPr>
      <w:r>
        <w:separator/>
      </w:r>
    </w:p>
  </w:endnote>
  <w:endnote w:type="continuationSeparator" w:id="0">
    <w:p w14:paraId="6D9DF113" w14:textId="77777777" w:rsidR="001D4F72" w:rsidRDefault="001D4F72" w:rsidP="009A573F">
      <w:pPr>
        <w:spacing w:after="0" w:line="240" w:lineRule="auto"/>
      </w:pPr>
      <w:r>
        <w:continuationSeparator/>
      </w:r>
    </w:p>
  </w:endnote>
  <w:endnote w:type="continuationNotice" w:id="1">
    <w:p w14:paraId="42010DB3" w14:textId="77777777" w:rsidR="001D4F72" w:rsidRDefault="001D4F7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653C5" w:rsidRDefault="00B653C5"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653C5" w:rsidRPr="00591643" w:rsidRDefault="00B653C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53C5"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B653C5" w:rsidRPr="00990DE4" w:rsidRDefault="001D4F72" w:rsidP="00DA3B4D">
          <w:pPr>
            <w:pStyle w:val="ProductList-OfferingBody"/>
            <w:ind w:left="-77" w:right="-73"/>
            <w:jc w:val="center"/>
            <w:rPr>
              <w:rStyle w:val="LogoportDoNotTranslate"/>
            </w:rPr>
          </w:pPr>
          <w:hyperlink w:anchor="F1" w:history="1">
            <w:proofErr w:type="spellStart"/>
            <w:r w:rsidR="00B653C5">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B653C5" w:rsidRPr="00990DE4" w:rsidRDefault="001D4F72" w:rsidP="00DA3B4D">
          <w:pPr>
            <w:pStyle w:val="ProductList-OfferingBody"/>
            <w:ind w:left="-72" w:right="-74"/>
            <w:jc w:val="center"/>
            <w:rPr>
              <w:rStyle w:val="LogoportDoNotTranslate"/>
            </w:rPr>
          </w:pPr>
          <w:hyperlink w:anchor="F2" w:history="1">
            <w:proofErr w:type="spellStart"/>
            <w:r w:rsidR="00B653C5"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B653C5" w:rsidRPr="00221CE0" w:rsidRDefault="001D4F72" w:rsidP="00DA3B4D">
          <w:pPr>
            <w:pStyle w:val="ProductList-OfferingBody"/>
            <w:ind w:left="-72" w:right="-74"/>
            <w:jc w:val="center"/>
            <w:rPr>
              <w:rStyle w:val="Hyperlink"/>
              <w:sz w:val="14"/>
              <w:szCs w:val="14"/>
              <w:lang w:val="en-US" w:eastAsia="en-US" w:bidi="ar-SA"/>
            </w:rPr>
          </w:pPr>
          <w:hyperlink w:anchor="F3" w:history="1">
            <w:proofErr w:type="spellStart"/>
            <w:r w:rsidR="00B653C5">
              <w:rPr>
                <w:rStyle w:val="Hyperlink"/>
                <w:sz w:val="14"/>
                <w:szCs w:val="14"/>
                <w:lang w:val="en-US" w:eastAsia="en-US" w:bidi="ar-SA"/>
              </w:rPr>
              <w:t>Generelle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B653C5" w:rsidRPr="00A12616" w:rsidRDefault="001D4F72" w:rsidP="00DA3B4D">
          <w:pPr>
            <w:pStyle w:val="ProductList-OfferingBody"/>
            <w:ind w:left="-72" w:right="-74"/>
            <w:jc w:val="center"/>
            <w:rPr>
              <w:rStyle w:val="Hyperlink"/>
              <w:sz w:val="14"/>
              <w:szCs w:val="14"/>
              <w:lang w:eastAsia="en-US" w:bidi="ar-SA"/>
            </w:rPr>
          </w:pPr>
          <w:hyperlink w:anchor="F4" w:history="1">
            <w:r w:rsidR="00B653C5"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B653C5" w:rsidRPr="00221CE0" w:rsidRDefault="001D4F72" w:rsidP="00DA3B4D">
          <w:pPr>
            <w:pStyle w:val="ProductList-OfferingBody"/>
            <w:ind w:left="-72" w:right="-74"/>
            <w:jc w:val="center"/>
            <w:rPr>
              <w:rStyle w:val="Hyperlink"/>
              <w:sz w:val="14"/>
              <w:szCs w:val="14"/>
              <w:lang w:val="en-US" w:eastAsia="en-US" w:bidi="ar-SA"/>
            </w:rPr>
          </w:pPr>
          <w:hyperlink w:anchor="F5" w:history="1">
            <w:proofErr w:type="spellStart"/>
            <w:r w:rsidR="00B653C5">
              <w:rPr>
                <w:rStyle w:val="Hyperlink"/>
                <w:sz w:val="14"/>
                <w:szCs w:val="14"/>
                <w:lang w:val="en-US" w:eastAsia="en-US" w:bidi="ar-SA"/>
              </w:rPr>
              <w:t>Specifikke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r w:rsidR="00B653C5">
              <w:rPr>
                <w:rStyle w:val="Hyperlink"/>
                <w:sz w:val="14"/>
                <w:szCs w:val="14"/>
                <w:lang w:val="en-US" w:eastAsia="en-US" w:bidi="ar-SA"/>
              </w:rPr>
              <w:t xml:space="preserve"> for </w:t>
            </w:r>
            <w:proofErr w:type="spellStart"/>
            <w:r w:rsidR="00B653C5">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B653C5" w:rsidRPr="00221CE0" w:rsidRDefault="001D4F72" w:rsidP="00DA3B4D">
          <w:pPr>
            <w:pStyle w:val="ProductList-OfferingBody"/>
            <w:ind w:left="-72" w:right="-74"/>
            <w:jc w:val="center"/>
            <w:rPr>
              <w:rStyle w:val="Hyperlink"/>
              <w:sz w:val="14"/>
              <w:szCs w:val="14"/>
              <w:lang w:val="en-US" w:eastAsia="en-US" w:bidi="ar-SA"/>
            </w:rPr>
          </w:pPr>
          <w:hyperlink w:anchor="F6" w:history="1">
            <w:proofErr w:type="spellStart"/>
            <w:r w:rsidR="00B653C5">
              <w:rPr>
                <w:rStyle w:val="Hyperlink"/>
                <w:sz w:val="14"/>
                <w:szCs w:val="14"/>
                <w:lang w:val="en-US" w:eastAsia="en-US" w:bidi="ar-SA"/>
              </w:rPr>
              <w:t>Bilag</w:t>
            </w:r>
            <w:proofErr w:type="spellEnd"/>
          </w:hyperlink>
        </w:p>
      </w:tc>
    </w:tr>
  </w:tbl>
  <w:p w14:paraId="7E537610" w14:textId="77777777" w:rsidR="00B653C5" w:rsidRPr="00591643" w:rsidRDefault="00B653C5"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35B813B4"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B653C5" w:rsidRPr="00990DE4" w:rsidRDefault="001D4F72" w:rsidP="00591643">
          <w:pPr>
            <w:pStyle w:val="ProductList-OfferingBody"/>
            <w:ind w:left="-77" w:right="-73"/>
            <w:jc w:val="center"/>
            <w:rPr>
              <w:rStyle w:val="LogoportDoNotTranslate"/>
            </w:rPr>
          </w:pPr>
          <w:hyperlink w:anchor="F1" w:history="1">
            <w:proofErr w:type="spellStart"/>
            <w:r w:rsidR="00B653C5">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653C5" w:rsidRPr="00364327" w:rsidRDefault="00B653C5"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B653C5" w:rsidRPr="00990DE4" w:rsidRDefault="001D4F72" w:rsidP="00591643">
          <w:pPr>
            <w:pStyle w:val="ProductList-OfferingBody"/>
            <w:ind w:left="-72" w:right="-74"/>
            <w:jc w:val="center"/>
            <w:rPr>
              <w:rStyle w:val="LogoportDoNotTranslate"/>
            </w:rPr>
          </w:pPr>
          <w:hyperlink w:anchor="F2" w:history="1">
            <w:proofErr w:type="spellStart"/>
            <w:r w:rsidR="00B653C5"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653C5" w:rsidRPr="00364327" w:rsidRDefault="00B653C5"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B653C5" w:rsidRPr="00221CE0" w:rsidRDefault="001D4F72" w:rsidP="00221CE0">
          <w:pPr>
            <w:pStyle w:val="ProductList-OfferingBody"/>
            <w:ind w:left="-72" w:right="-74"/>
            <w:jc w:val="center"/>
            <w:rPr>
              <w:rStyle w:val="Hyperlink"/>
              <w:sz w:val="14"/>
              <w:szCs w:val="14"/>
              <w:lang w:val="en-US" w:eastAsia="en-US" w:bidi="ar-SA"/>
            </w:rPr>
          </w:pPr>
          <w:hyperlink w:anchor="F3" w:history="1">
            <w:proofErr w:type="spellStart"/>
            <w:r w:rsidR="00B653C5">
              <w:rPr>
                <w:rStyle w:val="Hyperlink"/>
                <w:sz w:val="14"/>
                <w:szCs w:val="14"/>
                <w:lang w:val="en-US" w:eastAsia="en-US" w:bidi="ar-SA"/>
              </w:rPr>
              <w:t>Generelle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653C5" w:rsidRPr="00364327" w:rsidRDefault="00B653C5"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B653C5" w:rsidRPr="00221CE0" w:rsidRDefault="001D4F72" w:rsidP="00221CE0">
          <w:pPr>
            <w:pStyle w:val="ProductList-OfferingBody"/>
            <w:ind w:left="-72" w:right="-74"/>
            <w:jc w:val="center"/>
            <w:rPr>
              <w:rStyle w:val="Hyperlink"/>
              <w:sz w:val="14"/>
              <w:szCs w:val="14"/>
              <w:lang w:val="en-US" w:eastAsia="en-US" w:bidi="ar-SA"/>
            </w:rPr>
          </w:pPr>
          <w:hyperlink w:anchor="F5" w:history="1">
            <w:proofErr w:type="spellStart"/>
            <w:r w:rsidR="00B653C5">
              <w:rPr>
                <w:rStyle w:val="Hyperlink"/>
                <w:sz w:val="14"/>
                <w:szCs w:val="14"/>
                <w:lang w:val="en-US" w:eastAsia="en-US" w:bidi="ar-SA"/>
              </w:rPr>
              <w:t>Specifikke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r w:rsidR="00B653C5">
              <w:rPr>
                <w:rStyle w:val="Hyperlink"/>
                <w:sz w:val="14"/>
                <w:szCs w:val="14"/>
                <w:lang w:val="en-US" w:eastAsia="en-US" w:bidi="ar-SA"/>
              </w:rPr>
              <w:t xml:space="preserve"> for </w:t>
            </w:r>
            <w:proofErr w:type="spellStart"/>
            <w:r w:rsidR="00B653C5">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653C5" w:rsidRPr="00364327" w:rsidRDefault="00B653C5"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B653C5" w:rsidRPr="00221CE0" w:rsidRDefault="001D4F72" w:rsidP="00221CE0">
          <w:pPr>
            <w:pStyle w:val="ProductList-OfferingBody"/>
            <w:ind w:left="-72" w:right="-74"/>
            <w:jc w:val="center"/>
            <w:rPr>
              <w:rStyle w:val="Hyperlink"/>
              <w:sz w:val="14"/>
              <w:szCs w:val="14"/>
              <w:lang w:val="en-US" w:eastAsia="en-US" w:bidi="ar-SA"/>
            </w:rPr>
          </w:pPr>
          <w:hyperlink w:anchor="F6" w:history="1">
            <w:proofErr w:type="spellStart"/>
            <w:r w:rsidR="00B653C5">
              <w:rPr>
                <w:rStyle w:val="Hyperlink"/>
                <w:sz w:val="14"/>
                <w:szCs w:val="14"/>
                <w:lang w:val="en-US" w:eastAsia="en-US" w:bidi="ar-SA"/>
              </w:rPr>
              <w:t>Bilag</w:t>
            </w:r>
            <w:proofErr w:type="spellEnd"/>
          </w:hyperlink>
        </w:p>
      </w:tc>
    </w:tr>
  </w:tbl>
  <w:p w14:paraId="71D89FB4" w14:textId="77777777" w:rsidR="00B653C5" w:rsidRPr="004006D4" w:rsidRDefault="00B653C5">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42C44390"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B653C5" w:rsidRPr="00990DE4" w:rsidRDefault="001D4F72" w:rsidP="00DA3B4D">
          <w:pPr>
            <w:pStyle w:val="ProductList-OfferingBody"/>
            <w:ind w:left="-77" w:right="-73"/>
            <w:jc w:val="center"/>
            <w:rPr>
              <w:rStyle w:val="LogoportDoNotTranslate"/>
            </w:rPr>
          </w:pPr>
          <w:hyperlink w:anchor="F1" w:history="1">
            <w:proofErr w:type="spellStart"/>
            <w:r w:rsidR="00B653C5">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B653C5" w:rsidRPr="00990DE4" w:rsidRDefault="001D4F72" w:rsidP="00DA3B4D">
          <w:pPr>
            <w:pStyle w:val="ProductList-OfferingBody"/>
            <w:ind w:left="-72" w:right="-74"/>
            <w:jc w:val="center"/>
            <w:rPr>
              <w:rStyle w:val="LogoportDoNotTranslate"/>
            </w:rPr>
          </w:pPr>
          <w:hyperlink w:anchor="F2" w:history="1">
            <w:proofErr w:type="spellStart"/>
            <w:r w:rsidR="00B653C5"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B653C5" w:rsidRPr="00221CE0" w:rsidRDefault="001D4F72" w:rsidP="00DA3B4D">
          <w:pPr>
            <w:pStyle w:val="ProductList-OfferingBody"/>
            <w:ind w:left="-72" w:right="-74"/>
            <w:jc w:val="center"/>
            <w:rPr>
              <w:rStyle w:val="Hyperlink"/>
              <w:sz w:val="14"/>
              <w:szCs w:val="14"/>
              <w:lang w:val="en-US" w:eastAsia="en-US" w:bidi="ar-SA"/>
            </w:rPr>
          </w:pPr>
          <w:hyperlink w:anchor="F3" w:history="1">
            <w:proofErr w:type="spellStart"/>
            <w:r w:rsidR="00B653C5">
              <w:rPr>
                <w:rStyle w:val="Hyperlink"/>
                <w:sz w:val="14"/>
                <w:szCs w:val="14"/>
                <w:lang w:val="en-US" w:eastAsia="en-US" w:bidi="ar-SA"/>
              </w:rPr>
              <w:t>Generelle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B653C5" w:rsidRPr="00221CE0" w:rsidRDefault="001D4F72" w:rsidP="00DA3B4D">
          <w:pPr>
            <w:pStyle w:val="ProductList-OfferingBody"/>
            <w:ind w:left="-72" w:right="-74"/>
            <w:jc w:val="center"/>
            <w:rPr>
              <w:rStyle w:val="Hyperlink"/>
              <w:sz w:val="14"/>
              <w:szCs w:val="14"/>
              <w:lang w:val="en-US" w:eastAsia="en-US" w:bidi="ar-SA"/>
            </w:rPr>
          </w:pPr>
          <w:hyperlink w:anchor="F5" w:history="1">
            <w:proofErr w:type="spellStart"/>
            <w:r w:rsidR="00B653C5">
              <w:rPr>
                <w:rStyle w:val="Hyperlink"/>
                <w:sz w:val="14"/>
                <w:szCs w:val="14"/>
                <w:lang w:val="en-US" w:eastAsia="en-US" w:bidi="ar-SA"/>
              </w:rPr>
              <w:t>Specifikke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r w:rsidR="00B653C5">
              <w:rPr>
                <w:rStyle w:val="Hyperlink"/>
                <w:sz w:val="14"/>
                <w:szCs w:val="14"/>
                <w:lang w:val="en-US" w:eastAsia="en-US" w:bidi="ar-SA"/>
              </w:rPr>
              <w:t xml:space="preserve"> for </w:t>
            </w:r>
            <w:proofErr w:type="spellStart"/>
            <w:r w:rsidR="00B653C5">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B653C5" w:rsidRPr="00221CE0" w:rsidRDefault="001D4F72" w:rsidP="00DA3B4D">
          <w:pPr>
            <w:pStyle w:val="ProductList-OfferingBody"/>
            <w:ind w:left="-72" w:right="-74"/>
            <w:jc w:val="center"/>
            <w:rPr>
              <w:rStyle w:val="Hyperlink"/>
              <w:sz w:val="14"/>
              <w:szCs w:val="14"/>
              <w:lang w:val="en-US" w:eastAsia="en-US" w:bidi="ar-SA"/>
            </w:rPr>
          </w:pPr>
          <w:hyperlink w:anchor="F6" w:history="1">
            <w:proofErr w:type="spellStart"/>
            <w:r w:rsidR="00B653C5">
              <w:rPr>
                <w:rStyle w:val="Hyperlink"/>
                <w:sz w:val="14"/>
                <w:szCs w:val="14"/>
                <w:lang w:val="en-US" w:eastAsia="en-US" w:bidi="ar-SA"/>
              </w:rPr>
              <w:t>Bilag</w:t>
            </w:r>
            <w:proofErr w:type="spellEnd"/>
          </w:hyperlink>
        </w:p>
      </w:tc>
    </w:tr>
  </w:tbl>
  <w:p w14:paraId="7E60B8C9" w14:textId="77777777" w:rsidR="00B653C5" w:rsidRPr="00591643" w:rsidRDefault="00B653C5"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6636EBCB"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B653C5" w:rsidRPr="00990DE4" w:rsidRDefault="001D4F72" w:rsidP="007829A1">
          <w:pPr>
            <w:pStyle w:val="ProductList-OfferingBody"/>
            <w:ind w:left="-77" w:right="-73"/>
            <w:jc w:val="center"/>
            <w:rPr>
              <w:rStyle w:val="LogoportDoNotTranslate"/>
            </w:rPr>
          </w:pPr>
          <w:hyperlink w:anchor="F1" w:history="1">
            <w:proofErr w:type="spellStart"/>
            <w:r w:rsidR="00B653C5">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B653C5" w:rsidRPr="00990DE4" w:rsidRDefault="001D4F72" w:rsidP="007829A1">
          <w:pPr>
            <w:pStyle w:val="ProductList-OfferingBody"/>
            <w:ind w:left="-72" w:right="-74"/>
            <w:jc w:val="center"/>
            <w:rPr>
              <w:rStyle w:val="LogoportDoNotTranslate"/>
            </w:rPr>
          </w:pPr>
          <w:hyperlink w:anchor="F2" w:history="1">
            <w:proofErr w:type="spellStart"/>
            <w:r w:rsidR="00B653C5"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B653C5" w:rsidRPr="00221CE0" w:rsidRDefault="001D4F72" w:rsidP="007829A1">
          <w:pPr>
            <w:pStyle w:val="ProductList-OfferingBody"/>
            <w:ind w:left="-72" w:right="-74"/>
            <w:jc w:val="center"/>
            <w:rPr>
              <w:rStyle w:val="Hyperlink"/>
              <w:sz w:val="14"/>
              <w:szCs w:val="14"/>
              <w:lang w:val="en-US" w:eastAsia="en-US" w:bidi="ar-SA"/>
            </w:rPr>
          </w:pPr>
          <w:hyperlink w:anchor="F3" w:history="1">
            <w:proofErr w:type="spellStart"/>
            <w:r w:rsidR="00B653C5">
              <w:rPr>
                <w:rStyle w:val="Hyperlink"/>
                <w:sz w:val="14"/>
                <w:szCs w:val="14"/>
                <w:lang w:val="en-US" w:eastAsia="en-US" w:bidi="ar-SA"/>
              </w:rPr>
              <w:t>Generelle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B653C5" w:rsidRPr="00221CE0" w:rsidRDefault="001D4F72" w:rsidP="007829A1">
          <w:pPr>
            <w:pStyle w:val="ProductList-OfferingBody"/>
            <w:ind w:left="-72" w:right="-74"/>
            <w:jc w:val="center"/>
            <w:rPr>
              <w:rStyle w:val="Hyperlink"/>
              <w:sz w:val="14"/>
              <w:szCs w:val="14"/>
              <w:lang w:val="en-US" w:eastAsia="en-US" w:bidi="ar-SA"/>
            </w:rPr>
          </w:pPr>
          <w:hyperlink w:anchor="F5" w:history="1">
            <w:proofErr w:type="spellStart"/>
            <w:r w:rsidR="00B653C5">
              <w:rPr>
                <w:rStyle w:val="Hyperlink"/>
                <w:sz w:val="14"/>
                <w:szCs w:val="14"/>
                <w:lang w:val="en-US" w:eastAsia="en-US" w:bidi="ar-SA"/>
              </w:rPr>
              <w:t>Specifikke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r w:rsidR="00B653C5">
              <w:rPr>
                <w:rStyle w:val="Hyperlink"/>
                <w:sz w:val="14"/>
                <w:szCs w:val="14"/>
                <w:lang w:val="en-US" w:eastAsia="en-US" w:bidi="ar-SA"/>
              </w:rPr>
              <w:t xml:space="preserve"> for </w:t>
            </w:r>
            <w:proofErr w:type="spellStart"/>
            <w:r w:rsidR="00B653C5">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B653C5" w:rsidRPr="00221CE0" w:rsidRDefault="001D4F72" w:rsidP="007829A1">
          <w:pPr>
            <w:pStyle w:val="ProductList-OfferingBody"/>
            <w:ind w:left="-72" w:right="-74"/>
            <w:jc w:val="center"/>
            <w:rPr>
              <w:rStyle w:val="Hyperlink"/>
              <w:sz w:val="14"/>
              <w:szCs w:val="14"/>
              <w:lang w:val="en-US" w:eastAsia="en-US" w:bidi="ar-SA"/>
            </w:rPr>
          </w:pPr>
          <w:hyperlink w:anchor="F6" w:history="1">
            <w:proofErr w:type="spellStart"/>
            <w:r w:rsidR="00B653C5">
              <w:rPr>
                <w:rStyle w:val="Hyperlink"/>
                <w:sz w:val="14"/>
                <w:szCs w:val="14"/>
                <w:lang w:val="en-US" w:eastAsia="en-US" w:bidi="ar-SA"/>
              </w:rPr>
              <w:t>Bilag</w:t>
            </w:r>
            <w:proofErr w:type="spellEnd"/>
          </w:hyperlink>
        </w:p>
      </w:tc>
    </w:tr>
  </w:tbl>
  <w:p w14:paraId="69A8AE04" w14:textId="77777777" w:rsidR="00B653C5" w:rsidRPr="004006D4" w:rsidRDefault="00B653C5"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3CB80BDD"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69DBC" w14:textId="77777777" w:rsidR="00B653C5" w:rsidRPr="00990DE4" w:rsidRDefault="001D4F72" w:rsidP="00027AE5">
          <w:pPr>
            <w:pStyle w:val="ProductList-OfferingBody"/>
            <w:ind w:left="-77" w:right="-73"/>
            <w:jc w:val="center"/>
            <w:rPr>
              <w:rStyle w:val="LogoportDoNotTranslate"/>
            </w:rPr>
          </w:pPr>
          <w:hyperlink w:anchor="F1" w:history="1">
            <w:proofErr w:type="spellStart"/>
            <w:r w:rsidR="00B653C5">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54E0E3D"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504F0" w14:textId="77777777" w:rsidR="00B653C5" w:rsidRPr="00990DE4" w:rsidRDefault="001D4F72" w:rsidP="00027AE5">
          <w:pPr>
            <w:pStyle w:val="ProductList-OfferingBody"/>
            <w:ind w:left="-72" w:right="-74"/>
            <w:jc w:val="center"/>
            <w:rPr>
              <w:rStyle w:val="LogoportDoNotTranslate"/>
            </w:rPr>
          </w:pPr>
          <w:hyperlink w:anchor="F2" w:history="1">
            <w:proofErr w:type="spellStart"/>
            <w:r w:rsidR="00B653C5"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01B4FAB"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C1CDA" w14:textId="77777777" w:rsidR="00B653C5" w:rsidRPr="00221CE0" w:rsidRDefault="001D4F72" w:rsidP="00027AE5">
          <w:pPr>
            <w:pStyle w:val="ProductList-OfferingBody"/>
            <w:ind w:left="-72" w:right="-74"/>
            <w:jc w:val="center"/>
            <w:rPr>
              <w:rStyle w:val="Hyperlink"/>
              <w:sz w:val="14"/>
              <w:szCs w:val="14"/>
              <w:lang w:val="en-US" w:eastAsia="en-US" w:bidi="ar-SA"/>
            </w:rPr>
          </w:pPr>
          <w:hyperlink w:anchor="F3" w:history="1">
            <w:proofErr w:type="spellStart"/>
            <w:r w:rsidR="00B653C5">
              <w:rPr>
                <w:rStyle w:val="Hyperlink"/>
                <w:sz w:val="14"/>
                <w:szCs w:val="14"/>
                <w:lang w:val="en-US" w:eastAsia="en-US" w:bidi="ar-SA"/>
              </w:rPr>
              <w:t>Generelle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BA6D9"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C8988" w14:textId="77777777" w:rsidR="00B653C5" w:rsidRPr="00221CE0" w:rsidRDefault="001D4F72" w:rsidP="00027AE5">
          <w:pPr>
            <w:pStyle w:val="ProductList-OfferingBody"/>
            <w:ind w:left="-72" w:right="-74"/>
            <w:jc w:val="center"/>
            <w:rPr>
              <w:rStyle w:val="Hyperlink"/>
              <w:sz w:val="14"/>
              <w:szCs w:val="14"/>
              <w:lang w:val="en-US" w:eastAsia="en-US" w:bidi="ar-SA"/>
            </w:rPr>
          </w:pPr>
          <w:hyperlink w:anchor="F5" w:history="1">
            <w:proofErr w:type="spellStart"/>
            <w:r w:rsidR="00B653C5">
              <w:rPr>
                <w:rStyle w:val="Hyperlink"/>
                <w:sz w:val="14"/>
                <w:szCs w:val="14"/>
                <w:lang w:val="en-US" w:eastAsia="en-US" w:bidi="ar-SA"/>
              </w:rPr>
              <w:t>Specifikke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r w:rsidR="00B653C5">
              <w:rPr>
                <w:rStyle w:val="Hyperlink"/>
                <w:sz w:val="14"/>
                <w:szCs w:val="14"/>
                <w:lang w:val="en-US" w:eastAsia="en-US" w:bidi="ar-SA"/>
              </w:rPr>
              <w:t xml:space="preserve"> for </w:t>
            </w:r>
            <w:proofErr w:type="spellStart"/>
            <w:r w:rsidR="00B653C5">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4F0CF"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71D33" w14:textId="77777777" w:rsidR="00B653C5" w:rsidRPr="00221CE0" w:rsidRDefault="001D4F72" w:rsidP="00027AE5">
          <w:pPr>
            <w:pStyle w:val="ProductList-OfferingBody"/>
            <w:ind w:left="-72" w:right="-74"/>
            <w:jc w:val="center"/>
            <w:rPr>
              <w:rStyle w:val="Hyperlink"/>
              <w:sz w:val="14"/>
              <w:szCs w:val="14"/>
              <w:lang w:val="en-US" w:eastAsia="en-US" w:bidi="ar-SA"/>
            </w:rPr>
          </w:pPr>
          <w:hyperlink w:anchor="F6" w:history="1">
            <w:proofErr w:type="spellStart"/>
            <w:r w:rsidR="00B653C5">
              <w:rPr>
                <w:rStyle w:val="Hyperlink"/>
                <w:sz w:val="14"/>
                <w:szCs w:val="14"/>
                <w:lang w:val="en-US" w:eastAsia="en-US" w:bidi="ar-SA"/>
              </w:rPr>
              <w:t>Bilag</w:t>
            </w:r>
            <w:proofErr w:type="spellEnd"/>
          </w:hyperlink>
        </w:p>
      </w:tc>
    </w:tr>
  </w:tbl>
  <w:p w14:paraId="5C8F13B8" w14:textId="77777777" w:rsidR="00B653C5" w:rsidRPr="00591643" w:rsidRDefault="00B653C5" w:rsidP="00DA3B4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403E75B6"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38053" w14:textId="77777777" w:rsidR="00B653C5" w:rsidRPr="00990DE4" w:rsidRDefault="001D4F72" w:rsidP="00027AE5">
          <w:pPr>
            <w:pStyle w:val="ProductList-OfferingBody"/>
            <w:ind w:left="-77" w:right="-73"/>
            <w:jc w:val="center"/>
            <w:rPr>
              <w:rStyle w:val="LogoportDoNotTranslate"/>
            </w:rPr>
          </w:pPr>
          <w:hyperlink w:anchor="F1" w:history="1">
            <w:proofErr w:type="spellStart"/>
            <w:r w:rsidR="00B653C5">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4FEDC80"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DE701" w14:textId="77777777" w:rsidR="00B653C5" w:rsidRPr="00990DE4" w:rsidRDefault="001D4F72" w:rsidP="00027AE5">
          <w:pPr>
            <w:pStyle w:val="ProductList-OfferingBody"/>
            <w:ind w:left="-72" w:right="-74"/>
            <w:jc w:val="center"/>
            <w:rPr>
              <w:rStyle w:val="LogoportDoNotTranslate"/>
            </w:rPr>
          </w:pPr>
          <w:hyperlink w:anchor="F2" w:history="1">
            <w:proofErr w:type="spellStart"/>
            <w:r w:rsidR="00B653C5"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D73D64D"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F0FFA4" w14:textId="77777777" w:rsidR="00B653C5" w:rsidRPr="00221CE0" w:rsidRDefault="001D4F72" w:rsidP="00027AE5">
          <w:pPr>
            <w:pStyle w:val="ProductList-OfferingBody"/>
            <w:ind w:left="-72" w:right="-74"/>
            <w:jc w:val="center"/>
            <w:rPr>
              <w:rStyle w:val="Hyperlink"/>
              <w:sz w:val="14"/>
              <w:szCs w:val="14"/>
              <w:lang w:val="en-US" w:eastAsia="en-US" w:bidi="ar-SA"/>
            </w:rPr>
          </w:pPr>
          <w:hyperlink w:anchor="F3" w:history="1">
            <w:proofErr w:type="spellStart"/>
            <w:r w:rsidR="00B653C5">
              <w:rPr>
                <w:rStyle w:val="Hyperlink"/>
                <w:sz w:val="14"/>
                <w:szCs w:val="14"/>
                <w:lang w:val="en-US" w:eastAsia="en-US" w:bidi="ar-SA"/>
              </w:rPr>
              <w:t>Generelle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C3535"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20B32" w14:textId="77777777" w:rsidR="00B653C5" w:rsidRPr="00221CE0" w:rsidRDefault="001D4F72" w:rsidP="00027AE5">
          <w:pPr>
            <w:pStyle w:val="ProductList-OfferingBody"/>
            <w:ind w:left="-72" w:right="-74"/>
            <w:jc w:val="center"/>
            <w:rPr>
              <w:rStyle w:val="Hyperlink"/>
              <w:sz w:val="14"/>
              <w:szCs w:val="14"/>
              <w:lang w:val="en-US" w:eastAsia="en-US" w:bidi="ar-SA"/>
            </w:rPr>
          </w:pPr>
          <w:hyperlink w:anchor="F5" w:history="1">
            <w:proofErr w:type="spellStart"/>
            <w:r w:rsidR="00B653C5">
              <w:rPr>
                <w:rStyle w:val="Hyperlink"/>
                <w:sz w:val="14"/>
                <w:szCs w:val="14"/>
                <w:lang w:val="en-US" w:eastAsia="en-US" w:bidi="ar-SA"/>
              </w:rPr>
              <w:t>Specifikke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r w:rsidR="00B653C5">
              <w:rPr>
                <w:rStyle w:val="Hyperlink"/>
                <w:sz w:val="14"/>
                <w:szCs w:val="14"/>
                <w:lang w:val="en-US" w:eastAsia="en-US" w:bidi="ar-SA"/>
              </w:rPr>
              <w:t xml:space="preserve"> for </w:t>
            </w:r>
            <w:proofErr w:type="spellStart"/>
            <w:r w:rsidR="00B653C5">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D447F1"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8CD08" w14:textId="77777777" w:rsidR="00B653C5" w:rsidRPr="00221CE0" w:rsidRDefault="001D4F72" w:rsidP="00027AE5">
          <w:pPr>
            <w:pStyle w:val="ProductList-OfferingBody"/>
            <w:ind w:left="-72" w:right="-74"/>
            <w:jc w:val="center"/>
            <w:rPr>
              <w:rStyle w:val="Hyperlink"/>
              <w:sz w:val="14"/>
              <w:szCs w:val="14"/>
              <w:lang w:val="en-US" w:eastAsia="en-US" w:bidi="ar-SA"/>
            </w:rPr>
          </w:pPr>
          <w:hyperlink w:anchor="F6" w:history="1">
            <w:proofErr w:type="spellStart"/>
            <w:r w:rsidR="00B653C5">
              <w:rPr>
                <w:rStyle w:val="Hyperlink"/>
                <w:sz w:val="14"/>
                <w:szCs w:val="14"/>
                <w:lang w:val="en-US" w:eastAsia="en-US" w:bidi="ar-SA"/>
              </w:rPr>
              <w:t>Bilag</w:t>
            </w:r>
            <w:proofErr w:type="spellEnd"/>
          </w:hyperlink>
        </w:p>
      </w:tc>
    </w:tr>
  </w:tbl>
  <w:p w14:paraId="03B4FE13" w14:textId="77777777" w:rsidR="00B653C5" w:rsidRPr="004006D4" w:rsidRDefault="00B653C5" w:rsidP="00154C77">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653C5" w:rsidRPr="00C76DF3" w14:paraId="61CB6BEF" w14:textId="77777777" w:rsidTr="008D3C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DECF7B" w14:textId="77777777" w:rsidR="00B653C5" w:rsidRPr="00C76DF3" w:rsidRDefault="001D4F72" w:rsidP="00027AE5">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CA880A" w14:textId="77777777" w:rsidR="00B653C5" w:rsidRPr="00C76DF3" w:rsidRDefault="00B653C5" w:rsidP="00027AE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D19FC1" w14:textId="77777777" w:rsidR="00B653C5" w:rsidRPr="00C76DF3" w:rsidRDefault="001D4F72" w:rsidP="00027AE5">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EA8AD4" w14:textId="77777777" w:rsidR="00B653C5" w:rsidRPr="00C76DF3" w:rsidRDefault="00B653C5" w:rsidP="00027AE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DCA715" w14:textId="77777777" w:rsidR="00B653C5" w:rsidRPr="00C76DF3" w:rsidRDefault="001D4F72" w:rsidP="00027AE5">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28FB9"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05D70" w14:textId="77777777" w:rsidR="00B653C5" w:rsidRPr="00C76DF3" w:rsidRDefault="001D4F72" w:rsidP="00027AE5">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D5221"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4778F" w14:textId="77777777" w:rsidR="00B653C5" w:rsidRPr="00C76DF3" w:rsidRDefault="001D4F72" w:rsidP="00027AE5">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0AF5574C" w14:textId="77777777" w:rsidR="00B653C5" w:rsidRPr="00591643" w:rsidRDefault="00B653C5"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653C5" w:rsidRPr="00C76DF3" w14:paraId="05B510B3" w14:textId="77777777" w:rsidTr="00027AE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0DC6A" w14:textId="77777777" w:rsidR="00B653C5" w:rsidRPr="00C76DF3" w:rsidRDefault="001D4F72" w:rsidP="00591643">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E49AA3"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332C" w14:textId="77777777" w:rsidR="00B653C5" w:rsidRPr="00C76DF3" w:rsidRDefault="001D4F72" w:rsidP="00591643">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70F9E9"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03669" w14:textId="77777777" w:rsidR="00B653C5" w:rsidRPr="00C76DF3" w:rsidRDefault="001D4F72" w:rsidP="003812FE">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0262B5"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1A2E0" w14:textId="77777777" w:rsidR="00B653C5" w:rsidRPr="00C76DF3" w:rsidRDefault="001D4F72" w:rsidP="003812FE">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26596"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E8DD" w14:textId="77777777" w:rsidR="00B653C5" w:rsidRPr="00C76DF3" w:rsidRDefault="001D4F72" w:rsidP="003812FE">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0E4E4F2A" w14:textId="77777777" w:rsidR="00B653C5" w:rsidRPr="00591643" w:rsidRDefault="00B653C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2E6D78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E2BE0" w14:textId="77777777" w:rsidR="00B653C5" w:rsidRPr="00C76DF3" w:rsidRDefault="001D4F72" w:rsidP="005C51AC">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660052" w14:textId="77777777" w:rsidR="00B653C5" w:rsidRPr="00C76DF3" w:rsidRDefault="00B653C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742B8" w14:textId="77777777" w:rsidR="00B653C5" w:rsidRPr="00C76DF3" w:rsidRDefault="001D4F72" w:rsidP="005C51AC">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7937D" w14:textId="77777777" w:rsidR="00B653C5" w:rsidRPr="00C76DF3" w:rsidRDefault="00B653C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0BFC" w14:textId="77777777" w:rsidR="00B653C5" w:rsidRPr="00C76DF3" w:rsidRDefault="001D4F72" w:rsidP="005C51AC">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299C3" w14:textId="77777777" w:rsidR="00B653C5" w:rsidRPr="00C76DF3" w:rsidRDefault="00B653C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1B82A" w14:textId="77777777" w:rsidR="00B653C5" w:rsidRPr="00C76DF3" w:rsidRDefault="001D4F72" w:rsidP="005C51AC">
          <w:pPr>
            <w:pStyle w:val="ProductList-OfferingBody"/>
            <w:ind w:left="-72" w:right="-77"/>
            <w:jc w:val="center"/>
            <w:rPr>
              <w:color w:val="808080" w:themeColor="background1" w:themeShade="80"/>
              <w:sz w:val="14"/>
              <w:szCs w:val="14"/>
            </w:rPr>
          </w:pPr>
          <w:hyperlink w:anchor="Vilkår for beskyttelse af personlige oplysninger og sikkerhed"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42F36E" w14:textId="77777777" w:rsidR="00B653C5" w:rsidRPr="00C76DF3" w:rsidRDefault="00B653C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81AA6F" w14:textId="77777777" w:rsidR="00B653C5" w:rsidRPr="00C76DF3" w:rsidRDefault="001D4F72" w:rsidP="005C51AC">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Online-service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45E9B" w14:textId="77777777" w:rsidR="00B653C5" w:rsidRPr="00C76DF3" w:rsidRDefault="00B653C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4AEF" w14:textId="77777777" w:rsidR="00B653C5" w:rsidRPr="00C76DF3" w:rsidRDefault="001D4F72" w:rsidP="005C51AC">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38B4EA38" w14:textId="77777777" w:rsidR="00B653C5" w:rsidRPr="00591643" w:rsidRDefault="00B653C5"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54C75DC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38460" w14:textId="77777777" w:rsidR="00B653C5" w:rsidRPr="00C76DF3" w:rsidRDefault="001D4F72" w:rsidP="00591643">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A3D39"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BB88D" w14:textId="77777777" w:rsidR="00B653C5" w:rsidRPr="00C76DF3" w:rsidRDefault="001D4F72" w:rsidP="00591643">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3FB5F"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F58FC" w14:textId="77777777" w:rsidR="00B653C5" w:rsidRPr="00C76DF3" w:rsidRDefault="001D4F72" w:rsidP="003812FE">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657D8F" w14:textId="77777777" w:rsidR="00B653C5" w:rsidRPr="00C76DF3" w:rsidRDefault="00B653C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B1C4" w14:textId="77777777" w:rsidR="00B653C5" w:rsidRPr="00C76DF3" w:rsidRDefault="001D4F72"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466560"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BDE0E" w14:textId="77777777" w:rsidR="00B653C5" w:rsidRPr="00C76DF3" w:rsidRDefault="001D4F72" w:rsidP="003812FE">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2922E"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ED968" w14:textId="77777777" w:rsidR="00B653C5" w:rsidRPr="00C76DF3" w:rsidRDefault="001D4F72" w:rsidP="003812FE">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7F662DFA" w14:textId="77777777" w:rsidR="00B653C5" w:rsidRPr="00591643" w:rsidRDefault="00B653C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653C5" w:rsidRPr="00C76DF3" w14:paraId="52A6DF18" w14:textId="77777777" w:rsidTr="008D3C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880" w14:textId="77777777" w:rsidR="00B653C5" w:rsidRPr="00C76DF3" w:rsidRDefault="001D4F72" w:rsidP="00027AE5">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FF36D4" w14:textId="77777777" w:rsidR="00B653C5" w:rsidRPr="00C76DF3" w:rsidRDefault="00B653C5" w:rsidP="00027AE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0BB4" w14:textId="77777777" w:rsidR="00B653C5" w:rsidRPr="00C76DF3" w:rsidRDefault="001D4F72" w:rsidP="00027AE5">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B8C413" w14:textId="77777777" w:rsidR="00B653C5" w:rsidRPr="00C76DF3" w:rsidRDefault="00B653C5" w:rsidP="00027AE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6C28D" w14:textId="77777777" w:rsidR="00B653C5" w:rsidRPr="00C76DF3" w:rsidRDefault="001D4F72" w:rsidP="00027AE5">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A27728"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234DD" w14:textId="77777777" w:rsidR="00B653C5" w:rsidRPr="00C76DF3" w:rsidRDefault="001D4F72" w:rsidP="00027AE5">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72DB61"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CA97" w14:textId="77777777" w:rsidR="00B653C5" w:rsidRPr="00C76DF3" w:rsidRDefault="001D4F72" w:rsidP="00027AE5">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28E124D9" w14:textId="77777777" w:rsidR="00B653C5" w:rsidRPr="00591643" w:rsidRDefault="00B653C5"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B653C5" w:rsidRPr="00C76DF3" w:rsidRDefault="001D4F72" w:rsidP="00591643">
          <w:pPr>
            <w:pStyle w:val="ProductList-OfferingBody"/>
            <w:ind w:left="-77" w:right="-73"/>
            <w:jc w:val="center"/>
            <w:rPr>
              <w:color w:val="808080" w:themeColor="background1" w:themeShade="80"/>
              <w:sz w:val="14"/>
              <w:szCs w:val="14"/>
            </w:rPr>
          </w:pPr>
          <w:hyperlink w:anchor="TableofContents"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B653C5" w:rsidRPr="00C76DF3" w:rsidRDefault="001D4F72" w:rsidP="00591643">
          <w:pPr>
            <w:pStyle w:val="ProductList-OfferingBody"/>
            <w:ind w:left="-72" w:right="-74"/>
            <w:jc w:val="center"/>
            <w:rPr>
              <w:color w:val="808080" w:themeColor="background1" w:themeShade="80"/>
              <w:sz w:val="14"/>
              <w:szCs w:val="14"/>
            </w:rPr>
          </w:pPr>
          <w:hyperlink w:anchor="Introduc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B653C5" w:rsidRPr="00C76DF3" w:rsidRDefault="001D4F72" w:rsidP="003812FE">
          <w:pPr>
            <w:pStyle w:val="ProductList-OfferingBody"/>
            <w:ind w:left="-72" w:right="-75"/>
            <w:jc w:val="center"/>
            <w:rPr>
              <w:color w:val="808080" w:themeColor="background1" w:themeShade="80"/>
              <w:sz w:val="14"/>
              <w:szCs w:val="14"/>
            </w:rPr>
          </w:pPr>
          <w:hyperlink w:anchor="GeneralTerms" w:history="1">
            <w:r w:rsidR="00B653C5">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B653C5" w:rsidRPr="00C76DF3" w:rsidRDefault="00B653C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B653C5" w:rsidRPr="00C76DF3" w:rsidRDefault="001D4F72" w:rsidP="00591643">
          <w:pPr>
            <w:pStyle w:val="ProductList-OfferingBody"/>
            <w:ind w:left="-72" w:right="-77"/>
            <w:jc w:val="center"/>
            <w:rPr>
              <w:color w:val="808080" w:themeColor="background1" w:themeShade="80"/>
              <w:sz w:val="14"/>
              <w:szCs w:val="14"/>
            </w:rPr>
          </w:pPr>
          <w:hyperlink w:anchor="PrivacyandSecurityTerms"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B653C5" w:rsidRPr="00C76DF3" w:rsidRDefault="001D4F72" w:rsidP="003812FE">
          <w:pPr>
            <w:pStyle w:val="ProductList-OfferingBody"/>
            <w:ind w:left="-72" w:right="-77"/>
            <w:jc w:val="center"/>
            <w:rPr>
              <w:color w:val="808080" w:themeColor="background1" w:themeShade="80"/>
              <w:sz w:val="14"/>
              <w:szCs w:val="14"/>
            </w:rPr>
          </w:pPr>
          <w:hyperlink w:anchor="OnlineServiceSpecificTerms"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B653C5" w:rsidRPr="00C76DF3" w:rsidRDefault="001D4F72" w:rsidP="003812FE">
          <w:pPr>
            <w:pStyle w:val="ProductList-OfferingBody"/>
            <w:ind w:left="-72" w:right="-76"/>
            <w:jc w:val="center"/>
            <w:rPr>
              <w:color w:val="808080" w:themeColor="background1" w:themeShade="80"/>
              <w:sz w:val="14"/>
              <w:szCs w:val="14"/>
            </w:rPr>
          </w:pPr>
          <w:hyperlink w:anchor="Attachment1" w:history="1">
            <w:r w:rsidR="00B653C5">
              <w:rPr>
                <w:rStyle w:val="Hyperlink"/>
                <w:sz w:val="14"/>
                <w:szCs w:val="14"/>
              </w:rPr>
              <w:t>Bilag</w:t>
            </w:r>
          </w:hyperlink>
        </w:p>
      </w:tc>
    </w:tr>
  </w:tbl>
  <w:p w14:paraId="7D3C1DD9" w14:textId="77777777" w:rsidR="00B653C5" w:rsidRPr="00591643" w:rsidRDefault="00B653C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B653C5" w:rsidRPr="00C76DF3" w:rsidRDefault="001D4F72" w:rsidP="00591643">
          <w:pPr>
            <w:pStyle w:val="ProductList-OfferingBody"/>
            <w:ind w:left="-77" w:right="-73"/>
            <w:jc w:val="center"/>
            <w:rPr>
              <w:color w:val="808080" w:themeColor="background1" w:themeShade="80"/>
              <w:sz w:val="14"/>
              <w:szCs w:val="14"/>
            </w:rPr>
          </w:pPr>
          <w:hyperlink w:anchor="TableofContents"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B653C5" w:rsidRPr="00C76DF3" w:rsidRDefault="001D4F72" w:rsidP="00591643">
          <w:pPr>
            <w:pStyle w:val="ProductList-OfferingBody"/>
            <w:ind w:left="-72" w:right="-74"/>
            <w:jc w:val="center"/>
            <w:rPr>
              <w:color w:val="808080" w:themeColor="background1" w:themeShade="80"/>
              <w:sz w:val="14"/>
              <w:szCs w:val="14"/>
            </w:rPr>
          </w:pPr>
          <w:hyperlink w:anchor="Introduc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B653C5" w:rsidRPr="00C76DF3" w:rsidRDefault="001D4F72" w:rsidP="003812FE">
          <w:pPr>
            <w:pStyle w:val="ProductList-OfferingBody"/>
            <w:ind w:left="-72" w:right="-75"/>
            <w:jc w:val="center"/>
            <w:rPr>
              <w:color w:val="808080" w:themeColor="background1" w:themeShade="80"/>
              <w:sz w:val="14"/>
              <w:szCs w:val="14"/>
            </w:rPr>
          </w:pPr>
          <w:hyperlink w:anchor="GeneralTerms" w:history="1">
            <w:r w:rsidR="00B653C5">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B653C5" w:rsidRPr="00C76DF3" w:rsidRDefault="00B653C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B653C5" w:rsidRPr="00C76DF3" w:rsidRDefault="001D4F72" w:rsidP="00591643">
          <w:pPr>
            <w:pStyle w:val="ProductList-OfferingBody"/>
            <w:ind w:left="-72" w:right="-77"/>
            <w:jc w:val="center"/>
            <w:rPr>
              <w:color w:val="808080" w:themeColor="background1" w:themeShade="80"/>
              <w:sz w:val="14"/>
              <w:szCs w:val="14"/>
            </w:rPr>
          </w:pPr>
          <w:hyperlink w:anchor="PrivacyandSecurityTerms"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B653C5" w:rsidRPr="00C76DF3" w:rsidRDefault="001D4F72" w:rsidP="003812FE">
          <w:pPr>
            <w:pStyle w:val="ProductList-OfferingBody"/>
            <w:ind w:left="-72" w:right="-77"/>
            <w:jc w:val="center"/>
            <w:rPr>
              <w:color w:val="808080" w:themeColor="background1" w:themeShade="80"/>
              <w:sz w:val="14"/>
              <w:szCs w:val="14"/>
            </w:rPr>
          </w:pPr>
          <w:hyperlink w:anchor="OnlineServiceSpecificTerms" w:history="1">
            <w:r w:rsidR="00B653C5">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B653C5" w:rsidRPr="00C76DF3" w:rsidRDefault="001D4F72" w:rsidP="003812FE">
          <w:pPr>
            <w:pStyle w:val="ProductList-OfferingBody"/>
            <w:ind w:left="-72" w:right="-76"/>
            <w:jc w:val="center"/>
            <w:rPr>
              <w:color w:val="808080" w:themeColor="background1" w:themeShade="80"/>
              <w:sz w:val="14"/>
              <w:szCs w:val="14"/>
            </w:rPr>
          </w:pPr>
          <w:hyperlink w:anchor="Attachment1" w:history="1">
            <w:r w:rsidR="00B653C5">
              <w:rPr>
                <w:rStyle w:val="Hyperlink"/>
                <w:sz w:val="14"/>
                <w:szCs w:val="14"/>
              </w:rPr>
              <w:t>Bilag</w:t>
            </w:r>
          </w:hyperlink>
        </w:p>
      </w:tc>
    </w:tr>
  </w:tbl>
  <w:p w14:paraId="76C3FABF" w14:textId="77777777" w:rsidR="00B653C5" w:rsidRPr="00591643" w:rsidRDefault="00B653C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15601DC8"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E66B27" w14:textId="77777777" w:rsidR="00B653C5" w:rsidRPr="00990DE4" w:rsidRDefault="001D4F72" w:rsidP="00027AE5">
          <w:pPr>
            <w:pStyle w:val="ProductList-OfferingBody"/>
            <w:ind w:left="-77" w:right="-73"/>
            <w:jc w:val="center"/>
            <w:rPr>
              <w:rStyle w:val="LogoportDoNotTranslate"/>
            </w:rPr>
          </w:pPr>
          <w:hyperlink w:anchor="F1" w:history="1">
            <w:proofErr w:type="spellStart"/>
            <w:r w:rsidR="00B653C5">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8A99880"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C3E78" w14:textId="77777777" w:rsidR="00B653C5" w:rsidRPr="00990DE4" w:rsidRDefault="001D4F72" w:rsidP="00027AE5">
          <w:pPr>
            <w:pStyle w:val="ProductList-OfferingBody"/>
            <w:ind w:left="-72" w:right="-74"/>
            <w:jc w:val="center"/>
            <w:rPr>
              <w:rStyle w:val="LogoportDoNotTranslate"/>
            </w:rPr>
          </w:pPr>
          <w:hyperlink w:anchor="F2" w:history="1">
            <w:proofErr w:type="spellStart"/>
            <w:r w:rsidR="00B653C5"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1053E83"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BF4EC" w14:textId="77777777" w:rsidR="00B653C5" w:rsidRPr="00221CE0" w:rsidRDefault="001D4F72" w:rsidP="00027AE5">
          <w:pPr>
            <w:pStyle w:val="ProductList-OfferingBody"/>
            <w:ind w:left="-72" w:right="-74"/>
            <w:jc w:val="center"/>
            <w:rPr>
              <w:rStyle w:val="Hyperlink"/>
              <w:sz w:val="14"/>
              <w:szCs w:val="14"/>
              <w:lang w:val="en-US" w:eastAsia="en-US" w:bidi="ar-SA"/>
            </w:rPr>
          </w:pPr>
          <w:hyperlink w:anchor="F3" w:history="1">
            <w:proofErr w:type="spellStart"/>
            <w:r w:rsidR="00B653C5">
              <w:rPr>
                <w:rStyle w:val="Hyperlink"/>
                <w:sz w:val="14"/>
                <w:szCs w:val="14"/>
                <w:lang w:val="en-US" w:eastAsia="en-US" w:bidi="ar-SA"/>
              </w:rPr>
              <w:t>Generelle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FA03A"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CE80" w14:textId="77777777" w:rsidR="00B653C5" w:rsidRPr="00221CE0" w:rsidRDefault="001D4F72" w:rsidP="00027AE5">
          <w:pPr>
            <w:pStyle w:val="ProductList-OfferingBody"/>
            <w:ind w:left="-72" w:right="-74"/>
            <w:jc w:val="center"/>
            <w:rPr>
              <w:rStyle w:val="Hyperlink"/>
              <w:sz w:val="14"/>
              <w:szCs w:val="14"/>
              <w:lang w:val="en-US" w:eastAsia="en-US" w:bidi="ar-SA"/>
            </w:rPr>
          </w:pPr>
          <w:hyperlink w:anchor="F5" w:history="1">
            <w:proofErr w:type="spellStart"/>
            <w:r w:rsidR="00B653C5">
              <w:rPr>
                <w:rStyle w:val="Hyperlink"/>
                <w:sz w:val="14"/>
                <w:szCs w:val="14"/>
                <w:lang w:val="en-US" w:eastAsia="en-US" w:bidi="ar-SA"/>
              </w:rPr>
              <w:t>Specifikke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r w:rsidR="00B653C5">
              <w:rPr>
                <w:rStyle w:val="Hyperlink"/>
                <w:sz w:val="14"/>
                <w:szCs w:val="14"/>
                <w:lang w:val="en-US" w:eastAsia="en-US" w:bidi="ar-SA"/>
              </w:rPr>
              <w:t xml:space="preserve"> for </w:t>
            </w:r>
            <w:proofErr w:type="spellStart"/>
            <w:r w:rsidR="00B653C5">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8EC6C"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72E8F7" w14:textId="77777777" w:rsidR="00B653C5" w:rsidRPr="00221CE0" w:rsidRDefault="001D4F72" w:rsidP="00027AE5">
          <w:pPr>
            <w:pStyle w:val="ProductList-OfferingBody"/>
            <w:ind w:left="-72" w:right="-74"/>
            <w:jc w:val="center"/>
            <w:rPr>
              <w:rStyle w:val="Hyperlink"/>
              <w:sz w:val="14"/>
              <w:szCs w:val="14"/>
              <w:lang w:val="en-US" w:eastAsia="en-US" w:bidi="ar-SA"/>
            </w:rPr>
          </w:pPr>
          <w:hyperlink w:anchor="F6" w:history="1">
            <w:proofErr w:type="spellStart"/>
            <w:r w:rsidR="00B653C5">
              <w:rPr>
                <w:rStyle w:val="Hyperlink"/>
                <w:sz w:val="14"/>
                <w:szCs w:val="14"/>
                <w:lang w:val="en-US" w:eastAsia="en-US" w:bidi="ar-SA"/>
              </w:rPr>
              <w:t>Bilag</w:t>
            </w:r>
            <w:proofErr w:type="spellEnd"/>
          </w:hyperlink>
        </w:p>
      </w:tc>
    </w:tr>
  </w:tbl>
  <w:p w14:paraId="3599A878" w14:textId="77777777" w:rsidR="00B653C5" w:rsidRPr="004006D4" w:rsidRDefault="00B653C5" w:rsidP="005E17CF">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17F1534F"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B653C5" w:rsidRPr="00990DE4" w:rsidRDefault="001D4F72" w:rsidP="007829A1">
          <w:pPr>
            <w:pStyle w:val="ProductList-OfferingBody"/>
            <w:ind w:left="-77" w:right="-73"/>
            <w:jc w:val="center"/>
            <w:rPr>
              <w:rStyle w:val="LogoportDoNotTranslate"/>
            </w:rPr>
          </w:pPr>
          <w:hyperlink w:anchor="F1" w:history="1">
            <w:proofErr w:type="spellStart"/>
            <w:r w:rsidR="00B653C5">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B653C5" w:rsidRPr="00990DE4" w:rsidRDefault="001D4F72" w:rsidP="007829A1">
          <w:pPr>
            <w:pStyle w:val="ProductList-OfferingBody"/>
            <w:ind w:left="-72" w:right="-74"/>
            <w:jc w:val="center"/>
            <w:rPr>
              <w:rStyle w:val="LogoportDoNotTranslate"/>
            </w:rPr>
          </w:pPr>
          <w:hyperlink w:anchor="F2" w:history="1">
            <w:proofErr w:type="spellStart"/>
            <w:r w:rsidR="00B653C5"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B653C5" w:rsidRPr="00221CE0" w:rsidRDefault="001D4F72" w:rsidP="007829A1">
          <w:pPr>
            <w:pStyle w:val="ProductList-OfferingBody"/>
            <w:ind w:left="-72" w:right="-74"/>
            <w:jc w:val="center"/>
            <w:rPr>
              <w:rStyle w:val="Hyperlink"/>
              <w:sz w:val="14"/>
              <w:szCs w:val="14"/>
              <w:lang w:val="en-US" w:eastAsia="en-US" w:bidi="ar-SA"/>
            </w:rPr>
          </w:pPr>
          <w:hyperlink w:anchor="F3" w:history="1">
            <w:proofErr w:type="spellStart"/>
            <w:r w:rsidR="00B653C5">
              <w:rPr>
                <w:rStyle w:val="Hyperlink"/>
                <w:sz w:val="14"/>
                <w:szCs w:val="14"/>
                <w:lang w:val="en-US" w:eastAsia="en-US" w:bidi="ar-SA"/>
              </w:rPr>
              <w:t>Generelle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B653C5" w:rsidRPr="00221CE0" w:rsidRDefault="001D4F72" w:rsidP="007829A1">
          <w:pPr>
            <w:pStyle w:val="ProductList-OfferingBody"/>
            <w:ind w:left="-72" w:right="-74"/>
            <w:jc w:val="center"/>
            <w:rPr>
              <w:rStyle w:val="Hyperlink"/>
              <w:sz w:val="14"/>
              <w:szCs w:val="14"/>
              <w:lang w:val="en-US" w:eastAsia="en-US" w:bidi="ar-SA"/>
            </w:rPr>
          </w:pPr>
          <w:hyperlink w:anchor="F5" w:history="1">
            <w:proofErr w:type="spellStart"/>
            <w:r w:rsidR="00B653C5">
              <w:rPr>
                <w:rStyle w:val="Hyperlink"/>
                <w:sz w:val="14"/>
                <w:szCs w:val="14"/>
                <w:lang w:val="en-US" w:eastAsia="en-US" w:bidi="ar-SA"/>
              </w:rPr>
              <w:t>Specifikke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r w:rsidR="00B653C5">
              <w:rPr>
                <w:rStyle w:val="Hyperlink"/>
                <w:sz w:val="14"/>
                <w:szCs w:val="14"/>
                <w:lang w:val="en-US" w:eastAsia="en-US" w:bidi="ar-SA"/>
              </w:rPr>
              <w:t xml:space="preserve"> for </w:t>
            </w:r>
            <w:proofErr w:type="spellStart"/>
            <w:r w:rsidR="00B653C5">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B653C5" w:rsidRPr="00221CE0" w:rsidRDefault="001D4F72" w:rsidP="007829A1">
          <w:pPr>
            <w:pStyle w:val="ProductList-OfferingBody"/>
            <w:ind w:left="-72" w:right="-74"/>
            <w:jc w:val="center"/>
            <w:rPr>
              <w:rStyle w:val="Hyperlink"/>
              <w:sz w:val="14"/>
              <w:szCs w:val="14"/>
              <w:lang w:val="en-US" w:eastAsia="en-US" w:bidi="ar-SA"/>
            </w:rPr>
          </w:pPr>
          <w:hyperlink w:anchor="F6" w:history="1">
            <w:proofErr w:type="spellStart"/>
            <w:r w:rsidR="00B653C5">
              <w:rPr>
                <w:rStyle w:val="Hyperlink"/>
                <w:sz w:val="14"/>
                <w:szCs w:val="14"/>
                <w:lang w:val="en-US" w:eastAsia="en-US" w:bidi="ar-SA"/>
              </w:rPr>
              <w:t>Bilag</w:t>
            </w:r>
            <w:proofErr w:type="spellEnd"/>
          </w:hyperlink>
        </w:p>
      </w:tc>
    </w:tr>
  </w:tbl>
  <w:p w14:paraId="6E42336D" w14:textId="77777777" w:rsidR="00B653C5" w:rsidRPr="004006D4" w:rsidRDefault="00B653C5"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584B84" w14:textId="77777777" w:rsidR="001D4F72" w:rsidRDefault="001D4F72" w:rsidP="009A573F">
      <w:pPr>
        <w:spacing w:after="0" w:line="240" w:lineRule="auto"/>
      </w:pPr>
      <w:r>
        <w:separator/>
      </w:r>
    </w:p>
  </w:footnote>
  <w:footnote w:type="continuationSeparator" w:id="0">
    <w:p w14:paraId="0CD1DDA0" w14:textId="77777777" w:rsidR="001D4F72" w:rsidRDefault="001D4F72" w:rsidP="009A573F">
      <w:pPr>
        <w:spacing w:after="0" w:line="240" w:lineRule="auto"/>
      </w:pPr>
      <w:r>
        <w:continuationSeparator/>
      </w:r>
    </w:p>
  </w:footnote>
  <w:footnote w:type="continuationNotice" w:id="1">
    <w:p w14:paraId="4B903513" w14:textId="77777777" w:rsidR="001D4F72" w:rsidRDefault="001D4F7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653C5" w:rsidRPr="004D27A6" w:rsidRDefault="00B653C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79253395"/>
      <w:docPartObj>
        <w:docPartGallery w:val="Page Numbers (Top of Page)"/>
        <w:docPartUnique/>
      </w:docPartObj>
    </w:sdtPr>
    <w:sdtEndPr>
      <w:rPr>
        <w:noProof/>
        <w:sz w:val="16"/>
        <w:szCs w:val="16"/>
      </w:rPr>
    </w:sdtEndPr>
    <w:sdtContent>
      <w:p w14:paraId="6642631C" w14:textId="63A45BDB" w:rsidR="00B653C5" w:rsidRPr="00AE12E6" w:rsidRDefault="001D4F72" w:rsidP="00E13C36">
        <w:pPr>
          <w:pStyle w:val="ProductList-Body"/>
          <w:tabs>
            <w:tab w:val="right" w:pos="10800"/>
          </w:tabs>
          <w:spacing w:before="20" w:after="20"/>
          <w:ind w:left="-14" w:right="-101"/>
          <w:rPr>
            <w:noProof/>
            <w:sz w:val="16"/>
            <w:szCs w:val="16"/>
          </w:rPr>
        </w:pPr>
        <w:sdt>
          <w:sdtPr>
            <w:id w:val="423231097"/>
            <w:docPartObj>
              <w:docPartGallery w:val="Page Numbers (Top of Page)"/>
              <w:docPartUnique/>
            </w:docPartObj>
          </w:sdtPr>
          <w:sdtEndPr>
            <w:rPr>
              <w:noProof/>
              <w:sz w:val="16"/>
              <w:szCs w:val="16"/>
            </w:rPr>
          </w:sdtEndPr>
          <w:sdtContent>
            <w:r w:rsidR="00B653C5" w:rsidRPr="00B1225B">
              <w:rPr>
                <w:sz w:val="16"/>
              </w:rPr>
              <w:t xml:space="preserve">Vilkårene for Microsoft Volumenlicens </w:t>
            </w:r>
            <w:r w:rsidR="00B653C5" w:rsidRPr="00B1225B">
              <w:rPr>
                <w:sz w:val="16"/>
              </w:rPr>
              <w:t>Onlinetjenester (</w:t>
            </w:r>
            <w:r w:rsidR="00B653C5" w:rsidRPr="009D460E">
              <w:rPr>
                <w:sz w:val="16"/>
              </w:rPr>
              <w:t>Dansk (Danish),</w:t>
            </w:r>
            <w:r w:rsidR="00B653C5" w:rsidRPr="001B2EA2">
              <w:t xml:space="preserve"> </w:t>
            </w:r>
            <w:r w:rsidR="00490CD0" w:rsidRPr="00490CD0">
              <w:rPr>
                <w:sz w:val="16"/>
              </w:rPr>
              <w:t>Februar</w:t>
            </w:r>
            <w:r w:rsidR="001108F1" w:rsidRPr="001108F1">
              <w:rPr>
                <w:sz w:val="16"/>
              </w:rPr>
              <w:t xml:space="preserve"> 2021</w:t>
            </w:r>
            <w:r w:rsidR="00B653C5" w:rsidRPr="00B1225B">
              <w:rPr>
                <w:sz w:val="16"/>
              </w:rPr>
              <w:t>)</w:t>
            </w:r>
          </w:sdtContent>
        </w:sdt>
        <w:r w:rsidR="00B653C5" w:rsidRPr="00AE12E6">
          <w:rPr>
            <w:sz w:val="16"/>
            <w:szCs w:val="16"/>
          </w:rPr>
          <w:tab/>
        </w:r>
        <w:r w:rsidR="00B653C5" w:rsidRPr="00AE12E6">
          <w:rPr>
            <w:sz w:val="16"/>
            <w:szCs w:val="16"/>
          </w:rPr>
          <w:fldChar w:fldCharType="begin"/>
        </w:r>
        <w:r w:rsidR="00B653C5" w:rsidRPr="00AE12E6">
          <w:rPr>
            <w:sz w:val="16"/>
            <w:szCs w:val="16"/>
          </w:rPr>
          <w:instrText xml:space="preserve"> PAGE   \* MERGEFORMAT </w:instrText>
        </w:r>
        <w:r w:rsidR="00B653C5" w:rsidRPr="00AE12E6">
          <w:rPr>
            <w:sz w:val="16"/>
            <w:szCs w:val="16"/>
          </w:rPr>
          <w:fldChar w:fldCharType="separate"/>
        </w:r>
        <w:r w:rsidR="00B653C5">
          <w:rPr>
            <w:sz w:val="16"/>
            <w:szCs w:val="16"/>
          </w:rPr>
          <w:t>2</w:t>
        </w:r>
        <w:r w:rsidR="00B653C5" w:rsidRPr="00AE12E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6AB09932" w:rsidR="00B653C5" w:rsidRPr="00AE12E6" w:rsidRDefault="001D4F72" w:rsidP="00477882">
        <w:pPr>
          <w:pStyle w:val="ProductList-Body"/>
          <w:tabs>
            <w:tab w:val="right" w:pos="10800"/>
          </w:tabs>
          <w:spacing w:before="20" w:after="20"/>
          <w:ind w:left="-14" w:right="-101"/>
          <w:rPr>
            <w:noProof/>
            <w:sz w:val="16"/>
            <w:szCs w:val="16"/>
          </w:rPr>
        </w:pPr>
        <w:sdt>
          <w:sdtPr>
            <w:id w:val="33469060"/>
            <w:docPartObj>
              <w:docPartGallery w:val="Page Numbers (Top of Page)"/>
              <w:docPartUnique/>
            </w:docPartObj>
          </w:sdtPr>
          <w:sdtEndPr>
            <w:rPr>
              <w:noProof/>
              <w:sz w:val="16"/>
              <w:szCs w:val="16"/>
            </w:rPr>
          </w:sdtEndPr>
          <w:sdtContent>
            <w:r w:rsidR="00B653C5" w:rsidRPr="00B1225B">
              <w:rPr>
                <w:sz w:val="16"/>
              </w:rPr>
              <w:t>Vilkårene for Microsoft Volumenlicens Onlinetjenester (</w:t>
            </w:r>
            <w:r w:rsidR="00B653C5" w:rsidRPr="009D460E">
              <w:rPr>
                <w:sz w:val="16"/>
              </w:rPr>
              <w:t xml:space="preserve">Dansk (Danish), </w:t>
            </w:r>
            <w:r w:rsidR="00490CD0" w:rsidRPr="00490CD0">
              <w:rPr>
                <w:sz w:val="16"/>
              </w:rPr>
              <w:t>Februar</w:t>
            </w:r>
            <w:r w:rsidR="001108F1" w:rsidRPr="001108F1">
              <w:rPr>
                <w:sz w:val="16"/>
              </w:rPr>
              <w:t xml:space="preserve"> 2021</w:t>
            </w:r>
            <w:r w:rsidR="00B653C5" w:rsidRPr="00B1225B">
              <w:rPr>
                <w:sz w:val="16"/>
              </w:rPr>
              <w:t>)</w:t>
            </w:r>
          </w:sdtContent>
        </w:sdt>
        <w:r w:rsidR="00B653C5" w:rsidRPr="00AE12E6">
          <w:rPr>
            <w:sz w:val="16"/>
            <w:szCs w:val="16"/>
          </w:rPr>
          <w:tab/>
        </w:r>
        <w:r w:rsidR="00B653C5" w:rsidRPr="00AE12E6">
          <w:rPr>
            <w:sz w:val="16"/>
            <w:szCs w:val="16"/>
          </w:rPr>
          <w:fldChar w:fldCharType="begin"/>
        </w:r>
        <w:r w:rsidR="00B653C5" w:rsidRPr="00AE12E6">
          <w:rPr>
            <w:sz w:val="16"/>
            <w:szCs w:val="16"/>
          </w:rPr>
          <w:instrText xml:space="preserve"> PAGE   \* MERGEFORMAT </w:instrText>
        </w:r>
        <w:r w:rsidR="00B653C5" w:rsidRPr="00AE12E6">
          <w:rPr>
            <w:sz w:val="16"/>
            <w:szCs w:val="16"/>
          </w:rPr>
          <w:fldChar w:fldCharType="separate"/>
        </w:r>
        <w:r w:rsidR="00B653C5" w:rsidRPr="00AE12E6">
          <w:rPr>
            <w:noProof/>
            <w:sz w:val="16"/>
            <w:szCs w:val="16"/>
          </w:rPr>
          <w:t>15</w:t>
        </w:r>
        <w:r w:rsidR="00B653C5" w:rsidRPr="00AE12E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644B2A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r09q2V9Fl16yxsSbn7/bmNMrQx8gghXbkqK8JbEfIDUXkoeroefJSPDYAG7rOSd7I7AqyklB1SHSyrK44zaNow==" w:salt="tJUUuvvwjuhTSam7RHeAr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885"/>
    <w:rsid w:val="00006D71"/>
    <w:rsid w:val="0000793E"/>
    <w:rsid w:val="00007D8A"/>
    <w:rsid w:val="000106A8"/>
    <w:rsid w:val="00012831"/>
    <w:rsid w:val="0001532F"/>
    <w:rsid w:val="00017369"/>
    <w:rsid w:val="00017A5A"/>
    <w:rsid w:val="00017A87"/>
    <w:rsid w:val="00023C6A"/>
    <w:rsid w:val="00024B72"/>
    <w:rsid w:val="0002605D"/>
    <w:rsid w:val="00026DDE"/>
    <w:rsid w:val="0002719C"/>
    <w:rsid w:val="00027AE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57FC8"/>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96650"/>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B3843"/>
    <w:rsid w:val="000C0ACA"/>
    <w:rsid w:val="000C2DAF"/>
    <w:rsid w:val="000C2E6F"/>
    <w:rsid w:val="000C457F"/>
    <w:rsid w:val="000C4BD0"/>
    <w:rsid w:val="000C5490"/>
    <w:rsid w:val="000C6732"/>
    <w:rsid w:val="000D016B"/>
    <w:rsid w:val="000D50C9"/>
    <w:rsid w:val="000D5752"/>
    <w:rsid w:val="000D6060"/>
    <w:rsid w:val="000D79A3"/>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5B68"/>
    <w:rsid w:val="0010623F"/>
    <w:rsid w:val="00107F31"/>
    <w:rsid w:val="001108F1"/>
    <w:rsid w:val="00111B6A"/>
    <w:rsid w:val="00117058"/>
    <w:rsid w:val="00117EB2"/>
    <w:rsid w:val="001207F0"/>
    <w:rsid w:val="00122096"/>
    <w:rsid w:val="00123E7D"/>
    <w:rsid w:val="001242BA"/>
    <w:rsid w:val="00125581"/>
    <w:rsid w:val="00125CBE"/>
    <w:rsid w:val="0012676A"/>
    <w:rsid w:val="00127C5F"/>
    <w:rsid w:val="001306F5"/>
    <w:rsid w:val="00130DF7"/>
    <w:rsid w:val="001320C2"/>
    <w:rsid w:val="00132A99"/>
    <w:rsid w:val="00132D50"/>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5222"/>
    <w:rsid w:val="00156C1C"/>
    <w:rsid w:val="001576D8"/>
    <w:rsid w:val="001602AC"/>
    <w:rsid w:val="001602F8"/>
    <w:rsid w:val="00160CB8"/>
    <w:rsid w:val="001655F4"/>
    <w:rsid w:val="00165F81"/>
    <w:rsid w:val="00166039"/>
    <w:rsid w:val="00167128"/>
    <w:rsid w:val="00167443"/>
    <w:rsid w:val="00171B2E"/>
    <w:rsid w:val="00174C82"/>
    <w:rsid w:val="00175B93"/>
    <w:rsid w:val="0017786C"/>
    <w:rsid w:val="00183408"/>
    <w:rsid w:val="001838D6"/>
    <w:rsid w:val="00185A8B"/>
    <w:rsid w:val="00186BF6"/>
    <w:rsid w:val="001908DE"/>
    <w:rsid w:val="00191210"/>
    <w:rsid w:val="00191E89"/>
    <w:rsid w:val="00192660"/>
    <w:rsid w:val="001A0938"/>
    <w:rsid w:val="001A0977"/>
    <w:rsid w:val="001A09ED"/>
    <w:rsid w:val="001A0C45"/>
    <w:rsid w:val="001A0CFD"/>
    <w:rsid w:val="001A19E0"/>
    <w:rsid w:val="001A6B5F"/>
    <w:rsid w:val="001B02CF"/>
    <w:rsid w:val="001B07B6"/>
    <w:rsid w:val="001B25E0"/>
    <w:rsid w:val="001B2EA2"/>
    <w:rsid w:val="001B351E"/>
    <w:rsid w:val="001B44F9"/>
    <w:rsid w:val="001B497B"/>
    <w:rsid w:val="001B4DC3"/>
    <w:rsid w:val="001B4F20"/>
    <w:rsid w:val="001B537D"/>
    <w:rsid w:val="001C09BD"/>
    <w:rsid w:val="001C0DD8"/>
    <w:rsid w:val="001C33C4"/>
    <w:rsid w:val="001C3EDC"/>
    <w:rsid w:val="001C3F2C"/>
    <w:rsid w:val="001C6307"/>
    <w:rsid w:val="001D0765"/>
    <w:rsid w:val="001D0B44"/>
    <w:rsid w:val="001D1AA6"/>
    <w:rsid w:val="001D2A76"/>
    <w:rsid w:val="001D494D"/>
    <w:rsid w:val="001D4F66"/>
    <w:rsid w:val="001D4F72"/>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371B"/>
    <w:rsid w:val="002441DB"/>
    <w:rsid w:val="002449E9"/>
    <w:rsid w:val="00245C71"/>
    <w:rsid w:val="00246B81"/>
    <w:rsid w:val="00247468"/>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1EF8"/>
    <w:rsid w:val="0028263A"/>
    <w:rsid w:val="00282CEB"/>
    <w:rsid w:val="002837D5"/>
    <w:rsid w:val="00285240"/>
    <w:rsid w:val="00287117"/>
    <w:rsid w:val="0028745C"/>
    <w:rsid w:val="002879FE"/>
    <w:rsid w:val="00291105"/>
    <w:rsid w:val="002931C3"/>
    <w:rsid w:val="002949FD"/>
    <w:rsid w:val="002967A3"/>
    <w:rsid w:val="002967C1"/>
    <w:rsid w:val="00297098"/>
    <w:rsid w:val="0029712D"/>
    <w:rsid w:val="002A23FB"/>
    <w:rsid w:val="002A35C6"/>
    <w:rsid w:val="002A3B84"/>
    <w:rsid w:val="002A6167"/>
    <w:rsid w:val="002B0B79"/>
    <w:rsid w:val="002B123C"/>
    <w:rsid w:val="002B1AE9"/>
    <w:rsid w:val="002B48FF"/>
    <w:rsid w:val="002B4B19"/>
    <w:rsid w:val="002B6565"/>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42FD"/>
    <w:rsid w:val="00305488"/>
    <w:rsid w:val="00306B0E"/>
    <w:rsid w:val="00307930"/>
    <w:rsid w:val="00307E17"/>
    <w:rsid w:val="00310058"/>
    <w:rsid w:val="003118A7"/>
    <w:rsid w:val="00312DB2"/>
    <w:rsid w:val="00312F3B"/>
    <w:rsid w:val="003134A1"/>
    <w:rsid w:val="0031516B"/>
    <w:rsid w:val="003157E8"/>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434"/>
    <w:rsid w:val="00366C8E"/>
    <w:rsid w:val="0036780D"/>
    <w:rsid w:val="00367978"/>
    <w:rsid w:val="00367C2C"/>
    <w:rsid w:val="003702A6"/>
    <w:rsid w:val="00371CE9"/>
    <w:rsid w:val="00372951"/>
    <w:rsid w:val="00373849"/>
    <w:rsid w:val="0037484F"/>
    <w:rsid w:val="003812FE"/>
    <w:rsid w:val="00383C44"/>
    <w:rsid w:val="0038794D"/>
    <w:rsid w:val="00390430"/>
    <w:rsid w:val="003904F0"/>
    <w:rsid w:val="00392282"/>
    <w:rsid w:val="003945F4"/>
    <w:rsid w:val="00395CB2"/>
    <w:rsid w:val="00395D5F"/>
    <w:rsid w:val="0039784E"/>
    <w:rsid w:val="00397EB0"/>
    <w:rsid w:val="003A0DB6"/>
    <w:rsid w:val="003A223B"/>
    <w:rsid w:val="003A336A"/>
    <w:rsid w:val="003A35A1"/>
    <w:rsid w:val="003A4630"/>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E35CA"/>
    <w:rsid w:val="003F2F03"/>
    <w:rsid w:val="003F3078"/>
    <w:rsid w:val="003F6A8B"/>
    <w:rsid w:val="003F6BD4"/>
    <w:rsid w:val="003F6CEE"/>
    <w:rsid w:val="004006D4"/>
    <w:rsid w:val="0040275F"/>
    <w:rsid w:val="00403D7F"/>
    <w:rsid w:val="004041D5"/>
    <w:rsid w:val="00404B3E"/>
    <w:rsid w:val="00405189"/>
    <w:rsid w:val="00407104"/>
    <w:rsid w:val="0040715C"/>
    <w:rsid w:val="00407597"/>
    <w:rsid w:val="00407E60"/>
    <w:rsid w:val="00410583"/>
    <w:rsid w:val="0041246A"/>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4933"/>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6FA8"/>
    <w:rsid w:val="00467C95"/>
    <w:rsid w:val="00472FC6"/>
    <w:rsid w:val="00476830"/>
    <w:rsid w:val="00477621"/>
    <w:rsid w:val="00477882"/>
    <w:rsid w:val="00480077"/>
    <w:rsid w:val="00481542"/>
    <w:rsid w:val="0048186B"/>
    <w:rsid w:val="004833F9"/>
    <w:rsid w:val="00485BAA"/>
    <w:rsid w:val="00486CD7"/>
    <w:rsid w:val="00490CD0"/>
    <w:rsid w:val="00491BB3"/>
    <w:rsid w:val="004925A1"/>
    <w:rsid w:val="0049363D"/>
    <w:rsid w:val="004944C6"/>
    <w:rsid w:val="004947AF"/>
    <w:rsid w:val="004947FD"/>
    <w:rsid w:val="004949B3"/>
    <w:rsid w:val="00495192"/>
    <w:rsid w:val="00495DD9"/>
    <w:rsid w:val="004976F4"/>
    <w:rsid w:val="00497E15"/>
    <w:rsid w:val="004A2A95"/>
    <w:rsid w:val="004A31EF"/>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0D2D"/>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3655"/>
    <w:rsid w:val="00564206"/>
    <w:rsid w:val="0056432C"/>
    <w:rsid w:val="00567AAC"/>
    <w:rsid w:val="00571EE5"/>
    <w:rsid w:val="005741AA"/>
    <w:rsid w:val="00574639"/>
    <w:rsid w:val="00575A51"/>
    <w:rsid w:val="00577174"/>
    <w:rsid w:val="00581CDB"/>
    <w:rsid w:val="005826C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4F5B"/>
    <w:rsid w:val="005C51AC"/>
    <w:rsid w:val="005C7157"/>
    <w:rsid w:val="005C7AB0"/>
    <w:rsid w:val="005C7ADC"/>
    <w:rsid w:val="005D0AC4"/>
    <w:rsid w:val="005D1CA5"/>
    <w:rsid w:val="005D22F8"/>
    <w:rsid w:val="005D2F0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0A30"/>
    <w:rsid w:val="00601776"/>
    <w:rsid w:val="00605318"/>
    <w:rsid w:val="00605D7F"/>
    <w:rsid w:val="00605E40"/>
    <w:rsid w:val="006065E6"/>
    <w:rsid w:val="00606601"/>
    <w:rsid w:val="00610C71"/>
    <w:rsid w:val="00611682"/>
    <w:rsid w:val="00611E56"/>
    <w:rsid w:val="006146A3"/>
    <w:rsid w:val="0061507D"/>
    <w:rsid w:val="0062068A"/>
    <w:rsid w:val="00623F5C"/>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57751"/>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2BE4"/>
    <w:rsid w:val="00684714"/>
    <w:rsid w:val="00684A60"/>
    <w:rsid w:val="00685ABF"/>
    <w:rsid w:val="00686EF8"/>
    <w:rsid w:val="00690C65"/>
    <w:rsid w:val="00691C26"/>
    <w:rsid w:val="006925AE"/>
    <w:rsid w:val="00693143"/>
    <w:rsid w:val="00693493"/>
    <w:rsid w:val="0069373A"/>
    <w:rsid w:val="00693A38"/>
    <w:rsid w:val="006A07C3"/>
    <w:rsid w:val="006A16BA"/>
    <w:rsid w:val="006A2AA6"/>
    <w:rsid w:val="006A471E"/>
    <w:rsid w:val="006A4EAE"/>
    <w:rsid w:val="006B151D"/>
    <w:rsid w:val="006B19D1"/>
    <w:rsid w:val="006B1AEA"/>
    <w:rsid w:val="006B2591"/>
    <w:rsid w:val="006B25BF"/>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05BB"/>
    <w:rsid w:val="0070170D"/>
    <w:rsid w:val="0070432E"/>
    <w:rsid w:val="00704D9C"/>
    <w:rsid w:val="00704E5D"/>
    <w:rsid w:val="007051B6"/>
    <w:rsid w:val="00705779"/>
    <w:rsid w:val="00706672"/>
    <w:rsid w:val="0071122E"/>
    <w:rsid w:val="00711815"/>
    <w:rsid w:val="00713E1F"/>
    <w:rsid w:val="007155B2"/>
    <w:rsid w:val="00720DF2"/>
    <w:rsid w:val="007223E3"/>
    <w:rsid w:val="00722EB1"/>
    <w:rsid w:val="007246D4"/>
    <w:rsid w:val="00724A7D"/>
    <w:rsid w:val="007257F9"/>
    <w:rsid w:val="0072631D"/>
    <w:rsid w:val="007303AE"/>
    <w:rsid w:val="007304A1"/>
    <w:rsid w:val="00730B3A"/>
    <w:rsid w:val="00730C5C"/>
    <w:rsid w:val="00733083"/>
    <w:rsid w:val="0073317D"/>
    <w:rsid w:val="007337E7"/>
    <w:rsid w:val="007347E5"/>
    <w:rsid w:val="0074447C"/>
    <w:rsid w:val="007457B5"/>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22DD"/>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0A10"/>
    <w:rsid w:val="007E0DD7"/>
    <w:rsid w:val="007E3F14"/>
    <w:rsid w:val="007E569E"/>
    <w:rsid w:val="007E5E1A"/>
    <w:rsid w:val="007E7DB0"/>
    <w:rsid w:val="007F2314"/>
    <w:rsid w:val="007F3FE6"/>
    <w:rsid w:val="007F41A2"/>
    <w:rsid w:val="007F49B0"/>
    <w:rsid w:val="007F4EE2"/>
    <w:rsid w:val="008006D3"/>
    <w:rsid w:val="0080135B"/>
    <w:rsid w:val="0080181B"/>
    <w:rsid w:val="008041CD"/>
    <w:rsid w:val="008041F1"/>
    <w:rsid w:val="00804913"/>
    <w:rsid w:val="008070AF"/>
    <w:rsid w:val="00807286"/>
    <w:rsid w:val="00811A0A"/>
    <w:rsid w:val="00813FC9"/>
    <w:rsid w:val="008146AA"/>
    <w:rsid w:val="00822F15"/>
    <w:rsid w:val="0082411D"/>
    <w:rsid w:val="00826803"/>
    <w:rsid w:val="00826C94"/>
    <w:rsid w:val="0082741B"/>
    <w:rsid w:val="00827B1F"/>
    <w:rsid w:val="00830432"/>
    <w:rsid w:val="00830CA5"/>
    <w:rsid w:val="0083500E"/>
    <w:rsid w:val="0083545F"/>
    <w:rsid w:val="0083582D"/>
    <w:rsid w:val="00836086"/>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2EE3"/>
    <w:rsid w:val="00874919"/>
    <w:rsid w:val="00874A71"/>
    <w:rsid w:val="00874FA9"/>
    <w:rsid w:val="00875A20"/>
    <w:rsid w:val="008761C7"/>
    <w:rsid w:val="008774E5"/>
    <w:rsid w:val="0088164F"/>
    <w:rsid w:val="00881A11"/>
    <w:rsid w:val="00886791"/>
    <w:rsid w:val="00887A45"/>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30B"/>
    <w:rsid w:val="008C67E4"/>
    <w:rsid w:val="008C733D"/>
    <w:rsid w:val="008C789B"/>
    <w:rsid w:val="008D1FF3"/>
    <w:rsid w:val="008D23E8"/>
    <w:rsid w:val="008D38E9"/>
    <w:rsid w:val="008D3CFD"/>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0F1"/>
    <w:rsid w:val="008E7251"/>
    <w:rsid w:val="008E76EF"/>
    <w:rsid w:val="008E7715"/>
    <w:rsid w:val="008E7D7C"/>
    <w:rsid w:val="008F0097"/>
    <w:rsid w:val="008F0187"/>
    <w:rsid w:val="008F1D3E"/>
    <w:rsid w:val="008F1D58"/>
    <w:rsid w:val="008F2449"/>
    <w:rsid w:val="008F4ABC"/>
    <w:rsid w:val="009007FB"/>
    <w:rsid w:val="00900BF7"/>
    <w:rsid w:val="00903003"/>
    <w:rsid w:val="00903005"/>
    <w:rsid w:val="00903D35"/>
    <w:rsid w:val="009041B8"/>
    <w:rsid w:val="009048D8"/>
    <w:rsid w:val="0090692C"/>
    <w:rsid w:val="00906A75"/>
    <w:rsid w:val="009073AD"/>
    <w:rsid w:val="0091143E"/>
    <w:rsid w:val="0091186E"/>
    <w:rsid w:val="009123E5"/>
    <w:rsid w:val="009130AF"/>
    <w:rsid w:val="009141A9"/>
    <w:rsid w:val="00917344"/>
    <w:rsid w:val="00921613"/>
    <w:rsid w:val="00924111"/>
    <w:rsid w:val="00925750"/>
    <w:rsid w:val="009267F8"/>
    <w:rsid w:val="00927552"/>
    <w:rsid w:val="00927DFB"/>
    <w:rsid w:val="00930A79"/>
    <w:rsid w:val="00930D5E"/>
    <w:rsid w:val="009329E7"/>
    <w:rsid w:val="00934B9C"/>
    <w:rsid w:val="009377C8"/>
    <w:rsid w:val="00940DB6"/>
    <w:rsid w:val="009427A1"/>
    <w:rsid w:val="00943761"/>
    <w:rsid w:val="009446CB"/>
    <w:rsid w:val="00944F89"/>
    <w:rsid w:val="00950939"/>
    <w:rsid w:val="0095185F"/>
    <w:rsid w:val="00955B3F"/>
    <w:rsid w:val="00956AFC"/>
    <w:rsid w:val="009616E2"/>
    <w:rsid w:val="00964BEF"/>
    <w:rsid w:val="00965777"/>
    <w:rsid w:val="00967BAF"/>
    <w:rsid w:val="009708AE"/>
    <w:rsid w:val="00971DC1"/>
    <w:rsid w:val="00974D6F"/>
    <w:rsid w:val="00974EAE"/>
    <w:rsid w:val="00976475"/>
    <w:rsid w:val="009767F4"/>
    <w:rsid w:val="00976EB6"/>
    <w:rsid w:val="00981B7C"/>
    <w:rsid w:val="00981D6F"/>
    <w:rsid w:val="00984A4A"/>
    <w:rsid w:val="00990B54"/>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60E"/>
    <w:rsid w:val="009D47AA"/>
    <w:rsid w:val="009D48DC"/>
    <w:rsid w:val="009D5497"/>
    <w:rsid w:val="009D55C7"/>
    <w:rsid w:val="009D7029"/>
    <w:rsid w:val="009D75E4"/>
    <w:rsid w:val="009D7B57"/>
    <w:rsid w:val="009E1894"/>
    <w:rsid w:val="009E68C3"/>
    <w:rsid w:val="009E720B"/>
    <w:rsid w:val="009E770E"/>
    <w:rsid w:val="009E7F8C"/>
    <w:rsid w:val="009F1283"/>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1786A"/>
    <w:rsid w:val="00A206DE"/>
    <w:rsid w:val="00A21F1C"/>
    <w:rsid w:val="00A229CE"/>
    <w:rsid w:val="00A22AFB"/>
    <w:rsid w:val="00A23FD9"/>
    <w:rsid w:val="00A243BC"/>
    <w:rsid w:val="00A25F80"/>
    <w:rsid w:val="00A27D70"/>
    <w:rsid w:val="00A30B11"/>
    <w:rsid w:val="00A30CA5"/>
    <w:rsid w:val="00A31815"/>
    <w:rsid w:val="00A319AE"/>
    <w:rsid w:val="00A32D13"/>
    <w:rsid w:val="00A35873"/>
    <w:rsid w:val="00A37684"/>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4BF4"/>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B92"/>
    <w:rsid w:val="00AE0EEF"/>
    <w:rsid w:val="00AE12E6"/>
    <w:rsid w:val="00AE12F3"/>
    <w:rsid w:val="00AE1CE5"/>
    <w:rsid w:val="00AE340A"/>
    <w:rsid w:val="00AE3D1A"/>
    <w:rsid w:val="00AE433F"/>
    <w:rsid w:val="00AE45FC"/>
    <w:rsid w:val="00AE55C3"/>
    <w:rsid w:val="00AE64A9"/>
    <w:rsid w:val="00AE69BA"/>
    <w:rsid w:val="00AE709D"/>
    <w:rsid w:val="00AF3C55"/>
    <w:rsid w:val="00AF4E44"/>
    <w:rsid w:val="00AF51EC"/>
    <w:rsid w:val="00AF5829"/>
    <w:rsid w:val="00AF6659"/>
    <w:rsid w:val="00AF67A7"/>
    <w:rsid w:val="00AF6B91"/>
    <w:rsid w:val="00B0042D"/>
    <w:rsid w:val="00B01933"/>
    <w:rsid w:val="00B03C1D"/>
    <w:rsid w:val="00B074D2"/>
    <w:rsid w:val="00B0782A"/>
    <w:rsid w:val="00B1225B"/>
    <w:rsid w:val="00B12C95"/>
    <w:rsid w:val="00B14108"/>
    <w:rsid w:val="00B15ED2"/>
    <w:rsid w:val="00B17611"/>
    <w:rsid w:val="00B20876"/>
    <w:rsid w:val="00B21DA3"/>
    <w:rsid w:val="00B26020"/>
    <w:rsid w:val="00B26BEF"/>
    <w:rsid w:val="00B30A2B"/>
    <w:rsid w:val="00B34B97"/>
    <w:rsid w:val="00B35314"/>
    <w:rsid w:val="00B3772C"/>
    <w:rsid w:val="00B37754"/>
    <w:rsid w:val="00B3793B"/>
    <w:rsid w:val="00B44A54"/>
    <w:rsid w:val="00B45BE8"/>
    <w:rsid w:val="00B46BD9"/>
    <w:rsid w:val="00B47BC3"/>
    <w:rsid w:val="00B47C68"/>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53C5"/>
    <w:rsid w:val="00B66018"/>
    <w:rsid w:val="00B674C3"/>
    <w:rsid w:val="00B70C3A"/>
    <w:rsid w:val="00B70E21"/>
    <w:rsid w:val="00B710C4"/>
    <w:rsid w:val="00B74970"/>
    <w:rsid w:val="00B75CB7"/>
    <w:rsid w:val="00B7638F"/>
    <w:rsid w:val="00B76D83"/>
    <w:rsid w:val="00B80DB3"/>
    <w:rsid w:val="00B8103D"/>
    <w:rsid w:val="00B91EC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2C27"/>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39E4"/>
    <w:rsid w:val="00BE3DE2"/>
    <w:rsid w:val="00BE646A"/>
    <w:rsid w:val="00BE6786"/>
    <w:rsid w:val="00BE719D"/>
    <w:rsid w:val="00BF001A"/>
    <w:rsid w:val="00BF0A21"/>
    <w:rsid w:val="00BF408D"/>
    <w:rsid w:val="00BF6315"/>
    <w:rsid w:val="00BF6A60"/>
    <w:rsid w:val="00C0319E"/>
    <w:rsid w:val="00C04B1E"/>
    <w:rsid w:val="00C05A53"/>
    <w:rsid w:val="00C12361"/>
    <w:rsid w:val="00C13DF8"/>
    <w:rsid w:val="00C15087"/>
    <w:rsid w:val="00C15E68"/>
    <w:rsid w:val="00C16CDA"/>
    <w:rsid w:val="00C21A2B"/>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41C2"/>
    <w:rsid w:val="00C457FA"/>
    <w:rsid w:val="00C4636F"/>
    <w:rsid w:val="00C47698"/>
    <w:rsid w:val="00C47B65"/>
    <w:rsid w:val="00C50175"/>
    <w:rsid w:val="00C505E9"/>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A7E87"/>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7B"/>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08A"/>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63E0"/>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37A"/>
    <w:rsid w:val="00DA3B4D"/>
    <w:rsid w:val="00DA5EB4"/>
    <w:rsid w:val="00DB0A96"/>
    <w:rsid w:val="00DB0FA5"/>
    <w:rsid w:val="00DB4C09"/>
    <w:rsid w:val="00DB5001"/>
    <w:rsid w:val="00DB5F71"/>
    <w:rsid w:val="00DB6414"/>
    <w:rsid w:val="00DC009D"/>
    <w:rsid w:val="00DC0385"/>
    <w:rsid w:val="00DC097C"/>
    <w:rsid w:val="00DC0A1F"/>
    <w:rsid w:val="00DC0AD8"/>
    <w:rsid w:val="00DC1829"/>
    <w:rsid w:val="00DC3621"/>
    <w:rsid w:val="00DC38ED"/>
    <w:rsid w:val="00DC4EF2"/>
    <w:rsid w:val="00DC66F8"/>
    <w:rsid w:val="00DC7CDF"/>
    <w:rsid w:val="00DC7D20"/>
    <w:rsid w:val="00DD0137"/>
    <w:rsid w:val="00DD1A45"/>
    <w:rsid w:val="00DD2927"/>
    <w:rsid w:val="00DD5C60"/>
    <w:rsid w:val="00DE15EA"/>
    <w:rsid w:val="00DE1B8D"/>
    <w:rsid w:val="00DE1E7C"/>
    <w:rsid w:val="00DE2198"/>
    <w:rsid w:val="00DE31C1"/>
    <w:rsid w:val="00DE3848"/>
    <w:rsid w:val="00DE384E"/>
    <w:rsid w:val="00DE44BF"/>
    <w:rsid w:val="00DE5F5E"/>
    <w:rsid w:val="00DE7535"/>
    <w:rsid w:val="00DF1449"/>
    <w:rsid w:val="00DF1F01"/>
    <w:rsid w:val="00DF229E"/>
    <w:rsid w:val="00DF2A90"/>
    <w:rsid w:val="00DF3BB8"/>
    <w:rsid w:val="00DF45EB"/>
    <w:rsid w:val="00DF470E"/>
    <w:rsid w:val="00DF4C81"/>
    <w:rsid w:val="00DF52E3"/>
    <w:rsid w:val="00DF7345"/>
    <w:rsid w:val="00E0305F"/>
    <w:rsid w:val="00E034E5"/>
    <w:rsid w:val="00E04037"/>
    <w:rsid w:val="00E05F95"/>
    <w:rsid w:val="00E11027"/>
    <w:rsid w:val="00E11DA2"/>
    <w:rsid w:val="00E13C36"/>
    <w:rsid w:val="00E15682"/>
    <w:rsid w:val="00E156F2"/>
    <w:rsid w:val="00E15840"/>
    <w:rsid w:val="00E15D39"/>
    <w:rsid w:val="00E179F6"/>
    <w:rsid w:val="00E22ED9"/>
    <w:rsid w:val="00E23467"/>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01D2"/>
    <w:rsid w:val="00E6187C"/>
    <w:rsid w:val="00E6194F"/>
    <w:rsid w:val="00E61DFC"/>
    <w:rsid w:val="00E622B3"/>
    <w:rsid w:val="00E639C7"/>
    <w:rsid w:val="00E652A8"/>
    <w:rsid w:val="00E6555E"/>
    <w:rsid w:val="00E66236"/>
    <w:rsid w:val="00E66E5C"/>
    <w:rsid w:val="00E67F37"/>
    <w:rsid w:val="00E716A5"/>
    <w:rsid w:val="00E7496C"/>
    <w:rsid w:val="00E74A85"/>
    <w:rsid w:val="00E74CED"/>
    <w:rsid w:val="00E75532"/>
    <w:rsid w:val="00E76C11"/>
    <w:rsid w:val="00E776C5"/>
    <w:rsid w:val="00E83157"/>
    <w:rsid w:val="00E83159"/>
    <w:rsid w:val="00E833C7"/>
    <w:rsid w:val="00E849FF"/>
    <w:rsid w:val="00E84A23"/>
    <w:rsid w:val="00E85897"/>
    <w:rsid w:val="00E87EC1"/>
    <w:rsid w:val="00E915FD"/>
    <w:rsid w:val="00E92522"/>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0DDC"/>
    <w:rsid w:val="00ED3508"/>
    <w:rsid w:val="00ED3A2C"/>
    <w:rsid w:val="00ED4056"/>
    <w:rsid w:val="00ED50E6"/>
    <w:rsid w:val="00ED691B"/>
    <w:rsid w:val="00ED7F85"/>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04A"/>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F38"/>
    <w:rsid w:val="00F56E2C"/>
    <w:rsid w:val="00F578AB"/>
    <w:rsid w:val="00F579D4"/>
    <w:rsid w:val="00F6031E"/>
    <w:rsid w:val="00F60601"/>
    <w:rsid w:val="00F617BB"/>
    <w:rsid w:val="00F62554"/>
    <w:rsid w:val="00F62E26"/>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38CD"/>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D7154"/>
    <w:rsid w:val="00FE07DD"/>
    <w:rsid w:val="00FE161B"/>
    <w:rsid w:val="00FE2401"/>
    <w:rsid w:val="00FE2524"/>
    <w:rsid w:val="00FE509C"/>
    <w:rsid w:val="00FE5124"/>
    <w:rsid w:val="00FE6D61"/>
    <w:rsid w:val="00FF08DB"/>
    <w:rsid w:val="00FF0B23"/>
    <w:rsid w:val="00FF1D8C"/>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CC567B"/>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 w:type="paragraph" w:customStyle="1" w:styleId="ProductList-Bullet">
    <w:name w:val="Product List - Bullet"/>
    <w:link w:val="ProductList-BulletChar"/>
    <w:uiPriority w:val="3"/>
    <w:qFormat/>
    <w:rsid w:val="00967BA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67BAF"/>
    <w:rPr>
      <w:sz w:val="18"/>
      <w:szCs w:val="20"/>
    </w:rPr>
  </w:style>
  <w:style w:type="paragraph" w:customStyle="1" w:styleId="ProductList-TableBody">
    <w:name w:val="Product List - Table Body"/>
    <w:basedOn w:val="Normal"/>
    <w:qFormat/>
    <w:rsid w:val="008D3CF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D3CF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D460E"/>
  </w:style>
  <w:style w:type="character" w:customStyle="1" w:styleId="eop">
    <w:name w:val="eop"/>
    <w:basedOn w:val="DefaultParagraphFont"/>
    <w:rsid w:val="009D46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34093402">
      <w:bodyDiv w:val="1"/>
      <w:marLeft w:val="0"/>
      <w:marRight w:val="0"/>
      <w:marTop w:val="0"/>
      <w:marBottom w:val="0"/>
      <w:divBdr>
        <w:top w:val="none" w:sz="0" w:space="0" w:color="auto"/>
        <w:left w:val="none" w:sz="0" w:space="0" w:color="auto"/>
        <w:bottom w:val="none" w:sz="0" w:space="0" w:color="auto"/>
        <w:right w:val="none" w:sz="0" w:space="0" w:color="auto"/>
      </w:divBdr>
    </w:div>
    <w:div w:id="1072850883">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440923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04545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2.xml"/><Relationship Id="rId21" Type="http://schemas.openxmlformats.org/officeDocument/2006/relationships/hyperlink" Target="https://aka.ms/DPA"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1.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6.xml"/><Relationship Id="rId20" Type="http://schemas.openxmlformats.org/officeDocument/2006/relationships/hyperlink" Target="http://azure.microsoft.com/en-us/support/legal/microsoft-azure-store-terms/" TargetMode="External"/><Relationship Id="rId29"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aka.ms/bingmapsplatformapistou" TargetMode="External"/><Relationship Id="rId32" Type="http://schemas.openxmlformats.org/officeDocument/2006/relationships/footer" Target="footer17.xml"/><Relationship Id="rId37"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10.xml"/><Relationship Id="rId28" Type="http://schemas.openxmlformats.org/officeDocument/2006/relationships/footer" Target="footer13.xml"/><Relationship Id="rId36" Type="http://schemas.openxmlformats.org/officeDocument/2006/relationships/customXml" Target="../customXml/item3.xml"/><Relationship Id="rId10" Type="http://schemas.openxmlformats.org/officeDocument/2006/relationships/footer" Target="footer2.xml"/><Relationship Id="rId19" Type="http://schemas.openxmlformats.org/officeDocument/2006/relationships/hyperlink" Target="http://azure.microsoft.com/support/legal/sla/" TargetMode="External"/><Relationship Id="rId31"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9.xml"/><Relationship Id="rId27" Type="http://schemas.openxmlformats.org/officeDocument/2006/relationships/hyperlink" Target="https://aka.ms/githubsupport" TargetMode="External"/><Relationship Id="rId30" Type="http://schemas.openxmlformats.org/officeDocument/2006/relationships/footer" Target="footer15.xml"/><Relationship Id="rId35" Type="http://schemas.openxmlformats.org/officeDocument/2006/relationships/customXml" Target="../customXml/item2.xml"/><Relationship Id="rId8" Type="http://schemas.openxmlformats.org/officeDocument/2006/relationships/footer" Target="footer1.xm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172782B7-79D0-4965-9365-267330BD2EEB}">
  <ds:schemaRefs>
    <ds:schemaRef ds:uri="http://schemas.openxmlformats.org/officeDocument/2006/bibliography"/>
  </ds:schemaRefs>
</ds:datastoreItem>
</file>

<file path=customXml/itemProps2.xml><?xml version="1.0" encoding="utf-8"?>
<ds:datastoreItem xmlns:ds="http://schemas.openxmlformats.org/officeDocument/2006/customXml" ds:itemID="{D73B0439-697A-4F3B-ABE7-DFF001373CB4}"/>
</file>

<file path=customXml/itemProps3.xml><?xml version="1.0" encoding="utf-8"?>
<ds:datastoreItem xmlns:ds="http://schemas.openxmlformats.org/officeDocument/2006/customXml" ds:itemID="{7F9BC5D0-8BC8-44F8-A1E4-20F125FBEB02}"/>
</file>

<file path=customXml/itemProps4.xml><?xml version="1.0" encoding="utf-8"?>
<ds:datastoreItem xmlns:ds="http://schemas.openxmlformats.org/officeDocument/2006/customXml" ds:itemID="{AD2C41E4-52C3-4BFE-9777-678C30148AFB}"/>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37</Pages>
  <Words>23769</Words>
  <Characters>135488</Characters>
  <Application>Microsoft Office Word</Application>
  <DocSecurity>8</DocSecurity>
  <Lines>1129</Lines>
  <Paragraphs>317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158940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2021-01-28T19:46:00Z</dcterms:created>
  <dcterms:modified xsi:type="dcterms:W3CDTF">2021-01-28T19:46:00Z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