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er32.xml" ContentType="application/vnd.openxmlformats-officedocument.wordprocessingml.footer+xml"/>
  <Override PartName="/word/footer29.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docProps/core.xml" ContentType="application/vnd.openxmlformats-package.core-properties+xml"/>
  <Override PartName="/docMetadata/LabelInfo.xml" ContentType="application/vnd.ms-office.classificationlabels+xml"/>
  <Override PartName="/word/webSettings.xml" ContentType="application/vnd.openxmlformats-officedocument.wordprocessingml.webSettings+xml"/>
  <Override PartName="/word/fontTable.xml" ContentType="application/vnd.openxmlformats-officedocument.wordprocessingml.fontTable+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A7B5060" w14:textId="77777777" w:rsidR="004D27A6" w:rsidRPr="003A27AB"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p>
    <w:p w14:paraId="17C762E5" w14:textId="25E2A068" w:rsidR="004D27A6" w:rsidRPr="00585230" w:rsidRDefault="004D27A6" w:rsidP="003839B6">
      <w:pPr>
        <w:pStyle w:val="ProductList-Body"/>
        <w:shd w:val="clear" w:color="auto" w:fill="00188F"/>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r w:rsidR="003839B6" w:rsidRPr="00B64EAD">
        <w:rPr>
          <w:rFonts w:asciiTheme="majorHAnsi" w:hAnsiTheme="majorHAnsi"/>
          <w:color w:val="FFFFFF" w:themeColor="background1"/>
          <w:sz w:val="32"/>
          <w:szCs w:val="32"/>
        </w:rPr>
        <w:t>Volume</w:t>
      </w:r>
    </w:p>
    <w:bookmarkEnd w:id="0"/>
    <w:p w14:paraId="5729B3DF" w14:textId="13CE908C" w:rsidR="004D27A6" w:rsidRPr="00585230" w:rsidRDefault="004D27A6" w:rsidP="003839B6">
      <w:pPr>
        <w:pStyle w:val="ProductList-Body"/>
        <w:shd w:val="clear" w:color="auto" w:fill="00188F"/>
        <w:spacing w:after="900"/>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r w:rsidR="003839B6"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8855D8"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8855D8"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5B9E5672" w:rsidR="004D27A6" w:rsidRPr="009D79A6"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Pr="009D79A6">
        <w:rPr>
          <w:rFonts w:asciiTheme="majorHAnsi" w:hAnsiTheme="majorHAnsi"/>
          <w:color w:val="FFFFFF" w:themeColor="background1"/>
          <w:sz w:val="72"/>
          <w:szCs w:val="72"/>
        </w:rPr>
        <w:t xml:space="preserve">Voorwaarden voor </w:t>
      </w:r>
      <w:r w:rsidR="003A27AB" w:rsidRPr="009D79A6">
        <w:rPr>
          <w:rFonts w:asciiTheme="majorHAnsi" w:hAnsiTheme="majorHAnsi"/>
          <w:color w:val="FFFFFF" w:themeColor="background1"/>
          <w:sz w:val="72"/>
          <w:szCs w:val="72"/>
        </w:rPr>
        <w:tab/>
      </w:r>
      <w:r w:rsidRPr="009D79A6">
        <w:rPr>
          <w:rFonts w:asciiTheme="majorHAnsi" w:hAnsiTheme="majorHAnsi"/>
          <w:color w:val="FFFFFF" w:themeColor="background1"/>
          <w:sz w:val="72"/>
          <w:szCs w:val="72"/>
        </w:rPr>
        <w:t>Online</w:t>
      </w:r>
      <w:r w:rsidR="003A27AB" w:rsidRPr="009D79A6">
        <w:rPr>
          <w:rFonts w:asciiTheme="majorHAnsi" w:hAnsiTheme="majorHAnsi"/>
          <w:color w:val="FFFFFF" w:themeColor="background1"/>
          <w:sz w:val="72"/>
          <w:szCs w:val="72"/>
        </w:rPr>
        <w:t> </w:t>
      </w:r>
      <w:r w:rsidRPr="009D79A6">
        <w:rPr>
          <w:rFonts w:asciiTheme="majorHAnsi" w:hAnsiTheme="majorHAnsi"/>
          <w:color w:val="FFFFFF" w:themeColor="background1"/>
          <w:sz w:val="72"/>
          <w:szCs w:val="72"/>
        </w:rPr>
        <w:t>Diensten</w:t>
      </w:r>
    </w:p>
    <w:p w14:paraId="0E83AD45" w14:textId="03491500" w:rsidR="00CA5024" w:rsidRPr="00E90A70" w:rsidRDefault="00CA5024" w:rsidP="00CA5024">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0725CF" w:rsidRPr="000725CF">
        <w:rPr>
          <w:rFonts w:asciiTheme="majorHAnsi" w:hAnsiTheme="majorHAnsi"/>
          <w:color w:val="FFFFFF" w:themeColor="background1"/>
          <w:sz w:val="72"/>
          <w:szCs w:val="72"/>
        </w:rPr>
        <w:t>Februari</w:t>
      </w:r>
      <w:r w:rsidR="008B1640" w:rsidRPr="008B1640">
        <w:rPr>
          <w:rFonts w:asciiTheme="majorHAnsi" w:hAnsiTheme="majorHAnsi"/>
          <w:color w:val="FFFFFF" w:themeColor="background1"/>
          <w:sz w:val="72"/>
          <w:szCs w:val="72"/>
        </w:rPr>
        <w:t xml:space="preserve"> 2021</w:t>
      </w:r>
    </w:p>
    <w:p w14:paraId="429BA266" w14:textId="77777777" w:rsidR="004D27A6" w:rsidRPr="00760BB2"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47F3411D" w:rsidR="004D27A6" w:rsidRDefault="004D27A6" w:rsidP="004D27A6">
      <w:pPr>
        <w:pStyle w:val="ProductList-Body"/>
      </w:pPr>
    </w:p>
    <w:p w14:paraId="5A15CF13" w14:textId="797E6540" w:rsidR="00CE7C0D" w:rsidRPr="00CE7C0D" w:rsidRDefault="00CE7C0D" w:rsidP="004D27A6">
      <w:pPr>
        <w:pStyle w:val="ProductList-Body"/>
        <w:rPr>
          <w:rFonts w:ascii="Calibri" w:hAnsi="Calibri" w:cs="Calibri"/>
          <w:color w:val="0563C1"/>
        </w:rPr>
      </w:pPr>
      <w:bookmarkStart w:id="1" w:name="_Hlk61349545"/>
      <w:r w:rsidRPr="00CE7C0D">
        <w:rPr>
          <w:rFonts w:ascii="Calibri" w:hAnsi="Calibri" w:cs="Calibri"/>
          <w:color w:val="FF0000"/>
          <w:sz w:val="36"/>
          <w:szCs w:val="36"/>
        </w:rPr>
        <w:t xml:space="preserve">Dit is het laatste Word-document met Online Diensten. In de toekomst zullen de voorwaarden worden gepubliceerd op de site met productvoorwaarden die beschikbaar is op </w:t>
      </w:r>
      <w:r w:rsidRPr="00CE7C0D">
        <w:rPr>
          <w:rFonts w:ascii="Calibri" w:hAnsi="Calibri" w:cs="Calibri"/>
          <w:color w:val="0563C1"/>
        </w:rPr>
        <w:fldChar w:fldCharType="begin"/>
      </w:r>
      <w:r w:rsidRPr="00CE7C0D">
        <w:rPr>
          <w:rFonts w:ascii="Calibri" w:hAnsi="Calibri" w:cs="Calibri"/>
          <w:color w:val="0563C1"/>
        </w:rPr>
        <w:instrText xml:space="preserve"> HYPERLINK "https://www.microsoft.com/licensing/terms/productoffering" </w:instrText>
      </w:r>
      <w:r w:rsidRPr="00CE7C0D">
        <w:rPr>
          <w:rFonts w:ascii="Calibri" w:hAnsi="Calibri" w:cs="Calibri"/>
          <w:color w:val="0563C1"/>
        </w:rPr>
        <w:fldChar w:fldCharType="separate"/>
      </w:r>
      <w:r w:rsidRPr="00CE7C0D">
        <w:rPr>
          <w:rStyle w:val="LogoportMarkup"/>
          <w:rFonts w:ascii="Calibri" w:hAnsi="Calibri" w:cs="Calibri"/>
          <w:color w:val="0563C1"/>
          <w:sz w:val="36"/>
          <w:szCs w:val="36"/>
          <w:u w:val="single"/>
        </w:rPr>
        <w:t>https://www.microsoft.com/licensing/terms/productoffering</w:t>
      </w:r>
      <w:r w:rsidRPr="00CE7C0D">
        <w:rPr>
          <w:rStyle w:val="LogoportMarkup"/>
          <w:rFonts w:ascii="Calibri" w:hAnsi="Calibri" w:cs="Calibri"/>
          <w:color w:val="0563C1"/>
          <w:sz w:val="36"/>
          <w:szCs w:val="36"/>
          <w:u w:val="single"/>
        </w:rPr>
        <w:fldChar w:fldCharType="end"/>
      </w:r>
      <w:r w:rsidRPr="00CE7C0D">
        <w:rPr>
          <w:rFonts w:ascii="Calibri" w:hAnsi="Calibri" w:cs="Calibri"/>
          <w:color w:val="0563C1"/>
          <w:sz w:val="36"/>
          <w:szCs w:val="36"/>
        </w:rPr>
        <w:t xml:space="preserve">. </w:t>
      </w:r>
      <w:r w:rsidRPr="00CE7C0D">
        <w:rPr>
          <w:rFonts w:ascii="Calibri" w:hAnsi="Calibri" w:cs="Calibri"/>
          <w:color w:val="FF0000"/>
          <w:sz w:val="36"/>
          <w:szCs w:val="36"/>
        </w:rPr>
        <w:t xml:space="preserve">Gearchiveerde versies blijven beschikbaar. Ga voor meer details naar </w:t>
      </w:r>
      <w:r w:rsidRPr="00CE7C0D">
        <w:rPr>
          <w:rFonts w:ascii="Calibri" w:hAnsi="Calibri" w:cs="Calibri"/>
          <w:color w:val="0563C1"/>
        </w:rPr>
        <w:fldChar w:fldCharType="begin"/>
      </w:r>
      <w:r w:rsidRPr="00CE7C0D">
        <w:rPr>
          <w:rFonts w:ascii="Calibri" w:hAnsi="Calibri" w:cs="Calibri"/>
          <w:color w:val="0563C1"/>
        </w:rPr>
        <w:instrText xml:space="preserve"> HYPERLINK "https://www.microsoft.com/Licensing/product-licensing/products" </w:instrText>
      </w:r>
      <w:r w:rsidRPr="00CE7C0D">
        <w:rPr>
          <w:rFonts w:ascii="Calibri" w:hAnsi="Calibri" w:cs="Calibri"/>
          <w:color w:val="0563C1"/>
        </w:rPr>
        <w:fldChar w:fldCharType="separate"/>
      </w:r>
      <w:r w:rsidRPr="00CE7C0D">
        <w:rPr>
          <w:rStyle w:val="LogoportMarkup"/>
          <w:rFonts w:ascii="Calibri" w:hAnsi="Calibri" w:cs="Calibri"/>
          <w:color w:val="0563C1"/>
          <w:sz w:val="36"/>
          <w:szCs w:val="36"/>
          <w:u w:val="single"/>
        </w:rPr>
        <w:t>https://www.microsoft.com/Licensing/product-licensing/products</w:t>
      </w:r>
      <w:r w:rsidRPr="00CE7C0D">
        <w:rPr>
          <w:rStyle w:val="LogoportMarkup"/>
          <w:rFonts w:ascii="Calibri" w:hAnsi="Calibri" w:cs="Calibri"/>
          <w:color w:val="0563C1"/>
          <w:sz w:val="36"/>
          <w:szCs w:val="36"/>
          <w:u w:val="single"/>
        </w:rPr>
        <w:fldChar w:fldCharType="end"/>
      </w:r>
      <w:bookmarkEnd w:id="1"/>
      <w:r w:rsidRPr="00CE7C0D">
        <w:rPr>
          <w:rFonts w:ascii="Calibri" w:hAnsi="Calibri" w:cs="Calibri"/>
          <w:color w:val="0563C1"/>
          <w:sz w:val="36"/>
          <w:szCs w:val="36"/>
        </w:rPr>
        <w:t>.</w:t>
      </w:r>
    </w:p>
    <w:p w14:paraId="0A9497B1" w14:textId="77777777" w:rsidR="00CE7C0D" w:rsidRPr="00690C65" w:rsidRDefault="00CE7C0D"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E04DCE">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Inhou</w:t>
      </w:r>
      <w:bookmarkEnd w:id="2"/>
      <w:r>
        <w:rPr>
          <w:rFonts w:asciiTheme="majorHAnsi" w:hAnsiTheme="majorHAnsi"/>
          <w:b/>
          <w:sz w:val="40"/>
          <w:szCs w:val="40"/>
        </w:rPr>
        <w:t>d</w:t>
      </w:r>
    </w:p>
    <w:p w14:paraId="6612CD6F" w14:textId="2A14E927" w:rsidR="002718CA" w:rsidRDefault="00A430D3">
      <w:pPr>
        <w:pStyle w:val="TOC1"/>
        <w:tabs>
          <w:tab w:val="right" w:leader="dot" w:pos="5030"/>
        </w:tabs>
        <w:rPr>
          <w:rFonts w:eastAsiaTheme="minorEastAsia"/>
          <w:b w:val="0"/>
          <w:caps w:val="0"/>
          <w:noProof/>
          <w:sz w:val="22"/>
          <w:lang w:val="en-US" w:eastAsia="en-US" w:bidi="ar-SA"/>
        </w:rPr>
      </w:pPr>
      <w:r w:rsidRPr="00C6490D">
        <w:rPr>
          <w:rFonts w:cstheme="minorHAnsi"/>
        </w:rPr>
        <w:fldChar w:fldCharType="begin"/>
      </w:r>
      <w:r w:rsidRPr="00C6490D">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C6490D">
        <w:rPr>
          <w:rFonts w:cstheme="minorHAnsi"/>
        </w:rPr>
        <w:fldChar w:fldCharType="separate"/>
      </w:r>
      <w:hyperlink w:anchor="_Toc62732823" w:history="1">
        <w:r w:rsidR="002718CA" w:rsidRPr="00AB0202">
          <w:rPr>
            <w:rStyle w:val="Hyperlink"/>
            <w:noProof/>
          </w:rPr>
          <w:t>Inleiding</w:t>
        </w:r>
        <w:r w:rsidR="002718CA">
          <w:rPr>
            <w:noProof/>
            <w:webHidden/>
          </w:rPr>
          <w:tab/>
        </w:r>
        <w:r w:rsidR="002718CA">
          <w:rPr>
            <w:noProof/>
            <w:webHidden/>
          </w:rPr>
          <w:fldChar w:fldCharType="begin"/>
        </w:r>
        <w:r w:rsidR="002718CA">
          <w:rPr>
            <w:noProof/>
            <w:webHidden/>
          </w:rPr>
          <w:instrText xml:space="preserve"> PAGEREF _Toc62732823 \h </w:instrText>
        </w:r>
        <w:r w:rsidR="002718CA">
          <w:rPr>
            <w:noProof/>
            <w:webHidden/>
          </w:rPr>
        </w:r>
        <w:r w:rsidR="002718CA">
          <w:rPr>
            <w:noProof/>
            <w:webHidden/>
          </w:rPr>
          <w:fldChar w:fldCharType="separate"/>
        </w:r>
        <w:r w:rsidR="002718CA">
          <w:rPr>
            <w:noProof/>
            <w:webHidden/>
          </w:rPr>
          <w:t>3</w:t>
        </w:r>
        <w:r w:rsidR="002718CA">
          <w:rPr>
            <w:noProof/>
            <w:webHidden/>
          </w:rPr>
          <w:fldChar w:fldCharType="end"/>
        </w:r>
      </w:hyperlink>
    </w:p>
    <w:p w14:paraId="7A60008D" w14:textId="3EE2DC7F" w:rsidR="002718CA" w:rsidRDefault="002718CA">
      <w:pPr>
        <w:pStyle w:val="TOC5"/>
        <w:tabs>
          <w:tab w:val="right" w:leader="dot" w:pos="5030"/>
        </w:tabs>
        <w:rPr>
          <w:rFonts w:eastAsiaTheme="minorEastAsia"/>
          <w:noProof/>
          <w:sz w:val="22"/>
          <w:lang w:val="en-US" w:eastAsia="en-US" w:bidi="ar-SA"/>
        </w:rPr>
      </w:pPr>
      <w:hyperlink w:anchor="_Toc62732824" w:history="1">
        <w:r w:rsidRPr="00AB0202">
          <w:rPr>
            <w:rStyle w:val="Hyperlink"/>
            <w:noProof/>
          </w:rPr>
          <w:t>Dienstovereenkomsten</w:t>
        </w:r>
        <w:r>
          <w:rPr>
            <w:noProof/>
            <w:webHidden/>
          </w:rPr>
          <w:tab/>
        </w:r>
        <w:r>
          <w:rPr>
            <w:noProof/>
            <w:webHidden/>
          </w:rPr>
          <w:fldChar w:fldCharType="begin"/>
        </w:r>
        <w:r>
          <w:rPr>
            <w:noProof/>
            <w:webHidden/>
          </w:rPr>
          <w:instrText xml:space="preserve"> PAGEREF _Toc62732824 \h </w:instrText>
        </w:r>
        <w:r>
          <w:rPr>
            <w:noProof/>
            <w:webHidden/>
          </w:rPr>
        </w:r>
        <w:r>
          <w:rPr>
            <w:noProof/>
            <w:webHidden/>
          </w:rPr>
          <w:fldChar w:fldCharType="separate"/>
        </w:r>
        <w:r>
          <w:rPr>
            <w:noProof/>
            <w:webHidden/>
          </w:rPr>
          <w:t>3</w:t>
        </w:r>
        <w:r>
          <w:rPr>
            <w:noProof/>
            <w:webHidden/>
          </w:rPr>
          <w:fldChar w:fldCharType="end"/>
        </w:r>
      </w:hyperlink>
    </w:p>
    <w:p w14:paraId="50020A45" w14:textId="39ED41A8" w:rsidR="002718CA" w:rsidRDefault="002718CA">
      <w:pPr>
        <w:pStyle w:val="TOC5"/>
        <w:tabs>
          <w:tab w:val="right" w:leader="dot" w:pos="5030"/>
        </w:tabs>
        <w:rPr>
          <w:rFonts w:eastAsiaTheme="minorEastAsia"/>
          <w:noProof/>
          <w:sz w:val="22"/>
          <w:lang w:val="en-US" w:eastAsia="en-US" w:bidi="ar-SA"/>
        </w:rPr>
      </w:pPr>
      <w:hyperlink w:anchor="_Toc62732825" w:history="1">
        <w:r w:rsidRPr="00AB0202">
          <w:rPr>
            <w:rStyle w:val="Hyperlink"/>
            <w:noProof/>
          </w:rPr>
          <w:t>Toepasselijke Voorwaarden voor Online Diensten en Updates</w:t>
        </w:r>
        <w:r>
          <w:rPr>
            <w:noProof/>
            <w:webHidden/>
          </w:rPr>
          <w:tab/>
        </w:r>
        <w:r>
          <w:rPr>
            <w:noProof/>
            <w:webHidden/>
          </w:rPr>
          <w:fldChar w:fldCharType="begin"/>
        </w:r>
        <w:r>
          <w:rPr>
            <w:noProof/>
            <w:webHidden/>
          </w:rPr>
          <w:instrText xml:space="preserve"> PAGEREF _Toc62732825 \h </w:instrText>
        </w:r>
        <w:r>
          <w:rPr>
            <w:noProof/>
            <w:webHidden/>
          </w:rPr>
        </w:r>
        <w:r>
          <w:rPr>
            <w:noProof/>
            <w:webHidden/>
          </w:rPr>
          <w:fldChar w:fldCharType="separate"/>
        </w:r>
        <w:r>
          <w:rPr>
            <w:noProof/>
            <w:webHidden/>
          </w:rPr>
          <w:t>3</w:t>
        </w:r>
        <w:r>
          <w:rPr>
            <w:noProof/>
            <w:webHidden/>
          </w:rPr>
          <w:fldChar w:fldCharType="end"/>
        </w:r>
      </w:hyperlink>
    </w:p>
    <w:p w14:paraId="7950EC61" w14:textId="5EE80E51" w:rsidR="002718CA" w:rsidRDefault="002718CA">
      <w:pPr>
        <w:pStyle w:val="TOC5"/>
        <w:tabs>
          <w:tab w:val="right" w:leader="dot" w:pos="5030"/>
        </w:tabs>
        <w:rPr>
          <w:rFonts w:eastAsiaTheme="minorEastAsia"/>
          <w:noProof/>
          <w:sz w:val="22"/>
          <w:lang w:val="en-US" w:eastAsia="en-US" w:bidi="ar-SA"/>
        </w:rPr>
      </w:pPr>
      <w:hyperlink w:anchor="_Toc62732826" w:history="1">
        <w:r w:rsidRPr="00AB0202">
          <w:rPr>
            <w:rStyle w:val="Hyperlink"/>
            <w:noProof/>
          </w:rPr>
          <w:t>Elektronische kennisgevingen</w:t>
        </w:r>
        <w:r>
          <w:rPr>
            <w:noProof/>
            <w:webHidden/>
          </w:rPr>
          <w:tab/>
        </w:r>
        <w:r>
          <w:rPr>
            <w:noProof/>
            <w:webHidden/>
          </w:rPr>
          <w:fldChar w:fldCharType="begin"/>
        </w:r>
        <w:r>
          <w:rPr>
            <w:noProof/>
            <w:webHidden/>
          </w:rPr>
          <w:instrText xml:space="preserve"> PAGEREF _Toc62732826 \h </w:instrText>
        </w:r>
        <w:r>
          <w:rPr>
            <w:noProof/>
            <w:webHidden/>
          </w:rPr>
        </w:r>
        <w:r>
          <w:rPr>
            <w:noProof/>
            <w:webHidden/>
          </w:rPr>
          <w:fldChar w:fldCharType="separate"/>
        </w:r>
        <w:r>
          <w:rPr>
            <w:noProof/>
            <w:webHidden/>
          </w:rPr>
          <w:t>3</w:t>
        </w:r>
        <w:r>
          <w:rPr>
            <w:noProof/>
            <w:webHidden/>
          </w:rPr>
          <w:fldChar w:fldCharType="end"/>
        </w:r>
      </w:hyperlink>
    </w:p>
    <w:p w14:paraId="308933FC" w14:textId="068C5ABB" w:rsidR="002718CA" w:rsidRDefault="002718CA">
      <w:pPr>
        <w:pStyle w:val="TOC5"/>
        <w:tabs>
          <w:tab w:val="right" w:leader="dot" w:pos="5030"/>
        </w:tabs>
        <w:rPr>
          <w:rFonts w:eastAsiaTheme="minorEastAsia"/>
          <w:noProof/>
          <w:sz w:val="22"/>
          <w:lang w:val="en-US" w:eastAsia="en-US" w:bidi="ar-SA"/>
        </w:rPr>
      </w:pPr>
      <w:hyperlink w:anchor="_Toc62732827" w:history="1">
        <w:r w:rsidRPr="00AB0202">
          <w:rPr>
            <w:rStyle w:val="Hyperlink"/>
            <w:noProof/>
          </w:rPr>
          <w:t>Eerdere versies</w:t>
        </w:r>
        <w:r>
          <w:rPr>
            <w:noProof/>
            <w:webHidden/>
          </w:rPr>
          <w:tab/>
        </w:r>
        <w:r>
          <w:rPr>
            <w:noProof/>
            <w:webHidden/>
          </w:rPr>
          <w:fldChar w:fldCharType="begin"/>
        </w:r>
        <w:r>
          <w:rPr>
            <w:noProof/>
            <w:webHidden/>
          </w:rPr>
          <w:instrText xml:space="preserve"> PAGEREF _Toc62732827 \h </w:instrText>
        </w:r>
        <w:r>
          <w:rPr>
            <w:noProof/>
            <w:webHidden/>
          </w:rPr>
        </w:r>
        <w:r>
          <w:rPr>
            <w:noProof/>
            <w:webHidden/>
          </w:rPr>
          <w:fldChar w:fldCharType="separate"/>
        </w:r>
        <w:r>
          <w:rPr>
            <w:noProof/>
            <w:webHidden/>
          </w:rPr>
          <w:t>3</w:t>
        </w:r>
        <w:r>
          <w:rPr>
            <w:noProof/>
            <w:webHidden/>
          </w:rPr>
          <w:fldChar w:fldCharType="end"/>
        </w:r>
      </w:hyperlink>
    </w:p>
    <w:p w14:paraId="1A9C1002" w14:textId="29956F8E" w:rsidR="002718CA" w:rsidRDefault="002718CA">
      <w:pPr>
        <w:pStyle w:val="TOC3"/>
        <w:rPr>
          <w:rFonts w:eastAsiaTheme="minorEastAsia"/>
          <w:b w:val="0"/>
          <w:smallCaps w:val="0"/>
          <w:sz w:val="22"/>
          <w:lang w:val="en-US" w:eastAsia="en-US" w:bidi="ar-SA"/>
        </w:rPr>
      </w:pPr>
      <w:hyperlink w:anchor="_Toc62732828" w:history="1">
        <w:r w:rsidRPr="00AB0202">
          <w:rPr>
            <w:rStyle w:val="Hyperlink"/>
          </w:rPr>
          <w:t>Verduidelijkingen en overzicht van wijzigingen</w:t>
        </w:r>
        <w:r>
          <w:rPr>
            <w:webHidden/>
          </w:rPr>
          <w:tab/>
        </w:r>
        <w:r>
          <w:rPr>
            <w:webHidden/>
          </w:rPr>
          <w:fldChar w:fldCharType="begin"/>
        </w:r>
        <w:r>
          <w:rPr>
            <w:webHidden/>
          </w:rPr>
          <w:instrText xml:space="preserve"> PAGEREF _Toc62732828 \h </w:instrText>
        </w:r>
        <w:r>
          <w:rPr>
            <w:webHidden/>
          </w:rPr>
        </w:r>
        <w:r>
          <w:rPr>
            <w:webHidden/>
          </w:rPr>
          <w:fldChar w:fldCharType="separate"/>
        </w:r>
        <w:r>
          <w:rPr>
            <w:webHidden/>
          </w:rPr>
          <w:t>3</w:t>
        </w:r>
        <w:r>
          <w:rPr>
            <w:webHidden/>
          </w:rPr>
          <w:fldChar w:fldCharType="end"/>
        </w:r>
      </w:hyperlink>
    </w:p>
    <w:p w14:paraId="701EDED0" w14:textId="1FF7F4E4" w:rsidR="002718CA" w:rsidRDefault="002718CA">
      <w:pPr>
        <w:pStyle w:val="TOC1"/>
        <w:tabs>
          <w:tab w:val="right" w:leader="dot" w:pos="5030"/>
        </w:tabs>
        <w:rPr>
          <w:rFonts w:eastAsiaTheme="minorEastAsia"/>
          <w:b w:val="0"/>
          <w:caps w:val="0"/>
          <w:noProof/>
          <w:sz w:val="22"/>
          <w:lang w:val="en-US" w:eastAsia="en-US" w:bidi="ar-SA"/>
        </w:rPr>
      </w:pPr>
      <w:hyperlink w:anchor="_Toc62732829" w:history="1">
        <w:r w:rsidRPr="00AB0202">
          <w:rPr>
            <w:rStyle w:val="Hyperlink"/>
            <w:noProof/>
          </w:rPr>
          <w:t>Definities</w:t>
        </w:r>
        <w:r>
          <w:rPr>
            <w:noProof/>
            <w:webHidden/>
          </w:rPr>
          <w:tab/>
        </w:r>
        <w:r>
          <w:rPr>
            <w:noProof/>
            <w:webHidden/>
          </w:rPr>
          <w:fldChar w:fldCharType="begin"/>
        </w:r>
        <w:r>
          <w:rPr>
            <w:noProof/>
            <w:webHidden/>
          </w:rPr>
          <w:instrText xml:space="preserve"> PAGEREF _Toc62732829 \h </w:instrText>
        </w:r>
        <w:r>
          <w:rPr>
            <w:noProof/>
            <w:webHidden/>
          </w:rPr>
        </w:r>
        <w:r>
          <w:rPr>
            <w:noProof/>
            <w:webHidden/>
          </w:rPr>
          <w:fldChar w:fldCharType="separate"/>
        </w:r>
        <w:r>
          <w:rPr>
            <w:noProof/>
            <w:webHidden/>
          </w:rPr>
          <w:t>4</w:t>
        </w:r>
        <w:r>
          <w:rPr>
            <w:noProof/>
            <w:webHidden/>
          </w:rPr>
          <w:fldChar w:fldCharType="end"/>
        </w:r>
      </w:hyperlink>
    </w:p>
    <w:p w14:paraId="6B56B357" w14:textId="430026E4" w:rsidR="002718CA" w:rsidRDefault="002718CA">
      <w:pPr>
        <w:pStyle w:val="TOC1"/>
        <w:tabs>
          <w:tab w:val="right" w:leader="dot" w:pos="5030"/>
        </w:tabs>
        <w:rPr>
          <w:rFonts w:eastAsiaTheme="minorEastAsia"/>
          <w:b w:val="0"/>
          <w:caps w:val="0"/>
          <w:noProof/>
          <w:sz w:val="22"/>
          <w:lang w:val="en-US" w:eastAsia="en-US" w:bidi="ar-SA"/>
        </w:rPr>
      </w:pPr>
      <w:hyperlink w:anchor="_Toc62732830" w:history="1">
        <w:r w:rsidRPr="00AB0202">
          <w:rPr>
            <w:rStyle w:val="Hyperlink"/>
            <w:noProof/>
          </w:rPr>
          <w:t>Algemene Voorwaarden</w:t>
        </w:r>
        <w:r>
          <w:rPr>
            <w:noProof/>
            <w:webHidden/>
          </w:rPr>
          <w:tab/>
        </w:r>
        <w:r>
          <w:rPr>
            <w:noProof/>
            <w:webHidden/>
          </w:rPr>
          <w:fldChar w:fldCharType="begin"/>
        </w:r>
        <w:r>
          <w:rPr>
            <w:noProof/>
            <w:webHidden/>
          </w:rPr>
          <w:instrText xml:space="preserve"> PAGEREF _Toc62732830 \h </w:instrText>
        </w:r>
        <w:r>
          <w:rPr>
            <w:noProof/>
            <w:webHidden/>
          </w:rPr>
        </w:r>
        <w:r>
          <w:rPr>
            <w:noProof/>
            <w:webHidden/>
          </w:rPr>
          <w:fldChar w:fldCharType="separate"/>
        </w:r>
        <w:r>
          <w:rPr>
            <w:noProof/>
            <w:webHidden/>
          </w:rPr>
          <w:t>6</w:t>
        </w:r>
        <w:r>
          <w:rPr>
            <w:noProof/>
            <w:webHidden/>
          </w:rPr>
          <w:fldChar w:fldCharType="end"/>
        </w:r>
      </w:hyperlink>
    </w:p>
    <w:p w14:paraId="782B1274" w14:textId="5572B44C" w:rsidR="002718CA" w:rsidRDefault="002718CA">
      <w:pPr>
        <w:pStyle w:val="TOC5"/>
        <w:tabs>
          <w:tab w:val="right" w:leader="dot" w:pos="5030"/>
        </w:tabs>
        <w:rPr>
          <w:rFonts w:eastAsiaTheme="minorEastAsia"/>
          <w:noProof/>
          <w:sz w:val="22"/>
          <w:lang w:val="en-US" w:eastAsia="en-US" w:bidi="ar-SA"/>
        </w:rPr>
      </w:pPr>
      <w:hyperlink w:anchor="_Toc62732831" w:history="1">
        <w:r w:rsidRPr="00AB0202">
          <w:rPr>
            <w:rStyle w:val="Hyperlink"/>
            <w:noProof/>
          </w:rPr>
          <w:t>Licentiëring van de Online Diensten</w:t>
        </w:r>
        <w:r>
          <w:rPr>
            <w:noProof/>
            <w:webHidden/>
          </w:rPr>
          <w:tab/>
        </w:r>
        <w:r>
          <w:rPr>
            <w:noProof/>
            <w:webHidden/>
          </w:rPr>
          <w:fldChar w:fldCharType="begin"/>
        </w:r>
        <w:r>
          <w:rPr>
            <w:noProof/>
            <w:webHidden/>
          </w:rPr>
          <w:instrText xml:space="preserve"> PAGEREF _Toc62732831 \h </w:instrText>
        </w:r>
        <w:r>
          <w:rPr>
            <w:noProof/>
            <w:webHidden/>
          </w:rPr>
        </w:r>
        <w:r>
          <w:rPr>
            <w:noProof/>
            <w:webHidden/>
          </w:rPr>
          <w:fldChar w:fldCharType="separate"/>
        </w:r>
        <w:r>
          <w:rPr>
            <w:noProof/>
            <w:webHidden/>
          </w:rPr>
          <w:t>6</w:t>
        </w:r>
        <w:r>
          <w:rPr>
            <w:noProof/>
            <w:webHidden/>
          </w:rPr>
          <w:fldChar w:fldCharType="end"/>
        </w:r>
      </w:hyperlink>
    </w:p>
    <w:p w14:paraId="276FE41A" w14:textId="4F55E475" w:rsidR="002718CA" w:rsidRDefault="002718CA">
      <w:pPr>
        <w:pStyle w:val="TOC5"/>
        <w:tabs>
          <w:tab w:val="right" w:leader="dot" w:pos="5030"/>
        </w:tabs>
        <w:rPr>
          <w:rFonts w:eastAsiaTheme="minorEastAsia"/>
          <w:noProof/>
          <w:sz w:val="22"/>
          <w:lang w:val="en-US" w:eastAsia="en-US" w:bidi="ar-SA"/>
        </w:rPr>
      </w:pPr>
      <w:hyperlink w:anchor="_Toc62732832" w:history="1">
        <w:r w:rsidRPr="00AB0202">
          <w:rPr>
            <w:rStyle w:val="Hyperlink"/>
            <w:noProof/>
          </w:rPr>
          <w:t>Gebruik van de Online Diensten</w:t>
        </w:r>
        <w:r>
          <w:rPr>
            <w:noProof/>
            <w:webHidden/>
          </w:rPr>
          <w:tab/>
        </w:r>
        <w:r>
          <w:rPr>
            <w:noProof/>
            <w:webHidden/>
          </w:rPr>
          <w:fldChar w:fldCharType="begin"/>
        </w:r>
        <w:r>
          <w:rPr>
            <w:noProof/>
            <w:webHidden/>
          </w:rPr>
          <w:instrText xml:space="preserve"> PAGEREF _Toc62732832 \h </w:instrText>
        </w:r>
        <w:r>
          <w:rPr>
            <w:noProof/>
            <w:webHidden/>
          </w:rPr>
        </w:r>
        <w:r>
          <w:rPr>
            <w:noProof/>
            <w:webHidden/>
          </w:rPr>
          <w:fldChar w:fldCharType="separate"/>
        </w:r>
        <w:r>
          <w:rPr>
            <w:noProof/>
            <w:webHidden/>
          </w:rPr>
          <w:t>6</w:t>
        </w:r>
        <w:r>
          <w:rPr>
            <w:noProof/>
            <w:webHidden/>
          </w:rPr>
          <w:fldChar w:fldCharType="end"/>
        </w:r>
      </w:hyperlink>
    </w:p>
    <w:p w14:paraId="0A8E8BF2" w14:textId="3155B256" w:rsidR="002718CA" w:rsidRDefault="002718CA">
      <w:pPr>
        <w:pStyle w:val="TOC5"/>
        <w:tabs>
          <w:tab w:val="right" w:leader="dot" w:pos="5030"/>
        </w:tabs>
        <w:rPr>
          <w:rFonts w:eastAsiaTheme="minorEastAsia"/>
          <w:noProof/>
          <w:sz w:val="22"/>
          <w:lang w:val="en-US" w:eastAsia="en-US" w:bidi="ar-SA"/>
        </w:rPr>
      </w:pPr>
      <w:hyperlink w:anchor="_Toc62732833" w:history="1">
        <w:r w:rsidRPr="00AB0202">
          <w:rPr>
            <w:rStyle w:val="Hyperlink"/>
            <w:noProof/>
          </w:rPr>
          <w:t>Bescherming van persoonsgegevens en beveiliging</w:t>
        </w:r>
        <w:r>
          <w:rPr>
            <w:noProof/>
            <w:webHidden/>
          </w:rPr>
          <w:tab/>
        </w:r>
        <w:r>
          <w:rPr>
            <w:noProof/>
            <w:webHidden/>
          </w:rPr>
          <w:fldChar w:fldCharType="begin"/>
        </w:r>
        <w:r>
          <w:rPr>
            <w:noProof/>
            <w:webHidden/>
          </w:rPr>
          <w:instrText xml:space="preserve"> PAGEREF _Toc62732833 \h </w:instrText>
        </w:r>
        <w:r>
          <w:rPr>
            <w:noProof/>
            <w:webHidden/>
          </w:rPr>
        </w:r>
        <w:r>
          <w:rPr>
            <w:noProof/>
            <w:webHidden/>
          </w:rPr>
          <w:fldChar w:fldCharType="separate"/>
        </w:r>
        <w:r>
          <w:rPr>
            <w:noProof/>
            <w:webHidden/>
          </w:rPr>
          <w:t>7</w:t>
        </w:r>
        <w:r>
          <w:rPr>
            <w:noProof/>
            <w:webHidden/>
          </w:rPr>
          <w:fldChar w:fldCharType="end"/>
        </w:r>
      </w:hyperlink>
    </w:p>
    <w:p w14:paraId="199B75DE" w14:textId="1C6222ED" w:rsidR="002718CA" w:rsidRDefault="002718CA">
      <w:pPr>
        <w:pStyle w:val="TOC5"/>
        <w:tabs>
          <w:tab w:val="right" w:leader="dot" w:pos="5030"/>
        </w:tabs>
        <w:rPr>
          <w:rFonts w:eastAsiaTheme="minorEastAsia"/>
          <w:noProof/>
          <w:sz w:val="22"/>
          <w:lang w:val="en-US" w:eastAsia="en-US" w:bidi="ar-SA"/>
        </w:rPr>
      </w:pPr>
      <w:hyperlink w:anchor="_Toc62732834" w:history="1">
        <w:r w:rsidRPr="00AB0202">
          <w:rPr>
            <w:rStyle w:val="Hyperlink"/>
            <w:noProof/>
          </w:rPr>
          <w:t>Gebruik van software in combinatie met de Online Dienst</w:t>
        </w:r>
        <w:r>
          <w:rPr>
            <w:noProof/>
            <w:webHidden/>
          </w:rPr>
          <w:tab/>
        </w:r>
        <w:r>
          <w:rPr>
            <w:noProof/>
            <w:webHidden/>
          </w:rPr>
          <w:fldChar w:fldCharType="begin"/>
        </w:r>
        <w:r>
          <w:rPr>
            <w:noProof/>
            <w:webHidden/>
          </w:rPr>
          <w:instrText xml:space="preserve"> PAGEREF _Toc62732834 \h </w:instrText>
        </w:r>
        <w:r>
          <w:rPr>
            <w:noProof/>
            <w:webHidden/>
          </w:rPr>
        </w:r>
        <w:r>
          <w:rPr>
            <w:noProof/>
            <w:webHidden/>
          </w:rPr>
          <w:fldChar w:fldCharType="separate"/>
        </w:r>
        <w:r>
          <w:rPr>
            <w:noProof/>
            <w:webHidden/>
          </w:rPr>
          <w:t>7</w:t>
        </w:r>
        <w:r>
          <w:rPr>
            <w:noProof/>
            <w:webHidden/>
          </w:rPr>
          <w:fldChar w:fldCharType="end"/>
        </w:r>
      </w:hyperlink>
    </w:p>
    <w:p w14:paraId="7C058CE7" w14:textId="4C561902" w:rsidR="002718CA" w:rsidRDefault="002718CA">
      <w:pPr>
        <w:pStyle w:val="TOC5"/>
        <w:tabs>
          <w:tab w:val="right" w:leader="dot" w:pos="5030"/>
        </w:tabs>
        <w:rPr>
          <w:rFonts w:eastAsiaTheme="minorEastAsia"/>
          <w:noProof/>
          <w:sz w:val="22"/>
          <w:lang w:val="en-US" w:eastAsia="en-US" w:bidi="ar-SA"/>
        </w:rPr>
      </w:pPr>
      <w:hyperlink w:anchor="_Toc62732835" w:history="1">
        <w:r w:rsidRPr="00AB0202">
          <w:rPr>
            <w:rStyle w:val="Hyperlink"/>
            <w:noProof/>
          </w:rPr>
          <w:t>Technische beperkingen</w:t>
        </w:r>
        <w:r>
          <w:rPr>
            <w:noProof/>
            <w:webHidden/>
          </w:rPr>
          <w:tab/>
        </w:r>
        <w:r>
          <w:rPr>
            <w:noProof/>
            <w:webHidden/>
          </w:rPr>
          <w:fldChar w:fldCharType="begin"/>
        </w:r>
        <w:r>
          <w:rPr>
            <w:noProof/>
            <w:webHidden/>
          </w:rPr>
          <w:instrText xml:space="preserve"> PAGEREF _Toc62732835 \h </w:instrText>
        </w:r>
        <w:r>
          <w:rPr>
            <w:noProof/>
            <w:webHidden/>
          </w:rPr>
        </w:r>
        <w:r>
          <w:rPr>
            <w:noProof/>
            <w:webHidden/>
          </w:rPr>
          <w:fldChar w:fldCharType="separate"/>
        </w:r>
        <w:r>
          <w:rPr>
            <w:noProof/>
            <w:webHidden/>
          </w:rPr>
          <w:t>7</w:t>
        </w:r>
        <w:r>
          <w:rPr>
            <w:noProof/>
            <w:webHidden/>
          </w:rPr>
          <w:fldChar w:fldCharType="end"/>
        </w:r>
      </w:hyperlink>
    </w:p>
    <w:p w14:paraId="7BFB7027" w14:textId="61CEC0B9" w:rsidR="002718CA" w:rsidRDefault="002718CA">
      <w:pPr>
        <w:pStyle w:val="TOC5"/>
        <w:tabs>
          <w:tab w:val="right" w:leader="dot" w:pos="5030"/>
        </w:tabs>
        <w:rPr>
          <w:rFonts w:eastAsiaTheme="minorEastAsia"/>
          <w:noProof/>
          <w:sz w:val="22"/>
          <w:lang w:val="en-US" w:eastAsia="en-US" w:bidi="ar-SA"/>
        </w:rPr>
      </w:pPr>
      <w:hyperlink w:anchor="_Toc62732836" w:history="1">
        <w:r w:rsidRPr="00AB0202">
          <w:rPr>
            <w:rStyle w:val="Hyperlink"/>
            <w:noProof/>
          </w:rPr>
          <w:t>Import-/exportdiensten</w:t>
        </w:r>
        <w:r>
          <w:rPr>
            <w:noProof/>
            <w:webHidden/>
          </w:rPr>
          <w:tab/>
        </w:r>
        <w:r>
          <w:rPr>
            <w:noProof/>
            <w:webHidden/>
          </w:rPr>
          <w:fldChar w:fldCharType="begin"/>
        </w:r>
        <w:r>
          <w:rPr>
            <w:noProof/>
            <w:webHidden/>
          </w:rPr>
          <w:instrText xml:space="preserve"> PAGEREF _Toc62732836 \h </w:instrText>
        </w:r>
        <w:r>
          <w:rPr>
            <w:noProof/>
            <w:webHidden/>
          </w:rPr>
        </w:r>
        <w:r>
          <w:rPr>
            <w:noProof/>
            <w:webHidden/>
          </w:rPr>
          <w:fldChar w:fldCharType="separate"/>
        </w:r>
        <w:r>
          <w:rPr>
            <w:noProof/>
            <w:webHidden/>
          </w:rPr>
          <w:t>7</w:t>
        </w:r>
        <w:r>
          <w:rPr>
            <w:noProof/>
            <w:webHidden/>
          </w:rPr>
          <w:fldChar w:fldCharType="end"/>
        </w:r>
      </w:hyperlink>
    </w:p>
    <w:p w14:paraId="780A7A48" w14:textId="396CA278" w:rsidR="002718CA" w:rsidRDefault="002718CA">
      <w:pPr>
        <w:pStyle w:val="TOC5"/>
        <w:tabs>
          <w:tab w:val="right" w:leader="dot" w:pos="5030"/>
        </w:tabs>
        <w:rPr>
          <w:rFonts w:eastAsiaTheme="minorEastAsia"/>
          <w:noProof/>
          <w:sz w:val="22"/>
          <w:lang w:val="en-US" w:eastAsia="en-US" w:bidi="ar-SA"/>
        </w:rPr>
      </w:pPr>
      <w:hyperlink w:anchor="_Toc62732837" w:history="1">
        <w:r w:rsidRPr="00AB0202">
          <w:rPr>
            <w:rStyle w:val="Hyperlink"/>
            <w:noProof/>
          </w:rPr>
          <w:t>Fontonderdelen</w:t>
        </w:r>
        <w:r>
          <w:rPr>
            <w:noProof/>
            <w:webHidden/>
          </w:rPr>
          <w:tab/>
        </w:r>
        <w:r>
          <w:rPr>
            <w:noProof/>
            <w:webHidden/>
          </w:rPr>
          <w:fldChar w:fldCharType="begin"/>
        </w:r>
        <w:r>
          <w:rPr>
            <w:noProof/>
            <w:webHidden/>
          </w:rPr>
          <w:instrText xml:space="preserve"> PAGEREF _Toc62732837 \h </w:instrText>
        </w:r>
        <w:r>
          <w:rPr>
            <w:noProof/>
            <w:webHidden/>
          </w:rPr>
        </w:r>
        <w:r>
          <w:rPr>
            <w:noProof/>
            <w:webHidden/>
          </w:rPr>
          <w:fldChar w:fldCharType="separate"/>
        </w:r>
        <w:r>
          <w:rPr>
            <w:noProof/>
            <w:webHidden/>
          </w:rPr>
          <w:t>7</w:t>
        </w:r>
        <w:r>
          <w:rPr>
            <w:noProof/>
            <w:webHidden/>
          </w:rPr>
          <w:fldChar w:fldCharType="end"/>
        </w:r>
      </w:hyperlink>
    </w:p>
    <w:p w14:paraId="45020E92" w14:textId="24ED96C6" w:rsidR="002718CA" w:rsidRDefault="002718CA">
      <w:pPr>
        <w:pStyle w:val="TOC5"/>
        <w:tabs>
          <w:tab w:val="right" w:leader="dot" w:pos="5030"/>
        </w:tabs>
        <w:rPr>
          <w:rFonts w:eastAsiaTheme="minorEastAsia"/>
          <w:noProof/>
          <w:sz w:val="22"/>
          <w:lang w:val="en-US" w:eastAsia="en-US" w:bidi="ar-SA"/>
        </w:rPr>
      </w:pPr>
      <w:hyperlink w:anchor="_Toc62732838" w:history="1">
        <w:r w:rsidRPr="00AB0202">
          <w:rPr>
            <w:rStyle w:val="Hyperlink"/>
            <w:noProof/>
          </w:rPr>
          <w:t>Wijziging en beschikbaarheid van de Online Diensten</w:t>
        </w:r>
        <w:r>
          <w:rPr>
            <w:noProof/>
            <w:webHidden/>
          </w:rPr>
          <w:tab/>
        </w:r>
        <w:r>
          <w:rPr>
            <w:noProof/>
            <w:webHidden/>
          </w:rPr>
          <w:fldChar w:fldCharType="begin"/>
        </w:r>
        <w:r>
          <w:rPr>
            <w:noProof/>
            <w:webHidden/>
          </w:rPr>
          <w:instrText xml:space="preserve"> PAGEREF _Toc62732838 \h </w:instrText>
        </w:r>
        <w:r>
          <w:rPr>
            <w:noProof/>
            <w:webHidden/>
          </w:rPr>
        </w:r>
        <w:r>
          <w:rPr>
            <w:noProof/>
            <w:webHidden/>
          </w:rPr>
          <w:fldChar w:fldCharType="separate"/>
        </w:r>
        <w:r>
          <w:rPr>
            <w:noProof/>
            <w:webHidden/>
          </w:rPr>
          <w:t>8</w:t>
        </w:r>
        <w:r>
          <w:rPr>
            <w:noProof/>
            <w:webHidden/>
          </w:rPr>
          <w:fldChar w:fldCharType="end"/>
        </w:r>
      </w:hyperlink>
    </w:p>
    <w:p w14:paraId="7AF5DEF6" w14:textId="4FAF9514" w:rsidR="002718CA" w:rsidRDefault="002718CA">
      <w:pPr>
        <w:pStyle w:val="TOC5"/>
        <w:tabs>
          <w:tab w:val="right" w:leader="dot" w:pos="5030"/>
        </w:tabs>
        <w:rPr>
          <w:rFonts w:eastAsiaTheme="minorEastAsia"/>
          <w:noProof/>
          <w:sz w:val="22"/>
          <w:lang w:val="en-US" w:eastAsia="en-US" w:bidi="ar-SA"/>
        </w:rPr>
      </w:pPr>
      <w:hyperlink w:anchor="_Toc62732839" w:history="1">
        <w:r w:rsidRPr="00AB0202">
          <w:rPr>
            <w:rStyle w:val="Hyperlink"/>
            <w:noProof/>
          </w:rPr>
          <w:t>Dataverse</w:t>
        </w:r>
        <w:r>
          <w:rPr>
            <w:noProof/>
            <w:webHidden/>
          </w:rPr>
          <w:tab/>
        </w:r>
        <w:r>
          <w:rPr>
            <w:noProof/>
            <w:webHidden/>
          </w:rPr>
          <w:fldChar w:fldCharType="begin"/>
        </w:r>
        <w:r>
          <w:rPr>
            <w:noProof/>
            <w:webHidden/>
          </w:rPr>
          <w:instrText xml:space="preserve"> PAGEREF _Toc62732839 \h </w:instrText>
        </w:r>
        <w:r>
          <w:rPr>
            <w:noProof/>
            <w:webHidden/>
          </w:rPr>
        </w:r>
        <w:r>
          <w:rPr>
            <w:noProof/>
            <w:webHidden/>
          </w:rPr>
          <w:fldChar w:fldCharType="separate"/>
        </w:r>
        <w:r>
          <w:rPr>
            <w:noProof/>
            <w:webHidden/>
          </w:rPr>
          <w:t>8</w:t>
        </w:r>
        <w:r>
          <w:rPr>
            <w:noProof/>
            <w:webHidden/>
          </w:rPr>
          <w:fldChar w:fldCharType="end"/>
        </w:r>
      </w:hyperlink>
    </w:p>
    <w:p w14:paraId="45778119" w14:textId="620D0B77" w:rsidR="002718CA" w:rsidRDefault="002718CA">
      <w:pPr>
        <w:pStyle w:val="TOC5"/>
        <w:tabs>
          <w:tab w:val="right" w:leader="dot" w:pos="5030"/>
        </w:tabs>
        <w:rPr>
          <w:rFonts w:eastAsiaTheme="minorEastAsia"/>
          <w:noProof/>
          <w:sz w:val="22"/>
          <w:lang w:val="en-US" w:eastAsia="en-US" w:bidi="ar-SA"/>
        </w:rPr>
      </w:pPr>
      <w:hyperlink w:anchor="_Toc62732840" w:history="1">
        <w:r w:rsidRPr="00AB0202">
          <w:rPr>
            <w:rStyle w:val="Hyperlink"/>
            <w:noProof/>
          </w:rPr>
          <w:t>Anders</w:t>
        </w:r>
        <w:r>
          <w:rPr>
            <w:noProof/>
            <w:webHidden/>
          </w:rPr>
          <w:tab/>
        </w:r>
        <w:r>
          <w:rPr>
            <w:noProof/>
            <w:webHidden/>
          </w:rPr>
          <w:fldChar w:fldCharType="begin"/>
        </w:r>
        <w:r>
          <w:rPr>
            <w:noProof/>
            <w:webHidden/>
          </w:rPr>
          <w:instrText xml:space="preserve"> PAGEREF _Toc62732840 \h </w:instrText>
        </w:r>
        <w:r>
          <w:rPr>
            <w:noProof/>
            <w:webHidden/>
          </w:rPr>
        </w:r>
        <w:r>
          <w:rPr>
            <w:noProof/>
            <w:webHidden/>
          </w:rPr>
          <w:fldChar w:fldCharType="separate"/>
        </w:r>
        <w:r>
          <w:rPr>
            <w:noProof/>
            <w:webHidden/>
          </w:rPr>
          <w:t>8</w:t>
        </w:r>
        <w:r>
          <w:rPr>
            <w:noProof/>
            <w:webHidden/>
          </w:rPr>
          <w:fldChar w:fldCharType="end"/>
        </w:r>
      </w:hyperlink>
    </w:p>
    <w:p w14:paraId="14A06E22" w14:textId="5EB45C9D" w:rsidR="002718CA" w:rsidRDefault="002718CA">
      <w:pPr>
        <w:pStyle w:val="TOC5"/>
        <w:tabs>
          <w:tab w:val="right" w:leader="dot" w:pos="5030"/>
        </w:tabs>
        <w:rPr>
          <w:rFonts w:eastAsiaTheme="minorEastAsia"/>
          <w:noProof/>
          <w:sz w:val="22"/>
          <w:lang w:val="en-US" w:eastAsia="en-US" w:bidi="ar-SA"/>
        </w:rPr>
      </w:pPr>
      <w:hyperlink w:anchor="_Toc62732841" w:history="1">
        <w:r w:rsidRPr="00AB0202">
          <w:rPr>
            <w:rStyle w:val="Hyperlink"/>
            <w:noProof/>
          </w:rPr>
          <w:t>Niet-Microsoft-producten</w:t>
        </w:r>
        <w:r>
          <w:rPr>
            <w:noProof/>
            <w:webHidden/>
          </w:rPr>
          <w:tab/>
        </w:r>
        <w:r>
          <w:rPr>
            <w:noProof/>
            <w:webHidden/>
          </w:rPr>
          <w:fldChar w:fldCharType="begin"/>
        </w:r>
        <w:r>
          <w:rPr>
            <w:noProof/>
            <w:webHidden/>
          </w:rPr>
          <w:instrText xml:space="preserve"> PAGEREF _Toc62732841 \h </w:instrText>
        </w:r>
        <w:r>
          <w:rPr>
            <w:noProof/>
            <w:webHidden/>
          </w:rPr>
        </w:r>
        <w:r>
          <w:rPr>
            <w:noProof/>
            <w:webHidden/>
          </w:rPr>
          <w:fldChar w:fldCharType="separate"/>
        </w:r>
        <w:r>
          <w:rPr>
            <w:noProof/>
            <w:webHidden/>
          </w:rPr>
          <w:t>8</w:t>
        </w:r>
        <w:r>
          <w:rPr>
            <w:noProof/>
            <w:webHidden/>
          </w:rPr>
          <w:fldChar w:fldCharType="end"/>
        </w:r>
      </w:hyperlink>
    </w:p>
    <w:p w14:paraId="69ADBDDB" w14:textId="5EB31348" w:rsidR="002718CA" w:rsidRDefault="002718CA">
      <w:pPr>
        <w:pStyle w:val="TOC5"/>
        <w:tabs>
          <w:tab w:val="right" w:leader="dot" w:pos="5030"/>
        </w:tabs>
        <w:rPr>
          <w:rFonts w:eastAsiaTheme="minorEastAsia"/>
          <w:noProof/>
          <w:sz w:val="22"/>
          <w:lang w:val="en-US" w:eastAsia="en-US" w:bidi="ar-SA"/>
        </w:rPr>
      </w:pPr>
      <w:hyperlink w:anchor="_Toc62732842" w:history="1">
        <w:r w:rsidRPr="00AB0202">
          <w:rPr>
            <w:rStyle w:val="Hyperlink"/>
            <w:noProof/>
          </w:rPr>
          <w:t>Previews</w:t>
        </w:r>
        <w:r>
          <w:rPr>
            <w:noProof/>
            <w:webHidden/>
          </w:rPr>
          <w:tab/>
        </w:r>
        <w:r>
          <w:rPr>
            <w:noProof/>
            <w:webHidden/>
          </w:rPr>
          <w:fldChar w:fldCharType="begin"/>
        </w:r>
        <w:r>
          <w:rPr>
            <w:noProof/>
            <w:webHidden/>
          </w:rPr>
          <w:instrText xml:space="preserve"> PAGEREF _Toc62732842 \h </w:instrText>
        </w:r>
        <w:r>
          <w:rPr>
            <w:noProof/>
            <w:webHidden/>
          </w:rPr>
        </w:r>
        <w:r>
          <w:rPr>
            <w:noProof/>
            <w:webHidden/>
          </w:rPr>
          <w:fldChar w:fldCharType="separate"/>
        </w:r>
        <w:r>
          <w:rPr>
            <w:noProof/>
            <w:webHidden/>
          </w:rPr>
          <w:t>8</w:t>
        </w:r>
        <w:r>
          <w:rPr>
            <w:noProof/>
            <w:webHidden/>
          </w:rPr>
          <w:fldChar w:fldCharType="end"/>
        </w:r>
      </w:hyperlink>
    </w:p>
    <w:p w14:paraId="49595A8B" w14:textId="1E8AB4DF" w:rsidR="002718CA" w:rsidRDefault="002718CA">
      <w:pPr>
        <w:pStyle w:val="TOC5"/>
        <w:tabs>
          <w:tab w:val="right" w:leader="dot" w:pos="5030"/>
        </w:tabs>
        <w:rPr>
          <w:rFonts w:eastAsiaTheme="minorEastAsia"/>
          <w:noProof/>
          <w:sz w:val="22"/>
          <w:lang w:val="en-US" w:eastAsia="en-US" w:bidi="ar-SA"/>
        </w:rPr>
      </w:pPr>
      <w:hyperlink w:anchor="_Toc62732843" w:history="1">
        <w:r w:rsidRPr="00AB0202">
          <w:rPr>
            <w:rStyle w:val="Hyperlink"/>
            <w:noProof/>
          </w:rPr>
          <w:t>Azure Active Directory, Free-editie</w:t>
        </w:r>
        <w:r>
          <w:rPr>
            <w:noProof/>
            <w:webHidden/>
          </w:rPr>
          <w:tab/>
        </w:r>
        <w:r>
          <w:rPr>
            <w:noProof/>
            <w:webHidden/>
          </w:rPr>
          <w:fldChar w:fldCharType="begin"/>
        </w:r>
        <w:r>
          <w:rPr>
            <w:noProof/>
            <w:webHidden/>
          </w:rPr>
          <w:instrText xml:space="preserve"> PAGEREF _Toc62732843 \h </w:instrText>
        </w:r>
        <w:r>
          <w:rPr>
            <w:noProof/>
            <w:webHidden/>
          </w:rPr>
        </w:r>
        <w:r>
          <w:rPr>
            <w:noProof/>
            <w:webHidden/>
          </w:rPr>
          <w:fldChar w:fldCharType="separate"/>
        </w:r>
        <w:r>
          <w:rPr>
            <w:noProof/>
            <w:webHidden/>
          </w:rPr>
          <w:t>8</w:t>
        </w:r>
        <w:r>
          <w:rPr>
            <w:noProof/>
            <w:webHidden/>
          </w:rPr>
          <w:fldChar w:fldCharType="end"/>
        </w:r>
      </w:hyperlink>
    </w:p>
    <w:p w14:paraId="03F35420" w14:textId="5CA53FE4" w:rsidR="002718CA" w:rsidRDefault="002718CA">
      <w:pPr>
        <w:pStyle w:val="TOC5"/>
        <w:tabs>
          <w:tab w:val="right" w:leader="dot" w:pos="5030"/>
        </w:tabs>
        <w:rPr>
          <w:rFonts w:eastAsiaTheme="minorEastAsia"/>
          <w:noProof/>
          <w:sz w:val="22"/>
          <w:lang w:val="en-US" w:eastAsia="en-US" w:bidi="ar-SA"/>
        </w:rPr>
      </w:pPr>
      <w:hyperlink w:anchor="_Toc62732844" w:history="1">
        <w:r w:rsidRPr="00AB0202">
          <w:rPr>
            <w:rStyle w:val="Hyperlink"/>
            <w:noProof/>
          </w:rPr>
          <w:t>Vergelijkende benchmarking</w:t>
        </w:r>
        <w:r>
          <w:rPr>
            <w:noProof/>
            <w:webHidden/>
          </w:rPr>
          <w:tab/>
        </w:r>
        <w:r>
          <w:rPr>
            <w:noProof/>
            <w:webHidden/>
          </w:rPr>
          <w:fldChar w:fldCharType="begin"/>
        </w:r>
        <w:r>
          <w:rPr>
            <w:noProof/>
            <w:webHidden/>
          </w:rPr>
          <w:instrText xml:space="preserve"> PAGEREF _Toc62732844 \h </w:instrText>
        </w:r>
        <w:r>
          <w:rPr>
            <w:noProof/>
            <w:webHidden/>
          </w:rPr>
        </w:r>
        <w:r>
          <w:rPr>
            <w:noProof/>
            <w:webHidden/>
          </w:rPr>
          <w:fldChar w:fldCharType="separate"/>
        </w:r>
        <w:r>
          <w:rPr>
            <w:noProof/>
            <w:webHidden/>
          </w:rPr>
          <w:t>9</w:t>
        </w:r>
        <w:r>
          <w:rPr>
            <w:noProof/>
            <w:webHidden/>
          </w:rPr>
          <w:fldChar w:fldCharType="end"/>
        </w:r>
      </w:hyperlink>
    </w:p>
    <w:p w14:paraId="28EF09FF" w14:textId="323CEA0A" w:rsidR="002718CA" w:rsidRDefault="002718CA">
      <w:pPr>
        <w:pStyle w:val="TOC5"/>
        <w:tabs>
          <w:tab w:val="right" w:leader="dot" w:pos="5030"/>
        </w:tabs>
        <w:rPr>
          <w:rFonts w:eastAsiaTheme="minorEastAsia"/>
          <w:noProof/>
          <w:sz w:val="22"/>
          <w:lang w:val="en-US" w:eastAsia="en-US" w:bidi="ar-SA"/>
        </w:rPr>
      </w:pPr>
      <w:hyperlink w:anchor="_Toc62732845" w:history="1">
        <w:r w:rsidRPr="00AB0202">
          <w:rPr>
            <w:rStyle w:val="Hyperlink"/>
            <w:noProof/>
          </w:rPr>
          <w:t>Klanten</w:t>
        </w:r>
        <w:r w:rsidRPr="00AB0202">
          <w:rPr>
            <w:rStyle w:val="Hyperlink"/>
            <w:bCs/>
            <w:noProof/>
          </w:rPr>
          <w:t xml:space="preserve"> bij de overheid</w:t>
        </w:r>
        <w:r>
          <w:rPr>
            <w:noProof/>
            <w:webHidden/>
          </w:rPr>
          <w:tab/>
        </w:r>
        <w:r>
          <w:rPr>
            <w:noProof/>
            <w:webHidden/>
          </w:rPr>
          <w:fldChar w:fldCharType="begin"/>
        </w:r>
        <w:r>
          <w:rPr>
            <w:noProof/>
            <w:webHidden/>
          </w:rPr>
          <w:instrText xml:space="preserve"> PAGEREF _Toc62732845 \h </w:instrText>
        </w:r>
        <w:r>
          <w:rPr>
            <w:noProof/>
            <w:webHidden/>
          </w:rPr>
        </w:r>
        <w:r>
          <w:rPr>
            <w:noProof/>
            <w:webHidden/>
          </w:rPr>
          <w:fldChar w:fldCharType="separate"/>
        </w:r>
        <w:r>
          <w:rPr>
            <w:noProof/>
            <w:webHidden/>
          </w:rPr>
          <w:t>9</w:t>
        </w:r>
        <w:r>
          <w:rPr>
            <w:noProof/>
            <w:webHidden/>
          </w:rPr>
          <w:fldChar w:fldCharType="end"/>
        </w:r>
      </w:hyperlink>
    </w:p>
    <w:p w14:paraId="755F4237" w14:textId="256B08F6" w:rsidR="002718CA" w:rsidRDefault="002718CA">
      <w:pPr>
        <w:pStyle w:val="TOC5"/>
        <w:tabs>
          <w:tab w:val="right" w:leader="dot" w:pos="5030"/>
        </w:tabs>
        <w:rPr>
          <w:rFonts w:eastAsiaTheme="minorEastAsia"/>
          <w:noProof/>
          <w:sz w:val="22"/>
          <w:lang w:val="en-US" w:eastAsia="en-US" w:bidi="ar-SA"/>
        </w:rPr>
      </w:pPr>
      <w:hyperlink w:anchor="_Toc62732846" w:history="1">
        <w:r w:rsidRPr="00AB0202">
          <w:rPr>
            <w:rStyle w:val="Hyperlink"/>
            <w:noProof/>
          </w:rPr>
          <w:t>Duitse</w:t>
        </w:r>
        <w:r w:rsidRPr="00AB0202">
          <w:rPr>
            <w:rStyle w:val="Hyperlink"/>
            <w:bCs/>
            <w:noProof/>
          </w:rPr>
          <w:t xml:space="preserve"> Online Diensten</w:t>
        </w:r>
        <w:r>
          <w:rPr>
            <w:noProof/>
            <w:webHidden/>
          </w:rPr>
          <w:tab/>
        </w:r>
        <w:r>
          <w:rPr>
            <w:noProof/>
            <w:webHidden/>
          </w:rPr>
          <w:fldChar w:fldCharType="begin"/>
        </w:r>
        <w:r>
          <w:rPr>
            <w:noProof/>
            <w:webHidden/>
          </w:rPr>
          <w:instrText xml:space="preserve"> PAGEREF _Toc62732846 \h </w:instrText>
        </w:r>
        <w:r>
          <w:rPr>
            <w:noProof/>
            <w:webHidden/>
          </w:rPr>
        </w:r>
        <w:r>
          <w:rPr>
            <w:noProof/>
            <w:webHidden/>
          </w:rPr>
          <w:fldChar w:fldCharType="separate"/>
        </w:r>
        <w:r>
          <w:rPr>
            <w:noProof/>
            <w:webHidden/>
          </w:rPr>
          <w:t>9</w:t>
        </w:r>
        <w:r>
          <w:rPr>
            <w:noProof/>
            <w:webHidden/>
          </w:rPr>
          <w:fldChar w:fldCharType="end"/>
        </w:r>
      </w:hyperlink>
    </w:p>
    <w:p w14:paraId="627C3C3A" w14:textId="39BC08A9" w:rsidR="002718CA" w:rsidRDefault="002718CA">
      <w:pPr>
        <w:pStyle w:val="TOC1"/>
        <w:tabs>
          <w:tab w:val="right" w:leader="dot" w:pos="5030"/>
        </w:tabs>
        <w:rPr>
          <w:rFonts w:eastAsiaTheme="minorEastAsia"/>
          <w:b w:val="0"/>
          <w:caps w:val="0"/>
          <w:noProof/>
          <w:sz w:val="22"/>
          <w:lang w:val="en-US" w:eastAsia="en-US" w:bidi="ar-SA"/>
        </w:rPr>
      </w:pPr>
      <w:hyperlink w:anchor="_Toc62732847" w:history="1">
        <w:r w:rsidRPr="00AB0202">
          <w:rPr>
            <w:rStyle w:val="Hyperlink"/>
            <w:noProof/>
          </w:rPr>
          <w:t>Specifieke voorwaarden voor Online Diensten</w:t>
        </w:r>
        <w:r>
          <w:rPr>
            <w:noProof/>
            <w:webHidden/>
          </w:rPr>
          <w:tab/>
        </w:r>
        <w:r>
          <w:rPr>
            <w:noProof/>
            <w:webHidden/>
          </w:rPr>
          <w:fldChar w:fldCharType="begin"/>
        </w:r>
        <w:r>
          <w:rPr>
            <w:noProof/>
            <w:webHidden/>
          </w:rPr>
          <w:instrText xml:space="preserve"> PAGEREF _Toc62732847 \h </w:instrText>
        </w:r>
        <w:r>
          <w:rPr>
            <w:noProof/>
            <w:webHidden/>
          </w:rPr>
        </w:r>
        <w:r>
          <w:rPr>
            <w:noProof/>
            <w:webHidden/>
          </w:rPr>
          <w:fldChar w:fldCharType="separate"/>
        </w:r>
        <w:r>
          <w:rPr>
            <w:noProof/>
            <w:webHidden/>
          </w:rPr>
          <w:t>10</w:t>
        </w:r>
        <w:r>
          <w:rPr>
            <w:noProof/>
            <w:webHidden/>
          </w:rPr>
          <w:fldChar w:fldCharType="end"/>
        </w:r>
      </w:hyperlink>
    </w:p>
    <w:p w14:paraId="531F6DD6" w14:textId="1A689425" w:rsidR="002718CA" w:rsidRDefault="002718CA" w:rsidP="002718CA">
      <w:pPr>
        <w:pStyle w:val="TOC2"/>
        <w:rPr>
          <w:rFonts w:eastAsiaTheme="minorEastAsia"/>
          <w:noProof/>
          <w:sz w:val="22"/>
          <w:lang w:val="en-US" w:eastAsia="en-US" w:bidi="ar-SA"/>
        </w:rPr>
      </w:pPr>
      <w:hyperlink w:anchor="_Toc62732848" w:history="1">
        <w:r w:rsidRPr="00AB0202">
          <w:rPr>
            <w:rStyle w:val="Hyperlink"/>
            <w:noProof/>
          </w:rPr>
          <w:t>Microsoft Azure Services</w:t>
        </w:r>
        <w:r>
          <w:rPr>
            <w:noProof/>
            <w:webHidden/>
          </w:rPr>
          <w:tab/>
        </w:r>
        <w:r>
          <w:rPr>
            <w:noProof/>
            <w:webHidden/>
          </w:rPr>
          <w:fldChar w:fldCharType="begin"/>
        </w:r>
        <w:r>
          <w:rPr>
            <w:noProof/>
            <w:webHidden/>
          </w:rPr>
          <w:instrText xml:space="preserve"> PAGEREF _Toc62732848 \h </w:instrText>
        </w:r>
        <w:r>
          <w:rPr>
            <w:noProof/>
            <w:webHidden/>
          </w:rPr>
        </w:r>
        <w:r>
          <w:rPr>
            <w:noProof/>
            <w:webHidden/>
          </w:rPr>
          <w:fldChar w:fldCharType="separate"/>
        </w:r>
        <w:r>
          <w:rPr>
            <w:noProof/>
            <w:webHidden/>
          </w:rPr>
          <w:t>10</w:t>
        </w:r>
        <w:r>
          <w:rPr>
            <w:noProof/>
            <w:webHidden/>
          </w:rPr>
          <w:fldChar w:fldCharType="end"/>
        </w:r>
      </w:hyperlink>
    </w:p>
    <w:p w14:paraId="77C592BD" w14:textId="18E7C02B" w:rsidR="002718CA" w:rsidRDefault="002718CA">
      <w:pPr>
        <w:pStyle w:val="TOC4"/>
        <w:rPr>
          <w:rFonts w:eastAsiaTheme="minorEastAsia"/>
          <w:smallCaps w:val="0"/>
          <w:noProof/>
          <w:sz w:val="22"/>
          <w:lang w:val="en-US" w:eastAsia="en-US" w:bidi="ar-SA"/>
        </w:rPr>
      </w:pPr>
      <w:hyperlink w:anchor="_Toc62732849" w:history="1">
        <w:r w:rsidRPr="00AB0202">
          <w:rPr>
            <w:rStyle w:val="Hyperlink"/>
            <w:noProof/>
          </w:rPr>
          <w:t>Azure Defender voor IoT</w:t>
        </w:r>
        <w:r>
          <w:rPr>
            <w:noProof/>
            <w:webHidden/>
          </w:rPr>
          <w:tab/>
        </w:r>
        <w:r>
          <w:rPr>
            <w:noProof/>
            <w:webHidden/>
          </w:rPr>
          <w:fldChar w:fldCharType="begin"/>
        </w:r>
        <w:r>
          <w:rPr>
            <w:noProof/>
            <w:webHidden/>
          </w:rPr>
          <w:instrText xml:space="preserve"> PAGEREF _Toc62732849 \h </w:instrText>
        </w:r>
        <w:r>
          <w:rPr>
            <w:noProof/>
            <w:webHidden/>
          </w:rPr>
        </w:r>
        <w:r>
          <w:rPr>
            <w:noProof/>
            <w:webHidden/>
          </w:rPr>
          <w:fldChar w:fldCharType="separate"/>
        </w:r>
        <w:r>
          <w:rPr>
            <w:noProof/>
            <w:webHidden/>
          </w:rPr>
          <w:t>11</w:t>
        </w:r>
        <w:r>
          <w:rPr>
            <w:noProof/>
            <w:webHidden/>
          </w:rPr>
          <w:fldChar w:fldCharType="end"/>
        </w:r>
      </w:hyperlink>
    </w:p>
    <w:p w14:paraId="719B615B" w14:textId="272E7FDC" w:rsidR="002718CA" w:rsidRDefault="002718CA">
      <w:pPr>
        <w:pStyle w:val="TOC4"/>
        <w:rPr>
          <w:rFonts w:eastAsiaTheme="minorEastAsia"/>
          <w:smallCaps w:val="0"/>
          <w:noProof/>
          <w:sz w:val="22"/>
          <w:lang w:val="en-US" w:eastAsia="en-US" w:bidi="ar-SA"/>
        </w:rPr>
      </w:pPr>
      <w:hyperlink w:anchor="_Toc62732850" w:history="1">
        <w:r w:rsidRPr="00AB0202">
          <w:rPr>
            <w:rStyle w:val="Hyperlink"/>
            <w:noProof/>
          </w:rPr>
          <w:t>Azure DevTest Labs</w:t>
        </w:r>
        <w:r>
          <w:rPr>
            <w:noProof/>
            <w:webHidden/>
          </w:rPr>
          <w:tab/>
        </w:r>
        <w:r>
          <w:rPr>
            <w:noProof/>
            <w:webHidden/>
          </w:rPr>
          <w:fldChar w:fldCharType="begin"/>
        </w:r>
        <w:r>
          <w:rPr>
            <w:noProof/>
            <w:webHidden/>
          </w:rPr>
          <w:instrText xml:space="preserve"> PAGEREF _Toc62732850 \h </w:instrText>
        </w:r>
        <w:r>
          <w:rPr>
            <w:noProof/>
            <w:webHidden/>
          </w:rPr>
        </w:r>
        <w:r>
          <w:rPr>
            <w:noProof/>
            <w:webHidden/>
          </w:rPr>
          <w:fldChar w:fldCharType="separate"/>
        </w:r>
        <w:r>
          <w:rPr>
            <w:noProof/>
            <w:webHidden/>
          </w:rPr>
          <w:t>11</w:t>
        </w:r>
        <w:r>
          <w:rPr>
            <w:noProof/>
            <w:webHidden/>
          </w:rPr>
          <w:fldChar w:fldCharType="end"/>
        </w:r>
      </w:hyperlink>
    </w:p>
    <w:p w14:paraId="70F2D445" w14:textId="3C6A3485" w:rsidR="002718CA" w:rsidRDefault="002718CA">
      <w:pPr>
        <w:pStyle w:val="TOC4"/>
        <w:rPr>
          <w:rFonts w:eastAsiaTheme="minorEastAsia"/>
          <w:smallCaps w:val="0"/>
          <w:noProof/>
          <w:sz w:val="22"/>
          <w:lang w:val="en-US" w:eastAsia="en-US" w:bidi="ar-SA"/>
        </w:rPr>
      </w:pPr>
      <w:hyperlink w:anchor="_Toc62732851" w:history="1">
        <w:r w:rsidRPr="00AB0202">
          <w:rPr>
            <w:rStyle w:val="Hyperlink"/>
            <w:noProof/>
          </w:rPr>
          <w:t>Azure Health Bot Service</w:t>
        </w:r>
        <w:r>
          <w:rPr>
            <w:noProof/>
            <w:webHidden/>
          </w:rPr>
          <w:tab/>
        </w:r>
        <w:r>
          <w:rPr>
            <w:noProof/>
            <w:webHidden/>
          </w:rPr>
          <w:fldChar w:fldCharType="begin"/>
        </w:r>
        <w:r>
          <w:rPr>
            <w:noProof/>
            <w:webHidden/>
          </w:rPr>
          <w:instrText xml:space="preserve"> PAGEREF _Toc62732851 \h </w:instrText>
        </w:r>
        <w:r>
          <w:rPr>
            <w:noProof/>
            <w:webHidden/>
          </w:rPr>
        </w:r>
        <w:r>
          <w:rPr>
            <w:noProof/>
            <w:webHidden/>
          </w:rPr>
          <w:fldChar w:fldCharType="separate"/>
        </w:r>
        <w:r>
          <w:rPr>
            <w:noProof/>
            <w:webHidden/>
          </w:rPr>
          <w:t>11</w:t>
        </w:r>
        <w:r>
          <w:rPr>
            <w:noProof/>
            <w:webHidden/>
          </w:rPr>
          <w:fldChar w:fldCharType="end"/>
        </w:r>
      </w:hyperlink>
    </w:p>
    <w:p w14:paraId="2EC650C8" w14:textId="1B339621" w:rsidR="002718CA" w:rsidRDefault="002718CA">
      <w:pPr>
        <w:pStyle w:val="TOC4"/>
        <w:rPr>
          <w:rFonts w:eastAsiaTheme="minorEastAsia"/>
          <w:smallCaps w:val="0"/>
          <w:noProof/>
          <w:sz w:val="22"/>
          <w:lang w:val="en-US" w:eastAsia="en-US" w:bidi="ar-SA"/>
        </w:rPr>
      </w:pPr>
      <w:hyperlink w:anchor="_Toc62732852" w:history="1">
        <w:r w:rsidRPr="00AB0202">
          <w:rPr>
            <w:rStyle w:val="Hyperlink"/>
            <w:noProof/>
          </w:rPr>
          <w:t>Azure Lab Services</w:t>
        </w:r>
        <w:r>
          <w:rPr>
            <w:noProof/>
            <w:webHidden/>
          </w:rPr>
          <w:tab/>
        </w:r>
        <w:r>
          <w:rPr>
            <w:noProof/>
            <w:webHidden/>
          </w:rPr>
          <w:fldChar w:fldCharType="begin"/>
        </w:r>
        <w:r>
          <w:rPr>
            <w:noProof/>
            <w:webHidden/>
          </w:rPr>
          <w:instrText xml:space="preserve"> PAGEREF _Toc62732852 \h </w:instrText>
        </w:r>
        <w:r>
          <w:rPr>
            <w:noProof/>
            <w:webHidden/>
          </w:rPr>
        </w:r>
        <w:r>
          <w:rPr>
            <w:noProof/>
            <w:webHidden/>
          </w:rPr>
          <w:fldChar w:fldCharType="separate"/>
        </w:r>
        <w:r>
          <w:rPr>
            <w:noProof/>
            <w:webHidden/>
          </w:rPr>
          <w:t>12</w:t>
        </w:r>
        <w:r>
          <w:rPr>
            <w:noProof/>
            <w:webHidden/>
          </w:rPr>
          <w:fldChar w:fldCharType="end"/>
        </w:r>
      </w:hyperlink>
    </w:p>
    <w:p w14:paraId="0915C9EC" w14:textId="3E434442" w:rsidR="002718CA" w:rsidRDefault="002718CA">
      <w:pPr>
        <w:pStyle w:val="TOC4"/>
        <w:rPr>
          <w:rFonts w:eastAsiaTheme="minorEastAsia"/>
          <w:smallCaps w:val="0"/>
          <w:noProof/>
          <w:sz w:val="22"/>
          <w:lang w:val="en-US" w:eastAsia="en-US" w:bidi="ar-SA"/>
        </w:rPr>
      </w:pPr>
      <w:hyperlink w:anchor="_Toc62732853" w:history="1">
        <w:r w:rsidRPr="00AB0202">
          <w:rPr>
            <w:rStyle w:val="Hyperlink"/>
            <w:noProof/>
          </w:rPr>
          <w:t>Azure Machine Learning Service</w:t>
        </w:r>
        <w:r>
          <w:rPr>
            <w:noProof/>
            <w:webHidden/>
          </w:rPr>
          <w:tab/>
        </w:r>
        <w:r>
          <w:rPr>
            <w:noProof/>
            <w:webHidden/>
          </w:rPr>
          <w:fldChar w:fldCharType="begin"/>
        </w:r>
        <w:r>
          <w:rPr>
            <w:noProof/>
            <w:webHidden/>
          </w:rPr>
          <w:instrText xml:space="preserve"> PAGEREF _Toc62732853 \h </w:instrText>
        </w:r>
        <w:r>
          <w:rPr>
            <w:noProof/>
            <w:webHidden/>
          </w:rPr>
        </w:r>
        <w:r>
          <w:rPr>
            <w:noProof/>
            <w:webHidden/>
          </w:rPr>
          <w:fldChar w:fldCharType="separate"/>
        </w:r>
        <w:r>
          <w:rPr>
            <w:noProof/>
            <w:webHidden/>
          </w:rPr>
          <w:t>12</w:t>
        </w:r>
        <w:r>
          <w:rPr>
            <w:noProof/>
            <w:webHidden/>
          </w:rPr>
          <w:fldChar w:fldCharType="end"/>
        </w:r>
      </w:hyperlink>
    </w:p>
    <w:p w14:paraId="23F01E3B" w14:textId="263060CB" w:rsidR="002718CA" w:rsidRDefault="002718CA">
      <w:pPr>
        <w:pStyle w:val="TOC4"/>
        <w:rPr>
          <w:rFonts w:eastAsiaTheme="minorEastAsia"/>
          <w:smallCaps w:val="0"/>
          <w:noProof/>
          <w:sz w:val="22"/>
          <w:lang w:val="en-US" w:eastAsia="en-US" w:bidi="ar-SA"/>
        </w:rPr>
      </w:pPr>
      <w:hyperlink w:anchor="_Toc62732854" w:history="1">
        <w:r w:rsidRPr="00AB0202">
          <w:rPr>
            <w:rStyle w:val="Hyperlink"/>
            <w:noProof/>
          </w:rPr>
          <w:t>Azure Maps</w:t>
        </w:r>
        <w:r>
          <w:rPr>
            <w:noProof/>
            <w:webHidden/>
          </w:rPr>
          <w:tab/>
        </w:r>
        <w:r>
          <w:rPr>
            <w:noProof/>
            <w:webHidden/>
          </w:rPr>
          <w:fldChar w:fldCharType="begin"/>
        </w:r>
        <w:r>
          <w:rPr>
            <w:noProof/>
            <w:webHidden/>
          </w:rPr>
          <w:instrText xml:space="preserve"> PAGEREF _Toc62732854 \h </w:instrText>
        </w:r>
        <w:r>
          <w:rPr>
            <w:noProof/>
            <w:webHidden/>
          </w:rPr>
        </w:r>
        <w:r>
          <w:rPr>
            <w:noProof/>
            <w:webHidden/>
          </w:rPr>
          <w:fldChar w:fldCharType="separate"/>
        </w:r>
        <w:r>
          <w:rPr>
            <w:noProof/>
            <w:webHidden/>
          </w:rPr>
          <w:t>13</w:t>
        </w:r>
        <w:r>
          <w:rPr>
            <w:noProof/>
            <w:webHidden/>
          </w:rPr>
          <w:fldChar w:fldCharType="end"/>
        </w:r>
      </w:hyperlink>
    </w:p>
    <w:p w14:paraId="4DC47973" w14:textId="6E5BA7B1" w:rsidR="002718CA" w:rsidRDefault="002718CA">
      <w:pPr>
        <w:pStyle w:val="TOC4"/>
        <w:rPr>
          <w:rFonts w:eastAsiaTheme="minorEastAsia"/>
          <w:smallCaps w:val="0"/>
          <w:noProof/>
          <w:sz w:val="22"/>
          <w:lang w:val="en-US" w:eastAsia="en-US" w:bidi="ar-SA"/>
        </w:rPr>
      </w:pPr>
      <w:hyperlink w:anchor="_Toc62732855" w:history="1">
        <w:r w:rsidRPr="00AB0202">
          <w:rPr>
            <w:rStyle w:val="Hyperlink"/>
            <w:noProof/>
          </w:rPr>
          <w:t>Azure SQL Edge</w:t>
        </w:r>
        <w:r>
          <w:rPr>
            <w:noProof/>
            <w:webHidden/>
          </w:rPr>
          <w:tab/>
        </w:r>
        <w:r>
          <w:rPr>
            <w:noProof/>
            <w:webHidden/>
          </w:rPr>
          <w:fldChar w:fldCharType="begin"/>
        </w:r>
        <w:r>
          <w:rPr>
            <w:noProof/>
            <w:webHidden/>
          </w:rPr>
          <w:instrText xml:space="preserve"> PAGEREF _Toc62732855 \h </w:instrText>
        </w:r>
        <w:r>
          <w:rPr>
            <w:noProof/>
            <w:webHidden/>
          </w:rPr>
        </w:r>
        <w:r>
          <w:rPr>
            <w:noProof/>
            <w:webHidden/>
          </w:rPr>
          <w:fldChar w:fldCharType="separate"/>
        </w:r>
        <w:r>
          <w:rPr>
            <w:noProof/>
            <w:webHidden/>
          </w:rPr>
          <w:t>13</w:t>
        </w:r>
        <w:r>
          <w:rPr>
            <w:noProof/>
            <w:webHidden/>
          </w:rPr>
          <w:fldChar w:fldCharType="end"/>
        </w:r>
      </w:hyperlink>
    </w:p>
    <w:p w14:paraId="05741D94" w14:textId="426B3884" w:rsidR="002718CA" w:rsidRDefault="002718CA">
      <w:pPr>
        <w:pStyle w:val="TOC4"/>
        <w:rPr>
          <w:rFonts w:eastAsiaTheme="minorEastAsia"/>
          <w:smallCaps w:val="0"/>
          <w:noProof/>
          <w:sz w:val="22"/>
          <w:lang w:val="en-US" w:eastAsia="en-US" w:bidi="ar-SA"/>
        </w:rPr>
      </w:pPr>
      <w:hyperlink w:anchor="_Toc62732856" w:history="1">
        <w:r w:rsidRPr="00AB0202">
          <w:rPr>
            <w:rStyle w:val="Hyperlink"/>
            <w:noProof/>
          </w:rPr>
          <w:t>Azure Stack HCI</w:t>
        </w:r>
        <w:r>
          <w:rPr>
            <w:noProof/>
            <w:webHidden/>
          </w:rPr>
          <w:tab/>
        </w:r>
        <w:r>
          <w:rPr>
            <w:noProof/>
            <w:webHidden/>
          </w:rPr>
          <w:fldChar w:fldCharType="begin"/>
        </w:r>
        <w:r>
          <w:rPr>
            <w:noProof/>
            <w:webHidden/>
          </w:rPr>
          <w:instrText xml:space="preserve"> PAGEREF _Toc62732856 \h </w:instrText>
        </w:r>
        <w:r>
          <w:rPr>
            <w:noProof/>
            <w:webHidden/>
          </w:rPr>
        </w:r>
        <w:r>
          <w:rPr>
            <w:noProof/>
            <w:webHidden/>
          </w:rPr>
          <w:fldChar w:fldCharType="separate"/>
        </w:r>
        <w:r>
          <w:rPr>
            <w:noProof/>
            <w:webHidden/>
          </w:rPr>
          <w:t>14</w:t>
        </w:r>
        <w:r>
          <w:rPr>
            <w:noProof/>
            <w:webHidden/>
          </w:rPr>
          <w:fldChar w:fldCharType="end"/>
        </w:r>
      </w:hyperlink>
    </w:p>
    <w:p w14:paraId="529F605A" w14:textId="0B9777C7" w:rsidR="002718CA" w:rsidRDefault="002718CA">
      <w:pPr>
        <w:pStyle w:val="TOC4"/>
        <w:rPr>
          <w:rFonts w:eastAsiaTheme="minorEastAsia"/>
          <w:smallCaps w:val="0"/>
          <w:noProof/>
          <w:sz w:val="22"/>
          <w:lang w:val="en-US" w:eastAsia="en-US" w:bidi="ar-SA"/>
        </w:rPr>
      </w:pPr>
      <w:hyperlink w:anchor="_Toc62732857" w:history="1">
        <w:r w:rsidRPr="00AB0202">
          <w:rPr>
            <w:rStyle w:val="Hyperlink"/>
            <w:noProof/>
          </w:rPr>
          <w:t>Azure Stack Hub</w:t>
        </w:r>
        <w:r>
          <w:rPr>
            <w:noProof/>
            <w:webHidden/>
          </w:rPr>
          <w:tab/>
        </w:r>
        <w:r>
          <w:rPr>
            <w:noProof/>
            <w:webHidden/>
          </w:rPr>
          <w:fldChar w:fldCharType="begin"/>
        </w:r>
        <w:r>
          <w:rPr>
            <w:noProof/>
            <w:webHidden/>
          </w:rPr>
          <w:instrText xml:space="preserve"> PAGEREF _Toc62732857 \h </w:instrText>
        </w:r>
        <w:r>
          <w:rPr>
            <w:noProof/>
            <w:webHidden/>
          </w:rPr>
        </w:r>
        <w:r>
          <w:rPr>
            <w:noProof/>
            <w:webHidden/>
          </w:rPr>
          <w:fldChar w:fldCharType="separate"/>
        </w:r>
        <w:r>
          <w:rPr>
            <w:noProof/>
            <w:webHidden/>
          </w:rPr>
          <w:t>15</w:t>
        </w:r>
        <w:r>
          <w:rPr>
            <w:noProof/>
            <w:webHidden/>
          </w:rPr>
          <w:fldChar w:fldCharType="end"/>
        </w:r>
      </w:hyperlink>
    </w:p>
    <w:p w14:paraId="47402F44" w14:textId="2FE5EA4E" w:rsidR="002718CA" w:rsidRDefault="002718CA">
      <w:pPr>
        <w:pStyle w:val="TOC4"/>
        <w:rPr>
          <w:rFonts w:eastAsiaTheme="minorEastAsia"/>
          <w:smallCaps w:val="0"/>
          <w:noProof/>
          <w:sz w:val="22"/>
          <w:lang w:val="en-US" w:eastAsia="en-US" w:bidi="ar-SA"/>
        </w:rPr>
      </w:pPr>
      <w:hyperlink w:anchor="_Toc62732858" w:history="1">
        <w:r w:rsidRPr="00AB0202">
          <w:rPr>
            <w:rStyle w:val="Hyperlink"/>
            <w:noProof/>
          </w:rPr>
          <w:t>Cognitive Services</w:t>
        </w:r>
        <w:r>
          <w:rPr>
            <w:noProof/>
            <w:webHidden/>
          </w:rPr>
          <w:tab/>
        </w:r>
        <w:r>
          <w:rPr>
            <w:noProof/>
            <w:webHidden/>
          </w:rPr>
          <w:fldChar w:fldCharType="begin"/>
        </w:r>
        <w:r>
          <w:rPr>
            <w:noProof/>
            <w:webHidden/>
          </w:rPr>
          <w:instrText xml:space="preserve"> PAGEREF _Toc62732858 \h </w:instrText>
        </w:r>
        <w:r>
          <w:rPr>
            <w:noProof/>
            <w:webHidden/>
          </w:rPr>
        </w:r>
        <w:r>
          <w:rPr>
            <w:noProof/>
            <w:webHidden/>
          </w:rPr>
          <w:fldChar w:fldCharType="separate"/>
        </w:r>
        <w:r>
          <w:rPr>
            <w:noProof/>
            <w:webHidden/>
          </w:rPr>
          <w:t>15</w:t>
        </w:r>
        <w:r>
          <w:rPr>
            <w:noProof/>
            <w:webHidden/>
          </w:rPr>
          <w:fldChar w:fldCharType="end"/>
        </w:r>
      </w:hyperlink>
    </w:p>
    <w:p w14:paraId="046223FD" w14:textId="502374FB" w:rsidR="002718CA" w:rsidRDefault="002718CA">
      <w:pPr>
        <w:pStyle w:val="TOC4"/>
        <w:rPr>
          <w:rFonts w:eastAsiaTheme="minorEastAsia"/>
          <w:smallCaps w:val="0"/>
          <w:noProof/>
          <w:sz w:val="22"/>
          <w:lang w:val="en-US" w:eastAsia="en-US" w:bidi="ar-SA"/>
        </w:rPr>
      </w:pPr>
      <w:hyperlink w:anchor="_Toc62732859" w:history="1">
        <w:r w:rsidRPr="00AB0202">
          <w:rPr>
            <w:rStyle w:val="Hyperlink"/>
            <w:noProof/>
          </w:rPr>
          <w:t>Microsoft Genomics</w:t>
        </w:r>
        <w:r>
          <w:rPr>
            <w:noProof/>
            <w:webHidden/>
          </w:rPr>
          <w:tab/>
        </w:r>
        <w:r>
          <w:rPr>
            <w:noProof/>
            <w:webHidden/>
          </w:rPr>
          <w:fldChar w:fldCharType="begin"/>
        </w:r>
        <w:r>
          <w:rPr>
            <w:noProof/>
            <w:webHidden/>
          </w:rPr>
          <w:instrText xml:space="preserve"> PAGEREF _Toc62732859 \h </w:instrText>
        </w:r>
        <w:r>
          <w:rPr>
            <w:noProof/>
            <w:webHidden/>
          </w:rPr>
        </w:r>
        <w:r>
          <w:rPr>
            <w:noProof/>
            <w:webHidden/>
          </w:rPr>
          <w:fldChar w:fldCharType="separate"/>
        </w:r>
        <w:r>
          <w:rPr>
            <w:noProof/>
            <w:webHidden/>
          </w:rPr>
          <w:t>16</w:t>
        </w:r>
        <w:r>
          <w:rPr>
            <w:noProof/>
            <w:webHidden/>
          </w:rPr>
          <w:fldChar w:fldCharType="end"/>
        </w:r>
      </w:hyperlink>
    </w:p>
    <w:p w14:paraId="440B640C" w14:textId="15B610B5" w:rsidR="002718CA" w:rsidRDefault="002718CA">
      <w:pPr>
        <w:pStyle w:val="TOC4"/>
        <w:rPr>
          <w:rFonts w:eastAsiaTheme="minorEastAsia"/>
          <w:smallCaps w:val="0"/>
          <w:noProof/>
          <w:sz w:val="22"/>
          <w:lang w:val="en-US" w:eastAsia="en-US" w:bidi="ar-SA"/>
        </w:rPr>
      </w:pPr>
      <w:hyperlink w:anchor="_Toc62732860" w:history="1">
        <w:r w:rsidRPr="00AB0202">
          <w:rPr>
            <w:rStyle w:val="Hyperlink"/>
            <w:noProof/>
          </w:rPr>
          <w:t>Visual Studio App Center</w:t>
        </w:r>
        <w:r>
          <w:rPr>
            <w:noProof/>
            <w:webHidden/>
          </w:rPr>
          <w:tab/>
        </w:r>
        <w:r>
          <w:rPr>
            <w:noProof/>
            <w:webHidden/>
          </w:rPr>
          <w:fldChar w:fldCharType="begin"/>
        </w:r>
        <w:r>
          <w:rPr>
            <w:noProof/>
            <w:webHidden/>
          </w:rPr>
          <w:instrText xml:space="preserve"> PAGEREF _Toc62732860 \h </w:instrText>
        </w:r>
        <w:r>
          <w:rPr>
            <w:noProof/>
            <w:webHidden/>
          </w:rPr>
        </w:r>
        <w:r>
          <w:rPr>
            <w:noProof/>
            <w:webHidden/>
          </w:rPr>
          <w:fldChar w:fldCharType="separate"/>
        </w:r>
        <w:r>
          <w:rPr>
            <w:noProof/>
            <w:webHidden/>
          </w:rPr>
          <w:t>17</w:t>
        </w:r>
        <w:r>
          <w:rPr>
            <w:noProof/>
            <w:webHidden/>
          </w:rPr>
          <w:fldChar w:fldCharType="end"/>
        </w:r>
      </w:hyperlink>
    </w:p>
    <w:p w14:paraId="0409F09D" w14:textId="5D9B6B48" w:rsidR="002718CA" w:rsidRDefault="002718CA" w:rsidP="002718CA">
      <w:pPr>
        <w:pStyle w:val="TOC2"/>
        <w:rPr>
          <w:rFonts w:eastAsiaTheme="minorEastAsia"/>
          <w:noProof/>
          <w:sz w:val="22"/>
          <w:lang w:val="en-US" w:eastAsia="en-US" w:bidi="ar-SA"/>
        </w:rPr>
      </w:pPr>
      <w:hyperlink w:anchor="_Toc62732861" w:history="1">
        <w:r w:rsidRPr="00AB0202">
          <w:rPr>
            <w:rStyle w:val="Hyperlink"/>
            <w:noProof/>
          </w:rPr>
          <w:t>Microsoft Azure-plannen</w:t>
        </w:r>
        <w:r>
          <w:rPr>
            <w:noProof/>
            <w:webHidden/>
          </w:rPr>
          <w:tab/>
        </w:r>
        <w:r>
          <w:rPr>
            <w:noProof/>
            <w:webHidden/>
          </w:rPr>
          <w:fldChar w:fldCharType="begin"/>
        </w:r>
        <w:r>
          <w:rPr>
            <w:noProof/>
            <w:webHidden/>
          </w:rPr>
          <w:instrText xml:space="preserve"> PAGEREF _Toc62732861 \h </w:instrText>
        </w:r>
        <w:r>
          <w:rPr>
            <w:noProof/>
            <w:webHidden/>
          </w:rPr>
        </w:r>
        <w:r>
          <w:rPr>
            <w:noProof/>
            <w:webHidden/>
          </w:rPr>
          <w:fldChar w:fldCharType="separate"/>
        </w:r>
        <w:r>
          <w:rPr>
            <w:noProof/>
            <w:webHidden/>
          </w:rPr>
          <w:t>17</w:t>
        </w:r>
        <w:r>
          <w:rPr>
            <w:noProof/>
            <w:webHidden/>
          </w:rPr>
          <w:fldChar w:fldCharType="end"/>
        </w:r>
      </w:hyperlink>
    </w:p>
    <w:p w14:paraId="0C6058C2" w14:textId="769E7927" w:rsidR="002718CA" w:rsidRDefault="002718CA">
      <w:pPr>
        <w:pStyle w:val="TOC4"/>
        <w:rPr>
          <w:rFonts w:eastAsiaTheme="minorEastAsia"/>
          <w:smallCaps w:val="0"/>
          <w:noProof/>
          <w:sz w:val="22"/>
          <w:lang w:val="en-US" w:eastAsia="en-US" w:bidi="ar-SA"/>
        </w:rPr>
      </w:pPr>
      <w:hyperlink w:anchor="_Toc62732862" w:history="1">
        <w:r w:rsidRPr="00AB0202">
          <w:rPr>
            <w:rStyle w:val="Hyperlink"/>
            <w:noProof/>
          </w:rPr>
          <w:t>Azure Active Directory Basic</w:t>
        </w:r>
        <w:r>
          <w:rPr>
            <w:noProof/>
            <w:webHidden/>
          </w:rPr>
          <w:tab/>
        </w:r>
        <w:r>
          <w:rPr>
            <w:noProof/>
            <w:webHidden/>
          </w:rPr>
          <w:fldChar w:fldCharType="begin"/>
        </w:r>
        <w:r>
          <w:rPr>
            <w:noProof/>
            <w:webHidden/>
          </w:rPr>
          <w:instrText xml:space="preserve"> PAGEREF _Toc62732862 \h </w:instrText>
        </w:r>
        <w:r>
          <w:rPr>
            <w:noProof/>
            <w:webHidden/>
          </w:rPr>
        </w:r>
        <w:r>
          <w:rPr>
            <w:noProof/>
            <w:webHidden/>
          </w:rPr>
          <w:fldChar w:fldCharType="separate"/>
        </w:r>
        <w:r>
          <w:rPr>
            <w:noProof/>
            <w:webHidden/>
          </w:rPr>
          <w:t>17</w:t>
        </w:r>
        <w:r>
          <w:rPr>
            <w:noProof/>
            <w:webHidden/>
          </w:rPr>
          <w:fldChar w:fldCharType="end"/>
        </w:r>
      </w:hyperlink>
    </w:p>
    <w:p w14:paraId="6739B3E9" w14:textId="514D4493" w:rsidR="002718CA" w:rsidRDefault="002718CA">
      <w:pPr>
        <w:pStyle w:val="TOC4"/>
        <w:rPr>
          <w:rFonts w:eastAsiaTheme="minorEastAsia"/>
          <w:smallCaps w:val="0"/>
          <w:noProof/>
          <w:sz w:val="22"/>
          <w:lang w:val="en-US" w:eastAsia="en-US" w:bidi="ar-SA"/>
        </w:rPr>
      </w:pPr>
      <w:hyperlink w:anchor="_Toc62732863" w:history="1">
        <w:r w:rsidRPr="00AB0202">
          <w:rPr>
            <w:rStyle w:val="Hyperlink"/>
            <w:noProof/>
          </w:rPr>
          <w:t>Azure Active Directory Premium</w:t>
        </w:r>
        <w:r>
          <w:rPr>
            <w:noProof/>
            <w:webHidden/>
          </w:rPr>
          <w:tab/>
        </w:r>
        <w:r>
          <w:rPr>
            <w:noProof/>
            <w:webHidden/>
          </w:rPr>
          <w:fldChar w:fldCharType="begin"/>
        </w:r>
        <w:r>
          <w:rPr>
            <w:noProof/>
            <w:webHidden/>
          </w:rPr>
          <w:instrText xml:space="preserve"> PAGEREF _Toc62732863 \h </w:instrText>
        </w:r>
        <w:r>
          <w:rPr>
            <w:noProof/>
            <w:webHidden/>
          </w:rPr>
        </w:r>
        <w:r>
          <w:rPr>
            <w:noProof/>
            <w:webHidden/>
          </w:rPr>
          <w:fldChar w:fldCharType="separate"/>
        </w:r>
        <w:r>
          <w:rPr>
            <w:noProof/>
            <w:webHidden/>
          </w:rPr>
          <w:t>17</w:t>
        </w:r>
        <w:r>
          <w:rPr>
            <w:noProof/>
            <w:webHidden/>
          </w:rPr>
          <w:fldChar w:fldCharType="end"/>
        </w:r>
      </w:hyperlink>
    </w:p>
    <w:p w14:paraId="2BB7DCA5" w14:textId="54C0C44C" w:rsidR="002718CA" w:rsidRDefault="002718CA">
      <w:pPr>
        <w:pStyle w:val="TOC4"/>
        <w:rPr>
          <w:rFonts w:eastAsiaTheme="minorEastAsia"/>
          <w:smallCaps w:val="0"/>
          <w:noProof/>
          <w:sz w:val="22"/>
          <w:lang w:val="en-US" w:eastAsia="en-US" w:bidi="ar-SA"/>
        </w:rPr>
      </w:pPr>
      <w:hyperlink w:anchor="_Toc62732864" w:history="1">
        <w:r w:rsidRPr="00AB0202">
          <w:rPr>
            <w:rStyle w:val="Hyperlink"/>
            <w:noProof/>
          </w:rPr>
          <w:t>Azure Information Protection Premium</w:t>
        </w:r>
        <w:r>
          <w:rPr>
            <w:noProof/>
            <w:webHidden/>
          </w:rPr>
          <w:tab/>
        </w:r>
        <w:r>
          <w:rPr>
            <w:noProof/>
            <w:webHidden/>
          </w:rPr>
          <w:fldChar w:fldCharType="begin"/>
        </w:r>
        <w:r>
          <w:rPr>
            <w:noProof/>
            <w:webHidden/>
          </w:rPr>
          <w:instrText xml:space="preserve"> PAGEREF _Toc62732864 \h </w:instrText>
        </w:r>
        <w:r>
          <w:rPr>
            <w:noProof/>
            <w:webHidden/>
          </w:rPr>
        </w:r>
        <w:r>
          <w:rPr>
            <w:noProof/>
            <w:webHidden/>
          </w:rPr>
          <w:fldChar w:fldCharType="separate"/>
        </w:r>
        <w:r>
          <w:rPr>
            <w:noProof/>
            <w:webHidden/>
          </w:rPr>
          <w:t>18</w:t>
        </w:r>
        <w:r>
          <w:rPr>
            <w:noProof/>
            <w:webHidden/>
          </w:rPr>
          <w:fldChar w:fldCharType="end"/>
        </w:r>
      </w:hyperlink>
    </w:p>
    <w:p w14:paraId="4798681A" w14:textId="38D9B35B" w:rsidR="002718CA" w:rsidRDefault="002718CA" w:rsidP="002718CA">
      <w:pPr>
        <w:pStyle w:val="TOC2"/>
        <w:rPr>
          <w:rFonts w:eastAsiaTheme="minorEastAsia"/>
          <w:noProof/>
          <w:sz w:val="22"/>
          <w:lang w:val="en-US" w:eastAsia="en-US" w:bidi="ar-SA"/>
        </w:rPr>
      </w:pPr>
      <w:hyperlink w:anchor="_Toc62732865" w:history="1">
        <w:r w:rsidRPr="00AB0202">
          <w:rPr>
            <w:rStyle w:val="Hyperlink"/>
            <w:noProof/>
          </w:rPr>
          <w:t>Microsoft Dynamics 365 Services</w:t>
        </w:r>
        <w:r>
          <w:rPr>
            <w:noProof/>
            <w:webHidden/>
          </w:rPr>
          <w:tab/>
        </w:r>
        <w:r>
          <w:rPr>
            <w:noProof/>
            <w:webHidden/>
          </w:rPr>
          <w:fldChar w:fldCharType="begin"/>
        </w:r>
        <w:r>
          <w:rPr>
            <w:noProof/>
            <w:webHidden/>
          </w:rPr>
          <w:instrText xml:space="preserve"> PAGEREF _Toc62732865 \h </w:instrText>
        </w:r>
        <w:r>
          <w:rPr>
            <w:noProof/>
            <w:webHidden/>
          </w:rPr>
        </w:r>
        <w:r>
          <w:rPr>
            <w:noProof/>
            <w:webHidden/>
          </w:rPr>
          <w:fldChar w:fldCharType="separate"/>
        </w:r>
        <w:r>
          <w:rPr>
            <w:noProof/>
            <w:webHidden/>
          </w:rPr>
          <w:t>18</w:t>
        </w:r>
        <w:r>
          <w:rPr>
            <w:noProof/>
            <w:webHidden/>
          </w:rPr>
          <w:fldChar w:fldCharType="end"/>
        </w:r>
      </w:hyperlink>
    </w:p>
    <w:p w14:paraId="3CDE9632" w14:textId="50960F45" w:rsidR="002718CA" w:rsidRDefault="002718CA" w:rsidP="002718CA">
      <w:pPr>
        <w:pStyle w:val="TOC2"/>
        <w:rPr>
          <w:rFonts w:eastAsiaTheme="minorEastAsia"/>
          <w:noProof/>
          <w:sz w:val="22"/>
          <w:lang w:val="en-US" w:eastAsia="en-US" w:bidi="ar-SA"/>
        </w:rPr>
      </w:pPr>
      <w:r>
        <w:rPr>
          <w:rStyle w:val="Hyperlink"/>
          <w:noProof/>
        </w:rPr>
        <w:br w:type="column"/>
      </w:r>
      <w:hyperlink w:anchor="_Toc62732866" w:history="1">
        <w:r w:rsidRPr="00AB0202">
          <w:rPr>
            <w:rStyle w:val="Hyperlink"/>
            <w:noProof/>
          </w:rPr>
          <w:t>Office 365-diensten</w:t>
        </w:r>
        <w:r>
          <w:rPr>
            <w:noProof/>
            <w:webHidden/>
          </w:rPr>
          <w:tab/>
        </w:r>
        <w:r>
          <w:rPr>
            <w:noProof/>
            <w:webHidden/>
          </w:rPr>
          <w:fldChar w:fldCharType="begin"/>
        </w:r>
        <w:r>
          <w:rPr>
            <w:noProof/>
            <w:webHidden/>
          </w:rPr>
          <w:instrText xml:space="preserve"> PAGEREF _Toc62732866 \h </w:instrText>
        </w:r>
        <w:r>
          <w:rPr>
            <w:noProof/>
            <w:webHidden/>
          </w:rPr>
        </w:r>
        <w:r>
          <w:rPr>
            <w:noProof/>
            <w:webHidden/>
          </w:rPr>
          <w:fldChar w:fldCharType="separate"/>
        </w:r>
        <w:r>
          <w:rPr>
            <w:noProof/>
            <w:webHidden/>
          </w:rPr>
          <w:t>20</w:t>
        </w:r>
        <w:r>
          <w:rPr>
            <w:noProof/>
            <w:webHidden/>
          </w:rPr>
          <w:fldChar w:fldCharType="end"/>
        </w:r>
      </w:hyperlink>
    </w:p>
    <w:p w14:paraId="4234D375" w14:textId="24E81A7F" w:rsidR="002718CA" w:rsidRDefault="002718CA">
      <w:pPr>
        <w:pStyle w:val="TOC4"/>
        <w:rPr>
          <w:rFonts w:eastAsiaTheme="minorEastAsia"/>
          <w:smallCaps w:val="0"/>
          <w:noProof/>
          <w:sz w:val="22"/>
          <w:lang w:val="en-US" w:eastAsia="en-US" w:bidi="ar-SA"/>
        </w:rPr>
      </w:pPr>
      <w:hyperlink w:anchor="_Toc62732867" w:history="1">
        <w:r w:rsidRPr="00AB0202">
          <w:rPr>
            <w:rStyle w:val="Hyperlink"/>
            <w:noProof/>
          </w:rPr>
          <w:t>Audiodiensten</w:t>
        </w:r>
        <w:r>
          <w:rPr>
            <w:noProof/>
            <w:webHidden/>
          </w:rPr>
          <w:tab/>
        </w:r>
        <w:r>
          <w:rPr>
            <w:noProof/>
            <w:webHidden/>
          </w:rPr>
          <w:fldChar w:fldCharType="begin"/>
        </w:r>
        <w:r>
          <w:rPr>
            <w:noProof/>
            <w:webHidden/>
          </w:rPr>
          <w:instrText xml:space="preserve"> PAGEREF _Toc62732867 \h </w:instrText>
        </w:r>
        <w:r>
          <w:rPr>
            <w:noProof/>
            <w:webHidden/>
          </w:rPr>
        </w:r>
        <w:r>
          <w:rPr>
            <w:noProof/>
            <w:webHidden/>
          </w:rPr>
          <w:fldChar w:fldCharType="separate"/>
        </w:r>
        <w:r>
          <w:rPr>
            <w:noProof/>
            <w:webHidden/>
          </w:rPr>
          <w:t>21</w:t>
        </w:r>
        <w:r>
          <w:rPr>
            <w:noProof/>
            <w:webHidden/>
          </w:rPr>
          <w:fldChar w:fldCharType="end"/>
        </w:r>
      </w:hyperlink>
    </w:p>
    <w:p w14:paraId="7FA0FA6E" w14:textId="0F746ACB" w:rsidR="002718CA" w:rsidRDefault="002718CA">
      <w:pPr>
        <w:pStyle w:val="TOC4"/>
        <w:rPr>
          <w:rFonts w:eastAsiaTheme="minorEastAsia"/>
          <w:smallCaps w:val="0"/>
          <w:noProof/>
          <w:sz w:val="22"/>
          <w:lang w:val="en-US" w:eastAsia="en-US" w:bidi="ar-SA"/>
        </w:rPr>
      </w:pPr>
      <w:hyperlink w:anchor="_Toc62732868" w:history="1">
        <w:r w:rsidRPr="00AB0202">
          <w:rPr>
            <w:rStyle w:val="Hyperlink"/>
            <w:noProof/>
            <w:lang w:val="de-DE"/>
          </w:rPr>
          <w:t>Exchange Online</w:t>
        </w:r>
        <w:r>
          <w:rPr>
            <w:noProof/>
            <w:webHidden/>
          </w:rPr>
          <w:tab/>
        </w:r>
        <w:r>
          <w:rPr>
            <w:noProof/>
            <w:webHidden/>
          </w:rPr>
          <w:fldChar w:fldCharType="begin"/>
        </w:r>
        <w:r>
          <w:rPr>
            <w:noProof/>
            <w:webHidden/>
          </w:rPr>
          <w:instrText xml:space="preserve"> PAGEREF _Toc62732868 \h </w:instrText>
        </w:r>
        <w:r>
          <w:rPr>
            <w:noProof/>
            <w:webHidden/>
          </w:rPr>
        </w:r>
        <w:r>
          <w:rPr>
            <w:noProof/>
            <w:webHidden/>
          </w:rPr>
          <w:fldChar w:fldCharType="separate"/>
        </w:r>
        <w:r>
          <w:rPr>
            <w:noProof/>
            <w:webHidden/>
          </w:rPr>
          <w:t>22</w:t>
        </w:r>
        <w:r>
          <w:rPr>
            <w:noProof/>
            <w:webHidden/>
          </w:rPr>
          <w:fldChar w:fldCharType="end"/>
        </w:r>
      </w:hyperlink>
    </w:p>
    <w:p w14:paraId="5DB44060" w14:textId="29E878E1" w:rsidR="002718CA" w:rsidRDefault="002718CA">
      <w:pPr>
        <w:pStyle w:val="TOC4"/>
        <w:rPr>
          <w:rFonts w:eastAsiaTheme="minorEastAsia"/>
          <w:smallCaps w:val="0"/>
          <w:noProof/>
          <w:sz w:val="22"/>
          <w:lang w:val="en-US" w:eastAsia="en-US" w:bidi="ar-SA"/>
        </w:rPr>
      </w:pPr>
      <w:hyperlink w:anchor="_Toc62732869" w:history="1">
        <w:r w:rsidRPr="00AB0202">
          <w:rPr>
            <w:rStyle w:val="Hyperlink"/>
            <w:noProof/>
          </w:rPr>
          <w:t>Microsoft Stream</w:t>
        </w:r>
        <w:r>
          <w:rPr>
            <w:noProof/>
            <w:webHidden/>
          </w:rPr>
          <w:tab/>
        </w:r>
        <w:r>
          <w:rPr>
            <w:noProof/>
            <w:webHidden/>
          </w:rPr>
          <w:fldChar w:fldCharType="begin"/>
        </w:r>
        <w:r>
          <w:rPr>
            <w:noProof/>
            <w:webHidden/>
          </w:rPr>
          <w:instrText xml:space="preserve"> PAGEREF _Toc62732869 \h </w:instrText>
        </w:r>
        <w:r>
          <w:rPr>
            <w:noProof/>
            <w:webHidden/>
          </w:rPr>
        </w:r>
        <w:r>
          <w:rPr>
            <w:noProof/>
            <w:webHidden/>
          </w:rPr>
          <w:fldChar w:fldCharType="separate"/>
        </w:r>
        <w:r>
          <w:rPr>
            <w:noProof/>
            <w:webHidden/>
          </w:rPr>
          <w:t>23</w:t>
        </w:r>
        <w:r>
          <w:rPr>
            <w:noProof/>
            <w:webHidden/>
          </w:rPr>
          <w:fldChar w:fldCharType="end"/>
        </w:r>
      </w:hyperlink>
    </w:p>
    <w:p w14:paraId="67168ACC" w14:textId="6E1EB797" w:rsidR="002718CA" w:rsidRDefault="002718CA">
      <w:pPr>
        <w:pStyle w:val="TOC4"/>
        <w:rPr>
          <w:rFonts w:eastAsiaTheme="minorEastAsia"/>
          <w:smallCaps w:val="0"/>
          <w:noProof/>
          <w:sz w:val="22"/>
          <w:lang w:val="en-US" w:eastAsia="en-US" w:bidi="ar-SA"/>
        </w:rPr>
      </w:pPr>
      <w:hyperlink w:anchor="_Toc62732870" w:history="1">
        <w:r w:rsidRPr="00AB0202">
          <w:rPr>
            <w:rStyle w:val="Hyperlink"/>
            <w:noProof/>
          </w:rPr>
          <w:t>Microsoft Teams</w:t>
        </w:r>
        <w:r>
          <w:rPr>
            <w:noProof/>
            <w:webHidden/>
          </w:rPr>
          <w:tab/>
        </w:r>
        <w:r>
          <w:rPr>
            <w:noProof/>
            <w:webHidden/>
          </w:rPr>
          <w:fldChar w:fldCharType="begin"/>
        </w:r>
        <w:r>
          <w:rPr>
            <w:noProof/>
            <w:webHidden/>
          </w:rPr>
          <w:instrText xml:space="preserve"> PAGEREF _Toc62732870 \h </w:instrText>
        </w:r>
        <w:r>
          <w:rPr>
            <w:noProof/>
            <w:webHidden/>
          </w:rPr>
        </w:r>
        <w:r>
          <w:rPr>
            <w:noProof/>
            <w:webHidden/>
          </w:rPr>
          <w:fldChar w:fldCharType="separate"/>
        </w:r>
        <w:r>
          <w:rPr>
            <w:noProof/>
            <w:webHidden/>
          </w:rPr>
          <w:t>24</w:t>
        </w:r>
        <w:r>
          <w:rPr>
            <w:noProof/>
            <w:webHidden/>
          </w:rPr>
          <w:fldChar w:fldCharType="end"/>
        </w:r>
      </w:hyperlink>
    </w:p>
    <w:p w14:paraId="66D7B1D6" w14:textId="1E686B82" w:rsidR="002718CA" w:rsidRDefault="002718CA">
      <w:pPr>
        <w:pStyle w:val="TOC4"/>
        <w:rPr>
          <w:rFonts w:eastAsiaTheme="minorEastAsia"/>
          <w:smallCaps w:val="0"/>
          <w:noProof/>
          <w:sz w:val="22"/>
          <w:lang w:val="en-US" w:eastAsia="en-US" w:bidi="ar-SA"/>
        </w:rPr>
      </w:pPr>
      <w:hyperlink w:anchor="_Toc62732871" w:history="1">
        <w:r w:rsidRPr="00AB0202">
          <w:rPr>
            <w:rStyle w:val="Hyperlink"/>
            <w:noProof/>
          </w:rPr>
          <w:t>Microsoft 365-toepassingen</w:t>
        </w:r>
        <w:r>
          <w:rPr>
            <w:noProof/>
            <w:webHidden/>
          </w:rPr>
          <w:tab/>
        </w:r>
        <w:r>
          <w:rPr>
            <w:noProof/>
            <w:webHidden/>
          </w:rPr>
          <w:fldChar w:fldCharType="begin"/>
        </w:r>
        <w:r>
          <w:rPr>
            <w:noProof/>
            <w:webHidden/>
          </w:rPr>
          <w:instrText xml:space="preserve"> PAGEREF _Toc62732871 \h </w:instrText>
        </w:r>
        <w:r>
          <w:rPr>
            <w:noProof/>
            <w:webHidden/>
          </w:rPr>
        </w:r>
        <w:r>
          <w:rPr>
            <w:noProof/>
            <w:webHidden/>
          </w:rPr>
          <w:fldChar w:fldCharType="separate"/>
        </w:r>
        <w:r>
          <w:rPr>
            <w:noProof/>
            <w:webHidden/>
          </w:rPr>
          <w:t>24</w:t>
        </w:r>
        <w:r>
          <w:rPr>
            <w:noProof/>
            <w:webHidden/>
          </w:rPr>
          <w:fldChar w:fldCharType="end"/>
        </w:r>
      </w:hyperlink>
    </w:p>
    <w:p w14:paraId="7BCE5700" w14:textId="3E8223FB" w:rsidR="002718CA" w:rsidRDefault="002718CA">
      <w:pPr>
        <w:pStyle w:val="TOC4"/>
        <w:rPr>
          <w:rFonts w:eastAsiaTheme="minorEastAsia"/>
          <w:smallCaps w:val="0"/>
          <w:noProof/>
          <w:sz w:val="22"/>
          <w:lang w:val="en-US" w:eastAsia="en-US" w:bidi="ar-SA"/>
        </w:rPr>
      </w:pPr>
      <w:hyperlink w:anchor="_Toc62732872" w:history="1">
        <w:r w:rsidRPr="00AB0202">
          <w:rPr>
            <w:rStyle w:val="Hyperlink"/>
            <w:noProof/>
          </w:rPr>
          <w:t>Office for the web</w:t>
        </w:r>
        <w:r>
          <w:rPr>
            <w:noProof/>
            <w:webHidden/>
          </w:rPr>
          <w:tab/>
        </w:r>
        <w:r>
          <w:rPr>
            <w:noProof/>
            <w:webHidden/>
          </w:rPr>
          <w:fldChar w:fldCharType="begin"/>
        </w:r>
        <w:r>
          <w:rPr>
            <w:noProof/>
            <w:webHidden/>
          </w:rPr>
          <w:instrText xml:space="preserve"> PAGEREF _Toc62732872 \h </w:instrText>
        </w:r>
        <w:r>
          <w:rPr>
            <w:noProof/>
            <w:webHidden/>
          </w:rPr>
        </w:r>
        <w:r>
          <w:rPr>
            <w:noProof/>
            <w:webHidden/>
          </w:rPr>
          <w:fldChar w:fldCharType="separate"/>
        </w:r>
        <w:r>
          <w:rPr>
            <w:noProof/>
            <w:webHidden/>
          </w:rPr>
          <w:t>25</w:t>
        </w:r>
        <w:r>
          <w:rPr>
            <w:noProof/>
            <w:webHidden/>
          </w:rPr>
          <w:fldChar w:fldCharType="end"/>
        </w:r>
      </w:hyperlink>
    </w:p>
    <w:p w14:paraId="35EC894C" w14:textId="73DA5AE2" w:rsidR="002718CA" w:rsidRDefault="002718CA">
      <w:pPr>
        <w:pStyle w:val="TOC4"/>
        <w:rPr>
          <w:rFonts w:eastAsiaTheme="minorEastAsia"/>
          <w:smallCaps w:val="0"/>
          <w:noProof/>
          <w:sz w:val="22"/>
          <w:lang w:val="en-US" w:eastAsia="en-US" w:bidi="ar-SA"/>
        </w:rPr>
      </w:pPr>
      <w:hyperlink w:anchor="_Toc62732873" w:history="1">
        <w:r w:rsidRPr="00AB0202">
          <w:rPr>
            <w:rStyle w:val="Hyperlink"/>
            <w:noProof/>
          </w:rPr>
          <w:t>OneDrive for Business</w:t>
        </w:r>
        <w:r>
          <w:rPr>
            <w:noProof/>
            <w:webHidden/>
          </w:rPr>
          <w:tab/>
        </w:r>
        <w:r>
          <w:rPr>
            <w:noProof/>
            <w:webHidden/>
          </w:rPr>
          <w:fldChar w:fldCharType="begin"/>
        </w:r>
        <w:r>
          <w:rPr>
            <w:noProof/>
            <w:webHidden/>
          </w:rPr>
          <w:instrText xml:space="preserve"> PAGEREF _Toc62732873 \h </w:instrText>
        </w:r>
        <w:r>
          <w:rPr>
            <w:noProof/>
            <w:webHidden/>
          </w:rPr>
        </w:r>
        <w:r>
          <w:rPr>
            <w:noProof/>
            <w:webHidden/>
          </w:rPr>
          <w:fldChar w:fldCharType="separate"/>
        </w:r>
        <w:r>
          <w:rPr>
            <w:noProof/>
            <w:webHidden/>
          </w:rPr>
          <w:t>25</w:t>
        </w:r>
        <w:r>
          <w:rPr>
            <w:noProof/>
            <w:webHidden/>
          </w:rPr>
          <w:fldChar w:fldCharType="end"/>
        </w:r>
      </w:hyperlink>
    </w:p>
    <w:p w14:paraId="4E5BEA79" w14:textId="474196EF" w:rsidR="002718CA" w:rsidRDefault="002718CA">
      <w:pPr>
        <w:pStyle w:val="TOC4"/>
        <w:rPr>
          <w:rFonts w:eastAsiaTheme="minorEastAsia"/>
          <w:smallCaps w:val="0"/>
          <w:noProof/>
          <w:sz w:val="22"/>
          <w:lang w:val="en-US" w:eastAsia="en-US" w:bidi="ar-SA"/>
        </w:rPr>
      </w:pPr>
      <w:hyperlink w:anchor="_Toc62732874" w:history="1">
        <w:r w:rsidRPr="00AB0202">
          <w:rPr>
            <w:rStyle w:val="Hyperlink"/>
            <w:noProof/>
          </w:rPr>
          <w:t>Project</w:t>
        </w:r>
        <w:r>
          <w:rPr>
            <w:noProof/>
            <w:webHidden/>
          </w:rPr>
          <w:tab/>
        </w:r>
        <w:r>
          <w:rPr>
            <w:noProof/>
            <w:webHidden/>
          </w:rPr>
          <w:fldChar w:fldCharType="begin"/>
        </w:r>
        <w:r>
          <w:rPr>
            <w:noProof/>
            <w:webHidden/>
          </w:rPr>
          <w:instrText xml:space="preserve"> PAGEREF _Toc62732874 \h </w:instrText>
        </w:r>
        <w:r>
          <w:rPr>
            <w:noProof/>
            <w:webHidden/>
          </w:rPr>
        </w:r>
        <w:r>
          <w:rPr>
            <w:noProof/>
            <w:webHidden/>
          </w:rPr>
          <w:fldChar w:fldCharType="separate"/>
        </w:r>
        <w:r>
          <w:rPr>
            <w:noProof/>
            <w:webHidden/>
          </w:rPr>
          <w:t>25</w:t>
        </w:r>
        <w:r>
          <w:rPr>
            <w:noProof/>
            <w:webHidden/>
          </w:rPr>
          <w:fldChar w:fldCharType="end"/>
        </w:r>
      </w:hyperlink>
    </w:p>
    <w:p w14:paraId="373EF0D6" w14:textId="6766DFC9" w:rsidR="002718CA" w:rsidRDefault="002718CA">
      <w:pPr>
        <w:pStyle w:val="TOC4"/>
        <w:rPr>
          <w:rFonts w:eastAsiaTheme="minorEastAsia"/>
          <w:smallCaps w:val="0"/>
          <w:noProof/>
          <w:sz w:val="22"/>
          <w:lang w:val="en-US" w:eastAsia="en-US" w:bidi="ar-SA"/>
        </w:rPr>
      </w:pPr>
      <w:hyperlink w:anchor="_Toc62732875" w:history="1">
        <w:r w:rsidRPr="00AB0202">
          <w:rPr>
            <w:rStyle w:val="Hyperlink"/>
            <w:noProof/>
          </w:rPr>
          <w:t>SharePoint Online</w:t>
        </w:r>
        <w:r>
          <w:rPr>
            <w:noProof/>
            <w:webHidden/>
          </w:rPr>
          <w:tab/>
        </w:r>
        <w:r>
          <w:rPr>
            <w:noProof/>
            <w:webHidden/>
          </w:rPr>
          <w:fldChar w:fldCharType="begin"/>
        </w:r>
        <w:r>
          <w:rPr>
            <w:noProof/>
            <w:webHidden/>
          </w:rPr>
          <w:instrText xml:space="preserve"> PAGEREF _Toc62732875 \h </w:instrText>
        </w:r>
        <w:r>
          <w:rPr>
            <w:noProof/>
            <w:webHidden/>
          </w:rPr>
        </w:r>
        <w:r>
          <w:rPr>
            <w:noProof/>
            <w:webHidden/>
          </w:rPr>
          <w:fldChar w:fldCharType="separate"/>
        </w:r>
        <w:r>
          <w:rPr>
            <w:noProof/>
            <w:webHidden/>
          </w:rPr>
          <w:t>26</w:t>
        </w:r>
        <w:r>
          <w:rPr>
            <w:noProof/>
            <w:webHidden/>
          </w:rPr>
          <w:fldChar w:fldCharType="end"/>
        </w:r>
      </w:hyperlink>
    </w:p>
    <w:p w14:paraId="04AA0329" w14:textId="1A3C4954" w:rsidR="002718CA" w:rsidRDefault="002718CA">
      <w:pPr>
        <w:pStyle w:val="TOC4"/>
        <w:rPr>
          <w:rFonts w:eastAsiaTheme="minorEastAsia"/>
          <w:smallCaps w:val="0"/>
          <w:noProof/>
          <w:sz w:val="22"/>
          <w:lang w:val="en-US" w:eastAsia="en-US" w:bidi="ar-SA"/>
        </w:rPr>
      </w:pPr>
      <w:hyperlink w:anchor="_Toc62732876" w:history="1">
        <w:r w:rsidRPr="00AB0202">
          <w:rPr>
            <w:rStyle w:val="Hyperlink"/>
            <w:noProof/>
          </w:rPr>
          <w:t>Workplace Analytics</w:t>
        </w:r>
        <w:r>
          <w:rPr>
            <w:noProof/>
            <w:webHidden/>
          </w:rPr>
          <w:tab/>
        </w:r>
        <w:r>
          <w:rPr>
            <w:noProof/>
            <w:webHidden/>
          </w:rPr>
          <w:fldChar w:fldCharType="begin"/>
        </w:r>
        <w:r>
          <w:rPr>
            <w:noProof/>
            <w:webHidden/>
          </w:rPr>
          <w:instrText xml:space="preserve"> PAGEREF _Toc62732876 \h </w:instrText>
        </w:r>
        <w:r>
          <w:rPr>
            <w:noProof/>
            <w:webHidden/>
          </w:rPr>
        </w:r>
        <w:r>
          <w:rPr>
            <w:noProof/>
            <w:webHidden/>
          </w:rPr>
          <w:fldChar w:fldCharType="separate"/>
        </w:r>
        <w:r>
          <w:rPr>
            <w:noProof/>
            <w:webHidden/>
          </w:rPr>
          <w:t>26</w:t>
        </w:r>
        <w:r>
          <w:rPr>
            <w:noProof/>
            <w:webHidden/>
          </w:rPr>
          <w:fldChar w:fldCharType="end"/>
        </w:r>
      </w:hyperlink>
    </w:p>
    <w:p w14:paraId="0947DEF7" w14:textId="78852110" w:rsidR="002718CA" w:rsidRDefault="002718CA" w:rsidP="002718CA">
      <w:pPr>
        <w:pStyle w:val="TOC2"/>
        <w:rPr>
          <w:rFonts w:eastAsiaTheme="minorEastAsia"/>
          <w:noProof/>
          <w:sz w:val="22"/>
          <w:lang w:val="en-US" w:eastAsia="en-US" w:bidi="ar-SA"/>
        </w:rPr>
      </w:pPr>
      <w:hyperlink w:anchor="_Toc62732877" w:history="1">
        <w:r w:rsidRPr="00AB0202">
          <w:rPr>
            <w:rStyle w:val="Hyperlink"/>
            <w:noProof/>
          </w:rPr>
          <w:t>Overige Online Diensten</w:t>
        </w:r>
        <w:r>
          <w:rPr>
            <w:noProof/>
            <w:webHidden/>
          </w:rPr>
          <w:tab/>
        </w:r>
        <w:r>
          <w:rPr>
            <w:noProof/>
            <w:webHidden/>
          </w:rPr>
          <w:fldChar w:fldCharType="begin"/>
        </w:r>
        <w:r>
          <w:rPr>
            <w:noProof/>
            <w:webHidden/>
          </w:rPr>
          <w:instrText xml:space="preserve"> PAGEREF _Toc62732877 \h </w:instrText>
        </w:r>
        <w:r>
          <w:rPr>
            <w:noProof/>
            <w:webHidden/>
          </w:rPr>
        </w:r>
        <w:r>
          <w:rPr>
            <w:noProof/>
            <w:webHidden/>
          </w:rPr>
          <w:fldChar w:fldCharType="separate"/>
        </w:r>
        <w:r>
          <w:rPr>
            <w:noProof/>
            <w:webHidden/>
          </w:rPr>
          <w:t>26</w:t>
        </w:r>
        <w:r>
          <w:rPr>
            <w:noProof/>
            <w:webHidden/>
          </w:rPr>
          <w:fldChar w:fldCharType="end"/>
        </w:r>
      </w:hyperlink>
    </w:p>
    <w:p w14:paraId="25415D82" w14:textId="5757F42F" w:rsidR="002718CA" w:rsidRDefault="002718CA">
      <w:pPr>
        <w:pStyle w:val="TOC4"/>
        <w:rPr>
          <w:rFonts w:eastAsiaTheme="minorEastAsia"/>
          <w:smallCaps w:val="0"/>
          <w:noProof/>
          <w:sz w:val="22"/>
          <w:lang w:val="en-US" w:eastAsia="en-US" w:bidi="ar-SA"/>
        </w:rPr>
      </w:pPr>
      <w:hyperlink w:anchor="_Toc62732878" w:history="1">
        <w:r w:rsidRPr="00AB0202">
          <w:rPr>
            <w:rStyle w:val="Hyperlink"/>
            <w:noProof/>
          </w:rPr>
          <w:t>Bing Maps Mobile Asset Management Platform</w:t>
        </w:r>
        <w:r>
          <w:rPr>
            <w:noProof/>
            <w:webHidden/>
          </w:rPr>
          <w:tab/>
        </w:r>
        <w:r>
          <w:rPr>
            <w:noProof/>
            <w:webHidden/>
          </w:rPr>
          <w:fldChar w:fldCharType="begin"/>
        </w:r>
        <w:r>
          <w:rPr>
            <w:noProof/>
            <w:webHidden/>
          </w:rPr>
          <w:instrText xml:space="preserve"> PAGEREF _Toc62732878 \h </w:instrText>
        </w:r>
        <w:r>
          <w:rPr>
            <w:noProof/>
            <w:webHidden/>
          </w:rPr>
        </w:r>
        <w:r>
          <w:rPr>
            <w:noProof/>
            <w:webHidden/>
          </w:rPr>
          <w:fldChar w:fldCharType="separate"/>
        </w:r>
        <w:r>
          <w:rPr>
            <w:noProof/>
            <w:webHidden/>
          </w:rPr>
          <w:t>26</w:t>
        </w:r>
        <w:r>
          <w:rPr>
            <w:noProof/>
            <w:webHidden/>
          </w:rPr>
          <w:fldChar w:fldCharType="end"/>
        </w:r>
      </w:hyperlink>
    </w:p>
    <w:p w14:paraId="57AD0B68" w14:textId="50F48D46" w:rsidR="002718CA" w:rsidRDefault="002718CA">
      <w:pPr>
        <w:pStyle w:val="TOC4"/>
        <w:rPr>
          <w:rFonts w:eastAsiaTheme="minorEastAsia"/>
          <w:smallCaps w:val="0"/>
          <w:noProof/>
          <w:sz w:val="22"/>
          <w:lang w:val="en-US" w:eastAsia="en-US" w:bidi="ar-SA"/>
        </w:rPr>
      </w:pPr>
      <w:hyperlink w:anchor="_Toc62732879" w:history="1">
        <w:r w:rsidRPr="00AB0202">
          <w:rPr>
            <w:rStyle w:val="Hyperlink"/>
            <w:noProof/>
          </w:rPr>
          <w:t>Bing Maps Transactions and Users</w:t>
        </w:r>
        <w:r>
          <w:rPr>
            <w:noProof/>
            <w:webHidden/>
          </w:rPr>
          <w:tab/>
        </w:r>
        <w:r>
          <w:rPr>
            <w:noProof/>
            <w:webHidden/>
          </w:rPr>
          <w:fldChar w:fldCharType="begin"/>
        </w:r>
        <w:r>
          <w:rPr>
            <w:noProof/>
            <w:webHidden/>
          </w:rPr>
          <w:instrText xml:space="preserve"> PAGEREF _Toc62732879 \h </w:instrText>
        </w:r>
        <w:r>
          <w:rPr>
            <w:noProof/>
            <w:webHidden/>
          </w:rPr>
        </w:r>
        <w:r>
          <w:rPr>
            <w:noProof/>
            <w:webHidden/>
          </w:rPr>
          <w:fldChar w:fldCharType="separate"/>
        </w:r>
        <w:r>
          <w:rPr>
            <w:noProof/>
            <w:webHidden/>
          </w:rPr>
          <w:t>27</w:t>
        </w:r>
        <w:r>
          <w:rPr>
            <w:noProof/>
            <w:webHidden/>
          </w:rPr>
          <w:fldChar w:fldCharType="end"/>
        </w:r>
      </w:hyperlink>
    </w:p>
    <w:p w14:paraId="249B840D" w14:textId="150781C8" w:rsidR="002718CA" w:rsidRDefault="002718CA">
      <w:pPr>
        <w:pStyle w:val="TOC4"/>
        <w:rPr>
          <w:rFonts w:eastAsiaTheme="minorEastAsia"/>
          <w:smallCaps w:val="0"/>
          <w:noProof/>
          <w:sz w:val="22"/>
          <w:lang w:val="en-US" w:eastAsia="en-US" w:bidi="ar-SA"/>
        </w:rPr>
      </w:pPr>
      <w:hyperlink w:anchor="_Toc62732880" w:history="1">
        <w:r w:rsidRPr="00AB0202">
          <w:rPr>
            <w:rStyle w:val="Hyperlink"/>
            <w:noProof/>
          </w:rPr>
          <w:t>Microsoft Power Platform</w:t>
        </w:r>
        <w:r>
          <w:rPr>
            <w:noProof/>
            <w:webHidden/>
          </w:rPr>
          <w:tab/>
        </w:r>
        <w:r>
          <w:rPr>
            <w:noProof/>
            <w:webHidden/>
          </w:rPr>
          <w:fldChar w:fldCharType="begin"/>
        </w:r>
        <w:r>
          <w:rPr>
            <w:noProof/>
            <w:webHidden/>
          </w:rPr>
          <w:instrText xml:space="preserve"> PAGEREF _Toc62732880 \h </w:instrText>
        </w:r>
        <w:r>
          <w:rPr>
            <w:noProof/>
            <w:webHidden/>
          </w:rPr>
        </w:r>
        <w:r>
          <w:rPr>
            <w:noProof/>
            <w:webHidden/>
          </w:rPr>
          <w:fldChar w:fldCharType="separate"/>
        </w:r>
        <w:r>
          <w:rPr>
            <w:noProof/>
            <w:webHidden/>
          </w:rPr>
          <w:t>27</w:t>
        </w:r>
        <w:r>
          <w:rPr>
            <w:noProof/>
            <w:webHidden/>
          </w:rPr>
          <w:fldChar w:fldCharType="end"/>
        </w:r>
      </w:hyperlink>
    </w:p>
    <w:p w14:paraId="7D25B671" w14:textId="49E5F930" w:rsidR="002718CA" w:rsidRDefault="002718CA">
      <w:pPr>
        <w:pStyle w:val="TOC4"/>
        <w:rPr>
          <w:rFonts w:eastAsiaTheme="minorEastAsia"/>
          <w:smallCaps w:val="0"/>
          <w:noProof/>
          <w:sz w:val="22"/>
          <w:lang w:val="en-US" w:eastAsia="en-US" w:bidi="ar-SA"/>
        </w:rPr>
      </w:pPr>
      <w:hyperlink w:anchor="_Toc62732881" w:history="1">
        <w:r w:rsidRPr="00AB0202">
          <w:rPr>
            <w:rStyle w:val="Hyperlink"/>
            <w:noProof/>
          </w:rPr>
          <w:t>SharePoint Syntex</w:t>
        </w:r>
        <w:r>
          <w:rPr>
            <w:noProof/>
            <w:webHidden/>
          </w:rPr>
          <w:tab/>
        </w:r>
        <w:r>
          <w:rPr>
            <w:noProof/>
            <w:webHidden/>
          </w:rPr>
          <w:fldChar w:fldCharType="begin"/>
        </w:r>
        <w:r>
          <w:rPr>
            <w:noProof/>
            <w:webHidden/>
          </w:rPr>
          <w:instrText xml:space="preserve"> PAGEREF _Toc62732881 \h </w:instrText>
        </w:r>
        <w:r>
          <w:rPr>
            <w:noProof/>
            <w:webHidden/>
          </w:rPr>
        </w:r>
        <w:r>
          <w:rPr>
            <w:noProof/>
            <w:webHidden/>
          </w:rPr>
          <w:fldChar w:fldCharType="separate"/>
        </w:r>
        <w:r>
          <w:rPr>
            <w:noProof/>
            <w:webHidden/>
          </w:rPr>
          <w:t>28</w:t>
        </w:r>
        <w:r>
          <w:rPr>
            <w:noProof/>
            <w:webHidden/>
          </w:rPr>
          <w:fldChar w:fldCharType="end"/>
        </w:r>
      </w:hyperlink>
    </w:p>
    <w:p w14:paraId="2AD51772" w14:textId="0AF0AE23" w:rsidR="002718CA" w:rsidRDefault="002718CA">
      <w:pPr>
        <w:pStyle w:val="TOC4"/>
        <w:rPr>
          <w:rFonts w:eastAsiaTheme="minorEastAsia"/>
          <w:smallCaps w:val="0"/>
          <w:noProof/>
          <w:sz w:val="22"/>
          <w:lang w:val="en-US" w:eastAsia="en-US" w:bidi="ar-SA"/>
        </w:rPr>
      </w:pPr>
      <w:hyperlink w:anchor="_Toc62732882" w:history="1">
        <w:r w:rsidRPr="00AB0202">
          <w:rPr>
            <w:rStyle w:val="Hyperlink"/>
            <w:noProof/>
          </w:rPr>
          <w:t>Microsoft 365 - Onbeheerde licentie</w:t>
        </w:r>
        <w:r>
          <w:rPr>
            <w:noProof/>
            <w:webHidden/>
          </w:rPr>
          <w:tab/>
        </w:r>
        <w:r>
          <w:rPr>
            <w:noProof/>
            <w:webHidden/>
          </w:rPr>
          <w:fldChar w:fldCharType="begin"/>
        </w:r>
        <w:r>
          <w:rPr>
            <w:noProof/>
            <w:webHidden/>
          </w:rPr>
          <w:instrText xml:space="preserve"> PAGEREF _Toc62732882 \h </w:instrText>
        </w:r>
        <w:r>
          <w:rPr>
            <w:noProof/>
            <w:webHidden/>
          </w:rPr>
        </w:r>
        <w:r>
          <w:rPr>
            <w:noProof/>
            <w:webHidden/>
          </w:rPr>
          <w:fldChar w:fldCharType="separate"/>
        </w:r>
        <w:r>
          <w:rPr>
            <w:noProof/>
            <w:webHidden/>
          </w:rPr>
          <w:t>28</w:t>
        </w:r>
        <w:r>
          <w:rPr>
            <w:noProof/>
            <w:webHidden/>
          </w:rPr>
          <w:fldChar w:fldCharType="end"/>
        </w:r>
      </w:hyperlink>
    </w:p>
    <w:p w14:paraId="4BF136C5" w14:textId="5BDD8BEC" w:rsidR="002718CA" w:rsidRDefault="002718CA">
      <w:pPr>
        <w:pStyle w:val="TOC4"/>
        <w:rPr>
          <w:rFonts w:eastAsiaTheme="minorEastAsia"/>
          <w:smallCaps w:val="0"/>
          <w:noProof/>
          <w:sz w:val="22"/>
          <w:lang w:val="en-US" w:eastAsia="en-US" w:bidi="ar-SA"/>
        </w:rPr>
      </w:pPr>
      <w:hyperlink w:anchor="_Toc62732883" w:history="1">
        <w:r w:rsidRPr="00AB0202">
          <w:rPr>
            <w:rStyle w:val="Hyperlink"/>
            <w:noProof/>
          </w:rPr>
          <w:t>GitHub-aanbod</w:t>
        </w:r>
        <w:r>
          <w:rPr>
            <w:noProof/>
            <w:webHidden/>
          </w:rPr>
          <w:tab/>
        </w:r>
        <w:r>
          <w:rPr>
            <w:noProof/>
            <w:webHidden/>
          </w:rPr>
          <w:fldChar w:fldCharType="begin"/>
        </w:r>
        <w:r>
          <w:rPr>
            <w:noProof/>
            <w:webHidden/>
          </w:rPr>
          <w:instrText xml:space="preserve"> PAGEREF _Toc62732883 \h </w:instrText>
        </w:r>
        <w:r>
          <w:rPr>
            <w:noProof/>
            <w:webHidden/>
          </w:rPr>
        </w:r>
        <w:r>
          <w:rPr>
            <w:noProof/>
            <w:webHidden/>
          </w:rPr>
          <w:fldChar w:fldCharType="separate"/>
        </w:r>
        <w:r>
          <w:rPr>
            <w:noProof/>
            <w:webHidden/>
          </w:rPr>
          <w:t>29</w:t>
        </w:r>
        <w:r>
          <w:rPr>
            <w:noProof/>
            <w:webHidden/>
          </w:rPr>
          <w:fldChar w:fldCharType="end"/>
        </w:r>
      </w:hyperlink>
    </w:p>
    <w:p w14:paraId="7FCF12E8" w14:textId="1453A7AA" w:rsidR="002718CA" w:rsidRDefault="002718CA">
      <w:pPr>
        <w:pStyle w:val="TOC4"/>
        <w:rPr>
          <w:rFonts w:eastAsiaTheme="minorEastAsia"/>
          <w:smallCaps w:val="0"/>
          <w:noProof/>
          <w:sz w:val="22"/>
          <w:lang w:val="en-US" w:eastAsia="en-US" w:bidi="ar-SA"/>
        </w:rPr>
      </w:pPr>
      <w:hyperlink w:anchor="_Toc62732884" w:history="1">
        <w:r w:rsidRPr="00AB0202">
          <w:rPr>
            <w:rStyle w:val="Hyperlink"/>
            <w:noProof/>
          </w:rPr>
          <w:t>Microsoft Cloud App Security</w:t>
        </w:r>
        <w:r>
          <w:rPr>
            <w:noProof/>
            <w:webHidden/>
          </w:rPr>
          <w:tab/>
        </w:r>
        <w:r>
          <w:rPr>
            <w:noProof/>
            <w:webHidden/>
          </w:rPr>
          <w:fldChar w:fldCharType="begin"/>
        </w:r>
        <w:r>
          <w:rPr>
            <w:noProof/>
            <w:webHidden/>
          </w:rPr>
          <w:instrText xml:space="preserve"> PAGEREF _Toc62732884 \h </w:instrText>
        </w:r>
        <w:r>
          <w:rPr>
            <w:noProof/>
            <w:webHidden/>
          </w:rPr>
        </w:r>
        <w:r>
          <w:rPr>
            <w:noProof/>
            <w:webHidden/>
          </w:rPr>
          <w:fldChar w:fldCharType="separate"/>
        </w:r>
        <w:r>
          <w:rPr>
            <w:noProof/>
            <w:webHidden/>
          </w:rPr>
          <w:t>30</w:t>
        </w:r>
        <w:r>
          <w:rPr>
            <w:noProof/>
            <w:webHidden/>
          </w:rPr>
          <w:fldChar w:fldCharType="end"/>
        </w:r>
      </w:hyperlink>
    </w:p>
    <w:p w14:paraId="46154B56" w14:textId="505DBF7D" w:rsidR="002718CA" w:rsidRDefault="002718CA">
      <w:pPr>
        <w:pStyle w:val="TOC4"/>
        <w:rPr>
          <w:rFonts w:eastAsiaTheme="minorEastAsia"/>
          <w:smallCaps w:val="0"/>
          <w:noProof/>
          <w:sz w:val="22"/>
          <w:lang w:val="en-US" w:eastAsia="en-US" w:bidi="ar-SA"/>
        </w:rPr>
      </w:pPr>
      <w:hyperlink w:anchor="_Toc62732885" w:history="1">
        <w:r w:rsidRPr="00AB0202">
          <w:rPr>
            <w:rStyle w:val="Hyperlink"/>
            <w:noProof/>
          </w:rPr>
          <w:t>Add-on voor Microsoft Cloud Healthcare</w:t>
        </w:r>
        <w:r>
          <w:rPr>
            <w:noProof/>
            <w:webHidden/>
          </w:rPr>
          <w:tab/>
        </w:r>
        <w:r>
          <w:rPr>
            <w:noProof/>
            <w:webHidden/>
          </w:rPr>
          <w:fldChar w:fldCharType="begin"/>
        </w:r>
        <w:r>
          <w:rPr>
            <w:noProof/>
            <w:webHidden/>
          </w:rPr>
          <w:instrText xml:space="preserve"> PAGEREF _Toc62732885 \h </w:instrText>
        </w:r>
        <w:r>
          <w:rPr>
            <w:noProof/>
            <w:webHidden/>
          </w:rPr>
        </w:r>
        <w:r>
          <w:rPr>
            <w:noProof/>
            <w:webHidden/>
          </w:rPr>
          <w:fldChar w:fldCharType="separate"/>
        </w:r>
        <w:r>
          <w:rPr>
            <w:noProof/>
            <w:webHidden/>
          </w:rPr>
          <w:t>30</w:t>
        </w:r>
        <w:r>
          <w:rPr>
            <w:noProof/>
            <w:webHidden/>
          </w:rPr>
          <w:fldChar w:fldCharType="end"/>
        </w:r>
      </w:hyperlink>
    </w:p>
    <w:p w14:paraId="39F8023A" w14:textId="50462028" w:rsidR="002718CA" w:rsidRDefault="002718CA">
      <w:pPr>
        <w:pStyle w:val="TOC4"/>
        <w:rPr>
          <w:rFonts w:eastAsiaTheme="minorEastAsia"/>
          <w:smallCaps w:val="0"/>
          <w:noProof/>
          <w:sz w:val="22"/>
          <w:lang w:val="en-US" w:eastAsia="en-US" w:bidi="ar-SA"/>
        </w:rPr>
      </w:pPr>
      <w:hyperlink w:anchor="_Toc62732886" w:history="1">
        <w:r w:rsidRPr="00AB0202">
          <w:rPr>
            <w:rStyle w:val="Hyperlink"/>
            <w:noProof/>
          </w:rPr>
          <w:t>Microsoft Graph-dataconnect voor ISV's</w:t>
        </w:r>
        <w:r>
          <w:rPr>
            <w:noProof/>
            <w:webHidden/>
          </w:rPr>
          <w:tab/>
        </w:r>
        <w:r>
          <w:rPr>
            <w:noProof/>
            <w:webHidden/>
          </w:rPr>
          <w:fldChar w:fldCharType="begin"/>
        </w:r>
        <w:r>
          <w:rPr>
            <w:noProof/>
            <w:webHidden/>
          </w:rPr>
          <w:instrText xml:space="preserve"> PAGEREF _Toc62732886 \h </w:instrText>
        </w:r>
        <w:r>
          <w:rPr>
            <w:noProof/>
            <w:webHidden/>
          </w:rPr>
        </w:r>
        <w:r>
          <w:rPr>
            <w:noProof/>
            <w:webHidden/>
          </w:rPr>
          <w:fldChar w:fldCharType="separate"/>
        </w:r>
        <w:r>
          <w:rPr>
            <w:noProof/>
            <w:webHidden/>
          </w:rPr>
          <w:t>30</w:t>
        </w:r>
        <w:r>
          <w:rPr>
            <w:noProof/>
            <w:webHidden/>
          </w:rPr>
          <w:fldChar w:fldCharType="end"/>
        </w:r>
      </w:hyperlink>
    </w:p>
    <w:p w14:paraId="7A7A38B1" w14:textId="51F32ECE" w:rsidR="002718CA" w:rsidRDefault="002718CA">
      <w:pPr>
        <w:pStyle w:val="TOC4"/>
        <w:rPr>
          <w:rFonts w:eastAsiaTheme="minorEastAsia"/>
          <w:smallCaps w:val="0"/>
          <w:noProof/>
          <w:sz w:val="22"/>
          <w:lang w:val="en-US" w:eastAsia="en-US" w:bidi="ar-SA"/>
        </w:rPr>
      </w:pPr>
      <w:hyperlink w:anchor="_Toc62732887" w:history="1">
        <w:r w:rsidRPr="00AB0202">
          <w:rPr>
            <w:rStyle w:val="Hyperlink"/>
            <w:noProof/>
          </w:rPr>
          <w:t>Microsoft Intune</w:t>
        </w:r>
        <w:r>
          <w:rPr>
            <w:noProof/>
            <w:webHidden/>
          </w:rPr>
          <w:tab/>
        </w:r>
        <w:r>
          <w:rPr>
            <w:noProof/>
            <w:webHidden/>
          </w:rPr>
          <w:fldChar w:fldCharType="begin"/>
        </w:r>
        <w:r>
          <w:rPr>
            <w:noProof/>
            <w:webHidden/>
          </w:rPr>
          <w:instrText xml:space="preserve"> PAGEREF _Toc62732887 \h </w:instrText>
        </w:r>
        <w:r>
          <w:rPr>
            <w:noProof/>
            <w:webHidden/>
          </w:rPr>
        </w:r>
        <w:r>
          <w:rPr>
            <w:noProof/>
            <w:webHidden/>
          </w:rPr>
          <w:fldChar w:fldCharType="separate"/>
        </w:r>
        <w:r>
          <w:rPr>
            <w:noProof/>
            <w:webHidden/>
          </w:rPr>
          <w:t>30</w:t>
        </w:r>
        <w:r>
          <w:rPr>
            <w:noProof/>
            <w:webHidden/>
          </w:rPr>
          <w:fldChar w:fldCharType="end"/>
        </w:r>
      </w:hyperlink>
    </w:p>
    <w:p w14:paraId="3DDDE566" w14:textId="1E47754D" w:rsidR="002718CA" w:rsidRDefault="002718CA">
      <w:pPr>
        <w:pStyle w:val="TOC4"/>
        <w:rPr>
          <w:rFonts w:eastAsiaTheme="minorEastAsia"/>
          <w:smallCaps w:val="0"/>
          <w:noProof/>
          <w:sz w:val="22"/>
          <w:lang w:val="en-US" w:eastAsia="en-US" w:bidi="ar-SA"/>
        </w:rPr>
      </w:pPr>
      <w:hyperlink w:anchor="_Toc62732888" w:history="1">
        <w:r w:rsidRPr="00AB0202">
          <w:rPr>
            <w:rStyle w:val="Hyperlink"/>
            <w:noProof/>
          </w:rPr>
          <w:t>Microsoft Learning</w:t>
        </w:r>
        <w:r>
          <w:rPr>
            <w:noProof/>
            <w:webHidden/>
          </w:rPr>
          <w:tab/>
        </w:r>
        <w:r>
          <w:rPr>
            <w:noProof/>
            <w:webHidden/>
          </w:rPr>
          <w:fldChar w:fldCharType="begin"/>
        </w:r>
        <w:r>
          <w:rPr>
            <w:noProof/>
            <w:webHidden/>
          </w:rPr>
          <w:instrText xml:space="preserve"> PAGEREF _Toc62732888 \h </w:instrText>
        </w:r>
        <w:r>
          <w:rPr>
            <w:noProof/>
            <w:webHidden/>
          </w:rPr>
        </w:r>
        <w:r>
          <w:rPr>
            <w:noProof/>
            <w:webHidden/>
          </w:rPr>
          <w:fldChar w:fldCharType="separate"/>
        </w:r>
        <w:r>
          <w:rPr>
            <w:noProof/>
            <w:webHidden/>
          </w:rPr>
          <w:t>31</w:t>
        </w:r>
        <w:r>
          <w:rPr>
            <w:noProof/>
            <w:webHidden/>
          </w:rPr>
          <w:fldChar w:fldCharType="end"/>
        </w:r>
      </w:hyperlink>
    </w:p>
    <w:p w14:paraId="04B640B7" w14:textId="56219EBB" w:rsidR="002718CA" w:rsidRDefault="002718CA">
      <w:pPr>
        <w:pStyle w:val="TOC4"/>
        <w:rPr>
          <w:rFonts w:eastAsiaTheme="minorEastAsia"/>
          <w:smallCaps w:val="0"/>
          <w:noProof/>
          <w:sz w:val="22"/>
          <w:lang w:val="en-US" w:eastAsia="en-US" w:bidi="ar-SA"/>
        </w:rPr>
      </w:pPr>
      <w:hyperlink w:anchor="_Toc62732889" w:history="1">
        <w:r w:rsidRPr="00AB0202">
          <w:rPr>
            <w:rStyle w:val="Hyperlink"/>
            <w:noProof/>
          </w:rPr>
          <w:t>Microsoft Search in Bing</w:t>
        </w:r>
        <w:r>
          <w:rPr>
            <w:noProof/>
            <w:webHidden/>
          </w:rPr>
          <w:tab/>
        </w:r>
        <w:r>
          <w:rPr>
            <w:noProof/>
            <w:webHidden/>
          </w:rPr>
          <w:fldChar w:fldCharType="begin"/>
        </w:r>
        <w:r>
          <w:rPr>
            <w:noProof/>
            <w:webHidden/>
          </w:rPr>
          <w:instrText xml:space="preserve"> PAGEREF _Toc62732889 \h </w:instrText>
        </w:r>
        <w:r>
          <w:rPr>
            <w:noProof/>
            <w:webHidden/>
          </w:rPr>
        </w:r>
        <w:r>
          <w:rPr>
            <w:noProof/>
            <w:webHidden/>
          </w:rPr>
          <w:fldChar w:fldCharType="separate"/>
        </w:r>
        <w:r>
          <w:rPr>
            <w:noProof/>
            <w:webHidden/>
          </w:rPr>
          <w:t>31</w:t>
        </w:r>
        <w:r>
          <w:rPr>
            <w:noProof/>
            <w:webHidden/>
          </w:rPr>
          <w:fldChar w:fldCharType="end"/>
        </w:r>
      </w:hyperlink>
    </w:p>
    <w:p w14:paraId="5EDD6AF8" w14:textId="07B630E7" w:rsidR="002718CA" w:rsidRDefault="002718CA">
      <w:pPr>
        <w:pStyle w:val="TOC4"/>
        <w:rPr>
          <w:rFonts w:eastAsiaTheme="minorEastAsia"/>
          <w:smallCaps w:val="0"/>
          <w:noProof/>
          <w:sz w:val="22"/>
          <w:lang w:val="en-US" w:eastAsia="en-US" w:bidi="ar-SA"/>
        </w:rPr>
      </w:pPr>
      <w:hyperlink w:anchor="_Toc62732890" w:history="1">
        <w:r w:rsidRPr="00AB0202">
          <w:rPr>
            <w:rStyle w:val="Hyperlink"/>
            <w:noProof/>
          </w:rPr>
          <w:t>Microsoft 365 Defender</w:t>
        </w:r>
        <w:r>
          <w:rPr>
            <w:noProof/>
            <w:webHidden/>
          </w:rPr>
          <w:tab/>
        </w:r>
        <w:r>
          <w:rPr>
            <w:noProof/>
            <w:webHidden/>
          </w:rPr>
          <w:fldChar w:fldCharType="begin"/>
        </w:r>
        <w:r>
          <w:rPr>
            <w:noProof/>
            <w:webHidden/>
          </w:rPr>
          <w:instrText xml:space="preserve"> PAGEREF _Toc62732890 \h </w:instrText>
        </w:r>
        <w:r>
          <w:rPr>
            <w:noProof/>
            <w:webHidden/>
          </w:rPr>
        </w:r>
        <w:r>
          <w:rPr>
            <w:noProof/>
            <w:webHidden/>
          </w:rPr>
          <w:fldChar w:fldCharType="separate"/>
        </w:r>
        <w:r>
          <w:rPr>
            <w:noProof/>
            <w:webHidden/>
          </w:rPr>
          <w:t>32</w:t>
        </w:r>
        <w:r>
          <w:rPr>
            <w:noProof/>
            <w:webHidden/>
          </w:rPr>
          <w:fldChar w:fldCharType="end"/>
        </w:r>
      </w:hyperlink>
    </w:p>
    <w:p w14:paraId="6F5D98AA" w14:textId="57E4376B" w:rsidR="002718CA" w:rsidRDefault="002718CA">
      <w:pPr>
        <w:pStyle w:val="TOC4"/>
        <w:rPr>
          <w:rFonts w:eastAsiaTheme="minorEastAsia"/>
          <w:smallCaps w:val="0"/>
          <w:noProof/>
          <w:sz w:val="22"/>
          <w:lang w:val="en-US" w:eastAsia="en-US" w:bidi="ar-SA"/>
        </w:rPr>
      </w:pPr>
      <w:hyperlink w:anchor="_Toc62732891" w:history="1">
        <w:r w:rsidRPr="00AB0202">
          <w:rPr>
            <w:rStyle w:val="Hyperlink"/>
            <w:noProof/>
          </w:rPr>
          <w:t>Minecraft: Onderwijseditie</w:t>
        </w:r>
        <w:r>
          <w:rPr>
            <w:noProof/>
            <w:webHidden/>
          </w:rPr>
          <w:tab/>
        </w:r>
        <w:r>
          <w:rPr>
            <w:noProof/>
            <w:webHidden/>
          </w:rPr>
          <w:fldChar w:fldCharType="begin"/>
        </w:r>
        <w:r>
          <w:rPr>
            <w:noProof/>
            <w:webHidden/>
          </w:rPr>
          <w:instrText xml:space="preserve"> PAGEREF _Toc62732891 \h </w:instrText>
        </w:r>
        <w:r>
          <w:rPr>
            <w:noProof/>
            <w:webHidden/>
          </w:rPr>
        </w:r>
        <w:r>
          <w:rPr>
            <w:noProof/>
            <w:webHidden/>
          </w:rPr>
          <w:fldChar w:fldCharType="separate"/>
        </w:r>
        <w:r>
          <w:rPr>
            <w:noProof/>
            <w:webHidden/>
          </w:rPr>
          <w:t>32</w:t>
        </w:r>
        <w:r>
          <w:rPr>
            <w:noProof/>
            <w:webHidden/>
          </w:rPr>
          <w:fldChar w:fldCharType="end"/>
        </w:r>
      </w:hyperlink>
    </w:p>
    <w:p w14:paraId="74B69329" w14:textId="40E3F7F7" w:rsidR="002718CA" w:rsidRDefault="002718CA">
      <w:pPr>
        <w:pStyle w:val="TOC4"/>
        <w:rPr>
          <w:rFonts w:eastAsiaTheme="minorEastAsia"/>
          <w:smallCaps w:val="0"/>
          <w:noProof/>
          <w:sz w:val="22"/>
          <w:lang w:val="en-US" w:eastAsia="en-US" w:bidi="ar-SA"/>
        </w:rPr>
      </w:pPr>
      <w:hyperlink w:anchor="_Toc62732892" w:history="1">
        <w:r w:rsidRPr="00AB0202">
          <w:rPr>
            <w:rStyle w:val="Hyperlink"/>
            <w:noProof/>
          </w:rPr>
          <w:t>Office 365 Developer</w:t>
        </w:r>
        <w:r>
          <w:rPr>
            <w:noProof/>
            <w:webHidden/>
          </w:rPr>
          <w:tab/>
        </w:r>
        <w:r>
          <w:rPr>
            <w:noProof/>
            <w:webHidden/>
          </w:rPr>
          <w:fldChar w:fldCharType="begin"/>
        </w:r>
        <w:r>
          <w:rPr>
            <w:noProof/>
            <w:webHidden/>
          </w:rPr>
          <w:instrText xml:space="preserve"> PAGEREF _Toc62732892 \h </w:instrText>
        </w:r>
        <w:r>
          <w:rPr>
            <w:noProof/>
            <w:webHidden/>
          </w:rPr>
        </w:r>
        <w:r>
          <w:rPr>
            <w:noProof/>
            <w:webHidden/>
          </w:rPr>
          <w:fldChar w:fldCharType="separate"/>
        </w:r>
        <w:r>
          <w:rPr>
            <w:noProof/>
            <w:webHidden/>
          </w:rPr>
          <w:t>32</w:t>
        </w:r>
        <w:r>
          <w:rPr>
            <w:noProof/>
            <w:webHidden/>
          </w:rPr>
          <w:fldChar w:fldCharType="end"/>
        </w:r>
      </w:hyperlink>
    </w:p>
    <w:p w14:paraId="1B389132" w14:textId="703C7643" w:rsidR="002718CA" w:rsidRDefault="002718CA">
      <w:pPr>
        <w:pStyle w:val="TOC4"/>
        <w:rPr>
          <w:rFonts w:eastAsiaTheme="minorEastAsia"/>
          <w:smallCaps w:val="0"/>
          <w:noProof/>
          <w:sz w:val="22"/>
          <w:lang w:val="en-US" w:eastAsia="en-US" w:bidi="ar-SA"/>
        </w:rPr>
      </w:pPr>
      <w:hyperlink w:anchor="_Toc62732893" w:history="1">
        <w:r w:rsidRPr="00AB0202">
          <w:rPr>
            <w:rStyle w:val="Hyperlink"/>
            <w:noProof/>
          </w:rPr>
          <w:t>Microsoft Defender for Endpoint</w:t>
        </w:r>
        <w:r>
          <w:rPr>
            <w:noProof/>
            <w:webHidden/>
          </w:rPr>
          <w:tab/>
        </w:r>
        <w:r>
          <w:rPr>
            <w:noProof/>
            <w:webHidden/>
          </w:rPr>
          <w:fldChar w:fldCharType="begin"/>
        </w:r>
        <w:r>
          <w:rPr>
            <w:noProof/>
            <w:webHidden/>
          </w:rPr>
          <w:instrText xml:space="preserve"> PAGEREF _Toc62732893 \h </w:instrText>
        </w:r>
        <w:r>
          <w:rPr>
            <w:noProof/>
            <w:webHidden/>
          </w:rPr>
        </w:r>
        <w:r>
          <w:rPr>
            <w:noProof/>
            <w:webHidden/>
          </w:rPr>
          <w:fldChar w:fldCharType="separate"/>
        </w:r>
        <w:r>
          <w:rPr>
            <w:noProof/>
            <w:webHidden/>
          </w:rPr>
          <w:t>32</w:t>
        </w:r>
        <w:r>
          <w:rPr>
            <w:noProof/>
            <w:webHidden/>
          </w:rPr>
          <w:fldChar w:fldCharType="end"/>
        </w:r>
      </w:hyperlink>
    </w:p>
    <w:p w14:paraId="6426E408" w14:textId="1CEFDBAE" w:rsidR="002718CA" w:rsidRDefault="002718CA">
      <w:pPr>
        <w:pStyle w:val="TOC1"/>
        <w:tabs>
          <w:tab w:val="right" w:leader="dot" w:pos="5030"/>
        </w:tabs>
        <w:rPr>
          <w:rFonts w:eastAsiaTheme="minorEastAsia"/>
          <w:b w:val="0"/>
          <w:caps w:val="0"/>
          <w:noProof/>
          <w:sz w:val="22"/>
          <w:lang w:val="en-US" w:eastAsia="en-US" w:bidi="ar-SA"/>
        </w:rPr>
      </w:pPr>
      <w:hyperlink w:anchor="_Toc62732894" w:history="1">
        <w:r w:rsidRPr="00AB0202">
          <w:rPr>
            <w:rStyle w:val="Hyperlink"/>
            <w:noProof/>
          </w:rPr>
          <w:t>Bijlage 1 – Kennisgevingen</w:t>
        </w:r>
        <w:r>
          <w:rPr>
            <w:noProof/>
            <w:webHidden/>
          </w:rPr>
          <w:tab/>
        </w:r>
        <w:r>
          <w:rPr>
            <w:noProof/>
            <w:webHidden/>
          </w:rPr>
          <w:fldChar w:fldCharType="begin"/>
        </w:r>
        <w:r>
          <w:rPr>
            <w:noProof/>
            <w:webHidden/>
          </w:rPr>
          <w:instrText xml:space="preserve"> PAGEREF _Toc62732894 \h </w:instrText>
        </w:r>
        <w:r>
          <w:rPr>
            <w:noProof/>
            <w:webHidden/>
          </w:rPr>
        </w:r>
        <w:r>
          <w:rPr>
            <w:noProof/>
            <w:webHidden/>
          </w:rPr>
          <w:fldChar w:fldCharType="separate"/>
        </w:r>
        <w:r>
          <w:rPr>
            <w:noProof/>
            <w:webHidden/>
          </w:rPr>
          <w:t>33</w:t>
        </w:r>
        <w:r>
          <w:rPr>
            <w:noProof/>
            <w:webHidden/>
          </w:rPr>
          <w:fldChar w:fldCharType="end"/>
        </w:r>
      </w:hyperlink>
    </w:p>
    <w:p w14:paraId="430701F0" w14:textId="27D3A400" w:rsidR="002718CA" w:rsidRDefault="002718CA">
      <w:pPr>
        <w:pStyle w:val="TOC3"/>
        <w:rPr>
          <w:rFonts w:eastAsiaTheme="minorEastAsia"/>
          <w:b w:val="0"/>
          <w:smallCaps w:val="0"/>
          <w:sz w:val="22"/>
          <w:lang w:val="en-US" w:eastAsia="en-US" w:bidi="ar-SA"/>
        </w:rPr>
      </w:pPr>
      <w:hyperlink w:anchor="_Toc62732895" w:history="1">
        <w:r w:rsidRPr="00AB0202">
          <w:rPr>
            <w:rStyle w:val="Hyperlink"/>
          </w:rPr>
          <w:t>Online Diensten uitgesloten van de GBO</w:t>
        </w:r>
        <w:r>
          <w:rPr>
            <w:webHidden/>
          </w:rPr>
          <w:tab/>
        </w:r>
        <w:r>
          <w:rPr>
            <w:webHidden/>
          </w:rPr>
          <w:fldChar w:fldCharType="begin"/>
        </w:r>
        <w:r>
          <w:rPr>
            <w:webHidden/>
          </w:rPr>
          <w:instrText xml:space="preserve"> PAGEREF _Toc62732895 \h </w:instrText>
        </w:r>
        <w:r>
          <w:rPr>
            <w:webHidden/>
          </w:rPr>
        </w:r>
        <w:r>
          <w:rPr>
            <w:webHidden/>
          </w:rPr>
          <w:fldChar w:fldCharType="separate"/>
        </w:r>
        <w:r>
          <w:rPr>
            <w:webHidden/>
          </w:rPr>
          <w:t>33</w:t>
        </w:r>
        <w:r>
          <w:rPr>
            <w:webHidden/>
          </w:rPr>
          <w:fldChar w:fldCharType="end"/>
        </w:r>
      </w:hyperlink>
    </w:p>
    <w:p w14:paraId="7EE237C4" w14:textId="26093E2C" w:rsidR="002718CA" w:rsidRDefault="002718CA">
      <w:pPr>
        <w:pStyle w:val="TOC3"/>
        <w:rPr>
          <w:rFonts w:eastAsiaTheme="minorEastAsia"/>
          <w:b w:val="0"/>
          <w:smallCaps w:val="0"/>
          <w:sz w:val="22"/>
          <w:lang w:val="en-US" w:eastAsia="en-US" w:bidi="ar-SA"/>
        </w:rPr>
      </w:pPr>
      <w:hyperlink w:anchor="_Toc62732896" w:history="1">
        <w:r w:rsidRPr="00AB0202">
          <w:rPr>
            <w:rStyle w:val="Hyperlink"/>
          </w:rPr>
          <w:t>Core Online Diensten</w:t>
        </w:r>
        <w:r>
          <w:rPr>
            <w:webHidden/>
          </w:rPr>
          <w:tab/>
        </w:r>
        <w:r>
          <w:rPr>
            <w:webHidden/>
          </w:rPr>
          <w:fldChar w:fldCharType="begin"/>
        </w:r>
        <w:r>
          <w:rPr>
            <w:webHidden/>
          </w:rPr>
          <w:instrText xml:space="preserve"> PAGEREF _Toc62732896 \h </w:instrText>
        </w:r>
        <w:r>
          <w:rPr>
            <w:webHidden/>
          </w:rPr>
        </w:r>
        <w:r>
          <w:rPr>
            <w:webHidden/>
          </w:rPr>
          <w:fldChar w:fldCharType="separate"/>
        </w:r>
        <w:r>
          <w:rPr>
            <w:webHidden/>
          </w:rPr>
          <w:t>33</w:t>
        </w:r>
        <w:r>
          <w:rPr>
            <w:webHidden/>
          </w:rPr>
          <w:fldChar w:fldCharType="end"/>
        </w:r>
      </w:hyperlink>
    </w:p>
    <w:p w14:paraId="47824367" w14:textId="3B946097" w:rsidR="002718CA" w:rsidRDefault="002718CA">
      <w:pPr>
        <w:pStyle w:val="TOC3"/>
        <w:rPr>
          <w:rFonts w:eastAsiaTheme="minorEastAsia"/>
          <w:b w:val="0"/>
          <w:smallCaps w:val="0"/>
          <w:sz w:val="22"/>
          <w:lang w:val="en-US" w:eastAsia="en-US" w:bidi="ar-SA"/>
        </w:rPr>
      </w:pPr>
      <w:hyperlink w:anchor="_Toc62732897" w:history="1">
        <w:r w:rsidRPr="00AB0202">
          <w:rPr>
            <w:rStyle w:val="Hyperlink"/>
          </w:rPr>
          <w:t>Bing Maps</w:t>
        </w:r>
        <w:r>
          <w:rPr>
            <w:webHidden/>
          </w:rPr>
          <w:tab/>
        </w:r>
        <w:r>
          <w:rPr>
            <w:webHidden/>
          </w:rPr>
          <w:fldChar w:fldCharType="begin"/>
        </w:r>
        <w:r>
          <w:rPr>
            <w:webHidden/>
          </w:rPr>
          <w:instrText xml:space="preserve"> PAGEREF _Toc62732897 \h </w:instrText>
        </w:r>
        <w:r>
          <w:rPr>
            <w:webHidden/>
          </w:rPr>
        </w:r>
        <w:r>
          <w:rPr>
            <w:webHidden/>
          </w:rPr>
          <w:fldChar w:fldCharType="separate"/>
        </w:r>
        <w:r>
          <w:rPr>
            <w:webHidden/>
          </w:rPr>
          <w:t>35</w:t>
        </w:r>
        <w:r>
          <w:rPr>
            <w:webHidden/>
          </w:rPr>
          <w:fldChar w:fldCharType="end"/>
        </w:r>
      </w:hyperlink>
    </w:p>
    <w:p w14:paraId="6B60A127" w14:textId="1410007E" w:rsidR="002718CA" w:rsidRDefault="002718CA">
      <w:pPr>
        <w:pStyle w:val="TOC3"/>
        <w:rPr>
          <w:rFonts w:eastAsiaTheme="minorEastAsia"/>
          <w:b w:val="0"/>
          <w:smallCaps w:val="0"/>
          <w:sz w:val="22"/>
          <w:lang w:val="en-US" w:eastAsia="en-US" w:bidi="ar-SA"/>
        </w:rPr>
      </w:pPr>
      <w:hyperlink w:anchor="_Toc62732898" w:history="1">
        <w:r w:rsidRPr="00AB0202">
          <w:rPr>
            <w:rStyle w:val="Hyperlink"/>
          </w:rPr>
          <w:t>Professionele Diensten</w:t>
        </w:r>
        <w:r>
          <w:rPr>
            <w:webHidden/>
          </w:rPr>
          <w:tab/>
        </w:r>
        <w:r>
          <w:rPr>
            <w:webHidden/>
          </w:rPr>
          <w:fldChar w:fldCharType="begin"/>
        </w:r>
        <w:r>
          <w:rPr>
            <w:webHidden/>
          </w:rPr>
          <w:instrText xml:space="preserve"> PAGEREF _Toc62732898 \h </w:instrText>
        </w:r>
        <w:r>
          <w:rPr>
            <w:webHidden/>
          </w:rPr>
        </w:r>
        <w:r>
          <w:rPr>
            <w:webHidden/>
          </w:rPr>
          <w:fldChar w:fldCharType="separate"/>
        </w:r>
        <w:r>
          <w:rPr>
            <w:webHidden/>
          </w:rPr>
          <w:t>35</w:t>
        </w:r>
        <w:r>
          <w:rPr>
            <w:webHidden/>
          </w:rPr>
          <w:fldChar w:fldCharType="end"/>
        </w:r>
      </w:hyperlink>
    </w:p>
    <w:p w14:paraId="75135418" w14:textId="06FA976E" w:rsidR="002718CA" w:rsidRDefault="002718CA">
      <w:pPr>
        <w:pStyle w:val="TOC3"/>
        <w:rPr>
          <w:rFonts w:eastAsiaTheme="minorEastAsia"/>
          <w:b w:val="0"/>
          <w:smallCaps w:val="0"/>
          <w:sz w:val="22"/>
          <w:lang w:val="en-US" w:eastAsia="en-US" w:bidi="ar-SA"/>
        </w:rPr>
      </w:pPr>
      <w:hyperlink w:anchor="_Toc62732899" w:history="1">
        <w:r w:rsidRPr="00AB0202">
          <w:rPr>
            <w:rStyle w:val="Hyperlink"/>
          </w:rPr>
          <w:t>Mededeling over Azure Media Services - H.265/HEVC-codering</w:t>
        </w:r>
        <w:r>
          <w:rPr>
            <w:webHidden/>
          </w:rPr>
          <w:tab/>
        </w:r>
        <w:r>
          <w:rPr>
            <w:webHidden/>
          </w:rPr>
          <w:fldChar w:fldCharType="begin"/>
        </w:r>
        <w:r>
          <w:rPr>
            <w:webHidden/>
          </w:rPr>
          <w:instrText xml:space="preserve"> PAGEREF _Toc62732899 \h </w:instrText>
        </w:r>
        <w:r>
          <w:rPr>
            <w:webHidden/>
          </w:rPr>
        </w:r>
        <w:r>
          <w:rPr>
            <w:webHidden/>
          </w:rPr>
          <w:fldChar w:fldCharType="separate"/>
        </w:r>
        <w:r>
          <w:rPr>
            <w:webHidden/>
          </w:rPr>
          <w:t>37</w:t>
        </w:r>
        <w:r>
          <w:rPr>
            <w:webHidden/>
          </w:rPr>
          <w:fldChar w:fldCharType="end"/>
        </w:r>
      </w:hyperlink>
    </w:p>
    <w:p w14:paraId="018E1189" w14:textId="7278A399" w:rsidR="002718CA" w:rsidRDefault="002718CA">
      <w:pPr>
        <w:pStyle w:val="TOC3"/>
        <w:rPr>
          <w:rFonts w:eastAsiaTheme="minorEastAsia"/>
          <w:b w:val="0"/>
          <w:smallCaps w:val="0"/>
          <w:sz w:val="22"/>
          <w:lang w:val="en-US" w:eastAsia="en-US" w:bidi="ar-SA"/>
        </w:rPr>
      </w:pPr>
      <w:hyperlink w:anchor="_Toc62732900" w:history="1">
        <w:r w:rsidRPr="00AB0202">
          <w:rPr>
            <w:rStyle w:val="Hyperlink"/>
          </w:rPr>
          <w:t>Kennisgeving betreffende Adobe Flash Player</w:t>
        </w:r>
        <w:r>
          <w:rPr>
            <w:webHidden/>
          </w:rPr>
          <w:tab/>
        </w:r>
        <w:r>
          <w:rPr>
            <w:webHidden/>
          </w:rPr>
          <w:fldChar w:fldCharType="begin"/>
        </w:r>
        <w:r>
          <w:rPr>
            <w:webHidden/>
          </w:rPr>
          <w:instrText xml:space="preserve"> PAGEREF _Toc62732900 \h </w:instrText>
        </w:r>
        <w:r>
          <w:rPr>
            <w:webHidden/>
          </w:rPr>
        </w:r>
        <w:r>
          <w:rPr>
            <w:webHidden/>
          </w:rPr>
          <w:fldChar w:fldCharType="separate"/>
        </w:r>
        <w:r>
          <w:rPr>
            <w:webHidden/>
          </w:rPr>
          <w:t>37</w:t>
        </w:r>
        <w:r>
          <w:rPr>
            <w:webHidden/>
          </w:rPr>
          <w:fldChar w:fldCharType="end"/>
        </w:r>
      </w:hyperlink>
    </w:p>
    <w:p w14:paraId="42436F24" w14:textId="5229C215" w:rsidR="002718CA" w:rsidRDefault="002718CA">
      <w:pPr>
        <w:pStyle w:val="TOC3"/>
        <w:rPr>
          <w:rFonts w:eastAsiaTheme="minorEastAsia"/>
          <w:b w:val="0"/>
          <w:smallCaps w:val="0"/>
          <w:sz w:val="22"/>
          <w:lang w:val="en-US" w:eastAsia="en-US" w:bidi="ar-SA"/>
        </w:rPr>
      </w:pPr>
      <w:hyperlink w:anchor="_Toc62732901" w:history="1">
        <w:r w:rsidRPr="00AB0202">
          <w:rPr>
            <w:rStyle w:val="Hyperlink"/>
          </w:rPr>
          <w:t>Kennisgeving met betrekking tot de visuele norm H.264/AVC en de videonorm VC-1, de visuele norm MPEG-4 Part 2 en de videonorm MPEG-2.</w:t>
        </w:r>
        <w:r>
          <w:rPr>
            <w:webHidden/>
          </w:rPr>
          <w:tab/>
        </w:r>
        <w:r>
          <w:rPr>
            <w:webHidden/>
          </w:rPr>
          <w:fldChar w:fldCharType="begin"/>
        </w:r>
        <w:r>
          <w:rPr>
            <w:webHidden/>
          </w:rPr>
          <w:instrText xml:space="preserve"> PAGEREF _Toc62732901 \h </w:instrText>
        </w:r>
        <w:r>
          <w:rPr>
            <w:webHidden/>
          </w:rPr>
        </w:r>
        <w:r>
          <w:rPr>
            <w:webHidden/>
          </w:rPr>
          <w:fldChar w:fldCharType="separate"/>
        </w:r>
        <w:r>
          <w:rPr>
            <w:webHidden/>
          </w:rPr>
          <w:t>37</w:t>
        </w:r>
        <w:r>
          <w:rPr>
            <w:webHidden/>
          </w:rPr>
          <w:fldChar w:fldCharType="end"/>
        </w:r>
      </w:hyperlink>
    </w:p>
    <w:p w14:paraId="300B7EAA" w14:textId="51313714" w:rsidR="002718CA" w:rsidRDefault="002718CA">
      <w:pPr>
        <w:pStyle w:val="TOC1"/>
        <w:tabs>
          <w:tab w:val="right" w:leader="dot" w:pos="5030"/>
        </w:tabs>
        <w:rPr>
          <w:rFonts w:eastAsiaTheme="minorEastAsia"/>
          <w:b w:val="0"/>
          <w:caps w:val="0"/>
          <w:noProof/>
          <w:sz w:val="22"/>
          <w:lang w:val="en-US" w:eastAsia="en-US" w:bidi="ar-SA"/>
        </w:rPr>
      </w:pPr>
      <w:hyperlink w:anchor="_Toc62732902" w:history="1">
        <w:r w:rsidRPr="00AB0202">
          <w:rPr>
            <w:rStyle w:val="Hyperlink"/>
            <w:noProof/>
          </w:rPr>
          <w:t>Bijlage 2 – Abonnementslicentiesuites</w:t>
        </w:r>
        <w:r>
          <w:rPr>
            <w:noProof/>
            <w:webHidden/>
          </w:rPr>
          <w:tab/>
        </w:r>
        <w:r>
          <w:rPr>
            <w:noProof/>
            <w:webHidden/>
          </w:rPr>
          <w:fldChar w:fldCharType="begin"/>
        </w:r>
        <w:r>
          <w:rPr>
            <w:noProof/>
            <w:webHidden/>
          </w:rPr>
          <w:instrText xml:space="preserve"> PAGEREF _Toc62732902 \h </w:instrText>
        </w:r>
        <w:r>
          <w:rPr>
            <w:noProof/>
            <w:webHidden/>
          </w:rPr>
        </w:r>
        <w:r>
          <w:rPr>
            <w:noProof/>
            <w:webHidden/>
          </w:rPr>
          <w:fldChar w:fldCharType="separate"/>
        </w:r>
        <w:r>
          <w:rPr>
            <w:noProof/>
            <w:webHidden/>
          </w:rPr>
          <w:t>38</w:t>
        </w:r>
        <w:r>
          <w:rPr>
            <w:noProof/>
            <w:webHidden/>
          </w:rPr>
          <w:fldChar w:fldCharType="end"/>
        </w:r>
      </w:hyperlink>
    </w:p>
    <w:p w14:paraId="440702BE" w14:textId="4E9A07F9" w:rsidR="002718CA" w:rsidRDefault="002718CA">
      <w:pPr>
        <w:pStyle w:val="TOC3"/>
        <w:rPr>
          <w:rFonts w:eastAsiaTheme="minorEastAsia"/>
          <w:b w:val="0"/>
          <w:smallCaps w:val="0"/>
          <w:sz w:val="22"/>
          <w:lang w:val="en-US" w:eastAsia="en-US" w:bidi="ar-SA"/>
        </w:rPr>
      </w:pPr>
      <w:hyperlink w:anchor="_Toc62732903" w:history="1">
        <w:r w:rsidRPr="00AB0202">
          <w:rPr>
            <w:rStyle w:val="Hyperlink"/>
          </w:rPr>
          <w:t>Publieke sector</w:t>
        </w:r>
        <w:r>
          <w:rPr>
            <w:webHidden/>
          </w:rPr>
          <w:tab/>
        </w:r>
        <w:r>
          <w:rPr>
            <w:webHidden/>
          </w:rPr>
          <w:fldChar w:fldCharType="begin"/>
        </w:r>
        <w:r>
          <w:rPr>
            <w:webHidden/>
          </w:rPr>
          <w:instrText xml:space="preserve"> PAGEREF _Toc62732903 \h </w:instrText>
        </w:r>
        <w:r>
          <w:rPr>
            <w:webHidden/>
          </w:rPr>
        </w:r>
        <w:r>
          <w:rPr>
            <w:webHidden/>
          </w:rPr>
          <w:fldChar w:fldCharType="separate"/>
        </w:r>
        <w:r>
          <w:rPr>
            <w:webHidden/>
          </w:rPr>
          <w:t>39</w:t>
        </w:r>
        <w:r>
          <w:rPr>
            <w:webHidden/>
          </w:rPr>
          <w:fldChar w:fldCharType="end"/>
        </w:r>
      </w:hyperlink>
    </w:p>
    <w:p w14:paraId="092C9288" w14:textId="5C011BB2" w:rsidR="004D27A6" w:rsidRPr="00690C65" w:rsidRDefault="00A430D3" w:rsidP="00DB17C0">
      <w:pPr>
        <w:pStyle w:val="TOC1"/>
        <w:tabs>
          <w:tab w:val="right" w:leader="dot" w:pos="5030"/>
        </w:tabs>
      </w:pPr>
      <w:r w:rsidRPr="00C6490D">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48A213C0" w14:textId="77777777" w:rsidR="00381DAF" w:rsidRDefault="00381DAF" w:rsidP="00381DAF">
      <w:pPr>
        <w:pStyle w:val="ProductList-SectionHeading"/>
        <w:outlineLvl w:val="0"/>
      </w:pPr>
      <w:bookmarkStart w:id="3" w:name="Introduction"/>
      <w:bookmarkStart w:id="4" w:name="_Toc507768531"/>
      <w:bookmarkStart w:id="5" w:name="_Toc507239485"/>
      <w:bookmarkStart w:id="6" w:name="_Toc378147615"/>
      <w:bookmarkStart w:id="7" w:name="_Toc378151517"/>
      <w:bookmarkStart w:id="8" w:name="_Toc379797094"/>
      <w:bookmarkStart w:id="9" w:name="_Toc380513120"/>
      <w:bookmarkStart w:id="10" w:name="_Toc380655159"/>
      <w:bookmarkStart w:id="11" w:name="_Toc383415077"/>
      <w:bookmarkStart w:id="12" w:name="_Toc62732823"/>
      <w:r>
        <w:lastRenderedPageBreak/>
        <w:t>Inleiding</w:t>
      </w:r>
      <w:bookmarkEnd w:id="3"/>
      <w:bookmarkEnd w:id="4"/>
      <w:bookmarkEnd w:id="5"/>
      <w:bookmarkEnd w:id="12"/>
    </w:p>
    <w:p w14:paraId="47F12165" w14:textId="7FEF13CC" w:rsidR="006E7A8B" w:rsidRDefault="002763E1" w:rsidP="006E7A8B">
      <w:pPr>
        <w:pStyle w:val="ProductList-Body"/>
        <w:spacing w:after="240"/>
      </w:pPr>
      <w:bookmarkStart w:id="13" w:name="_Toc507768532"/>
      <w:r>
        <w:t>De partijen gaan ermee akkoord dat deze Voorwaarden voor Online Diensten van toepassing zijn op het gebruik van de Online Diensten door de Klant en dat de Bijlage Bescherming van persoonsgegevens voor Online Diensten (GBO, hieronder beschreven) hun verplichtingen vastlegt met betrekking tot de verwerking en beveiliging van Gegevens van de Klant en Persoonsgegevens door de Online Diensten.</w:t>
      </w:r>
      <w:r>
        <w:rPr>
          <w:sz w:val="22"/>
        </w:rPr>
        <w:t xml:space="preserve"> </w:t>
      </w:r>
      <w:r>
        <w:t>De partijen gaan tevens ermee akkoord dat deze Voorwaarden voor Online Diensten van toepassing zijn op de voorziening van Professionele Diensten, waaronder zonder beperking begrepen de voorwaarden in Bijlage 1 en de voorwaarden in de GBO voor de verwerking en beveiliging van Gegevens van Professionele Diensten en Persoonsgegevens in verband daarmee, tenzij een afzonderlijke overeenkomst voor de Professionele Diensten bestaat. Voor het gebruik van Niet-Microsoft-Producten (zoals hieronder gedefinieerd) gelden afzonderlijke voorwaarden, waaronder verschillende privacy- en beveiligingsbepalingen. In het geval van strijdigheid of inconsistentie tussen de GBO en andere voorwaarden in de Volume Licensing Overeenkomst van de Klant (met inbegrip van de Productvoorwaarden of de Voorwaarden voor Online Diensten), prevaleert de GBO</w:t>
      </w:r>
      <w:r w:rsidR="006E7A8B">
        <w:t>.</w:t>
      </w:r>
    </w:p>
    <w:p w14:paraId="00E81A44" w14:textId="77777777" w:rsidR="00381DAF" w:rsidRDefault="00381DAF" w:rsidP="00381DAF">
      <w:pPr>
        <w:pStyle w:val="ProductList-SubSubSectionHeading"/>
        <w:outlineLvl w:val="1"/>
      </w:pPr>
      <w:bookmarkStart w:id="14" w:name="_Toc62732824"/>
      <w:r>
        <w:t>Dienstovereenkomsten</w:t>
      </w:r>
      <w:bookmarkEnd w:id="13"/>
      <w:bookmarkEnd w:id="14"/>
    </w:p>
    <w:p w14:paraId="63446430" w14:textId="77777777" w:rsidR="00381DAF" w:rsidRDefault="00381DAF" w:rsidP="00381DAF">
      <w:pPr>
        <w:pStyle w:val="ProductList-Body"/>
      </w:pPr>
      <w:r>
        <w:t xml:space="preserve">Voor de meeste Online Diensten geldt een Service Level Overeenkomst (SLA). Zie </w:t>
      </w:r>
      <w:r w:rsidR="008B1640">
        <w:fldChar w:fldCharType="begin"/>
      </w:r>
      <w:r w:rsidR="008B1640">
        <w:instrText xml:space="preserve"> HYPERLINK "http://microsoft.com/licensing/contracts" </w:instrText>
      </w:r>
      <w:r w:rsidR="008B1640">
        <w:fldChar w:fldCharType="separate"/>
      </w:r>
      <w:r>
        <w:rPr>
          <w:rStyle w:val="Hyperlink"/>
        </w:rPr>
        <w:t>http://microsoft.com/licensing/contracts</w:t>
      </w:r>
      <w:r w:rsidR="008B1640">
        <w:rPr>
          <w:rStyle w:val="Hyperlink"/>
        </w:rPr>
        <w:fldChar w:fldCharType="end"/>
      </w:r>
      <w:r>
        <w:t xml:space="preserve"> voor meer informatie over Service Level Overeenkomsten voor Online Diensten.</w:t>
      </w:r>
    </w:p>
    <w:p w14:paraId="51C47C33" w14:textId="77777777" w:rsidR="00381DAF" w:rsidRDefault="00381DAF" w:rsidP="00381DAF">
      <w:pPr>
        <w:pStyle w:val="ProductList-Body"/>
      </w:pPr>
    </w:p>
    <w:p w14:paraId="79DD9201" w14:textId="77777777" w:rsidR="00381DAF" w:rsidRDefault="00381DAF" w:rsidP="00381DAF">
      <w:pPr>
        <w:pStyle w:val="ProductList-SubSubSectionHeading"/>
        <w:outlineLvl w:val="1"/>
      </w:pPr>
      <w:bookmarkStart w:id="15" w:name="_Toc507768533"/>
      <w:bookmarkStart w:id="16" w:name="_Toc62732825"/>
      <w:r>
        <w:t>Toepasselijke Voorwaarden voor Online Diensten en Updates</w:t>
      </w:r>
      <w:bookmarkEnd w:id="15"/>
      <w:bookmarkEnd w:id="16"/>
    </w:p>
    <w:p w14:paraId="44373CA1" w14:textId="77777777" w:rsidR="00381DAF" w:rsidRPr="00E47CD3" w:rsidRDefault="00381DAF" w:rsidP="00381DAF">
      <w:pPr>
        <w:pStyle w:val="ProductList-Body"/>
      </w:pPr>
      <w:r>
        <w:t>Wanneer de Klant een abonnement op een Online Dienst verlengt of een nieuw abonnement aanschaft, zijn de Voorwaarden voor Online Diensten die op dat moment van kracht zijn van toepassing en deze veranderen niet gedurende de loop van het abonnement van de Klant op de desbetreffende Online Dienst. Wanneer Microsoft functies, aanvullingen of verwante software introduceert die nieuw zijn (bijvoorbeeld die niet voorheen bij het abonnement waren geleverd), kan Microsoft voorwaarden leveren of de Voorwaarden voor Online Diensten aanpassen die betrekking hebben op het gebruik van deze functies, aanvullingen of verwante software van de Klant.</w:t>
      </w:r>
    </w:p>
    <w:p w14:paraId="161DC787" w14:textId="77777777" w:rsidR="00381DAF" w:rsidRPr="00E47CD3" w:rsidRDefault="00381DAF" w:rsidP="00381DAF">
      <w:pPr>
        <w:pStyle w:val="ProductList-Body"/>
      </w:pPr>
    </w:p>
    <w:p w14:paraId="0F7C541F" w14:textId="77777777" w:rsidR="00381DAF" w:rsidRDefault="00381DAF" w:rsidP="00381DAF">
      <w:pPr>
        <w:pStyle w:val="ProductList-SubSubSectionHeading"/>
        <w:outlineLvl w:val="1"/>
      </w:pPr>
      <w:bookmarkStart w:id="17" w:name="_Toc507768534"/>
      <w:bookmarkStart w:id="18" w:name="_Toc62732826"/>
      <w:r>
        <w:t>Elektronische kennisgevingen</w:t>
      </w:r>
      <w:bookmarkEnd w:id="17"/>
      <w:bookmarkEnd w:id="18"/>
    </w:p>
    <w:p w14:paraId="2FB3E714" w14:textId="77777777" w:rsidR="00381DAF" w:rsidRDefault="00381DAF" w:rsidP="00381DAF">
      <w:pPr>
        <w:pStyle w:val="ProductList-Body"/>
      </w:pPr>
      <w:r>
        <w:t xml:space="preserve">Microsoft kan de Klant via elektronische weg informatie en mededelingen geven over Online Diensten, zowel via e-mail als via het portaal voor de Online Dienst of via een door Microsoft aangewezen website. Kennisgeving geldt vanaf de datum waarop deze beschikbaar is gemaakt door Microsoft. </w:t>
      </w:r>
    </w:p>
    <w:p w14:paraId="23B4BE7D" w14:textId="77777777" w:rsidR="00381DAF" w:rsidRDefault="00381DAF" w:rsidP="00381DAF">
      <w:pPr>
        <w:pStyle w:val="ProductList-Body"/>
      </w:pPr>
    </w:p>
    <w:p w14:paraId="67FC7B2E" w14:textId="77777777" w:rsidR="00381DAF" w:rsidRDefault="00381DAF" w:rsidP="00381DAF">
      <w:pPr>
        <w:pStyle w:val="ProductList-SubSubSectionHeading"/>
        <w:outlineLvl w:val="1"/>
      </w:pPr>
      <w:bookmarkStart w:id="19" w:name="_Toc507768535"/>
      <w:bookmarkStart w:id="20" w:name="_Toc507239486"/>
      <w:bookmarkStart w:id="21" w:name="_Toc62732827"/>
      <w:r>
        <w:t>Eerdere versies</w:t>
      </w:r>
      <w:bookmarkEnd w:id="19"/>
      <w:bookmarkEnd w:id="20"/>
      <w:bookmarkEnd w:id="21"/>
    </w:p>
    <w:p w14:paraId="5C0E6F46" w14:textId="77777777" w:rsidR="00381DAF" w:rsidRDefault="00381DAF" w:rsidP="00381DAF">
      <w:pPr>
        <w:pStyle w:val="ProductList-Body"/>
      </w:pPr>
      <w:r>
        <w:t xml:space="preserve">De Voorwaarden voor Online Diensten bevatten voorwaarden voor Online Diensten die momenteel beschikbaar zijn. Voor eerdere versies van de Voorwaarden voor Online Diensten kan de Klant </w:t>
      </w:r>
      <w:r w:rsidR="008B1640">
        <w:fldChar w:fldCharType="begin"/>
      </w:r>
      <w:r w:rsidR="008B1640">
        <w:instrText xml:space="preserve"> HYPERLINK "http://go.microsoft.com/?linkid=9840733" </w:instrText>
      </w:r>
      <w:r w:rsidR="008B1640">
        <w:fldChar w:fldCharType="separate"/>
      </w:r>
      <w:r>
        <w:rPr>
          <w:rStyle w:val="Hyperlink"/>
        </w:rPr>
        <w:t>http://go.microsoft.com/?linkid=9840733</w:t>
      </w:r>
      <w:r w:rsidR="008B1640">
        <w:rPr>
          <w:rStyle w:val="Hyperlink"/>
        </w:rPr>
        <w:fldChar w:fldCharType="end"/>
      </w:r>
      <w:r>
        <w:t xml:space="preserve"> raadplegen of contact opnemen met zijn reseller of Microsoft Account Manager.</w:t>
      </w:r>
    </w:p>
    <w:p w14:paraId="30CFA8EC" w14:textId="77777777" w:rsidR="00381DAF" w:rsidRDefault="00381DAF" w:rsidP="00381DAF">
      <w:pPr>
        <w:pStyle w:val="ProductList-Body"/>
      </w:pPr>
    </w:p>
    <w:p w14:paraId="76AEF6F7" w14:textId="77777777" w:rsidR="00DD496E" w:rsidRDefault="00DD496E" w:rsidP="00DD496E">
      <w:pPr>
        <w:pStyle w:val="ProductList-Offering1Heading"/>
      </w:pPr>
      <w:bookmarkStart w:id="22" w:name="_Toc783755"/>
      <w:bookmarkStart w:id="23" w:name="_Toc534755209"/>
      <w:bookmarkStart w:id="24" w:name="_Toc507768536"/>
      <w:bookmarkStart w:id="25" w:name="_Toc527036884"/>
      <w:bookmarkStart w:id="26" w:name="_Toc528174036"/>
      <w:bookmarkStart w:id="27" w:name="_Toc531082876"/>
      <w:bookmarkStart w:id="28" w:name="_Toc8394996"/>
      <w:bookmarkStart w:id="29" w:name="_Toc6563785"/>
      <w:bookmarkStart w:id="30" w:name="_Toc8748997"/>
      <w:bookmarkStart w:id="31" w:name="_Toc62732828"/>
      <w:proofErr w:type="spellStart"/>
      <w:r>
        <w:t>Verduidelijkingen</w:t>
      </w:r>
      <w:proofErr w:type="spellEnd"/>
      <w:r>
        <w:t xml:space="preserve"> </w:t>
      </w:r>
      <w:proofErr w:type="spellStart"/>
      <w:r>
        <w:t>en</w:t>
      </w:r>
      <w:proofErr w:type="spellEnd"/>
      <w:r>
        <w:t xml:space="preserve"> </w:t>
      </w:r>
      <w:proofErr w:type="spellStart"/>
      <w:r>
        <w:t>overzicht</w:t>
      </w:r>
      <w:proofErr w:type="spellEnd"/>
      <w:r>
        <w:t xml:space="preserve"> van </w:t>
      </w:r>
      <w:proofErr w:type="spellStart"/>
      <w:r>
        <w:t>wijzigingen</w:t>
      </w:r>
      <w:bookmarkEnd w:id="22"/>
      <w:bookmarkEnd w:id="23"/>
      <w:bookmarkEnd w:id="24"/>
      <w:bookmarkEnd w:id="25"/>
      <w:bookmarkEnd w:id="26"/>
      <w:bookmarkEnd w:id="27"/>
      <w:bookmarkEnd w:id="28"/>
      <w:bookmarkEnd w:id="29"/>
      <w:bookmarkEnd w:id="30"/>
      <w:bookmarkEnd w:id="31"/>
      <w:proofErr w:type="spellEnd"/>
    </w:p>
    <w:tbl>
      <w:tblPr>
        <w:tblStyle w:val="PURTable"/>
        <w:tblW w:w="10790" w:type="dxa"/>
        <w:tblLook w:val="04A0" w:firstRow="1" w:lastRow="0" w:firstColumn="1" w:lastColumn="0" w:noHBand="0" w:noVBand="1"/>
      </w:tblPr>
      <w:tblGrid>
        <w:gridCol w:w="5400"/>
        <w:gridCol w:w="5390"/>
      </w:tblGrid>
      <w:tr w:rsidR="00C02019" w14:paraId="7AABD08C" w14:textId="77777777" w:rsidTr="00387392">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43D09258" w14:textId="269A5DA9" w:rsidR="00C02019" w:rsidRDefault="00C02019" w:rsidP="00C02019">
            <w:pPr>
              <w:pStyle w:val="ProductList-TableBody"/>
            </w:pPr>
            <w:proofErr w:type="spellStart"/>
            <w:r>
              <w:rPr>
                <w:color w:val="FFFFFF"/>
              </w:rPr>
              <w:t>Toegevoegd</w:t>
            </w:r>
            <w:proofErr w:type="spellEnd"/>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338B1B87" w14:textId="479B9A37" w:rsidR="00C02019" w:rsidRDefault="00C02019" w:rsidP="00C02019">
            <w:pPr>
              <w:pStyle w:val="ProductList-TableBody"/>
            </w:pPr>
            <w:proofErr w:type="spellStart"/>
            <w:r>
              <w:rPr>
                <w:color w:val="FFFFFF"/>
              </w:rPr>
              <w:t>Verwijderd</w:t>
            </w:r>
            <w:proofErr w:type="spellEnd"/>
          </w:p>
        </w:tc>
      </w:tr>
      <w:tr w:rsidR="00C02019" w14:paraId="1DEE6AB4" w14:textId="77777777" w:rsidTr="00387392">
        <w:tc>
          <w:tcPr>
            <w:tcW w:w="5400" w:type="dxa"/>
            <w:tcBorders>
              <w:top w:val="single" w:sz="4" w:space="0" w:color="000000"/>
              <w:left w:val="single" w:sz="4" w:space="0" w:color="000000"/>
              <w:bottom w:val="single" w:sz="4" w:space="0" w:color="000000"/>
              <w:right w:val="single" w:sz="4" w:space="0" w:color="000000"/>
            </w:tcBorders>
          </w:tcPr>
          <w:p w14:paraId="2C6C8824" w14:textId="4C0FC593" w:rsidR="00C02019" w:rsidRDefault="00C02019" w:rsidP="00C02019">
            <w:pPr>
              <w:pStyle w:val="ProductList-TableBody"/>
            </w:pPr>
          </w:p>
        </w:tc>
        <w:tc>
          <w:tcPr>
            <w:tcW w:w="5390" w:type="dxa"/>
            <w:tcBorders>
              <w:top w:val="single" w:sz="4" w:space="0" w:color="000000"/>
              <w:left w:val="single" w:sz="4" w:space="0" w:color="000000"/>
              <w:bottom w:val="single" w:sz="4" w:space="0" w:color="000000"/>
              <w:right w:val="single" w:sz="4" w:space="0" w:color="000000"/>
            </w:tcBorders>
          </w:tcPr>
          <w:p w14:paraId="5AAF9B87" w14:textId="66036402" w:rsidR="00C02019" w:rsidRDefault="00C02019" w:rsidP="00C02019">
            <w:pPr>
              <w:pStyle w:val="ProductList-TableBody"/>
            </w:pPr>
          </w:p>
        </w:tc>
      </w:tr>
    </w:tbl>
    <w:p w14:paraId="5E803B01" w14:textId="77777777" w:rsidR="00387392" w:rsidRDefault="00387392" w:rsidP="00387392">
      <w:pPr>
        <w:pStyle w:val="ProductList-ClauseHeading"/>
        <w:keepNext w:val="0"/>
      </w:pPr>
    </w:p>
    <w:p w14:paraId="5CCC1BEE" w14:textId="77777777" w:rsidR="00B579FB" w:rsidRPr="00FF51C9" w:rsidRDefault="00B579FB" w:rsidP="00B579FB">
      <w:pPr>
        <w:pStyle w:val="ProductList-ClauseHeading"/>
        <w:keepNext w:val="0"/>
        <w:rPr>
          <w:szCs w:val="18"/>
        </w:rPr>
      </w:pPr>
      <w:r w:rsidRPr="00FF51C9">
        <w:rPr>
          <w:szCs w:val="18"/>
        </w:rPr>
        <w:t>Specifieke voorwaarden voor online diensten</w:t>
      </w:r>
    </w:p>
    <w:p w14:paraId="1D585540" w14:textId="77777777" w:rsidR="00B579FB" w:rsidRPr="00FF51C9" w:rsidRDefault="00B579FB" w:rsidP="00B579FB">
      <w:pPr>
        <w:pStyle w:val="ProductList-Body"/>
        <w:rPr>
          <w:szCs w:val="18"/>
        </w:rPr>
      </w:pPr>
      <w:hyperlink w:anchor="AzureMaps" w:history="1">
        <w:r w:rsidRPr="00FF51C9">
          <w:rPr>
            <w:rStyle w:val="Hyperlink"/>
            <w:szCs w:val="18"/>
          </w:rPr>
          <w:t>Azure Maps</w:t>
        </w:r>
      </w:hyperlink>
      <w:r w:rsidRPr="00FF51C9">
        <w:rPr>
          <w:szCs w:val="18"/>
        </w:rPr>
        <w:t>: Er is tekst toegevoegd inzake tijdelijke en permanente opslag van informatie die is geleverd door de Mobility API.</w:t>
      </w:r>
    </w:p>
    <w:p w14:paraId="60CB3F48" w14:textId="77777777" w:rsidR="00B579FB" w:rsidRPr="00FF51C9" w:rsidRDefault="00B579FB" w:rsidP="00B579FB">
      <w:pPr>
        <w:pStyle w:val="ProductList-Body"/>
        <w:rPr>
          <w:szCs w:val="18"/>
        </w:rPr>
      </w:pPr>
      <w:hyperlink w:anchor="CognitiveServices" w:history="1">
        <w:r w:rsidRPr="00FF51C9">
          <w:rPr>
            <w:rStyle w:val="Hyperlink"/>
            <w:szCs w:val="18"/>
          </w:rPr>
          <w:t>Cognitive Services</w:t>
        </w:r>
      </w:hyperlink>
      <w:r w:rsidRPr="00FF51C9">
        <w:rPr>
          <w:szCs w:val="18"/>
        </w:rPr>
        <w:t>: De vermelding Cognitive Services is bijgewerkt met voorwaarden voor productdocumentatie, diensten met beperkte toegang, aangepaste tekst-naar-spraakdiensten en het gebruik van synthetische stemmen.</w:t>
      </w:r>
    </w:p>
    <w:p w14:paraId="70478E7C" w14:textId="77777777" w:rsidR="00B579FB" w:rsidRPr="00FF51C9" w:rsidRDefault="00B579FB" w:rsidP="00B579FB">
      <w:pPr>
        <w:pStyle w:val="ProductList-Body"/>
        <w:rPr>
          <w:szCs w:val="18"/>
        </w:rPr>
      </w:pPr>
      <w:hyperlink w:anchor="M365UnattendedLicense" w:history="1">
        <w:r w:rsidRPr="00FF51C9">
          <w:rPr>
            <w:rStyle w:val="Hyperlink"/>
            <w:szCs w:val="18"/>
          </w:rPr>
          <w:t>Microsoft 365 - Onbeheerde licentie</w:t>
        </w:r>
      </w:hyperlink>
      <w:r w:rsidRPr="00FF51C9">
        <w:rPr>
          <w:szCs w:val="18"/>
        </w:rPr>
        <w:t>: Bijgewerkte voorwaarden om duidelijk te maken dat er geen kwalificerend besturingssysteem vereist is voor het verstrekken van een onbeheerde M365 A3/E3-licentie.</w:t>
      </w:r>
    </w:p>
    <w:p w14:paraId="04322961" w14:textId="77777777" w:rsidR="00B579FB" w:rsidRPr="00FF51C9" w:rsidRDefault="00B579FB" w:rsidP="00B579FB">
      <w:pPr>
        <w:pStyle w:val="ProductList-Body"/>
        <w:rPr>
          <w:szCs w:val="18"/>
        </w:rPr>
      </w:pPr>
    </w:p>
    <w:p w14:paraId="136A2B4F" w14:textId="77777777" w:rsidR="00B579FB" w:rsidRPr="00FF51C9" w:rsidRDefault="00B579FB" w:rsidP="00B579FB">
      <w:pPr>
        <w:pStyle w:val="ProductList-ClauseHeading"/>
        <w:keepNext w:val="0"/>
        <w:rPr>
          <w:szCs w:val="18"/>
        </w:rPr>
      </w:pPr>
      <w:r w:rsidRPr="00FF51C9">
        <w:rPr>
          <w:szCs w:val="18"/>
        </w:rPr>
        <w:t>Bijlage 1 – Kennisgevingen</w:t>
      </w:r>
    </w:p>
    <w:p w14:paraId="6B0C2A99" w14:textId="77777777" w:rsidR="00B579FB" w:rsidRPr="00FF51C9" w:rsidRDefault="00B579FB" w:rsidP="00B579FB">
      <w:pPr>
        <w:pStyle w:val="ProductList-Body"/>
        <w:rPr>
          <w:szCs w:val="18"/>
        </w:rPr>
      </w:pPr>
      <w:hyperlink w:anchor="CoreOnlineDiensten" w:history="1">
        <w:r w:rsidRPr="00FF51C9">
          <w:rPr>
            <w:rStyle w:val="Hyperlink"/>
            <w:szCs w:val="18"/>
          </w:rPr>
          <w:t>Core Online Diensten</w:t>
        </w:r>
      </w:hyperlink>
      <w:r w:rsidRPr="00FF51C9">
        <w:rPr>
          <w:szCs w:val="18"/>
        </w:rPr>
        <w:t xml:space="preserve">: </w:t>
      </w:r>
      <w:r w:rsidRPr="00FF51C9">
        <w:rPr>
          <w:i/>
          <w:iCs/>
          <w:szCs w:val="18"/>
        </w:rPr>
        <w:t>Azure Bot Services</w:t>
      </w:r>
      <w:r w:rsidRPr="00FF51C9">
        <w:rPr>
          <w:szCs w:val="18"/>
        </w:rPr>
        <w:t xml:space="preserve"> toegevoegd aan de lijst van Microsoft Azure Core Services.</w:t>
      </w:r>
    </w:p>
    <w:p w14:paraId="4E8A9EE1" w14:textId="3CD1796C" w:rsidR="00AB689D" w:rsidRDefault="00C96F75" w:rsidP="00CA5024">
      <w:pPr>
        <w:pStyle w:val="ProductList-Body"/>
        <w:shd w:val="clear" w:color="auto" w:fill="A6A6A6" w:themeFill="background1" w:themeFillShade="A6"/>
        <w:spacing w:before="120" w:after="240"/>
        <w:jc w:val="right"/>
      </w:pPr>
      <w:hyperlink w:anchor="TableofContents" w:tooltip="Inhoudsopgave" w:history="1">
        <w:r w:rsidR="0026410B">
          <w:rPr>
            <w:rStyle w:val="Hyperlink"/>
            <w:sz w:val="16"/>
            <w:szCs w:val="16"/>
          </w:rPr>
          <w:t>Inhoudsopgave</w:t>
        </w:r>
      </w:hyperlink>
      <w:r w:rsidR="0026410B">
        <w:rPr>
          <w:sz w:val="16"/>
          <w:szCs w:val="16"/>
        </w:rPr>
        <w:t xml:space="preserve"> / </w:t>
      </w:r>
      <w:r w:rsidR="008B1640">
        <w:fldChar w:fldCharType="begin"/>
      </w:r>
      <w:r w:rsidR="008B1640">
        <w:instrText xml:space="preserve"> HYPERLINK \l "GeneralTerms" \o "Algemene voorwaarden" </w:instrText>
      </w:r>
      <w:r w:rsidR="008B1640">
        <w:fldChar w:fldCharType="separate"/>
      </w:r>
      <w:r w:rsidR="0026410B">
        <w:rPr>
          <w:rStyle w:val="Hyperlink"/>
          <w:sz w:val="16"/>
          <w:szCs w:val="16"/>
        </w:rPr>
        <w:t>Algemene voorwaarden</w:t>
      </w:r>
      <w:r w:rsidR="008B1640">
        <w:rPr>
          <w:rStyle w:val="Hyperlink"/>
          <w:sz w:val="16"/>
          <w:szCs w:val="16"/>
        </w:rPr>
        <w:fldChar w:fldCharType="end"/>
      </w:r>
    </w:p>
    <w:p w14:paraId="6E4AE0E7" w14:textId="3F056F46" w:rsidR="00213422" w:rsidRDefault="00213422" w:rsidP="00AB689D">
      <w:pPr>
        <w:pStyle w:val="ProductList-Body"/>
        <w:sectPr w:rsidR="00213422" w:rsidSect="00A61B2A">
          <w:footerReference w:type="first" r:id="rId15"/>
          <w:pgSz w:w="12240" w:h="15840"/>
          <w:pgMar w:top="1440" w:right="720" w:bottom="1440" w:left="720" w:header="720" w:footer="720" w:gutter="0"/>
          <w:cols w:space="720"/>
          <w:titlePg/>
          <w:docGrid w:linePitch="360"/>
        </w:sectPr>
      </w:pPr>
    </w:p>
    <w:p w14:paraId="5AC3408E" w14:textId="77777777" w:rsidR="00381DAF" w:rsidRPr="00103924" w:rsidRDefault="00381DAF" w:rsidP="00381DAF">
      <w:pPr>
        <w:pStyle w:val="ProductList-SectionHeading"/>
        <w:outlineLvl w:val="0"/>
      </w:pPr>
      <w:bookmarkStart w:id="32" w:name="_Toc507768537"/>
      <w:bookmarkStart w:id="33" w:name="_Toc507239489"/>
      <w:bookmarkStart w:id="34" w:name="Definitions"/>
      <w:bookmarkStart w:id="35" w:name="_Toc62732829"/>
      <w:bookmarkEnd w:id="6"/>
      <w:bookmarkEnd w:id="7"/>
      <w:bookmarkEnd w:id="8"/>
      <w:bookmarkEnd w:id="9"/>
      <w:bookmarkEnd w:id="10"/>
      <w:bookmarkEnd w:id="11"/>
      <w:r>
        <w:lastRenderedPageBreak/>
        <w:t>Definities</w:t>
      </w:r>
      <w:bookmarkEnd w:id="32"/>
      <w:bookmarkEnd w:id="33"/>
      <w:bookmarkEnd w:id="35"/>
    </w:p>
    <w:bookmarkEnd w:id="34"/>
    <w:p w14:paraId="0F9075F5" w14:textId="77777777" w:rsidR="00381DAF" w:rsidRDefault="00381DAF" w:rsidP="00381DAF">
      <w:pPr>
        <w:pStyle w:val="ProductList-Body"/>
        <w:spacing w:after="120"/>
      </w:pPr>
      <w:r>
        <w:t>Indien een of meer van de onderstaande termen niet is gedefinieerd in de volume licensing overeenkomst van de Klant, gelden de onderstaande definities.</w:t>
      </w:r>
    </w:p>
    <w:p w14:paraId="340A00D6" w14:textId="11C2B3CC" w:rsidR="00381DAF" w:rsidRDefault="00381DAF" w:rsidP="00381DAF">
      <w:pPr>
        <w:pStyle w:val="ProductList-Body"/>
        <w:spacing w:after="120"/>
      </w:pPr>
      <w:r>
        <w:t xml:space="preserve">“Core Online Diensten” </w:t>
      </w:r>
      <w:r w:rsidR="002763E1">
        <w:t>betekent de Online Diensten die in Bijlage 1 worden vermeld als Core Online Diensten</w:t>
      </w:r>
      <w:r>
        <w:t>.</w:t>
      </w:r>
    </w:p>
    <w:p w14:paraId="7ECEDA7E" w14:textId="7457D635" w:rsidR="00381DAF" w:rsidRPr="00874919" w:rsidRDefault="006E7A8B" w:rsidP="00381DAF">
      <w:pPr>
        <w:pStyle w:val="ProductList-Body"/>
        <w:spacing w:after="120"/>
      </w:pPr>
      <w:r>
        <w:t>“Gegevens van de Klant” betekent alle gegevens, met inbegrip van alle tekst-, geluids-, video- en afbeeldingbestanden en software die aan Microsoft zijn verstrekt door, of uit naam van, de Klant door middel van het gebruik van de Online Dienst door de Klant. Gegevens van Professionele Diensten behoren niet tot Gegevens van de Klant</w:t>
      </w:r>
      <w:r w:rsidR="00381DAF">
        <w:t>.</w:t>
      </w:r>
    </w:p>
    <w:p w14:paraId="13BBA583" w14:textId="4455FE92" w:rsidR="002763E1" w:rsidRPr="00874919" w:rsidRDefault="002763E1" w:rsidP="002763E1">
      <w:pPr>
        <w:pStyle w:val="ProductList-Body"/>
        <w:spacing w:after="110"/>
      </w:pPr>
      <w:r>
        <w:t>“</w:t>
      </w:r>
      <w:r w:rsidR="00E514A6">
        <w:t xml:space="preserve">“Bijlage Bescherming van persoonsgegevens (GBO)” betekent de Bijlage Bescherming van persoonsgegevens voor Onlinediensten van Microsoft die is gepubliceerd op </w:t>
      </w:r>
      <w:r w:rsidR="008B1640">
        <w:fldChar w:fldCharType="begin"/>
      </w:r>
      <w:r w:rsidR="008B1640">
        <w:instrText xml:space="preserve"> HYPERLINK "https://aka.ms/DPA" </w:instrText>
      </w:r>
      <w:r w:rsidR="008B1640">
        <w:fldChar w:fldCharType="separate"/>
      </w:r>
      <w:r w:rsidR="00E514A6">
        <w:rPr>
          <w:rStyle w:val="Hyperlink"/>
        </w:rPr>
        <w:t>https://aka.ms/DPA</w:t>
      </w:r>
      <w:r w:rsidR="008B1640">
        <w:rPr>
          <w:rStyle w:val="Hyperlink"/>
        </w:rPr>
        <w:fldChar w:fldCharType="end"/>
      </w:r>
      <w:r>
        <w:t>.</w:t>
      </w:r>
    </w:p>
    <w:p w14:paraId="60A12249" w14:textId="25962EF8" w:rsidR="00381DAF" w:rsidRPr="00874919" w:rsidRDefault="00381DAF" w:rsidP="002763E1">
      <w:pPr>
        <w:pStyle w:val="ProductList-Body"/>
        <w:spacing w:after="120"/>
      </w:pPr>
      <w:r>
        <w:t>“Externe gebruiker” betekent een gebruiker van een Online Dienst die geen werknemer, interne onderaannemer of interne agent is van de Klant of zijn Gelieerde Ondernemingen.</w:t>
      </w:r>
    </w:p>
    <w:p w14:paraId="4DD7F79B" w14:textId="22D929F2" w:rsidR="00103924" w:rsidRPr="00690C65" w:rsidRDefault="00337870" w:rsidP="00381DAF">
      <w:pPr>
        <w:pStyle w:val="ProductList-Body"/>
        <w:spacing w:after="120"/>
      </w:pPr>
      <w:r>
        <w:t>“Instance” is een software-image die is gemaakt door de installatieprocedure van de software uit te voeren of door een kopie te maken van een dergelijke image.</w:t>
      </w:r>
    </w:p>
    <w:p w14:paraId="17F3D974" w14:textId="77777777" w:rsidR="002763E1" w:rsidRPr="00874919" w:rsidRDefault="002763E1" w:rsidP="002763E1">
      <w:pPr>
        <w:pStyle w:val="ProductList-Body"/>
        <w:spacing w:after="110"/>
      </w:pPr>
      <w:r>
        <w:t xml:space="preserve">“Licentiewebsite” betekent </w:t>
      </w:r>
      <w:r w:rsidR="008B1640">
        <w:fldChar w:fldCharType="begin"/>
      </w:r>
      <w:r w:rsidR="008B1640">
        <w:instrText xml:space="preserve"> HYPERLINK "http://www.microsoft.com/licensing/contracts" </w:instrText>
      </w:r>
      <w:r w:rsidR="008B1640">
        <w:fldChar w:fldCharType="separate"/>
      </w:r>
      <w:r>
        <w:rPr>
          <w:rStyle w:val="Hyperlink"/>
        </w:rPr>
        <w:t>http://www.microsoft.com/licensing/contracts</w:t>
      </w:r>
      <w:r w:rsidR="008B1640">
        <w:rPr>
          <w:rStyle w:val="Hyperlink"/>
        </w:rPr>
        <w:fldChar w:fldCharType="end"/>
      </w:r>
      <w:r>
        <w:t xml:space="preserve"> of een opvolgende website.</w:t>
      </w:r>
    </w:p>
    <w:p w14:paraId="53E8E5EA" w14:textId="77777777" w:rsidR="004234B9" w:rsidRDefault="004234B9" w:rsidP="004234B9">
      <w:pPr>
        <w:pStyle w:val="ProductList-Body"/>
        <w:spacing w:after="120"/>
      </w:pPr>
      <w:r>
        <w:t xml:space="preserve">'Gelicentieerd Apparaat' betekent een enkel fysiek hardwaresysteem, speciaal voor gebruik door de Klant, waaraan een licentie is toegewezen. Elk apparaat voor specifiek gebruik dat wordt beheerd door of onder toezicht staat van een andere entiteit dan de Klant of een van de Gelieerde Ondernemingen van de Klant is onderworpen aan de bepaling 'Softwarebeheer uitbesteden' van de </w:t>
      </w:r>
      <w:r w:rsidR="008B1640">
        <w:fldChar w:fldCharType="begin"/>
      </w:r>
      <w:r w:rsidR="008B1640">
        <w:instrText xml:space="preserve"> HYPERLINK "http://go.microsoft.com/?linkid=9839206" </w:instrText>
      </w:r>
      <w:r w:rsidR="008B1640">
        <w:fldChar w:fldCharType="separate"/>
      </w:r>
      <w:r>
        <w:rPr>
          <w:rStyle w:val="Hyperlink"/>
        </w:rPr>
        <w:t>Productvoorwaarden</w:t>
      </w:r>
      <w:r w:rsidR="008B1640">
        <w:rPr>
          <w:rStyle w:val="Hyperlink"/>
        </w:rPr>
        <w:fldChar w:fldCharType="end"/>
      </w:r>
      <w:r>
        <w:t xml:space="preserve"> op </w:t>
      </w:r>
      <w:r w:rsidR="008B1640">
        <w:fldChar w:fldCharType="begin"/>
      </w:r>
      <w:r w:rsidR="008B1640">
        <w:instrText xml:space="preserve"> HYPERLINK "http://go.microsoft.com/?linkid=9839207" </w:instrText>
      </w:r>
      <w:r w:rsidR="008B1640">
        <w:fldChar w:fldCharType="separate"/>
      </w:r>
      <w:r>
        <w:rPr>
          <w:rStyle w:val="Hyperlink"/>
        </w:rPr>
        <w:t>http://go.microsoft.com/?linkid=9839207</w:t>
      </w:r>
      <w:r w:rsidR="008B1640">
        <w:rPr>
          <w:rStyle w:val="Hyperlink"/>
        </w:rPr>
        <w:fldChar w:fldCharType="end"/>
      </w:r>
      <w:r>
        <w:t>. In het kader van deze definitie wordt een hardwarepartitie of blade beschouwd als een afzonderlijk apparaat.</w:t>
      </w:r>
    </w:p>
    <w:p w14:paraId="28C91781" w14:textId="77777777" w:rsidR="004234B9" w:rsidRPr="00874919" w:rsidRDefault="004234B9" w:rsidP="004234B9">
      <w:pPr>
        <w:pStyle w:val="ProductList-Body"/>
        <w:spacing w:after="120"/>
      </w:pPr>
      <w:r>
        <w:t xml:space="preserve">“Netwerkserver” betekent een fysieke hardwareserver die exclusief wordt gebruikt door de Klant en aanvullende bronnen levert aan computers in een netwerk. Elke server voor specifiek gebruik die wordt beheerd door of onder toezicht staat van een andere entiteit dan de Klant of een van de Gelieerde Ondernemingen van de Klant is onderworpen aan de bepaling 'Softwarebeheer uitbesteden' van de </w:t>
      </w:r>
      <w:r w:rsidR="008B1640">
        <w:fldChar w:fldCharType="begin"/>
      </w:r>
      <w:r w:rsidR="008B1640">
        <w:instrText xml:space="preserve"> HYPERLINK "http://go.microsoft.com/?linkid=9839206" </w:instrText>
      </w:r>
      <w:r w:rsidR="008B1640">
        <w:fldChar w:fldCharType="separate"/>
      </w:r>
      <w:r>
        <w:rPr>
          <w:rStyle w:val="Hyperlink"/>
        </w:rPr>
        <w:t>Productvoorwaarden</w:t>
      </w:r>
      <w:r w:rsidR="008B1640">
        <w:rPr>
          <w:rStyle w:val="Hyperlink"/>
        </w:rPr>
        <w:fldChar w:fldCharType="end"/>
      </w:r>
      <w:r>
        <w:t xml:space="preserve">. De Productvoorwaarden bevinden zich op </w:t>
      </w:r>
      <w:r w:rsidR="008B1640">
        <w:fldChar w:fldCharType="begin"/>
      </w:r>
      <w:r w:rsidR="008B1640">
        <w:instrText xml:space="preserve"> HYPERLINK "http://go.microsoft.com/?linkid=9839207" </w:instrText>
      </w:r>
      <w:r w:rsidR="008B1640">
        <w:fldChar w:fldCharType="separate"/>
      </w:r>
      <w:r>
        <w:rPr>
          <w:rStyle w:val="Hyperlink"/>
        </w:rPr>
        <w:t>http://go.microsoft.com/?linkid=9839207</w:t>
      </w:r>
      <w:r w:rsidR="008B1640">
        <w:rPr>
          <w:rStyle w:val="Hyperlink"/>
        </w:rPr>
        <w:fldChar w:fldCharType="end"/>
      </w:r>
    </w:p>
    <w:p w14:paraId="47D5FAF2" w14:textId="28FC7B54" w:rsidR="00550C30" w:rsidRPr="00CC13E3" w:rsidRDefault="00550C30" w:rsidP="004234B9">
      <w:pPr>
        <w:pStyle w:val="ProductList-Body"/>
        <w:spacing w:after="120"/>
      </w:pPr>
      <w:r>
        <w:t>“Niet-Microsoft-Product” betekent software, gegevens, diensten, websites of producten die worden aangebonden onder de merknaam van een derde partij, tenzij deze door Microsoft zijn geïntegreerd in een Online Dienst.</w:t>
      </w:r>
    </w:p>
    <w:p w14:paraId="7708F346" w14:textId="77777777" w:rsidR="00550C30" w:rsidRPr="00CC13E3" w:rsidRDefault="00550C30" w:rsidP="00550C30">
      <w:pPr>
        <w:pStyle w:val="ProductList-Body"/>
        <w:spacing w:after="120"/>
      </w:pPr>
      <w:r>
        <w:t xml:space="preserve">“Online Dienst” betekent een door Microsoft gehoste dienst waarop de Klant een abonnement neemt op grond van een volume licensing overeenkomst van Microsoft, met inbegrip van de diensten die worden genoemd in het gedeelte Online Diensten van de Productvoorwaarden. Hieronder vallen niet software en diensten die worden aangebonden met afzonderlijke licentievoorwaarden (bijvoorbeeld via een galerij, marktplaats, console of dialoogvenster). De Productvoorwaarden bevinden zich op </w:t>
      </w:r>
      <w:r w:rsidR="008B1640">
        <w:fldChar w:fldCharType="begin"/>
      </w:r>
      <w:r w:rsidR="008B1640">
        <w:instrText xml:space="preserve"> HYPERLINK "http://go.microsoft.com/?linkid=9839207" </w:instrText>
      </w:r>
      <w:r w:rsidR="008B1640">
        <w:fldChar w:fldCharType="separate"/>
      </w:r>
      <w:r>
        <w:rPr>
          <w:rStyle w:val="Hyperlink"/>
        </w:rPr>
        <w:t>http://go.microsoft.com/?linkid=9839207</w:t>
      </w:r>
      <w:r w:rsidR="008B1640">
        <w:rPr>
          <w:rStyle w:val="Hyperlink"/>
        </w:rPr>
        <w:fldChar w:fldCharType="end"/>
      </w:r>
      <w:r w:rsidRPr="001F0A68">
        <w:rPr>
          <w:rStyle w:val="Hyperlink"/>
        </w:rPr>
        <w:t>.</w:t>
      </w:r>
    </w:p>
    <w:p w14:paraId="44145F90" w14:textId="7A2C7B88" w:rsidR="00103924" w:rsidRPr="00690C65" w:rsidRDefault="00874919" w:rsidP="00550C30">
      <w:pPr>
        <w:pStyle w:val="ProductList-Body"/>
        <w:spacing w:after="120"/>
      </w:pPr>
      <w:r>
        <w:t>“Operating System Environment” (OSE) of besturingssysteemomgeving betekent de gehele of gedeeltelijke Instance van een besturingssysteem, of een gehele of gedeeltelijke virtuele (of op andere wijze geëmuleerde) Instance van een besturingssysteemomgeving die een afzonderlijke identiteit van een apparaat (primaire computernaam of vergelijkbare unieke identificatie) of afzonderlijke beheerdersrechten mogelijk maakt, en, indien aanwezig, Instances van toepassingen die zijn geconfigureerd om te worden uitgevoerd op de gehele Instance van het besturingssysteem of een deel ervan. Er zijn twee soorten OSE</w:t>
      </w:r>
      <w:r w:rsidR="0026085E">
        <w:t>’</w:t>
      </w:r>
      <w:r>
        <w:t>s: fysiek en virtueel. Een fysiek hardwaresysteem kan bestaan uit een of meerdere fysieke OSE</w:t>
      </w:r>
      <w:r w:rsidR="0026085E">
        <w:t>’</w:t>
      </w:r>
      <w:r>
        <w:t>s en/of een of meer virtuele OSE</w:t>
      </w:r>
      <w:r w:rsidR="0026085E">
        <w:t>’</w:t>
      </w:r>
      <w:r>
        <w:t>s. De Instance van het besturingssysteem die wordt gebruikt voor het uitvoeren van hardwarevirtualisatiesoftware of het bieden van hardwarevirtualisatiediensten wordt beschouwd als onderdeel van de fysieke OSE.</w:t>
      </w:r>
    </w:p>
    <w:p w14:paraId="254A9A1C" w14:textId="77777777" w:rsidR="00381DAF" w:rsidRDefault="00381DAF" w:rsidP="00381DAF">
      <w:pPr>
        <w:pStyle w:val="ProductList-Body"/>
        <w:spacing w:after="120"/>
      </w:pPr>
      <w:r>
        <w:t xml:space="preserve">“Voorwaarden voor Online Diensten” betekent deze </w:t>
      </w:r>
      <w:bookmarkStart w:id="36" w:name="_Toc507239490"/>
      <w:r>
        <w:t>Voorwaarden voor Online Diensten</w:t>
      </w:r>
      <w:bookmarkEnd w:id="36"/>
      <w:r>
        <w:t>.</w:t>
      </w:r>
    </w:p>
    <w:p w14:paraId="3A06FD90" w14:textId="77777777" w:rsidR="00381DAF" w:rsidRDefault="00381DAF" w:rsidP="00381DAF">
      <w:pPr>
        <w:pStyle w:val="ProductList-Body"/>
        <w:spacing w:after="120"/>
      </w:pPr>
      <w:r>
        <w:t>“Persoonsgegevens” betekent elk gegeven betreffende een geïdentificeerde of identificeerbare natuurlijke persoon. Een identificeerbare natuurlijke persoon is een persoon waarvan de identiteit direct of indirect kan worden bepaald, met name aan de hand van een identiteitsaanduiding zoals een naam, een identificatienummer, locatiegegevens, online identifier of een of meer factoren die specifiek zijn voor de fysieke, fysiologische, genetische, mentale, economische, culturele of sociale identiteit van de betreffende natuurlijke persoon.</w:t>
      </w:r>
    </w:p>
    <w:p w14:paraId="393A4B8A" w14:textId="77777777" w:rsidR="00381DAF" w:rsidRDefault="00381DAF" w:rsidP="00381DAF">
      <w:pPr>
        <w:pStyle w:val="ProductList-Body"/>
        <w:spacing w:after="120"/>
      </w:pPr>
      <w:r>
        <w:t>“Previews” betekent previewversies, bètaversies of andere pre-release functies, datacenterlocaties en diensten die door Microsoft worden aangeboden voor optionele evaluatie.</w:t>
      </w:r>
    </w:p>
    <w:p w14:paraId="0C70B8E4" w14:textId="77777777" w:rsidR="00381DAF" w:rsidRDefault="00381DAF" w:rsidP="00381DAF">
      <w:pPr>
        <w:pStyle w:val="ProductList-Body"/>
        <w:spacing w:after="120"/>
      </w:pPr>
      <w:r>
        <w:t xml:space="preserve">“Professionele Diensten” betekent technische ondersteunings- en adviesdiensten (bijvoorbeeld voor gegevensmigratie) van Microsoft die zijn gerelateerd aan een Online Dienst. </w:t>
      </w:r>
    </w:p>
    <w:p w14:paraId="18D57C58" w14:textId="77777777" w:rsidR="006E7A8B" w:rsidRDefault="006E7A8B" w:rsidP="006E7A8B">
      <w:pPr>
        <w:pStyle w:val="ProductList-Body"/>
        <w:spacing w:after="120"/>
      </w:pPr>
      <w:r>
        <w:t xml:space="preserve">“Gegevens van Professionele Diensten” betekent alle gegevens, met inbegrip van tekst-, geluids-, video-, afbeeldings- of softwarebestanden die aan Microsoft worden verstrekt door of namens een Klant (of waarvoor de Klant een machtiging verleent aan Microsoft om deze op te halen in een </w:t>
      </w:r>
      <w:r>
        <w:lastRenderedPageBreak/>
        <w:t xml:space="preserve">Online Dienst) of overigens zijn verkregen of verwerkt door of namens Microsoft in het kader van een overeenkomst met Microsoft voor het verkrijgen van Professionele Diensten. </w:t>
      </w:r>
      <w:r>
        <w:rPr>
          <w:szCs w:val="18"/>
        </w:rPr>
        <w:t>Ondersteuningsgegevens behoren tot Gegevens van Professionele Diensten.</w:t>
      </w:r>
    </w:p>
    <w:p w14:paraId="5B71A871" w14:textId="68595553" w:rsidR="00381DAF" w:rsidRDefault="00381DAF" w:rsidP="006E7A8B">
      <w:pPr>
        <w:pStyle w:val="ProductList-Body"/>
        <w:spacing w:after="120"/>
      </w:pPr>
      <w:r>
        <w:t>“SL” staat voor Subscription License en betekent abonnementslicentie.</w:t>
      </w:r>
    </w:p>
    <w:p w14:paraId="6F03C057" w14:textId="7EE36764" w:rsidR="00381DAF" w:rsidRDefault="00381DAF" w:rsidP="00381DAF">
      <w:pPr>
        <w:pStyle w:val="ProductList-Body"/>
        <w:spacing w:after="120"/>
      </w:pPr>
      <w:r>
        <w:t>“Subverwerkers” betekent andere verwerkers die door Microsoft worden gebruikt voor het verwerken van gegevens.</w:t>
      </w:r>
    </w:p>
    <w:p w14:paraId="7F07E32F" w14:textId="486C1558" w:rsidR="00381DAF" w:rsidRDefault="00381DAF" w:rsidP="00381DAF">
      <w:pPr>
        <w:pStyle w:val="ProductList-Body"/>
        <w:spacing w:after="120"/>
      </w:pPr>
      <w:r>
        <w:t>“Ondersteuningsgegevens” betekent alle gegevens, met inbegrip van tekst-, geluids-, video-, afbeeldings- of softwarebestanden die aan Microsoft worden verstrekt door of namens de Klant (of waarvoor de Klant een machtiging verleent aan Microsoft om deze op te halen in een Online Dienst) in het kader van een overeenkomst met Microsoft voor het verkrijgen van technische ondersteuning voor Online Diensten waarop deze overeenkomst betrekking heeft.</w:t>
      </w:r>
      <w:r w:rsidR="006E7A8B">
        <w:t xml:space="preserve"> </w:t>
      </w:r>
      <w:r w:rsidR="006E7A8B">
        <w:rPr>
          <w:szCs w:val="18"/>
        </w:rPr>
        <w:t>Ondersteuningsgegevens zijn een subset van Gegevens van Professionele Diensten.</w:t>
      </w:r>
    </w:p>
    <w:p w14:paraId="5F3CA1A8" w14:textId="77777777" w:rsidR="00213422" w:rsidRDefault="00C96F75" w:rsidP="00213422">
      <w:pPr>
        <w:pStyle w:val="ProductList-Body"/>
        <w:shd w:val="clear" w:color="auto" w:fill="A6A6A6" w:themeFill="background1" w:themeFillShade="A6"/>
        <w:spacing w:before="120" w:after="240"/>
        <w:jc w:val="right"/>
      </w:pPr>
      <w:hyperlink w:anchor="TableofContents" w:tooltip="Inhoudsopgave" w:history="1">
        <w:r w:rsidR="00213422">
          <w:rPr>
            <w:rStyle w:val="Hyperlink"/>
            <w:sz w:val="16"/>
            <w:szCs w:val="16"/>
          </w:rPr>
          <w:t>Inhoudsopgave</w:t>
        </w:r>
      </w:hyperlink>
      <w:r w:rsidR="00213422">
        <w:rPr>
          <w:sz w:val="16"/>
          <w:szCs w:val="16"/>
        </w:rPr>
        <w:t xml:space="preserve"> / </w:t>
      </w:r>
      <w:r w:rsidR="008B1640">
        <w:fldChar w:fldCharType="begin"/>
      </w:r>
      <w:r w:rsidR="008B1640">
        <w:instrText xml:space="preserve"> HYPERLINK \l "GeneralTerms" \o "Algemene voorwaarden" </w:instrText>
      </w:r>
      <w:r w:rsidR="008B1640">
        <w:fldChar w:fldCharType="separate"/>
      </w:r>
      <w:r w:rsidR="00213422">
        <w:rPr>
          <w:rStyle w:val="Hyperlink"/>
          <w:sz w:val="16"/>
          <w:szCs w:val="16"/>
        </w:rPr>
        <w:t>Algemene voorwaarden</w:t>
      </w:r>
      <w:r w:rsidR="008B1640">
        <w:rPr>
          <w:rStyle w:val="Hyperlink"/>
          <w:sz w:val="16"/>
          <w:szCs w:val="16"/>
        </w:rPr>
        <w:fldChar w:fldCharType="end"/>
      </w:r>
    </w:p>
    <w:p w14:paraId="18F7674C" w14:textId="4718A434" w:rsidR="00103924" w:rsidRDefault="00103924" w:rsidP="00103924">
      <w:pPr>
        <w:pStyle w:val="ProductList-Body"/>
      </w:pPr>
    </w:p>
    <w:p w14:paraId="369F2567" w14:textId="77777777" w:rsidR="00381DAF" w:rsidRDefault="00381DAF" w:rsidP="00103924">
      <w:pPr>
        <w:pStyle w:val="ProductList-Body"/>
        <w:sectPr w:rsidR="00381DAF" w:rsidSect="00A61B2A">
          <w:footerReference w:type="default" r:id="rId16"/>
          <w:footerReference w:type="first" r:id="rId17"/>
          <w:pgSz w:w="12240" w:h="15840"/>
          <w:pgMar w:top="1440" w:right="720" w:bottom="1440" w:left="720" w:header="720" w:footer="720" w:gutter="0"/>
          <w:cols w:space="720"/>
          <w:titlePg/>
          <w:docGrid w:linePitch="360"/>
        </w:sectPr>
      </w:pPr>
    </w:p>
    <w:p w14:paraId="63E23908" w14:textId="77777777" w:rsidR="00381DAF" w:rsidRDefault="00381DAF" w:rsidP="00381DAF">
      <w:pPr>
        <w:pStyle w:val="ProductList-SectionHeading"/>
        <w:keepNext/>
        <w:outlineLvl w:val="0"/>
      </w:pPr>
      <w:bookmarkStart w:id="37" w:name="_Toc507768538"/>
      <w:bookmarkStart w:id="38" w:name="GeneralTerms"/>
      <w:bookmarkStart w:id="39" w:name="_Toc62732830"/>
      <w:r>
        <w:lastRenderedPageBreak/>
        <w:t>Algemene Voorwaarden</w:t>
      </w:r>
      <w:bookmarkEnd w:id="37"/>
      <w:bookmarkEnd w:id="39"/>
    </w:p>
    <w:p w14:paraId="78B2CCC2" w14:textId="77777777" w:rsidR="00381DAF" w:rsidRDefault="00381DAF" w:rsidP="00381DAF">
      <w:pPr>
        <w:pStyle w:val="ProductList-SubSubSectionHeading"/>
        <w:outlineLvl w:val="1"/>
      </w:pPr>
      <w:bookmarkStart w:id="40" w:name="_Toc507768539"/>
      <w:bookmarkStart w:id="41" w:name="OnlineServicesChanges"/>
      <w:bookmarkStart w:id="42" w:name="_Toc62732831"/>
      <w:bookmarkEnd w:id="38"/>
      <w:r>
        <w:t>Licentiëring van de Online Diensten</w:t>
      </w:r>
      <w:bookmarkEnd w:id="40"/>
      <w:bookmarkEnd w:id="42"/>
    </w:p>
    <w:bookmarkEnd w:id="41"/>
    <w:p w14:paraId="7E661B0B" w14:textId="6793E186" w:rsidR="00381DAF" w:rsidRDefault="00381DAF" w:rsidP="00381DAF">
      <w:pPr>
        <w:pStyle w:val="ProductList-Body"/>
      </w:pPr>
      <w:r>
        <w:t xml:space="preserve">De Klant dient de toepasselijke abonnementslicenties die zijn vereist voor gebruik van elke Online Dienst door de Klant aan te schaffen en toe te wijzen. Aan elke gebruiker die toegang verkrijgt tot de Online Dienst moet een Gebruikers-SL worden toegewezen. Anders is toegang tot de Online Dienst door de gebruiker uitsluitend toegestaan met een apparaat waaraan een Apparaat-SL is toegewezen, tenzij anders is bepaald in de </w:t>
      </w:r>
      <w:r w:rsidR="008B1640">
        <w:fldChar w:fldCharType="begin"/>
      </w:r>
      <w:r w:rsidR="008B1640">
        <w:instrText xml:space="preserve"> HYPERLINK \l "OnlineServiceSpecificTerms" \o "Specifieke Voorwaarden voor Online Diensten" </w:instrText>
      </w:r>
      <w:r w:rsidR="008B1640">
        <w:fldChar w:fldCharType="separate"/>
      </w:r>
      <w:r>
        <w:rPr>
          <w:rStyle w:val="Hyperlink"/>
        </w:rPr>
        <w:t>Specifieke Voorwaarden voor Online Diensten</w:t>
      </w:r>
      <w:r w:rsidR="008B1640">
        <w:rPr>
          <w:rStyle w:val="Hyperlink"/>
        </w:rPr>
        <w:fldChar w:fldCharType="end"/>
      </w:r>
      <w:r>
        <w:t xml:space="preserve">. In </w:t>
      </w:r>
      <w:r w:rsidR="008B1640">
        <w:fldChar w:fldCharType="begin"/>
      </w:r>
      <w:r w:rsidR="008B1640">
        <w:instrText xml:space="preserve"> HYPERLINK \l "Attachment2" \o "Bijlage 2" </w:instrText>
      </w:r>
      <w:r w:rsidR="008B1640">
        <w:fldChar w:fldCharType="separate"/>
      </w:r>
      <w:r>
        <w:rPr>
          <w:rStyle w:val="Hyperlink"/>
        </w:rPr>
        <w:t>Bijlage 2</w:t>
      </w:r>
      <w:r w:rsidR="008B1640">
        <w:rPr>
          <w:rStyle w:val="Hyperlink"/>
        </w:rPr>
        <w:fldChar w:fldCharType="end"/>
      </w:r>
      <w:r>
        <w:t xml:space="preserve"> worden de SL Suites beschreven die eveneens voldoen aan de vereisten voor Gebruikers-SL's. Het recht van de Klant om de Online Dienst te gebruiken eindigt wanneer de SL voor de betreffende Online Dienst eindigt.</w:t>
      </w:r>
    </w:p>
    <w:p w14:paraId="2E287CD8" w14:textId="77777777" w:rsidR="00381DAF" w:rsidRDefault="00381DAF" w:rsidP="00381DAF">
      <w:pPr>
        <w:pStyle w:val="ProductList-Body"/>
      </w:pPr>
    </w:p>
    <w:p w14:paraId="624A2A15" w14:textId="77777777" w:rsidR="00381DAF" w:rsidRPr="00952232" w:rsidRDefault="00381DAF" w:rsidP="006046A3">
      <w:pPr>
        <w:pStyle w:val="ProductList-Body"/>
        <w:ind w:left="158"/>
      </w:pPr>
      <w:r>
        <w:rPr>
          <w:b/>
          <w:color w:val="0072C6"/>
        </w:rPr>
        <w:t>Licenties opnieuw toewijzen</w:t>
      </w:r>
    </w:p>
    <w:p w14:paraId="523D49A2" w14:textId="7C770669" w:rsidR="00381DAF" w:rsidRPr="00211328" w:rsidRDefault="00381DAF" w:rsidP="00381DAF">
      <w:pPr>
        <w:pStyle w:val="ProductList-Body"/>
        <w:ind w:left="158"/>
        <w:rPr>
          <w:spacing w:val="-2"/>
        </w:rPr>
      </w:pPr>
      <w:r w:rsidRPr="00211328">
        <w:rPr>
          <w:spacing w:val="-2"/>
        </w:rPr>
        <w:t xml:space="preserve">De meeste, maar niet alle SL's kunnen opnieuw worden toegewezen. Behalve voor zover dit volgens deze paragraaf of in de </w:t>
      </w:r>
      <w:r w:rsidR="008B1640">
        <w:fldChar w:fldCharType="begin"/>
      </w:r>
      <w:r w:rsidR="008B1640">
        <w:instrText xml:space="preserve"> HYPERLINK \l "OnlineServiceSpecificTerms" \o "Specifieke Voorwaarden voor Online Diensten" </w:instrText>
      </w:r>
      <w:r w:rsidR="008B1640">
        <w:fldChar w:fldCharType="separate"/>
      </w:r>
      <w:r w:rsidRPr="00211328">
        <w:rPr>
          <w:rStyle w:val="Hyperlink"/>
          <w:spacing w:val="-2"/>
        </w:rPr>
        <w:t>Specifieke Voorwaarden voor Online Diensten</w:t>
      </w:r>
      <w:r w:rsidR="008B1640">
        <w:rPr>
          <w:rStyle w:val="Hyperlink"/>
          <w:spacing w:val="-2"/>
        </w:rPr>
        <w:fldChar w:fldCharType="end"/>
      </w:r>
      <w:r w:rsidRPr="00211328">
        <w:rPr>
          <w:spacing w:val="-2"/>
        </w:rPr>
        <w:t xml:space="preserve"> is toegestaan, mag de Klant een SL niet op korte termijn opnieuw toewijzen (dat wil zeggen, binnen 90 dagen na de laatste toewijzing). De Klant kan een SL op korte termijn opnieuw toewijzen om de afwezigheid van een gebruiker of de niet-beschikbaarheid van een apparaat dat buiten dienst is, te dekken. Het opnieuw toewijzen van een SL voor ieder ander doeleinde dient permanent te zijn. Wanneer de Klant een SL opnieuw toewijst aan een ander apparaat of andere gebruiker, moet de Klant de toegang van het vorige apparaat of van het apparaat van de vorige gebruiker tot de Online Diensten blokkeren en eventuele verwante software ervan verwijderen.</w:t>
      </w:r>
    </w:p>
    <w:p w14:paraId="143EBC2C" w14:textId="77777777" w:rsidR="00381DAF" w:rsidRDefault="00381DAF" w:rsidP="00381DAF">
      <w:pPr>
        <w:pStyle w:val="ProductList-Body"/>
      </w:pPr>
    </w:p>
    <w:p w14:paraId="45C5A22D" w14:textId="77777777" w:rsidR="00381DAF" w:rsidRPr="004C41FC" w:rsidRDefault="00381DAF" w:rsidP="006046A3">
      <w:pPr>
        <w:pStyle w:val="ProductList-Body"/>
        <w:ind w:left="158"/>
      </w:pPr>
      <w:r>
        <w:rPr>
          <w:b/>
          <w:color w:val="0072C6"/>
        </w:rPr>
        <w:t>Multiplexing</w:t>
      </w:r>
    </w:p>
    <w:p w14:paraId="122F4C89" w14:textId="77777777" w:rsidR="006046A3" w:rsidRPr="0059513D" w:rsidRDefault="006046A3" w:rsidP="006046A3">
      <w:pPr>
        <w:pStyle w:val="ProductList-Body"/>
        <w:ind w:left="158"/>
      </w:pPr>
      <w:r>
        <w:t>Hardware of software dat een Klant gebruikt om:</w:t>
      </w:r>
    </w:p>
    <w:p w14:paraId="3B97EABA" w14:textId="77777777" w:rsidR="006046A3" w:rsidRPr="0059513D" w:rsidRDefault="006046A3" w:rsidP="006046A3">
      <w:pPr>
        <w:pStyle w:val="ProductList-Body"/>
        <w:ind w:left="158"/>
      </w:pPr>
      <w:r>
        <w:t>•</w:t>
      </w:r>
      <w:r>
        <w:tab/>
        <w:t>Verbindingen samenvoegen of het aantal OSE's, apparaten of gebruikers verminderen dat een Product rechtstreeks beheert;</w:t>
      </w:r>
    </w:p>
    <w:p w14:paraId="4E14BBEF" w14:textId="77777777" w:rsidR="006046A3" w:rsidRPr="0059513D" w:rsidRDefault="006046A3" w:rsidP="006046A3">
      <w:pPr>
        <w:pStyle w:val="ProductList-Body"/>
        <w:ind w:left="158"/>
      </w:pPr>
      <w:r>
        <w:t>•</w:t>
      </w:r>
      <w:r>
        <w:tab/>
        <w:t>het aantal apparaten of gebruikers beperken dat rechtstreeks of niet rechtstreeks toegang heeft tot het Product;</w:t>
      </w:r>
    </w:p>
    <w:p w14:paraId="0C7A9BEA" w14:textId="77777777" w:rsidR="006046A3" w:rsidRPr="0059513D" w:rsidRDefault="006046A3" w:rsidP="006046A3">
      <w:pPr>
        <w:pStyle w:val="ProductList-Body"/>
        <w:ind w:left="158"/>
      </w:pPr>
      <w:r>
        <w:t>•</w:t>
      </w:r>
      <w:r>
        <w:tab/>
        <w:t>of toegang krijgen tot gegevens die een Product zelf verwerkt of genereert;</w:t>
      </w:r>
    </w:p>
    <w:p w14:paraId="49EB690C" w14:textId="56BC1C8C" w:rsidR="00381DAF" w:rsidRDefault="006046A3" w:rsidP="006046A3">
      <w:pPr>
        <w:pStyle w:val="ProductList-Body"/>
        <w:ind w:left="158"/>
      </w:pPr>
      <w:r>
        <w:t>verlaagt niet het aantal licenties van alle types die een klant nodig</w:t>
      </w:r>
      <w:r w:rsidR="00381DAF">
        <w:t>.</w:t>
      </w:r>
    </w:p>
    <w:p w14:paraId="6729BCE3" w14:textId="77777777" w:rsidR="00381DAF" w:rsidRDefault="00381DAF" w:rsidP="00381DAF">
      <w:pPr>
        <w:pStyle w:val="ProductList-Body"/>
      </w:pPr>
    </w:p>
    <w:p w14:paraId="47402DE6" w14:textId="77777777" w:rsidR="00381DAF" w:rsidRDefault="00381DAF" w:rsidP="00381DAF">
      <w:pPr>
        <w:pStyle w:val="ProductList-SubSubSectionHeading"/>
        <w:outlineLvl w:val="1"/>
      </w:pPr>
      <w:bookmarkStart w:id="43" w:name="_Toc507768540"/>
      <w:bookmarkStart w:id="44" w:name="_Toc62732832"/>
      <w:r>
        <w:t>Gebruik van de Online Diensten</w:t>
      </w:r>
      <w:bookmarkEnd w:id="43"/>
      <w:bookmarkEnd w:id="44"/>
    </w:p>
    <w:p w14:paraId="042DBDCE" w14:textId="77777777" w:rsidR="00381DAF" w:rsidRDefault="00381DAF" w:rsidP="00381DAF">
      <w:pPr>
        <w:pStyle w:val="ProductList-Body"/>
      </w:pPr>
      <w:r>
        <w:t>De Klant mag de Online Diensten en de bijbehorende software gebruiken zoals uitdrukkelijk is toegestaan in de volume licensing overeenkomst van de Klant. Microsoft behoudt zich alle andere rechten voor.</w:t>
      </w:r>
    </w:p>
    <w:p w14:paraId="69D734DE" w14:textId="77777777" w:rsidR="00381DAF" w:rsidRDefault="00381DAF" w:rsidP="00381DAF">
      <w:pPr>
        <w:pStyle w:val="ProductList-Body"/>
      </w:pPr>
    </w:p>
    <w:p w14:paraId="0DBBC385" w14:textId="77777777" w:rsidR="00213422" w:rsidRDefault="00213422" w:rsidP="00213422">
      <w:pPr>
        <w:pStyle w:val="ProductList-Body"/>
        <w:ind w:left="158"/>
      </w:pPr>
      <w:r>
        <w:rPr>
          <w:b/>
          <w:bCs/>
          <w:color w:val="0072C6"/>
        </w:rPr>
        <w:t>Gebruiksregels</w:t>
      </w:r>
    </w:p>
    <w:p w14:paraId="77487BB6" w14:textId="77777777" w:rsidR="00213422" w:rsidRDefault="00213422" w:rsidP="00213422">
      <w:pPr>
        <w:pStyle w:val="ProductList-Body"/>
        <w:ind w:left="158"/>
      </w:pPr>
      <w:r>
        <w:t>Het is noch de Klant, noch degenen die door middel van de Klant toegang verkrijgen tot de Online Dienst, toegestaan een Online Dienst te gebruiken:</w:t>
      </w:r>
    </w:p>
    <w:p w14:paraId="32BEF060" w14:textId="77777777" w:rsidR="00213422" w:rsidRDefault="00213422" w:rsidP="005D0E3E">
      <w:pPr>
        <w:pStyle w:val="ProductList-Body"/>
        <w:numPr>
          <w:ilvl w:val="0"/>
          <w:numId w:val="15"/>
        </w:numPr>
        <w:ind w:left="608" w:hanging="270"/>
      </w:pPr>
      <w:r>
        <w:t>op een wijze die verboden is op grond van wet- en regelgeving of overheidsvoorschriften of -besluiten;</w:t>
      </w:r>
    </w:p>
    <w:p w14:paraId="62186512" w14:textId="77777777" w:rsidR="00213422" w:rsidRDefault="00213422" w:rsidP="005D0E3E">
      <w:pPr>
        <w:pStyle w:val="ProductList-Body"/>
        <w:numPr>
          <w:ilvl w:val="0"/>
          <w:numId w:val="15"/>
        </w:numPr>
        <w:spacing w:before="40"/>
        <w:ind w:left="608" w:hanging="270"/>
      </w:pPr>
      <w:r>
        <w:t>om de rechten van anderen te schenden;</w:t>
      </w:r>
    </w:p>
    <w:p w14:paraId="5CEA4758" w14:textId="77777777" w:rsidR="00213422" w:rsidRDefault="00213422" w:rsidP="005D0E3E">
      <w:pPr>
        <w:pStyle w:val="ProductList-Body"/>
        <w:numPr>
          <w:ilvl w:val="0"/>
          <w:numId w:val="15"/>
        </w:numPr>
        <w:spacing w:before="40"/>
        <w:ind w:left="608" w:hanging="270"/>
      </w:pPr>
      <w:r>
        <w:t>om op wat voor manier dan ook onbevoegd toegang trachten te verkrijgen tot een dienst, apparaat, account of netwerk, of deze te verstoren;</w:t>
      </w:r>
    </w:p>
    <w:p w14:paraId="22BFD2B6" w14:textId="77777777" w:rsidR="00213422" w:rsidRDefault="00213422" w:rsidP="005D0E3E">
      <w:pPr>
        <w:pStyle w:val="ProductList-Body"/>
        <w:numPr>
          <w:ilvl w:val="0"/>
          <w:numId w:val="15"/>
        </w:numPr>
        <w:spacing w:before="40"/>
        <w:ind w:left="608" w:hanging="270"/>
      </w:pPr>
      <w:r>
        <w:t>om spam of malware te verspreiden;</w:t>
      </w:r>
    </w:p>
    <w:p w14:paraId="34035E7E" w14:textId="77777777" w:rsidR="00213422" w:rsidRDefault="00213422" w:rsidP="005D0E3E">
      <w:pPr>
        <w:pStyle w:val="ProductList-Body"/>
        <w:numPr>
          <w:ilvl w:val="0"/>
          <w:numId w:val="15"/>
        </w:numPr>
        <w:spacing w:before="40"/>
        <w:ind w:left="608" w:hanging="270"/>
      </w:pPr>
      <w:r>
        <w:t>op een wijze die de Online Dienst zou kunnen schaden of het gebruik ervan door anderen zou kunnen belemmeren;</w:t>
      </w:r>
    </w:p>
    <w:p w14:paraId="2FA11754" w14:textId="77777777" w:rsidR="00CD409C" w:rsidRDefault="00CD409C" w:rsidP="00CD409C">
      <w:pPr>
        <w:pStyle w:val="ProductList-Body"/>
        <w:numPr>
          <w:ilvl w:val="0"/>
          <w:numId w:val="15"/>
        </w:numPr>
        <w:spacing w:before="40" w:line="230" w:lineRule="auto"/>
        <w:ind w:left="605" w:hanging="274"/>
      </w:pPr>
      <w:r>
        <w:t>in een toepassing of situatie waarbij het uitvallen van de Online Dienst kan leiden tot overlijden of ernstig lichamelijk letsel van een persoon, of tot ernstige materiële of milieuschade, uitgezonderd overeenkomstig het artikel Gebruik met Hoog Risico hieronder; of</w:t>
      </w:r>
    </w:p>
    <w:p w14:paraId="5208CDE7" w14:textId="77777777" w:rsidR="00CD409C" w:rsidRDefault="00CD409C" w:rsidP="00CD409C">
      <w:pPr>
        <w:pStyle w:val="ProductList-Body"/>
        <w:numPr>
          <w:ilvl w:val="0"/>
          <w:numId w:val="15"/>
        </w:numPr>
        <w:spacing w:before="40" w:after="120" w:line="230" w:lineRule="auto"/>
        <w:ind w:left="619" w:hanging="274"/>
      </w:pPr>
      <w:r>
        <w:t>om iemand te helpen bij of aan te moedigen tot een van de bovenstaande zaken.</w:t>
      </w:r>
    </w:p>
    <w:p w14:paraId="36CFEF56" w14:textId="77777777" w:rsidR="00CD409C" w:rsidRDefault="00CD409C" w:rsidP="00CD409C">
      <w:pPr>
        <w:pStyle w:val="ProductList-Body"/>
        <w:spacing w:line="230" w:lineRule="auto"/>
        <w:ind w:left="158"/>
      </w:pPr>
      <w:r>
        <w:t>Schending van de Gebruiksregels in dit artikel kan leiden tot opschorting van de Online Dienst. Als Microsoft de Online Dienst opschort, zal deze slechts worden opgeschort voor zover dit redelijkerwijs noodzakelijk is. Tenzij Microsoft van oordeel is dat een directe opschorting is gewenst, zal Microsoft een redelijke kennisgeving geven voordat een Online Dienst wordt opgeschort om bovengenoemde redenen.</w:t>
      </w:r>
    </w:p>
    <w:p w14:paraId="621D769B" w14:textId="77777777" w:rsidR="00CD409C" w:rsidRDefault="00CD409C" w:rsidP="00CD409C">
      <w:pPr>
        <w:pStyle w:val="ProductList-Body"/>
        <w:spacing w:line="230" w:lineRule="auto"/>
        <w:ind w:left="180"/>
      </w:pPr>
    </w:p>
    <w:p w14:paraId="1F5BF346" w14:textId="77777777" w:rsidR="00CD409C" w:rsidRPr="004A132F" w:rsidRDefault="00CD409C" w:rsidP="006046A3">
      <w:pPr>
        <w:pStyle w:val="ProductList-Body"/>
        <w:ind w:left="158"/>
        <w:rPr>
          <w:b/>
          <w:bCs/>
          <w:color w:val="0072C6"/>
        </w:rPr>
      </w:pPr>
      <w:r w:rsidRPr="006046A3">
        <w:rPr>
          <w:b/>
          <w:color w:val="0072C6"/>
        </w:rPr>
        <w:t>Gebruik</w:t>
      </w:r>
      <w:r>
        <w:rPr>
          <w:b/>
          <w:bCs/>
          <w:color w:val="0072C6"/>
        </w:rPr>
        <w:t xml:space="preserve"> met Hoog Risico</w:t>
      </w:r>
    </w:p>
    <w:p w14:paraId="73590AF8" w14:textId="14342F78" w:rsidR="00381DAF" w:rsidRDefault="00CD409C" w:rsidP="00CD409C">
      <w:pPr>
        <w:pStyle w:val="ProductList-Body"/>
        <w:ind w:left="158"/>
      </w:pPr>
      <w:r>
        <w:t xml:space="preserve">WAARSCHUWING: Moderne technologieën, en met name platformtechnologieën. kunnen op nieuwe en innovatieve manieren worden gebruikt en de Klant dient te bepalen of het specifieke gebruik van deze technologieën veilig is. De Online Diensten zijn niet ontworpen of bedoeld als ondersteuning voor enig gebruik waarbij een onderbreking, defect, fout of andere storing van een Online Dienst zou kunnen leiden tot de dood of ernstig lichamelijk letsel van een persoon, of ernstige materiële schade of milieuschade (samen “Gebruik met Hoog Risico”). Dientengevolge dient de Klant elke toepassing te ontwerpen en implementeren op zodanige wijze dat, in het geval van een onderbreking, defect, fout of andere storing van de Online Dienst, de veiligheid van personen, goederen en het milieu niet daalt tot onder een niveau dat redelijk, toepasselijk en wettelijk is, in het algemeen of voor een specifieke sector. Gebruik met Hoog Risico van de Online Dienst door de Klant is op eigen risico. De Klant stemt ermee in Microsoft te verdedigen tegen, te vrijwaren van en schadeloos te stellen voor alle schadevergoedingen, onkosten en kosten van rechtsbijstand die verband houden met vorderingen voorkomend uit Gebruik met Hoog Risico in verband met de Online Diensten, met inbegrip van vorderingen op grond van strikte aansprakelijkheid of nalatigheid van Microsoft in het ontwerpen of leveren van de Online Dienst(en) aan de Klant. De voorgaande vrijwaringsverplichting is een aanvulling op verplichtingen tot verweer zoals uiteengezet in de volumelicentieovereenkomst </w:t>
      </w:r>
      <w:r>
        <w:lastRenderedPageBreak/>
        <w:t>van de Klant en is niet onderworpen aan enige beperking van, of uitsluiting van, aansprakelijkheid die is opgenomen in dergelijke overeenkomsten</w:t>
      </w:r>
      <w:r w:rsidR="00381DAF">
        <w:t>.</w:t>
      </w:r>
    </w:p>
    <w:p w14:paraId="310DD4F4" w14:textId="17050920" w:rsidR="008B1640" w:rsidRDefault="008B1640" w:rsidP="00CD409C">
      <w:pPr>
        <w:pStyle w:val="ProductList-Body"/>
        <w:ind w:left="158"/>
      </w:pPr>
    </w:p>
    <w:p w14:paraId="61777AE0" w14:textId="77777777" w:rsidR="008B1640" w:rsidRDefault="008B1640" w:rsidP="008B1640">
      <w:pPr>
        <w:pStyle w:val="ProductList-Body"/>
        <w:keepNext/>
        <w:ind w:left="187"/>
        <w:outlineLvl w:val="2"/>
        <w:rPr>
          <w:b/>
          <w:bCs/>
          <w:color w:val="0072C6"/>
        </w:rPr>
      </w:pPr>
      <w:r>
        <w:rPr>
          <w:b/>
          <w:bCs/>
          <w:color w:val="0072C6"/>
        </w:rPr>
        <w:t>Disclaimer voor medisch gebruik</w:t>
      </w:r>
    </w:p>
    <w:p w14:paraId="373BDE40" w14:textId="3FB1BBB7" w:rsidR="008B1640" w:rsidRDefault="008B1640" w:rsidP="008B1640">
      <w:pPr>
        <w:pStyle w:val="ProductList-Body"/>
        <w:ind w:left="158"/>
      </w:pPr>
      <w:r>
        <w:t>De klant erkent dat de Online Diensten (1) niet zijn ontworpen of bedoeld of niet beschikbaar worden gesteld als medisch toestel (of medische toestellen) en (2) niet zijn ontworpen of bedoeld als vervanging van professioneel medisch advies, diagnose, behandeling of oordeel en niet mogen worden gebruikt als vervanging van professioneel medisch advies, diagnose, behandeling of oordeel. De Klant is geheel zelf verantwoordelijk voor het weergeven en/of verkrijgen van gepaste toestemming, waarschuwingen, disclaimers en bevestigingen voor eindgebruikers van de implementatie van de Online Diensten bij de Klant.</w:t>
      </w:r>
    </w:p>
    <w:p w14:paraId="3A06C6C1" w14:textId="77777777" w:rsidR="00381DAF" w:rsidRDefault="00381DAF" w:rsidP="00381DAF">
      <w:pPr>
        <w:pStyle w:val="ProductList-Body"/>
      </w:pPr>
    </w:p>
    <w:p w14:paraId="5FA64A83" w14:textId="77777777" w:rsidR="002763E1" w:rsidRDefault="002763E1" w:rsidP="002763E1">
      <w:pPr>
        <w:pStyle w:val="ProductList-SubSubSectionHeading"/>
        <w:ind w:left="187" w:hanging="169"/>
        <w:outlineLvl w:val="1"/>
      </w:pPr>
      <w:bookmarkStart w:id="45" w:name="_Toc26883663"/>
      <w:bookmarkStart w:id="46" w:name="_Toc27047313"/>
      <w:bookmarkStart w:id="47" w:name="_Toc507768541"/>
      <w:bookmarkStart w:id="48" w:name="_Toc507239493"/>
      <w:bookmarkStart w:id="49" w:name="_Toc62732833"/>
      <w:r>
        <w:t>Bescherming van persoonsgegevens en beveiliging</w:t>
      </w:r>
      <w:bookmarkEnd w:id="45"/>
      <w:bookmarkEnd w:id="46"/>
      <w:bookmarkEnd w:id="49"/>
    </w:p>
    <w:p w14:paraId="09857A81" w14:textId="77777777" w:rsidR="002763E1" w:rsidRDefault="002763E1" w:rsidP="002763E1">
      <w:pPr>
        <w:pStyle w:val="ProductList-Body"/>
        <w:tabs>
          <w:tab w:val="clear" w:pos="158"/>
          <w:tab w:val="left" w:pos="18"/>
        </w:tabs>
        <w:ind w:left="9" w:firstLine="9"/>
      </w:pPr>
      <w:r>
        <w:t>De voorwaarden van de GBO zijn van toepassing op Online Diensten, behalve voor Online Diensten die zijn opgenomen in Bijlage 1. Voor Core Online Diensten zijn Online Dienst-specifieke details over veiligheidsmaatregelen en locatie van Gegevens van de Klant at-rest opgenomen in Bijlage 1.</w:t>
      </w:r>
    </w:p>
    <w:p w14:paraId="4F5342AC" w14:textId="77777777" w:rsidR="002763E1" w:rsidRDefault="002763E1" w:rsidP="00B81E6C">
      <w:pPr>
        <w:pStyle w:val="ProductList-Body"/>
      </w:pPr>
    </w:p>
    <w:p w14:paraId="31039AED" w14:textId="60198D6C" w:rsidR="00381DAF" w:rsidRDefault="00381DAF" w:rsidP="00817D1E">
      <w:pPr>
        <w:pStyle w:val="ProductList-SubSubSectionHeading"/>
        <w:outlineLvl w:val="1"/>
      </w:pPr>
      <w:bookmarkStart w:id="50" w:name="_Toc62732834"/>
      <w:r>
        <w:t>Gebruik van software in combinatie met de Online Dienst</w:t>
      </w:r>
      <w:bookmarkEnd w:id="47"/>
      <w:bookmarkEnd w:id="48"/>
      <w:bookmarkEnd w:id="50"/>
    </w:p>
    <w:p w14:paraId="725B5481" w14:textId="77777777" w:rsidR="00381DAF" w:rsidRDefault="00381DAF" w:rsidP="00381DAF">
      <w:pPr>
        <w:pStyle w:val="ProductList-Body"/>
      </w:pPr>
      <w:r>
        <w:t>De Klant moet mogelijk bepaalde Microsoft-software installeren om de Online Dienst te kunnen gebruiken. In dat geval zijn de volgende bepalingen van toepassing:</w:t>
      </w:r>
    </w:p>
    <w:p w14:paraId="18066401" w14:textId="77777777" w:rsidR="00AD5F09" w:rsidRPr="00BF07E0" w:rsidRDefault="00AD5F09" w:rsidP="00103924">
      <w:pPr>
        <w:pStyle w:val="ProductList-Body"/>
        <w:rPr>
          <w:sz w:val="16"/>
        </w:rPr>
      </w:pPr>
    </w:p>
    <w:p w14:paraId="3A57E079" w14:textId="79E1A03F" w:rsidR="00103924" w:rsidRPr="00690C65" w:rsidRDefault="00103924" w:rsidP="00366C8E">
      <w:pPr>
        <w:pStyle w:val="ProductList-Body"/>
        <w:ind w:left="180"/>
        <w:outlineLvl w:val="2"/>
      </w:pPr>
      <w:r>
        <w:rPr>
          <w:b/>
          <w:color w:val="0072C6"/>
        </w:rPr>
        <w:t>Licentievoorwaarden voor Microsoft-software</w:t>
      </w:r>
    </w:p>
    <w:p w14:paraId="584B5A12" w14:textId="24B30610" w:rsidR="00103924" w:rsidRPr="00690C65" w:rsidRDefault="00103924" w:rsidP="00AD5F09">
      <w:pPr>
        <w:pStyle w:val="ProductList-Body"/>
        <w:ind w:left="180"/>
      </w:pPr>
      <w:r>
        <w:t xml:space="preserve">De Klant mag de software alleen installeren en gebruiken voor gebruik met de Online Dienst. De </w:t>
      </w:r>
      <w:r w:rsidR="008B1640">
        <w:fldChar w:fldCharType="begin"/>
      </w:r>
      <w:r w:rsidR="008B1640">
        <w:instrText xml:space="preserve"> HYPERLINK \l "OnlineServiceSpecificTerms" \o "Specifieke voorwaarden voor de Online Dienst" </w:instrText>
      </w:r>
      <w:r w:rsidR="008B1640">
        <w:fldChar w:fldCharType="separate"/>
      </w:r>
      <w:r w:rsidR="004F6344">
        <w:rPr>
          <w:rStyle w:val="Hyperlink"/>
        </w:rPr>
        <w:t>S</w:t>
      </w:r>
      <w:r>
        <w:rPr>
          <w:rStyle w:val="Hyperlink"/>
        </w:rPr>
        <w:t>pecifieke voorwaarden voor de Online Dienst</w:t>
      </w:r>
      <w:r w:rsidR="008B1640">
        <w:rPr>
          <w:rStyle w:val="Hyperlink"/>
        </w:rPr>
        <w:fldChar w:fldCharType="end"/>
      </w:r>
      <w:r>
        <w:t xml:space="preserve"> kunnen beperkingen stellen aan het aantal exemplaren van de software dat de klant mag gebruiken of het aantal apparaten waarop de klant deze mag gebruiken. Het recht van de Klant om de software te gebruiken begint op het moment dat de Online Dienst wordt geactiveerd en eindigt op het moment dat het recht van de Klant om de Online Dienst te gebruiken eindigt. De Klant moet de software verwijderen wanneer het gebruiksrecht van de Klant voor deze software eindigt. Microsoft kan de software op dat moment ook uitschakelen.</w:t>
      </w:r>
    </w:p>
    <w:p w14:paraId="483727EB" w14:textId="77777777" w:rsidR="00AD5F09" w:rsidRPr="00BF07E0" w:rsidRDefault="00AD5F09" w:rsidP="00AD5F09">
      <w:pPr>
        <w:pStyle w:val="ProductList-Body"/>
        <w:ind w:left="180"/>
        <w:rPr>
          <w:sz w:val="16"/>
        </w:rPr>
      </w:pPr>
    </w:p>
    <w:p w14:paraId="5DCB55C1" w14:textId="656F93AB" w:rsidR="00103924" w:rsidRPr="00690C65" w:rsidRDefault="00103924" w:rsidP="002763E1">
      <w:pPr>
        <w:pStyle w:val="ProductList-Body"/>
        <w:ind w:left="187"/>
        <w:outlineLvl w:val="2"/>
      </w:pPr>
      <w:r>
        <w:rPr>
          <w:b/>
          <w:color w:val="0072C6"/>
        </w:rPr>
        <w:t>Validatie, automatische updates en gegevensverzameling voor software</w:t>
      </w:r>
    </w:p>
    <w:p w14:paraId="5CA5B88F" w14:textId="6277DF97" w:rsidR="00103924" w:rsidRPr="00690C65" w:rsidRDefault="002763E1" w:rsidP="00AD5F09">
      <w:pPr>
        <w:pStyle w:val="ProductList-Body"/>
        <w:ind w:left="180"/>
      </w:pPr>
      <w:r>
        <w:t>Microsoft kan de versie van al haar software automatisch controleren. Apparaten waarop de software is geïnstalleerd, kunnen van tijd tot tijd gegevens verzenden om Microsoft de mogelijkheid te bieden te controleren dat de software naar behoren is gelicentieerd. Tot deze informatie behoren de softwareversie, het gebruikersaccount van de eindgebruiker, informatie over de product-id, een machine-id en het IP-adres van het apparaat. Als de software niet van een juiste licentie is voorzien, heeft dit gevolgen voor de functionaliteit hiervan. De Klant mag alleen updates of upgrades voor de software ophalen bij Microsoft of andere bevoegde bronnen. Door deze software te gebruiken gaat de Klant akkoord met het verzenden van de informatie die in deze bepaling wordt beschreven. Microsoft kan updates of aanvullingen voor deze software aanbevelen of op het apparaat van de Klant downloaden, met of zonder kennisgeving. Bij sommige Online Diensten kan de installatie van lokale software (bijvoorbeeld agents, toepassingen voor apparaatbeheer) vereist zijn om de Online Dienst te laten werken of de functionaliteit uit te breiden (“Apps”). De Apps kunnen Diagnostische Gegevens verzamelen (zoals gedefinieerd in de GBO) over het gebruik en de prestatie van de Apps, die kunnen worden verzonden naar Microsoft, voor zover Persoonsgegevens hierin opgenomen zijn, en worden gebruikt voor de doelstellingen die zijn beschreven in de GBO</w:t>
      </w:r>
      <w:r w:rsidR="00103924">
        <w:t>.</w:t>
      </w:r>
    </w:p>
    <w:p w14:paraId="008AEE39" w14:textId="77777777" w:rsidR="00AD5F09" w:rsidRPr="00BF07E0" w:rsidRDefault="00AD5F09" w:rsidP="00AD5F09">
      <w:pPr>
        <w:pStyle w:val="ProductList-Body"/>
        <w:ind w:left="180"/>
        <w:rPr>
          <w:sz w:val="16"/>
        </w:rPr>
      </w:pPr>
    </w:p>
    <w:p w14:paraId="2201BE05" w14:textId="0EF0594E" w:rsidR="00103924" w:rsidRPr="00690C65" w:rsidRDefault="00103924" w:rsidP="00366C8E">
      <w:pPr>
        <w:pStyle w:val="ProductList-Body"/>
        <w:ind w:left="180"/>
        <w:outlineLvl w:val="2"/>
      </w:pPr>
      <w:r>
        <w:rPr>
          <w:b/>
          <w:color w:val="0072C6"/>
        </w:rPr>
        <w:t>Softwarecomponenten van derden</w:t>
      </w:r>
    </w:p>
    <w:p w14:paraId="6599E6F9" w14:textId="37E37BB1" w:rsidR="00103924" w:rsidRPr="00690C65" w:rsidRDefault="00103924" w:rsidP="00AD5F09">
      <w:pPr>
        <w:pStyle w:val="ProductList-Body"/>
        <w:ind w:left="180"/>
      </w:pPr>
      <w:r>
        <w:t>De software kan softwarecomponenten van derden bevatten. Tenzij anders bekendgemaakt in die software, verleent Microsoft, en niet die derden, een licentie voor deze componenten aan de Klant onder de licentievoorwaarden en kennisgevingen van Microsoft.</w:t>
      </w:r>
    </w:p>
    <w:p w14:paraId="0AB570BE" w14:textId="006B07C3" w:rsidR="00AD5F09" w:rsidRDefault="00AD5F09" w:rsidP="00AD5F09">
      <w:pPr>
        <w:pStyle w:val="ProductList-Body"/>
        <w:rPr>
          <w:sz w:val="16"/>
        </w:rPr>
      </w:pPr>
    </w:p>
    <w:p w14:paraId="1BBFFE0E" w14:textId="77777777" w:rsidR="00381DAF" w:rsidRDefault="00381DAF" w:rsidP="00381DAF">
      <w:pPr>
        <w:pStyle w:val="ProductList-SubSubSectionHeading"/>
        <w:outlineLvl w:val="1"/>
      </w:pPr>
      <w:bookmarkStart w:id="51" w:name="_Toc507768542"/>
      <w:bookmarkStart w:id="52" w:name="_Toc62732835"/>
      <w:r>
        <w:t>Technische beperkingen</w:t>
      </w:r>
      <w:bookmarkEnd w:id="51"/>
      <w:bookmarkEnd w:id="52"/>
    </w:p>
    <w:p w14:paraId="2F8213C3" w14:textId="77777777" w:rsidR="00381DAF" w:rsidRDefault="00381DAF" w:rsidP="00381DAF">
      <w:pPr>
        <w:pStyle w:val="ProductList-Body"/>
      </w:pPr>
      <w:r>
        <w:t>De Klant dient zich te houden aan iedere technische beperking in een Online Dienst waardoor de Klant de Online Dienst alleen op bepaalde wijze mag gebruiken, en de Klant mag deze technische beperkingen niet omzeilen. De Klant mag geen kopieën van software of broncode downloaden of verwijderen uit een Online Dienst, tenzij uitdrukkelijk geautoriseerd.</w:t>
      </w:r>
    </w:p>
    <w:p w14:paraId="2C3CEDEB" w14:textId="77777777" w:rsidR="00381DAF" w:rsidRDefault="00381DAF" w:rsidP="00381DAF">
      <w:pPr>
        <w:pStyle w:val="ProductList-Body"/>
      </w:pPr>
    </w:p>
    <w:p w14:paraId="38800E30" w14:textId="77777777" w:rsidR="00381DAF" w:rsidRPr="005123C4" w:rsidRDefault="00381DAF" w:rsidP="00381DAF">
      <w:pPr>
        <w:pStyle w:val="ProductList-SubSubSectionHeading"/>
        <w:outlineLvl w:val="1"/>
      </w:pPr>
      <w:bookmarkStart w:id="53" w:name="_Toc507768543"/>
      <w:bookmarkStart w:id="54" w:name="_Toc62732836"/>
      <w:r>
        <w:t>Import-/exportdiensten</w:t>
      </w:r>
      <w:bookmarkEnd w:id="53"/>
      <w:bookmarkEnd w:id="54"/>
    </w:p>
    <w:p w14:paraId="23AD1BA9" w14:textId="77777777" w:rsidR="00381DAF" w:rsidRPr="00FC2D52" w:rsidRDefault="00381DAF" w:rsidP="00381DAF">
      <w:pPr>
        <w:pStyle w:val="productlist-body0"/>
      </w:pPr>
      <w:r>
        <w:rPr>
          <w:rFonts w:asciiTheme="minorHAnsi" w:eastAsiaTheme="minorHAnsi" w:hAnsiTheme="minorHAnsi" w:cstheme="minorBidi"/>
          <w:szCs w:val="22"/>
        </w:rPr>
        <w:t>Het gebruik van Import-/exportdiensten door de Klant wordt toegestaan op voorwaarde dat deze zich houdt aan alle instructies van Microsoft betreffende de voorbereiding, behandeling en verzending van de fysieke media waarop de gegevens van de Klant zijn opgeslagen (“opslagmedia”). De Klant is volledig zelf verantwoordelijk om erop toe te zien dat de opslagmedia en gegevens worden verstrekt in overeenstemming met alle wet- en regelgeving. Microsoft heeft geen verplichtingen met betrekking tot de opslagmedia en is niet aansprakelijk voor verlies, beschadiging of vernietiging van opslagmedia. Alle opslagmedia die naar Microsoft worden verzonden, moeten worden verzonden DAP Microsoft DCS Data Center (INCOTERMS 2010). Opslagmedia die naar de Klant worden verzonden, worden verzonden DAP Customer Dock (INCOTERMS 2010).</w:t>
      </w:r>
    </w:p>
    <w:p w14:paraId="430ADC2A" w14:textId="77777777" w:rsidR="00381DAF" w:rsidRDefault="00381DAF" w:rsidP="00381DAF">
      <w:pPr>
        <w:pStyle w:val="ProductList-Body"/>
      </w:pPr>
    </w:p>
    <w:p w14:paraId="12AD12D3" w14:textId="77777777" w:rsidR="00381DAF" w:rsidRDefault="00381DAF" w:rsidP="00381DAF">
      <w:pPr>
        <w:pStyle w:val="ProductList-SubSubSectionHeading"/>
        <w:outlineLvl w:val="1"/>
      </w:pPr>
      <w:bookmarkStart w:id="55" w:name="_Toc507768544"/>
      <w:bookmarkStart w:id="56" w:name="_Toc62732837"/>
      <w:r>
        <w:t>Fontonderdelen</w:t>
      </w:r>
      <w:bookmarkEnd w:id="55"/>
      <w:bookmarkEnd w:id="56"/>
    </w:p>
    <w:p w14:paraId="14B7DAC8" w14:textId="77777777" w:rsidR="00381DAF" w:rsidRDefault="00381DAF" w:rsidP="00381DAF">
      <w:pPr>
        <w:pStyle w:val="ProductList-Body"/>
      </w:pPr>
      <w:r>
        <w:lastRenderedPageBreak/>
        <w:t>Tijdens het gebruik van een Online Dienst door de Klant mag de Klant de lettertypen die zijn geïnstalleerd door de betreffende Online Dienst gebruiken voor het weergeven en afdrukken van inhoud. De Klant mag lettertypen uitsluitend opnemen in inhoud voor zover toegestaan door de opnamebeperkingen van de lettertypen en mag deze tijdelijk downloaden naar een printer of ander uitvoerapparaat om inhoud af te drukken.</w:t>
      </w:r>
    </w:p>
    <w:p w14:paraId="6C50F1FC" w14:textId="77777777" w:rsidR="00381DAF" w:rsidRDefault="00381DAF" w:rsidP="00381DAF">
      <w:pPr>
        <w:pStyle w:val="ProductList-Body"/>
      </w:pPr>
    </w:p>
    <w:p w14:paraId="78604DC0" w14:textId="77777777" w:rsidR="00381DAF" w:rsidRDefault="00381DAF" w:rsidP="00381DAF">
      <w:pPr>
        <w:pStyle w:val="ProductList-SubSubSectionHeading"/>
        <w:outlineLvl w:val="1"/>
      </w:pPr>
      <w:bookmarkStart w:id="57" w:name="_Toc507768545"/>
      <w:bookmarkStart w:id="58" w:name="_Toc62732838"/>
      <w:r>
        <w:t>Wijziging en beschikbaarheid van de Online Diensten</w:t>
      </w:r>
      <w:bookmarkEnd w:id="57"/>
      <w:bookmarkEnd w:id="58"/>
    </w:p>
    <w:p w14:paraId="2193ACAC" w14:textId="77777777" w:rsidR="00381DAF" w:rsidRDefault="00381DAF" w:rsidP="00381DAF">
      <w:pPr>
        <w:pStyle w:val="ProductList-Body"/>
      </w:pPr>
      <w:r>
        <w:t xml:space="preserve">Microsoft behoudt zich het recht voor van tijd tot tijd commercieel redelijke wijzigingen aan te brengen in elke Online Dienst. Microsoft kan een Online Dienst wijzigen of beëindigen in elk land waar Microsoft is onderworpen aan overheidsvoorschriften, verplichtingen of andere vereisten die (1) die niet in het algemeen van toepassing zijn op bedrijven die daar actief zijn, (2) die het Microsoft lastig maken de Online Dienst zonder aanpassingen aan te bieden, en/of (3) die Microsoft doen geloven dat deze voorwaarden of de Online Dienst in strijd zijn met een dergelijke vereiste of verplichting. Indien Microsoft een Online Dienst beëindigt om regelgeving, ontvangt de Klant een tegoed voor vooruitbetaalde bedragen voor de periode na beëindiging. </w:t>
      </w:r>
    </w:p>
    <w:p w14:paraId="395407F2" w14:textId="77777777" w:rsidR="00381DAF" w:rsidRDefault="00381DAF" w:rsidP="00381DAF">
      <w:pPr>
        <w:pStyle w:val="ProductList-Body"/>
      </w:pPr>
    </w:p>
    <w:p w14:paraId="4DE5CA6C" w14:textId="77777777" w:rsidR="005F10B7" w:rsidRDefault="005F10B7" w:rsidP="005F10B7">
      <w:pPr>
        <w:pStyle w:val="ProductList-Body"/>
      </w:pPr>
      <w:r>
        <w:t xml:space="preserve">Beschikbaarheid, functionaliteit en taalversies voor elke Online Dienst kunnen verschillen per land. Voor informatie over beschikbaarheid kan de Klant terecht op </w:t>
      </w:r>
      <w:r w:rsidR="008B1640">
        <w:fldChar w:fldCharType="begin"/>
      </w:r>
      <w:r w:rsidR="008B1640">
        <w:instrText xml:space="preserve"> HYPERLINK "https://go.microsoft.com/fwlink/?linkId=870295" </w:instrText>
      </w:r>
      <w:r w:rsidR="008B1640">
        <w:fldChar w:fldCharType="separate"/>
      </w:r>
      <w:r>
        <w:rPr>
          <w:rStyle w:val="Hyperlink"/>
        </w:rPr>
        <w:t>https://go.microsoft.com/fwlink/?linkid=870295</w:t>
      </w:r>
      <w:r w:rsidR="008B1640">
        <w:rPr>
          <w:rStyle w:val="Hyperlink"/>
        </w:rPr>
        <w:fldChar w:fldCharType="end"/>
      </w:r>
      <w:r>
        <w:t>.</w:t>
      </w:r>
    </w:p>
    <w:p w14:paraId="31201257" w14:textId="77777777" w:rsidR="00381DAF" w:rsidRDefault="00381DAF" w:rsidP="00381DAF">
      <w:pPr>
        <w:pStyle w:val="ProductList-Body"/>
      </w:pPr>
    </w:p>
    <w:p w14:paraId="5F492473" w14:textId="77777777" w:rsidR="00C02019" w:rsidRPr="00DC4F88" w:rsidRDefault="00C02019" w:rsidP="00C02019">
      <w:pPr>
        <w:pStyle w:val="ProductList-SubSubSectionHeading"/>
        <w:outlineLvl w:val="1"/>
      </w:pPr>
      <w:bookmarkStart w:id="59" w:name="_Toc55912654"/>
      <w:bookmarkStart w:id="60" w:name="CommonDataService"/>
      <w:bookmarkStart w:id="61" w:name="_Hlk50810838"/>
      <w:bookmarkStart w:id="62" w:name="_Toc507768547"/>
      <w:bookmarkStart w:id="63" w:name="_Toc62732839"/>
      <w:r>
        <w:t>Dataverse</w:t>
      </w:r>
      <w:bookmarkEnd w:id="59"/>
      <w:bookmarkEnd w:id="63"/>
      <w:r>
        <w:t xml:space="preserve"> </w:t>
      </w:r>
    </w:p>
    <w:bookmarkEnd w:id="60"/>
    <w:p w14:paraId="129EC323" w14:textId="140837EE" w:rsidR="006046A3" w:rsidRPr="0059513D" w:rsidRDefault="00C02019" w:rsidP="00C02019">
      <w:pPr>
        <w:pStyle w:val="ProductList-Body"/>
      </w:pPr>
      <w:r>
        <w:t>Dataverse structureert een verscheidenheid aan gegevens en bedrijfslogica om onderling verbonden applicaties en processen te ondersteunen. Dataverse-instances die bij Microsoft 365-licenties worden geleverd, bevatten verschillende functies en integreren gegevens die al dan niet beschikbaar zijn voor uw product of service waarvoor u een licentie hebt. Toegang tot Dataverse, via een afzonderlijk product of een individuele service, geeft geen toegang tot niet-gerelateerde producten, services, functies of gegevens waarvoor gebruikers geen licentie hebben. Gebruikers hebben alleen recht op toegang tot gegevens, services en functies binnen Dataverse waarvoor ze de juiste licentie hebben</w:t>
      </w:r>
      <w:r w:rsidR="006046A3">
        <w:t>.</w:t>
      </w:r>
    </w:p>
    <w:bookmarkEnd w:id="61"/>
    <w:p w14:paraId="39EEAFC9" w14:textId="77777777" w:rsidR="006046A3" w:rsidRDefault="006046A3" w:rsidP="008B1640">
      <w:pPr>
        <w:pStyle w:val="ProductList-Body"/>
      </w:pPr>
    </w:p>
    <w:p w14:paraId="366C6222" w14:textId="6E5E7D02" w:rsidR="00381DAF" w:rsidRDefault="00381DAF" w:rsidP="00381DAF">
      <w:pPr>
        <w:pStyle w:val="ProductList-SubSubSectionHeading"/>
        <w:outlineLvl w:val="1"/>
      </w:pPr>
      <w:bookmarkStart w:id="64" w:name="_Toc62732840"/>
      <w:r>
        <w:t>Anders</w:t>
      </w:r>
      <w:bookmarkEnd w:id="62"/>
      <w:bookmarkEnd w:id="64"/>
    </w:p>
    <w:p w14:paraId="0CB2C2AC" w14:textId="77777777" w:rsidR="00BF07E0" w:rsidRPr="00381DAF" w:rsidRDefault="00BF07E0" w:rsidP="00381DAF">
      <w:pPr>
        <w:pStyle w:val="ProductList-SubSubSectionHeading"/>
        <w:ind w:left="158"/>
        <w:outlineLvl w:val="1"/>
        <w:rPr>
          <w:color w:val="0072C6"/>
        </w:rPr>
      </w:pPr>
      <w:bookmarkStart w:id="65" w:name="_Toc460240070"/>
      <w:bookmarkStart w:id="66" w:name="_Toc459970681"/>
      <w:bookmarkStart w:id="67" w:name="NonMicrosoftProducts"/>
      <w:bookmarkStart w:id="68" w:name="_Toc62732841"/>
      <w:r w:rsidRPr="00381DAF">
        <w:rPr>
          <w:color w:val="0072C6"/>
        </w:rPr>
        <w:t>Niet-Microsoft-producten</w:t>
      </w:r>
      <w:bookmarkEnd w:id="65"/>
      <w:bookmarkEnd w:id="66"/>
      <w:bookmarkEnd w:id="68"/>
    </w:p>
    <w:bookmarkEnd w:id="67"/>
    <w:p w14:paraId="4B6FAFC9" w14:textId="77777777" w:rsidR="00187809" w:rsidRPr="00747204" w:rsidRDefault="00187809" w:rsidP="00381DAF">
      <w:pPr>
        <w:pStyle w:val="ProductList-Body"/>
        <w:ind w:left="158"/>
      </w:pPr>
      <w:r>
        <w:t xml:space="preserve">Microsoft kan Niet-Microsoft-producten aan de Klant beschikbaar stellen door middel van het gebruik van Microsoft Online Diensten door de Klant (zoals via een winkel of galerie, of in de vorm van zoekresultaten) of een Microsoft online store (zoals de Microsoft Store voor Bedrijven of de Microsoft Store voor het Onderwijs). Als de Klant niet-Microsoft-producten met een Online Dienst gebruikt, mag de Klant dit op geen enkele wijze doen waardoor de intellectuele eigendomsrechten of technologie van Microsoft zou worden onderworpen aan verplichtingen buiten hetgeen uitdrukkelijk is opgenomen in de volume licensing overeenkomst van de Klant. Microsoft kan, voor het gemak van de Klant, de kosten voor bepaalde Niet-Microsoft-producten in rekening brengen op de rekening van de Klant voor de Online Diensten van Microsoft. Microsoft aanvaardt echter geen enkele verantwoordelijkheid of aansprakelijkheid voor enig Niet-Microsoft-product. De Klant is als enige verantwoordelijk voor niet-Microsoft-producten die deze installeert of gebruikt in combinatie met een Online Dienst, of verkrijgt of beheert door middel van een Microsoft online store. Het gebruik van een Niet-Microsoft-product door de Klant is onderworpen aan de licentie-, service- en/of privacyvoorwaarden die zijn overeengekomen door de Klant en de uitgever van het Niet-Microsoft-product (indien van toepassing). </w:t>
      </w:r>
    </w:p>
    <w:p w14:paraId="1AE95EC8" w14:textId="36BF205C" w:rsidR="00103924" w:rsidRDefault="00103924" w:rsidP="00103924">
      <w:pPr>
        <w:pStyle w:val="ProductList-Body"/>
        <w:rPr>
          <w:sz w:val="16"/>
        </w:rPr>
      </w:pPr>
    </w:p>
    <w:p w14:paraId="221C37B3" w14:textId="77777777" w:rsidR="00DD496E" w:rsidRPr="0006694D" w:rsidRDefault="00DD496E" w:rsidP="006046A3">
      <w:pPr>
        <w:pStyle w:val="ProductList-SubSubSectionHeading"/>
        <w:ind w:left="158"/>
        <w:outlineLvl w:val="1"/>
        <w:rPr>
          <w:b w:val="0"/>
          <w:color w:val="0072C6"/>
        </w:rPr>
      </w:pPr>
      <w:bookmarkStart w:id="69" w:name="GeneralTerms_Previews"/>
      <w:bookmarkStart w:id="70" w:name="_Toc62732842"/>
      <w:r>
        <w:rPr>
          <w:color w:val="0072C6"/>
        </w:rPr>
        <w:t>Previews</w:t>
      </w:r>
      <w:bookmarkEnd w:id="70"/>
    </w:p>
    <w:p w14:paraId="2F91A4CC" w14:textId="6A536F4D" w:rsidR="00DD496E" w:rsidRDefault="002763E1" w:rsidP="006046A3">
      <w:pPr>
        <w:pStyle w:val="ProductList-Body"/>
        <w:ind w:left="158"/>
      </w:pPr>
      <w:r>
        <w:t>PREVIEWS WORDEN AANGEBODEN IN DE HUIDIGE STAAT, MET ALLE AANWEZIGE FOUTEN, EN ZOALS DEZE BESCHIKBAAR ZIJN, zoals hierin beschreven. Previews zijn niet opgenomen in de SLA voor de overeenkomende Online Dienst en mogen niet onder klantenondersteuning vallen. Wij kunnen te allen tijde, zonder kennisgeving, Previews wijzigen of buiten gebruik stellen. We kunnen er ook voor kiezen een Previewdienst niet algemeen commercieel beschikbaar te maken</w:t>
      </w:r>
      <w:r w:rsidR="00DD496E">
        <w:t xml:space="preserve">. </w:t>
      </w:r>
    </w:p>
    <w:p w14:paraId="016BE6A0" w14:textId="77777777" w:rsidR="00DD496E" w:rsidRDefault="00DD496E" w:rsidP="006046A3">
      <w:pPr>
        <w:pStyle w:val="ProductList-Body"/>
        <w:ind w:left="158"/>
      </w:pPr>
    </w:p>
    <w:p w14:paraId="237B4AAA" w14:textId="77777777" w:rsidR="00DD496E" w:rsidRDefault="00DD496E" w:rsidP="006046A3">
      <w:pPr>
        <w:pStyle w:val="ProductList-Body"/>
        <w:ind w:left="158"/>
      </w:pPr>
      <w:r>
        <w:t xml:space="preserve">Tenzij anders voorzien in een afzonderlijke overeenkomst, zijn Previews niet opgenomen in de SLA voor de overeenkomende Online Dienst. </w:t>
      </w:r>
    </w:p>
    <w:p w14:paraId="4BEC1AA0" w14:textId="77777777" w:rsidR="00DD496E" w:rsidRDefault="00DD496E" w:rsidP="006046A3">
      <w:pPr>
        <w:pStyle w:val="ProductList-Body"/>
        <w:ind w:left="158"/>
      </w:pPr>
    </w:p>
    <w:p w14:paraId="3BC63A50" w14:textId="77777777" w:rsidR="00DD496E" w:rsidRDefault="00DD496E" w:rsidP="006046A3">
      <w:pPr>
        <w:pStyle w:val="ProductList-Body"/>
        <w:ind w:left="158"/>
      </w:pPr>
      <w:r>
        <w:t>Het geven van “Feedback” (suggesties, opmerkingen, feedback, ideeën of kennis, in welke vorm dan ook) aan Microsoft met betrekking Preview-services is vrijwillig. Microsoft is niet verplicht Feedback te publiceren of te gebruiken. Door Feedback te geven aan Microsoft, verleent de Klant (en degene die Feedback geeft door middel van de Klant) Microsoft en haar Gelieerde Ondernemingen, op grond van alle intellectuele eigendomsrechten die het eigendom zijn van of worden beheerd door de Deelnemer (en van Microsoft), een onherroepelijk, eeuwigdurend, wereldwijd, niet-exclusief, volledig betaald, royaltyvrij, overdraagbaar, sublicentieerbaar recht en licentie voor het maken, gebruiken, reproduceren, gebruiken als basis voor afgeleide werken, distribueren, publiekelijk uitvoeren, publiekelijk vertonen, verzenden en anderszins te gelde maken van de Feedback (met inbegrip van door het combineren of laten samenwerken van producten, diensten of technologieën die afhankelijk zijn van Feedback of waarin Feedback is opgenomen met andere producten, diensten of technologieën van Microsoft of anderen), zonder toeschrijving op welke wijze dan ook en voor welk doel dan ook.</w:t>
      </w:r>
    </w:p>
    <w:p w14:paraId="3EB7EA7A" w14:textId="77777777" w:rsidR="00DD496E" w:rsidRDefault="00DD496E" w:rsidP="006046A3">
      <w:pPr>
        <w:pStyle w:val="ProductList-Body"/>
        <w:ind w:left="158"/>
      </w:pPr>
    </w:p>
    <w:p w14:paraId="30AB14E0" w14:textId="77777777" w:rsidR="00DD496E" w:rsidRDefault="00DD496E" w:rsidP="006046A3">
      <w:pPr>
        <w:pStyle w:val="ProductList-Body"/>
        <w:ind w:left="158"/>
      </w:pPr>
      <w:r>
        <w:t>De Klant garandeert 1) dat deze geen Feedback zal geven die is onderworpen aan een licentie die van Microsoft vereist iets in licentie te geven aan derden in verband met de uitoefening van een van de bovenstaande rechten met betrekking tot de Feedback van de Klant; en 2) dat deze eigenaar is van of anderszins het beheer heeft over alle rechten met betrekking tot de Feedback en dat de Feedback niet is onderworpen aan rechten van derden (met inbegrip van persoonsrecht of portretrecht).</w:t>
      </w:r>
    </w:p>
    <w:p w14:paraId="2E4CA4F3" w14:textId="77777777" w:rsidR="00DD496E" w:rsidRDefault="00DD496E" w:rsidP="00DD43D3">
      <w:pPr>
        <w:pStyle w:val="ProductList-Body"/>
        <w:ind w:left="158" w:hanging="158"/>
        <w:rPr>
          <w:b/>
          <w:color w:val="0072C6"/>
        </w:rPr>
      </w:pPr>
    </w:p>
    <w:p w14:paraId="6B03E95B" w14:textId="77777777" w:rsidR="002763E1" w:rsidRPr="00144B40" w:rsidRDefault="002763E1" w:rsidP="006046A3">
      <w:pPr>
        <w:pStyle w:val="ProductList-SubSubSectionHeading"/>
        <w:ind w:left="158"/>
        <w:outlineLvl w:val="1"/>
        <w:rPr>
          <w:b w:val="0"/>
          <w:color w:val="0072C6"/>
        </w:rPr>
      </w:pPr>
      <w:bookmarkStart w:id="71" w:name="_Toc62732843"/>
      <w:r>
        <w:rPr>
          <w:color w:val="0072C6"/>
        </w:rPr>
        <w:t>Azure Active Directory, Free-editie</w:t>
      </w:r>
      <w:bookmarkEnd w:id="71"/>
    </w:p>
    <w:p w14:paraId="101C2DD1" w14:textId="77777777" w:rsidR="002763E1" w:rsidRDefault="002763E1" w:rsidP="006046A3">
      <w:pPr>
        <w:pStyle w:val="ProductList-Body"/>
        <w:ind w:left="158"/>
      </w:pPr>
      <w:r>
        <w:lastRenderedPageBreak/>
        <w:t xml:space="preserve">Zoals beschreven in </w:t>
      </w:r>
      <w:r w:rsidR="008B1640">
        <w:fldChar w:fldCharType="begin"/>
      </w:r>
      <w:r w:rsidR="008B1640">
        <w:instrText xml:space="preserve"> HYPERLINK "https://docs.microsoft.com/en-us/azure/active-directory/fundamentals/active-directory-whatis" </w:instrText>
      </w:r>
      <w:r w:rsidR="008B1640">
        <w:fldChar w:fldCharType="separate"/>
      </w:r>
      <w:r w:rsidRPr="006046A3">
        <w:t>https://docs.microsoft.com/en-us/azure/active-directory/fundamentals/active-directory-whatis</w:t>
      </w:r>
      <w:r w:rsidR="008B1640">
        <w:fldChar w:fldCharType="end"/>
      </w:r>
      <w:r>
        <w:t xml:space="preserve"> is bij de meeste Online Diensten een instance van Azure Active Directory, een in de cloud gebaseerde gebruikersverificatieoptie (“Azure AD Free”), opgenomen. Nadat de Klant de eerste dergelijke Online Dienst configureert en gebruikt, kan de instance van Azure AD Free, zoals door de Klant voor zijn gebruikers geconfigureerd, de verificatiefuncties inschakelen voor ieder op later tijdstip aangeschaft abonnement van een Online Dienst. </w:t>
      </w:r>
    </w:p>
    <w:p w14:paraId="241651D1" w14:textId="77777777" w:rsidR="002763E1" w:rsidRDefault="002763E1" w:rsidP="006046A3">
      <w:pPr>
        <w:pStyle w:val="ProductList-Body"/>
        <w:ind w:left="158"/>
      </w:pPr>
    </w:p>
    <w:p w14:paraId="074D7CD2" w14:textId="77777777" w:rsidR="002763E1" w:rsidRPr="000C0798" w:rsidRDefault="002763E1" w:rsidP="006046A3">
      <w:pPr>
        <w:pStyle w:val="ProductList-Body"/>
        <w:ind w:left="158"/>
      </w:pPr>
      <w:r>
        <w:t>De instance van Azure AD Free van de Klant stelt geverifieerde gebruikers ook in staat te communiceren met Microsoft of een derde buiten de Online Diensten (“Andere AD-afhankelijke Diensten”) om, met name waar Microsoft of die derde een gebruikersaccount vereist voor een Azure Active Directory. Met betrekking tot het gebruik van Azure AD Free voor Andere AD-afhankelijke Diensten, blijft Microsoft een gegevensverwerker en dit gebruik van Azure AD Free houdt een autoriserende instructie in van de Klant aan Microsoft dat dergelijk gebruik is toegestaan. Met betrekking tot het gebruik van de Andere AD-afhankelijke Dienst, raadpleegt u de toepasselijke overeenkomst en het privacybeleid om de rol te bepalen van de leverancier van de Andere AD-afhankelijke Dienst.</w:t>
      </w:r>
    </w:p>
    <w:p w14:paraId="014B1628" w14:textId="77777777" w:rsidR="002763E1" w:rsidRDefault="002763E1" w:rsidP="00DD43D3">
      <w:pPr>
        <w:pStyle w:val="ProductList-Body"/>
        <w:ind w:left="158" w:hanging="158"/>
        <w:rPr>
          <w:b/>
          <w:color w:val="0072C6"/>
        </w:rPr>
      </w:pPr>
    </w:p>
    <w:p w14:paraId="4D60D45F" w14:textId="65657BCB" w:rsidR="00DD496E" w:rsidRPr="004C41FC" w:rsidRDefault="00DD496E" w:rsidP="006046A3">
      <w:pPr>
        <w:pStyle w:val="ProductList-SubSubSectionHeading"/>
        <w:ind w:left="158"/>
        <w:outlineLvl w:val="1"/>
      </w:pPr>
      <w:bookmarkStart w:id="72" w:name="_Toc62732844"/>
      <w:r>
        <w:rPr>
          <w:color w:val="0072C6"/>
        </w:rPr>
        <w:t>Vergelijkende benchmarking</w:t>
      </w:r>
      <w:bookmarkEnd w:id="72"/>
    </w:p>
    <w:p w14:paraId="16C00F0A" w14:textId="77777777" w:rsidR="00DD496E" w:rsidRDefault="00DD496E" w:rsidP="006046A3">
      <w:pPr>
        <w:pStyle w:val="ProductList-Body"/>
        <w:ind w:left="158"/>
      </w:pPr>
      <w:r>
        <w:t>Indien de Klant met behulp van een Online Dienst een dienst aanbiedt die concurreert met een Online Dienst, stemt de Klant ermee in afstand te doen van eventuele beperkingen met betrekking tot vergelijkend gebruik en benchmarking in de voorwaarden die van toepassing zijn op de concurrerende dienst. Indien de Klant niet bereid is afstand te doen van dergelijke beperkingen in de gebruiksvoorwaarden, is het de Klant niet toegestaan de Online Dienst te gebruiken.</w:t>
      </w:r>
    </w:p>
    <w:p w14:paraId="610DB3E5" w14:textId="77777777" w:rsidR="00DD496E" w:rsidRDefault="00DD496E" w:rsidP="00DD43D3">
      <w:pPr>
        <w:pStyle w:val="ProductList-Body"/>
        <w:ind w:left="158" w:hanging="158"/>
      </w:pPr>
    </w:p>
    <w:p w14:paraId="65BB3A0C" w14:textId="77777777" w:rsidR="00DD496E" w:rsidRPr="00AF1A25" w:rsidRDefault="00DD496E" w:rsidP="006046A3">
      <w:pPr>
        <w:pStyle w:val="ProductList-SubSubSectionHeading"/>
        <w:ind w:left="158"/>
        <w:outlineLvl w:val="1"/>
        <w:rPr>
          <w:b w:val="0"/>
          <w:color w:val="0072C6"/>
        </w:rPr>
      </w:pPr>
      <w:bookmarkStart w:id="73" w:name="_Toc62732845"/>
      <w:r w:rsidRPr="006046A3">
        <w:rPr>
          <w:color w:val="0072C6"/>
        </w:rPr>
        <w:t>Klanten</w:t>
      </w:r>
      <w:r>
        <w:rPr>
          <w:bCs/>
          <w:color w:val="0072C6"/>
        </w:rPr>
        <w:t xml:space="preserve"> bij de overheid</w:t>
      </w:r>
      <w:bookmarkEnd w:id="73"/>
    </w:p>
    <w:bookmarkEnd w:id="69"/>
    <w:p w14:paraId="5AAEC0BD" w14:textId="77777777" w:rsidR="00DD496E" w:rsidRPr="00894A43" w:rsidRDefault="00DD496E" w:rsidP="006046A3">
      <w:pPr>
        <w:pStyle w:val="ProductList-Body"/>
        <w:ind w:left="158"/>
        <w:rPr>
          <w:spacing w:val="-2"/>
        </w:rPr>
      </w:pPr>
      <w:r w:rsidRPr="00894A43">
        <w:rPr>
          <w:spacing w:val="-2"/>
        </w:rPr>
        <w:t xml:space="preserve">Indien de Klant een overheidsentiteit is, zijn de volgende voorwaarden van toepassing op alle Online Diensten die kosteloos zijn geleverd aan de Klant: </w:t>
      </w:r>
    </w:p>
    <w:p w14:paraId="7D24FF74" w14:textId="77777777" w:rsidR="00DD496E" w:rsidRDefault="00DD496E" w:rsidP="00DD43D3">
      <w:pPr>
        <w:pStyle w:val="ProductList-Body"/>
        <w:numPr>
          <w:ilvl w:val="0"/>
          <w:numId w:val="16"/>
        </w:numPr>
        <w:ind w:left="720"/>
      </w:pPr>
      <w:r>
        <w:t xml:space="preserve">Microsoft wijst alle eventuele rechten op compensatie van de Klant voor Online Diensten van de hand. </w:t>
      </w:r>
    </w:p>
    <w:p w14:paraId="0F68FB75" w14:textId="3A2419A4" w:rsidR="00DD496E" w:rsidRDefault="00DD496E" w:rsidP="00DD43D3">
      <w:pPr>
        <w:pStyle w:val="ProductList-Body"/>
        <w:numPr>
          <w:ilvl w:val="0"/>
          <w:numId w:val="16"/>
        </w:numPr>
        <w:ind w:left="720"/>
      </w:pPr>
      <w:r>
        <w:t>Op grond van de toepasselijke wetten en voorschriften erkennen Microsoft en de Klant dat de Online Diensten alleen bedoeld zijn voor het genot van en gebruik door de Klant en niet worden geleverd voor het persoonlijk genot van en gebruik door een individuele werknemer van de overheid.</w:t>
      </w:r>
    </w:p>
    <w:p w14:paraId="15F88485" w14:textId="7A0090EB" w:rsidR="006F2EF2" w:rsidRDefault="006F2EF2" w:rsidP="00DD43D3">
      <w:pPr>
        <w:pStyle w:val="ProductList-Body"/>
      </w:pPr>
    </w:p>
    <w:p w14:paraId="48752571" w14:textId="77777777" w:rsidR="006F2EF2" w:rsidRDefault="006F2EF2" w:rsidP="006046A3">
      <w:pPr>
        <w:pStyle w:val="ProductList-SubSubSectionHeading"/>
        <w:ind w:left="158"/>
        <w:outlineLvl w:val="1"/>
        <w:rPr>
          <w:b w:val="0"/>
          <w:bCs/>
          <w:color w:val="0072C6"/>
        </w:rPr>
      </w:pPr>
      <w:bookmarkStart w:id="74" w:name="_Toc62732846"/>
      <w:r w:rsidRPr="006046A3">
        <w:rPr>
          <w:color w:val="0072C6"/>
        </w:rPr>
        <w:t>Duitse</w:t>
      </w:r>
      <w:r>
        <w:rPr>
          <w:bCs/>
          <w:color w:val="0072C6"/>
        </w:rPr>
        <w:t xml:space="preserve"> Online Diensten</w:t>
      </w:r>
      <w:bookmarkEnd w:id="74"/>
    </w:p>
    <w:p w14:paraId="02C486D4" w14:textId="7BE0105B" w:rsidR="006F2EF2" w:rsidRDefault="006F2EF2" w:rsidP="006046A3">
      <w:pPr>
        <w:pStyle w:val="ProductList-Body"/>
        <w:ind w:left="158"/>
      </w:pPr>
      <w:r>
        <w:t xml:space="preserve">Gebruik van de Duitse Online Diensten is verder onderworpen aan de specifieke voorwaarden voor de betreffende aanbieding op </w:t>
      </w:r>
      <w:r w:rsidR="008B1640">
        <w:fldChar w:fldCharType="begin"/>
      </w:r>
      <w:r w:rsidR="008B1640">
        <w:instrText xml:space="preserve"> HYPERLINK "https://aka.ms/MCAGermanSupplement" </w:instrText>
      </w:r>
      <w:r w:rsidR="008B1640">
        <w:fldChar w:fldCharType="separate"/>
      </w:r>
      <w:r>
        <w:rPr>
          <w:rStyle w:val="Hyperlink"/>
        </w:rPr>
        <w:t>https://aka.ms/MCAGermanSupplement</w:t>
      </w:r>
      <w:r w:rsidR="008B1640">
        <w:rPr>
          <w:rStyle w:val="Hyperlink"/>
        </w:rPr>
        <w:fldChar w:fldCharType="end"/>
      </w:r>
      <w:r>
        <w:t xml:space="preserve">. </w:t>
      </w:r>
    </w:p>
    <w:p w14:paraId="5DE07834" w14:textId="07705A8E" w:rsidR="008B1640" w:rsidRDefault="008B1640" w:rsidP="006046A3">
      <w:pPr>
        <w:pStyle w:val="ProductList-Body"/>
        <w:ind w:left="158"/>
      </w:pPr>
    </w:p>
    <w:p w14:paraId="4058FBC9" w14:textId="77777777" w:rsidR="008B1640" w:rsidRDefault="008B1640" w:rsidP="008B1640">
      <w:pPr>
        <w:pStyle w:val="ProductList-Body"/>
        <w:ind w:left="316" w:hanging="158"/>
        <w:rPr>
          <w:b/>
          <w:bCs/>
          <w:color w:val="0072C6"/>
        </w:rPr>
      </w:pPr>
      <w:r>
        <w:rPr>
          <w:b/>
          <w:bCs/>
          <w:color w:val="0072C6"/>
        </w:rPr>
        <w:t>Afstand van bepalingen inzake consumentenrechten voor eindgebruikers</w:t>
      </w:r>
    </w:p>
    <w:p w14:paraId="7C4EB021" w14:textId="30C03605" w:rsidR="008B1640" w:rsidRPr="008B1640" w:rsidRDefault="008B1640" w:rsidP="008B1640">
      <w:pPr>
        <w:pStyle w:val="ProductList-Body"/>
        <w:ind w:left="158"/>
        <w:rPr>
          <w:b/>
          <w:bCs/>
        </w:rPr>
      </w:pPr>
      <w:r>
        <w:t>De Klant stemt ermee in om afstand te doen van eventuele rechten die anderszins van toepassing zouden zijn onder het Europees wetboek voor elektronische communicatie (Richtlijn 2018/1972), artikel 102 leden 1, 3 en 5; artikel 105 lid 1; en artikel 107 leden 1 en 3.</w:t>
      </w:r>
    </w:p>
    <w:p w14:paraId="7ABAA882" w14:textId="77777777" w:rsidR="00213422" w:rsidRDefault="00C96F75" w:rsidP="00213422">
      <w:pPr>
        <w:pStyle w:val="ProductList-Body"/>
        <w:shd w:val="clear" w:color="auto" w:fill="A6A6A6" w:themeFill="background1" w:themeFillShade="A6"/>
        <w:spacing w:before="120" w:after="240"/>
        <w:jc w:val="right"/>
      </w:pPr>
      <w:hyperlink w:anchor="TableofContents" w:tooltip="Inhoudsopgave" w:history="1">
        <w:r w:rsidR="00213422">
          <w:rPr>
            <w:rStyle w:val="Hyperlink"/>
            <w:sz w:val="16"/>
            <w:szCs w:val="16"/>
          </w:rPr>
          <w:t>Inhoudsopgave</w:t>
        </w:r>
      </w:hyperlink>
      <w:r w:rsidR="00213422">
        <w:rPr>
          <w:sz w:val="16"/>
          <w:szCs w:val="16"/>
        </w:rPr>
        <w:t xml:space="preserve"> / </w:t>
      </w:r>
      <w:r w:rsidR="008B1640">
        <w:fldChar w:fldCharType="begin"/>
      </w:r>
      <w:r w:rsidR="008B1640">
        <w:instrText xml:space="preserve"> HYPERLINK \l "GeneralTerms" \o "Algemene voorwaarden" </w:instrText>
      </w:r>
      <w:r w:rsidR="008B1640">
        <w:fldChar w:fldCharType="separate"/>
      </w:r>
      <w:r w:rsidR="00213422">
        <w:rPr>
          <w:rStyle w:val="Hyperlink"/>
          <w:sz w:val="16"/>
          <w:szCs w:val="16"/>
        </w:rPr>
        <w:t>Algemene voorwaarden</w:t>
      </w:r>
      <w:r w:rsidR="008B1640">
        <w:rPr>
          <w:rStyle w:val="Hyperlink"/>
          <w:sz w:val="16"/>
          <w:szCs w:val="16"/>
        </w:rPr>
        <w:fldChar w:fldCharType="end"/>
      </w:r>
    </w:p>
    <w:p w14:paraId="7B6E88A5" w14:textId="77777777" w:rsidR="000C3BC7" w:rsidRDefault="000C3BC7" w:rsidP="00A914BF">
      <w:pPr>
        <w:pStyle w:val="ProductList-Body"/>
        <w:sectPr w:rsidR="000C3BC7" w:rsidSect="00A61B2A">
          <w:footerReference w:type="default" r:id="rId18"/>
          <w:footerReference w:type="first" r:id="rId19"/>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75" w:name="OnlineServiceSpecificTerms"/>
      <w:bookmarkStart w:id="76" w:name="_Toc62732847"/>
      <w:r>
        <w:lastRenderedPageBreak/>
        <w:t>Specifieke voorwaarden voor Online Diensten</w:t>
      </w:r>
      <w:bookmarkEnd w:id="75"/>
      <w:bookmarkEnd w:id="76"/>
    </w:p>
    <w:p w14:paraId="3B9E80E0" w14:textId="2A5968A2" w:rsidR="000E6ED8" w:rsidRPr="00690C65" w:rsidRDefault="00272578" w:rsidP="00A914BF">
      <w:pPr>
        <w:pStyle w:val="ProductList-Body"/>
      </w:pPr>
      <w:r>
        <w:t xml:space="preserve">Als </w:t>
      </w:r>
      <w:r w:rsidR="002763E1">
        <w:t>Naast de bovenstaande Algemene voorwaarden voor Online Diensten, zijn de volgende specifieke voorwaarden voor Online Diensten van toepassing op de vermelde Online Diensten. In het geval van strijdigheid of inconsistentie tussen de Algemene voorwaarden en de specifieke voorwaarden voor Online Diensten, prevaleren de specifieke voorwaarden voor Online Diensten met betrekking tot de toepasselijke Online Diensten. Als een Online Dienst hieronder niet wordt genoemd, gelden geen specifieke voorwaarden voor deze Online Dienst</w:t>
      </w:r>
      <w:r>
        <w:t>.</w:t>
      </w:r>
    </w:p>
    <w:p w14:paraId="4AC2E2E6" w14:textId="77777777" w:rsidR="000E6ED8" w:rsidRPr="00690C65" w:rsidRDefault="000E6ED8" w:rsidP="00A914BF">
      <w:pPr>
        <w:pStyle w:val="ProductList-Body"/>
      </w:pPr>
    </w:p>
    <w:p w14:paraId="31875D02" w14:textId="758250D8" w:rsidR="000E6ED8" w:rsidRPr="008855D8" w:rsidRDefault="00272578" w:rsidP="00CC06D3">
      <w:pPr>
        <w:pStyle w:val="ProductList-OfferingGroupHeading"/>
        <w:rPr>
          <w:lang w:val="nl-NL"/>
        </w:rPr>
      </w:pPr>
      <w:bookmarkStart w:id="77" w:name="MicrosoftAzureServices"/>
      <w:bookmarkStart w:id="78" w:name="_Toc62732848"/>
      <w:r w:rsidRPr="008855D8">
        <w:rPr>
          <w:lang w:val="nl-NL"/>
        </w:rPr>
        <w:t>Microsoft Azure Services</w:t>
      </w:r>
      <w:bookmarkEnd w:id="78"/>
    </w:p>
    <w:bookmarkEnd w:id="77"/>
    <w:p w14:paraId="64002BA3" w14:textId="77777777" w:rsidR="00737C5F" w:rsidRPr="002A3B84" w:rsidRDefault="00737C5F" w:rsidP="00737C5F">
      <w:pPr>
        <w:pStyle w:val="ProductList-Body"/>
        <w:rPr>
          <w:b/>
          <w:color w:val="00188F"/>
        </w:rPr>
      </w:pPr>
      <w:r>
        <w:rPr>
          <w:b/>
          <w:color w:val="00188F"/>
        </w:rPr>
        <w:t>Kennisgevingen</w:t>
      </w:r>
    </w:p>
    <w:p w14:paraId="1152C1E4" w14:textId="57661EBF" w:rsidR="00187809" w:rsidRPr="00747204" w:rsidRDefault="00187809" w:rsidP="00187809">
      <w:pPr>
        <w:pStyle w:val="ProductList-Body"/>
      </w:pPr>
      <w:r>
        <w:t xml:space="preserve">De Kennisgevingen betreffende Bing Maps, Professionele Services, Azure Media Services H.265/HEV-codering, Adobe Flash Player, de visuele norm H.264/AVC, de videonorm VC-1, de visuele norm MPEG-4 Part 2 en de videonorm MPEG-2 in </w:t>
      </w:r>
      <w:r w:rsidR="008B1640">
        <w:fldChar w:fldCharType="begin"/>
      </w:r>
      <w:r w:rsidR="008B1640">
        <w:instrText xml:space="preserve"> HYPERLINK \l "Attachment1" \o "Bijlage 1" </w:instrText>
      </w:r>
      <w:r w:rsidR="008B1640">
        <w:fldChar w:fldCharType="separate"/>
      </w:r>
      <w:r>
        <w:rPr>
          <w:rStyle w:val="Hyperlink"/>
        </w:rPr>
        <w:t>Bijlage 1</w:t>
      </w:r>
      <w:r w:rsidR="008B1640">
        <w:rPr>
          <w:rStyle w:val="Hyperlink"/>
        </w:rPr>
        <w:fldChar w:fldCharType="end"/>
      </w:r>
      <w:r>
        <w:t xml:space="preserve"> zijn van toepassing.</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Service Level Overeenkomst</w:t>
      </w:r>
    </w:p>
    <w:p w14:paraId="41766555" w14:textId="77CD7F71" w:rsidR="00CC34E7" w:rsidRPr="00690C65" w:rsidRDefault="00CC34E7" w:rsidP="00CC34E7">
      <w:pPr>
        <w:pStyle w:val="ProductList-Body"/>
      </w:pPr>
      <w:r>
        <w:t>Zie</w:t>
      </w:r>
      <w:r w:rsidRPr="009158F4">
        <w:t xml:space="preserve"> </w:t>
      </w:r>
      <w:hyperlink r:id="rId20" w:history="1">
        <w:r w:rsidRPr="00A02E3C">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Definities</w:t>
      </w:r>
    </w:p>
    <w:p w14:paraId="4E159496" w14:textId="62FFB7C6" w:rsidR="00E33A1F" w:rsidRDefault="00E33A1F" w:rsidP="00E33A1F">
      <w:pPr>
        <w:pStyle w:val="ProductList-Body"/>
        <w:spacing w:after="120"/>
      </w:pPr>
      <w:r>
        <w:t xml:space="preserve">“Azure Government Services” betekent een of meer van de diensten of functies die Microsoft beschikbaar stelt aan de Klant als Clouddiensten voor overheidsgemeenschappen in de regio´s die als “US Gov” zijn aangeduid op </w:t>
      </w:r>
      <w:r w:rsidR="008B1640">
        <w:fldChar w:fldCharType="begin"/>
      </w:r>
      <w:r w:rsidR="008B1640">
        <w:instrText xml:space="preserve"> HYPERLINK "http://azure.microsoft.com/en-us/regions/" \l "services" </w:instrText>
      </w:r>
      <w:r w:rsidR="008B1640">
        <w:fldChar w:fldCharType="separate"/>
      </w:r>
      <w:r w:rsidRPr="00A02E3C">
        <w:rPr>
          <w:rStyle w:val="Hyperlink"/>
        </w:rPr>
        <w:t>http://azure.microsoft.com/en-us/regions/#services</w:t>
      </w:r>
      <w:r w:rsidR="008B1640">
        <w:rPr>
          <w:rStyle w:val="Hyperlink"/>
        </w:rPr>
        <w:fldChar w:fldCharType="end"/>
      </w:r>
      <w:r>
        <w:t>.</w:t>
      </w:r>
    </w:p>
    <w:p w14:paraId="7CA7E57B" w14:textId="77777777" w:rsidR="00E04DCE" w:rsidRDefault="00E04DCE" w:rsidP="00E04DCE">
      <w:pPr>
        <w:pStyle w:val="ProductList-Body"/>
        <w:spacing w:after="120"/>
      </w:pPr>
      <w:r>
        <w:t xml:space="preserve">“Bing Search Services” betekent de Bing Custom Search, Bing Local Business Search, Entity Search, Image Search, News Search, Video Search, Visual Search, Web Search, Spell Check en Autosuggest API's en andere API's die worden genoemd op </w:t>
      </w:r>
      <w:r w:rsidR="008B1640">
        <w:fldChar w:fldCharType="begin"/>
      </w:r>
      <w:r w:rsidR="008B1640">
        <w:instrText xml:space="preserve"> HYPERLINK "https://aka.ms/r1j7jq" </w:instrText>
      </w:r>
      <w:r w:rsidR="008B1640">
        <w:fldChar w:fldCharType="separate"/>
      </w:r>
      <w:r>
        <w:rPr>
          <w:rStyle w:val="Hyperlink"/>
        </w:rPr>
        <w:t>https://aka.ms/r1j7jq</w:t>
      </w:r>
      <w:r w:rsidR="008B1640">
        <w:rPr>
          <w:rStyle w:val="Hyperlink"/>
        </w:rPr>
        <w:fldChar w:fldCharType="end"/>
      </w:r>
      <w:r>
        <w:t>.</w:t>
      </w:r>
    </w:p>
    <w:p w14:paraId="6754DDDB" w14:textId="44E6BEB9" w:rsidR="005F10B7" w:rsidRDefault="005F10B7" w:rsidP="00E04DCE">
      <w:pPr>
        <w:pStyle w:val="ProductList-Body"/>
        <w:spacing w:after="120"/>
      </w:pPr>
      <w:r>
        <w:t>“Bing Search Services Data” betekent Klantgegevens die aan Microsoft worden verstrekt door of namens de Klant door middel van het gebruik van de Bing Search Services.</w:t>
      </w:r>
    </w:p>
    <w:p w14:paraId="7A4AF654" w14:textId="2FA2F3B3" w:rsidR="00272578" w:rsidRPr="00690C65" w:rsidRDefault="009616E2" w:rsidP="005F10B7">
      <w:pPr>
        <w:pStyle w:val="ProductList-Body"/>
        <w:spacing w:after="120"/>
      </w:pPr>
      <w:r>
        <w:t>“Klantoplossing” betekent een toepassing of reeks toepassingen die primaire en significante functionaliteit toevoegt aan de Microsoft Azure Services en niet hoofdzakelijk fungeert als vervanging van de Microsoft Azure Services.</w:t>
      </w:r>
    </w:p>
    <w:p w14:paraId="20B5F60E" w14:textId="77777777" w:rsidR="00550C30" w:rsidRPr="00CC13E3" w:rsidRDefault="00550C30" w:rsidP="00550C30">
      <w:pPr>
        <w:pStyle w:val="ProductList-Body"/>
        <w:spacing w:after="120"/>
      </w:pPr>
      <w:r>
        <w:t xml:space="preserve">“Microsoft Azure Services” betekent diensten en functies van Microsoft die worden vermeld op </w:t>
      </w:r>
      <w:r w:rsidR="008B1640">
        <w:fldChar w:fldCharType="begin"/>
      </w:r>
      <w:r w:rsidR="008B1640">
        <w:instrText xml:space="preserve"> HYPERLINK "http://azure.microsoft.com/services/" </w:instrText>
      </w:r>
      <w:r w:rsidR="008B1640">
        <w:fldChar w:fldCharType="separate"/>
      </w:r>
      <w:r>
        <w:rPr>
          <w:rStyle w:val="Hyperlink"/>
        </w:rPr>
        <w:t>http://azure.microsoft.com/services/</w:t>
      </w:r>
      <w:r w:rsidR="008B1640">
        <w:rPr>
          <w:rStyle w:val="Hyperlink"/>
        </w:rPr>
        <w:fldChar w:fldCharType="end"/>
      </w:r>
      <w:r>
        <w:t>, behalve welke afzonderlijk worden gelicentieerd. “Microsoft Azure Services” omvat eventuele opensourcecomponenten die door Microsoft in deze diensten en functies zijn geïntegreerd.</w:t>
      </w:r>
    </w:p>
    <w:p w14:paraId="58C8B33F" w14:textId="77777777" w:rsidR="005F10B7" w:rsidRDefault="005F10B7" w:rsidP="005F10B7">
      <w:pPr>
        <w:pStyle w:val="ProductList-Body"/>
      </w:pPr>
      <w:r>
        <w:t>“Microsoft Translator” betekent Translator Text API en/of Translator Speech API aangeboden door Microsoft als een op de cloud gebaseerde automatische vertaaldienst.</w:t>
      </w:r>
    </w:p>
    <w:p w14:paraId="4AE61097" w14:textId="7B172737" w:rsidR="009616E2" w:rsidRDefault="009616E2" w:rsidP="00272578">
      <w:pPr>
        <w:pStyle w:val="ProductList-Body"/>
      </w:pPr>
    </w:p>
    <w:p w14:paraId="6E4B8994" w14:textId="77777777" w:rsidR="0057427E" w:rsidRPr="00CD4F01" w:rsidRDefault="0057427E" w:rsidP="0057427E">
      <w:pPr>
        <w:pStyle w:val="ProductList-Body"/>
        <w:rPr>
          <w:b/>
          <w:color w:val="00188F"/>
        </w:rPr>
      </w:pPr>
      <w:r>
        <w:rPr>
          <w:b/>
          <w:color w:val="00188F"/>
        </w:rPr>
        <w:t xml:space="preserve">Beperkingen voor het gebruik van Azure Facial Recognition Services door de Amerikaanse politie beperken. </w:t>
      </w:r>
    </w:p>
    <w:p w14:paraId="62E9E435" w14:textId="77777777" w:rsidR="0057427E" w:rsidRDefault="0057427E" w:rsidP="0057427E">
      <w:pPr>
        <w:pStyle w:val="ProductList-Body"/>
        <w:spacing w:after="120"/>
      </w:pPr>
      <w:r>
        <w:t>De Klant mag de Azure Facial Recognition Services niet gebruiken als de Klant een politiedienst in de Verenigde Staten is, en de Klant mag niet toestaan dat deze services worden gebruikt door of voor een politiedienst in de Verenigde Staten. Schending van een van de beperkingen in dit artikel kan leiden tot de onmiddellijke opschorting van het gebruik van de dienst door de Klant.</w:t>
      </w:r>
    </w:p>
    <w:p w14:paraId="41E49F65" w14:textId="77777777" w:rsidR="0057427E" w:rsidRPr="00987EE7" w:rsidRDefault="0057427E" w:rsidP="0057427E">
      <w:pPr>
        <w:spacing w:after="0"/>
        <w:rPr>
          <w:sz w:val="18"/>
          <w:szCs w:val="18"/>
        </w:rPr>
      </w:pPr>
      <w:r w:rsidRPr="00987EE7">
        <w:rPr>
          <w:sz w:val="18"/>
          <w:szCs w:val="18"/>
        </w:rPr>
        <w:t>Binnen de context van dit artikel betekent “Azure Facial Recognition Services” de functionaliteit voor gezichtsherkenning die is opgenomen in Azure Services, zoals Face, of de functionaliteit voor gezichtsherkenning in Video Indexer.</w:t>
      </w:r>
    </w:p>
    <w:p w14:paraId="424864B0" w14:textId="77777777" w:rsidR="0057427E" w:rsidRPr="00690C65" w:rsidRDefault="0057427E" w:rsidP="00272578">
      <w:pPr>
        <w:pStyle w:val="ProductList-Body"/>
      </w:pPr>
    </w:p>
    <w:p w14:paraId="09F83536" w14:textId="77777777" w:rsidR="009616E2" w:rsidRPr="00690C65" w:rsidRDefault="00272578" w:rsidP="00927DFB">
      <w:pPr>
        <w:pStyle w:val="ProductList-Body"/>
      </w:pPr>
      <w:r>
        <w:rPr>
          <w:b/>
          <w:color w:val="00188F"/>
        </w:rPr>
        <w:t>Beperkingen</w:t>
      </w:r>
    </w:p>
    <w:p w14:paraId="23A765D2" w14:textId="121DFCA9" w:rsidR="00272578" w:rsidRPr="00690C65" w:rsidRDefault="00272578" w:rsidP="009616E2">
      <w:pPr>
        <w:pStyle w:val="ProductList-Body"/>
      </w:pPr>
      <w:r>
        <w:t>Het is de Klant niet toegestaan</w:t>
      </w:r>
    </w:p>
    <w:p w14:paraId="67F9EDEC" w14:textId="77777777" w:rsidR="00272578" w:rsidRPr="00690C65" w:rsidRDefault="00272578" w:rsidP="005D0E3E">
      <w:pPr>
        <w:pStyle w:val="ProductList-Body"/>
        <w:numPr>
          <w:ilvl w:val="0"/>
          <w:numId w:val="4"/>
        </w:numPr>
        <w:ind w:left="450" w:hanging="270"/>
      </w:pPr>
      <w:r>
        <w:t>de Microsoft Azure Services door te verkopen of te herdistribueren, of</w:t>
      </w:r>
    </w:p>
    <w:p w14:paraId="7A295F42" w14:textId="7BF2C9E7" w:rsidR="00272578" w:rsidRPr="00690C65" w:rsidRDefault="00272578" w:rsidP="005D0E3E">
      <w:pPr>
        <w:pStyle w:val="ProductList-Body"/>
        <w:numPr>
          <w:ilvl w:val="0"/>
          <w:numId w:val="4"/>
        </w:numPr>
        <w:spacing w:before="40"/>
        <w:ind w:left="461" w:hanging="274"/>
      </w:pPr>
      <w:r>
        <w:t>meerdere gebruikers toestaan direct of indirect toegang te verkrijgen tot een functie van de Microsoft Azure Service die beschikbaar wordt gesteld per gebruiker (bijvoorbeeld Active Directory Premium). Specifieke voorwaarden met betrekking tot hertoewijzing die van toepassing zijn op een Microsoft Azure Service-functie kunnen worden geleverd in aanvullende documentatie bij de functie.</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Buitengebruikstelling van diensten of functies</w:t>
      </w:r>
    </w:p>
    <w:p w14:paraId="20384FBB" w14:textId="12F9580B" w:rsidR="00272578" w:rsidRPr="00690C65" w:rsidRDefault="00272578" w:rsidP="00272578">
      <w:pPr>
        <w:pStyle w:val="ProductList-Body"/>
      </w:pPr>
      <w:r>
        <w:t>Microsoft stelt de Klant 12 maanden van tevoren op de hoogte wanneer wezenlijke functies of functionaliteit worden verwijderd of een dienst buiten gebruik wordt gesteld, tenzij de verwijdering moet worden bespoedigd om redenen van veiligheid, wetgeving of systeemprestaties. Dit geldt niet voor Previews</w:t>
      </w:r>
    </w:p>
    <w:p w14:paraId="28E665C2" w14:textId="77777777" w:rsidR="009616E2" w:rsidRPr="00690C65" w:rsidRDefault="009616E2" w:rsidP="00272578">
      <w:pPr>
        <w:pStyle w:val="ProductList-Body"/>
      </w:pPr>
    </w:p>
    <w:p w14:paraId="41CC1263" w14:textId="18D9CCC7" w:rsidR="009616E2" w:rsidRPr="00690C65" w:rsidRDefault="002A3B84" w:rsidP="0057427E">
      <w:pPr>
        <w:pStyle w:val="ProductList-Body"/>
        <w:keepNext/>
      </w:pPr>
      <w:r>
        <w:rPr>
          <w:b/>
          <w:color w:val="00188F"/>
        </w:rPr>
        <w:lastRenderedPageBreak/>
        <w:t>Gegevensbehoud na afloop of beëindiging</w:t>
      </w:r>
    </w:p>
    <w:p w14:paraId="2B576A03" w14:textId="4CEA408C" w:rsidR="00272578" w:rsidRPr="00690C65" w:rsidRDefault="00272578" w:rsidP="00272578">
      <w:pPr>
        <w:pStyle w:val="ProductList-Body"/>
      </w:pPr>
      <w:r>
        <w:t>Het aflopen of beëindigen van het abonnement van een Klant op een Online Dienst doet niets af aan de verplichting van de Klant tot betaling voor het hosten van Gegevens van de Klant gedurende een Verlengde Looptijd.</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Hostuitzondering</w:t>
      </w:r>
    </w:p>
    <w:p w14:paraId="538ACDF4" w14:textId="6A2762A6" w:rsidR="00272578" w:rsidRPr="00690C65" w:rsidRDefault="00272578" w:rsidP="00272578">
      <w:pPr>
        <w:pStyle w:val="ProductList-Body"/>
      </w:pPr>
      <w:r>
        <w:t>De Klant mag een Klantoplossing maken en onderhouden en, niettegenstaande enige tegengestelde bepaling in de volume licensing overeenkomst van de Klant, Microsoft Azure Services combineren met Gegevens van de Klant in eigendom van of in licentie genomen door de Klant of een derde partij, om een Klantoplossing te maken met behulp van de Microsoft Azure Service en de Gegevens van de Klant samen. De Klant mag derde partijen toegang verlenen tot en gebruik laten maken van de Microsoft Azure Services in verband met het gebruik van de Klantoplossing. De Klant is verantwoordelijk voor dat gebruik en dient erop toe te zien dat bij dat gebruik aan deze voorwaarden en de voorwaarden van de volume licensing overeenkomst van de Klant wordt voldaan.</w:t>
      </w:r>
    </w:p>
    <w:p w14:paraId="42EB7CF9" w14:textId="77777777" w:rsidR="00186BF6" w:rsidRPr="00690C65" w:rsidRDefault="00186BF6" w:rsidP="00272578">
      <w:pPr>
        <w:pStyle w:val="ProductList-Body"/>
      </w:pPr>
    </w:p>
    <w:p w14:paraId="06D9E319" w14:textId="77777777" w:rsidR="008855D8" w:rsidRPr="007F0A21" w:rsidRDefault="008855D8" w:rsidP="002763E1">
      <w:pPr>
        <w:pStyle w:val="ProductList-Body"/>
      </w:pPr>
      <w:r>
        <w:rPr>
          <w:b/>
          <w:color w:val="00188F"/>
        </w:rPr>
        <w:t>Software gebruiken binnen Microsoft Azure</w:t>
      </w:r>
    </w:p>
    <w:p w14:paraId="0F0BF3D1" w14:textId="6FE9FBFD" w:rsidR="00272578" w:rsidRPr="00690C65" w:rsidRDefault="008855D8" w:rsidP="00AD7CBF">
      <w:pPr>
        <w:pStyle w:val="ProductList-Body"/>
      </w:pPr>
      <w:r>
        <w:t>Voor Microsoft-software die beschikbaar is binnen een Microsoft Azure-service, verleent Microsoft de Klant een beperkte licentie voor het gebruik van de software, uitsluitend binnen de Microsoft Azure-service</w:t>
      </w:r>
      <w:r w:rsidR="00BB13A7">
        <w:t>.</w:t>
      </w:r>
    </w:p>
    <w:p w14:paraId="31B193D4" w14:textId="77777777" w:rsidR="00CD7F8D" w:rsidRPr="00690C65" w:rsidRDefault="00CD7F8D" w:rsidP="00AD7CBF">
      <w:pPr>
        <w:pStyle w:val="ProductList-Body"/>
      </w:pPr>
    </w:p>
    <w:p w14:paraId="7253DB67" w14:textId="77207652" w:rsidR="005F013C" w:rsidRPr="00690C65" w:rsidRDefault="005F013C" w:rsidP="00AD7CBF">
      <w:pPr>
        <w:pStyle w:val="ProductList-Body"/>
      </w:pPr>
      <w:r>
        <w:rPr>
          <w:b/>
          <w:color w:val="00188F"/>
        </w:rPr>
        <w:t>Beschikbaarheid van datacenters</w:t>
      </w:r>
    </w:p>
    <w:p w14:paraId="12EDE99A" w14:textId="4A892D3F" w:rsidR="005F013C" w:rsidRPr="00690C65" w:rsidRDefault="005F013C" w:rsidP="00AD7CBF">
      <w:pPr>
        <w:pStyle w:val="ProductList-Body"/>
      </w:pPr>
      <w:r>
        <w:t>Het gebruik van datacenters in bepaalde regio</w:t>
      </w:r>
      <w:r w:rsidR="0026085E">
        <w:t>’</w:t>
      </w:r>
      <w:r>
        <w:t xml:space="preserve">s kan beperkt zijn tot Klanten die zich bevinden in of nabij de betreffende regio. Zie </w:t>
      </w:r>
      <w:r w:rsidR="008B1640">
        <w:fldChar w:fldCharType="begin"/>
      </w:r>
      <w:r w:rsidR="008B1640">
        <w:instrText xml:space="preserve"> HYPERLINK "http://azure.microsoft.com/en-us/regions" </w:instrText>
      </w:r>
      <w:r w:rsidR="008B1640">
        <w:fldChar w:fldCharType="separate"/>
      </w:r>
      <w:r>
        <w:rPr>
          <w:rStyle w:val="Hyperlink"/>
        </w:rPr>
        <w:t>http://azure.microsoft.com/en-us/regions</w:t>
      </w:r>
      <w:r w:rsidR="008B1640">
        <w:rPr>
          <w:rStyle w:val="Hyperlink"/>
        </w:rPr>
        <w:fldChar w:fldCharType="end"/>
      </w:r>
      <w:r>
        <w:t xml:space="preserve"> voor meer informatie over de beschikbaarheid van diensten per regio.</w:t>
      </w:r>
    </w:p>
    <w:p w14:paraId="7768F54B" w14:textId="77777777" w:rsidR="005F013C" w:rsidRPr="00690C65" w:rsidRDefault="005F013C" w:rsidP="00AD7CBF">
      <w:pPr>
        <w:pStyle w:val="ProductList-Body"/>
      </w:pPr>
    </w:p>
    <w:p w14:paraId="0597F066" w14:textId="77777777" w:rsidR="009616E2" w:rsidRPr="00690C65" w:rsidRDefault="00272578" w:rsidP="00AD7CBF">
      <w:pPr>
        <w:pStyle w:val="ProductList-Body"/>
      </w:pPr>
      <w:r>
        <w:rPr>
          <w:b/>
          <w:color w:val="00188F"/>
        </w:rPr>
        <w:t>Delen</w:t>
      </w:r>
    </w:p>
    <w:p w14:paraId="58955B29" w14:textId="4CC62FD6" w:rsidR="00272578" w:rsidRPr="00690C65" w:rsidRDefault="00272578" w:rsidP="00AD7CBF">
      <w:pPr>
        <w:pStyle w:val="ProductList-Body"/>
      </w:pPr>
      <w:r>
        <w:t>De Microsoft Azure Services kunnen de mogelijkheid bieden om een Klantoplossing en/of Gegevens van de Klant te delen met andere Azure-gebruikers en -gemeenschappen of andere derden. Indien de Klant ervoor kiest over te gaan tot deze vorm van delen, stemt de Klant ermee in dat deze een licentie geeft aan alle geautoriseerde gebruikers, met inbegrip van het recht de Klantoplossing en/of de Gegevens van de Klant te gebruiken, te wijzigen en opnieuw in te zenden, en staat de Klant Microsoft toe deze beschikbaar te stellen aan dergelijke gebruikers op een wijze en plaats naar eigen keuze.</w:t>
      </w:r>
    </w:p>
    <w:p w14:paraId="1BE904CB" w14:textId="77777777" w:rsidR="009616E2" w:rsidRPr="00690C65" w:rsidRDefault="009616E2" w:rsidP="00AD7CBF">
      <w:pPr>
        <w:pStyle w:val="ProductList-Body"/>
      </w:pPr>
    </w:p>
    <w:p w14:paraId="3C9319FB" w14:textId="1AC547E7" w:rsidR="009616E2" w:rsidRPr="00690C65" w:rsidRDefault="00BB13A7" w:rsidP="00AD7CBF">
      <w:pPr>
        <w:pStyle w:val="ProductList-Body"/>
      </w:pPr>
      <w:r>
        <w:rPr>
          <w:b/>
          <w:color w:val="00188F"/>
        </w:rPr>
        <w:t>Marketplace</w:t>
      </w:r>
    </w:p>
    <w:p w14:paraId="34798E3F" w14:textId="77777777" w:rsidR="00E04DCE" w:rsidRDefault="00E04DCE" w:rsidP="00AD7CBF">
      <w:pPr>
        <w:pStyle w:val="ProductList-Body"/>
      </w:pPr>
      <w:r>
        <w:t xml:space="preserve">Microsoft Azure maakt het voor de Klant mogelijk om, onder afzonderlijke voorwaarden die beschikbaar zijn op </w:t>
      </w:r>
      <w:r>
        <w:br/>
      </w:r>
      <w:hyperlink r:id="rId21" w:history="1">
        <w:r>
          <w:rPr>
            <w:rStyle w:val="Hyperlink"/>
          </w:rPr>
          <w:t>http://azure.microsoft.com/en-us/support/legal/store-terms</w:t>
        </w:r>
      </w:hyperlink>
      <w:hyperlink r:id="rId22" w:history="1"/>
      <w:r>
        <w:t xml:space="preserve">, toegang te verkrijgen tot producten die zijn geoptimaliseerd </w:t>
      </w:r>
      <w:r>
        <w:br/>
        <w:t>voor gebruik met Azure of deze aan te schaffen via omgevingen zoals de Microsoft Azure Marketplace en de Virtual Machine-galerij.</w:t>
      </w:r>
    </w:p>
    <w:bookmarkStart w:id="79" w:name="MicrosoftTranslator"/>
    <w:bookmarkStart w:id="80" w:name="_Toc449618403"/>
    <w:bookmarkStart w:id="81" w:name="_Toc445967470"/>
    <w:p w14:paraId="14BDCC68" w14:textId="77777777" w:rsidR="00DB17C0" w:rsidRDefault="00DB17C0" w:rsidP="00AD7CBF">
      <w:pPr>
        <w:pStyle w:val="ProductList-Body"/>
        <w:shd w:val="clear" w:color="auto" w:fill="A6A6A6" w:themeFill="background1" w:themeFillShade="A6"/>
        <w:spacing w:before="120" w:after="240"/>
        <w:jc w:val="right"/>
      </w:pPr>
      <w:r>
        <w:fldChar w:fldCharType="begin"/>
      </w:r>
      <w:r>
        <w:instrText xml:space="preserve"> HYPERLINK \l "TableofContents" \o "Inhoudsopgave" </w:instrText>
      </w:r>
      <w:r>
        <w:fldChar w:fldCharType="separate"/>
      </w:r>
      <w:r>
        <w:rPr>
          <w:rStyle w:val="Hyperlink"/>
          <w:sz w:val="16"/>
          <w:szCs w:val="16"/>
        </w:rPr>
        <w:t>Inhoudsopgave</w:t>
      </w:r>
      <w:r>
        <w:rPr>
          <w:rStyle w:val="Hyperlink"/>
          <w:sz w:val="16"/>
          <w:szCs w:val="16"/>
        </w:rPr>
        <w:fldChar w:fldCharType="end"/>
      </w:r>
      <w:r>
        <w:rPr>
          <w:sz w:val="16"/>
          <w:szCs w:val="16"/>
        </w:rPr>
        <w:t xml:space="preserve"> / </w:t>
      </w:r>
      <w:hyperlink w:anchor="GeneralTerms" w:tooltip="Algemene voorwaarden" w:history="1">
        <w:r>
          <w:rPr>
            <w:rStyle w:val="Hyperlink"/>
            <w:sz w:val="16"/>
            <w:szCs w:val="16"/>
          </w:rPr>
          <w:t>Algemene voorwaarden</w:t>
        </w:r>
      </w:hyperlink>
    </w:p>
    <w:p w14:paraId="1F36DBB7" w14:textId="77777777" w:rsidR="00C02019" w:rsidRPr="00DC4F88" w:rsidRDefault="00C02019" w:rsidP="00C02019">
      <w:pPr>
        <w:pStyle w:val="ProductList-Offering2Heading"/>
        <w:outlineLvl w:val="2"/>
      </w:pPr>
      <w:bookmarkStart w:id="82" w:name="_Toc8395026"/>
      <w:r>
        <w:tab/>
      </w:r>
      <w:bookmarkStart w:id="83" w:name="_Toc55912658"/>
      <w:bookmarkStart w:id="84" w:name="_Toc62732849"/>
      <w:r>
        <w:t xml:space="preserve">Azure Defender </w:t>
      </w:r>
      <w:proofErr w:type="spellStart"/>
      <w:r>
        <w:t>voor</w:t>
      </w:r>
      <w:proofErr w:type="spellEnd"/>
      <w:r>
        <w:t xml:space="preserve"> IoT</w:t>
      </w:r>
      <w:bookmarkEnd w:id="83"/>
      <w:bookmarkEnd w:id="84"/>
    </w:p>
    <w:p w14:paraId="1697B6AD" w14:textId="77777777" w:rsidR="00C02019" w:rsidRPr="00DC4F88" w:rsidRDefault="00C02019" w:rsidP="00C02019">
      <w:pPr>
        <w:pStyle w:val="ProductList-Body"/>
      </w:pPr>
      <w:r>
        <w:t>De Klant mag Azure Defender voor IoT uitsluitend gebruiken voor het controleren van apparaten op het huidige verplichtingenniveau. De Klant stemt ermee in het verplichtingenniveau voor de volgende factureringsperiode bij te werken op basis van het daadwerkelijke gebruik. Verplichtingenniveaus worden (zo nodig bijgewerkt) automatisch verlengd van factureringsperiode tot factureringsperiode.</w:t>
      </w:r>
    </w:p>
    <w:p w14:paraId="5547D15B" w14:textId="77777777" w:rsidR="00C02019" w:rsidRPr="00DC4F88" w:rsidRDefault="00C96F75" w:rsidP="00C02019">
      <w:pPr>
        <w:pStyle w:val="ProductList-Body"/>
        <w:shd w:val="clear" w:color="auto" w:fill="A6A6A6" w:themeFill="background1" w:themeFillShade="A6"/>
        <w:spacing w:before="120" w:after="240"/>
        <w:jc w:val="right"/>
      </w:pPr>
      <w:hyperlink w:anchor="TableofContents" w:tooltip="Inhoud" w:history="1">
        <w:r w:rsidR="00C02019">
          <w:rPr>
            <w:rStyle w:val="Hyperlink"/>
            <w:sz w:val="16"/>
            <w:szCs w:val="16"/>
          </w:rPr>
          <w:t>Inhoudsopgave</w:t>
        </w:r>
      </w:hyperlink>
      <w:r w:rsidR="00C02019">
        <w:rPr>
          <w:sz w:val="16"/>
          <w:szCs w:val="16"/>
        </w:rPr>
        <w:t xml:space="preserve"> / </w:t>
      </w:r>
      <w:r w:rsidR="008B1640">
        <w:fldChar w:fldCharType="begin"/>
      </w:r>
      <w:r w:rsidR="008B1640">
        <w:instrText xml:space="preserve"> HYPERLINK \l "GeneralTerms" \o "Algemene Voorwaarden" </w:instrText>
      </w:r>
      <w:r w:rsidR="008B1640">
        <w:fldChar w:fldCharType="separate"/>
      </w:r>
      <w:r w:rsidR="00C02019">
        <w:rPr>
          <w:rStyle w:val="Hyperlink"/>
          <w:sz w:val="16"/>
          <w:szCs w:val="16"/>
        </w:rPr>
        <w:t>Algemene voorwaarden</w:t>
      </w:r>
      <w:r w:rsidR="008B1640">
        <w:rPr>
          <w:rStyle w:val="Hyperlink"/>
          <w:sz w:val="16"/>
          <w:szCs w:val="16"/>
        </w:rPr>
        <w:fldChar w:fldCharType="end"/>
      </w:r>
    </w:p>
    <w:p w14:paraId="256D072E" w14:textId="6147BCE8" w:rsidR="000B3AF2" w:rsidRPr="000B3AF2" w:rsidRDefault="000B3AF2" w:rsidP="00AD7CBF">
      <w:pPr>
        <w:pStyle w:val="ProductList-Offering2Heading"/>
        <w:outlineLvl w:val="2"/>
        <w:rPr>
          <w:lang w:val="nl-NL"/>
        </w:rPr>
      </w:pPr>
      <w:r w:rsidRPr="000B3AF2">
        <w:rPr>
          <w:lang w:val="nl-NL"/>
        </w:rPr>
        <w:tab/>
      </w:r>
      <w:bookmarkStart w:id="85" w:name="_Toc62732850"/>
      <w:r w:rsidRPr="000B3AF2">
        <w:rPr>
          <w:lang w:val="nl-NL"/>
        </w:rPr>
        <w:t>Azure DevTest Labs</w:t>
      </w:r>
      <w:bookmarkEnd w:id="82"/>
      <w:bookmarkEnd w:id="85"/>
    </w:p>
    <w:p w14:paraId="62B94128" w14:textId="77777777" w:rsidR="000B3AF2" w:rsidRPr="000F395E" w:rsidRDefault="000B3AF2" w:rsidP="00AD7CBF">
      <w:pPr>
        <w:pStyle w:val="ProductList-ClauseHeading"/>
        <w:keepNext w:val="0"/>
      </w:pPr>
      <w:r>
        <w:t>Geheimen in DevTest Labs</w:t>
      </w:r>
    </w:p>
    <w:p w14:paraId="78058660" w14:textId="1E172851" w:rsidR="000B3AF2" w:rsidRPr="000F395E" w:rsidRDefault="00214D42" w:rsidP="00AD7CBF">
      <w:pPr>
        <w:pStyle w:val="ProductList-Body"/>
      </w:pPr>
      <w:bookmarkStart w:id="86" w:name="_Hlk28621574"/>
      <w:r>
        <w:t>Azure DevTest Labs maakt automatisch een sleutelarchief op het moment dat de gebruiker voor het eerst een geheim bewaart. Klant mag dit sleutelarchief niet gebruiken om iets anders op te slaan dan aan DevTest Lab-gerelateerde wachtwoorden, SSH-sleutels of persoonlijke toegangstokens</w:t>
      </w:r>
      <w:bookmarkEnd w:id="86"/>
      <w:r w:rsidR="000B3AF2">
        <w:t>.</w:t>
      </w:r>
    </w:p>
    <w:p w14:paraId="2C1AE8F5" w14:textId="77777777" w:rsidR="000B3AF2" w:rsidRDefault="00C96F75" w:rsidP="00AD7CBF">
      <w:pPr>
        <w:pStyle w:val="ProductList-Body"/>
        <w:shd w:val="clear" w:color="auto" w:fill="A6A6A6" w:themeFill="background1" w:themeFillShade="A6"/>
        <w:spacing w:before="120" w:after="240"/>
        <w:jc w:val="right"/>
      </w:pPr>
      <w:hyperlink w:anchor="TableofContents" w:tooltip="Inhoudsopgave" w:history="1">
        <w:r w:rsidR="000B3AF2">
          <w:rPr>
            <w:rStyle w:val="Hyperlink"/>
            <w:sz w:val="16"/>
            <w:szCs w:val="16"/>
          </w:rPr>
          <w:t>Inhoudsopgave</w:t>
        </w:r>
      </w:hyperlink>
      <w:r w:rsidR="000B3AF2">
        <w:rPr>
          <w:sz w:val="16"/>
          <w:szCs w:val="16"/>
        </w:rPr>
        <w:t xml:space="preserve"> / </w:t>
      </w:r>
      <w:r w:rsidR="008B1640">
        <w:fldChar w:fldCharType="begin"/>
      </w:r>
      <w:r w:rsidR="008B1640">
        <w:instrText xml:space="preserve"> HYPERLINK \l "GeneralTerms" \o "Algemene voorwaarden" </w:instrText>
      </w:r>
      <w:r w:rsidR="008B1640">
        <w:fldChar w:fldCharType="separate"/>
      </w:r>
      <w:r w:rsidR="000B3AF2">
        <w:rPr>
          <w:rStyle w:val="Hyperlink"/>
          <w:sz w:val="16"/>
          <w:szCs w:val="16"/>
        </w:rPr>
        <w:t>Algemene voorwaarden</w:t>
      </w:r>
      <w:r w:rsidR="008B1640">
        <w:rPr>
          <w:rStyle w:val="Hyperlink"/>
          <w:sz w:val="16"/>
          <w:szCs w:val="16"/>
        </w:rPr>
        <w:fldChar w:fldCharType="end"/>
      </w:r>
    </w:p>
    <w:p w14:paraId="36251A7F" w14:textId="77777777" w:rsidR="008B1640" w:rsidRDefault="008B1640" w:rsidP="008B1640">
      <w:pPr>
        <w:pStyle w:val="ProductList-Offering2Heading"/>
        <w:outlineLvl w:val="2"/>
      </w:pPr>
      <w:r>
        <w:tab/>
      </w:r>
      <w:bookmarkStart w:id="87" w:name="_Toc58418133"/>
      <w:bookmarkStart w:id="88" w:name="_Toc62732851"/>
      <w:r>
        <w:t>Azure Health Bot Service</w:t>
      </w:r>
      <w:bookmarkEnd w:id="87"/>
      <w:bookmarkEnd w:id="88"/>
    </w:p>
    <w:p w14:paraId="48763BB3" w14:textId="77777777" w:rsidR="008B1640" w:rsidRDefault="008B1640" w:rsidP="008B1640">
      <w:pPr>
        <w:pStyle w:val="ProductList-Body"/>
        <w:tabs>
          <w:tab w:val="clear" w:pos="158"/>
          <w:tab w:val="left" w:pos="360"/>
        </w:tabs>
        <w:rPr>
          <w:b/>
          <w:color w:val="00188F"/>
        </w:rPr>
      </w:pPr>
      <w:r>
        <w:rPr>
          <w:b/>
          <w:color w:val="00188F"/>
        </w:rPr>
        <w:t>Definities</w:t>
      </w:r>
    </w:p>
    <w:p w14:paraId="7ADD1964" w14:textId="77777777" w:rsidR="008B1640" w:rsidRDefault="008B1640" w:rsidP="008B1640">
      <w:pPr>
        <w:pStyle w:val="ProductList-Body"/>
        <w:rPr>
          <w:rFonts w:ascii="Calibri" w:eastAsia="Calibri" w:hAnsi="Calibri" w:cs="Calibri"/>
          <w:szCs w:val="18"/>
        </w:rPr>
      </w:pPr>
      <w:r>
        <w:rPr>
          <w:rFonts w:ascii="Calibri" w:eastAsia="Calibri" w:hAnsi="Calibri" w:cs="Calibri"/>
          <w:szCs w:val="18"/>
        </w:rPr>
        <w:t>“Customer Health Bot Toepassing” betekent een toepassing of reeks toepassingen die primaire en significante functionaliteit toevoegt aan de Azure Health Bot Service en niet hoofdzakelijk fungeert als vervanging van de Azure Health Bot Service.</w:t>
      </w:r>
    </w:p>
    <w:p w14:paraId="0F240997" w14:textId="77777777" w:rsidR="008B1640" w:rsidRDefault="008B1640" w:rsidP="008B1640">
      <w:pPr>
        <w:pStyle w:val="ProductList-Body"/>
      </w:pPr>
    </w:p>
    <w:p w14:paraId="7490ADDC" w14:textId="77777777" w:rsidR="008B1640" w:rsidRDefault="008B1640" w:rsidP="008B1640">
      <w:pPr>
        <w:pStyle w:val="ProductList-Body"/>
        <w:tabs>
          <w:tab w:val="clear" w:pos="158"/>
          <w:tab w:val="left" w:pos="360"/>
        </w:tabs>
        <w:rPr>
          <w:b/>
          <w:color w:val="00188F"/>
        </w:rPr>
      </w:pPr>
      <w:r>
        <w:rPr>
          <w:b/>
          <w:color w:val="00188F"/>
        </w:rPr>
        <w:t>Verplichtingen van de Klant</w:t>
      </w:r>
    </w:p>
    <w:p w14:paraId="6D6AC01D" w14:textId="77777777" w:rsidR="008B1640" w:rsidRDefault="008B1640" w:rsidP="008B1640">
      <w:pPr>
        <w:pStyle w:val="ProductList-Body"/>
        <w:rPr>
          <w:rFonts w:ascii="Calibri" w:hAnsi="Calibri" w:cs="Calibri"/>
          <w:szCs w:val="18"/>
        </w:rPr>
      </w:pPr>
      <w:r>
        <w:rPr>
          <w:rFonts w:ascii="Calibri" w:hAnsi="Calibri" w:cs="Calibri"/>
          <w:szCs w:val="18"/>
        </w:rPr>
        <w:t xml:space="preserve">De Klant is geheel zelf verantwoordelijk: (1) de nauwkeurigheid en toereikendheid van informatie en Gegevens die zijn geleverd door gebruik van de Azure Health Bot Service; (2) implementatie van een beveiligde toepassing-tot-toepassing verificatiemethode tussen de Customer Health Bot </w:t>
      </w:r>
      <w:r>
        <w:rPr>
          <w:rFonts w:ascii="Calibri" w:hAnsi="Calibri" w:cs="Calibri"/>
          <w:szCs w:val="18"/>
        </w:rPr>
        <w:lastRenderedPageBreak/>
        <w:t xml:space="preserve">Toepassing en de Azure Health Bot Service; (3) verkrijgen van gepaste toestemming van eindgebruikers in verband met hun gebruik van de Customer Health Bot Toepassing; en (4) weergave van gepaste waarschuwingen, disclaimers en bevestigingen voor eindgebruikers in verband met hun gebruik van de Customer Health Bot Toepassing, waaronder, voor zover toepasselijk, de waarschuwingen, disclaimers en bevestigingen uiteengezet in het volgende </w:t>
      </w:r>
      <w:r>
        <w:fldChar w:fldCharType="begin"/>
      </w:r>
      <w:r>
        <w:instrText xml:space="preserve"> HYPERLINK "https://haadminstoragedev.blob.core.windows.net/docs/HBS%20Preview%20Disclaimer%20and%20Acknowledgment%20(181113).pdf" </w:instrText>
      </w:r>
      <w:r>
        <w:fldChar w:fldCharType="separate"/>
      </w:r>
      <w:r>
        <w:rPr>
          <w:rStyle w:val="Hyperlink"/>
          <w:rFonts w:ascii="Calibri" w:hAnsi="Calibri" w:cs="Calibri"/>
          <w:szCs w:val="18"/>
        </w:rPr>
        <w:t>formulier</w:t>
      </w:r>
      <w:r>
        <w:fldChar w:fldCharType="end"/>
      </w:r>
      <w:r>
        <w:rPr>
          <w:rFonts w:ascii="Calibri" w:hAnsi="Calibri" w:cs="Calibri"/>
          <w:szCs w:val="18"/>
        </w:rPr>
        <w:t>.</w:t>
      </w:r>
    </w:p>
    <w:p w14:paraId="335907A8" w14:textId="77777777" w:rsidR="008B1640" w:rsidRDefault="00C96F75" w:rsidP="008B1640">
      <w:pPr>
        <w:pStyle w:val="ProductList-Body"/>
        <w:shd w:val="clear" w:color="auto" w:fill="A6A6A6" w:themeFill="background1" w:themeFillShade="A6"/>
        <w:spacing w:before="120" w:after="240"/>
        <w:jc w:val="right"/>
        <w:rPr>
          <w:sz w:val="16"/>
          <w:szCs w:val="16"/>
        </w:rPr>
      </w:pPr>
      <w:hyperlink r:id="rId23" w:anchor="TableofContents" w:tooltip="Inhoudsopgave" w:history="1">
        <w:r w:rsidR="008B1640">
          <w:rPr>
            <w:rStyle w:val="Hyperlink"/>
            <w:sz w:val="16"/>
            <w:szCs w:val="16"/>
          </w:rPr>
          <w:t>Inhoudsopgave</w:t>
        </w:r>
      </w:hyperlink>
      <w:r w:rsidR="008B1640">
        <w:rPr>
          <w:sz w:val="16"/>
          <w:szCs w:val="16"/>
        </w:rPr>
        <w:t xml:space="preserve"> / </w:t>
      </w:r>
      <w:r>
        <w:fldChar w:fldCharType="begin"/>
      </w:r>
      <w:r>
        <w:instrText xml:space="preserve"> HYPERLINK "file:///C:\\Users\\marmau\\Downloads\\2496796_VL_buildback_OST_DPA_Jan21_33langs\\2496796_VL_buildback_OST_DPA_Jan21_33langs\\DUT\\OST%20and%20DPA%20Buildback%20for%20Lionbridge%20Jan%202021.docx" \l "GeneralTerms" \o "Algemene Voor</w:instrText>
      </w:r>
      <w:r>
        <w:instrText xml:space="preserve">waarden" </w:instrText>
      </w:r>
      <w:r>
        <w:fldChar w:fldCharType="separate"/>
      </w:r>
      <w:r w:rsidR="008B1640">
        <w:rPr>
          <w:rStyle w:val="Hyperlink"/>
          <w:sz w:val="16"/>
          <w:szCs w:val="16"/>
        </w:rPr>
        <w:t>Algemene voorwaarden</w:t>
      </w:r>
      <w:r>
        <w:rPr>
          <w:rStyle w:val="Hyperlink"/>
          <w:sz w:val="16"/>
          <w:szCs w:val="16"/>
        </w:rPr>
        <w:fldChar w:fldCharType="end"/>
      </w:r>
    </w:p>
    <w:p w14:paraId="7029FC15" w14:textId="61537F7E" w:rsidR="00213422" w:rsidRPr="00DB17C0" w:rsidRDefault="00213422" w:rsidP="00AD7CBF">
      <w:pPr>
        <w:pStyle w:val="ProductList-Offering2Heading"/>
        <w:outlineLvl w:val="2"/>
        <w:rPr>
          <w:lang w:val="nl-NL"/>
        </w:rPr>
      </w:pPr>
      <w:r w:rsidRPr="00DB17C0">
        <w:rPr>
          <w:lang w:val="nl-NL"/>
        </w:rPr>
        <w:tab/>
      </w:r>
      <w:bookmarkStart w:id="89" w:name="_Toc783785"/>
      <w:bookmarkStart w:id="90" w:name="_Toc62732852"/>
      <w:r w:rsidRPr="00DB17C0">
        <w:rPr>
          <w:lang w:val="nl-NL"/>
        </w:rPr>
        <w:t>Azure Lab Services</w:t>
      </w:r>
      <w:bookmarkEnd w:id="89"/>
      <w:bookmarkEnd w:id="90"/>
    </w:p>
    <w:p w14:paraId="5EDDD221" w14:textId="77777777" w:rsidR="00214D42" w:rsidRDefault="00214D42" w:rsidP="00214D42">
      <w:pPr>
        <w:pStyle w:val="ProductList-ClauseHeading"/>
        <w:keepNext w:val="0"/>
      </w:pPr>
      <w:r>
        <w:t>Relatie met eindgebruikers</w:t>
      </w:r>
    </w:p>
    <w:p w14:paraId="7ED32064" w14:textId="77777777" w:rsidR="00214D42" w:rsidRDefault="00214D42" w:rsidP="00214D42">
      <w:pPr>
        <w:pStyle w:val="ProductList-Body"/>
      </w:pPr>
      <w:r>
        <w:t>Hoewel Microsoft de Azure Lab Services aan Klant levert, is Klant, en niet Microsoft, de exclusieve leverancier van de betreffende diensten aan eindgebruikers van Klant en draagt deze alle verantwoordelijkheid jegens de eindgebruikers, met inbegrip van de verplichtingen voor ondersteuning. Eindgebruikers van Klant zijn geen partij bij enige overeenkomst met Microsoft met betrekking tot de diensten.</w:t>
      </w:r>
    </w:p>
    <w:p w14:paraId="048E8575" w14:textId="77777777" w:rsidR="00214D42" w:rsidRPr="00C84B58" w:rsidRDefault="00214D42" w:rsidP="00214D42">
      <w:pPr>
        <w:pStyle w:val="ProductList-Body"/>
        <w:spacing w:line="140" w:lineRule="exact"/>
      </w:pPr>
    </w:p>
    <w:p w14:paraId="6AA286FC" w14:textId="77777777" w:rsidR="00214D42" w:rsidRDefault="00214D42" w:rsidP="0052741D">
      <w:pPr>
        <w:pStyle w:val="ProductList-ClauseHeading"/>
      </w:pPr>
      <w:r>
        <w:t>Kennisgeving; Aansprakelijkheid; Verbod op stappen tegen Microsoft</w:t>
      </w:r>
    </w:p>
    <w:p w14:paraId="78215533" w14:textId="77777777" w:rsidR="00214D42" w:rsidRDefault="00214D42" w:rsidP="004A3908">
      <w:pPr>
        <w:pStyle w:val="ProductList-Body"/>
        <w:spacing w:after="40"/>
      </w:pPr>
      <w:r>
        <w:t>Klant dient Microsoft onmiddellijk op de hoogte te stellen van eventuele incidenten die gevolgen kunnen hebben voor Microsoft, zoals datalekken, problemen met wachtwoorden, klachten van eindgebruikers, verlies van gebruikersgegevens, of vorderingen met betrekking tot intellectueel eigendom of privacy.</w:t>
      </w:r>
    </w:p>
    <w:p w14:paraId="31CE75B2" w14:textId="77777777" w:rsidR="00214D42" w:rsidRDefault="00214D42" w:rsidP="004A3908">
      <w:pPr>
        <w:pStyle w:val="ProductList-Body"/>
        <w:spacing w:after="40"/>
      </w:pPr>
      <w:r>
        <w:t>Klant erkent en gaat ermee akkoord dat Microsoft geen verplichtingen of aansprakelijkheid heeft jegens Klant of enige eindgebruiker voor het gebruik van de dienst door de eindgebruiker.</w:t>
      </w:r>
    </w:p>
    <w:p w14:paraId="5886045B" w14:textId="77777777" w:rsidR="00214D42" w:rsidRDefault="00214D42" w:rsidP="004A3908">
      <w:pPr>
        <w:pStyle w:val="ProductList-Body"/>
        <w:spacing w:after="40"/>
      </w:pPr>
      <w:r>
        <w:t>Het gebruik van de dienst verleent de eindgebruiker geen recht om stappen te ondernemen tegen Microsoft in verband met de diensten. Indien een eindgebruiker gerechtelijke stappen neemt tegen Microsoft, is de vrijwaringsbepaling in dit artikel van toepassing.</w:t>
      </w:r>
    </w:p>
    <w:p w14:paraId="2861F6F8" w14:textId="77777777" w:rsidR="00214D42" w:rsidRPr="00C84B58" w:rsidRDefault="00214D42" w:rsidP="00214D42">
      <w:pPr>
        <w:pStyle w:val="ProductList-Body"/>
        <w:spacing w:line="140" w:lineRule="exact"/>
      </w:pPr>
    </w:p>
    <w:p w14:paraId="514C4EC0" w14:textId="77777777" w:rsidR="00214D42" w:rsidRDefault="00214D42" w:rsidP="0052741D">
      <w:pPr>
        <w:pStyle w:val="ProductList-ClauseHeading"/>
        <w:keepNext w:val="0"/>
      </w:pPr>
      <w:r>
        <w:t>Vrijwaring</w:t>
      </w:r>
    </w:p>
    <w:p w14:paraId="7776009A" w14:textId="77777777" w:rsidR="00214D42" w:rsidRPr="00564088" w:rsidRDefault="00214D42" w:rsidP="00214D42">
      <w:pPr>
        <w:pStyle w:val="ProductList-Body"/>
        <w:rPr>
          <w:spacing w:val="-2"/>
        </w:rPr>
      </w:pPr>
      <w:r w:rsidRPr="00564088">
        <w:rPr>
          <w:spacing w:val="-2"/>
        </w:rPr>
        <w:t>Klant gaat ermee akkoord Microsoft te vrijwaren van en schadeloos te stellen voor enige vordering van een eindgebruiker, derde partij en/of regulerende instantie in verband met de dienst die wordt geleverd aan eindgebruikers. Klant betaalt de kosten van eventuele daaruit voortvloeiende uitspraken of schikkingen, en alle in verband ermee geleden onkosten, met inbegrip van redelijke kosten voor gerechtelijke bijstand.</w:t>
      </w:r>
    </w:p>
    <w:p w14:paraId="05020085" w14:textId="77777777" w:rsidR="00214D42" w:rsidRPr="00C84B58" w:rsidRDefault="00214D42" w:rsidP="00214D42">
      <w:pPr>
        <w:pStyle w:val="ProductList-Body"/>
        <w:spacing w:line="140" w:lineRule="exact"/>
      </w:pPr>
    </w:p>
    <w:p w14:paraId="38DAA970" w14:textId="77777777" w:rsidR="00214D42" w:rsidRDefault="00214D42" w:rsidP="00214D42">
      <w:pPr>
        <w:pStyle w:val="ProductList-ClauseHeading"/>
        <w:keepNext w:val="0"/>
      </w:pPr>
      <w:r>
        <w:t>Voorwaarden voor eindgebruikers</w:t>
      </w:r>
    </w:p>
    <w:p w14:paraId="37A2ED3A" w14:textId="77777777" w:rsidR="00214D42" w:rsidRDefault="00214D42" w:rsidP="004A3908">
      <w:pPr>
        <w:pStyle w:val="ProductList-Body"/>
        <w:spacing w:after="40"/>
      </w:pPr>
      <w:r>
        <w:t>Om de diensten te bieden aan eindgebruikers, dient Klant met de eindgebruikers van Klant op geldige wijze een bindende, schriftelijke overeenkomst aan te gaan waarin de strekking van de volgende vereisten moet zijn opgenomen:</w:t>
      </w:r>
    </w:p>
    <w:p w14:paraId="0073A51D" w14:textId="77777777" w:rsidR="00214D42" w:rsidRPr="00564088" w:rsidRDefault="00214D42" w:rsidP="004A3908">
      <w:pPr>
        <w:pStyle w:val="ProductList-Body"/>
        <w:spacing w:after="40"/>
        <w:rPr>
          <w:spacing w:val="-2"/>
        </w:rPr>
      </w:pPr>
      <w:r w:rsidRPr="00564088">
        <w:rPr>
          <w:spacing w:val="-2"/>
          <w:u w:val="single"/>
        </w:rPr>
        <w:t>Beschrijving van de relatie</w:t>
      </w:r>
      <w:r w:rsidRPr="00564088">
        <w:rPr>
          <w:spacing w:val="-2"/>
        </w:rPr>
        <w:t>: Klant is de exclusieve leverancier van de diensten. Klant is verantwoordelijk voor het leveren van ondersteuning aan eindgebruikers. De diensten worden door Klant aan de eindgebruikers van Klant geleverd op grond van uw gebruiksvoorwaarden en uw privacybeleid.</w:t>
      </w:r>
    </w:p>
    <w:p w14:paraId="6F91F13F" w14:textId="77777777" w:rsidR="00214D42" w:rsidRDefault="00214D42" w:rsidP="004A3908">
      <w:pPr>
        <w:pStyle w:val="ProductList-Body"/>
        <w:spacing w:after="40"/>
      </w:pPr>
      <w:r>
        <w:rPr>
          <w:u w:val="single"/>
        </w:rPr>
        <w:t>Naleving; gebruiksregels</w:t>
      </w:r>
      <w:r>
        <w:t>: Klant is volledig zelf verantwoordelijk om toe te zien op de naleving van alle toepasselijke wetten in verband met de levering van Klant van de dienst en het gebruik van de dienst door zijn eindgebruikers, met inbegrip van, maar niet beperkt tot, de AVG. Verder, ter verduidelijking en zonder beperkingen op te leggen aan de Gebruiksregels, is het voor Klant en de eindgebruikers van Klant niet toegestaan Azure Lab Services te gebruiken voor het faciliteren of uitvoeren van cryptogeldmining. Schending van dit verbod kan leiden tot opschorting van de dienst, zoals uiteengezet in de Gebruiksregels.</w:t>
      </w:r>
    </w:p>
    <w:p w14:paraId="4CE0E211" w14:textId="77777777" w:rsidR="00214D42" w:rsidRDefault="00214D42" w:rsidP="004A3908">
      <w:pPr>
        <w:pStyle w:val="ProductList-Body"/>
        <w:spacing w:after="40"/>
      </w:pPr>
      <w:r>
        <w:rPr>
          <w:u w:val="single"/>
        </w:rPr>
        <w:t>Vrijwaring van garanties</w:t>
      </w:r>
      <w:r>
        <w:t>: Klant wijst elke garantie in verband met de diensten van de hand, en Klant doet hetzelfde voor Microsoft.</w:t>
      </w:r>
    </w:p>
    <w:p w14:paraId="6A4D8602" w14:textId="77777777" w:rsidR="00214D42" w:rsidRDefault="00214D42" w:rsidP="004A3908">
      <w:pPr>
        <w:pStyle w:val="ProductList-Body"/>
        <w:spacing w:after="40"/>
      </w:pPr>
      <w:r>
        <w:rPr>
          <w:u w:val="single"/>
        </w:rPr>
        <w:t>Aansprakelijkheidsbeperking en uitsluiting van schadevergoedingen</w:t>
      </w:r>
      <w:r>
        <w:t>: Klant wijst elke aansprakelijkheid van de hand en sluit schadevergoedingen uit op een wijze die in overeenstemming is met de bepalingen van eventuele toepasselijke overeenkomsten tussen Klant en Microsoft.</w:t>
      </w:r>
    </w:p>
    <w:p w14:paraId="3B1AE0C8" w14:textId="77777777" w:rsidR="00214D42" w:rsidRPr="00C84B58" w:rsidRDefault="00214D42" w:rsidP="004A3908">
      <w:pPr>
        <w:pStyle w:val="ProductList-Body"/>
        <w:spacing w:after="40" w:line="140" w:lineRule="exact"/>
      </w:pPr>
    </w:p>
    <w:p w14:paraId="112E1B45" w14:textId="77777777" w:rsidR="00214D42" w:rsidRDefault="00214D42" w:rsidP="00214D42">
      <w:pPr>
        <w:pStyle w:val="ProductList-ClauseHeading"/>
        <w:keepNext w:val="0"/>
      </w:pPr>
      <w:r>
        <w:t>Updates</w:t>
      </w:r>
    </w:p>
    <w:p w14:paraId="722DD834" w14:textId="30D8EBE7" w:rsidR="00213422" w:rsidRDefault="00214D42" w:rsidP="00214D42">
      <w:pPr>
        <w:pStyle w:val="ProductList-Body"/>
      </w:pPr>
      <w:r>
        <w:t>Klant is verantwoordelijk voor het bijwerken van de virtuele machines (VM's) in de portfolio van Klant. Niettegenstaande het voorgaande, is Microsoft gerechtigd, maar niet verplicht, stappen te ondernemen met betrekking tot de VM's in uw portfolio die Microsoft naar haar zakelijk oordeel redelijk acht, met inbegrip van het aanbrengen van updates of andere wijzigingen die algemeen van toepassing zijn op de diensten</w:t>
      </w:r>
      <w:r w:rsidR="00213422">
        <w:t>.</w:t>
      </w:r>
    </w:p>
    <w:p w14:paraId="334B4D0C" w14:textId="77777777" w:rsidR="00213422" w:rsidRDefault="00C96F75" w:rsidP="00AD7CBF">
      <w:pPr>
        <w:pStyle w:val="ProductList-Body"/>
        <w:shd w:val="clear" w:color="auto" w:fill="A6A6A6" w:themeFill="background1" w:themeFillShade="A6"/>
        <w:spacing w:before="120" w:after="240"/>
        <w:jc w:val="right"/>
      </w:pPr>
      <w:hyperlink w:anchor="TableofContents" w:tooltip="Inhoudsopgave" w:history="1">
        <w:r w:rsidR="00213422">
          <w:rPr>
            <w:rStyle w:val="Hyperlink"/>
            <w:sz w:val="16"/>
            <w:szCs w:val="16"/>
          </w:rPr>
          <w:t>Inhoudsopgave</w:t>
        </w:r>
      </w:hyperlink>
      <w:r w:rsidR="00213422">
        <w:rPr>
          <w:sz w:val="16"/>
          <w:szCs w:val="16"/>
        </w:rPr>
        <w:t xml:space="preserve"> / </w:t>
      </w:r>
      <w:hyperlink w:anchor="GeneralTerms" w:tooltip="Algemene voorwaarden" w:history="1">
        <w:r w:rsidR="00213422">
          <w:rPr>
            <w:rStyle w:val="Hyperlink"/>
            <w:sz w:val="16"/>
            <w:szCs w:val="16"/>
          </w:rPr>
          <w:t>Algemene voorwaarden</w:t>
        </w:r>
      </w:hyperlink>
    </w:p>
    <w:p w14:paraId="3F72A601" w14:textId="77777777" w:rsidR="006E7A8B" w:rsidRDefault="006E7A8B" w:rsidP="00AD7CBF">
      <w:pPr>
        <w:pStyle w:val="ProductList-Offering2Heading"/>
        <w:outlineLvl w:val="2"/>
      </w:pPr>
      <w:bookmarkStart w:id="91" w:name="AzureMaps"/>
      <w:r>
        <w:tab/>
      </w:r>
      <w:bookmarkStart w:id="92" w:name="_Toc13858367"/>
      <w:bookmarkStart w:id="93" w:name="AzureMachineLearningService"/>
      <w:bookmarkStart w:id="94" w:name="_Toc62732853"/>
      <w:r>
        <w:t>Azure Machine Learning Service</w:t>
      </w:r>
      <w:bookmarkEnd w:id="92"/>
      <w:bookmarkEnd w:id="94"/>
    </w:p>
    <w:bookmarkEnd w:id="93"/>
    <w:p w14:paraId="2C574CB5" w14:textId="77777777" w:rsidR="006E7A8B" w:rsidRDefault="006E7A8B" w:rsidP="00AD7CBF">
      <w:pPr>
        <w:pStyle w:val="ProductList-ClauseHeading"/>
        <w:keepNext w:val="0"/>
      </w:pPr>
      <w:r>
        <w:t>NVIDIA-onderdelen</w:t>
      </w:r>
    </w:p>
    <w:p w14:paraId="2C267527" w14:textId="77777777" w:rsidR="006E7A8B" w:rsidRDefault="006E7A8B" w:rsidP="00AD7CBF">
      <w:pPr>
        <w:pStyle w:val="ProductList-Body"/>
      </w:pPr>
      <w:r>
        <w:t xml:space="preserve">Azure Machine Learning Service omvat mogelijk de CUDA Toolkit, Tesla-stuurprogramma's, cuDNN, DIGITS, NCCL en TensorRT van NVIDIA Corporation (de “NVIDIA-onderdelen”), de Klant gaat ermee akkoord dat het gebruik van NVIDIA-onderdelen wordt geregeld door de NVIDIA Cloud End User License Agreement for Compute die beschikbaar is via </w:t>
      </w:r>
      <w:r w:rsidR="008B1640">
        <w:fldChar w:fldCharType="begin"/>
      </w:r>
      <w:r w:rsidR="008B1640">
        <w:instrText xml:space="preserve"> HYPERLINK "https://go.microsoft.com/fwlink/?linkId=874330" </w:instrText>
      </w:r>
      <w:r w:rsidR="008B1640">
        <w:fldChar w:fldCharType="separate"/>
      </w:r>
      <w:r>
        <w:rPr>
          <w:rStyle w:val="Hyperlink"/>
        </w:rPr>
        <w:t>https://go.microsoft.com/fwlink/?linkid=874330</w:t>
      </w:r>
      <w:r w:rsidR="008B1640">
        <w:rPr>
          <w:rStyle w:val="Hyperlink"/>
        </w:rPr>
        <w:fldChar w:fldCharType="end"/>
      </w:r>
      <w:r>
        <w:t>.</w:t>
      </w:r>
    </w:p>
    <w:p w14:paraId="5A6911E3" w14:textId="77777777" w:rsidR="006E7A8B" w:rsidRPr="0004518A" w:rsidRDefault="00C96F75" w:rsidP="00AD7CBF">
      <w:pPr>
        <w:pStyle w:val="ProductList-Body"/>
        <w:shd w:val="clear" w:color="auto" w:fill="A6A6A6" w:themeFill="background1" w:themeFillShade="A6"/>
        <w:spacing w:before="120" w:after="240"/>
        <w:jc w:val="right"/>
        <w:rPr>
          <w:sz w:val="16"/>
          <w:szCs w:val="16"/>
        </w:rPr>
      </w:pPr>
      <w:hyperlink w:anchor="TableofContents" w:tooltip="Inhoud" w:history="1">
        <w:r w:rsidR="006E7A8B">
          <w:rPr>
            <w:rStyle w:val="Hyperlink"/>
            <w:sz w:val="16"/>
            <w:szCs w:val="16"/>
          </w:rPr>
          <w:t>Inhoudsopgave</w:t>
        </w:r>
      </w:hyperlink>
      <w:r w:rsidR="006E7A8B">
        <w:rPr>
          <w:sz w:val="16"/>
          <w:szCs w:val="16"/>
        </w:rPr>
        <w:t xml:space="preserve"> / </w:t>
      </w:r>
      <w:hyperlink w:anchor="GeneralTerms" w:tooltip="Algemene Voorwaarden" w:history="1">
        <w:r w:rsidR="006E7A8B">
          <w:rPr>
            <w:rStyle w:val="Hyperlink"/>
            <w:sz w:val="16"/>
            <w:szCs w:val="16"/>
          </w:rPr>
          <w:t>Algemene voorwaarden</w:t>
        </w:r>
      </w:hyperlink>
    </w:p>
    <w:p w14:paraId="2F682B40" w14:textId="3A0C02EB" w:rsidR="005F10B7" w:rsidRPr="005F10B7" w:rsidRDefault="005F10B7" w:rsidP="00C936EB">
      <w:pPr>
        <w:pStyle w:val="ProductList-Offering2Heading"/>
        <w:pageBreakBefore/>
        <w:outlineLvl w:val="2"/>
        <w:rPr>
          <w:lang w:val="nl-NL"/>
        </w:rPr>
      </w:pPr>
      <w:r w:rsidRPr="005F10B7">
        <w:rPr>
          <w:lang w:val="nl-NL"/>
        </w:rPr>
        <w:lastRenderedPageBreak/>
        <w:tab/>
      </w:r>
      <w:bookmarkStart w:id="95" w:name="_Toc509825512"/>
      <w:bookmarkStart w:id="96" w:name="_Toc510880769"/>
      <w:bookmarkStart w:id="97" w:name="_Toc62732854"/>
      <w:r w:rsidRPr="005F10B7">
        <w:rPr>
          <w:lang w:val="nl-NL"/>
        </w:rPr>
        <w:t>Azure Maps</w:t>
      </w:r>
      <w:bookmarkEnd w:id="95"/>
      <w:bookmarkEnd w:id="96"/>
      <w:bookmarkEnd w:id="97"/>
    </w:p>
    <w:bookmarkEnd w:id="91"/>
    <w:p w14:paraId="487FE474" w14:textId="77777777" w:rsidR="00214D42" w:rsidRDefault="00214D42" w:rsidP="00214D42">
      <w:pPr>
        <w:pStyle w:val="ProductList-ClauseHeading"/>
        <w:keepNext w:val="0"/>
      </w:pPr>
      <w:r>
        <w:t>Beperkingen op navigatie.</w:t>
      </w:r>
    </w:p>
    <w:p w14:paraId="6D6C0ABB" w14:textId="77777777" w:rsidR="00214D42" w:rsidRDefault="00214D42" w:rsidP="00214D42">
      <w:pPr>
        <w:pStyle w:val="ProductList-Body"/>
      </w:pPr>
      <w:r>
        <w:t>Het is Klant niet toegestaan Azure Maps te gebruiken om stapsgewijze (“turn-by-turn”) navigatiefunctionaliteit mogelijk te maken in een willekeurige toepassing.</w:t>
      </w:r>
    </w:p>
    <w:p w14:paraId="64E4AAE8" w14:textId="77777777" w:rsidR="00214D42" w:rsidRPr="00C84B58" w:rsidRDefault="00214D42" w:rsidP="00214D42">
      <w:pPr>
        <w:pStyle w:val="ProductList-Body"/>
        <w:spacing w:line="140" w:lineRule="exact"/>
      </w:pPr>
    </w:p>
    <w:p w14:paraId="337D739A" w14:textId="77777777" w:rsidR="00214D42" w:rsidRDefault="00214D42" w:rsidP="00214D42">
      <w:pPr>
        <w:pStyle w:val="ProductList-ClauseHeading"/>
        <w:keepNext w:val="0"/>
      </w:pPr>
      <w:r>
        <w:t>Databasebeperkingen </w:t>
      </w:r>
    </w:p>
    <w:p w14:paraId="6EC8B54E" w14:textId="77777777" w:rsidR="00214D42" w:rsidRPr="00E8473C" w:rsidRDefault="00214D42" w:rsidP="00214D42">
      <w:pPr>
        <w:pStyle w:val="ProductList-Body"/>
        <w:rPr>
          <w:spacing w:val="-3"/>
        </w:rPr>
      </w:pPr>
      <w:r w:rsidRPr="00E8473C">
        <w:rPr>
          <w:spacing w:val="-3"/>
        </w:rPr>
        <w:t>Het is Klant niet toegestaan Azure Maps of enig deel daarvan te gebruiken om een concurrerende database of dienst te creëren, of een afgeleide database te maken die geheel of gedeeltelijk is gevuld met de gegevens en/of gegevens van Klant die zijn geleverd of aangemaakt door een derde partij.</w:t>
      </w:r>
    </w:p>
    <w:p w14:paraId="24E073CA" w14:textId="77777777" w:rsidR="00214D42" w:rsidRPr="0057427E" w:rsidRDefault="00214D42" w:rsidP="00214D42">
      <w:pPr>
        <w:pStyle w:val="ProductList-Body"/>
        <w:spacing w:line="140" w:lineRule="exact"/>
        <w:rPr>
          <w:szCs w:val="18"/>
        </w:rPr>
      </w:pPr>
    </w:p>
    <w:p w14:paraId="51C6C900" w14:textId="77777777" w:rsidR="00214D42" w:rsidRPr="00006432" w:rsidRDefault="00214D42" w:rsidP="00214D42">
      <w:pPr>
        <w:pStyle w:val="ProductList-Body"/>
      </w:pPr>
      <w:r>
        <w:t>Het is Klant niet toegestaan om de gegevens die Azure Maps levert, te gebruiken in combinatie met enige andere database van een derde partij, met uitzondering van het toevoegen aan de gegevens van lagen van een type dat niet is inbegrepen in de Service (zoals inhoud die uw eigendom is) of waarvoor Microsoft anderszins een licentie verstrekt.</w:t>
      </w:r>
    </w:p>
    <w:p w14:paraId="5219DCD1" w14:textId="77777777" w:rsidR="00214D42" w:rsidRPr="00C84B58" w:rsidRDefault="00214D42" w:rsidP="00214D42">
      <w:pPr>
        <w:pStyle w:val="ProductList-Body"/>
        <w:spacing w:line="140" w:lineRule="exact"/>
      </w:pPr>
    </w:p>
    <w:p w14:paraId="45391345" w14:textId="77777777" w:rsidR="00214D42" w:rsidRDefault="00214D42" w:rsidP="0052741D">
      <w:pPr>
        <w:pStyle w:val="ProductList-ClauseHeading"/>
      </w:pPr>
      <w:r>
        <w:t>API-resultaten</w:t>
      </w:r>
    </w:p>
    <w:p w14:paraId="39A513A3" w14:textId="77777777" w:rsidR="00214D42" w:rsidRPr="00006432" w:rsidRDefault="00214D42" w:rsidP="00214D42">
      <w:pPr>
        <w:pStyle w:val="ProductList-Body"/>
      </w:pPr>
      <w:r>
        <w:t>Klant mag geen informatie opslaan of tijdelijk opslaan die wordt aangeleverd door de Azure Maps API, waaronder zonder beperking begrepen geocodes en omgekeerde geocodes, mapdatatiles en route-informatie (de “Resultaten”) met als doel dergelijke Resultaten geschikt te maken voor gebruik door meerdere gebruikers, of functionaliteit van Azure Maps te omzeilen.</w:t>
      </w:r>
    </w:p>
    <w:p w14:paraId="0CEF1854" w14:textId="77777777" w:rsidR="00214D42" w:rsidRPr="0057427E" w:rsidRDefault="00214D42" w:rsidP="00214D42">
      <w:pPr>
        <w:pStyle w:val="ProductList-Body"/>
        <w:spacing w:line="140" w:lineRule="exact"/>
        <w:rPr>
          <w:szCs w:val="18"/>
        </w:rPr>
      </w:pPr>
    </w:p>
    <w:p w14:paraId="66132BB2" w14:textId="77777777" w:rsidR="00C02019" w:rsidRPr="00DC4F88" w:rsidRDefault="00C02019" w:rsidP="00C02019">
      <w:pPr>
        <w:pStyle w:val="ProductList-Body"/>
      </w:pPr>
      <w:bookmarkStart w:id="98" w:name="_Hlk509835802"/>
      <w:r>
        <w:t>Opslag en tijdelijke en opslag van Resultaten zijn toegestaan indien u dit doet om de latentietijden van de toepassing van Klant te reduceren. Resultaten mogen niet langer worden opgeslagen dan: (i) de geldigheidsperiode die wordt aangegeven in de retourneerde headers; of (ii) 6 maanden, indien dit korter is. Niettegenstaande het voorgaande kan de Klant doorlopende toegang tot geocodes behouden zolang de Klant een actief Azure-account behoudt.</w:t>
      </w:r>
    </w:p>
    <w:p w14:paraId="08804760" w14:textId="77777777" w:rsidR="00C02019" w:rsidRPr="00DC4F88" w:rsidRDefault="00C02019" w:rsidP="00C02019">
      <w:pPr>
        <w:pStyle w:val="ProductList-Body"/>
      </w:pPr>
    </w:p>
    <w:p w14:paraId="53EB3712" w14:textId="3C3EDD15" w:rsidR="00214D42" w:rsidRPr="00006432" w:rsidRDefault="00C02019" w:rsidP="00C02019">
      <w:pPr>
        <w:pStyle w:val="ProductList-Body"/>
      </w:pPr>
      <w:r>
        <w:t>De Klant mag geen Resultaten weergeven, uitgezonderd geocodes en uitsluitend zoals beschreven in deze Voorwaarden voor Online Diensten, op content of geografische kaartendatabases van derden</w:t>
      </w:r>
      <w:r w:rsidR="00214D42">
        <w:t>.</w:t>
      </w:r>
    </w:p>
    <w:bookmarkEnd w:id="98"/>
    <w:p w14:paraId="4E0E7E7C" w14:textId="74DB9D3A" w:rsidR="00C13EC6" w:rsidRDefault="00C13EC6" w:rsidP="00214D42">
      <w:pPr>
        <w:pStyle w:val="ProductList-ClauseHeading"/>
        <w:keepNext w:val="0"/>
      </w:pPr>
    </w:p>
    <w:p w14:paraId="31432E45" w14:textId="77777777" w:rsidR="00C936EB" w:rsidRPr="00FF51C9" w:rsidRDefault="00C936EB" w:rsidP="00C936EB">
      <w:pPr>
        <w:pStyle w:val="ProductList-ClauseHeading"/>
        <w:keepNext w:val="0"/>
        <w:rPr>
          <w:szCs w:val="18"/>
        </w:rPr>
      </w:pPr>
      <w:r w:rsidRPr="00FF51C9">
        <w:rPr>
          <w:szCs w:val="18"/>
        </w:rPr>
        <w:t>Mobility API</w:t>
      </w:r>
    </w:p>
    <w:p w14:paraId="7952CA94" w14:textId="77777777" w:rsidR="00C936EB" w:rsidRPr="00FF51C9" w:rsidRDefault="00C936EB" w:rsidP="00C936EB">
      <w:pPr>
        <w:pStyle w:val="ProductList-Body"/>
        <w:rPr>
          <w:szCs w:val="18"/>
        </w:rPr>
      </w:pPr>
      <w:r w:rsidRPr="00FF51C9">
        <w:rPr>
          <w:szCs w:val="18"/>
        </w:rPr>
        <w:t>Klant mag geen informatie tijdelijk of permanent opslaan die wordt aangeleverd door de Mobility API, waaronder zonder beperking begrepen informatie over de instantie, Stop-sleutels en Transit Type (de “Mobility-resultaten”) met als doel dergelijke Mobility-resultaten geschikt te maken voor gebruik door meerdere gebruikers of functionaliteit van Azure Maps te omzeilen.</w:t>
      </w:r>
    </w:p>
    <w:p w14:paraId="783294D6" w14:textId="77777777" w:rsidR="00C936EB" w:rsidRPr="00FF51C9" w:rsidRDefault="00C936EB" w:rsidP="00C936EB">
      <w:pPr>
        <w:pStyle w:val="ProductList-Body"/>
        <w:rPr>
          <w:szCs w:val="18"/>
        </w:rPr>
      </w:pPr>
    </w:p>
    <w:p w14:paraId="282BA418" w14:textId="4784C65C" w:rsidR="00C936EB" w:rsidRDefault="00C936EB" w:rsidP="00C936EB">
      <w:pPr>
        <w:pStyle w:val="ProductList-Body"/>
      </w:pPr>
      <w:r w:rsidRPr="00FF51C9">
        <w:rPr>
          <w:szCs w:val="18"/>
        </w:rPr>
        <w:t xml:space="preserve">Tijdelijke en permanente opslag van Mobility-resultaten is toegestaan indien u dit doet met het doel de latentietijden van de toepassing van Klant te reduceren. Mobility-resultaten mogen niet langer worden opgeslagen dan: (i) de geldigheidsperiode die wordt aangegeven in de retourneerde headers; of (ii) 6 maanden, indien dit korter is. Niettegenstaande het voorgaande kan de Klant doorlopende toegang behouden tot Stop Name, </w:t>
      </w:r>
      <w:r w:rsidRPr="00FF51C9">
        <w:rPr>
          <w:rFonts w:eastAsia="Times New Roman"/>
          <w:szCs w:val="18"/>
        </w:rPr>
        <w:t xml:space="preserve">ID en Position </w:t>
      </w:r>
      <w:r w:rsidRPr="00FF51C9">
        <w:rPr>
          <w:szCs w:val="18"/>
        </w:rPr>
        <w:t>zolang de Klant een actief Azure-account heeft.</w:t>
      </w:r>
    </w:p>
    <w:p w14:paraId="7F81EC11" w14:textId="77777777" w:rsidR="00C936EB" w:rsidRPr="00C936EB" w:rsidRDefault="00C936EB" w:rsidP="00C936EB">
      <w:pPr>
        <w:pStyle w:val="ProductList-Body"/>
      </w:pPr>
    </w:p>
    <w:p w14:paraId="01AC911F" w14:textId="643E88AF" w:rsidR="00214D42" w:rsidRDefault="00214D42" w:rsidP="0052741D">
      <w:pPr>
        <w:pStyle w:val="ProductList-ClauseHeading"/>
        <w:keepNext w:val="0"/>
      </w:pPr>
      <w:r>
        <w:t>Kaartgegevens</w:t>
      </w:r>
    </w:p>
    <w:p w14:paraId="54481519" w14:textId="77777777" w:rsidR="00214D42" w:rsidRDefault="00214D42" w:rsidP="00214D42">
      <w:pPr>
        <w:pStyle w:val="ProductList-Body"/>
      </w:pPr>
      <w:r>
        <w:t>Het gebruik van inhoud waarop de auteursrechtaanduiding van TomTom is weergegeven, dient in overeenstemming te zijn met de beperkingen die worden vermeld in de productievoorwaarden en EULA waaronder TomTom aan de derde partij een licentie verstrekt (</w:t>
      </w:r>
      <w:r w:rsidR="00C96F75">
        <w:fldChar w:fldCharType="begin"/>
      </w:r>
      <w:r w:rsidR="00C96F75">
        <w:instrText xml:space="preserve"> HYPERLINK "https://www.tomtom.com/en_GB/thirdpartyproductterms/" </w:instrText>
      </w:r>
      <w:r w:rsidR="00C96F75">
        <w:fldChar w:fldCharType="separate"/>
      </w:r>
      <w:r w:rsidRPr="00F8742A">
        <w:rPr>
          <w:rStyle w:val="Hyperlink"/>
        </w:rPr>
        <w:t>https://www.tomtom.com/</w:t>
      </w:r>
      <w:r w:rsidRPr="00F8742A">
        <w:rPr>
          <w:rStyle w:val="Hyperlink"/>
        </w:rPr>
        <w:br/>
        <w:t>en_GB/thirdpartyproductterms/</w:t>
      </w:r>
      <w:r w:rsidR="00C96F75">
        <w:rPr>
          <w:rStyle w:val="Hyperlink"/>
        </w:rPr>
        <w:fldChar w:fldCharType="end"/>
      </w:r>
      <w:r>
        <w:t xml:space="preserve">). Azure Maps maakt gebruik van Bing Imagery, waarop de kennisgeving voor Bing Maps Notice in </w:t>
      </w:r>
      <w:r w:rsidR="008B1640">
        <w:fldChar w:fldCharType="begin"/>
      </w:r>
      <w:r w:rsidR="008B1640">
        <w:instrText xml:space="preserve"> HYPERLINK \l "Attachment1" \o "Bijlage 1" </w:instrText>
      </w:r>
      <w:r w:rsidR="008B1640">
        <w:fldChar w:fldCharType="separate"/>
      </w:r>
      <w:r>
        <w:rPr>
          <w:rStyle w:val="Hyperlink"/>
        </w:rPr>
        <w:t>Bijlage 1</w:t>
      </w:r>
      <w:r w:rsidR="008B1640">
        <w:rPr>
          <w:rStyle w:val="Hyperlink"/>
        </w:rPr>
        <w:fldChar w:fldCharType="end"/>
      </w:r>
      <w:r>
        <w:t xml:space="preserve"> van toepassing is.</w:t>
      </w:r>
    </w:p>
    <w:p w14:paraId="6C5E3AD2" w14:textId="77777777" w:rsidR="00214D42" w:rsidRDefault="00214D42" w:rsidP="00214D42">
      <w:pPr>
        <w:pStyle w:val="ProductList-Body"/>
      </w:pPr>
    </w:p>
    <w:p w14:paraId="760379DB" w14:textId="77777777" w:rsidR="00214D42" w:rsidRDefault="00214D42" w:rsidP="004A3908">
      <w:pPr>
        <w:pStyle w:val="ProductList-ClauseHeading"/>
        <w:keepNext w:val="0"/>
      </w:pPr>
      <w:r>
        <w:t>Parameter gebruikersregio</w:t>
      </w:r>
    </w:p>
    <w:p w14:paraId="7E66B23A" w14:textId="77777777" w:rsidR="00214D42" w:rsidRPr="00C228A5" w:rsidRDefault="00214D42" w:rsidP="00214D42">
      <w:pPr>
        <w:pStyle w:val="ProductList-Body"/>
      </w:pPr>
      <w:r>
        <w:t>De parameter Gebruikersregio in Azure Maps moet worden gebruikt in overeenstemming met de toepasselijke wetgeving, met inbegrip van de wetgeving met betrekking tot landkaarten van het land waar de kaarten, afbeeldingen en andere gegevens en inhoud van derden waarvoor Klant toestemming krijgt om deze via Azure Maps te raadplegen, beschikbaar worden gemaakt.</w:t>
      </w:r>
    </w:p>
    <w:p w14:paraId="44D05C06" w14:textId="77777777" w:rsidR="00214D42" w:rsidRPr="00006432" w:rsidRDefault="00214D42" w:rsidP="00214D42">
      <w:pPr>
        <w:pStyle w:val="ProductList-Body"/>
      </w:pPr>
    </w:p>
    <w:p w14:paraId="08671CE3" w14:textId="77777777" w:rsidR="00214D42" w:rsidRDefault="00214D42" w:rsidP="00214D42">
      <w:pPr>
        <w:pStyle w:val="ProductList-ClauseHeading"/>
        <w:keepNext w:val="0"/>
      </w:pPr>
      <w:r>
        <w:t>Geen garantie van nauwkeurigheid</w:t>
      </w:r>
    </w:p>
    <w:p w14:paraId="76CBE79C" w14:textId="77777777" w:rsidR="00214D42" w:rsidRPr="00006432" w:rsidRDefault="00214D42" w:rsidP="00214D42">
      <w:pPr>
        <w:pStyle w:val="ProductList-Body"/>
      </w:pPr>
      <w:r>
        <w:t xml:space="preserve">Microsoft en haar leveranciers garanderen niet dat de kaarten, afbeeldingen, gegevens of andere inhoud die Azure Maps levert, nauwkeurig of volledig zullen zijn. </w:t>
      </w:r>
    </w:p>
    <w:p w14:paraId="07813FE4" w14:textId="77777777" w:rsidR="00214D42" w:rsidRDefault="00214D42" w:rsidP="00214D42">
      <w:pPr>
        <w:pStyle w:val="ProductList-Body"/>
      </w:pPr>
    </w:p>
    <w:p w14:paraId="047CB6D1" w14:textId="77777777" w:rsidR="00214D42" w:rsidRDefault="00214D42" w:rsidP="00214D42">
      <w:pPr>
        <w:pStyle w:val="ProductList-ClauseHeading"/>
        <w:keepNext w:val="0"/>
      </w:pPr>
      <w:r>
        <w:t>Auteursrecht</w:t>
      </w:r>
    </w:p>
    <w:p w14:paraId="0F403289" w14:textId="3F7E311D" w:rsidR="005F10B7" w:rsidRDefault="00214D42" w:rsidP="00214D42">
      <w:pPr>
        <w:pStyle w:val="ProductList-Body"/>
      </w:pPr>
      <w:r>
        <w:rPr>
          <w:szCs w:val="18"/>
        </w:rPr>
        <w:t>Het is Klant niet toegestaan om enig logo dat, en/of enige auteursrechtaanduiding die zich bevindt op, of automatisch wordt gegeneerd door Azure Maps, te verwijderen, onleesbaar te maken, te maskeren of te wijzigen</w:t>
      </w:r>
      <w:r w:rsidR="005F10B7">
        <w:t>.</w:t>
      </w:r>
    </w:p>
    <w:p w14:paraId="6AD78167" w14:textId="77777777" w:rsidR="00213422" w:rsidRDefault="00C96F75" w:rsidP="00213422">
      <w:pPr>
        <w:pStyle w:val="ProductList-Body"/>
        <w:shd w:val="clear" w:color="auto" w:fill="A6A6A6" w:themeFill="background1" w:themeFillShade="A6"/>
        <w:spacing w:before="120" w:after="240"/>
        <w:jc w:val="right"/>
      </w:pPr>
      <w:hyperlink w:anchor="TableofContents" w:tooltip="Inhoudsopgave" w:history="1">
        <w:r w:rsidR="00213422">
          <w:rPr>
            <w:rStyle w:val="Hyperlink"/>
            <w:sz w:val="16"/>
            <w:szCs w:val="16"/>
          </w:rPr>
          <w:t>Inhoudsopgave</w:t>
        </w:r>
      </w:hyperlink>
      <w:r w:rsidR="00213422">
        <w:rPr>
          <w:sz w:val="16"/>
          <w:szCs w:val="16"/>
        </w:rPr>
        <w:t xml:space="preserve"> / </w:t>
      </w:r>
      <w:hyperlink w:anchor="GeneralTerms" w:tooltip="Algemene voorwaarden" w:history="1">
        <w:r w:rsidR="00213422">
          <w:rPr>
            <w:rStyle w:val="Hyperlink"/>
            <w:sz w:val="16"/>
            <w:szCs w:val="16"/>
          </w:rPr>
          <w:t>Algemene voorwaarden</w:t>
        </w:r>
      </w:hyperlink>
    </w:p>
    <w:p w14:paraId="7582D28C" w14:textId="77777777" w:rsidR="0057427E" w:rsidRPr="00776B67" w:rsidRDefault="0057427E" w:rsidP="0057427E">
      <w:pPr>
        <w:pStyle w:val="ProductList-Offering2Heading"/>
        <w:outlineLvl w:val="2"/>
      </w:pPr>
      <w:r>
        <w:tab/>
      </w:r>
      <w:bookmarkStart w:id="99" w:name="AzureSQLEdge"/>
      <w:bookmarkStart w:id="100" w:name="_Toc48144597"/>
      <w:bookmarkStart w:id="101" w:name="_Toc62732855"/>
      <w:r>
        <w:t>Azure SQL Edge</w:t>
      </w:r>
      <w:bookmarkEnd w:id="99"/>
      <w:bookmarkEnd w:id="100"/>
      <w:bookmarkEnd w:id="101"/>
    </w:p>
    <w:p w14:paraId="36D43374" w14:textId="77777777" w:rsidR="0057427E" w:rsidRPr="00776B67" w:rsidRDefault="0057427E" w:rsidP="0057427E">
      <w:pPr>
        <w:pStyle w:val="ProductList-ClauseHeading"/>
        <w:keepNext w:val="0"/>
      </w:pPr>
      <w:r>
        <w:lastRenderedPageBreak/>
        <w:t>Definities</w:t>
      </w:r>
    </w:p>
    <w:p w14:paraId="05C6C6E1" w14:textId="77777777" w:rsidR="0057427E" w:rsidRPr="00776B67" w:rsidRDefault="0057427E" w:rsidP="0057427E">
      <w:pPr>
        <w:pStyle w:val="ProductList-Body"/>
      </w:pPr>
      <w:r>
        <w:t xml:space="preserve">“IoT-apparaat” betekent een computerapparaat dat (i) is ontworpen of geconfigureerd om primair te worden gebruikt met een sector- of taakspecifiek softwareprogramma dat de primaire functionaliteit van het computerapparaat levert (“IoT-programma”), (ii) gebruikmaakt van te hoogste 16 fysieke cores, en (iii) niet is ontworpen om op de markt te worden gebracht of primair te worden gebruikt als multifunctionele Server of commercieel gezien haalbaar substituut voor een multifunctionele Server. Een IoT-apparaat dat wordt beheerd door of onder toezicht staat van een andere entiteit dan de Klant of een van de Gelieerde Ondernemingen van de Klant is onderworpen aan de bepaling Softwarebeheer uitbesteden van de </w:t>
      </w:r>
      <w:r w:rsidR="008B1640">
        <w:fldChar w:fldCharType="begin"/>
      </w:r>
      <w:r w:rsidR="008B1640">
        <w:instrText xml:space="preserve"> HYPERLINK "http://go.microsoft.com/?linkid=9839206" </w:instrText>
      </w:r>
      <w:r w:rsidR="008B1640">
        <w:fldChar w:fldCharType="separate"/>
      </w:r>
      <w:r>
        <w:rPr>
          <w:rStyle w:val="Hyperlink"/>
          <w:bCs/>
        </w:rPr>
        <w:t>Productvoorwaarden</w:t>
      </w:r>
      <w:r w:rsidR="008B1640">
        <w:rPr>
          <w:rStyle w:val="Hyperlink"/>
          <w:bCs/>
        </w:rPr>
        <w:fldChar w:fldCharType="end"/>
      </w:r>
      <w:r>
        <w:t xml:space="preserve"> op </w:t>
      </w:r>
      <w:r w:rsidR="008B1640">
        <w:fldChar w:fldCharType="begin"/>
      </w:r>
      <w:r w:rsidR="008B1640">
        <w:instrText xml:space="preserve"> HYPERLINK "http://go.microsoft.com/?linkid=9839207" </w:instrText>
      </w:r>
      <w:r w:rsidR="008B1640">
        <w:fldChar w:fldCharType="separate"/>
      </w:r>
      <w:r w:rsidRPr="00772501">
        <w:rPr>
          <w:rStyle w:val="Hyperlink"/>
          <w:bCs/>
        </w:rPr>
        <w:t>http://go.microsoft.com/?linkid=9839207</w:t>
      </w:r>
      <w:r w:rsidR="008B1640">
        <w:rPr>
          <w:rStyle w:val="Hyperlink"/>
          <w:bCs/>
        </w:rPr>
        <w:fldChar w:fldCharType="end"/>
      </w:r>
      <w:r>
        <w:t xml:space="preserve">. </w:t>
      </w:r>
    </w:p>
    <w:p w14:paraId="35C86222" w14:textId="77777777" w:rsidR="0057427E" w:rsidRPr="00776B67" w:rsidRDefault="0057427E" w:rsidP="0057427E">
      <w:pPr>
        <w:pStyle w:val="ProductList-Body"/>
      </w:pPr>
    </w:p>
    <w:p w14:paraId="63697543" w14:textId="77777777" w:rsidR="0057427E" w:rsidRPr="00776B67" w:rsidRDefault="0057427E" w:rsidP="0057427E">
      <w:pPr>
        <w:pStyle w:val="ProductList-ClauseHeading"/>
        <w:keepNext w:val="0"/>
      </w:pPr>
      <w:r>
        <w:t xml:space="preserve">Gebruik van Azure SQL Edge </w:t>
      </w:r>
    </w:p>
    <w:p w14:paraId="5FC46D0B" w14:textId="77777777" w:rsidR="0057427E" w:rsidRPr="00112F90" w:rsidRDefault="0057427E" w:rsidP="0057427E">
      <w:pPr>
        <w:pStyle w:val="ProductList-Body"/>
        <w:rPr>
          <w:spacing w:val="-2"/>
        </w:rPr>
      </w:pPr>
      <w:r w:rsidRPr="00112F90">
        <w:rPr>
          <w:spacing w:val="-2"/>
        </w:rPr>
        <w:t xml:space="preserve">De Klant mag elk gewenst aantal exemplaren van de Azure SQL Edge-software installeren en gebruiken op een IoT-apparaat die speciaal is ingericht voor gebruik door de Klant en waaraan een Licentie is toegewezen. Niettegenstaande enige tegengestelde bepaling in de “Algemene Voorwaarden” mag de Klant een Licentie op enig moment opnieuw toewijzen aan andere IoT-apparaten die speciaal zijn ingericht voor gebruik door de Klant. Indien de Klant andere functionaliteit installeert dan de Azure SQL Edge-software (hetzij afgeleid van software van Microsoft of software van derden) op het IoT-apparaat, mag deze andere functionaliteit uitsluitend worden gebruikt voor het ondersteunen van het IoT-programma. </w:t>
      </w:r>
    </w:p>
    <w:p w14:paraId="0D9839CF" w14:textId="77777777" w:rsidR="0057427E" w:rsidRPr="00776B67" w:rsidRDefault="0057427E" w:rsidP="0057427E">
      <w:pPr>
        <w:pStyle w:val="ProductList-Body"/>
      </w:pPr>
    </w:p>
    <w:p w14:paraId="23EE6283" w14:textId="77777777" w:rsidR="0057427E" w:rsidRPr="00776B67" w:rsidRDefault="0057427E" w:rsidP="0057427E">
      <w:pPr>
        <w:pStyle w:val="ProductList-Body"/>
      </w:pPr>
      <w:r>
        <w:rPr>
          <w:rStyle w:val="normaltextrun"/>
        </w:rPr>
        <w:t xml:space="preserve">De voorwaarden van de BBP zijn niet van toepassing Azure SQL Edge indien geïnstalleerd op een IoT-apparaat van de Klant, uitgezonderd voor zover Persoonsgegevens worden verzameld om Azure-beheerservices mogelijk te maken en om verbruik te meten voor factureringsdoeleinden, aangezien Microsoft geen zeggenschap heeft over de besturingssysteemomgeving van dergelijke IoT-apparaten. </w:t>
      </w:r>
    </w:p>
    <w:p w14:paraId="1B057721" w14:textId="77777777" w:rsidR="0057427E" w:rsidRDefault="00C96F75" w:rsidP="0057427E">
      <w:pPr>
        <w:pStyle w:val="ProductList-Body"/>
        <w:shd w:val="clear" w:color="auto" w:fill="A6A6A6" w:themeFill="background1" w:themeFillShade="A6"/>
        <w:spacing w:before="120" w:after="240"/>
        <w:jc w:val="right"/>
      </w:pPr>
      <w:hyperlink w:anchor="TableofContents" w:tooltip="Inhoudsopgave" w:history="1">
        <w:r w:rsidR="0057427E">
          <w:rPr>
            <w:rStyle w:val="Hyperlink"/>
            <w:sz w:val="16"/>
            <w:szCs w:val="16"/>
          </w:rPr>
          <w:t>Inhoudsopgave</w:t>
        </w:r>
      </w:hyperlink>
      <w:r w:rsidR="0057427E">
        <w:rPr>
          <w:sz w:val="16"/>
          <w:szCs w:val="16"/>
        </w:rPr>
        <w:t xml:space="preserve"> / </w:t>
      </w:r>
      <w:r w:rsidR="008B1640">
        <w:fldChar w:fldCharType="begin"/>
      </w:r>
      <w:r w:rsidR="008B1640">
        <w:instrText xml:space="preserve"> HYPERLINK \l "GeneralTerms" \o "Algemene voorwaarden" </w:instrText>
      </w:r>
      <w:r w:rsidR="008B1640">
        <w:fldChar w:fldCharType="separate"/>
      </w:r>
      <w:r w:rsidR="0057427E">
        <w:rPr>
          <w:rStyle w:val="Hyperlink"/>
          <w:sz w:val="16"/>
          <w:szCs w:val="16"/>
        </w:rPr>
        <w:t>Algemene voorwaarden</w:t>
      </w:r>
      <w:r w:rsidR="008B1640">
        <w:rPr>
          <w:rStyle w:val="Hyperlink"/>
          <w:sz w:val="16"/>
          <w:szCs w:val="16"/>
        </w:rPr>
        <w:fldChar w:fldCharType="end"/>
      </w:r>
    </w:p>
    <w:p w14:paraId="167AFCB2" w14:textId="77777777" w:rsidR="00C02019" w:rsidRPr="00DC4F88" w:rsidRDefault="00C02019" w:rsidP="00C02019">
      <w:pPr>
        <w:pStyle w:val="ProductList-Offering2Heading"/>
        <w:spacing w:before="960"/>
        <w:outlineLvl w:val="2"/>
      </w:pPr>
      <w:bookmarkStart w:id="102" w:name="_Toc55912664"/>
      <w:r>
        <w:tab/>
      </w:r>
      <w:bookmarkStart w:id="103" w:name="_Toc62732856"/>
      <w:r>
        <w:t>Azure Stack HCI</w:t>
      </w:r>
      <w:bookmarkEnd w:id="102"/>
      <w:bookmarkEnd w:id="103"/>
    </w:p>
    <w:p w14:paraId="073D02B2" w14:textId="77777777" w:rsidR="00C02019" w:rsidRPr="00DC4F88" w:rsidRDefault="00C02019" w:rsidP="00C02019">
      <w:pPr>
        <w:pStyle w:val="ProductList-ClauseHeading"/>
        <w:keepNext w:val="0"/>
      </w:pPr>
      <w:r>
        <w:t>Privacyverklaring</w:t>
      </w:r>
    </w:p>
    <w:p w14:paraId="4A9D2BD3" w14:textId="77777777" w:rsidR="00C02019" w:rsidRPr="00DC4F88" w:rsidRDefault="00C02019" w:rsidP="00C02019">
      <w:pPr>
        <w:pStyle w:val="ProductList-Body"/>
      </w:pPr>
      <w:r>
        <w:t xml:space="preserve">Behalve zoals hieronder weergegeven, is Microsoft een onafhankelijke verwerkingsverantwoordelijke voor Persoonsgegevens die worden verzameld in verband met uw gebruik van Azure Stack HCI. Microsoft behandelt deze Persoonsgegevens overeenkomstig de Microsoft Privacyverklaring op </w:t>
      </w:r>
      <w:r w:rsidR="008B1640">
        <w:fldChar w:fldCharType="begin"/>
      </w:r>
      <w:r w:rsidR="008B1640">
        <w:instrText xml:space="preserve"> HYPERLINK "https://go.microsoft.com/fwlink/?LinkId=521839" </w:instrText>
      </w:r>
      <w:r w:rsidR="008B1640">
        <w:fldChar w:fldCharType="separate"/>
      </w:r>
      <w:r w:rsidRPr="008A48B5">
        <w:rPr>
          <w:rStyle w:val="Hyperlink"/>
          <w:bCs/>
          <w:lang w:eastAsia="en-US" w:bidi="ar-SA"/>
        </w:rPr>
        <w:t>https://go.microsoft.com/fwlink/?LinkId=521839</w:t>
      </w:r>
      <w:r w:rsidR="008B1640">
        <w:rPr>
          <w:rStyle w:val="Hyperlink"/>
          <w:bCs/>
          <w:lang w:eastAsia="en-US" w:bidi="ar-SA"/>
        </w:rPr>
        <w:fldChar w:fldCharType="end"/>
      </w:r>
      <w:r>
        <w:t xml:space="preserve"> en de voorwaarden van de BBP zijn niet van toepassing.</w:t>
      </w:r>
    </w:p>
    <w:p w14:paraId="0AA70A3C" w14:textId="77777777" w:rsidR="00C02019" w:rsidRPr="00DC4F88" w:rsidRDefault="00C02019" w:rsidP="00C02019">
      <w:pPr>
        <w:pStyle w:val="ProductList-Body"/>
      </w:pPr>
    </w:p>
    <w:p w14:paraId="45404556" w14:textId="62410872" w:rsidR="00C02019" w:rsidRPr="00DC4F88" w:rsidRDefault="00704E3C" w:rsidP="00C02019">
      <w:pPr>
        <w:pStyle w:val="ProductList-Body"/>
      </w:pPr>
      <w:r w:rsidRPr="00FF51C9">
        <w:rPr>
          <w:szCs w:val="18"/>
        </w:rPr>
        <w:t>Persoonsgegevens die worden verzameld en gebruikt om Azure-beheerservices via de Azure-beheerportal te faciliteren, om het gebruik van het product bij te houden voor factureringsdoeleinden en voor zover vermeld in de productdocumentatie, worden verwerkt in overeenstemming met de DPA-voorwaarden.</w:t>
      </w:r>
      <w:r w:rsidR="00C02019">
        <w:t xml:space="preserve"> </w:t>
      </w:r>
    </w:p>
    <w:p w14:paraId="4DB0CE28" w14:textId="77777777" w:rsidR="00C02019" w:rsidRPr="00DC4F88" w:rsidRDefault="00C02019" w:rsidP="00C02019">
      <w:pPr>
        <w:pStyle w:val="ProductList-Body"/>
      </w:pPr>
    </w:p>
    <w:p w14:paraId="12E1AD2D" w14:textId="77777777" w:rsidR="00C02019" w:rsidRPr="00DC4F88" w:rsidRDefault="00C02019" w:rsidP="00C02019">
      <w:pPr>
        <w:pStyle w:val="ProductList-ClauseHeading"/>
        <w:keepNext w:val="0"/>
      </w:pPr>
      <w:r>
        <w:t>Gebruiksrechten en gebruiksvoorwaarden</w:t>
      </w:r>
    </w:p>
    <w:p w14:paraId="76BD4640" w14:textId="77777777" w:rsidR="00C02019" w:rsidRPr="00DC4F88" w:rsidRDefault="00C02019" w:rsidP="00C02019">
      <w:pPr>
        <w:pStyle w:val="ProductList-Body"/>
      </w:pPr>
      <w:r>
        <w:t xml:space="preserve">De Klant mag de Azure Stack HCI-software uitsluitend gebruiken (i) op servers die speciaal zijn ingericht voor het interne gebruik van de Klant en (ii) als hostbesturingssysteem voor het beheren en onderhouden van virtuele machines met een geldige licentie waarop toepassingen met een geldige licentie worden uitgevoerd. Elke server voor specifiek gebruik die wordt beheerd door of onder toezicht staat van een andere entiteit dan de Klant of een van de Gelieerde Ondernemingen van de Klant is onderworpen aan de bepaling 'Softwarebeheer uitbesteden' van de Productvoorwaarden. (De Productvoorwaarden bevinden zich op </w:t>
      </w:r>
      <w:r w:rsidR="008B1640">
        <w:fldChar w:fldCharType="begin"/>
      </w:r>
      <w:r w:rsidR="008B1640">
        <w:instrText xml:space="preserve"> HYPERLINK "http://go.microsoft.com/?linkid=9839207" </w:instrText>
      </w:r>
      <w:r w:rsidR="008B1640">
        <w:fldChar w:fldCharType="separate"/>
      </w:r>
      <w:r w:rsidRPr="008A48B5">
        <w:rPr>
          <w:rStyle w:val="Hyperlink"/>
          <w:bCs/>
          <w:lang w:eastAsia="en-US" w:bidi="ar-SA"/>
        </w:rPr>
        <w:t>http://go.microsoft.com/?linkid=9839207</w:t>
      </w:r>
      <w:r w:rsidR="008B1640">
        <w:rPr>
          <w:rStyle w:val="Hyperlink"/>
          <w:bCs/>
          <w:lang w:eastAsia="en-US" w:bidi="ar-SA"/>
        </w:rPr>
        <w:fldChar w:fldCharType="end"/>
      </w:r>
      <w:r>
        <w:t>.) De Klant mag de Azure Stack HCI-software gebruiken mits (i) deze is geregistreerd bij het geldige Azure-abonnement van de Klant om aanvullende Azure Stack HCI-functionaliteit in te schakelen en het gebruik van de Klant te meten en te factureren en (ii) ten minste eenmaal per dertig (30) aaneengesloten kalenderdagen via internet verbinding wordt gemaakt met het Azure-abonnement van de Klant.</w:t>
      </w:r>
    </w:p>
    <w:p w14:paraId="563CFA36" w14:textId="77777777" w:rsidR="00C02019" w:rsidRPr="00DC4F88" w:rsidRDefault="00C02019" w:rsidP="00C02019">
      <w:pPr>
        <w:pStyle w:val="ProductList-Body"/>
      </w:pPr>
    </w:p>
    <w:p w14:paraId="7C57D848" w14:textId="77777777" w:rsidR="00C02019" w:rsidRPr="00DC4F88" w:rsidRDefault="00C02019" w:rsidP="00C02019">
      <w:pPr>
        <w:pStyle w:val="ProductList-ClauseHeading"/>
        <w:keepNext w:val="0"/>
      </w:pPr>
      <w:r>
        <w:t>Licentiebeperkingen</w:t>
      </w:r>
    </w:p>
    <w:p w14:paraId="51114D39" w14:textId="77777777" w:rsidR="00C02019" w:rsidRPr="00DC4F88" w:rsidRDefault="00C02019" w:rsidP="00C02019">
      <w:pPr>
        <w:pStyle w:val="ProductList-Body"/>
      </w:pPr>
      <w:r>
        <w:t xml:space="preserve">Het is de Klant niet toegestaan (i) een verplicht registratie- of aanmeldingsproces voor Azure Stack HCI te omzeilen, of (ii) toepassingen, rollen van het besturingssysteem en/of andere workloads rechtstreeks uit te voeren op de Azure Stack HCI-software, uitgezonderd voor (A) hulpprogramma's en rollen van het besturingssysteem en (B) gevirtualiseerde machines waarop Azure Stack HCI wordt uitgevoerd, zowel (A) als (B) voor zover noodzakelijk om Azure Stack HCI in staat te stellen virtuele machines met een geldige licentie waarop toepassingen met een geldige licentie worden uitgevoerd te hosten, te beheren en te onderhouden. </w:t>
      </w:r>
    </w:p>
    <w:p w14:paraId="1FCC6258" w14:textId="77777777" w:rsidR="00C02019" w:rsidRPr="00DC4F88" w:rsidRDefault="00C02019" w:rsidP="00C02019">
      <w:pPr>
        <w:pStyle w:val="ProductList-Body"/>
      </w:pPr>
    </w:p>
    <w:p w14:paraId="7EE58D40" w14:textId="77777777" w:rsidR="00C02019" w:rsidRPr="00DC4F88" w:rsidRDefault="00C02019" w:rsidP="00C02019">
      <w:pPr>
        <w:pStyle w:val="ProductList-ClauseHeading"/>
        <w:keepNext w:val="0"/>
      </w:pPr>
      <w:r>
        <w:t>Geen hostuitzondering</w:t>
      </w:r>
    </w:p>
    <w:p w14:paraId="4768D4CC" w14:textId="77777777" w:rsidR="00C02019" w:rsidRPr="00DC4F88" w:rsidRDefault="00C02019" w:rsidP="00C02019">
      <w:pPr>
        <w:pStyle w:val="ProductList-Body"/>
      </w:pPr>
      <w:r>
        <w:t>De hostuitzondering voor Microsoft Azure Services in deze VOD geldt niet voor Azure Stack HCI.</w:t>
      </w:r>
    </w:p>
    <w:p w14:paraId="1BB87C64" w14:textId="77777777" w:rsidR="00C02019" w:rsidRPr="00DC4F88" w:rsidRDefault="00C02019" w:rsidP="00C02019">
      <w:pPr>
        <w:pStyle w:val="ProductList-Body"/>
      </w:pPr>
    </w:p>
    <w:p w14:paraId="0F88B97C" w14:textId="77777777" w:rsidR="00C02019" w:rsidRPr="00DC4F88" w:rsidRDefault="00C02019" w:rsidP="00C02019">
      <w:pPr>
        <w:pStyle w:val="ProductList-ClauseHeading"/>
        <w:keepNext w:val="0"/>
      </w:pPr>
      <w:r>
        <w:t>Klantenondersteuning</w:t>
      </w:r>
    </w:p>
    <w:p w14:paraId="0B408385" w14:textId="77777777" w:rsidR="00C02019" w:rsidRPr="00DC4F88" w:rsidRDefault="00C02019" w:rsidP="00C02019">
      <w:pPr>
        <w:pStyle w:val="ProductList-Body"/>
      </w:pPr>
      <w:r>
        <w:t>Voor eventueel beschikbare klantondersteuning van Microsoft voor Azure Stack HCI geldt de vereiste dat Azure Stack HCI wordt uitgevoerd op serverhardware die vooraf is gevalideerd door Microsoft in het kader van de Azure Stack HCI-programmaovereenkomst of een opvolgende overeenkomst</w:t>
      </w:r>
    </w:p>
    <w:p w14:paraId="45024501" w14:textId="77777777" w:rsidR="00C02019" w:rsidRPr="00DC4F88" w:rsidRDefault="00C96F75" w:rsidP="00C02019">
      <w:pPr>
        <w:pStyle w:val="ProductList-Body"/>
        <w:shd w:val="clear" w:color="auto" w:fill="A6A6A6" w:themeFill="background1" w:themeFillShade="A6"/>
        <w:spacing w:before="120" w:after="240"/>
        <w:jc w:val="right"/>
      </w:pPr>
      <w:hyperlink w:anchor="TableofContents" w:tooltip="Inhoud" w:history="1">
        <w:r w:rsidR="00C02019">
          <w:rPr>
            <w:rStyle w:val="Hyperlink"/>
            <w:sz w:val="16"/>
            <w:szCs w:val="16"/>
          </w:rPr>
          <w:t>Inhoudsopgave</w:t>
        </w:r>
      </w:hyperlink>
      <w:r w:rsidR="00C02019">
        <w:rPr>
          <w:sz w:val="16"/>
          <w:szCs w:val="16"/>
        </w:rPr>
        <w:t xml:space="preserve"> / </w:t>
      </w:r>
      <w:r w:rsidR="008B1640">
        <w:fldChar w:fldCharType="begin"/>
      </w:r>
      <w:r w:rsidR="008B1640">
        <w:instrText xml:space="preserve"> HYPERLINK \l "GeneralTerms" \o "Algemene Voorwaarden" </w:instrText>
      </w:r>
      <w:r w:rsidR="008B1640">
        <w:fldChar w:fldCharType="separate"/>
      </w:r>
      <w:r w:rsidR="00C02019">
        <w:rPr>
          <w:rStyle w:val="Hyperlink"/>
          <w:sz w:val="16"/>
          <w:szCs w:val="16"/>
        </w:rPr>
        <w:t>Algemene voorwaarden</w:t>
      </w:r>
      <w:r w:rsidR="008B1640">
        <w:rPr>
          <w:rStyle w:val="Hyperlink"/>
          <w:sz w:val="16"/>
          <w:szCs w:val="16"/>
        </w:rPr>
        <w:fldChar w:fldCharType="end"/>
      </w:r>
    </w:p>
    <w:p w14:paraId="45C81FD4" w14:textId="4A37C6F7" w:rsidR="00DD496E" w:rsidRDefault="00187809" w:rsidP="00DD496E">
      <w:pPr>
        <w:pStyle w:val="ProductList-Offering2Heading"/>
        <w:outlineLvl w:val="2"/>
      </w:pPr>
      <w:r w:rsidRPr="00926B17">
        <w:rPr>
          <w:lang w:val="nl-NL"/>
        </w:rPr>
        <w:tab/>
      </w:r>
      <w:bookmarkStart w:id="104" w:name="_Toc62732857"/>
      <w:r w:rsidR="006A3042">
        <w:t>Azure Stack Hub</w:t>
      </w:r>
      <w:bookmarkEnd w:id="104"/>
    </w:p>
    <w:p w14:paraId="2A005949" w14:textId="77777777" w:rsidR="006A3042" w:rsidRPr="003F5FE0" w:rsidRDefault="006A3042" w:rsidP="006A3042">
      <w:pPr>
        <w:pStyle w:val="ProductList-ClauseHeading"/>
        <w:keepNext w:val="0"/>
      </w:pPr>
      <w:r>
        <w:t xml:space="preserve">Azure Stack Hub-privacy </w:t>
      </w:r>
    </w:p>
    <w:p w14:paraId="030DD59D" w14:textId="77777777" w:rsidR="00214D42" w:rsidRDefault="00214D42" w:rsidP="00214D42">
      <w:pPr>
        <w:pStyle w:val="ProductList-Body"/>
      </w:pPr>
      <w:r>
        <w:t xml:space="preserve">De Privacyverklaring van Microsoft op </w:t>
      </w:r>
      <w:r w:rsidR="008B1640">
        <w:fldChar w:fldCharType="begin"/>
      </w:r>
      <w:r w:rsidR="008B1640">
        <w:instrText xml:space="preserve"> HYPERLINK "https://go.microsoft.com/fwlink/?LinkId=521839" </w:instrText>
      </w:r>
      <w:r w:rsidR="008B1640">
        <w:fldChar w:fldCharType="separate"/>
      </w:r>
      <w:r>
        <w:rPr>
          <w:rStyle w:val="Hyperlink"/>
        </w:rPr>
        <w:t>https://go.microsoft.com/</w:t>
      </w:r>
      <w:r>
        <w:rPr>
          <w:rStyle w:val="Hyperlink"/>
          <w:color w:val="0563C1"/>
        </w:rPr>
        <w:t>fwlink</w:t>
      </w:r>
      <w:r>
        <w:rPr>
          <w:rStyle w:val="Hyperlink"/>
        </w:rPr>
        <w:t>/?LinkId=521839</w:t>
      </w:r>
      <w:r w:rsidR="008B1640">
        <w:rPr>
          <w:rStyle w:val="Hyperlink"/>
        </w:rPr>
        <w:fldChar w:fldCharType="end"/>
      </w:r>
      <w:r>
        <w:t xml:space="preserve"> is van toepassing op het gebruik van Azure Stack Hub door de Klant. Indien een Klant met een Microsoft Cloud Overeenkomst of Microsoft Customer Agreement gebruikmaakt van Azure Stack Hub-software of -services die worden gehost door een Reseller, is dit gebruik onderworpen aan de privacypraktijken van de Reseller. Deze kunnen afwijken van die van Microsoft. </w:t>
      </w:r>
    </w:p>
    <w:p w14:paraId="44C89FB5" w14:textId="77777777" w:rsidR="00214D42" w:rsidRDefault="00214D42" w:rsidP="00214D42">
      <w:pPr>
        <w:pStyle w:val="ProductList-Body"/>
      </w:pPr>
    </w:p>
    <w:p w14:paraId="22991956" w14:textId="5FA3BB05" w:rsidR="006A3042" w:rsidRPr="003F5FE0" w:rsidRDefault="00214D42" w:rsidP="00214D42">
      <w:pPr>
        <w:pStyle w:val="ProductList-Body"/>
      </w:pPr>
      <w:r>
        <w:t>Voor zover Microsoft optreedt als verwerker of subverwerker van persoonsgegevens in verband met Azure Stack Hub, legt Microsoft haar verplichtingen jegens al haar klanten vast in (a) de “Verwerking van Persoonsgegevens; AVG” voorziening van de GBO en (b) de Voorwaarden van de Algemene Verordening Gegevensbescherming van de Europese Unie in Bijlage 3 van de GBO</w:t>
      </w:r>
      <w:r w:rsidR="006A3042">
        <w:t>.</w:t>
      </w:r>
    </w:p>
    <w:p w14:paraId="1E34F272" w14:textId="77777777" w:rsidR="00214D42" w:rsidRDefault="00214D42" w:rsidP="006A3042">
      <w:pPr>
        <w:pStyle w:val="ProductList-ClauseHeading"/>
        <w:keepNext w:val="0"/>
      </w:pPr>
    </w:p>
    <w:p w14:paraId="666DB5E8" w14:textId="2A2D12BF" w:rsidR="006A3042" w:rsidRPr="003F5FE0" w:rsidRDefault="006A3042" w:rsidP="006A3042">
      <w:pPr>
        <w:pStyle w:val="ProductList-ClauseHeading"/>
        <w:keepNext w:val="0"/>
      </w:pPr>
      <w:r>
        <w:t xml:space="preserve">Gebruik van Azure Stack Hub </w:t>
      </w:r>
    </w:p>
    <w:p w14:paraId="19E871EE" w14:textId="77777777" w:rsidR="006A3042" w:rsidRPr="003F5FE0" w:rsidRDefault="006A3042" w:rsidP="006A3042">
      <w:pPr>
        <w:pStyle w:val="ProductList-Body"/>
        <w:tabs>
          <w:tab w:val="clear" w:pos="158"/>
          <w:tab w:val="left" w:pos="360"/>
        </w:tabs>
      </w:pPr>
      <w:r>
        <w:t xml:space="preserve">De Klant mag Azure Stack Hub uitsluitend gebruiken op de hardware waarop deze is voorgeïnstalleerd. </w:t>
      </w:r>
    </w:p>
    <w:p w14:paraId="0567797A" w14:textId="77777777" w:rsidR="006A3042" w:rsidRPr="003F5FE0" w:rsidRDefault="006A3042" w:rsidP="006A3042">
      <w:pPr>
        <w:pStyle w:val="ProductList-Body"/>
        <w:tabs>
          <w:tab w:val="clear" w:pos="158"/>
          <w:tab w:val="left" w:pos="360"/>
        </w:tabs>
      </w:pPr>
    </w:p>
    <w:p w14:paraId="6DABF1C5" w14:textId="77777777" w:rsidR="006A3042" w:rsidRPr="003F5FE0" w:rsidRDefault="006A3042" w:rsidP="006A3042">
      <w:pPr>
        <w:pStyle w:val="ProductList-ClauseHeading"/>
        <w:keepNext w:val="0"/>
      </w:pPr>
      <w:r>
        <w:t>Gebruik van het standaard providerabonnement</w:t>
      </w:r>
    </w:p>
    <w:p w14:paraId="377574E4" w14:textId="7866F219" w:rsidR="00B2308B" w:rsidRPr="00D26C87" w:rsidRDefault="006A3042" w:rsidP="006A3042">
      <w:pPr>
        <w:pStyle w:val="ProductList-Body"/>
      </w:pPr>
      <w:r>
        <w:t>Het abonnement dat tijdens het implementatieproces van de Azure Stack Hub wordt gemaakt voor de systeembeheerder (het standaard providerabonnement) mag alleen worden gebruikt voor het implementeren en beheren van de Azure Stack Hub-infrastructuur; het mag niet worden gebruikt voor workloads waarbij geen Azure Stack Hub-infrastructuur wordt geïmplementeerd of beheerd. (Het mag bijvoorbeeld niet worden gebruikt voor het uitvoeren van toepassingsworkloads</w:t>
      </w:r>
      <w:r w:rsidR="00B2308B">
        <w:t>).</w:t>
      </w:r>
    </w:p>
    <w:bookmarkStart w:id="105" w:name="_Toc494738672"/>
    <w:bookmarkStart w:id="106" w:name="EMS"/>
    <w:bookmarkStart w:id="107" w:name="_Toc476476610"/>
    <w:bookmarkStart w:id="108" w:name="_Toc459970714"/>
    <w:bookmarkStart w:id="109" w:name="_Toc457466428"/>
    <w:bookmarkStart w:id="110" w:name="AzureActiveDirectoryBasic"/>
    <w:bookmarkStart w:id="111" w:name="_Toc437590238"/>
    <w:bookmarkStart w:id="112" w:name="_Toc435790944"/>
    <w:bookmarkStart w:id="113" w:name="MicrosoftDynamicsMarketing"/>
    <w:bookmarkEnd w:id="79"/>
    <w:bookmarkEnd w:id="80"/>
    <w:bookmarkEnd w:id="81"/>
    <w:p w14:paraId="67985633" w14:textId="3BCC0C8F" w:rsidR="00213422" w:rsidRDefault="00213422" w:rsidP="00C774F2">
      <w:pPr>
        <w:pStyle w:val="ProductList-Body"/>
        <w:shd w:val="clear" w:color="auto" w:fill="A6A6A6" w:themeFill="background1" w:themeFillShade="A6"/>
        <w:spacing w:before="120" w:after="240"/>
        <w:jc w:val="right"/>
      </w:pPr>
      <w:r>
        <w:fldChar w:fldCharType="begin"/>
      </w:r>
      <w:r>
        <w:instrText>HYPERLINK  \l "TableofContents" \o "Inhoudsopgave"</w:instrText>
      </w:r>
      <w:r>
        <w:fldChar w:fldCharType="separate"/>
      </w:r>
      <w:r>
        <w:rPr>
          <w:rStyle w:val="Hyperlink"/>
          <w:sz w:val="16"/>
          <w:szCs w:val="16"/>
        </w:rPr>
        <w:t>Inhoudsopgave</w:t>
      </w:r>
      <w:r>
        <w:rPr>
          <w:rStyle w:val="Hyperlink"/>
          <w:sz w:val="16"/>
          <w:szCs w:val="16"/>
        </w:rPr>
        <w:fldChar w:fldCharType="end"/>
      </w:r>
      <w:r>
        <w:rPr>
          <w:sz w:val="16"/>
          <w:szCs w:val="16"/>
        </w:rPr>
        <w:t xml:space="preserve"> / </w:t>
      </w:r>
      <w:hyperlink w:anchor="GeneralTerms" w:tooltip="Algemene voorwaarden" w:history="1">
        <w:r>
          <w:rPr>
            <w:rStyle w:val="Hyperlink"/>
            <w:sz w:val="16"/>
            <w:szCs w:val="16"/>
          </w:rPr>
          <w:t>Algemene voorwaarden</w:t>
        </w:r>
      </w:hyperlink>
    </w:p>
    <w:p w14:paraId="0E2ADB8C" w14:textId="77777777" w:rsidR="00CA5024" w:rsidRPr="000B3AF2" w:rsidRDefault="00CA5024" w:rsidP="008A3216">
      <w:pPr>
        <w:pStyle w:val="ProductList-Offering2Heading"/>
        <w:outlineLvl w:val="2"/>
        <w:rPr>
          <w:lang w:val="nl-NL"/>
        </w:rPr>
      </w:pPr>
      <w:r w:rsidRPr="000B3AF2">
        <w:rPr>
          <w:lang w:val="nl-NL"/>
        </w:rPr>
        <w:tab/>
      </w:r>
      <w:bookmarkStart w:id="114" w:name="_Toc5958159"/>
      <w:bookmarkStart w:id="115" w:name="CognitiveServices"/>
      <w:bookmarkStart w:id="116" w:name="_Toc62732858"/>
      <w:r w:rsidRPr="000B3AF2">
        <w:rPr>
          <w:lang w:val="nl-NL"/>
        </w:rPr>
        <w:t>Cognitive Services</w:t>
      </w:r>
      <w:bookmarkEnd w:id="114"/>
      <w:bookmarkEnd w:id="116"/>
    </w:p>
    <w:bookmarkEnd w:id="115"/>
    <w:p w14:paraId="5CE6FCAD" w14:textId="77777777" w:rsidR="00CB6E10" w:rsidRPr="00FF51C9" w:rsidRDefault="00CB6E10" w:rsidP="00CB6E10">
      <w:pPr>
        <w:pStyle w:val="ProductList-ClauseHeading"/>
        <w:rPr>
          <w:szCs w:val="18"/>
        </w:rPr>
      </w:pPr>
      <w:r w:rsidRPr="00FF51C9">
        <w:rPr>
          <w:szCs w:val="18"/>
        </w:rPr>
        <w:t>Productdocumentatie</w:t>
      </w:r>
    </w:p>
    <w:p w14:paraId="24784F51" w14:textId="77777777" w:rsidR="00CB6E10" w:rsidRPr="00FF51C9" w:rsidRDefault="00CB6E10" w:rsidP="00CB6E10">
      <w:pPr>
        <w:pStyle w:val="ProductList-Body"/>
        <w:rPr>
          <w:szCs w:val="18"/>
        </w:rPr>
      </w:pPr>
      <w:r w:rsidRPr="00FF51C9">
        <w:rPr>
          <w:szCs w:val="18"/>
        </w:rPr>
        <w:t xml:space="preserve">Microsoft kan technische documentatie verstrekken over de juiste werking van de Cognitive Services (inclusief de toepasselijke handleidingen voor ontwikkelaars). Deze wordt online beschikbaar wordt gesteld door Microsoft en van tijd tot tijd bijgewerkt. De Klant erkent deze documentatie te hebben gelezen en gaat ermee akkoord dat hij de Cognitive Services zal gebruiken in overeenstemming met dergelijke documentatie, voor zover van toepassing. </w:t>
      </w:r>
    </w:p>
    <w:p w14:paraId="3687A16E" w14:textId="77777777" w:rsidR="00CB6E10" w:rsidRPr="00FF51C9" w:rsidRDefault="00CB6E10" w:rsidP="00CB6E10">
      <w:pPr>
        <w:pStyle w:val="ProductList-Body"/>
        <w:rPr>
          <w:rFonts w:cstheme="minorHAnsi"/>
          <w:szCs w:val="18"/>
        </w:rPr>
      </w:pPr>
      <w:r w:rsidRPr="00FF51C9">
        <w:rPr>
          <w:rFonts w:cstheme="minorHAnsi"/>
          <w:szCs w:val="18"/>
        </w:rPr>
        <w:t>Sommige Cognitive Services zijn bedoeld om klantgegevens te verwerken die biometrische informatie bevatten (zoals mogelijk verder beschreven in de productdocumentatie) die de klant kan opnemen in eigen systemen die worden gebruikt voor persoonlijke identificatie of andere doeleinden. Klant erkent</w:t>
      </w:r>
      <w:r w:rsidRPr="00FF51C9">
        <w:rPr>
          <w:rFonts w:cstheme="minorHAnsi"/>
          <w:bCs/>
          <w:szCs w:val="18"/>
        </w:rPr>
        <w:t xml:space="preserve"> en stemt ermee in verantwoordelijk te zijn voor het naleven van de verplichtingen inzake biometrische gegevens in de</w:t>
      </w:r>
      <w:r w:rsidRPr="00FF51C9">
        <w:rPr>
          <w:rFonts w:cstheme="minorHAnsi"/>
          <w:b/>
          <w:bCs/>
          <w:szCs w:val="18"/>
        </w:rPr>
        <w:t xml:space="preserve"> </w:t>
      </w:r>
      <w:r w:rsidRPr="00FF51C9">
        <w:rPr>
          <w:rFonts w:cstheme="minorHAnsi"/>
          <w:szCs w:val="18"/>
        </w:rPr>
        <w:t>Online Services</w:t>
      </w:r>
      <w:r w:rsidRPr="00FF51C9">
        <w:rPr>
          <w:rFonts w:cstheme="minorHAnsi"/>
          <w:bCs/>
          <w:szCs w:val="18"/>
        </w:rPr>
        <w:t xml:space="preserve"> DPA</w:t>
      </w:r>
      <w:r w:rsidRPr="00FF51C9">
        <w:rPr>
          <w:rFonts w:cstheme="minorHAnsi"/>
          <w:b/>
          <w:bCs/>
          <w:szCs w:val="18"/>
        </w:rPr>
        <w:t xml:space="preserve"> (</w:t>
      </w:r>
      <w:bookmarkStart w:id="117" w:name="_Hlk62066710"/>
      <w:r w:rsidRPr="00FF51C9">
        <w:fldChar w:fldCharType="begin"/>
      </w:r>
      <w:r w:rsidRPr="00FF51C9">
        <w:rPr>
          <w:rFonts w:cstheme="minorHAnsi"/>
        </w:rPr>
        <w:instrText xml:space="preserve"> HYPERLINK "https://aka.ms/DPA" </w:instrText>
      </w:r>
      <w:r w:rsidRPr="00FF51C9">
        <w:fldChar w:fldCharType="separate"/>
      </w:r>
      <w:r w:rsidRPr="00FF51C9">
        <w:rPr>
          <w:rStyle w:val="Hyperlink"/>
          <w:rFonts w:cstheme="minorHAnsi"/>
          <w:bCs/>
        </w:rPr>
        <w:t>https://aka.ms/DPA</w:t>
      </w:r>
      <w:r w:rsidRPr="00FF51C9">
        <w:rPr>
          <w:rStyle w:val="Hyperlink"/>
          <w:rFonts w:cstheme="minorHAnsi"/>
          <w:bCs/>
        </w:rPr>
        <w:fldChar w:fldCharType="end"/>
      </w:r>
      <w:bookmarkEnd w:id="117"/>
      <w:r w:rsidRPr="00FF51C9">
        <w:rPr>
          <w:rFonts w:cstheme="minorHAnsi"/>
          <w:b/>
          <w:bCs/>
          <w:szCs w:val="18"/>
        </w:rPr>
        <w:t>)</w:t>
      </w:r>
      <w:r w:rsidRPr="00FF51C9">
        <w:rPr>
          <w:rFonts w:cstheme="minorHAnsi"/>
          <w:bCs/>
          <w:szCs w:val="18"/>
        </w:rPr>
        <w:t>.</w:t>
      </w:r>
    </w:p>
    <w:p w14:paraId="0C48CBFC" w14:textId="77777777" w:rsidR="00CB6E10" w:rsidRPr="00FF51C9" w:rsidRDefault="00CB6E10" w:rsidP="00CB6E10">
      <w:pPr>
        <w:pStyle w:val="ProductList-Body"/>
        <w:rPr>
          <w:szCs w:val="18"/>
        </w:rPr>
      </w:pPr>
    </w:p>
    <w:p w14:paraId="5FC63FE9" w14:textId="77777777" w:rsidR="00CB6E10" w:rsidRPr="00FF51C9" w:rsidRDefault="00CB6E10" w:rsidP="00CB6E10">
      <w:pPr>
        <w:pStyle w:val="ProductList-ClauseHeading"/>
        <w:rPr>
          <w:szCs w:val="18"/>
        </w:rPr>
      </w:pPr>
      <w:r w:rsidRPr="00FF51C9">
        <w:rPr>
          <w:szCs w:val="18"/>
        </w:rPr>
        <w:t>Beperking met betrekking tot gebruik door de Klant van uitvoer van de dienst</w:t>
      </w:r>
    </w:p>
    <w:p w14:paraId="538EC4C8" w14:textId="77777777" w:rsidR="00CB6E10" w:rsidRPr="00FF51C9" w:rsidRDefault="00CB6E10" w:rsidP="00CB6E10">
      <w:pPr>
        <w:pStyle w:val="ProductList-Body"/>
        <w:rPr>
          <w:szCs w:val="18"/>
        </w:rPr>
      </w:pPr>
      <w:r w:rsidRPr="00FF51C9">
        <w:rPr>
          <w:szCs w:val="18"/>
        </w:rPr>
        <w:t>De klant heeft geen toestemming en mag geen toestemming geven aan derden voor het gebruik van Cognitive Services of gegevens uit Cognitive Services voor het maken, trainen of verbeteren (direct of indirect) van soortgelijke of concurrerende producten of diensten.</w:t>
      </w:r>
    </w:p>
    <w:p w14:paraId="271FFF27" w14:textId="77777777" w:rsidR="00CB6E10" w:rsidRPr="00FF51C9" w:rsidRDefault="00CB6E10" w:rsidP="00CB6E10">
      <w:pPr>
        <w:pStyle w:val="ProductList-Body"/>
        <w:rPr>
          <w:szCs w:val="18"/>
        </w:rPr>
      </w:pPr>
    </w:p>
    <w:p w14:paraId="118C547C" w14:textId="77777777" w:rsidR="00CB6E10" w:rsidRPr="00FF51C9" w:rsidRDefault="00CB6E10" w:rsidP="00CB6E10">
      <w:pPr>
        <w:pStyle w:val="ProductList-ClauseHeading"/>
        <w:rPr>
          <w:szCs w:val="18"/>
        </w:rPr>
      </w:pPr>
      <w:r w:rsidRPr="00FF51C9">
        <w:rPr>
          <w:szCs w:val="18"/>
        </w:rPr>
        <w:t>Services met beperkte toegang</w:t>
      </w:r>
    </w:p>
    <w:p w14:paraId="4F91E04E" w14:textId="77777777" w:rsidR="00CB6E10" w:rsidRPr="00FF51C9" w:rsidRDefault="00CB6E10" w:rsidP="00CB6E10">
      <w:pPr>
        <w:pStyle w:val="ProductList-Body"/>
        <w:rPr>
          <w:szCs w:val="18"/>
        </w:rPr>
      </w:pPr>
      <w:r w:rsidRPr="00FF51C9">
        <w:rPr>
          <w:szCs w:val="18"/>
        </w:rPr>
        <w:t xml:space="preserve">Toegang tot bepaalde Cognitive Services is mogelijk beperkt op basis van de geschiktheids- en gebruikscriteria van Microsoft. Voor deze “Services met beperkte toegang” is registratie vereist. De Klant gaat ermee akkoord de Cognitive Services uitsluitend te zullen gebruiken voor het gebruik dat is gespecificeerd in het registratieformulier en/of in de inschrijving of overeenkomst en in overeenstemming met de relevante servicevoorwaarden. Microsoft kan van de Klant verlangen dat deze nogmaals verifieert of de met betrekking tot de Services voor beperkte toegang aan Microsoft verstrekte informatie nauwkeurig, volledig en up-to-date is; en de Services voor beperkte toegang gebruikt in overeenstemming met de verstrekte informatie en deze voorwaarden. Microsoft mag de toegang van de Klant tot deze Services met beperkte toegang opschorten of beëindigen wegens niet-naleving, zij het alleen voor zover redelijkerwijs noodzakelijk. De Klant zal binnen tien werkdagen na ontvangst op een herverificatieverzoek van Microsoft reageren (verzoeken kunnen worden gedaan via Azure-tools voor zelfcertificering). Indien Microsoft aanvullende informatie nodig heeft om de naleving van deze voorwaarden te waarborgen, zal de Klant samenwerken met Microsoft om deze informatie binnen 30 werkdagen na ontvangst van het verzoek te verstrekken. Om toegang tot en gebruik van Services met beperkte toegang aan te vragen, moet de Klant actuele, volledige en nauwkeurige informatie verstrekken in het registratieformulier en eventuele herverificatieverzoeken van Microsoft. </w:t>
      </w:r>
    </w:p>
    <w:p w14:paraId="2A56E036" w14:textId="77777777" w:rsidR="00CB6E10" w:rsidRPr="00FF51C9" w:rsidRDefault="00CB6E10" w:rsidP="00CB6E10">
      <w:pPr>
        <w:pStyle w:val="ProductList-Body"/>
        <w:rPr>
          <w:szCs w:val="18"/>
        </w:rPr>
      </w:pPr>
    </w:p>
    <w:p w14:paraId="61E44338" w14:textId="77777777" w:rsidR="00CB6E10" w:rsidRPr="00FF51C9" w:rsidRDefault="00CB6E10" w:rsidP="00CB6E10">
      <w:pPr>
        <w:pStyle w:val="ProductList-ClauseHeading"/>
        <w:rPr>
          <w:szCs w:val="18"/>
        </w:rPr>
      </w:pPr>
      <w:r w:rsidRPr="00FF51C9">
        <w:rPr>
          <w:szCs w:val="18"/>
        </w:rPr>
        <w:t>Aangepaste TTS-services en gebruik van synthetische stemmen</w:t>
      </w:r>
    </w:p>
    <w:p w14:paraId="0CF39FC0" w14:textId="77777777" w:rsidR="00CB6E10" w:rsidRPr="00FF51C9" w:rsidRDefault="00CB6E10" w:rsidP="00CB6E10">
      <w:pPr>
        <w:pStyle w:val="ProductList-Body"/>
        <w:rPr>
          <w:rFonts w:cstheme="minorHAnsi"/>
          <w:szCs w:val="18"/>
        </w:rPr>
      </w:pPr>
      <w:r w:rsidRPr="00FF51C9">
        <w:rPr>
          <w:rFonts w:cstheme="minorHAnsi"/>
          <w:szCs w:val="18"/>
        </w:rPr>
        <w:t xml:space="preserve">Rechten. De klant verklaart en garandeert dat (i) deze de expliciete schriftelijke toestemming heeft van de stemeigenaar/-eigenaren in zijn audiobestanden (“Stemtalent”) om hun persoonlijke gegevens te gebruiken, met inbegrip van zijn/haar stemgelijkenis, om stemmodellen te creëren (“Synthetische stem(men)”), (ii) in de overeenkomst(en) met de Klant ook de duur van het gebruik van de Synthetische stem en eventuele </w:t>
      </w:r>
      <w:r w:rsidRPr="00FF51C9">
        <w:rPr>
          <w:rFonts w:cstheme="minorHAnsi"/>
          <w:szCs w:val="18"/>
        </w:rPr>
        <w:lastRenderedPageBreak/>
        <w:t>beperkingen op de inhoud zijn meegenomen en (iii) de Klant de richtlijnen van Microsoft voor de openbaarmaking van stemtalent (</w:t>
      </w:r>
      <w:bookmarkStart w:id="118" w:name="_Hlk62066882"/>
      <w:r w:rsidRPr="00FF51C9">
        <w:fldChar w:fldCharType="begin"/>
      </w:r>
      <w:r w:rsidRPr="00FF51C9">
        <w:rPr>
          <w:rFonts w:cstheme="minorHAnsi"/>
        </w:rPr>
        <w:instrText xml:space="preserve"> HYPERLINK "https://aka.ms/disclosure-voice-talent" </w:instrText>
      </w:r>
      <w:r w:rsidRPr="00FF51C9">
        <w:fldChar w:fldCharType="separate"/>
      </w:r>
      <w:r w:rsidRPr="00FF51C9">
        <w:rPr>
          <w:rStyle w:val="Hyperlink"/>
          <w:rFonts w:cstheme="minorHAnsi"/>
        </w:rPr>
        <w:t>https://aka.ms/disclosure-voice-talent</w:t>
      </w:r>
      <w:r w:rsidRPr="00FF51C9">
        <w:rPr>
          <w:rStyle w:val="Hyperlink"/>
          <w:rFonts w:cstheme="minorHAnsi"/>
        </w:rPr>
        <w:fldChar w:fldCharType="end"/>
      </w:r>
      <w:bookmarkEnd w:id="118"/>
      <w:r w:rsidRPr="00FF51C9">
        <w:rPr>
          <w:rFonts w:cstheme="minorHAnsi"/>
          <w:szCs w:val="18"/>
        </w:rPr>
        <w:t xml:space="preserve">), waarin wordt beschreven hoe synthetische stemmen worden ontwikkeld en worden toegepast in tekst-naar-spraakdiensten, rechtstreeks of via de geautoriseerde vertegenwoordiger van Stemtalent met Stemtalent heeft gedeeld. Microsoft behoudt zich het recht voor om van de Klant te eisen dat deze audiobestanden verstrekt met erkenningen door Stemtalent(en). De Klant erkent en gaat ermee akkoord dat Microsoft deze mag gebruiken om sprekersverificatie uit te voeren aan de hand van de audiotrainingsbestanden van de Klant; het bewaren van audiobestanden door Microsoft schept of impliceert echter geen verplichting dat Microsoft de sprekersverificatie ook daadwerkelijk zal uitvoeren. </w:t>
      </w:r>
    </w:p>
    <w:p w14:paraId="79444B82" w14:textId="77777777" w:rsidR="00CB6E10" w:rsidRPr="00FF51C9" w:rsidRDefault="00CB6E10" w:rsidP="00CB6E10">
      <w:pPr>
        <w:pStyle w:val="ProductList-Body"/>
        <w:rPr>
          <w:szCs w:val="18"/>
        </w:rPr>
      </w:pPr>
    </w:p>
    <w:p w14:paraId="4C11B45C" w14:textId="77777777" w:rsidR="00CB6E10" w:rsidRPr="00FF51C9" w:rsidRDefault="00CB6E10" w:rsidP="00CB6E10">
      <w:pPr>
        <w:pStyle w:val="ProductList-Body"/>
        <w:rPr>
          <w:rFonts w:cstheme="minorHAnsi"/>
          <w:szCs w:val="18"/>
        </w:rPr>
      </w:pPr>
      <w:r w:rsidRPr="00FF51C9">
        <w:rPr>
          <w:rFonts w:cstheme="minorHAnsi"/>
          <w:szCs w:val="18"/>
        </w:rPr>
        <w:t xml:space="preserve">Toegestaan gebruik. De gedragscode (beschikbaar op </w:t>
      </w:r>
      <w:bookmarkStart w:id="119" w:name="_Hlk62066899"/>
      <w:r w:rsidRPr="00FF51C9">
        <w:fldChar w:fldCharType="begin"/>
      </w:r>
      <w:r w:rsidRPr="00FF51C9">
        <w:rPr>
          <w:rFonts w:cstheme="minorHAnsi"/>
        </w:rPr>
        <w:instrText xml:space="preserve"> HYPERLINK "https://aka.ms/custom-neural-code-of-conduct" </w:instrText>
      </w:r>
      <w:r w:rsidRPr="00FF51C9">
        <w:fldChar w:fldCharType="separate"/>
      </w:r>
      <w:r w:rsidRPr="00FF51C9">
        <w:rPr>
          <w:rStyle w:val="Hyperlink"/>
          <w:rFonts w:cstheme="minorHAnsi"/>
        </w:rPr>
        <w:t>https://aka.ms/custom-neural-code-of-conduct</w:t>
      </w:r>
      <w:r w:rsidRPr="00FF51C9">
        <w:rPr>
          <w:rStyle w:val="Hyperlink"/>
          <w:rFonts w:cstheme="minorHAnsi"/>
        </w:rPr>
        <w:fldChar w:fldCharType="end"/>
      </w:r>
      <w:bookmarkEnd w:id="119"/>
      <w:r w:rsidRPr="00FF51C9">
        <w:rPr>
          <w:rFonts w:cstheme="minorHAnsi"/>
          <w:szCs w:val="18"/>
        </w:rPr>
        <w:t>) vereist naleving van het beleid voor acceptabel gebruik en stelt daarnaast de minimumvereisten vast waaraan alle TTS-implementaties moeten voldoen. De Klant heeft het exclusieve recht om de Synthetische stem(men) te gebruiken die de Klant creëert en die beschikbaar wordt/worden gesteld door het gebruik van Cognitive Services. Niettegenstaande het voorafgaande of enige hiermee strijdige bepaling in de DPA erkent de Klant en stemt de Klant ermee in dat Microsoft een kopie mag behouden van elke Synthetische stem die door de Klant is gemaakt, en gerechtigd maar niet verplicht is, om de Synthetische stem(men) te gebruiken om mogelijke schendingen van de servicevoorwaarden te onderzoeken en hierop actie te ondernemen. De</w:t>
      </w:r>
      <w:r>
        <w:rPr>
          <w:rFonts w:cstheme="minorHAnsi"/>
          <w:szCs w:val="18"/>
        </w:rPr>
        <w:t> </w:t>
      </w:r>
      <w:r w:rsidRPr="00FF51C9">
        <w:rPr>
          <w:rFonts w:cstheme="minorHAnsi"/>
          <w:szCs w:val="18"/>
        </w:rPr>
        <w:t>Klant verleent Microsoft een beperkte, niet-exclusieve, onherroepelijke wereldwijde licentie om audiobestanden met erkenningen alsmede een kopie van de Synthetische stem(men) te behouden voor de beperkte doeleinden hierboven. De Klant is verplicht om alle rechten vast te leggen en te onderhouden die Microsoft nodig heeft om audiobestanden met erkenningen en Synthetische stem(men) te behouden en te gebruiken zoals beschreven in deze paragraaf, zonder de rechten van Stemtalent(en) of enige andere derde partij te schenden of Microsoft anderszins te verplichten jegens Klant, Stemtalent of enige andere derde partij. Deze paragraaf blijft van kracht na beëindiging of afloop van de overeenkomst van de Klant.</w:t>
      </w:r>
    </w:p>
    <w:p w14:paraId="62F83576" w14:textId="77777777" w:rsidR="00CB6E10" w:rsidRPr="00F86985" w:rsidRDefault="00CB6E10" w:rsidP="008A3216">
      <w:pPr>
        <w:pStyle w:val="ProductList-Body"/>
      </w:pPr>
    </w:p>
    <w:p w14:paraId="2F9BAF55" w14:textId="77777777" w:rsidR="00CA5024" w:rsidRPr="00F86985" w:rsidRDefault="00CA5024" w:rsidP="008A3216">
      <w:pPr>
        <w:pStyle w:val="ProductList-ClauseHeading"/>
        <w:keepNext w:val="0"/>
      </w:pPr>
      <w:r>
        <w:t>Erkenning van Microsoft Translator</w:t>
      </w:r>
    </w:p>
    <w:p w14:paraId="02A21D0F" w14:textId="77777777" w:rsidR="00CA5024" w:rsidRPr="00F86985" w:rsidRDefault="00CA5024" w:rsidP="008A3216">
      <w:pPr>
        <w:pStyle w:val="ProductList-Body"/>
      </w:pPr>
      <w:r>
        <w:t>Bij de weergave van automatische vertalingen uitgevoerd door Microsoft Translator, dient de Klant een redelijk prominente mededeling weer te geven dat de tekst automatisch is vertaald door Microsoft Translator.</w:t>
      </w:r>
    </w:p>
    <w:p w14:paraId="20417F60" w14:textId="77777777" w:rsidR="00CA5024" w:rsidRPr="00E90A70" w:rsidRDefault="00CA5024" w:rsidP="008A3216">
      <w:pPr>
        <w:pStyle w:val="ProductList-Body"/>
      </w:pPr>
    </w:p>
    <w:p w14:paraId="0BC03ED4" w14:textId="77777777" w:rsidR="00CA5024" w:rsidRPr="00541FFF" w:rsidRDefault="00CA5024" w:rsidP="008A3216">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Cognitive Services in Containers</w:t>
      </w:r>
    </w:p>
    <w:p w14:paraId="7F1AA7A7" w14:textId="77777777" w:rsidR="00387392" w:rsidRDefault="00387392" w:rsidP="00387392">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 xml:space="preserve">Cognitive Services-functies die beschikbaar zijn in containers, zijn ontworpen om verbinding te maken met een factureringseindpunt. De containers en het factureringseindpunt worden op grond van deze overeenkomst als Online Diensten in licentie gegeven aan de Klant. De containers zijn ook onderworpen aan de gebruiksvoorwaarden van de software met een Online Dienst in deze overeenkomst. De Klant moet de containers die voor de communicatie met het factureringseindpunt worden gebruikt zo configureren dat het factureringseindpunt elk gebruik van die containers meet. Op voorwaarde dat de Klant deze meting mogelijk maakt en onder voorbehoud van alle toepasselijke transactielimieten, mag de Klant elk aantal containers (1) installeren en gebruiken voor de apparaten van de Klant die uitsluitend bestemd zijn voor het exclusieve gebruik van de Klant en (2) voor de Microsoft Azure Service-accounts van de Klant. Hardware voor specifiek gebruik die wordt beheerd door of onder toezicht staat van een andere entiteit dan de Klant of een van de Gelieerde Ondernemingen van de Klant, is onderworpen aan de clausule 'Softwarebeheer uitbesteden' van de Productvoorwaarden op </w:t>
      </w:r>
      <w:r w:rsidR="008B1640">
        <w:fldChar w:fldCharType="begin"/>
      </w:r>
      <w:r w:rsidR="008B1640">
        <w:instrText xml:space="preserve"> HYPERLINK "http://go.microsoft.com/?linkid=9839207" </w:instrText>
      </w:r>
      <w:r w:rsidR="008B1640">
        <w:fldChar w:fldCharType="separate"/>
      </w:r>
      <w:r>
        <w:rPr>
          <w:rStyle w:val="Hyperlink"/>
          <w:rFonts w:ascii="Calibri" w:eastAsia="Calibri" w:hAnsi="Calibri" w:cs="Arial"/>
          <w:sz w:val="18"/>
        </w:rPr>
        <w:t>http://go.microsoft.com/?linkid=9839207</w:t>
      </w:r>
      <w:r w:rsidR="008B1640">
        <w:rPr>
          <w:rStyle w:val="Hyperlink"/>
          <w:rFonts w:ascii="Calibri" w:eastAsia="Calibri" w:hAnsi="Calibri" w:cs="Arial"/>
          <w:sz w:val="18"/>
        </w:rPr>
        <w:fldChar w:fldCharType="end"/>
      </w:r>
      <w:r>
        <w:rPr>
          <w:rFonts w:ascii="Calibri" w:eastAsia="Calibri" w:hAnsi="Calibri" w:cs="Arial"/>
          <w:sz w:val="18"/>
        </w:rPr>
        <w:t>.</w:t>
      </w:r>
    </w:p>
    <w:p w14:paraId="3C9EB7CA" w14:textId="77777777" w:rsidR="00387392" w:rsidRDefault="00387392" w:rsidP="00387392">
      <w:pPr>
        <w:tabs>
          <w:tab w:val="left" w:pos="158"/>
        </w:tabs>
        <w:suppressAutoHyphens/>
        <w:autoSpaceDN w:val="0"/>
        <w:spacing w:after="0" w:line="240" w:lineRule="auto"/>
        <w:textAlignment w:val="baseline"/>
        <w:rPr>
          <w:rFonts w:ascii="Calibri" w:eastAsia="Calibri" w:hAnsi="Calibri" w:cs="Arial"/>
          <w:sz w:val="18"/>
        </w:rPr>
      </w:pPr>
    </w:p>
    <w:p w14:paraId="2FFD9F9E" w14:textId="77777777" w:rsidR="00387392" w:rsidRDefault="00387392" w:rsidP="00387392">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De containers bevatten materiaal dat vertrouwelijk is en het eigendom van Microsoft. De Klant stemt ermee in om dat materiaal vertrouwelijk te behandelen en Microsoft onmiddellijk op de hoogte te stellen indien de Klant zich bewust wordt van mogelijke onwettige toe-eigening of misbruik.</w:t>
      </w:r>
    </w:p>
    <w:p w14:paraId="2FE14512" w14:textId="77777777" w:rsidR="00387392" w:rsidRPr="00475975" w:rsidRDefault="00387392" w:rsidP="00387392">
      <w:pPr>
        <w:tabs>
          <w:tab w:val="left" w:pos="158"/>
        </w:tabs>
        <w:suppressAutoHyphens/>
        <w:autoSpaceDN w:val="0"/>
        <w:spacing w:after="0" w:line="240" w:lineRule="auto"/>
        <w:textAlignment w:val="baseline"/>
        <w:rPr>
          <w:rFonts w:ascii="Calibri" w:hAnsi="Calibri"/>
          <w:sz w:val="18"/>
        </w:rPr>
      </w:pPr>
    </w:p>
    <w:p w14:paraId="6936F0ED" w14:textId="702380C1" w:rsidR="00CA5024" w:rsidRPr="00E90A70" w:rsidRDefault="00387392" w:rsidP="00387392">
      <w:pPr>
        <w:tabs>
          <w:tab w:val="left" w:pos="158"/>
        </w:tabs>
        <w:suppressAutoHyphens/>
        <w:autoSpaceDN w:val="0"/>
        <w:spacing w:after="0" w:line="240" w:lineRule="auto"/>
        <w:textAlignment w:val="baseline"/>
        <w:rPr>
          <w:rFonts w:ascii="Calibri" w:eastAsia="Calibri" w:hAnsi="Calibri" w:cs="Arial"/>
          <w:sz w:val="18"/>
        </w:rPr>
      </w:pPr>
      <w:r>
        <w:rPr>
          <w:rFonts w:ascii="Calibri" w:hAnsi="Calibri"/>
          <w:sz w:val="18"/>
        </w:rPr>
        <w:t xml:space="preserve">De </w:t>
      </w:r>
      <w:r>
        <w:rPr>
          <w:rFonts w:ascii="Calibri" w:eastAsia="Calibri" w:hAnsi="Calibri" w:cs="Arial"/>
          <w:sz w:val="18"/>
        </w:rPr>
        <w:t>voorwaarden van de GBO zijn niet van toepassing op de containers die zijn geïnstalleerd op de hardware voor specifiek gebruik van de Klant, behalve voor zover Persoonsgegevens worden verzameld in verband met het factureringseindpunt, omdat Microsoft geen zeggenschap heeft over de productieomgeving van de containers</w:t>
      </w:r>
      <w:r w:rsidR="00CA5024">
        <w:rPr>
          <w:rFonts w:ascii="Calibri" w:eastAsia="Calibri" w:hAnsi="Calibri" w:cs="Arial"/>
          <w:sz w:val="18"/>
        </w:rPr>
        <w:t>.</w:t>
      </w:r>
    </w:p>
    <w:p w14:paraId="7BC5B0DA" w14:textId="77777777" w:rsidR="00CA5024" w:rsidRPr="009A17A9" w:rsidRDefault="00CA5024" w:rsidP="008A3216">
      <w:pPr>
        <w:pStyle w:val="ProductList-Body"/>
      </w:pPr>
    </w:p>
    <w:p w14:paraId="6A1E8597" w14:textId="77777777" w:rsidR="00CA5024" w:rsidRPr="00F86985" w:rsidRDefault="00CA5024" w:rsidP="008A3216">
      <w:pPr>
        <w:pStyle w:val="ProductList-ClauseHeading"/>
        <w:keepNext w:val="0"/>
      </w:pPr>
      <w:r>
        <w:t>Inactieve Cognitive Services-configuraties en Aangepaste Cognitive Services-modellen</w:t>
      </w:r>
    </w:p>
    <w:p w14:paraId="2FF7EF5D" w14:textId="77777777" w:rsidR="00CA5024" w:rsidRPr="009A17A9" w:rsidRDefault="00CA5024" w:rsidP="008A3216">
      <w:pPr>
        <w:pStyle w:val="ProductList-Body"/>
      </w:pPr>
      <w:r>
        <w:t>Voor de doeleinden van het bewaren en verwijderen van gegevens, kan Microsoft naar eigen goeddunken een inactieve Cognitive Services-configuratie of een Aangepast Cognitive Services-model beschouwen als een online dienst waarvoor het abonnement van de klant is verlopen. Een configuratie of aangepast model is inactief indien gedurende 90 dagen (1) er geen aanroepen zijn gericht aan de configuratie of het aangepast model; (2) de configuratie of het aangepast model niet is gewijzigd en er geen huidige sleutel aan is toegewezen en (3) de klant zich er niet bij heeft aangemeld.</w:t>
      </w:r>
    </w:p>
    <w:p w14:paraId="1357252F" w14:textId="77777777" w:rsidR="00CA5024" w:rsidRDefault="00C96F75" w:rsidP="008A3216">
      <w:pPr>
        <w:pStyle w:val="ProductList-Body"/>
        <w:shd w:val="clear" w:color="auto" w:fill="A6A6A6" w:themeFill="background1" w:themeFillShade="A6"/>
        <w:spacing w:before="120" w:after="240"/>
        <w:jc w:val="right"/>
      </w:pPr>
      <w:hyperlink w:anchor="TableofContents" w:tooltip="Inhoudsopgave" w:history="1">
        <w:r w:rsidR="00CA5024">
          <w:rPr>
            <w:rStyle w:val="Hyperlink"/>
            <w:sz w:val="16"/>
            <w:szCs w:val="16"/>
          </w:rPr>
          <w:t>Inhoudsopgave</w:t>
        </w:r>
      </w:hyperlink>
      <w:r w:rsidR="00CA5024">
        <w:rPr>
          <w:sz w:val="16"/>
          <w:szCs w:val="16"/>
        </w:rPr>
        <w:t xml:space="preserve"> / </w:t>
      </w:r>
      <w:r w:rsidR="008B1640">
        <w:fldChar w:fldCharType="begin"/>
      </w:r>
      <w:r w:rsidR="008B1640">
        <w:instrText xml:space="preserve"> HYPERLINK \l "GeneralTerms" \o "Algemene voorwaarden" </w:instrText>
      </w:r>
      <w:r w:rsidR="008B1640">
        <w:fldChar w:fldCharType="separate"/>
      </w:r>
      <w:r w:rsidR="00CA5024">
        <w:rPr>
          <w:rStyle w:val="Hyperlink"/>
          <w:sz w:val="16"/>
          <w:szCs w:val="16"/>
        </w:rPr>
        <w:t>Algemene voorwaarden</w:t>
      </w:r>
      <w:r w:rsidR="008B1640">
        <w:rPr>
          <w:rStyle w:val="Hyperlink"/>
          <w:sz w:val="16"/>
          <w:szCs w:val="16"/>
        </w:rPr>
        <w:fldChar w:fldCharType="end"/>
      </w:r>
    </w:p>
    <w:p w14:paraId="787A24C3" w14:textId="303DE444" w:rsidR="007656C0" w:rsidRPr="00B04C3D" w:rsidRDefault="005339AF" w:rsidP="004A3908">
      <w:pPr>
        <w:pStyle w:val="ProductList-Offering2Heading"/>
        <w:outlineLvl w:val="2"/>
        <w:rPr>
          <w:lang w:val="nl-NL"/>
        </w:rPr>
      </w:pPr>
      <w:r w:rsidRPr="00B04C3D">
        <w:rPr>
          <w:lang w:val="nl-NL"/>
        </w:rPr>
        <w:tab/>
      </w:r>
      <w:bookmarkStart w:id="120" w:name="_Toc62732859"/>
      <w:r w:rsidR="007656C0" w:rsidRPr="00B04C3D">
        <w:rPr>
          <w:lang w:val="nl-NL"/>
        </w:rPr>
        <w:t>Microsoft Genomics</w:t>
      </w:r>
      <w:bookmarkEnd w:id="105"/>
      <w:bookmarkEnd w:id="120"/>
    </w:p>
    <w:p w14:paraId="00E1337F" w14:textId="77777777" w:rsidR="007656C0" w:rsidRPr="00BA2331" w:rsidRDefault="007656C0" w:rsidP="008A3216">
      <w:pPr>
        <w:pStyle w:val="ProductList-ClauseHeading"/>
        <w:keepNext w:val="0"/>
      </w:pPr>
      <w:r>
        <w:t xml:space="preserve">Privacy van Microsoft Genomics </w:t>
      </w:r>
    </w:p>
    <w:p w14:paraId="5A813CEB" w14:textId="77777777" w:rsidR="007656C0" w:rsidRPr="00BA2331" w:rsidRDefault="007656C0" w:rsidP="008A3216">
      <w:pPr>
        <w:pStyle w:val="ProductList-Body"/>
      </w:pPr>
      <w:r>
        <w:t xml:space="preserve">De Privacyverklaring van Microsoft op </w:t>
      </w:r>
      <w:r w:rsidR="008B1640">
        <w:fldChar w:fldCharType="begin"/>
      </w:r>
      <w:r w:rsidR="008B1640">
        <w:instrText xml:space="preserve"> HYPERLINK "https://go.microsoft.com/fwlink/?LinkId=521839" </w:instrText>
      </w:r>
      <w:r w:rsidR="008B1640">
        <w:fldChar w:fldCharType="separate"/>
      </w:r>
      <w:r>
        <w:rPr>
          <w:rStyle w:val="Hyperlink"/>
        </w:rPr>
        <w:t>https://go.microsoft.com/fwlink/?LinkId=521839</w:t>
      </w:r>
      <w:r w:rsidR="008B1640">
        <w:rPr>
          <w:rStyle w:val="Hyperlink"/>
        </w:rPr>
        <w:fldChar w:fldCharType="end"/>
      </w:r>
      <w:r>
        <w:t xml:space="preserve"> is van toepassing op het gebruik van Microsoft Genomics door de Klant, uitgezonderd dat dit artikel Microsoft Genomics prevaleert waar dit in strijd is met de Privacyverklaring van Microsoft. </w:t>
      </w:r>
    </w:p>
    <w:p w14:paraId="2B0ADC8A" w14:textId="77777777" w:rsidR="007656C0" w:rsidRPr="00BA2331" w:rsidRDefault="007656C0" w:rsidP="008A3216">
      <w:pPr>
        <w:pStyle w:val="ProductList-Body"/>
      </w:pPr>
    </w:p>
    <w:p w14:paraId="5ABB5EEA" w14:textId="77777777" w:rsidR="007656C0" w:rsidRPr="00BA2331" w:rsidRDefault="007656C0" w:rsidP="0057427E">
      <w:pPr>
        <w:pStyle w:val="ProductList-ClauseHeading"/>
        <w:keepNext w:val="0"/>
      </w:pPr>
      <w:r>
        <w:t xml:space="preserve">Licentievoorwaarden van Broad </w:t>
      </w:r>
    </w:p>
    <w:p w14:paraId="61352D78" w14:textId="1ADCA341" w:rsidR="007656C0" w:rsidRPr="00BA2331" w:rsidRDefault="00214D42" w:rsidP="008A3216">
      <w:pPr>
        <w:pStyle w:val="ProductList-Body"/>
      </w:pPr>
      <w:r>
        <w:lastRenderedPageBreak/>
        <w:t>In Microsoft Genomics is toegang tot de Genetic Analysis Toolkit (GATK) van Broad Institute, Inc. (“</w:t>
      </w:r>
      <w:r>
        <w:rPr>
          <w:bCs/>
        </w:rPr>
        <w:t>Broad</w:t>
      </w:r>
      <w:r>
        <w:t>”) inbegrepen. Het gebruik van de GATK en de bijbehorende documentatie in het kader van Microsoft Genomics is tevens onderworpen aan de gebruiksrechtovereenkomst voor de GATK van Broad (“</w:t>
      </w:r>
      <w:r>
        <w:rPr>
          <w:bCs/>
        </w:rPr>
        <w:t>Gebruiksrechtovereenkomst van Broad</w:t>
      </w:r>
      <w:r>
        <w:t xml:space="preserve">” beschikbaar hier </w:t>
      </w:r>
      <w:r w:rsidR="008B1640">
        <w:fldChar w:fldCharType="begin"/>
      </w:r>
      <w:r w:rsidR="008B1640">
        <w:instrText xml:space="preserve"> HYPERLINK "https://software.broadinstitute.org/gatk/eula/index?p=Azure" </w:instrText>
      </w:r>
      <w:r w:rsidR="008B1640">
        <w:fldChar w:fldCharType="separate"/>
      </w:r>
      <w:r>
        <w:rPr>
          <w:rStyle w:val="Hyperlink"/>
        </w:rPr>
        <w:t>https://software.broadinstitute.org/gatk/eula/index?p=Azure</w:t>
      </w:r>
      <w:r w:rsidR="008B1640">
        <w:rPr>
          <w:rStyle w:val="Hyperlink"/>
        </w:rPr>
        <w:fldChar w:fldCharType="end"/>
      </w:r>
      <w:r w:rsidR="007656C0">
        <w:t xml:space="preserve">). </w:t>
      </w:r>
    </w:p>
    <w:p w14:paraId="501E351A" w14:textId="1D173DE1" w:rsidR="007656C0" w:rsidRPr="00BA2331" w:rsidRDefault="007656C0" w:rsidP="008A3216">
      <w:pPr>
        <w:pStyle w:val="ProductList-Body"/>
      </w:pPr>
    </w:p>
    <w:p w14:paraId="31E7FE7D" w14:textId="77777777" w:rsidR="007656C0" w:rsidRPr="00BA2331" w:rsidRDefault="007656C0" w:rsidP="008A3216">
      <w:pPr>
        <w:pStyle w:val="ProductList-Body"/>
      </w:pPr>
      <w:r>
        <w:t xml:space="preserve">Microsoft kan bepaalde statistische en technische gegevens met betrekking tot het gebruik van de GATK verzamelen en delen met Broad. De Klant machtigt Microsoft om de status van de Klant als gebruiker van de GATK in Microsoft Genomics te melden aan Broad. </w:t>
      </w:r>
    </w:p>
    <w:p w14:paraId="2C1AC54C" w14:textId="77777777" w:rsidR="007656C0" w:rsidRPr="00BA2331" w:rsidRDefault="007656C0" w:rsidP="008A3216">
      <w:pPr>
        <w:pStyle w:val="ProductList-Body"/>
      </w:pPr>
    </w:p>
    <w:p w14:paraId="1A0FBDD1" w14:textId="77777777" w:rsidR="007656C0" w:rsidRPr="00BA2331" w:rsidRDefault="007656C0" w:rsidP="008A3216">
      <w:pPr>
        <w:pStyle w:val="ProductList-ClauseHeading"/>
        <w:keepNext w:val="0"/>
      </w:pPr>
      <w:r>
        <w:t>Geen medisch gebruik</w:t>
      </w:r>
    </w:p>
    <w:p w14:paraId="68F1C028" w14:textId="77777777" w:rsidR="007656C0" w:rsidRPr="00BA2331" w:rsidRDefault="007656C0" w:rsidP="008A3216">
      <w:pPr>
        <w:pStyle w:val="ProductList-Body"/>
      </w:pPr>
      <w:r>
        <w:t>Microsoft Genomics is geen medisch hulpmiddel en uitvoer die wordt gegenereerd door middel van het gebruik ervan is niet bedoeld als feitelijk resultaat. De uitvoer mag niet worden gebruikt voor medisch oordeel, advies of diagnose, of voor de behandeling van een ziekte of aandoening.</w:t>
      </w:r>
    </w:p>
    <w:p w14:paraId="76683C27" w14:textId="77777777" w:rsidR="00213422" w:rsidRDefault="00C96F75" w:rsidP="008A3216">
      <w:pPr>
        <w:pStyle w:val="ProductList-Body"/>
        <w:shd w:val="clear" w:color="auto" w:fill="A6A6A6" w:themeFill="background1" w:themeFillShade="A6"/>
        <w:spacing w:before="120" w:after="240"/>
        <w:jc w:val="right"/>
      </w:pPr>
      <w:hyperlink w:anchor="TableofContents" w:tooltip="Inhoudsopgave" w:history="1">
        <w:r w:rsidR="00213422">
          <w:rPr>
            <w:rStyle w:val="Hyperlink"/>
            <w:sz w:val="16"/>
            <w:szCs w:val="16"/>
          </w:rPr>
          <w:t>Inhoudsopgave</w:t>
        </w:r>
      </w:hyperlink>
      <w:r w:rsidR="00213422">
        <w:rPr>
          <w:sz w:val="16"/>
          <w:szCs w:val="16"/>
        </w:rPr>
        <w:t xml:space="preserve"> / </w:t>
      </w:r>
      <w:r w:rsidR="008B1640">
        <w:fldChar w:fldCharType="begin"/>
      </w:r>
      <w:r w:rsidR="008B1640">
        <w:instrText xml:space="preserve"> HYPERLINK \l "GeneralTerms" \o "Algemene voorwaarden" </w:instrText>
      </w:r>
      <w:r w:rsidR="008B1640">
        <w:fldChar w:fldCharType="separate"/>
      </w:r>
      <w:r w:rsidR="00213422">
        <w:rPr>
          <w:rStyle w:val="Hyperlink"/>
          <w:sz w:val="16"/>
          <w:szCs w:val="16"/>
        </w:rPr>
        <w:t>Algemene voorwaarden</w:t>
      </w:r>
      <w:r w:rsidR="008B1640">
        <w:rPr>
          <w:rStyle w:val="Hyperlink"/>
          <w:sz w:val="16"/>
          <w:szCs w:val="16"/>
        </w:rPr>
        <w:fldChar w:fldCharType="end"/>
      </w:r>
    </w:p>
    <w:p w14:paraId="62618ED5" w14:textId="67A349B1" w:rsidR="007656C0" w:rsidRPr="00B04C3D" w:rsidRDefault="007656C0" w:rsidP="0052741D">
      <w:pPr>
        <w:pStyle w:val="ProductList-Offering2Heading"/>
        <w:keepNext/>
        <w:outlineLvl w:val="2"/>
        <w:rPr>
          <w:lang w:val="nl-NL"/>
        </w:rPr>
      </w:pPr>
      <w:r w:rsidRPr="00B04C3D">
        <w:rPr>
          <w:lang w:val="nl-NL"/>
        </w:rPr>
        <w:tab/>
      </w:r>
      <w:bookmarkStart w:id="121" w:name="_Toc494738673"/>
      <w:bookmarkStart w:id="122" w:name="_Toc62732860"/>
      <w:r w:rsidRPr="00B04C3D">
        <w:rPr>
          <w:lang w:val="nl-NL"/>
        </w:rPr>
        <w:t xml:space="preserve">Visual Studio </w:t>
      </w:r>
      <w:r w:rsidR="00D16F70" w:rsidRPr="00B04C3D">
        <w:rPr>
          <w:lang w:val="nl-NL"/>
        </w:rPr>
        <w:t>App</w:t>
      </w:r>
      <w:r w:rsidRPr="00B04C3D">
        <w:rPr>
          <w:lang w:val="nl-NL"/>
        </w:rPr>
        <w:t xml:space="preserve"> Center</w:t>
      </w:r>
      <w:bookmarkEnd w:id="121"/>
      <w:bookmarkEnd w:id="122"/>
    </w:p>
    <w:p w14:paraId="53B15BAB" w14:textId="74A50000" w:rsidR="007656C0" w:rsidRPr="00BA2331" w:rsidRDefault="007656C0" w:rsidP="0052741D">
      <w:pPr>
        <w:pStyle w:val="ProductList-ClauseHeading"/>
      </w:pPr>
      <w:r>
        <w:t xml:space="preserve">Privacy en beveiligingsvoorwaarden voor Visual Studio </w:t>
      </w:r>
      <w:r w:rsidR="00D16F70">
        <w:t>App</w:t>
      </w:r>
      <w:r>
        <w:t xml:space="preserve"> Center Test</w:t>
      </w:r>
    </w:p>
    <w:p w14:paraId="5616843D" w14:textId="4FEE6349" w:rsidR="007656C0" w:rsidRPr="00BA2331" w:rsidRDefault="007656C0" w:rsidP="008A3216">
      <w:pPr>
        <w:pStyle w:val="ProductList-Body"/>
      </w:pPr>
      <w:r>
        <w:t xml:space="preserve">De privacyverklaring op </w:t>
      </w:r>
      <w:r w:rsidR="008B1640">
        <w:fldChar w:fldCharType="begin"/>
      </w:r>
      <w:r w:rsidR="008B1640">
        <w:instrText xml:space="preserve"> HYPERLINK "https://aka.ms/actestprivacypolicy" </w:instrText>
      </w:r>
      <w:r w:rsidR="008B1640">
        <w:fldChar w:fldCharType="separate"/>
      </w:r>
      <w:r w:rsidR="00484B40">
        <w:rPr>
          <w:rStyle w:val="Hyperlink"/>
        </w:rPr>
        <w:t>https://aka.ms/actestprivacypolicy</w:t>
      </w:r>
      <w:r w:rsidR="008B1640">
        <w:rPr>
          <w:rStyle w:val="Hyperlink"/>
        </w:rPr>
        <w:fldChar w:fldCharType="end"/>
      </w:r>
      <w:r>
        <w:t xml:space="preserve"> is van toepassing op het gebruik van Visual Studio </w:t>
      </w:r>
      <w:r w:rsidR="00D16F70">
        <w:t>App</w:t>
      </w:r>
      <w:r>
        <w:t xml:space="preserve"> Center Test door de Klant. De Klant mag Visual Studio </w:t>
      </w:r>
      <w:r w:rsidR="00D16F70">
        <w:t>App</w:t>
      </w:r>
      <w:r>
        <w:t xml:space="preserve"> Center Test niet gebruiken voor het opslaan of verwerken van Persoonsgegevens. Raadpleeg de documentatie van het Product voor meer informatie.</w:t>
      </w:r>
    </w:p>
    <w:p w14:paraId="38DBFF30" w14:textId="77777777" w:rsidR="007656C0" w:rsidRPr="00BA2331" w:rsidRDefault="007656C0" w:rsidP="008A3216">
      <w:pPr>
        <w:pStyle w:val="ProductList-Body"/>
      </w:pPr>
    </w:p>
    <w:p w14:paraId="6AD9A4E8" w14:textId="77777777" w:rsidR="007656C0" w:rsidRPr="00BA2331" w:rsidRDefault="007656C0" w:rsidP="008A3216">
      <w:pPr>
        <w:pStyle w:val="ProductList-ClauseHeading"/>
        <w:keepNext w:val="0"/>
      </w:pPr>
      <w:r>
        <w:t>Gebruik voor ontwikkeling en testen</w:t>
      </w:r>
    </w:p>
    <w:p w14:paraId="3A985BA2" w14:textId="04DF4FF7" w:rsidR="007656C0" w:rsidRPr="00BA2331" w:rsidRDefault="007656C0" w:rsidP="008A3216">
      <w:pPr>
        <w:pStyle w:val="ProductList-Body"/>
      </w:pPr>
      <w:r>
        <w:t xml:space="preserve">De Klant mag Visual Studio </w:t>
      </w:r>
      <w:r w:rsidR="00D16F70">
        <w:t>App</w:t>
      </w:r>
      <w:r>
        <w:t xml:space="preserve"> Center uitsluitend gebruiken voor het ontwikkelen en testen van toepassingen van de Klant. Een virtuele machine die wordt verschaft door Visual Studio </w:t>
      </w:r>
      <w:r w:rsidR="00D16F70">
        <w:t>App</w:t>
      </w:r>
      <w:r>
        <w:t xml:space="preserve"> Center mag door niet meer dan één Gelicentieerde Gebruiker tegelijk worden gebruikt.</w:t>
      </w:r>
    </w:p>
    <w:p w14:paraId="0200195E" w14:textId="77777777" w:rsidR="007656C0" w:rsidRPr="00BA2331" w:rsidRDefault="007656C0" w:rsidP="008A3216">
      <w:pPr>
        <w:pStyle w:val="ProductList-Body"/>
      </w:pPr>
    </w:p>
    <w:p w14:paraId="58D9D183" w14:textId="77777777" w:rsidR="007656C0" w:rsidRPr="00BA2331" w:rsidRDefault="007656C0" w:rsidP="00152AA3">
      <w:pPr>
        <w:pStyle w:val="ProductList-ClauseHeading"/>
        <w:keepNext w:val="0"/>
      </w:pPr>
      <w:r>
        <w:t>Geautoriseerde ontwikkelaar</w:t>
      </w:r>
    </w:p>
    <w:p w14:paraId="3747686F" w14:textId="2CD698A1" w:rsidR="007656C0" w:rsidRPr="00BA2331" w:rsidRDefault="007656C0" w:rsidP="008A3216">
      <w:pPr>
        <w:pStyle w:val="ProductList-Body"/>
      </w:pPr>
      <w:r>
        <w:t xml:space="preserve">De Klant benoemt Microsoft als geautoriseerde ontwikkelaar met betrekking tot Apple-software die is opgenomen in Visual Studio </w:t>
      </w:r>
      <w:r w:rsidR="00D16F70">
        <w:t>App</w:t>
      </w:r>
      <w:r>
        <w:t xml:space="preserve"> Center. Microsoft is verantwoordelijk voor naleving van de voorwaarden voor dergelijke software die is inbegrepen in Visual Studio </w:t>
      </w:r>
      <w:r w:rsidR="00D16F70">
        <w:t>App</w:t>
      </w:r>
      <w:r>
        <w:t xml:space="preserve"> Center en zal vertrouwelijke informatie van Apple waartoe toegang wordt verkregen als onderdeel van Visual Studio </w:t>
      </w:r>
      <w:r w:rsidR="00D16F70">
        <w:t>App</w:t>
      </w:r>
      <w:r>
        <w:t xml:space="preserve"> Center vertrouwelijk behandelen. </w:t>
      </w:r>
    </w:p>
    <w:p w14:paraId="497E2CA3" w14:textId="77777777" w:rsidR="007656C0" w:rsidRPr="00BA2331" w:rsidRDefault="007656C0" w:rsidP="008A3216">
      <w:pPr>
        <w:pStyle w:val="ProductList-Body"/>
      </w:pPr>
    </w:p>
    <w:p w14:paraId="0883398B" w14:textId="77777777" w:rsidR="007656C0" w:rsidRPr="00BA2331" w:rsidRDefault="007656C0" w:rsidP="008A3216">
      <w:pPr>
        <w:pStyle w:val="ProductList-ClauseHeading"/>
        <w:keepNext w:val="0"/>
      </w:pPr>
      <w:r>
        <w:t>Toegang tot externe repositoryservices</w:t>
      </w:r>
    </w:p>
    <w:p w14:paraId="2D43322F" w14:textId="3284B321" w:rsidR="007656C0" w:rsidRPr="00BA2331" w:rsidRDefault="00214D42" w:rsidP="008A3216">
      <w:pPr>
        <w:pStyle w:val="ProductList-Body"/>
      </w:pPr>
      <w:r>
        <w:t>Indien de Klant Microsoft toegang verleent tot het account van de Klant bij een externe repositoryservice, gaat de Klant ermee akkoord dat Microsoft de inhoud van de accounts, met inbegrip van de inhoud van de openbare en privérepository's van de Klant, scant</w:t>
      </w:r>
      <w:r w:rsidR="007656C0">
        <w:t>.</w:t>
      </w:r>
    </w:p>
    <w:p w14:paraId="17D88AAC" w14:textId="77777777" w:rsidR="00213422" w:rsidRDefault="00C96F75" w:rsidP="008A3216">
      <w:pPr>
        <w:pStyle w:val="ProductList-Body"/>
        <w:shd w:val="clear" w:color="auto" w:fill="A6A6A6" w:themeFill="background1" w:themeFillShade="A6"/>
        <w:spacing w:before="120" w:after="240"/>
        <w:jc w:val="right"/>
      </w:pPr>
      <w:hyperlink w:anchor="TableofContents" w:tooltip="Inhoudsopgave" w:history="1">
        <w:r w:rsidR="00213422">
          <w:rPr>
            <w:rStyle w:val="Hyperlink"/>
            <w:sz w:val="16"/>
            <w:szCs w:val="16"/>
          </w:rPr>
          <w:t>Inhoudsopgave</w:t>
        </w:r>
      </w:hyperlink>
      <w:r w:rsidR="00213422">
        <w:rPr>
          <w:sz w:val="16"/>
          <w:szCs w:val="16"/>
        </w:rPr>
        <w:t xml:space="preserve"> / </w:t>
      </w:r>
      <w:hyperlink w:anchor="GeneralTerms" w:tooltip="Algemene voorwaarden" w:history="1">
        <w:r w:rsidR="00213422">
          <w:rPr>
            <w:rStyle w:val="Hyperlink"/>
            <w:sz w:val="16"/>
            <w:szCs w:val="16"/>
          </w:rPr>
          <w:t>Algemene voorwaarden</w:t>
        </w:r>
      </w:hyperlink>
    </w:p>
    <w:p w14:paraId="17B45929" w14:textId="791E32DB" w:rsidR="00DF7B82" w:rsidRPr="00E04DCE" w:rsidRDefault="00DF7B82" w:rsidP="008A3216">
      <w:pPr>
        <w:pStyle w:val="ProductList-OfferingGroupHeading"/>
        <w:spacing w:after="80"/>
        <w:outlineLvl w:val="1"/>
        <w:rPr>
          <w:lang w:val="nl-NL"/>
        </w:rPr>
      </w:pPr>
      <w:bookmarkStart w:id="123" w:name="_Toc62732861"/>
      <w:r w:rsidRPr="00E04DCE">
        <w:rPr>
          <w:lang w:val="nl-NL"/>
        </w:rPr>
        <w:t>Microsoft Azure-plannen</w:t>
      </w:r>
      <w:bookmarkEnd w:id="106"/>
      <w:bookmarkEnd w:id="107"/>
      <w:bookmarkEnd w:id="123"/>
    </w:p>
    <w:p w14:paraId="7CCD2AF8" w14:textId="77777777" w:rsidR="00DF7B82" w:rsidRDefault="00DF7B82" w:rsidP="008A3216">
      <w:pPr>
        <w:pStyle w:val="ProductList-Body"/>
        <w:tabs>
          <w:tab w:val="clear" w:pos="158"/>
          <w:tab w:val="left" w:pos="360"/>
        </w:tabs>
        <w:rPr>
          <w:b/>
          <w:color w:val="00188F"/>
        </w:rPr>
      </w:pPr>
      <w:r>
        <w:rPr>
          <w:b/>
          <w:color w:val="00188F"/>
        </w:rPr>
        <w:t>Kennisgevingen</w:t>
      </w:r>
    </w:p>
    <w:p w14:paraId="65F66B52" w14:textId="24DAEC36" w:rsidR="00DF7B82" w:rsidRPr="00AB267B" w:rsidRDefault="00DF7B82" w:rsidP="008A3216">
      <w:pPr>
        <w:pStyle w:val="ProductList-Body"/>
      </w:pPr>
      <w:r>
        <w:t xml:space="preserve">De kennisgevingen voor Bing Maps en Klantenondersteuning in </w:t>
      </w:r>
      <w:r w:rsidR="008B1640">
        <w:fldChar w:fldCharType="begin"/>
      </w:r>
      <w:r w:rsidR="008B1640">
        <w:instrText xml:space="preserve"> HYPERLINK \l "Attachment1" \o "Bijlage 1" </w:instrText>
      </w:r>
      <w:r w:rsidR="008B1640">
        <w:fldChar w:fldCharType="separate"/>
      </w:r>
      <w:r>
        <w:rPr>
          <w:rStyle w:val="Hyperlink"/>
        </w:rPr>
        <w:t>Bijlage 1</w:t>
      </w:r>
      <w:r w:rsidR="008B1640">
        <w:rPr>
          <w:rStyle w:val="Hyperlink"/>
        </w:rPr>
        <w:fldChar w:fldCharType="end"/>
      </w:r>
      <w:r>
        <w:t xml:space="preserve"> zijn van toepassing.</w:t>
      </w:r>
    </w:p>
    <w:p w14:paraId="3980131D" w14:textId="77777777" w:rsidR="00DF7B82" w:rsidRPr="000E3993" w:rsidRDefault="00DF7B82" w:rsidP="008A3216">
      <w:pPr>
        <w:pStyle w:val="ProductList-Body"/>
      </w:pPr>
    </w:p>
    <w:p w14:paraId="016A0FB6" w14:textId="77777777" w:rsidR="00DF7B82" w:rsidRPr="00017A5A" w:rsidRDefault="00DF7B82" w:rsidP="008A3216">
      <w:pPr>
        <w:pStyle w:val="ProductList-Body"/>
        <w:tabs>
          <w:tab w:val="clear" w:pos="158"/>
          <w:tab w:val="left" w:pos="180"/>
        </w:tabs>
        <w:rPr>
          <w:b/>
          <w:color w:val="00188F"/>
        </w:rPr>
      </w:pPr>
      <w:r>
        <w:rPr>
          <w:b/>
          <w:color w:val="00188F"/>
        </w:rPr>
        <w:t>Abonnementslicentiesuites</w:t>
      </w:r>
    </w:p>
    <w:p w14:paraId="41B655A6" w14:textId="5AA4C3C6" w:rsidR="00A21BE4" w:rsidRDefault="00C02019" w:rsidP="008A3216">
      <w:pPr>
        <w:pStyle w:val="ProductList-Body"/>
      </w:pPr>
      <w:r>
        <w:t xml:space="preserve">In aanvulling op de Gebruikers-SL's, zie </w:t>
      </w:r>
      <w:r w:rsidR="008B1640">
        <w:fldChar w:fldCharType="begin"/>
      </w:r>
      <w:r w:rsidR="008B1640">
        <w:instrText xml:space="preserve"> HYPERLINK \l "Attachment2" \o "Bijlage 2" </w:instrText>
      </w:r>
      <w:r w:rsidR="008B1640">
        <w:fldChar w:fldCharType="separate"/>
      </w:r>
      <w:r>
        <w:rPr>
          <w:rStyle w:val="Hyperlink"/>
        </w:rPr>
        <w:t>Bijlage 2</w:t>
      </w:r>
      <w:r w:rsidR="008B1640">
        <w:rPr>
          <w:rStyle w:val="Hyperlink"/>
        </w:rPr>
        <w:fldChar w:fldCharType="end"/>
      </w:r>
      <w:r>
        <w:t xml:space="preserve"> voor andere SL's die voldoen aan de vereisten voor Azure Active Directory Premium, Microsoft Defender for Identity, Azure Information Protection en Microsoft Intune</w:t>
      </w:r>
      <w:r w:rsidR="00A21BE4">
        <w:t>.</w:t>
      </w:r>
    </w:p>
    <w:p w14:paraId="749F1885" w14:textId="77777777" w:rsidR="00DF7B82" w:rsidRPr="00DF7B82" w:rsidRDefault="00DF7B82" w:rsidP="008A3216">
      <w:pPr>
        <w:pStyle w:val="ProductList-Body"/>
      </w:pPr>
    </w:p>
    <w:p w14:paraId="12460424" w14:textId="0DFBA1C5" w:rsidR="008635CB" w:rsidRPr="00B04C3D" w:rsidRDefault="00DF7B82" w:rsidP="008A3216">
      <w:pPr>
        <w:pStyle w:val="ProductList-Offering2Heading"/>
        <w:outlineLvl w:val="2"/>
        <w:rPr>
          <w:lang w:val="nl-NL"/>
        </w:rPr>
      </w:pPr>
      <w:r w:rsidRPr="00B04C3D">
        <w:rPr>
          <w:lang w:val="nl-NL"/>
        </w:rPr>
        <w:tab/>
      </w:r>
      <w:bookmarkStart w:id="124" w:name="_Toc62732862"/>
      <w:r w:rsidR="008635CB" w:rsidRPr="00B04C3D">
        <w:rPr>
          <w:lang w:val="nl-NL"/>
        </w:rPr>
        <w:t>Azure Active Directory Basic</w:t>
      </w:r>
      <w:bookmarkEnd w:id="108"/>
      <w:bookmarkEnd w:id="109"/>
      <w:bookmarkEnd w:id="124"/>
    </w:p>
    <w:bookmarkEnd w:id="110"/>
    <w:p w14:paraId="2319995E" w14:textId="77777777" w:rsidR="008635CB" w:rsidRPr="003C2FBE" w:rsidRDefault="008635CB" w:rsidP="008A3216">
      <w:pPr>
        <w:pStyle w:val="ProductList-Body"/>
      </w:pPr>
      <w:r>
        <w:t>De Klant mag met behulp van Eenmalige aanmelding tot 10 SaaS-toepassingen/aangepaste toepassingen per Gebruikers-SL vooraf integreren. Alle toepassingen van Microsoft en van derden tellen mee bij deze toepassingenlimiet.</w:t>
      </w:r>
    </w:p>
    <w:bookmarkStart w:id="125" w:name="AzureActiveDirectoryPremium"/>
    <w:p w14:paraId="694CAE8A" w14:textId="77777777" w:rsidR="00213422" w:rsidRDefault="00213422" w:rsidP="008A3216">
      <w:pPr>
        <w:pStyle w:val="ProductList-Body"/>
        <w:shd w:val="clear" w:color="auto" w:fill="A6A6A6" w:themeFill="background1" w:themeFillShade="A6"/>
        <w:spacing w:before="120" w:after="240"/>
        <w:jc w:val="right"/>
      </w:pPr>
      <w:r>
        <w:fldChar w:fldCharType="begin"/>
      </w:r>
      <w:r>
        <w:instrText>HYPERLINK  \l "TableofContents" \o "Inhoudsopgave"</w:instrText>
      </w:r>
      <w:r>
        <w:fldChar w:fldCharType="separate"/>
      </w:r>
      <w:r>
        <w:rPr>
          <w:rStyle w:val="Hyperlink"/>
          <w:sz w:val="16"/>
          <w:szCs w:val="16"/>
        </w:rPr>
        <w:t>Inhoudsopgave</w:t>
      </w:r>
      <w:r>
        <w:rPr>
          <w:rStyle w:val="Hyperlink"/>
          <w:sz w:val="16"/>
          <w:szCs w:val="16"/>
        </w:rPr>
        <w:fldChar w:fldCharType="end"/>
      </w:r>
      <w:r>
        <w:rPr>
          <w:sz w:val="16"/>
          <w:szCs w:val="16"/>
        </w:rPr>
        <w:t xml:space="preserve"> / </w:t>
      </w:r>
      <w:r w:rsidR="008B1640">
        <w:fldChar w:fldCharType="begin"/>
      </w:r>
      <w:r w:rsidR="008B1640">
        <w:instrText xml:space="preserve"> HYPERLINK \l "GeneralTerms" \o "Algemene voorwaarden" </w:instrText>
      </w:r>
      <w:r w:rsidR="008B1640">
        <w:fldChar w:fldCharType="separate"/>
      </w:r>
      <w:r>
        <w:rPr>
          <w:rStyle w:val="Hyperlink"/>
          <w:sz w:val="16"/>
          <w:szCs w:val="16"/>
        </w:rPr>
        <w:t>Algemene voorwaarden</w:t>
      </w:r>
      <w:r w:rsidR="008B1640">
        <w:rPr>
          <w:rStyle w:val="Hyperlink"/>
          <w:sz w:val="16"/>
          <w:szCs w:val="16"/>
        </w:rPr>
        <w:fldChar w:fldCharType="end"/>
      </w:r>
    </w:p>
    <w:p w14:paraId="0EA379AC" w14:textId="77777777" w:rsidR="008635CB" w:rsidRPr="001B5E8A" w:rsidRDefault="008635CB" w:rsidP="004A3908">
      <w:pPr>
        <w:pStyle w:val="ProductList-Offering2Heading"/>
        <w:outlineLvl w:val="2"/>
        <w:rPr>
          <w:lang w:val="nl-NL"/>
        </w:rPr>
      </w:pPr>
      <w:r w:rsidRPr="001B5E8A">
        <w:rPr>
          <w:lang w:val="nl-NL"/>
        </w:rPr>
        <w:tab/>
      </w:r>
      <w:bookmarkStart w:id="126" w:name="_Toc459970715"/>
      <w:bookmarkStart w:id="127" w:name="_Toc457466429"/>
      <w:bookmarkStart w:id="128" w:name="_Toc62732863"/>
      <w:r w:rsidRPr="001B5E8A">
        <w:rPr>
          <w:lang w:val="nl-NL"/>
        </w:rPr>
        <w:t>Azure Active Directory Premium</w:t>
      </w:r>
      <w:bookmarkEnd w:id="126"/>
      <w:bookmarkEnd w:id="127"/>
      <w:bookmarkEnd w:id="128"/>
    </w:p>
    <w:bookmarkEnd w:id="125"/>
    <w:p w14:paraId="307F7D0C" w14:textId="2E9F584B" w:rsidR="008635CB" w:rsidRDefault="008635CB" w:rsidP="008A3216">
      <w:pPr>
        <w:pStyle w:val="ProductList-Body"/>
      </w:pPr>
      <w:r>
        <w:t>De Klant mag met behulp van Eenmalige aanmelding SaaS-toepassingen/aangepaste toepassingen vooraf integreren. Het is de klant niet toegestaan een gegevensset (of enig onderdeel van een gegevensset) die is opgenomen in de Microsoft Identity Manager-software die wordt geleverd bij een Gebruikers-SL voor Microsoft Azure Active Directory Premium (P1 en P2) te verveelvoudigen of te distribueren.</w:t>
      </w:r>
    </w:p>
    <w:p w14:paraId="320AF310" w14:textId="691B8108" w:rsidR="007C4150" w:rsidRDefault="007C4150" w:rsidP="008A3216">
      <w:pPr>
        <w:pStyle w:val="ProductList-Body"/>
      </w:pPr>
    </w:p>
    <w:p w14:paraId="4EC88F66" w14:textId="77777777" w:rsidR="00BD019E" w:rsidRDefault="00BD019E" w:rsidP="00BD019E">
      <w:pPr>
        <w:pStyle w:val="ProductList-ClauseHeading"/>
      </w:pPr>
      <w:bookmarkStart w:id="129" w:name="AzureInformationProtectionPremium"/>
      <w:r>
        <w:lastRenderedPageBreak/>
        <w:t>Toelating externe gebruikers</w:t>
      </w:r>
    </w:p>
    <w:p w14:paraId="7F321EF5" w14:textId="77777777" w:rsidR="00BD019E" w:rsidRDefault="00BD019E" w:rsidP="00BD019E">
      <w:pPr>
        <w:pStyle w:val="ProductList-Body"/>
      </w:pPr>
      <w:r>
        <w:t>Voor elke Gebruikers-SL (of equivalente Subscription License Suite) die de klant aan een gebruiker toewijst, kan de klant ook tot vijf aanvullende Externe gebruikers toelating geven om toegang te verkrijgen tot het corresponderende Azure Active Directory serviceniveau. Deze optie is niet beschikbaar voor nieuwe klanten of klanten die de dienst gebruiken (of hebben gebruikt) als maandelijks actieve gebruikers.</w:t>
      </w:r>
    </w:p>
    <w:p w14:paraId="3DD0DDF7" w14:textId="77777777" w:rsidR="00213422" w:rsidRDefault="00C96F75" w:rsidP="008A3216">
      <w:pPr>
        <w:pStyle w:val="ProductList-Body"/>
        <w:shd w:val="clear" w:color="auto" w:fill="A6A6A6" w:themeFill="background1" w:themeFillShade="A6"/>
        <w:spacing w:before="120" w:after="240"/>
        <w:jc w:val="right"/>
      </w:pPr>
      <w:hyperlink w:anchor="TableofContents" w:tooltip="Inhoudsopgave" w:history="1">
        <w:r w:rsidR="00213422">
          <w:rPr>
            <w:rStyle w:val="Hyperlink"/>
            <w:sz w:val="16"/>
            <w:szCs w:val="16"/>
          </w:rPr>
          <w:t>Inhoudsopgave</w:t>
        </w:r>
      </w:hyperlink>
      <w:r w:rsidR="00213422">
        <w:rPr>
          <w:sz w:val="16"/>
          <w:szCs w:val="16"/>
        </w:rPr>
        <w:t xml:space="preserve"> / </w:t>
      </w:r>
      <w:r w:rsidR="008B1640">
        <w:fldChar w:fldCharType="begin"/>
      </w:r>
      <w:r w:rsidR="008B1640">
        <w:instrText xml:space="preserve"> HYPERLINK \l "GeneralTerms" \o "Algemene voorwaarden" </w:instrText>
      </w:r>
      <w:r w:rsidR="008B1640">
        <w:fldChar w:fldCharType="separate"/>
      </w:r>
      <w:r w:rsidR="00213422">
        <w:rPr>
          <w:rStyle w:val="Hyperlink"/>
          <w:sz w:val="16"/>
          <w:szCs w:val="16"/>
        </w:rPr>
        <w:t>Algemene voorwaarden</w:t>
      </w:r>
      <w:r w:rsidR="008B1640">
        <w:rPr>
          <w:rStyle w:val="Hyperlink"/>
          <w:sz w:val="16"/>
          <w:szCs w:val="16"/>
        </w:rPr>
        <w:fldChar w:fldCharType="end"/>
      </w:r>
    </w:p>
    <w:p w14:paraId="120E0D78" w14:textId="77777777" w:rsidR="008635CB" w:rsidRPr="00B04C3D" w:rsidRDefault="008635CB" w:rsidP="008A3216">
      <w:pPr>
        <w:pStyle w:val="ProductList-Offering2Heading"/>
        <w:outlineLvl w:val="2"/>
        <w:rPr>
          <w:lang w:val="nl-NL"/>
        </w:rPr>
      </w:pPr>
      <w:r w:rsidRPr="00B04C3D">
        <w:rPr>
          <w:lang w:val="nl-NL"/>
        </w:rPr>
        <w:tab/>
      </w:r>
      <w:bookmarkStart w:id="130" w:name="AzureRightsManagement"/>
      <w:bookmarkStart w:id="131" w:name="_Toc459970716"/>
      <w:bookmarkStart w:id="132" w:name="_Toc457466430"/>
      <w:bookmarkStart w:id="133" w:name="_Toc62732864"/>
      <w:r w:rsidRPr="00B04C3D">
        <w:rPr>
          <w:lang w:val="nl-NL"/>
        </w:rPr>
        <w:t>Azure Information Protection</w:t>
      </w:r>
      <w:bookmarkEnd w:id="130"/>
      <w:r w:rsidRPr="00B04C3D">
        <w:rPr>
          <w:lang w:val="nl-NL"/>
        </w:rPr>
        <w:t xml:space="preserve"> Premium</w:t>
      </w:r>
      <w:bookmarkEnd w:id="131"/>
      <w:bookmarkEnd w:id="132"/>
      <w:bookmarkEnd w:id="133"/>
    </w:p>
    <w:bookmarkEnd w:id="129"/>
    <w:p w14:paraId="40277C86" w14:textId="77777777" w:rsidR="008635CB" w:rsidRPr="003C2FBE" w:rsidRDefault="008635CB" w:rsidP="008A3216">
      <w:pPr>
        <w:pStyle w:val="ProductList-Body"/>
        <w:tabs>
          <w:tab w:val="clear" w:pos="158"/>
          <w:tab w:val="left" w:pos="360"/>
        </w:tabs>
      </w:pPr>
      <w:r>
        <w:rPr>
          <w:b/>
          <w:color w:val="00188F"/>
        </w:rPr>
        <w:t>Mededelingen</w:t>
      </w:r>
    </w:p>
    <w:p w14:paraId="45E108E8" w14:textId="015E4DFB" w:rsidR="008635CB" w:rsidRPr="003C2FBE" w:rsidRDefault="008635CB" w:rsidP="008A3216">
      <w:pPr>
        <w:pStyle w:val="ProductList-Body"/>
      </w:pPr>
      <w:r>
        <w:t xml:space="preserve">De kennisgevingen voor Bing Kaarten in </w:t>
      </w:r>
      <w:r w:rsidR="008B1640">
        <w:fldChar w:fldCharType="begin"/>
      </w:r>
      <w:r w:rsidR="008B1640">
        <w:instrText xml:space="preserve"> HYPERLINK \l "Attachment1" \o "Bijlage 1" </w:instrText>
      </w:r>
      <w:r w:rsidR="008B1640">
        <w:fldChar w:fldCharType="separate"/>
      </w:r>
      <w:r>
        <w:rPr>
          <w:rStyle w:val="Hyperlink"/>
        </w:rPr>
        <w:t>Bijlage 1</w:t>
      </w:r>
      <w:r w:rsidR="008B1640">
        <w:rPr>
          <w:rStyle w:val="Hyperlink"/>
        </w:rPr>
        <w:fldChar w:fldCharType="end"/>
      </w:r>
      <w:r>
        <w:t xml:space="preserve"> zijn van toepassing.</w:t>
      </w:r>
    </w:p>
    <w:p w14:paraId="651F7928" w14:textId="43C74F1B" w:rsidR="008635CB" w:rsidRPr="003C2FBE" w:rsidRDefault="008635CB" w:rsidP="008A3216">
      <w:pPr>
        <w:pStyle w:val="ProductList-Body"/>
        <w:ind w:right="90"/>
      </w:pPr>
      <w:r>
        <w:t xml:space="preserve">Eventuele implementatiediensten die aan de Klant zijn geleverd, zijn onderhevig aan de Kennisgeving betreffende Professionele Diensten in </w:t>
      </w:r>
      <w:r w:rsidR="00C96F75">
        <w:fldChar w:fldCharType="begin"/>
      </w:r>
      <w:r w:rsidR="00C96F75">
        <w:instrText xml:space="preserve"> HYPERLINK \l "Attachment1" \o "Bijlage 1" </w:instrText>
      </w:r>
      <w:r w:rsidR="00C96F75">
        <w:fldChar w:fldCharType="separate"/>
      </w:r>
      <w:r>
        <w:rPr>
          <w:rStyle w:val="Hyperlink"/>
        </w:rPr>
        <w:t>Bijlage 1</w:t>
      </w:r>
      <w:r w:rsidR="00C96F75">
        <w:rPr>
          <w:rStyle w:val="Hyperlink"/>
        </w:rPr>
        <w:fldChar w:fldCharType="end"/>
      </w:r>
      <w:r>
        <w:t>.</w:t>
      </w:r>
    </w:p>
    <w:bookmarkStart w:id="134" w:name="_Toc388464308"/>
    <w:bookmarkStart w:id="135" w:name="Dynamics365"/>
    <w:bookmarkStart w:id="136" w:name="_Toc524436945"/>
    <w:bookmarkStart w:id="137" w:name="_Toc523239317"/>
    <w:bookmarkEnd w:id="111"/>
    <w:bookmarkEnd w:id="112"/>
    <w:bookmarkEnd w:id="113"/>
    <w:bookmarkEnd w:id="134"/>
    <w:p w14:paraId="132EFFEB" w14:textId="525E9842" w:rsidR="0073538E" w:rsidRDefault="00213422" w:rsidP="008A3216">
      <w:pPr>
        <w:pStyle w:val="ProductList-Body"/>
        <w:shd w:val="clear" w:color="auto" w:fill="A6A6A6" w:themeFill="background1" w:themeFillShade="A6"/>
        <w:spacing w:before="120" w:after="240"/>
        <w:jc w:val="right"/>
      </w:pPr>
      <w:r>
        <w:fldChar w:fldCharType="begin"/>
      </w:r>
      <w:r>
        <w:instrText>HYPERLINK  \l "TableofContents" \o "Inhoudsopgave"</w:instrText>
      </w:r>
      <w:r>
        <w:fldChar w:fldCharType="separate"/>
      </w:r>
      <w:r>
        <w:rPr>
          <w:rStyle w:val="Hyperlink"/>
          <w:sz w:val="16"/>
          <w:szCs w:val="16"/>
        </w:rPr>
        <w:t>Inhoudsopgave</w:t>
      </w:r>
      <w:r>
        <w:rPr>
          <w:rStyle w:val="Hyperlink"/>
          <w:sz w:val="16"/>
          <w:szCs w:val="16"/>
        </w:rPr>
        <w:fldChar w:fldCharType="end"/>
      </w:r>
      <w:r>
        <w:rPr>
          <w:sz w:val="16"/>
          <w:szCs w:val="16"/>
        </w:rPr>
        <w:t xml:space="preserve"> / </w:t>
      </w:r>
      <w:hyperlink w:anchor="GeneralTerms" w:tooltip="Algemene voorwaarden" w:history="1">
        <w:r>
          <w:rPr>
            <w:rStyle w:val="Hyperlink"/>
            <w:sz w:val="16"/>
            <w:szCs w:val="16"/>
          </w:rPr>
          <w:t>Algemene voorwaarden</w:t>
        </w:r>
      </w:hyperlink>
      <w:bookmarkEnd w:id="135"/>
      <w:bookmarkEnd w:id="136"/>
      <w:bookmarkEnd w:id="137"/>
    </w:p>
    <w:p w14:paraId="3A403794" w14:textId="77777777" w:rsidR="00180EBB" w:rsidRPr="00E464DF" w:rsidRDefault="00180EBB" w:rsidP="008A3216">
      <w:pPr>
        <w:pStyle w:val="ProductList-OfferingGroupHeading"/>
        <w:spacing w:after="80"/>
        <w:outlineLvl w:val="1"/>
      </w:pPr>
      <w:bookmarkStart w:id="138" w:name="_Toc5958166"/>
      <w:bookmarkStart w:id="139" w:name="_Toc8395038"/>
      <w:bookmarkStart w:id="140" w:name="_Toc6563826"/>
      <w:bookmarkStart w:id="141" w:name="_Toc17975729"/>
      <w:bookmarkStart w:id="142" w:name="_Toc62732865"/>
      <w:r>
        <w:t>Microsoft Dynamics 365 Services</w:t>
      </w:r>
      <w:bookmarkEnd w:id="138"/>
      <w:bookmarkEnd w:id="139"/>
      <w:bookmarkEnd w:id="140"/>
      <w:bookmarkEnd w:id="141"/>
      <w:bookmarkEnd w:id="142"/>
    </w:p>
    <w:p w14:paraId="4CA0F2CB" w14:textId="77777777" w:rsidR="00180EBB" w:rsidRPr="00A8327A" w:rsidRDefault="00180EBB" w:rsidP="008A3216">
      <w:pPr>
        <w:pStyle w:val="ProductList-Body"/>
        <w:rPr>
          <w:rFonts w:asciiTheme="majorHAnsi" w:hAnsiTheme="majorHAnsi"/>
          <w:sz w:val="16"/>
          <w:szCs w:val="16"/>
        </w:rPr>
        <w:sectPr w:rsidR="00180EBB" w:rsidRPr="00A8327A" w:rsidSect="005F5B38">
          <w:footerReference w:type="default" r:id="rId24"/>
          <w:footerReference w:type="first" r:id="rId25"/>
          <w:pgSz w:w="12240" w:h="15840"/>
          <w:pgMar w:top="1440" w:right="720" w:bottom="1440" w:left="720" w:header="720" w:footer="720" w:gutter="0"/>
          <w:cols w:space="720"/>
          <w:titlePg/>
          <w:docGrid w:linePitch="360"/>
        </w:sectPr>
      </w:pPr>
    </w:p>
    <w:p w14:paraId="26C92DD5" w14:textId="77777777" w:rsidR="00B069DA" w:rsidRPr="00DD2BAE" w:rsidRDefault="00B069DA" w:rsidP="00B069DA">
      <w:pPr>
        <w:pStyle w:val="ProductList-ClauseHeading"/>
        <w:keepNext w:val="0"/>
      </w:pPr>
      <w:r w:rsidRPr="00DD2BAE">
        <w:t>Mededelingen</w:t>
      </w:r>
    </w:p>
    <w:p w14:paraId="0EEFFDDA" w14:textId="77777777" w:rsidR="00B069DA" w:rsidRPr="00DD2BAE" w:rsidRDefault="00B069DA" w:rsidP="00B069DA">
      <w:pPr>
        <w:pStyle w:val="ProductList-Body"/>
      </w:pPr>
      <w:r w:rsidRPr="00DD2BAE">
        <w:t xml:space="preserve">De Kennisgevingen betreffende Bing Maps en Professionele Diensten in </w:t>
      </w:r>
      <w:r w:rsidR="008B1640">
        <w:fldChar w:fldCharType="begin"/>
      </w:r>
      <w:r w:rsidR="008B1640">
        <w:instrText xml:space="preserve"> HYPERLINK \l "Attachment1" \o "Bijlage 1" </w:instrText>
      </w:r>
      <w:r w:rsidR="008B1640">
        <w:fldChar w:fldCharType="separate"/>
      </w:r>
      <w:r w:rsidRPr="00DD2BAE">
        <w:rPr>
          <w:rStyle w:val="Hyperlink"/>
        </w:rPr>
        <w:t>Bijlage 1</w:t>
      </w:r>
      <w:r w:rsidR="008B1640">
        <w:rPr>
          <w:rStyle w:val="Hyperlink"/>
        </w:rPr>
        <w:fldChar w:fldCharType="end"/>
      </w:r>
      <w:r w:rsidRPr="00DD2BAE">
        <w:t xml:space="preserve"> zijn van toepassing. Eventuele introductie-, migratie of implementatiediensten die aan de Klant zijn geleverd, zijn onderhevig aan de Kennisgeving betreffende Professionele Diensten in </w:t>
      </w:r>
      <w:r w:rsidR="008B1640">
        <w:fldChar w:fldCharType="begin"/>
      </w:r>
      <w:r w:rsidR="008B1640">
        <w:instrText xml:space="preserve"> HYPERLINK \l "Attachment1" \o "Bijlage 1" </w:instrText>
      </w:r>
      <w:r w:rsidR="008B1640">
        <w:fldChar w:fldCharType="separate"/>
      </w:r>
      <w:r w:rsidRPr="00DD2BAE">
        <w:rPr>
          <w:rStyle w:val="Hyperlink"/>
        </w:rPr>
        <w:t>Bijlage 1</w:t>
      </w:r>
      <w:r w:rsidR="008B1640">
        <w:rPr>
          <w:rStyle w:val="Hyperlink"/>
        </w:rPr>
        <w:fldChar w:fldCharType="end"/>
      </w:r>
      <w:r w:rsidRPr="00DD2BAE">
        <w:t xml:space="preserve">. Verder zijn de Kennisgevingen betreffende Bing Maps, Professionele Diensten, Azure Media Services H.265/HEVC-codering en de visuele norm H.264/AVC, de videonorm VC-1, de visuele norm MPEG-4 Part 2 en de videonorm MPEG-2 in </w:t>
      </w:r>
      <w:r w:rsidR="008B1640">
        <w:fldChar w:fldCharType="begin"/>
      </w:r>
      <w:r w:rsidR="008B1640">
        <w:instrText xml:space="preserve"> HYPERLINK \l "Attachment1" \o "Bijlage 1" </w:instrText>
      </w:r>
      <w:r w:rsidR="008B1640">
        <w:fldChar w:fldCharType="separate"/>
      </w:r>
      <w:r w:rsidRPr="00DD2BAE">
        <w:rPr>
          <w:rStyle w:val="Hyperlink"/>
        </w:rPr>
        <w:t>Bijlage 1</w:t>
      </w:r>
      <w:r w:rsidR="008B1640">
        <w:rPr>
          <w:rStyle w:val="Hyperlink"/>
        </w:rPr>
        <w:fldChar w:fldCharType="end"/>
      </w:r>
      <w:r w:rsidRPr="00DD2BAE">
        <w:t xml:space="preserve"> alleen van toepassing op Dynamics 365 Commerce.</w:t>
      </w:r>
    </w:p>
    <w:p w14:paraId="27EA53E3" w14:textId="77777777" w:rsidR="00B069DA" w:rsidRPr="00DD2BAE" w:rsidRDefault="00B069DA" w:rsidP="00B069DA">
      <w:pPr>
        <w:pStyle w:val="ProductList-Body"/>
      </w:pPr>
    </w:p>
    <w:p w14:paraId="63A0EE13" w14:textId="77777777" w:rsidR="00B069DA" w:rsidRPr="00DD2BAE" w:rsidRDefault="00B069DA" w:rsidP="00B069DA">
      <w:pPr>
        <w:pStyle w:val="ProductList-ClauseHeading"/>
        <w:keepNext w:val="0"/>
      </w:pPr>
      <w:r w:rsidRPr="00DD2BAE">
        <w:t>Externe gebruikers</w:t>
      </w:r>
    </w:p>
    <w:p w14:paraId="0933F2C8" w14:textId="77777777" w:rsidR="006046A3" w:rsidRPr="0059513D" w:rsidRDefault="006046A3" w:rsidP="006046A3">
      <w:pPr>
        <w:pStyle w:val="ProductList-Body"/>
        <w:tabs>
          <w:tab w:val="clear" w:pos="158"/>
          <w:tab w:val="left" w:pos="360"/>
        </w:tabs>
      </w:pPr>
      <w:r>
        <w:t>Externe gebruikers van Dynamics 365 Services hebben geen SL nodig voor toegang tot de Online Dienst. Deze ontheffing is niet van toepassing op (1) opdrachtnemers of agenten van de Klant of zijn Gelieerde Ondernemingen, of (2) Externe Gebruikers die gebruikmaken van Dynamics 365-clientsoftware met Dynamics 365 Services anders dan de services of componenten die zijn inbegrepen in Dynamics 365 Supply Chain Management, Dynamics 365 Finance, Dynamics 365 Commerce, Dynamics 365 Human Resources of Dynamics 365 Project Operations.</w:t>
      </w:r>
    </w:p>
    <w:p w14:paraId="28F5996E" w14:textId="77777777" w:rsidR="006046A3" w:rsidRPr="0059513D" w:rsidRDefault="006046A3" w:rsidP="006046A3">
      <w:pPr>
        <w:pStyle w:val="ProductList-Body"/>
        <w:tabs>
          <w:tab w:val="clear" w:pos="158"/>
          <w:tab w:val="left" w:pos="360"/>
        </w:tabs>
      </w:pPr>
    </w:p>
    <w:p w14:paraId="710BE255" w14:textId="77777777" w:rsidR="006046A3" w:rsidRPr="0059513D" w:rsidRDefault="006046A3" w:rsidP="006046A3">
      <w:pPr>
        <w:pStyle w:val="ProductList-ClauseHeading"/>
        <w:keepNext w:val="0"/>
      </w:pPr>
      <w:r>
        <w:t>Beheerportal</w:t>
      </w:r>
    </w:p>
    <w:p w14:paraId="6FF6BAC1" w14:textId="77777777" w:rsidR="006046A3" w:rsidRPr="0059513D" w:rsidRDefault="006046A3" w:rsidP="006046A3">
      <w:pPr>
        <w:pStyle w:val="ProductList-Body"/>
      </w:pPr>
      <w:r>
        <w:t>Klanten met SL's voor Dynamics 365 Supply Chain Management, Dynamics 365 Finance, Dynamics 365 Commerce of Dynamics 365 Human Resources of Dynamics 365 Project Operations SL's kunnen de Online Diensten implementeren en beheren door middel van Microsoft Dynamics Lifecycle Services (of een opvolger daarvan), waarvoor afzonderlijke voorwaarden gelden.</w:t>
      </w:r>
    </w:p>
    <w:p w14:paraId="67678342" w14:textId="77777777" w:rsidR="006046A3" w:rsidRPr="0059513D" w:rsidRDefault="006046A3" w:rsidP="006046A3">
      <w:pPr>
        <w:pStyle w:val="ProductList-Body"/>
      </w:pPr>
    </w:p>
    <w:p w14:paraId="092372A4" w14:textId="77777777" w:rsidR="006046A3" w:rsidRPr="0059513D" w:rsidRDefault="006046A3" w:rsidP="006046A3">
      <w:pPr>
        <w:pStyle w:val="ProductList-ClauseHeading"/>
        <w:keepNext w:val="0"/>
      </w:pPr>
      <w:r>
        <w:t>Gemengde implementaties van Dynamics 365-diensten</w:t>
      </w:r>
    </w:p>
    <w:p w14:paraId="2FF1B421" w14:textId="77777777" w:rsidR="006046A3" w:rsidRPr="0059513D" w:rsidRDefault="006046A3" w:rsidP="006046A3">
      <w:pPr>
        <w:pStyle w:val="ProductList-Body"/>
      </w:pPr>
      <w:r>
        <w:t>Klanten kunnen (i) Dynamics 365 Sales Professional- en Enterprise-licenties, (ii) Dynamics 365 Customer Service Professional- en Enterprise-licenties, of (iii) Dynamics 365 Business Central- en de volgende gebruiken: Licenties voor Dynamics 365 Finance, Dynamics 365 Supply Chain Management of Dynamics 365 Project Operations als,</w:t>
      </w:r>
    </w:p>
    <w:p w14:paraId="66981274" w14:textId="77777777" w:rsidR="006046A3" w:rsidRPr="0059513D" w:rsidRDefault="006046A3" w:rsidP="006046A3">
      <w:pPr>
        <w:pStyle w:val="ProductList-Body"/>
        <w:numPr>
          <w:ilvl w:val="0"/>
          <w:numId w:val="14"/>
        </w:numPr>
        <w:tabs>
          <w:tab w:val="clear" w:pos="158"/>
          <w:tab w:val="left" w:pos="360"/>
          <w:tab w:val="left" w:pos="720"/>
          <w:tab w:val="left" w:pos="1080"/>
        </w:tabs>
      </w:pPr>
      <w:r>
        <w:rPr>
          <w:szCs w:val="18"/>
        </w:rPr>
        <w:t>elke Online Dienst is geïmplementeerd in een afzonderlijke instance, en</w:t>
      </w:r>
    </w:p>
    <w:p w14:paraId="7308DC61" w14:textId="77777777" w:rsidR="006046A3" w:rsidRPr="0059513D" w:rsidRDefault="006046A3" w:rsidP="006046A3">
      <w:pPr>
        <w:pStyle w:val="ProductList-Body"/>
        <w:numPr>
          <w:ilvl w:val="0"/>
          <w:numId w:val="14"/>
        </w:numPr>
        <w:tabs>
          <w:tab w:val="clear" w:pos="158"/>
          <w:tab w:val="left" w:pos="360"/>
          <w:tab w:val="left" w:pos="720"/>
          <w:tab w:val="left" w:pos="1080"/>
        </w:tabs>
      </w:pPr>
      <w:r>
        <w:rPr>
          <w:szCs w:val="18"/>
        </w:rPr>
        <w:t>gelicentieerde gebruikers uitsluitend gebruikmaken van instances waarvoor ze gerechtigd zijn.</w:t>
      </w:r>
    </w:p>
    <w:p w14:paraId="35FB7930" w14:textId="77777777" w:rsidR="006046A3" w:rsidRPr="0059513D" w:rsidRDefault="006046A3" w:rsidP="006046A3">
      <w:pPr>
        <w:pStyle w:val="ProductList-Body"/>
      </w:pPr>
    </w:p>
    <w:p w14:paraId="0B64FB56" w14:textId="77777777" w:rsidR="006046A3" w:rsidRPr="0059513D" w:rsidRDefault="006046A3" w:rsidP="006046A3">
      <w:pPr>
        <w:pStyle w:val="ProductList-ClauseHeading"/>
        <w:keepNext w:val="0"/>
      </w:pPr>
      <w:r>
        <w:t>Gemengde implementaties van Dynamics 365 Business Central-diensten</w:t>
      </w:r>
    </w:p>
    <w:p w14:paraId="3C0ABE00" w14:textId="77777777" w:rsidR="006046A3" w:rsidRPr="0059513D" w:rsidRDefault="006046A3" w:rsidP="006046A3">
      <w:pPr>
        <w:pStyle w:val="ProductList-Body"/>
      </w:pPr>
      <w:r>
        <w:t>Klanten mogen de licenties voor Dynamics 365 Business Central Premium en Dynamics 365 Business Central Essentials niet door elkaar gebruiken voor dezelfde tenant.</w:t>
      </w:r>
    </w:p>
    <w:p w14:paraId="0327E2D7" w14:textId="77777777" w:rsidR="006046A3" w:rsidRPr="0059513D" w:rsidRDefault="006046A3" w:rsidP="006046A3">
      <w:pPr>
        <w:pStyle w:val="ProductList-ClauseHeading"/>
        <w:keepNext w:val="0"/>
        <w:tabs>
          <w:tab w:val="clear" w:pos="360"/>
          <w:tab w:val="left" w:pos="0"/>
        </w:tabs>
        <w:ind w:left="360" w:hanging="360"/>
      </w:pPr>
    </w:p>
    <w:p w14:paraId="2C36079B" w14:textId="77777777" w:rsidR="006046A3" w:rsidRPr="0059513D" w:rsidRDefault="006046A3" w:rsidP="006046A3">
      <w:pPr>
        <w:pStyle w:val="ProductList-ClauseHeading"/>
        <w:keepNext w:val="0"/>
        <w:tabs>
          <w:tab w:val="clear" w:pos="360"/>
          <w:tab w:val="left" w:pos="0"/>
        </w:tabs>
        <w:ind w:left="360" w:hanging="360"/>
      </w:pPr>
      <w:r>
        <w:t>Dynamics 365 Marketing</w:t>
      </w:r>
    </w:p>
    <w:p w14:paraId="2FCE9350" w14:textId="77777777" w:rsidR="006046A3" w:rsidRPr="0059513D" w:rsidRDefault="006046A3" w:rsidP="006046A3">
      <w:pPr>
        <w:pStyle w:val="ProductList-Body"/>
        <w:tabs>
          <w:tab w:val="clear" w:pos="158"/>
          <w:tab w:val="left" w:pos="90"/>
          <w:tab w:val="left" w:pos="270"/>
        </w:tabs>
        <w:ind w:left="518" w:hanging="360"/>
      </w:pPr>
      <w:r>
        <w:rPr>
          <w:b/>
          <w:bCs/>
          <w:color w:val="0072C6"/>
        </w:rPr>
        <w:t>Wetten, voorschriften en industrienormen betreffende reclame</w:t>
      </w:r>
    </w:p>
    <w:p w14:paraId="22F631EA" w14:textId="77777777" w:rsidR="006046A3" w:rsidRPr="0059513D" w:rsidRDefault="006046A3" w:rsidP="006046A3">
      <w:pPr>
        <w:pStyle w:val="ProductList-Body"/>
        <w:tabs>
          <w:tab w:val="clear" w:pos="158"/>
          <w:tab w:val="left" w:pos="90"/>
          <w:tab w:val="left" w:pos="270"/>
        </w:tabs>
        <w:ind w:left="180"/>
      </w:pPr>
      <w:r>
        <w:t xml:space="preserve">Microsoft is niet verantwoordelijk voor de naleving van toepasselijke wetten, voorschriften of industrienormen die van toepassing zijn op de verzending van reclamemateriaal door de Klant. </w:t>
      </w:r>
    </w:p>
    <w:p w14:paraId="59E5AD48" w14:textId="77777777" w:rsidR="006046A3" w:rsidRPr="0059513D" w:rsidRDefault="006046A3" w:rsidP="006046A3">
      <w:pPr>
        <w:pStyle w:val="ProductList-Body"/>
      </w:pPr>
    </w:p>
    <w:p w14:paraId="5B3583BD" w14:textId="77777777" w:rsidR="006046A3" w:rsidRPr="0059513D" w:rsidRDefault="006046A3" w:rsidP="006046A3">
      <w:pPr>
        <w:pStyle w:val="ProductList-ClauseHeading"/>
        <w:keepNext w:val="0"/>
      </w:pPr>
      <w:r>
        <w:t>Dynamics 365 Supply Chain Management, Finance, Commerce en Project Operations Broncode</w:t>
      </w:r>
    </w:p>
    <w:p w14:paraId="4618BDB9" w14:textId="2F0BC8AC" w:rsidR="00B069DA" w:rsidRPr="00DD2BAE" w:rsidRDefault="006046A3" w:rsidP="006046A3">
      <w:pPr>
        <w:pStyle w:val="ProductList-Body"/>
        <w:tabs>
          <w:tab w:val="clear" w:pos="158"/>
          <w:tab w:val="left" w:pos="360"/>
        </w:tabs>
        <w:rPr>
          <w:strike/>
        </w:rPr>
      </w:pPr>
      <w:r>
        <w:t>De Klant mag de X++ toepassingslager broncode voor Dynamics 365 Supply Chain Management, Dynamics 365 Finance, Dynamics 365 Commerce of Dynamics 365 Project Operations voor eigen intern gebruik aanpassen</w:t>
      </w:r>
      <w:r w:rsidR="00B069DA" w:rsidRPr="00DD2BAE">
        <w:t xml:space="preserve">. </w:t>
      </w:r>
    </w:p>
    <w:p w14:paraId="3E33347B" w14:textId="77777777" w:rsidR="00B069DA" w:rsidRPr="00DD2BAE" w:rsidRDefault="00B069DA" w:rsidP="00B069DA">
      <w:pPr>
        <w:pStyle w:val="ProductList-Body"/>
        <w:tabs>
          <w:tab w:val="clear" w:pos="158"/>
          <w:tab w:val="left" w:pos="360"/>
        </w:tabs>
      </w:pPr>
    </w:p>
    <w:p w14:paraId="4D711718" w14:textId="77777777" w:rsidR="00B069DA" w:rsidRPr="00DD2BAE" w:rsidRDefault="00B069DA" w:rsidP="00B069DA">
      <w:pPr>
        <w:pStyle w:val="ProductList-ClauseHeading"/>
        <w:keepNext w:val="0"/>
      </w:pPr>
      <w:r w:rsidRPr="00DD2BAE">
        <w:t>Servergebruiksrechten voor Dynamics 365, Gebruikers-SL's, Gebruikers-SL's vanuit SA en Aanvullende Gebruikers-SL's</w:t>
      </w:r>
    </w:p>
    <w:p w14:paraId="068FC758" w14:textId="77777777" w:rsidR="00B069DA" w:rsidRPr="00DD2BAE" w:rsidRDefault="00B069DA" w:rsidP="00B069DA">
      <w:pPr>
        <w:pStyle w:val="ProductList-Body"/>
      </w:pPr>
      <w:r w:rsidRPr="00DD2BAE">
        <w:t>Be onderstaande bepalingen uit de servergebruiksrechten zijn niet van toepassing op Klanten met een licentie voor Dynamics 365 Sales Professional, Dynamics 365 Customer Service Professional, Dynamics 365 Marketing, Dynamics 365 Human Resources, of Klanten met een licentie voor Dynamics 365 online diensten op grond van Open License, Open Value en Open Value Subscription.</w:t>
      </w:r>
    </w:p>
    <w:p w14:paraId="64774CFB" w14:textId="77777777" w:rsidR="00C13EC6" w:rsidRDefault="00C13EC6" w:rsidP="00B069DA">
      <w:pPr>
        <w:pStyle w:val="ProductList-Body"/>
        <w:ind w:left="180"/>
        <w:rPr>
          <w:b/>
          <w:color w:val="0072C6"/>
        </w:rPr>
      </w:pPr>
    </w:p>
    <w:p w14:paraId="54DF235B" w14:textId="1FADAA9F" w:rsidR="00B069DA" w:rsidRPr="00DD2BAE" w:rsidRDefault="00B069DA" w:rsidP="0057427E">
      <w:pPr>
        <w:pStyle w:val="ProductList-Body"/>
        <w:ind w:left="187"/>
        <w:rPr>
          <w:b/>
          <w:color w:val="0072C6"/>
        </w:rPr>
      </w:pPr>
      <w:r w:rsidRPr="00DD2BAE">
        <w:rPr>
          <w:b/>
          <w:color w:val="0072C6"/>
        </w:rPr>
        <w:t>Dynamics 365 for Operations on-premises Server</w:t>
      </w:r>
    </w:p>
    <w:p w14:paraId="048BCF28" w14:textId="0F5C303B" w:rsidR="00180EBB" w:rsidRPr="00E464DF" w:rsidRDefault="00B069DA" w:rsidP="00B069DA">
      <w:pPr>
        <w:pStyle w:val="ProductList-Body"/>
        <w:ind w:left="180"/>
      </w:pPr>
      <w:r w:rsidRPr="00DD2BAE">
        <w:t>Klanten met een actief abonnement op Dynamics 365 Supply Chain Management, Dynamics 365 Finance of Dynamics 365 Commerce kunnen</w:t>
      </w:r>
      <w:r w:rsidR="00180EBB">
        <w:t>:</w:t>
      </w:r>
    </w:p>
    <w:p w14:paraId="0296F2CC" w14:textId="77777777" w:rsidR="00180EBB" w:rsidRPr="00E464DF" w:rsidRDefault="00180EBB" w:rsidP="0027730E">
      <w:pPr>
        <w:pStyle w:val="ProductList-Body"/>
        <w:numPr>
          <w:ilvl w:val="0"/>
          <w:numId w:val="8"/>
        </w:numPr>
        <w:tabs>
          <w:tab w:val="clear" w:pos="158"/>
          <w:tab w:val="left" w:pos="360"/>
          <w:tab w:val="left" w:pos="720"/>
        </w:tabs>
        <w:ind w:left="720"/>
      </w:pPr>
      <w:r>
        <w:t>een onbepaald aantal exemplaren van de Dynamics 365 for Operations Server-software installeren op een netwerkserver of gedeelde servers;</w:t>
      </w:r>
    </w:p>
    <w:p w14:paraId="73ED3799" w14:textId="77777777" w:rsidR="00180EBB" w:rsidRPr="00E464DF" w:rsidRDefault="00180EBB" w:rsidP="0027730E">
      <w:pPr>
        <w:pStyle w:val="ProductList-Body"/>
        <w:numPr>
          <w:ilvl w:val="0"/>
          <w:numId w:val="8"/>
        </w:numPr>
        <w:tabs>
          <w:tab w:val="left" w:pos="360"/>
          <w:tab w:val="left" w:pos="720"/>
        </w:tabs>
        <w:ind w:left="720"/>
      </w:pPr>
      <w:r>
        <w:t>Dynamics AX 2012 R3 Server-software installeren en gebruiken in plaats van Dynamics 365 for Operations Server;</w:t>
      </w:r>
    </w:p>
    <w:p w14:paraId="6E7AF153" w14:textId="77777777" w:rsidR="00180EBB" w:rsidRPr="00E464DF" w:rsidRDefault="00180EBB" w:rsidP="0027730E">
      <w:pPr>
        <w:pStyle w:val="ProductList-Body"/>
        <w:numPr>
          <w:ilvl w:val="0"/>
          <w:numId w:val="8"/>
        </w:numPr>
        <w:tabs>
          <w:tab w:val="clear" w:pos="158"/>
          <w:tab w:val="left" w:pos="360"/>
          <w:tab w:val="left" w:pos="720"/>
        </w:tabs>
        <w:ind w:left="720"/>
      </w:pPr>
      <w:r>
        <w:t>uitsluitend toegang tot de serversoftware toestaan aan gebruikers en apparaten waaraan een kwalificerende SL is toegewezen;</w:t>
      </w:r>
    </w:p>
    <w:p w14:paraId="7D8900F3" w14:textId="77777777" w:rsidR="00180EBB" w:rsidRPr="00E464DF" w:rsidRDefault="00180EBB" w:rsidP="0027730E">
      <w:pPr>
        <w:pStyle w:val="ProductList-Body"/>
        <w:numPr>
          <w:ilvl w:val="0"/>
          <w:numId w:val="8"/>
        </w:numPr>
        <w:tabs>
          <w:tab w:val="clear" w:pos="158"/>
          <w:tab w:val="left" w:pos="360"/>
          <w:tab w:val="left" w:pos="720"/>
        </w:tabs>
        <w:ind w:left="720"/>
      </w:pPr>
      <w:r>
        <w:t>updates ontvangen en gebruiken betreffende de vereisten van de overheid inzake belastingen en regelgeving met betrekking tot de serversoftware; en</w:t>
      </w:r>
    </w:p>
    <w:p w14:paraId="0BF6579A" w14:textId="77777777" w:rsidR="00180EBB" w:rsidRPr="00E464DF" w:rsidRDefault="00180EBB" w:rsidP="0027730E">
      <w:pPr>
        <w:pStyle w:val="ProductList-Body"/>
        <w:numPr>
          <w:ilvl w:val="0"/>
          <w:numId w:val="8"/>
        </w:numPr>
        <w:tabs>
          <w:tab w:val="clear" w:pos="158"/>
          <w:tab w:val="left" w:pos="360"/>
          <w:tab w:val="left" w:pos="720"/>
        </w:tabs>
        <w:ind w:left="720"/>
      </w:pPr>
      <w:r>
        <w:t>afgeleide werken maken van invoegtoepassingen, runtime of andere componenten die worden vermeld in gedrukte of elektronische documentatie en deze afgeleide werken aanpassen en gebruiken, maar uitsluitend in combinatie met de serversoftware en uitsluitend voor de interne doeleinden van de Klant.</w:t>
      </w:r>
    </w:p>
    <w:p w14:paraId="048B6306" w14:textId="77777777" w:rsidR="00180EBB" w:rsidRPr="00E464DF" w:rsidRDefault="00180EBB" w:rsidP="0027730E">
      <w:pPr>
        <w:pStyle w:val="ProductList-Body"/>
      </w:pPr>
    </w:p>
    <w:p w14:paraId="726299DE" w14:textId="77777777" w:rsidR="00180EBB" w:rsidRPr="00E464DF" w:rsidRDefault="00180EBB" w:rsidP="0052741D">
      <w:pPr>
        <w:pStyle w:val="ProductList-Body"/>
        <w:keepNext/>
        <w:tabs>
          <w:tab w:val="clear" w:pos="158"/>
          <w:tab w:val="left" w:pos="180"/>
        </w:tabs>
        <w:ind w:left="187"/>
      </w:pPr>
      <w:r>
        <w:rPr>
          <w:b/>
          <w:color w:val="0072C6"/>
        </w:rPr>
        <w:t>Dynamics 365 on-premises Server</w:t>
      </w:r>
    </w:p>
    <w:p w14:paraId="4BB5DECC" w14:textId="77777777" w:rsidR="00180EBB" w:rsidRPr="00E464DF" w:rsidRDefault="00180EBB" w:rsidP="0027730E">
      <w:pPr>
        <w:pStyle w:val="ProductList-Body"/>
        <w:ind w:left="180"/>
      </w:pPr>
      <w:r>
        <w:t>Klanten met een actief abonnement op Dynamics 365 Sales Enterprise, Dynamics 365 Customer Service Enterprise of Dynamics 365 Field Service kunnen:</w:t>
      </w:r>
    </w:p>
    <w:p w14:paraId="1B310969" w14:textId="77777777" w:rsidR="00180EBB" w:rsidRPr="00E464DF" w:rsidRDefault="00180EBB" w:rsidP="0027730E">
      <w:pPr>
        <w:pStyle w:val="ProductList-Body"/>
        <w:numPr>
          <w:ilvl w:val="0"/>
          <w:numId w:val="11"/>
        </w:numPr>
      </w:pPr>
      <w:r>
        <w:t>een onbepaald aantal exemplaren van Dynamics 365-serversoftware (on-premises) installeren op een netwerkserver of gedeelde servers;</w:t>
      </w:r>
    </w:p>
    <w:p w14:paraId="4342B7B1" w14:textId="77777777" w:rsidR="00180EBB" w:rsidRPr="00E464DF" w:rsidRDefault="00180EBB" w:rsidP="0027730E">
      <w:pPr>
        <w:pStyle w:val="ProductList-Body"/>
        <w:numPr>
          <w:ilvl w:val="0"/>
          <w:numId w:val="11"/>
        </w:numPr>
      </w:pPr>
      <w:r>
        <w:t xml:space="preserve">Dynamics CRM 2016 Server-software installeren in plaats van Dynamics 365 On-Premise Server; </w:t>
      </w:r>
    </w:p>
    <w:p w14:paraId="718DE421" w14:textId="77777777" w:rsidR="00180EBB" w:rsidRPr="00E464DF" w:rsidRDefault="00180EBB" w:rsidP="0027730E">
      <w:pPr>
        <w:pStyle w:val="ProductList-Body"/>
        <w:numPr>
          <w:ilvl w:val="0"/>
          <w:numId w:val="11"/>
        </w:numPr>
      </w:pPr>
      <w:r>
        <w:t>uitsluitend toegang tot de serversoftware toestaan aan gebruikers en apparaten waaraan een kwalificerende SL is toegewezen; en</w:t>
      </w:r>
    </w:p>
    <w:p w14:paraId="6B75B63B" w14:textId="77777777" w:rsidR="00180EBB" w:rsidRPr="00E464DF" w:rsidRDefault="00180EBB" w:rsidP="0027730E">
      <w:pPr>
        <w:pStyle w:val="ProductList-Body"/>
        <w:numPr>
          <w:ilvl w:val="0"/>
          <w:numId w:val="11"/>
        </w:numPr>
      </w:pPr>
      <w:r>
        <w:t>toegang toestaan tot de versie van de serversoftware die actueel is op de ingangsdatum van het abonnement aan gebruikers en apparaten waaraan een van de volgende CAL's is toegewezen: Dynamics 365 On-premises for Sales, CAL's voor Customer Service of Team Members; of CAL voor Dynamics CRM. Gebruikers en apparaten waaraan CAL's zijn toegewezen met actieve Software Assurance mogen gebruikmaken van nieuwe versies van de serversoftware.</w:t>
      </w:r>
    </w:p>
    <w:p w14:paraId="1DDCD32C" w14:textId="77777777" w:rsidR="00180EBB" w:rsidRPr="00E464DF" w:rsidRDefault="00180EBB" w:rsidP="0027730E">
      <w:pPr>
        <w:pStyle w:val="ProductList-Body"/>
      </w:pPr>
    </w:p>
    <w:p w14:paraId="3B9DFB74" w14:textId="77777777" w:rsidR="00180EBB" w:rsidRPr="00E464DF" w:rsidRDefault="00180EBB" w:rsidP="0027730E">
      <w:pPr>
        <w:pStyle w:val="ProductList-Body"/>
        <w:tabs>
          <w:tab w:val="clear" w:pos="158"/>
          <w:tab w:val="left" w:pos="180"/>
        </w:tabs>
        <w:ind w:left="180"/>
      </w:pPr>
      <w:r>
        <w:rPr>
          <w:b/>
          <w:color w:val="0072C6"/>
        </w:rPr>
        <w:t>Dynamics 365 Business Central on-premises</w:t>
      </w:r>
    </w:p>
    <w:p w14:paraId="36C45B05" w14:textId="77777777" w:rsidR="00180EBB" w:rsidRPr="00E464DF" w:rsidRDefault="00180EBB" w:rsidP="0027730E">
      <w:pPr>
        <w:pStyle w:val="ProductList-Body"/>
        <w:ind w:left="180"/>
      </w:pPr>
      <w:r>
        <w:t>Klanten met actieve abonnementen op Dynamics 365 Business Central mogen:</w:t>
      </w:r>
    </w:p>
    <w:p w14:paraId="25E4AC67" w14:textId="77777777" w:rsidR="00180EBB" w:rsidRPr="00E464DF" w:rsidRDefault="00180EBB" w:rsidP="0027730E">
      <w:pPr>
        <w:pStyle w:val="ProductList-Body"/>
        <w:numPr>
          <w:ilvl w:val="0"/>
          <w:numId w:val="11"/>
        </w:numPr>
      </w:pPr>
      <w:r>
        <w:t>een onbepaald aantal exemplaren van Dynamics 365 Business Central on-premises software installeren op een netwerkserver of gedeelde servers;</w:t>
      </w:r>
    </w:p>
    <w:p w14:paraId="50B6C03C" w14:textId="77777777" w:rsidR="00180EBB" w:rsidRPr="00E464DF" w:rsidRDefault="00180EBB" w:rsidP="0027730E">
      <w:pPr>
        <w:pStyle w:val="ProductList-Body"/>
        <w:numPr>
          <w:ilvl w:val="0"/>
          <w:numId w:val="11"/>
        </w:numPr>
      </w:pPr>
      <w:r>
        <w:t>uitsluitend toegang tot de serversoftware toestaan aan gebruikers en apparaten waaraan een kwalificerende SL is toegewezen; en</w:t>
      </w:r>
    </w:p>
    <w:p w14:paraId="0DF9AF51" w14:textId="77777777" w:rsidR="00180EBB" w:rsidRPr="00E464DF" w:rsidRDefault="00180EBB" w:rsidP="0027730E">
      <w:pPr>
        <w:pStyle w:val="ProductList-Body"/>
        <w:numPr>
          <w:ilvl w:val="0"/>
          <w:numId w:val="11"/>
        </w:numPr>
      </w:pPr>
      <w:r>
        <w:t>toegang toestaan tot de versie van de serversoftware die actueel is op de ingangsdatum van het abonnement aan gebruikers en apparaten waaraan een van de volgende CAL's is toegewezen: CAL's voor Dynamics 365 Business Central Premium, Essentials of Team Member. Gebruikers en apparaten waaraan CAL's zijn toegewezen met een actief onderhoudsplan mogen gebruikmaken van nieuwe versies van de serversoftware.</w:t>
      </w:r>
    </w:p>
    <w:p w14:paraId="3EC77105" w14:textId="77777777" w:rsidR="00180EBB" w:rsidRPr="00E464DF" w:rsidRDefault="00180EBB" w:rsidP="0027730E">
      <w:pPr>
        <w:pStyle w:val="ProductList-Body"/>
      </w:pPr>
    </w:p>
    <w:p w14:paraId="0447A84F" w14:textId="77777777" w:rsidR="00180EBB" w:rsidRPr="00E464DF" w:rsidRDefault="00180EBB" w:rsidP="0027730E">
      <w:pPr>
        <w:pStyle w:val="ProductList-ClauseHeading"/>
        <w:keepNext w:val="0"/>
      </w:pPr>
      <w:r>
        <w:t>Microsoft Relationship Sales</w:t>
      </w:r>
    </w:p>
    <w:p w14:paraId="31858860" w14:textId="4CA4B71B" w:rsidR="00180EBB" w:rsidRPr="00E464DF" w:rsidRDefault="00180EBB" w:rsidP="0027730E">
      <w:pPr>
        <w:pStyle w:val="ProductList-Body"/>
      </w:pPr>
      <w:r>
        <w:t>De oplossing Microsoft Relationship Sales omvat Dynamics 365 Sales Enterprise en LinkedIn Sales Navigator Team of Enterprise. LinkedIn Sales Navigator Team/Enterprise is uitsluitend bestemd voor gebruik door de Gelicentieerde Gebruiker van de Microsoft Relationship Sales-oplossing voor de duur van het abonnement.</w:t>
      </w:r>
    </w:p>
    <w:p w14:paraId="19B946EE" w14:textId="77777777" w:rsidR="00C13EC6" w:rsidRDefault="00C13EC6" w:rsidP="0027730E">
      <w:pPr>
        <w:pStyle w:val="ProductList-Body"/>
        <w:ind w:left="180"/>
        <w:rPr>
          <w:b/>
          <w:color w:val="0072C6"/>
        </w:rPr>
      </w:pPr>
    </w:p>
    <w:p w14:paraId="6ACDA157" w14:textId="62029FCC" w:rsidR="00180EBB" w:rsidRPr="00E464DF" w:rsidRDefault="00180EBB" w:rsidP="0027730E">
      <w:pPr>
        <w:pStyle w:val="ProductList-Body"/>
        <w:ind w:left="180"/>
      </w:pPr>
      <w:r>
        <w:rPr>
          <w:b/>
          <w:color w:val="0072C6"/>
        </w:rPr>
        <w:t>LinkedIn Sales Navigator</w:t>
      </w:r>
    </w:p>
    <w:p w14:paraId="6DB377F8" w14:textId="18E6EAFE" w:rsidR="00180EBB" w:rsidRPr="00E464DF" w:rsidRDefault="00214D42" w:rsidP="0027730E">
      <w:pPr>
        <w:pStyle w:val="ProductList-Body"/>
        <w:ind w:left="180"/>
      </w:pPr>
      <w:r>
        <w:t xml:space="preserve">LinkedIn Sales Navigator wordt geleverd door LinkedIn Corporation. De Klant mag de LinkedIn Sales Navigator Service uitsluitend gebruiken voor het genereren van sales leads en niet voor werving. Elke gebruiker van LinkedIn Sales Navigator moet lid zijn van LinkedIn er ermee akkoord gaan te zijn gebonden aan de Gebruikersovereenkomst van LinkedIn op </w:t>
      </w:r>
      <w:r w:rsidR="008B1640">
        <w:fldChar w:fldCharType="begin"/>
      </w:r>
      <w:r w:rsidR="008B1640">
        <w:instrText xml:space="preserve"> HYPERLINK "https://www.linkedin.com/legal/preview/user-agreement" </w:instrText>
      </w:r>
      <w:r w:rsidR="008B1640">
        <w:fldChar w:fldCharType="separate"/>
      </w:r>
      <w:r>
        <w:rPr>
          <w:rStyle w:val="Hyperlink"/>
        </w:rPr>
        <w:t>https://www.linkedin.com/legal/preview/user-agreement</w:t>
      </w:r>
      <w:r w:rsidR="008B1640">
        <w:rPr>
          <w:rStyle w:val="Hyperlink"/>
        </w:rPr>
        <w:fldChar w:fldCharType="end"/>
      </w:r>
      <w:r>
        <w:t xml:space="preserve">. Niettegenstaande enige tegengestelde bepaling in de volume licensing overeenkomst van de Klant (met inbegrip van deze Voorwaarden voor Online Diensten of de GBO), is het privacybeleid van LinkedIn op </w:t>
      </w:r>
      <w:r w:rsidR="008B1640">
        <w:fldChar w:fldCharType="begin"/>
      </w:r>
      <w:r w:rsidR="008B1640">
        <w:instrText xml:space="preserve"> HYPERLINK "https://www.linkedin.com/legal/privacy-policy" </w:instrText>
      </w:r>
      <w:r w:rsidR="008B1640">
        <w:fldChar w:fldCharType="separate"/>
      </w:r>
      <w:r>
        <w:rPr>
          <w:rStyle w:val="Hyperlink"/>
        </w:rPr>
        <w:t>https://www.linkedin.com/legal/privacy-policy</w:t>
      </w:r>
      <w:r w:rsidR="008B1640">
        <w:rPr>
          <w:rStyle w:val="Hyperlink"/>
        </w:rPr>
        <w:fldChar w:fldCharType="end"/>
      </w:r>
      <w:r>
        <w:t xml:space="preserve"> van toepassing op het gebruik van de service LinkedIn Sales Navigator door de Klant. LinkedIn Corporation (als gegevensverwerker) en de Klant (als verwerkingsverantwoordelijke) zullen zich houden aan de voorwaarden van de Gegevensverwerkingsovereenkomst beschikbaar op </w:t>
      </w:r>
      <w:r w:rsidR="008B1640">
        <w:fldChar w:fldCharType="begin"/>
      </w:r>
      <w:r w:rsidR="008B1640">
        <w:instrText xml:space="preserve"> HYPERLINK "https://legal.linkedin.com/dpa" </w:instrText>
      </w:r>
      <w:r w:rsidR="008B1640">
        <w:fldChar w:fldCharType="separate"/>
      </w:r>
      <w:r>
        <w:rPr>
          <w:rStyle w:val="Hyperlink"/>
        </w:rPr>
        <w:t>https://legal.linkedin.com/dpa</w:t>
      </w:r>
      <w:r w:rsidR="008B1640">
        <w:rPr>
          <w:rStyle w:val="Hyperlink"/>
        </w:rPr>
        <w:fldChar w:fldCharType="end"/>
      </w:r>
      <w:r w:rsidR="00180EBB">
        <w:t xml:space="preserve">. </w:t>
      </w:r>
    </w:p>
    <w:p w14:paraId="190E5E8E" w14:textId="77777777" w:rsidR="00180EBB" w:rsidRPr="00E464DF" w:rsidRDefault="00180EBB" w:rsidP="0027730E">
      <w:pPr>
        <w:pStyle w:val="ProductList-Body"/>
      </w:pPr>
    </w:p>
    <w:p w14:paraId="574E31FF" w14:textId="77777777" w:rsidR="00180EBB" w:rsidRPr="00E464DF" w:rsidRDefault="00180EBB" w:rsidP="006A3042">
      <w:pPr>
        <w:pStyle w:val="ProductList-ClauseHeading"/>
        <w:keepNext w:val="0"/>
      </w:pPr>
      <w:r>
        <w:t>Dynamics 365 Operations Order Lines</w:t>
      </w:r>
    </w:p>
    <w:p w14:paraId="6DE0D741" w14:textId="77777777" w:rsidR="00180EBB" w:rsidRPr="00E464DF" w:rsidRDefault="00180EBB" w:rsidP="0027730E">
      <w:pPr>
        <w:pStyle w:val="ProductList-Body"/>
      </w:pPr>
      <w:r>
        <w:t>Gebruikers of apparaten hebben geen SL nodig voor het indirect (niet via een client-UI) uitvoeren van de transactietypen die worden vermeld in de Dynamics 365 Licentiehandleiding (</w:t>
      </w:r>
      <w:r w:rsidR="008B1640">
        <w:fldChar w:fldCharType="begin"/>
      </w:r>
      <w:r w:rsidR="008B1640">
        <w:instrText xml:space="preserve"> HYPERLINK "https://go.microsoft.com/fwlink/?LinkId=866544&amp;clcid=0x409" </w:instrText>
      </w:r>
      <w:r w:rsidR="008B1640">
        <w:fldChar w:fldCharType="separate"/>
      </w:r>
      <w:r>
        <w:rPr>
          <w:rStyle w:val="Hyperlink"/>
        </w:rPr>
        <w:t>https://go.microsoft.com/fwlink/?LinkId=866544&amp;clcid=0x409</w:t>
      </w:r>
      <w:r w:rsidR="008B1640">
        <w:rPr>
          <w:rStyle w:val="Hyperlink"/>
        </w:rPr>
        <w:fldChar w:fldCharType="end"/>
      </w:r>
      <w:r>
        <w:t xml:space="preserve">). Het aantal toegestane transacties is beperkt tot het aantal gelicentieerde bestelregels. </w:t>
      </w:r>
    </w:p>
    <w:p w14:paraId="65AECDB9" w14:textId="77777777" w:rsidR="00180EBB" w:rsidRPr="00E464DF" w:rsidRDefault="00180EBB" w:rsidP="0027730E">
      <w:pPr>
        <w:pStyle w:val="ProductList-Body"/>
        <w:tabs>
          <w:tab w:val="clear" w:pos="158"/>
          <w:tab w:val="left" w:pos="90"/>
          <w:tab w:val="left" w:pos="270"/>
        </w:tabs>
      </w:pPr>
    </w:p>
    <w:p w14:paraId="7E172ECF" w14:textId="77777777" w:rsidR="00180EBB" w:rsidRPr="00E464DF" w:rsidRDefault="00180EBB" w:rsidP="0057427E">
      <w:pPr>
        <w:pStyle w:val="ProductList-ClauseHeading"/>
        <w:keepNext w:val="0"/>
      </w:pPr>
      <w:r>
        <w:t>Dynamics 365 Customer Insights</w:t>
      </w:r>
    </w:p>
    <w:p w14:paraId="5A6BBE06" w14:textId="77777777" w:rsidR="00180EBB" w:rsidRPr="00E464DF" w:rsidRDefault="00180EBB" w:rsidP="0057427E">
      <w:pPr>
        <w:pStyle w:val="ProductList-Body"/>
        <w:tabs>
          <w:tab w:val="clear" w:pos="158"/>
          <w:tab w:val="left" w:pos="90"/>
          <w:tab w:val="left" w:pos="270"/>
        </w:tabs>
        <w:ind w:left="518" w:hanging="360"/>
      </w:pPr>
      <w:r>
        <w:rPr>
          <w:b/>
          <w:bCs/>
          <w:color w:val="0072C6"/>
        </w:rPr>
        <w:t>Door Microsoft verstrekte gegevens en inzichten</w:t>
      </w:r>
    </w:p>
    <w:p w14:paraId="7265CBB6" w14:textId="77777777" w:rsidR="00180EBB" w:rsidRPr="00E464DF" w:rsidRDefault="00180EBB" w:rsidP="0057427E">
      <w:pPr>
        <w:pStyle w:val="ProductList-Body"/>
        <w:tabs>
          <w:tab w:val="clear" w:pos="158"/>
          <w:tab w:val="left" w:pos="90"/>
          <w:tab w:val="left" w:pos="270"/>
        </w:tabs>
        <w:ind w:left="158"/>
      </w:pPr>
      <w:r>
        <w:t>Dynamics 365 Customer Insights kan door Microsoft verstrekte gegevens en inzichten bevatten (met inbegrip van, maar niet beperkt tot, marktsegment- en naamsbekendheidsgegevens en -inzichten). De Klant mag deze uitsluitend gebruiken voor interne zakelijke doeleinden.</w:t>
      </w:r>
    </w:p>
    <w:p w14:paraId="4644F5A9" w14:textId="77777777" w:rsidR="00180EBB" w:rsidRPr="00E464DF" w:rsidRDefault="00180EBB" w:rsidP="0057427E">
      <w:pPr>
        <w:pStyle w:val="ProductList-Body"/>
        <w:tabs>
          <w:tab w:val="clear" w:pos="158"/>
          <w:tab w:val="left" w:pos="90"/>
          <w:tab w:val="left" w:pos="270"/>
        </w:tabs>
        <w:ind w:left="360" w:hanging="360"/>
      </w:pPr>
    </w:p>
    <w:p w14:paraId="5E9127A3" w14:textId="77777777" w:rsidR="00180EBB" w:rsidRPr="00E464DF" w:rsidRDefault="00180EBB" w:rsidP="0057427E">
      <w:pPr>
        <w:pStyle w:val="ProductList-ClauseHeading"/>
        <w:keepNext w:val="0"/>
        <w:tabs>
          <w:tab w:val="clear" w:pos="360"/>
          <w:tab w:val="left" w:pos="0"/>
        </w:tabs>
        <w:ind w:left="360" w:hanging="360"/>
      </w:pPr>
      <w:r>
        <w:lastRenderedPageBreak/>
        <w:t>Dynamics 365 Fraud Protection</w:t>
      </w:r>
    </w:p>
    <w:p w14:paraId="0783BF9C" w14:textId="661175ED" w:rsidR="00180EBB" w:rsidRPr="00E464DF" w:rsidRDefault="00214D42" w:rsidP="0027730E">
      <w:pPr>
        <w:pStyle w:val="ProductList-Body"/>
      </w:pPr>
      <w:r>
        <w:t>Dynamics 365 Fraud Protection (DFP) verwerkt Klantgegevens van DFP-klanten zoals wordt beschreven in het Microsoft Dynamics 365 Vertrouwenscentrum om de dienst te kunnen bieden. Hieronder valt het leveren van inzicht in de Klant over de waarschijnlijkheid van fraude voor de betalingstransacties van de Klant en andere fraudegerelateerde gebeurtenissen ('Fraude-inzichten'). De klant erkent en stemt ermee in dat (i) de klantgegevens die worden verstrekt aan de Online Dienst, zullen worden gede-identificeerd en gecombineerd met gede-identificeerde klantgegevens van andere klanten van D365 Fraud Protection; (ii) de gede-identificeerde klantgegevens waarmee Fraude-Inzichten worden gegenereerd, niet door de klant kunnen worden geopend, geëxtraheerd of verwijderd; en (iii) dat wanneer het Dynamics 365 Fraud Protection-abonnement van de klant wordt beëindigd, Microsoft de gede-identificeerde klantgegevens kan blijven verwerken met als enige doel het bieden van Fraude-Inzichten aan andere Dynamics 365 Fraud Protection-klanten. Met de Fraude-Inzichten die door Microsoft worden gegenereerd, kunnen de klantgegevens niet worden herkend, noch elke andere identificeerbare informatie van Dynamics 365 Fraud Protection-klanten</w:t>
      </w:r>
      <w:r w:rsidR="00180EBB">
        <w:t>.</w:t>
      </w:r>
    </w:p>
    <w:p w14:paraId="0A898F9C" w14:textId="77777777" w:rsidR="00C13EC6" w:rsidRDefault="00C13EC6" w:rsidP="0027730E">
      <w:pPr>
        <w:pStyle w:val="ProductList-Body"/>
        <w:tabs>
          <w:tab w:val="clear" w:pos="158"/>
          <w:tab w:val="left" w:pos="90"/>
          <w:tab w:val="left" w:pos="270"/>
        </w:tabs>
        <w:ind w:left="518" w:hanging="360"/>
        <w:rPr>
          <w:b/>
          <w:bCs/>
          <w:color w:val="0072C6"/>
        </w:rPr>
      </w:pPr>
    </w:p>
    <w:p w14:paraId="645A70EE" w14:textId="368AEBEC" w:rsidR="00180EBB" w:rsidRPr="00E464DF" w:rsidRDefault="00180EBB" w:rsidP="0052741D">
      <w:pPr>
        <w:pStyle w:val="ProductList-Body"/>
        <w:keepNext/>
        <w:tabs>
          <w:tab w:val="clear" w:pos="158"/>
          <w:tab w:val="left" w:pos="90"/>
          <w:tab w:val="left" w:pos="270"/>
        </w:tabs>
        <w:ind w:left="518" w:hanging="360"/>
      </w:pPr>
      <w:r>
        <w:rPr>
          <w:b/>
          <w:bCs/>
          <w:color w:val="0072C6"/>
        </w:rPr>
        <w:t>Gebruiksbeperkingen</w:t>
      </w:r>
    </w:p>
    <w:p w14:paraId="7CAB4033" w14:textId="416CE621" w:rsidR="00180EBB" w:rsidRPr="00E464DF" w:rsidRDefault="00BD019E" w:rsidP="0027730E">
      <w:pPr>
        <w:pStyle w:val="ProductList-Body"/>
        <w:tabs>
          <w:tab w:val="clear" w:pos="158"/>
          <w:tab w:val="left" w:pos="90"/>
          <w:tab w:val="left" w:pos="270"/>
        </w:tabs>
        <w:ind w:left="158"/>
      </w:pPr>
      <w:r>
        <w:t>De klant kan de Fraude-Inzichten alleen gebruiken om fraude te voorkomen en om legitieme transacties beter te identificeren. De klant stemt ermee in dat hij de Fraude-Inzichten niet zal gebruiken (i) als de enige factor bij het bepalen of er met een betalingstransactie moet worden doorgegaan; (ii) als een factor bij het bepalen van de financiële status, financiële geschiedenis, kredietwaardigheid, of kwalificatie voor verzekering, woonvoorziening of werkgelegenheid van een persoon; of (iii) om een besluit te nemen die wettelijke gevolgen veroorzaakt of van wezenlijke invloed is op een persoon. Microsoft biedt Dynamics 365 Fraud Protection niet als een 'kredietrapportage-agentschap' en biedt ook geen 'consumentrapportages' of 'kredietverwijzingen' (aangezien deze praktijken zijn gedefinieerd in de Fair Credit Reporting Act van de Verenigde Staten, in de Financial Services and Markets Act van het Verenigd Koninkrijk, of vergelijkbare wetgeving).</w:t>
      </w:r>
      <w:r w:rsidR="00180EBB">
        <w:t xml:space="preserve"> </w:t>
      </w:r>
    </w:p>
    <w:p w14:paraId="50CAEF12" w14:textId="77777777" w:rsidR="00180EBB" w:rsidRPr="00E464DF" w:rsidRDefault="00180EBB" w:rsidP="0027730E">
      <w:pPr>
        <w:pStyle w:val="ProductList-Body"/>
        <w:tabs>
          <w:tab w:val="left" w:pos="90"/>
          <w:tab w:val="left" w:pos="270"/>
        </w:tabs>
        <w:ind w:left="518" w:hanging="360"/>
      </w:pPr>
    </w:p>
    <w:p w14:paraId="78EA018D" w14:textId="144259D6" w:rsidR="00DD496E" w:rsidRPr="008B1640" w:rsidRDefault="00180EBB" w:rsidP="00214D42">
      <w:pPr>
        <w:pStyle w:val="ProductList-Body"/>
        <w:tabs>
          <w:tab w:val="clear" w:pos="158"/>
          <w:tab w:val="left" w:pos="90"/>
          <w:tab w:val="left" w:pos="270"/>
        </w:tabs>
        <w:ind w:left="180" w:hanging="22"/>
      </w:pPr>
      <w:r>
        <w:t>Klant stemt ermee in om alle aanvullende beperkingen met betrekking tot het gebruik van de Fraude-Inzichten na te leven, in zoverre dit noodzakelijk wordt geacht door Microsoft. De klant zal zijn naleving van de beperkingen bij het gebruik van de Fraude-Inzichten schriftelijk bevestigen binnen tien (10) dagen na de ontvangst van een verzoek hiertoe door Microsoft. Indien Microsoft aanvullende informatie nodig heeft om de naleving van deze beperkingen garanderen, zal de Klant samenwerken met Microsoft om deze informatie, inclusief documentatie, binnen 30 werkdagen na ontvangst van het verzoek te verstrekken</w:t>
      </w:r>
      <w:r w:rsidR="00DD496E" w:rsidRPr="008B1640">
        <w:t>.</w:t>
      </w:r>
    </w:p>
    <w:bookmarkStart w:id="143" w:name="O365Services"/>
    <w:p w14:paraId="043429B2" w14:textId="77777777" w:rsidR="00213422" w:rsidRDefault="00213422" w:rsidP="0027730E">
      <w:pPr>
        <w:pStyle w:val="ProductList-Body"/>
        <w:shd w:val="clear" w:color="auto" w:fill="A6A6A6" w:themeFill="background1" w:themeFillShade="A6"/>
        <w:spacing w:before="120" w:after="240"/>
        <w:jc w:val="right"/>
      </w:pPr>
      <w:r>
        <w:fldChar w:fldCharType="begin"/>
      </w:r>
      <w:r>
        <w:instrText>HYPERLINK  \l "TableofContents" \o "Inhoudsopgave"</w:instrText>
      </w:r>
      <w:r>
        <w:fldChar w:fldCharType="separate"/>
      </w:r>
      <w:r>
        <w:rPr>
          <w:rStyle w:val="Hyperlink"/>
          <w:sz w:val="16"/>
          <w:szCs w:val="16"/>
        </w:rPr>
        <w:t>Inhoudsopgave</w:t>
      </w:r>
      <w:r>
        <w:rPr>
          <w:rStyle w:val="Hyperlink"/>
          <w:sz w:val="16"/>
          <w:szCs w:val="16"/>
        </w:rPr>
        <w:fldChar w:fldCharType="end"/>
      </w:r>
      <w:r>
        <w:rPr>
          <w:sz w:val="16"/>
          <w:szCs w:val="16"/>
        </w:rPr>
        <w:t xml:space="preserve"> / </w:t>
      </w:r>
      <w:hyperlink w:anchor="GeneralTerms" w:tooltip="Algemene voorwaarden" w:history="1">
        <w:r>
          <w:rPr>
            <w:rStyle w:val="Hyperlink"/>
            <w:sz w:val="16"/>
            <w:szCs w:val="16"/>
          </w:rPr>
          <w:t>Algemene voorwaarden</w:t>
        </w:r>
      </w:hyperlink>
    </w:p>
    <w:p w14:paraId="4E44AC5B" w14:textId="6D7F2572" w:rsidR="003D22CB" w:rsidRPr="008855D8" w:rsidRDefault="004E52BA" w:rsidP="00BD019E">
      <w:pPr>
        <w:pStyle w:val="ProductList-OfferingGroupHeading"/>
        <w:spacing w:after="80"/>
        <w:outlineLvl w:val="1"/>
        <w:rPr>
          <w:lang w:val="nl-NL"/>
        </w:rPr>
      </w:pPr>
      <w:bookmarkStart w:id="144" w:name="_Toc62732866"/>
      <w:r w:rsidRPr="008855D8">
        <w:rPr>
          <w:lang w:val="nl-NL"/>
        </w:rPr>
        <w:t>Office 365-diensten</w:t>
      </w:r>
      <w:bookmarkEnd w:id="144"/>
    </w:p>
    <w:bookmarkEnd w:id="143"/>
    <w:p w14:paraId="2FED508A" w14:textId="77777777" w:rsidR="00B96A05" w:rsidRPr="000772BE" w:rsidRDefault="00B96A05" w:rsidP="0027730E">
      <w:pPr>
        <w:pStyle w:val="ProductList-Body"/>
        <w:tabs>
          <w:tab w:val="clear" w:pos="158"/>
          <w:tab w:val="left" w:pos="360"/>
        </w:tabs>
      </w:pPr>
      <w:r>
        <w:rPr>
          <w:b/>
          <w:color w:val="00188F"/>
        </w:rPr>
        <w:t>Mededelingen</w:t>
      </w:r>
    </w:p>
    <w:p w14:paraId="4CE7ACB8" w14:textId="73E52D5E" w:rsidR="000E3993" w:rsidRPr="00690C65" w:rsidRDefault="00B96A05" w:rsidP="0027730E">
      <w:pPr>
        <w:pStyle w:val="ProductList-Body"/>
      </w:pPr>
      <w:r>
        <w:t xml:space="preserve">De kennisgevingen voor Bing Maps en Klantenondersteuning in </w:t>
      </w:r>
      <w:r w:rsidR="008B1640">
        <w:fldChar w:fldCharType="begin"/>
      </w:r>
      <w:r w:rsidR="008B1640">
        <w:instrText xml:space="preserve"> HYPERLINK \l "Attachment1" \o "Bijlage 1" </w:instrText>
      </w:r>
      <w:r w:rsidR="008B1640">
        <w:fldChar w:fldCharType="separate"/>
      </w:r>
      <w:r>
        <w:rPr>
          <w:rStyle w:val="Hyperlink"/>
        </w:rPr>
        <w:t>Bijlage 1</w:t>
      </w:r>
      <w:r w:rsidR="008B1640">
        <w:rPr>
          <w:rStyle w:val="Hyperlink"/>
        </w:rPr>
        <w:fldChar w:fldCharType="end"/>
      </w:r>
      <w:r>
        <w:t xml:space="preserve"> zijn van toepassing.</w:t>
      </w:r>
      <w:r w:rsidR="00B17F10">
        <w:t xml:space="preserve"> </w:t>
      </w:r>
      <w:r>
        <w:t xml:space="preserve">Eventuele introductie-, migratie of implementatiediensten die aan de Klant zijn geleverd, zijn onderhevig aan de Kennisgeving betreffende Professionele Diensten in </w:t>
      </w:r>
      <w:r w:rsidR="008B1640">
        <w:fldChar w:fldCharType="begin"/>
      </w:r>
      <w:r w:rsidR="008B1640">
        <w:instrText xml:space="preserve"> HYPERLINK \l "Attachment1" \o "Bijlage 1" </w:instrText>
      </w:r>
      <w:r w:rsidR="008B1640">
        <w:fldChar w:fldCharType="separate"/>
      </w:r>
      <w:r>
        <w:rPr>
          <w:rStyle w:val="Hyperlink"/>
        </w:rPr>
        <w:t>Bijlage 1</w:t>
      </w:r>
      <w:r w:rsidR="008B1640">
        <w:rPr>
          <w:rStyle w:val="Hyperlink"/>
        </w:rPr>
        <w:fldChar w:fldCharType="end"/>
      </w:r>
      <w:r>
        <w:t>.</w:t>
      </w:r>
    </w:p>
    <w:p w14:paraId="6DD48789" w14:textId="77777777" w:rsidR="000E3993" w:rsidRPr="00690C65" w:rsidRDefault="000E3993" w:rsidP="0027730E">
      <w:pPr>
        <w:pStyle w:val="ProductList-Body"/>
      </w:pPr>
    </w:p>
    <w:p w14:paraId="78B5ADA0" w14:textId="77777777" w:rsidR="009427A1" w:rsidRPr="00690C65" w:rsidRDefault="009427A1" w:rsidP="0027730E">
      <w:pPr>
        <w:pStyle w:val="ProductList-Body"/>
      </w:pPr>
      <w:bookmarkStart w:id="145" w:name="CoreFeaturesforOffice365Services"/>
      <w:r>
        <w:rPr>
          <w:b/>
          <w:color w:val="00188F"/>
        </w:rPr>
        <w:t>Kernfunctionaliteit voor Office 365-diensten</w:t>
      </w:r>
    </w:p>
    <w:bookmarkEnd w:id="145"/>
    <w:p w14:paraId="3ED5EEEB" w14:textId="46E5ED3F" w:rsidR="009427A1" w:rsidRPr="00690C65" w:rsidRDefault="009427A1" w:rsidP="0027730E">
      <w:pPr>
        <w:pStyle w:val="ProductList-Body"/>
      </w:pPr>
      <w:r>
        <w:t>Gedurende de looptijd van het abonnement van de Klant, zullen de Office 365-diensten in grote lijnen voldoen aan de beschrijving van de kernfunctionaliteit in de specifieke informatie voor de Office 365-diensten hieronder, indien van toepassing, onder voorbehoud van Productbeperkingen of externe factoren (zoals de ontvanger, aantal berichten, omvang van bericht en beperkingen aan de omvang van de mailbox voor e-mail; standaard of door de Klant opgelegd beleid voor het bewaren van gegevens; zoeklimieten; opslaglimieten; configuraties van Klanten of eindgebruikers; en limieten voor vergadercapaciteit). Microsoft mag een hieronder genoemde functionaliteit alleen permanent elimineren als de Klant redelijke alternatieve functionaliteit wordt geboden.</w:t>
      </w:r>
    </w:p>
    <w:p w14:paraId="571ED576" w14:textId="77777777" w:rsidR="00C13EC6" w:rsidRDefault="00C13EC6" w:rsidP="0027730E">
      <w:pPr>
        <w:pStyle w:val="ProductList-Body"/>
        <w:tabs>
          <w:tab w:val="clear" w:pos="158"/>
          <w:tab w:val="left" w:pos="360"/>
        </w:tabs>
        <w:ind w:left="187"/>
        <w:rPr>
          <w:b/>
          <w:color w:val="0072C6"/>
        </w:rPr>
      </w:pPr>
    </w:p>
    <w:p w14:paraId="6313F83C" w14:textId="5A57031A" w:rsidR="009427A1" w:rsidRPr="00690C65" w:rsidRDefault="009427A1" w:rsidP="0027730E">
      <w:pPr>
        <w:pStyle w:val="ProductList-Body"/>
        <w:tabs>
          <w:tab w:val="clear" w:pos="158"/>
          <w:tab w:val="left" w:pos="360"/>
        </w:tabs>
        <w:ind w:left="187"/>
      </w:pPr>
      <w:r>
        <w:rPr>
          <w:b/>
          <w:color w:val="0072C6"/>
        </w:rPr>
        <w:t>Beheerportal</w:t>
      </w:r>
    </w:p>
    <w:p w14:paraId="1026F256" w14:textId="77777777" w:rsidR="009427A1" w:rsidRPr="00690C65" w:rsidRDefault="009427A1" w:rsidP="0027730E">
      <w:pPr>
        <w:pStyle w:val="ProductList-Body"/>
        <w:tabs>
          <w:tab w:val="clear" w:pos="158"/>
          <w:tab w:val="left" w:pos="360"/>
        </w:tabs>
        <w:ind w:left="180"/>
      </w:pPr>
      <w:r>
        <w:t>De Klant kan eindgebruikers en domeinen toevoegen en verwijderen, licenties beheren en groepen maken met behulp van de Microsoft Online Diensten-portal of een opvolgende website.</w:t>
      </w:r>
    </w:p>
    <w:p w14:paraId="6DEB3BE1" w14:textId="77777777" w:rsidR="009427A1" w:rsidRPr="00690C65" w:rsidRDefault="009427A1" w:rsidP="0027730E">
      <w:pPr>
        <w:pStyle w:val="ProductList-Body"/>
      </w:pPr>
    </w:p>
    <w:p w14:paraId="04011295" w14:textId="77777777" w:rsidR="00152AA3" w:rsidRPr="00A77B85" w:rsidRDefault="00152AA3" w:rsidP="00152AA3">
      <w:pPr>
        <w:pStyle w:val="ProductList-Body"/>
        <w:tabs>
          <w:tab w:val="clear" w:pos="158"/>
          <w:tab w:val="left" w:pos="180"/>
        </w:tabs>
      </w:pPr>
      <w:r>
        <w:rPr>
          <w:b/>
          <w:color w:val="00188F"/>
        </w:rPr>
        <w:t>Office 365 Education</w:t>
      </w:r>
    </w:p>
    <w:p w14:paraId="3832914E" w14:textId="77777777" w:rsidR="00152AA3" w:rsidRPr="00A77B85" w:rsidRDefault="00152AA3" w:rsidP="00152AA3">
      <w:pPr>
        <w:pStyle w:val="ProductList-Body"/>
        <w:tabs>
          <w:tab w:val="clear" w:pos="158"/>
          <w:tab w:val="left" w:pos="180"/>
        </w:tabs>
      </w:pPr>
      <w:r>
        <w:t>Als het factuuradres van klant buiten Europa ligt en klant een Office 365 Education-abonnement heeft, kan Microsoft, niettegenstaande het gedeelte 'Locatie van gegevens van Klant at-rest voor Core Online Diensten' van de VOD, de Office 365 tenant van klant verstrekken en klantgegevens overdragen aan, en klantgegevens at-rest overal in Europa of Noord-Amerika opslaan. Als het factuuradres van klant in Europa ligt en klant een Office 365 Education-abonnement heeft, kan Microsoft, niettegenstaande het gedeelte 'Locatie van gegevens van Klant at-rest voor Core Online Diensten' van de VOD, de Office 365 tenant van klant verstrekken en klantgegevens overdragen aan, en klantgegevens at-rest overal in de Europese Unie opslaan.</w:t>
      </w:r>
    </w:p>
    <w:p w14:paraId="7C452FC3" w14:textId="77777777" w:rsidR="00152AA3" w:rsidRDefault="00152AA3" w:rsidP="006A3042">
      <w:pPr>
        <w:pStyle w:val="ProductList-ClauseHeading"/>
        <w:keepNext w:val="0"/>
      </w:pPr>
    </w:p>
    <w:p w14:paraId="62AFF42E" w14:textId="37DB89E0" w:rsidR="007656C0" w:rsidRPr="00BA2331" w:rsidRDefault="007656C0" w:rsidP="006A3042">
      <w:pPr>
        <w:pStyle w:val="ProductList-ClauseHeading"/>
        <w:keepNext w:val="0"/>
      </w:pPr>
      <w:r>
        <w:t>Serviceversleuteling met code van klant</w:t>
      </w:r>
    </w:p>
    <w:p w14:paraId="2B060E61" w14:textId="6C78BB89" w:rsidR="0073538E" w:rsidRDefault="007656C0" w:rsidP="0027730E">
      <w:pPr>
        <w:pStyle w:val="ProductList-Body"/>
      </w:pPr>
      <w:r>
        <w:t>De Klant draagt alle risico's met betrekking tot verwijdering van gegevens, ontoegankelijkheid en onderbreking van de dienst als gevolg van het ontbreken van een versleutelingscode door toedoen van de Klant.</w:t>
      </w:r>
      <w:bookmarkStart w:id="146" w:name="MicrosoftTeams"/>
    </w:p>
    <w:p w14:paraId="6EBF6B0E" w14:textId="205AFFC7" w:rsidR="00D43C83" w:rsidRDefault="00D43C83" w:rsidP="0027730E">
      <w:pPr>
        <w:pStyle w:val="ProductList-Body"/>
      </w:pPr>
    </w:p>
    <w:p w14:paraId="43A3E36A" w14:textId="77777777" w:rsidR="00C13EC6" w:rsidRDefault="00C13EC6" w:rsidP="00387392">
      <w:pPr>
        <w:pStyle w:val="ProductList-Body"/>
        <w:rPr>
          <w:b/>
          <w:color w:val="00188F"/>
        </w:rPr>
      </w:pPr>
      <w:r>
        <w:rPr>
          <w:b/>
          <w:color w:val="00188F"/>
        </w:rPr>
        <w:t>Cortana</w:t>
      </w:r>
    </w:p>
    <w:p w14:paraId="0158384C" w14:textId="77777777" w:rsidR="00C13EC6" w:rsidRDefault="00C13EC6" w:rsidP="00387392">
      <w:pPr>
        <w:pStyle w:val="ProductList-Body"/>
        <w:rPr>
          <w:bCs/>
        </w:rPr>
      </w:pPr>
      <w:r>
        <w:rPr>
          <w:bCs/>
        </w:rPr>
        <w:lastRenderedPageBreak/>
        <w:t>Met de Cortana-platformdienst die is ingebouwd in Office 365-diensten kunnen gebruikers, in bepaalde gevallen, verbinding maken met Microsoft-diensten buiten de Office 365-diensten. Indien de Klant dit toestaat, zijn gebruikers die ervoor kiezen gebruik te maken van dergelijke diensten onderworpen aan andere gebruiksvoorwaarden dan deze Voorwaarden voor Online Diensten voor betreft het gebruik van dergelijke diensten en met betrekking waartoe Microsoft optreedt als verwerkingsverantwoordelijke, zoals bepaald in de productdocumentatie.</w:t>
      </w:r>
    </w:p>
    <w:bookmarkEnd w:id="146"/>
    <w:p w14:paraId="25D20B07" w14:textId="77777777" w:rsidR="0036216D" w:rsidRPr="00AC2618" w:rsidRDefault="0036216D" w:rsidP="00DD43D3">
      <w:pPr>
        <w:pStyle w:val="ProductList-Body"/>
        <w:tabs>
          <w:tab w:val="clear" w:pos="158"/>
          <w:tab w:val="left" w:pos="360"/>
        </w:tabs>
      </w:pPr>
    </w:p>
    <w:p w14:paraId="46D5C29E" w14:textId="77777777" w:rsidR="00CA7E98" w:rsidRPr="00EB48C9" w:rsidRDefault="00CA7E98" w:rsidP="0052741D">
      <w:pPr>
        <w:pStyle w:val="ProductList-Body"/>
        <w:rPr>
          <w:b/>
          <w:color w:val="00188F"/>
        </w:rPr>
      </w:pPr>
      <w:r>
        <w:rPr>
          <w:b/>
          <w:color w:val="00188F"/>
        </w:rPr>
        <w:t>Microsoft Threat Experts</w:t>
      </w:r>
    </w:p>
    <w:p w14:paraId="119802AA" w14:textId="66B64D12" w:rsidR="00CA7E98" w:rsidRDefault="00BD019E" w:rsidP="00DD43D3">
      <w:pPr>
        <w:pStyle w:val="ProductList-Body"/>
        <w:ind w:right="-720"/>
      </w:pPr>
      <w:r>
        <w:t xml:space="preserve">De diensten die aan de Klant worden geleverd via de Microsoft Threat Experts-dienst zijn onderhevig aan de Kennisgeving betreffende Professionele Diensten in </w:t>
      </w:r>
      <w:r>
        <w:fldChar w:fldCharType="begin"/>
      </w:r>
      <w:r>
        <w:instrText xml:space="preserve"> HYPERLINK "file:///C:\\Users\\marmau\\Downloads\\2496796_VL_buildback_OST_DPA_Jan21_33langs\\2496796_VL_buildback_OST_DPA_Jan21_33langs\\DUT\\OST%20and%20DPA%20Buildback%20for%20Lionbridge%20Jan%202021.docx" \l "Attachment1" \o "Bijlage 1" </w:instrText>
      </w:r>
      <w:r>
        <w:fldChar w:fldCharType="separate"/>
      </w:r>
      <w:r>
        <w:rPr>
          <w:rStyle w:val="Hyperlink"/>
        </w:rPr>
        <w:t>Bijlage 1</w:t>
      </w:r>
      <w:r>
        <w:fldChar w:fldCharType="end"/>
      </w:r>
      <w:r>
        <w:t>.</w:t>
      </w:r>
    </w:p>
    <w:p w14:paraId="091A08F1" w14:textId="0F05A87A" w:rsidR="00CA7E98" w:rsidRDefault="00CA7E98" w:rsidP="00DD43D3">
      <w:pPr>
        <w:pStyle w:val="ProductList-Body"/>
        <w:rPr>
          <w:b/>
          <w:color w:val="00188F"/>
        </w:rPr>
      </w:pPr>
    </w:p>
    <w:p w14:paraId="5F04FC55" w14:textId="77777777" w:rsidR="00CD409C" w:rsidRDefault="00CD409C" w:rsidP="0052741D">
      <w:pPr>
        <w:pStyle w:val="ProductList-ClauseHeading"/>
        <w:spacing w:line="230" w:lineRule="auto"/>
      </w:pPr>
      <w:r>
        <w:t>Functionaliteit voor eindpuntnaleving</w:t>
      </w:r>
    </w:p>
    <w:p w14:paraId="671D02E5" w14:textId="2D416BF4" w:rsidR="00CD409C" w:rsidRDefault="00C02019" w:rsidP="00CD409C">
      <w:pPr>
        <w:pStyle w:val="ProductList-Body"/>
      </w:pPr>
      <w:r>
        <w:t>Insider Risk Management en Microsoft Information Protection (de “Nalevingsdiensten”) bevatten eindpuntfunctionaliteit waarin Gegevens van de Klant uit Microsoft Defender for Endpoint zijn opgenomen. Indien de Klant niet beschikt over een actief Microsoft Defender for Endpoint-abonnement, wordt automatisch een instance ingericht voor het beperkte doeleinde van het faciliteren van de eindpuntfunctionaliteit van de Nalevingsdiensten. Op de Gegevens van de Klant die worden verzameld om deze eindpuntfunctionaliteit te leveren zijn uitsluitend de voorwaarden en GBO-bepalingen van toepassing die van toepassing zijn op Microsoft Defender for Endpoint</w:t>
      </w:r>
      <w:r w:rsidR="00CD409C">
        <w:t>.</w:t>
      </w:r>
    </w:p>
    <w:p w14:paraId="240F8226" w14:textId="77777777" w:rsidR="00CD409C" w:rsidRDefault="00CD409C" w:rsidP="00CD409C">
      <w:pPr>
        <w:pStyle w:val="ProductList-Body"/>
        <w:rPr>
          <w:b/>
          <w:color w:val="00188F"/>
        </w:rPr>
      </w:pPr>
    </w:p>
    <w:p w14:paraId="64E0C193" w14:textId="7BBFD34C" w:rsidR="00DC0793" w:rsidRPr="00D67A4B" w:rsidRDefault="00DC0793" w:rsidP="00DD43D3">
      <w:pPr>
        <w:pStyle w:val="ProductList-Body"/>
        <w:rPr>
          <w:b/>
          <w:color w:val="00188F"/>
        </w:rPr>
      </w:pPr>
      <w:r>
        <w:rPr>
          <w:b/>
          <w:color w:val="00188F"/>
        </w:rPr>
        <w:t>Yammer</w:t>
      </w:r>
    </w:p>
    <w:p w14:paraId="1D6EFF4B" w14:textId="77777777" w:rsidR="00DC0793" w:rsidRDefault="00DC0793" w:rsidP="00DD43D3">
      <w:pPr>
        <w:pStyle w:val="ProductList-Body"/>
      </w:pPr>
      <w:r>
        <w:t>Voor Office 365-diensten waarin Yammer is opgenomen, hebben Externe Gebruikers die zijn uitgenodigd voor Yammer via externe netwerkfunctionaliteit geen gebruikers-SL's nodig.</w:t>
      </w:r>
    </w:p>
    <w:bookmarkStart w:id="147" w:name="AudioServices"/>
    <w:p w14:paraId="6030400B" w14:textId="77777777" w:rsidR="00213422" w:rsidRDefault="00213422" w:rsidP="00DD43D3">
      <w:pPr>
        <w:pStyle w:val="ProductList-Body"/>
        <w:shd w:val="clear" w:color="auto" w:fill="A6A6A6" w:themeFill="background1" w:themeFillShade="A6"/>
        <w:spacing w:before="120" w:after="240"/>
        <w:jc w:val="right"/>
      </w:pPr>
      <w:r>
        <w:fldChar w:fldCharType="begin"/>
      </w:r>
      <w:r>
        <w:instrText>HYPERLINK  \l "TableofContents" \o "Inhoudsopgave"</w:instrText>
      </w:r>
      <w:r>
        <w:fldChar w:fldCharType="separate"/>
      </w:r>
      <w:r>
        <w:rPr>
          <w:rStyle w:val="Hyperlink"/>
          <w:sz w:val="16"/>
          <w:szCs w:val="16"/>
        </w:rPr>
        <w:t>Inhoudsopgave</w:t>
      </w:r>
      <w:r>
        <w:rPr>
          <w:rStyle w:val="Hyperlink"/>
          <w:sz w:val="16"/>
          <w:szCs w:val="16"/>
        </w:rPr>
        <w:fldChar w:fldCharType="end"/>
      </w:r>
      <w:r>
        <w:rPr>
          <w:sz w:val="16"/>
          <w:szCs w:val="16"/>
        </w:rPr>
        <w:t xml:space="preserve"> / </w:t>
      </w:r>
      <w:r w:rsidR="008B1640">
        <w:fldChar w:fldCharType="begin"/>
      </w:r>
      <w:r w:rsidR="008B1640">
        <w:instrText xml:space="preserve"> HYPERLINK \l "GeneralTerms" \o "Algemene voorwaarden" </w:instrText>
      </w:r>
      <w:r w:rsidR="008B1640">
        <w:fldChar w:fldCharType="separate"/>
      </w:r>
      <w:r>
        <w:rPr>
          <w:rStyle w:val="Hyperlink"/>
          <w:sz w:val="16"/>
          <w:szCs w:val="16"/>
        </w:rPr>
        <w:t>Algemene voorwaarden</w:t>
      </w:r>
      <w:r w:rsidR="008B1640">
        <w:rPr>
          <w:rStyle w:val="Hyperlink"/>
          <w:sz w:val="16"/>
          <w:szCs w:val="16"/>
        </w:rPr>
        <w:fldChar w:fldCharType="end"/>
      </w:r>
    </w:p>
    <w:p w14:paraId="5FC6059B" w14:textId="523FCE0D" w:rsidR="00E04DCE" w:rsidRPr="001B5E8A" w:rsidRDefault="00E04DCE" w:rsidP="00DD43D3">
      <w:pPr>
        <w:pStyle w:val="ProductList-Offering2Heading"/>
        <w:outlineLvl w:val="2"/>
        <w:rPr>
          <w:lang w:val="nl-NL"/>
        </w:rPr>
      </w:pPr>
      <w:r w:rsidRPr="001B5E8A">
        <w:rPr>
          <w:lang w:val="nl-NL"/>
        </w:rPr>
        <w:tab/>
      </w:r>
      <w:bookmarkStart w:id="148" w:name="_Toc528174078"/>
      <w:bookmarkStart w:id="149" w:name="_Toc62732867"/>
      <w:r w:rsidRPr="001B5E8A">
        <w:rPr>
          <w:lang w:val="nl-NL"/>
        </w:rPr>
        <w:t>Audiodiensten</w:t>
      </w:r>
      <w:bookmarkEnd w:id="148"/>
      <w:bookmarkEnd w:id="149"/>
    </w:p>
    <w:p w14:paraId="4AD1E2F9" w14:textId="77777777" w:rsidR="00E04DCE" w:rsidRDefault="00E04DCE" w:rsidP="00E04DCE">
      <w:pPr>
        <w:pStyle w:val="ProductList-Offering1"/>
        <w:sectPr w:rsidR="00E04DCE" w:rsidSect="00E275D6">
          <w:footerReference w:type="default" r:id="rId26"/>
          <w:footerReference w:type="first" r:id="rId27"/>
          <w:type w:val="continuous"/>
          <w:pgSz w:w="12240" w:h="15840"/>
          <w:pgMar w:top="1440" w:right="720" w:bottom="1440" w:left="720" w:header="720" w:footer="720" w:gutter="0"/>
          <w:cols w:space="720"/>
          <w:titlePg/>
          <w:docGrid w:linePitch="360"/>
        </w:sectPr>
      </w:pPr>
    </w:p>
    <w:bookmarkEnd w:id="147"/>
    <w:p w14:paraId="422E86E1" w14:textId="77777777" w:rsidR="00E04DCE" w:rsidRPr="00682AD0" w:rsidRDefault="00E04DCE" w:rsidP="00E04DCE">
      <w:pPr>
        <w:pStyle w:val="ProductList-Body"/>
        <w:rPr>
          <w:rFonts w:asciiTheme="majorHAnsi" w:hAnsiTheme="majorHAnsi"/>
          <w:sz w:val="16"/>
          <w:szCs w:val="16"/>
          <w:lang w:val="en-US"/>
        </w:rPr>
      </w:pPr>
      <w:r w:rsidRPr="00682AD0">
        <w:rPr>
          <w:rFonts w:asciiTheme="majorHAnsi" w:hAnsiTheme="majorHAnsi"/>
          <w:sz w:val="16"/>
          <w:szCs w:val="16"/>
          <w:lang w:val="en-US"/>
        </w:rPr>
        <w:t xml:space="preserve">Audio Conferencing </w:t>
      </w:r>
    </w:p>
    <w:p w14:paraId="0DF94F77" w14:textId="77777777" w:rsidR="00E04DCE" w:rsidRPr="00682AD0" w:rsidRDefault="00E04DCE" w:rsidP="00E04DCE">
      <w:pPr>
        <w:pStyle w:val="ProductList-Body"/>
        <w:rPr>
          <w:rFonts w:asciiTheme="majorHAnsi" w:hAnsiTheme="majorHAnsi"/>
          <w:sz w:val="16"/>
          <w:szCs w:val="16"/>
          <w:lang w:val="en-US"/>
        </w:rPr>
      </w:pPr>
      <w:r w:rsidRPr="00682AD0">
        <w:rPr>
          <w:rFonts w:asciiTheme="majorHAnsi" w:hAnsiTheme="majorHAnsi"/>
          <w:sz w:val="16"/>
          <w:szCs w:val="16"/>
          <w:lang w:val="en-US"/>
        </w:rPr>
        <w:t>Calling Plan</w:t>
      </w:r>
    </w:p>
    <w:p w14:paraId="306A4706" w14:textId="77777777" w:rsidR="00E04DCE" w:rsidRPr="00682AD0" w:rsidRDefault="00E04DCE" w:rsidP="00E04DCE">
      <w:pPr>
        <w:pStyle w:val="ProductList-Body"/>
        <w:rPr>
          <w:rFonts w:asciiTheme="majorHAnsi" w:hAnsiTheme="majorHAnsi"/>
          <w:sz w:val="16"/>
          <w:szCs w:val="16"/>
          <w:lang w:val="en-US"/>
        </w:rPr>
      </w:pPr>
      <w:r w:rsidRPr="00682AD0">
        <w:rPr>
          <w:rFonts w:asciiTheme="majorHAnsi" w:hAnsiTheme="majorHAnsi"/>
          <w:sz w:val="16"/>
          <w:szCs w:val="16"/>
          <w:lang w:val="en-US"/>
        </w:rPr>
        <w:t>Common Area Phone</w:t>
      </w:r>
    </w:p>
    <w:p w14:paraId="78336CE5" w14:textId="77777777" w:rsidR="00E04DCE" w:rsidRPr="00682AD0" w:rsidRDefault="00E04DCE" w:rsidP="00E04DCE">
      <w:pPr>
        <w:pStyle w:val="ProductList-Body"/>
        <w:rPr>
          <w:rFonts w:asciiTheme="majorHAnsi" w:hAnsiTheme="majorHAnsi"/>
          <w:sz w:val="16"/>
          <w:szCs w:val="16"/>
          <w:lang w:val="en-US"/>
        </w:rPr>
      </w:pPr>
      <w:r w:rsidRPr="00682AD0">
        <w:rPr>
          <w:rFonts w:asciiTheme="majorHAnsi" w:hAnsiTheme="majorHAnsi"/>
          <w:sz w:val="16"/>
          <w:szCs w:val="16"/>
          <w:lang w:val="en-US"/>
        </w:rPr>
        <w:t>Communication Credits</w:t>
      </w:r>
    </w:p>
    <w:p w14:paraId="149AA788" w14:textId="77777777" w:rsidR="006046A3" w:rsidRPr="0059513D" w:rsidRDefault="006046A3" w:rsidP="006046A3">
      <w:pPr>
        <w:pStyle w:val="ProductList-Body"/>
      </w:pPr>
      <w:r>
        <w:rPr>
          <w:rFonts w:asciiTheme="majorHAnsi" w:hAnsiTheme="majorHAnsi"/>
          <w:sz w:val="16"/>
          <w:szCs w:val="16"/>
        </w:rPr>
        <w:t>Teams Rooms</w:t>
      </w:r>
    </w:p>
    <w:p w14:paraId="6B181CC0" w14:textId="77777777" w:rsidR="00E04DCE" w:rsidRPr="00682AD0" w:rsidRDefault="00E04DCE" w:rsidP="00E04DCE">
      <w:pPr>
        <w:pStyle w:val="ProductList-Body"/>
        <w:rPr>
          <w:rFonts w:asciiTheme="majorHAnsi" w:hAnsiTheme="majorHAnsi"/>
          <w:sz w:val="16"/>
          <w:szCs w:val="16"/>
          <w:lang w:val="en-US"/>
        </w:rPr>
      </w:pPr>
      <w:r w:rsidRPr="00682AD0">
        <w:rPr>
          <w:rFonts w:asciiTheme="majorHAnsi" w:hAnsiTheme="majorHAnsi"/>
          <w:sz w:val="16"/>
          <w:szCs w:val="16"/>
          <w:lang w:val="en-US"/>
        </w:rPr>
        <w:t>Phone System</w:t>
      </w:r>
    </w:p>
    <w:p w14:paraId="1713E930" w14:textId="77777777" w:rsidR="00E04DCE" w:rsidRPr="00682AD0" w:rsidRDefault="00E04DCE" w:rsidP="00E04DCE">
      <w:pPr>
        <w:pStyle w:val="ProductList-Offering2"/>
        <w:rPr>
          <w:lang w:val="en-US"/>
        </w:rPr>
        <w:sectPr w:rsidR="00E04DCE" w:rsidRPr="00682AD0" w:rsidSect="005B7124">
          <w:type w:val="continuous"/>
          <w:pgSz w:w="12240" w:h="15840"/>
          <w:pgMar w:top="1440" w:right="720" w:bottom="1440" w:left="720" w:header="720" w:footer="720" w:gutter="0"/>
          <w:cols w:num="2" w:space="720"/>
          <w:titlePg/>
          <w:docGrid w:linePitch="360"/>
        </w:sectPr>
      </w:pPr>
    </w:p>
    <w:p w14:paraId="71E59E97" w14:textId="77777777" w:rsidR="00E04DCE" w:rsidRPr="00682AD0" w:rsidRDefault="00E04DCE" w:rsidP="00E04DCE">
      <w:pPr>
        <w:pStyle w:val="ProductList-Body"/>
        <w:pBdr>
          <w:top w:val="single" w:sz="4" w:space="1" w:color="BFBFBF" w:themeColor="background1" w:themeShade="BF"/>
        </w:pBdr>
        <w:rPr>
          <w:b/>
          <w:color w:val="000000" w:themeColor="text1"/>
          <w:sz w:val="8"/>
          <w:szCs w:val="8"/>
          <w:lang w:val="en-US"/>
        </w:rPr>
      </w:pPr>
    </w:p>
    <w:p w14:paraId="110203FD" w14:textId="77777777" w:rsidR="00E04DCE" w:rsidRPr="001A19E0" w:rsidRDefault="00E04DCE" w:rsidP="00E04DCE">
      <w:pPr>
        <w:pStyle w:val="ProductList-Body"/>
        <w:rPr>
          <w:b/>
          <w:color w:val="00188F"/>
        </w:rPr>
      </w:pPr>
      <w:r>
        <w:rPr>
          <w:b/>
          <w:color w:val="00188F"/>
        </w:rPr>
        <w:t>Kernfunctionaliteit voor Office 365-diensten</w:t>
      </w:r>
    </w:p>
    <w:p w14:paraId="6EED2F4D" w14:textId="77777777" w:rsidR="00B42C08" w:rsidRDefault="00B42C08" w:rsidP="00C13EC6">
      <w:pPr>
        <w:pStyle w:val="ProductList-Body"/>
      </w:pPr>
    </w:p>
    <w:p w14:paraId="11AF2465" w14:textId="79633B77" w:rsidR="00C13EC6" w:rsidRPr="00C13EC6" w:rsidRDefault="00E04DCE" w:rsidP="00C13EC6">
      <w:pPr>
        <w:pStyle w:val="ProductList-Body"/>
      </w:pPr>
      <w:r>
        <w:t xml:space="preserve">De </w:t>
      </w:r>
      <w:hyperlink w:anchor="CoreFeaturesforOffice365Services" w:tooltip="Core-functionaliteit" w:history="1">
        <w:r w:rsidR="00213422">
          <w:rPr>
            <w:rStyle w:val="Hyperlink"/>
          </w:rPr>
          <w:t>Kernfunctionaliteit</w:t>
        </w:r>
      </w:hyperlink>
      <w:r>
        <w:t xml:space="preserve"> van Skype voor Bedrijven Online Plan 2 of een opvolgende dienst daarvan biedt de volgende mogelijkheden:</w:t>
      </w:r>
    </w:p>
    <w:p w14:paraId="66EA1C99" w14:textId="77777777" w:rsidR="0057427E" w:rsidRDefault="0057427E" w:rsidP="00E04DCE">
      <w:pPr>
        <w:pStyle w:val="ProductList-Body"/>
        <w:tabs>
          <w:tab w:val="clear" w:pos="158"/>
          <w:tab w:val="left" w:pos="360"/>
        </w:tabs>
        <w:ind w:left="180"/>
        <w:rPr>
          <w:b/>
          <w:color w:val="0072C6"/>
        </w:rPr>
      </w:pPr>
    </w:p>
    <w:p w14:paraId="1B6C125D" w14:textId="54233D0E" w:rsidR="00E04DCE" w:rsidRPr="00D7478E" w:rsidRDefault="00E04DCE" w:rsidP="00E04DCE">
      <w:pPr>
        <w:pStyle w:val="ProductList-Body"/>
        <w:tabs>
          <w:tab w:val="clear" w:pos="158"/>
          <w:tab w:val="left" w:pos="360"/>
        </w:tabs>
        <w:ind w:left="180"/>
        <w:rPr>
          <w:b/>
          <w:color w:val="0072C6"/>
        </w:rPr>
      </w:pPr>
      <w:r>
        <w:rPr>
          <w:b/>
          <w:color w:val="0072C6"/>
        </w:rPr>
        <w:t>Chatberichten</w:t>
      </w:r>
    </w:p>
    <w:p w14:paraId="1C093D39" w14:textId="77777777" w:rsidR="00E04DCE" w:rsidRDefault="00E04DCE" w:rsidP="00E04DCE">
      <w:pPr>
        <w:pStyle w:val="ProductList-Body"/>
        <w:tabs>
          <w:tab w:val="clear" w:pos="158"/>
          <w:tab w:val="left" w:pos="360"/>
        </w:tabs>
        <w:ind w:left="180"/>
      </w:pPr>
      <w:r>
        <w:t>Een eindgebruiker kan in real-time een tekstbericht naar een andere eindgebruiker sturen via een IP-netwerk.</w:t>
      </w:r>
    </w:p>
    <w:p w14:paraId="297E7978" w14:textId="77777777" w:rsidR="00E04DCE" w:rsidRDefault="00E04DCE" w:rsidP="00E04DCE">
      <w:pPr>
        <w:pStyle w:val="ProductList-Body"/>
        <w:tabs>
          <w:tab w:val="clear" w:pos="158"/>
          <w:tab w:val="left" w:pos="360"/>
        </w:tabs>
        <w:ind w:left="180"/>
      </w:pPr>
    </w:p>
    <w:p w14:paraId="7406A830" w14:textId="77777777" w:rsidR="00E04DCE" w:rsidRPr="00D7478E" w:rsidRDefault="00E04DCE" w:rsidP="00152AA3">
      <w:pPr>
        <w:pStyle w:val="ProductList-Body"/>
        <w:tabs>
          <w:tab w:val="clear" w:pos="158"/>
          <w:tab w:val="left" w:pos="360"/>
        </w:tabs>
        <w:ind w:left="187"/>
        <w:rPr>
          <w:b/>
          <w:color w:val="0072C6"/>
        </w:rPr>
      </w:pPr>
      <w:r>
        <w:rPr>
          <w:b/>
          <w:color w:val="0072C6"/>
        </w:rPr>
        <w:t>Aanwezigheid</w:t>
      </w:r>
    </w:p>
    <w:p w14:paraId="3E6F3119" w14:textId="77777777" w:rsidR="00E04DCE" w:rsidRDefault="00E04DCE" w:rsidP="00E04DCE">
      <w:pPr>
        <w:pStyle w:val="ProductList-Body"/>
        <w:tabs>
          <w:tab w:val="clear" w:pos="158"/>
          <w:tab w:val="left" w:pos="360"/>
        </w:tabs>
        <w:ind w:left="180"/>
      </w:pPr>
      <w:r>
        <w:t>Een eindgebruiker kan de beschikbaarheid van de eindgebruiker instellen en laten weergeven en de beschikbaarheid van een andere eindgebruiker bekijken.</w:t>
      </w:r>
    </w:p>
    <w:p w14:paraId="4ABB6911" w14:textId="77777777" w:rsidR="00E04DCE" w:rsidRDefault="00E04DCE" w:rsidP="00E04DCE">
      <w:pPr>
        <w:pStyle w:val="ProductList-Body"/>
        <w:tabs>
          <w:tab w:val="clear" w:pos="158"/>
          <w:tab w:val="left" w:pos="360"/>
        </w:tabs>
        <w:ind w:left="180"/>
      </w:pPr>
    </w:p>
    <w:p w14:paraId="12BA9AFA" w14:textId="77777777" w:rsidR="00E04DCE" w:rsidRPr="00D7478E" w:rsidRDefault="00E04DCE" w:rsidP="00663604">
      <w:pPr>
        <w:pStyle w:val="ProductList-Body"/>
        <w:tabs>
          <w:tab w:val="clear" w:pos="158"/>
          <w:tab w:val="left" w:pos="360"/>
        </w:tabs>
        <w:ind w:left="187"/>
        <w:rPr>
          <w:b/>
          <w:color w:val="0072C6"/>
        </w:rPr>
      </w:pPr>
      <w:r>
        <w:rPr>
          <w:b/>
          <w:color w:val="0072C6"/>
        </w:rPr>
        <w:t>Online vergaderingen</w:t>
      </w:r>
    </w:p>
    <w:p w14:paraId="1BD82E95" w14:textId="77777777" w:rsidR="00E04DCE" w:rsidRDefault="00E04DCE" w:rsidP="00663604">
      <w:pPr>
        <w:pStyle w:val="ProductList-Body"/>
        <w:tabs>
          <w:tab w:val="clear" w:pos="158"/>
          <w:tab w:val="left" w:pos="360"/>
        </w:tabs>
        <w:ind w:left="180"/>
      </w:pPr>
      <w:r>
        <w:t>Een eindgebruiker kan een internetvergadering met andere eindgebruikers houden, met functionaliteit voor audio- en videoconferencing.</w:t>
      </w:r>
    </w:p>
    <w:p w14:paraId="4F7FC1BA" w14:textId="77777777" w:rsidR="00E04DCE" w:rsidRPr="0011540B" w:rsidRDefault="00E04DCE" w:rsidP="00663604">
      <w:pPr>
        <w:pStyle w:val="ProductList-Body"/>
      </w:pPr>
    </w:p>
    <w:p w14:paraId="7337CDDD" w14:textId="77777777" w:rsidR="00E04DCE" w:rsidRDefault="00E04DCE" w:rsidP="00214D42">
      <w:pPr>
        <w:pStyle w:val="ProductList-Body"/>
        <w:rPr>
          <w:b/>
          <w:color w:val="00188F"/>
        </w:rPr>
      </w:pPr>
      <w:r>
        <w:rPr>
          <w:b/>
          <w:color w:val="00188F"/>
        </w:rPr>
        <w:t>Kennisgevingen</w:t>
      </w:r>
    </w:p>
    <w:p w14:paraId="3EE19A8F" w14:textId="7FC9E1C3" w:rsidR="00E04DCE" w:rsidRDefault="00E04DCE" w:rsidP="00663604">
      <w:pPr>
        <w:pStyle w:val="ProductList-Body"/>
      </w:pPr>
      <w:r>
        <w:t xml:space="preserve">De Kennisgevingen betreffende H.264/AVC, MPEG-4 AVC en/of VC-1 in </w:t>
      </w:r>
      <w:r w:rsidR="008B1640">
        <w:fldChar w:fldCharType="begin"/>
      </w:r>
      <w:r w:rsidR="008B1640">
        <w:instrText xml:space="preserve"> HYPERLINK \l "Attachment1" \o "Bijlage 1" </w:instrText>
      </w:r>
      <w:r w:rsidR="008B1640">
        <w:fldChar w:fldCharType="separate"/>
      </w:r>
      <w:r>
        <w:rPr>
          <w:rStyle w:val="Hyperlink"/>
        </w:rPr>
        <w:t>Bijlage 1</w:t>
      </w:r>
      <w:r w:rsidR="008B1640">
        <w:rPr>
          <w:rStyle w:val="Hyperlink"/>
        </w:rPr>
        <w:fldChar w:fldCharType="end"/>
      </w:r>
      <w:r>
        <w:t xml:space="preserve"> zijn van toepassing.</w:t>
      </w:r>
    </w:p>
    <w:p w14:paraId="6FF342C7" w14:textId="77777777" w:rsidR="00E04DCE" w:rsidRDefault="00E04DCE" w:rsidP="00663604">
      <w:pPr>
        <w:pStyle w:val="ProductList-Body"/>
        <w:tabs>
          <w:tab w:val="clear" w:pos="158"/>
          <w:tab w:val="left" w:pos="360"/>
        </w:tabs>
      </w:pPr>
    </w:p>
    <w:p w14:paraId="6255BC89" w14:textId="77777777" w:rsidR="00E04DCE" w:rsidRPr="00207B92" w:rsidRDefault="00E04DCE" w:rsidP="00663604">
      <w:pPr>
        <w:pStyle w:val="ProductList-Body"/>
        <w:rPr>
          <w:b/>
          <w:color w:val="00188F"/>
        </w:rPr>
      </w:pPr>
      <w:r>
        <w:rPr>
          <w:b/>
          <w:color w:val="00188F"/>
        </w:rPr>
        <w:t>Externe Gebruikers en gebruikers die niet zijn geverifieerd door Skype voor Bedrijven Online</w:t>
      </w:r>
    </w:p>
    <w:p w14:paraId="0E2EB182" w14:textId="77777777" w:rsidR="00E04DCE" w:rsidRDefault="00E04DCE" w:rsidP="00663604">
      <w:pPr>
        <w:pStyle w:val="ProductList-Body"/>
        <w:tabs>
          <w:tab w:val="clear" w:pos="158"/>
          <w:tab w:val="left" w:pos="360"/>
        </w:tabs>
      </w:pPr>
      <w:r>
        <w:t>Er zijn geen Gebruikers-SL's vereist voor Externe Gebruikers en gebruikers die niet worden geverifieerd door de Skype voor Business Online-dienst.</w:t>
      </w:r>
    </w:p>
    <w:p w14:paraId="305C849F" w14:textId="77777777" w:rsidR="00E04DCE" w:rsidRDefault="00E04DCE" w:rsidP="00663604">
      <w:pPr>
        <w:pStyle w:val="ProductList-Body"/>
        <w:tabs>
          <w:tab w:val="clear" w:pos="158"/>
          <w:tab w:val="left" w:pos="360"/>
        </w:tabs>
      </w:pPr>
    </w:p>
    <w:p w14:paraId="68588AAC" w14:textId="77777777" w:rsidR="00E04DCE" w:rsidRPr="0011540B" w:rsidRDefault="00E04DCE" w:rsidP="00214D42">
      <w:pPr>
        <w:pStyle w:val="ProductList-Body"/>
        <w:rPr>
          <w:b/>
          <w:color w:val="00188F"/>
        </w:rPr>
      </w:pPr>
      <w:r>
        <w:rPr>
          <w:b/>
          <w:color w:val="00188F"/>
        </w:rPr>
        <w:t>Common Area Communications Device</w:t>
      </w:r>
    </w:p>
    <w:p w14:paraId="27CCCA31" w14:textId="7B326E1D" w:rsidR="00E04DCE" w:rsidRDefault="006046A3" w:rsidP="00663604">
      <w:pPr>
        <w:pStyle w:val="ProductList-Body"/>
        <w:tabs>
          <w:tab w:val="clear" w:pos="158"/>
          <w:tab w:val="left" w:pos="360"/>
        </w:tabs>
      </w:pPr>
      <w:r>
        <w:t>Een Common Area Communication Device (“CACD”) is een apparaat dat wordt gedeeld door meerdere gebruikers die zich niet op het apparaat aanmelden met hun Office 365-referenties en dat functionaliteit ondersteunt voor bellen, vergaderingen en/of conferenties via spraak, Voice over IP en/of video. Common Area Phone en Teams Rooms van Microsoft zijn Apparaat-SL's die alleen kunnen worden toegewezen aan een CACD. Elk apparaat met een CACD-licentie kan worden gebruikt door een onbepaald aantal gebruikers</w:t>
      </w:r>
      <w:r w:rsidR="00E04DCE">
        <w:t>.</w:t>
      </w:r>
    </w:p>
    <w:p w14:paraId="76758E3E" w14:textId="77777777" w:rsidR="00E04DCE" w:rsidRDefault="00E04DCE" w:rsidP="00663604">
      <w:pPr>
        <w:pStyle w:val="ProductList-Body"/>
        <w:tabs>
          <w:tab w:val="clear" w:pos="158"/>
          <w:tab w:val="left" w:pos="360"/>
        </w:tabs>
      </w:pPr>
    </w:p>
    <w:p w14:paraId="187EFE67" w14:textId="77777777" w:rsidR="00D41609" w:rsidRPr="003619D2" w:rsidRDefault="00D41609" w:rsidP="00663604">
      <w:pPr>
        <w:pStyle w:val="ProductList-Body"/>
        <w:rPr>
          <w:b/>
          <w:color w:val="00188F"/>
        </w:rPr>
      </w:pPr>
      <w:r>
        <w:rPr>
          <w:b/>
          <w:color w:val="00188F"/>
        </w:rPr>
        <w:t>Calling Plan en Audio Conferencing Services (Calling/Conferencing Services)</w:t>
      </w:r>
    </w:p>
    <w:p w14:paraId="7DB3C4A8" w14:textId="5AF273AF" w:rsidR="00E04DCE" w:rsidRDefault="00D41609" w:rsidP="00663604">
      <w:pPr>
        <w:pStyle w:val="ProductList-Body"/>
        <w:tabs>
          <w:tab w:val="clear" w:pos="158"/>
          <w:tab w:val="left" w:pos="360"/>
        </w:tabs>
      </w:pPr>
      <w:r>
        <w:t>Calling en Conferencing Services worden geleverd door de Gelieerde Onderneming van Microsoft of een andere serviceprovider die geautoriseerd is om deze te beheren. In de prijzen van Calling en Conferencing Services kunnen toepasselijke belastingen en toeslagen zijn inbegrepen</w:t>
      </w:r>
      <w:r w:rsidR="00E04DCE">
        <w:t xml:space="preserve">. De voorwaarden voor Calling en Conferencing Services kunnen van land tot land verschillen. Alle inbegrepen belastingen, toeslagen en landspecifieke gebruiksvoorwaarden worden vermeld in de gebruiksvoorwaarden op de Volume Licensing-website op </w:t>
      </w:r>
      <w:r w:rsidR="008B1640">
        <w:fldChar w:fldCharType="begin"/>
      </w:r>
      <w:r w:rsidR="008B1640">
        <w:instrText xml:space="preserve"> HYPERLINK "http://go.microsoft.com/fwlink/?LinkId=690247" </w:instrText>
      </w:r>
      <w:r w:rsidR="008B1640">
        <w:fldChar w:fldCharType="separate"/>
      </w:r>
      <w:r w:rsidR="00E04DCE">
        <w:rPr>
          <w:rStyle w:val="Hyperlink"/>
        </w:rPr>
        <w:t>http://go.microsoft.com/fwlink/?LinkId=690247</w:t>
      </w:r>
      <w:r w:rsidR="008B1640">
        <w:rPr>
          <w:rStyle w:val="Hyperlink"/>
        </w:rPr>
        <w:fldChar w:fldCharType="end"/>
      </w:r>
      <w:r w:rsidR="00E04DCE">
        <w:t>.</w:t>
      </w:r>
    </w:p>
    <w:p w14:paraId="3502E5EF" w14:textId="77777777" w:rsidR="00D41609" w:rsidRDefault="00D41609" w:rsidP="00663604">
      <w:pPr>
        <w:pStyle w:val="ProductList-Body"/>
        <w:tabs>
          <w:tab w:val="clear" w:pos="158"/>
          <w:tab w:val="left" w:pos="360"/>
        </w:tabs>
      </w:pPr>
    </w:p>
    <w:p w14:paraId="748C6EF1" w14:textId="77777777" w:rsidR="00E04DCE" w:rsidRPr="0081293D" w:rsidRDefault="00E04DCE" w:rsidP="00663604">
      <w:pPr>
        <w:pStyle w:val="ProductList-Body"/>
      </w:pPr>
      <w:r>
        <w:t>Overschrijding van de gebruikslimieten van het toepasselijke Calling en Conferencing Services-abonnementsplan, zoals beschreven in de gebruiksvoorwaarden, kan resulteren in opschorting van de diensten. Microsoft geeft een redelijke kennisgeving voordat zij overgaat tot opschorting van Calling en Conferencing Services. Gedurende de periode van opschorting kan de klant wel noodoproepen doen.</w:t>
      </w:r>
    </w:p>
    <w:p w14:paraId="4A8914F4" w14:textId="77777777" w:rsidR="00E04DCE" w:rsidRDefault="00E04DCE" w:rsidP="00663604">
      <w:pPr>
        <w:pStyle w:val="ProductList-Body"/>
      </w:pPr>
    </w:p>
    <w:p w14:paraId="07F5A2CB" w14:textId="77777777" w:rsidR="00E04DCE" w:rsidRPr="003619D2" w:rsidRDefault="00E04DCE" w:rsidP="0057427E">
      <w:pPr>
        <w:pStyle w:val="ProductList-Body"/>
        <w:rPr>
          <w:b/>
          <w:color w:val="00188F"/>
        </w:rPr>
      </w:pPr>
      <w:r>
        <w:rPr>
          <w:b/>
          <w:color w:val="00188F"/>
        </w:rPr>
        <w:t>Belangrijke informatie over noodhulpdiensten</w:t>
      </w:r>
    </w:p>
    <w:p w14:paraId="75730A87" w14:textId="051CB11C" w:rsidR="00E04DCE" w:rsidRDefault="00B42C08" w:rsidP="00387392">
      <w:pPr>
        <w:pStyle w:val="ProductList-Body"/>
      </w:pPr>
      <w:r>
        <w:t>De Klant dient elke gebruiker van een Calling Plan ervan op de hoogte stellen dat het bellen van noodhulpdiensten in de volgende opzichten anders werkt dan bij traditionele telefoondiensten: (i) Office 365 is mogelijk niet bekend met de feitelijke locatie van de persoon die de noodhulpdienst belt, hetgeen erin kan resulteren dat een oproep naar een noodhulpdienst wordt doorverbonden naar de verkeerde noodhulpdienstcentrale en/of dat de noodhulpdiensten worden gestuurd naar de verkeerde locatie; (ii) indien het apparaat van de gebruiker geen voeding meer heeft, wordt geconfronteerd met een stroomuitval of om ongeacht welke reden geen toegang kan krijgen met internet, kan de gebruiker geen noodhulpdiensten bellen via een Calling Plan-service; en (iii) hoewel Calling Plan-services overal ter wereld kan worden gebruikt waar een internetverbinding aanwezig is, kunnen gebruikers beter geen noodhulpdiensten bellen vanaf een locatie buiten hun eigen land omdat de oproep dan waarschijnlijk niet wordt doorverbonden naar de juiste centrale voor de betreffende locatie</w:t>
      </w:r>
      <w:r w:rsidR="00E04DCE">
        <w:t>.</w:t>
      </w:r>
    </w:p>
    <w:p w14:paraId="0F05307A" w14:textId="1C39AE65" w:rsidR="00CA5024" w:rsidRPr="00DD496E" w:rsidRDefault="00C96F75" w:rsidP="00663604">
      <w:pPr>
        <w:pStyle w:val="ProductList-Body"/>
        <w:shd w:val="clear" w:color="auto" w:fill="A6A6A6" w:themeFill="background1" w:themeFillShade="A6"/>
        <w:spacing w:before="120" w:after="240"/>
        <w:jc w:val="right"/>
      </w:pPr>
      <w:hyperlink w:anchor="TableofContents" w:tooltip="Inhoudsopgave" w:history="1">
        <w:r w:rsidR="00213422">
          <w:rPr>
            <w:rStyle w:val="Hyperlink"/>
            <w:sz w:val="16"/>
            <w:szCs w:val="16"/>
          </w:rPr>
          <w:t>Inhoudsopgave</w:t>
        </w:r>
      </w:hyperlink>
      <w:r w:rsidR="00213422">
        <w:rPr>
          <w:sz w:val="16"/>
          <w:szCs w:val="16"/>
        </w:rPr>
        <w:t xml:space="preserve"> / </w:t>
      </w:r>
      <w:hyperlink w:anchor="GeneralTerms" w:tooltip="Algemene voorwaarden" w:history="1">
        <w:r w:rsidR="00213422">
          <w:rPr>
            <w:rStyle w:val="Hyperlink"/>
            <w:sz w:val="16"/>
            <w:szCs w:val="16"/>
          </w:rPr>
          <w:t>Algemene voorwaarden</w:t>
        </w:r>
      </w:hyperlink>
    </w:p>
    <w:p w14:paraId="35D7D358" w14:textId="65EDEC30" w:rsidR="00806C20" w:rsidRPr="007C4150" w:rsidRDefault="00806C20" w:rsidP="00663604">
      <w:pPr>
        <w:pStyle w:val="ProductList-Offering2Heading"/>
        <w:outlineLvl w:val="2"/>
        <w:rPr>
          <w:lang w:val="de-DE"/>
        </w:rPr>
      </w:pPr>
      <w:r w:rsidRPr="007C4150">
        <w:rPr>
          <w:lang w:val="de-DE"/>
        </w:rPr>
        <w:tab/>
      </w:r>
      <w:bookmarkStart w:id="150" w:name="ExchangeOnline"/>
      <w:bookmarkStart w:id="151" w:name="_Toc524436947"/>
      <w:bookmarkStart w:id="152" w:name="_Toc523239319"/>
      <w:bookmarkStart w:id="153" w:name="_Toc62732868"/>
      <w:r w:rsidRPr="007C4150">
        <w:rPr>
          <w:lang w:val="de-DE"/>
        </w:rPr>
        <w:t>Exchange Online</w:t>
      </w:r>
      <w:bookmarkEnd w:id="150"/>
      <w:bookmarkEnd w:id="151"/>
      <w:bookmarkEnd w:id="152"/>
      <w:bookmarkEnd w:id="153"/>
    </w:p>
    <w:p w14:paraId="33D398FB" w14:textId="77777777" w:rsidR="00806C20" w:rsidRDefault="00806C20" w:rsidP="00663604">
      <w:pPr>
        <w:pStyle w:val="ProductList-Offering1"/>
        <w:sectPr w:rsidR="00806C20" w:rsidSect="00E275D6">
          <w:footerReference w:type="first" r:id="rId28"/>
          <w:type w:val="continuous"/>
          <w:pgSz w:w="12240" w:h="15840"/>
          <w:pgMar w:top="1440" w:right="720" w:bottom="1440" w:left="720" w:header="720" w:footer="720" w:gutter="0"/>
          <w:cols w:space="720"/>
          <w:titlePg/>
          <w:docGrid w:linePitch="360"/>
        </w:sectPr>
      </w:pPr>
    </w:p>
    <w:p w14:paraId="57A0AFFF" w14:textId="77777777" w:rsidR="00806C20" w:rsidRDefault="00806C20" w:rsidP="00663604">
      <w:pPr>
        <w:pStyle w:val="ProductList-Body"/>
        <w:rPr>
          <w:rFonts w:asciiTheme="majorHAnsi" w:hAnsiTheme="majorHAnsi"/>
          <w:sz w:val="16"/>
          <w:szCs w:val="16"/>
        </w:rPr>
      </w:pPr>
      <w:r>
        <w:rPr>
          <w:rFonts w:asciiTheme="majorHAnsi" w:hAnsiTheme="majorHAnsi"/>
          <w:sz w:val="16"/>
          <w:szCs w:val="16"/>
        </w:rPr>
        <w:t>Exchange Online (Plan 1 en 2)</w:t>
      </w:r>
    </w:p>
    <w:p w14:paraId="4A8CA92C" w14:textId="77777777" w:rsidR="00806C20" w:rsidRDefault="00806C20" w:rsidP="00663604">
      <w:pPr>
        <w:pStyle w:val="ProductList-Body"/>
        <w:rPr>
          <w:rFonts w:asciiTheme="majorHAnsi" w:hAnsiTheme="majorHAnsi"/>
          <w:sz w:val="16"/>
          <w:szCs w:val="16"/>
        </w:rPr>
      </w:pPr>
      <w:r>
        <w:rPr>
          <w:rFonts w:asciiTheme="majorHAnsi" w:hAnsiTheme="majorHAnsi"/>
          <w:sz w:val="16"/>
          <w:szCs w:val="16"/>
        </w:rPr>
        <w:t>Exchange Online K1</w:t>
      </w:r>
    </w:p>
    <w:p w14:paraId="1142C72B" w14:textId="77777777" w:rsidR="00806C20" w:rsidRPr="00EF1E73" w:rsidRDefault="00806C20" w:rsidP="00663604">
      <w:pPr>
        <w:pStyle w:val="ProductList-Body"/>
        <w:rPr>
          <w:rFonts w:asciiTheme="majorHAnsi" w:hAnsiTheme="majorHAnsi"/>
          <w:sz w:val="16"/>
          <w:szCs w:val="16"/>
        </w:rPr>
      </w:pPr>
      <w:r>
        <w:rPr>
          <w:rFonts w:asciiTheme="majorHAnsi" w:hAnsiTheme="majorHAnsi"/>
          <w:sz w:val="16"/>
          <w:szCs w:val="16"/>
        </w:rPr>
        <w:t>Exchange Online Archiving for Exchange Online</w:t>
      </w:r>
    </w:p>
    <w:p w14:paraId="49DF695A" w14:textId="77777777" w:rsidR="00806C20" w:rsidRDefault="00806C20" w:rsidP="00663604">
      <w:pPr>
        <w:pStyle w:val="ProductList-Body"/>
        <w:rPr>
          <w:rFonts w:asciiTheme="majorHAnsi" w:hAnsiTheme="majorHAnsi"/>
          <w:sz w:val="16"/>
          <w:szCs w:val="16"/>
        </w:rPr>
      </w:pPr>
      <w:r>
        <w:rPr>
          <w:rFonts w:asciiTheme="majorHAnsi" w:hAnsiTheme="majorHAnsi"/>
          <w:sz w:val="16"/>
          <w:szCs w:val="16"/>
        </w:rPr>
        <w:t xml:space="preserve">Exchange Online Archiving for Exchange Server </w:t>
      </w:r>
    </w:p>
    <w:p w14:paraId="1AD98C65" w14:textId="77777777" w:rsidR="00806C20" w:rsidRPr="00EF1E73" w:rsidRDefault="00806C20" w:rsidP="00663604">
      <w:pPr>
        <w:pStyle w:val="ProductList-Body"/>
        <w:rPr>
          <w:rFonts w:asciiTheme="majorHAnsi" w:hAnsiTheme="majorHAnsi"/>
          <w:sz w:val="16"/>
          <w:szCs w:val="16"/>
        </w:rPr>
      </w:pPr>
      <w:r>
        <w:rPr>
          <w:rFonts w:asciiTheme="majorHAnsi" w:hAnsiTheme="majorHAnsi"/>
          <w:sz w:val="16"/>
          <w:szCs w:val="16"/>
        </w:rPr>
        <w:t>Voorkoming van gegevensverlies</w:t>
      </w:r>
    </w:p>
    <w:p w14:paraId="4E40E057" w14:textId="77777777" w:rsidR="00C02019" w:rsidRPr="00DC4F88" w:rsidRDefault="00C02019" w:rsidP="00C02019">
      <w:pPr>
        <w:pStyle w:val="ProductList-Body"/>
      </w:pPr>
      <w:r>
        <w:rPr>
          <w:rFonts w:asciiTheme="majorHAnsi" w:hAnsiTheme="majorHAnsi"/>
          <w:sz w:val="16"/>
          <w:szCs w:val="16"/>
        </w:rPr>
        <w:t>Microsoft Defender voor Office 365</w:t>
      </w:r>
    </w:p>
    <w:p w14:paraId="68ED2AE5" w14:textId="77777777" w:rsidR="00806C20" w:rsidRDefault="00806C20" w:rsidP="00663604">
      <w:pPr>
        <w:pStyle w:val="ProductList-Offering2"/>
        <w:ind w:left="0"/>
        <w:sectPr w:rsidR="00806C20" w:rsidSect="00E275D6">
          <w:type w:val="continuous"/>
          <w:pgSz w:w="12240" w:h="15840"/>
          <w:pgMar w:top="1440" w:right="720" w:bottom="1440" w:left="720" w:header="720" w:footer="720" w:gutter="0"/>
          <w:cols w:num="2" w:space="720"/>
          <w:titlePg/>
          <w:docGrid w:linePitch="360"/>
        </w:sectPr>
      </w:pPr>
    </w:p>
    <w:p w14:paraId="1E943615" w14:textId="77777777" w:rsidR="00123E7D" w:rsidRPr="009D79A6" w:rsidRDefault="00123E7D" w:rsidP="00663604">
      <w:pPr>
        <w:pStyle w:val="ProductList-Body"/>
        <w:pBdr>
          <w:top w:val="single" w:sz="4" w:space="1" w:color="BFBFBF" w:themeColor="background1" w:themeShade="BF"/>
        </w:pBdr>
        <w:rPr>
          <w:sz w:val="8"/>
          <w:szCs w:val="8"/>
        </w:rPr>
      </w:pPr>
    </w:p>
    <w:p w14:paraId="0148DFFB" w14:textId="0758CBAD" w:rsidR="001A19E0" w:rsidRPr="00690C65" w:rsidRDefault="00DC0A1F" w:rsidP="00663604">
      <w:pPr>
        <w:pStyle w:val="ProductList-Body"/>
      </w:pPr>
      <w:r>
        <w:rPr>
          <w:b/>
          <w:color w:val="00188F"/>
        </w:rPr>
        <w:t>Kernfunctionaliteit voor Office 365-diensten - Exchange Online</w:t>
      </w:r>
    </w:p>
    <w:p w14:paraId="256F5E3D" w14:textId="6409231E" w:rsidR="00C13EC6" w:rsidRPr="00C13EC6" w:rsidRDefault="001A19E0" w:rsidP="00C13EC6">
      <w:pPr>
        <w:pStyle w:val="ProductList-Body"/>
      </w:pPr>
      <w:r>
        <w:t xml:space="preserve">De </w:t>
      </w:r>
      <w:hyperlink w:anchor="CoreFeaturesforOffice365Services" w:tooltip="Kernfunctionaliteit" w:history="1">
        <w:r>
          <w:rPr>
            <w:rStyle w:val="Hyperlink"/>
          </w:rPr>
          <w:t>Kernfunctionaliteit</w:t>
        </w:r>
      </w:hyperlink>
      <w:r>
        <w:t xml:space="preserve"> van Exchange Online of een opvolgende dienst biedt de volgende mogelijkheden:</w:t>
      </w:r>
    </w:p>
    <w:p w14:paraId="0E23A8C3" w14:textId="77777777" w:rsidR="00B42C08" w:rsidRDefault="00B42C08" w:rsidP="00663604">
      <w:pPr>
        <w:pStyle w:val="ProductList-Body"/>
        <w:ind w:left="180"/>
        <w:rPr>
          <w:b/>
          <w:color w:val="0072C6"/>
        </w:rPr>
      </w:pPr>
    </w:p>
    <w:p w14:paraId="1211BEB5" w14:textId="46E3042A" w:rsidR="001A19E0" w:rsidRPr="00690C65" w:rsidRDefault="001A19E0" w:rsidP="00663604">
      <w:pPr>
        <w:pStyle w:val="ProductList-Body"/>
        <w:ind w:left="180"/>
      </w:pPr>
      <w:r>
        <w:rPr>
          <w:b/>
          <w:color w:val="0072C6"/>
        </w:rPr>
        <w:t>E-mail</w:t>
      </w:r>
    </w:p>
    <w:p w14:paraId="3937A9A0" w14:textId="4DCDD39C" w:rsidR="001A19E0" w:rsidRPr="00690C65" w:rsidRDefault="001A19E0" w:rsidP="00663604">
      <w:pPr>
        <w:pStyle w:val="ProductList-Body"/>
        <w:ind w:left="180"/>
      </w:pPr>
      <w:r>
        <w:t>een eindgebruiker kan e-mailberichten verzenden, e-mailberichten ontvangen van binnen en buiten de organisatie van de Klant, en het postvak van de eindgebruiker raadplegen.</w:t>
      </w:r>
    </w:p>
    <w:p w14:paraId="5C9883D4" w14:textId="77777777" w:rsidR="001A19E0" w:rsidRPr="00690C65" w:rsidRDefault="001A19E0" w:rsidP="00663604">
      <w:pPr>
        <w:pStyle w:val="ProductList-Body"/>
        <w:ind w:left="180"/>
      </w:pPr>
    </w:p>
    <w:p w14:paraId="53900BEE" w14:textId="77777777" w:rsidR="001A19E0" w:rsidRPr="00690C65" w:rsidRDefault="001A19E0" w:rsidP="00663604">
      <w:pPr>
        <w:pStyle w:val="ProductList-Body"/>
        <w:ind w:left="180"/>
      </w:pPr>
      <w:r>
        <w:rPr>
          <w:b/>
          <w:color w:val="0072C6"/>
        </w:rPr>
        <w:t>Mobiele toegang en toegang met een webbrowser</w:t>
      </w:r>
    </w:p>
    <w:p w14:paraId="277343D5" w14:textId="3898452A" w:rsidR="001A19E0" w:rsidRPr="00690C65" w:rsidRDefault="001A19E0" w:rsidP="00663604">
      <w:pPr>
        <w:pStyle w:val="ProductList-Body"/>
        <w:ind w:left="180"/>
      </w:pPr>
      <w:r>
        <w:t>Met behulp van het Microsoft Exchange ActiveSync-protocol of een opvolgend protocol of opvolgende technologie, stelt Exchange Online een eindgebruiker in staat e-mail te verzenden en te ontvangen en agenda</w:t>
      </w:r>
      <w:r w:rsidR="0026085E">
        <w:t>’</w:t>
      </w:r>
      <w:r>
        <w:t>s te bekijken en te bewerken vanaf een mobiel apparaat waarop het protocol of de technologie voldoende wordt ondersteund. Een eindgebruiker kan e-mailberichten verzenden, e-mailberichten ontvangen van binnen en buiten de organisatie van de Klant, en het postvak van de eindgebruiker raadplegen, allemaal met behulp van een compatibele webbrowser.</w:t>
      </w:r>
    </w:p>
    <w:p w14:paraId="620639C0" w14:textId="77777777" w:rsidR="001A19E0" w:rsidRPr="00690C65" w:rsidRDefault="001A19E0" w:rsidP="00663604">
      <w:pPr>
        <w:pStyle w:val="ProductList-Body"/>
        <w:ind w:left="180"/>
      </w:pPr>
    </w:p>
    <w:p w14:paraId="05B168D9" w14:textId="77777777" w:rsidR="001A19E0" w:rsidRPr="00690C65" w:rsidRDefault="001A19E0" w:rsidP="00663604">
      <w:pPr>
        <w:pStyle w:val="ProductList-Body"/>
        <w:ind w:left="187"/>
      </w:pPr>
      <w:r>
        <w:rPr>
          <w:b/>
          <w:color w:val="0072C6"/>
        </w:rPr>
        <w:t>Bewaarbeleid</w:t>
      </w:r>
    </w:p>
    <w:p w14:paraId="0BFE11A8" w14:textId="021008B4" w:rsidR="001A19E0" w:rsidRPr="00690C65" w:rsidRDefault="001A19E0" w:rsidP="00663604">
      <w:pPr>
        <w:pStyle w:val="ProductList-Body"/>
        <w:ind w:left="180"/>
      </w:pPr>
      <w:r>
        <w:t>De Klant kan een beleid voor het archiveren en wissen van e-mailberichten opstellen.</w:t>
      </w:r>
    </w:p>
    <w:p w14:paraId="23E25D82" w14:textId="77777777" w:rsidR="001A19E0" w:rsidRPr="00690C65" w:rsidRDefault="001A19E0" w:rsidP="00663604">
      <w:pPr>
        <w:pStyle w:val="ProductList-Body"/>
        <w:ind w:left="180"/>
      </w:pPr>
    </w:p>
    <w:p w14:paraId="42B509D2" w14:textId="77777777" w:rsidR="001A19E0" w:rsidRPr="00690C65" w:rsidRDefault="001A19E0" w:rsidP="006A3042">
      <w:pPr>
        <w:pStyle w:val="ProductList-Body"/>
        <w:ind w:left="187"/>
      </w:pPr>
      <w:r>
        <w:rPr>
          <w:b/>
          <w:color w:val="0072C6"/>
        </w:rPr>
        <w:t>Herstel van verwijderde items en herstel van postvak</w:t>
      </w:r>
    </w:p>
    <w:p w14:paraId="0D1D7AE8" w14:textId="77777777" w:rsidR="00484B40" w:rsidRPr="0044514B" w:rsidRDefault="00484B40" w:rsidP="00663604">
      <w:pPr>
        <w:pStyle w:val="ProductList-Body"/>
        <w:ind w:left="180"/>
      </w:pPr>
      <w:r>
        <w:t>De Klant kan de inhoud van een verwijderd postvak herstellen, en een eindgebruiker kan een item herstellen dat is verwijderd uit een van de e-mailmappen van de eindgebruiker.</w:t>
      </w:r>
    </w:p>
    <w:p w14:paraId="3E2A0723" w14:textId="77777777" w:rsidR="001A19E0" w:rsidRPr="00690C65" w:rsidRDefault="001A19E0" w:rsidP="00663604">
      <w:pPr>
        <w:pStyle w:val="ProductList-Body"/>
        <w:ind w:left="180"/>
      </w:pPr>
    </w:p>
    <w:p w14:paraId="4FCE47EA" w14:textId="77777777" w:rsidR="001A19E0" w:rsidRPr="00690C65" w:rsidRDefault="001A19E0" w:rsidP="00663604">
      <w:pPr>
        <w:pStyle w:val="ProductList-Body"/>
        <w:ind w:left="187"/>
      </w:pPr>
      <w:r>
        <w:rPr>
          <w:b/>
          <w:color w:val="0072C6"/>
        </w:rPr>
        <w:t>Zoeken in meerdere mailboxen</w:t>
      </w:r>
    </w:p>
    <w:p w14:paraId="442DBA42" w14:textId="37A9B852" w:rsidR="001A19E0" w:rsidRPr="00690C65" w:rsidRDefault="001A19E0" w:rsidP="00663604">
      <w:pPr>
        <w:pStyle w:val="ProductList-Body"/>
        <w:ind w:left="180"/>
      </w:pPr>
      <w:r>
        <w:t>De Klant kan zoeken naar inhoud in meerdere mailboxen binnen de organisatie.</w:t>
      </w:r>
    </w:p>
    <w:p w14:paraId="6D60AB6B" w14:textId="77777777" w:rsidR="001A19E0" w:rsidRPr="00690C65" w:rsidRDefault="001A19E0" w:rsidP="00663604">
      <w:pPr>
        <w:pStyle w:val="ProductList-Body"/>
        <w:ind w:left="180"/>
      </w:pPr>
    </w:p>
    <w:p w14:paraId="3467D71C" w14:textId="77777777" w:rsidR="001A19E0" w:rsidRPr="00690C65" w:rsidRDefault="001A19E0" w:rsidP="00663604">
      <w:pPr>
        <w:pStyle w:val="ProductList-Body"/>
        <w:ind w:left="187"/>
      </w:pPr>
      <w:r>
        <w:rPr>
          <w:b/>
          <w:color w:val="0072C6"/>
        </w:rPr>
        <w:t>Agenda</w:t>
      </w:r>
    </w:p>
    <w:p w14:paraId="294F5C1B" w14:textId="0EB42AC3" w:rsidR="001A19E0" w:rsidRPr="00690C65" w:rsidRDefault="001A19E0" w:rsidP="00663604">
      <w:pPr>
        <w:pStyle w:val="ProductList-Body"/>
        <w:ind w:left="180"/>
      </w:pPr>
      <w:r>
        <w:t>De eindgebruiker kan een agenda bekijken en afspraken, vergaderingen en automatische beantwoording van inkomende e-mailberichten inplannen.</w:t>
      </w:r>
    </w:p>
    <w:p w14:paraId="309D22AE" w14:textId="77777777" w:rsidR="001A19E0" w:rsidRPr="00690C65" w:rsidRDefault="001A19E0" w:rsidP="00663604">
      <w:pPr>
        <w:pStyle w:val="ProductList-Body"/>
        <w:ind w:left="180"/>
      </w:pPr>
    </w:p>
    <w:p w14:paraId="12646D9A" w14:textId="77777777" w:rsidR="001A19E0" w:rsidRPr="00690C65" w:rsidRDefault="001A19E0" w:rsidP="00B069DA">
      <w:pPr>
        <w:pStyle w:val="ProductList-Body"/>
        <w:ind w:left="187"/>
      </w:pPr>
      <w:r>
        <w:rPr>
          <w:b/>
          <w:color w:val="0072C6"/>
        </w:rPr>
        <w:t>Contactpersonen</w:t>
      </w:r>
    </w:p>
    <w:p w14:paraId="648D4163" w14:textId="31CD581B" w:rsidR="001A19E0" w:rsidRPr="00690C65" w:rsidRDefault="001A19E0" w:rsidP="00663604">
      <w:pPr>
        <w:pStyle w:val="ProductList-Body"/>
        <w:ind w:left="180"/>
      </w:pPr>
      <w:r>
        <w:t>Binnen een voor Exchange Online geboden gebruikersinterface is de Klant in staat tot het creëren en beheren van distributiegroepen en een organisatiebrede adressenlijst van eindgebruikers, distributiegroepen en externe contactpersonen die per e-mail bereikbaar zijn.</w:t>
      </w:r>
    </w:p>
    <w:p w14:paraId="2DB9CF43" w14:textId="77777777" w:rsidR="001A19E0" w:rsidRPr="00690C65" w:rsidRDefault="001A19E0" w:rsidP="00663604">
      <w:pPr>
        <w:pStyle w:val="ProductList-Body"/>
      </w:pPr>
    </w:p>
    <w:p w14:paraId="6B6C75C8" w14:textId="47017AF8" w:rsidR="00DC0A1F" w:rsidRPr="00690C65" w:rsidRDefault="00DC0A1F" w:rsidP="00663604">
      <w:pPr>
        <w:pStyle w:val="ProductList-Body"/>
      </w:pPr>
      <w:r>
        <w:rPr>
          <w:b/>
          <w:color w:val="00188F"/>
        </w:rPr>
        <w:t>Kernfunctionaliteit voor Office 365-diensten - Exchange Online Archiving</w:t>
      </w:r>
    </w:p>
    <w:p w14:paraId="71FA03AC" w14:textId="71D3C3BD" w:rsidR="00C13EC6" w:rsidRPr="00C13EC6" w:rsidRDefault="00DC0A1F" w:rsidP="00C13EC6">
      <w:pPr>
        <w:pStyle w:val="ProductList-Body"/>
      </w:pPr>
      <w:r>
        <w:t xml:space="preserve">De </w:t>
      </w:r>
      <w:hyperlink w:anchor="CoreFeaturesforOffice365Services" w:tooltip="Kernfunctionaliteit" w:history="1">
        <w:r>
          <w:rPr>
            <w:rStyle w:val="Hyperlink"/>
          </w:rPr>
          <w:t>Kernfunctionaliteit</w:t>
        </w:r>
      </w:hyperlink>
      <w:r>
        <w:t xml:space="preserve"> van Exchange Online Archiving of een opvolgende dienst biedt de volgende mogelijkheden:</w:t>
      </w:r>
    </w:p>
    <w:p w14:paraId="75F2A9A6" w14:textId="77777777" w:rsidR="00B42C08" w:rsidRDefault="00B42C08" w:rsidP="00663604">
      <w:pPr>
        <w:pStyle w:val="ProductList-Body"/>
        <w:ind w:left="180"/>
        <w:rPr>
          <w:b/>
          <w:color w:val="0072C6"/>
        </w:rPr>
      </w:pPr>
    </w:p>
    <w:p w14:paraId="40C43371" w14:textId="090DEABA" w:rsidR="00ED50E6" w:rsidRPr="00690C65" w:rsidRDefault="001A19E0" w:rsidP="00663604">
      <w:pPr>
        <w:pStyle w:val="ProductList-Body"/>
        <w:ind w:left="180"/>
      </w:pPr>
      <w:r>
        <w:rPr>
          <w:b/>
          <w:color w:val="0072C6"/>
        </w:rPr>
        <w:t>Opslag</w:t>
      </w:r>
    </w:p>
    <w:p w14:paraId="4D3B73EF" w14:textId="41F65D4D" w:rsidR="001A19E0" w:rsidRPr="00690C65" w:rsidRDefault="001A19E0" w:rsidP="00663604">
      <w:pPr>
        <w:pStyle w:val="ProductList-Body"/>
        <w:ind w:left="180"/>
      </w:pPr>
      <w:r>
        <w:t>De Klant kan een eindgebruiker toestaan e-mailberichten op te slaan.</w:t>
      </w:r>
    </w:p>
    <w:p w14:paraId="20F27813" w14:textId="77777777" w:rsidR="00ED50E6" w:rsidRPr="00690C65" w:rsidRDefault="00ED50E6" w:rsidP="00663604">
      <w:pPr>
        <w:pStyle w:val="ProductList-Body"/>
        <w:ind w:left="180"/>
      </w:pPr>
    </w:p>
    <w:p w14:paraId="0586DAE4" w14:textId="77777777" w:rsidR="00ED50E6" w:rsidRPr="00690C65" w:rsidRDefault="001A19E0" w:rsidP="00C13EC6">
      <w:pPr>
        <w:pStyle w:val="ProductList-Body"/>
        <w:ind w:left="187"/>
      </w:pPr>
      <w:r>
        <w:rPr>
          <w:b/>
          <w:color w:val="0072C6"/>
        </w:rPr>
        <w:t>Bewaarbeleid</w:t>
      </w:r>
    </w:p>
    <w:p w14:paraId="7CDB87D7" w14:textId="21882356" w:rsidR="001A19E0" w:rsidRPr="00690C65" w:rsidRDefault="001A19E0" w:rsidP="00663604">
      <w:pPr>
        <w:pStyle w:val="ProductList-Body"/>
        <w:ind w:left="180"/>
      </w:pPr>
      <w:r>
        <w:t>De Klant is in staat een beleid voor het archiveren en verwijderen van e-mailberichten op te stellen, los van beleidsregels die een eindgebruiker kan toepassen op het eigen postvak van de eindgebruiker.</w:t>
      </w:r>
    </w:p>
    <w:p w14:paraId="5CF4FA75" w14:textId="77777777" w:rsidR="005278DD" w:rsidRDefault="005278DD" w:rsidP="00663604">
      <w:pPr>
        <w:pStyle w:val="ProductList-Body"/>
        <w:ind w:left="180"/>
        <w:rPr>
          <w:b/>
          <w:color w:val="0072C6"/>
        </w:rPr>
      </w:pPr>
    </w:p>
    <w:p w14:paraId="53518FF9" w14:textId="77777777" w:rsidR="00ED50E6" w:rsidRPr="00690C65" w:rsidRDefault="001A19E0" w:rsidP="00663604">
      <w:pPr>
        <w:pStyle w:val="ProductList-Body"/>
        <w:ind w:left="180"/>
      </w:pPr>
      <w:r>
        <w:rPr>
          <w:b/>
          <w:color w:val="0072C6"/>
        </w:rPr>
        <w:t>Herstel van verwijderde items en herstel van postvak</w:t>
      </w:r>
    </w:p>
    <w:p w14:paraId="0CF73227" w14:textId="7B0D2157" w:rsidR="001A19E0" w:rsidRPr="00690C65" w:rsidRDefault="001A19E0" w:rsidP="00663604">
      <w:pPr>
        <w:pStyle w:val="ProductList-Body"/>
        <w:ind w:left="180"/>
      </w:pPr>
      <w:r>
        <w:t>De Klant kan door middel van Office 365-ondersteuningsdiensten de inhoud van een verwijderd archiefpostvak herstellen, en een eindgebruiker kan een item herstellen dat is verwijderd uit een van de e-mailmappen van de eindgebruiker in het archief van de eindgebruiker.</w:t>
      </w:r>
    </w:p>
    <w:p w14:paraId="2989B781" w14:textId="77777777" w:rsidR="00ED50E6" w:rsidRPr="00690C65" w:rsidRDefault="00ED50E6" w:rsidP="00663604">
      <w:pPr>
        <w:pStyle w:val="ProductList-Body"/>
        <w:ind w:left="180"/>
      </w:pPr>
    </w:p>
    <w:p w14:paraId="32403BAC" w14:textId="77777777" w:rsidR="00ED50E6" w:rsidRPr="00690C65" w:rsidRDefault="001A19E0" w:rsidP="00CD409C">
      <w:pPr>
        <w:pStyle w:val="ProductList-Body"/>
        <w:ind w:left="187"/>
      </w:pPr>
      <w:r>
        <w:rPr>
          <w:b/>
          <w:color w:val="0072C6"/>
        </w:rPr>
        <w:t>Zoeken in meerdere mailboxen</w:t>
      </w:r>
    </w:p>
    <w:p w14:paraId="024BBD24" w14:textId="653E014F" w:rsidR="001A19E0" w:rsidRPr="00690C65" w:rsidRDefault="001A19E0" w:rsidP="00663604">
      <w:pPr>
        <w:pStyle w:val="ProductList-Body"/>
        <w:ind w:left="187"/>
      </w:pPr>
      <w:r>
        <w:t>De Klant kan zoeken naar inhoud in meerdere mailboxen binnen de organisatie.</w:t>
      </w:r>
    </w:p>
    <w:p w14:paraId="6D133A1A" w14:textId="77777777" w:rsidR="00C13EC6" w:rsidRDefault="00C13EC6" w:rsidP="00C13EC6">
      <w:pPr>
        <w:pStyle w:val="ProductList-Body"/>
        <w:ind w:left="158"/>
        <w:rPr>
          <w:b/>
          <w:color w:val="0072C6"/>
        </w:rPr>
      </w:pPr>
    </w:p>
    <w:p w14:paraId="448BE475" w14:textId="4D9520AC" w:rsidR="00ED50E6" w:rsidRPr="00690C65" w:rsidRDefault="001A19E0" w:rsidP="00B42C08">
      <w:pPr>
        <w:pStyle w:val="ProductList-Body"/>
        <w:ind w:left="158"/>
      </w:pPr>
      <w:r>
        <w:rPr>
          <w:b/>
          <w:color w:val="0072C6"/>
        </w:rPr>
        <w:t>Wettelijke bewaring</w:t>
      </w:r>
    </w:p>
    <w:p w14:paraId="2EA3BFAF" w14:textId="45C83957" w:rsidR="001A19E0" w:rsidRPr="00690C65" w:rsidRDefault="001A19E0" w:rsidP="00663604">
      <w:pPr>
        <w:pStyle w:val="ProductList-Body"/>
        <w:ind w:left="180"/>
      </w:pPr>
      <w:r>
        <w:t>De Klant kan een “wettelijke bewaring” opleggen voor het primaire postvak en archiefpostvak van een eindgebruiker om de inhoud van deze postvakken te bewaren.</w:t>
      </w:r>
    </w:p>
    <w:p w14:paraId="26A98DD1" w14:textId="77777777" w:rsidR="006523C8" w:rsidRPr="00690C65" w:rsidRDefault="006523C8" w:rsidP="00663604">
      <w:pPr>
        <w:pStyle w:val="ProductList-Body"/>
      </w:pPr>
    </w:p>
    <w:p w14:paraId="4ACEA0A4" w14:textId="60DB9570" w:rsidR="006523C8" w:rsidRPr="00690C65" w:rsidRDefault="006523C8" w:rsidP="00663604">
      <w:pPr>
        <w:pStyle w:val="ProductList-Body"/>
        <w:ind w:left="180"/>
      </w:pPr>
      <w:r>
        <w:rPr>
          <w:b/>
          <w:color w:val="0072C6"/>
        </w:rPr>
        <w:t>Archivering</w:t>
      </w:r>
    </w:p>
    <w:p w14:paraId="73F5962E" w14:textId="77777777" w:rsidR="006523C8" w:rsidRPr="00690C65" w:rsidRDefault="006523C8" w:rsidP="00663604">
      <w:pPr>
        <w:pStyle w:val="ProductList-Body"/>
        <w:ind w:left="180"/>
      </w:pPr>
      <w:r>
        <w:t>Archivering mag alleen worden gebruikt voor messagingopslag in combinatie met Exchange Online Plan 1 en 2.</w:t>
      </w:r>
    </w:p>
    <w:p w14:paraId="2F8F646A" w14:textId="77777777" w:rsidR="006523C8" w:rsidRPr="00690C65" w:rsidRDefault="006523C8" w:rsidP="00663604">
      <w:pPr>
        <w:pStyle w:val="ProductList-Body"/>
        <w:ind w:left="180"/>
      </w:pPr>
    </w:p>
    <w:p w14:paraId="2B0BFA2B" w14:textId="6300D19C" w:rsidR="006523C8" w:rsidRPr="00690C65" w:rsidRDefault="006523C8" w:rsidP="00663604">
      <w:pPr>
        <w:pStyle w:val="ProductList-Body"/>
        <w:ind w:left="187"/>
      </w:pPr>
      <w:r>
        <w:rPr>
          <w:b/>
          <w:color w:val="0072C6"/>
        </w:rPr>
        <w:t>Archivering voor Exchange Server</w:t>
      </w:r>
    </w:p>
    <w:p w14:paraId="05891E4A" w14:textId="77777777" w:rsidR="006523C8" w:rsidRPr="00690C65" w:rsidRDefault="006523C8" w:rsidP="00663604">
      <w:pPr>
        <w:pStyle w:val="ProductList-Body"/>
        <w:ind w:left="180"/>
      </w:pPr>
      <w:r>
        <w:t>Gebruikers met een CAL voor Exchange Server 2013 Standard kunnen beschikken over de functionaliteit van de CAL voor Exchange Server 2013 Enterprise die nodig zijn voor het gebruik van Exchange Online Archiving for Exchange Server.</w:t>
      </w:r>
    </w:p>
    <w:p w14:paraId="785BA81D" w14:textId="77777777" w:rsidR="006523C8" w:rsidRPr="00690C65" w:rsidRDefault="006523C8" w:rsidP="00663604">
      <w:pPr>
        <w:pStyle w:val="ProductList-Body"/>
        <w:ind w:left="180"/>
      </w:pPr>
    </w:p>
    <w:p w14:paraId="7BE9CC2C" w14:textId="77777777" w:rsidR="00663604" w:rsidRDefault="00663604" w:rsidP="006A3042">
      <w:pPr>
        <w:pStyle w:val="ProductList-ClauseHeading"/>
        <w:keepNext w:val="0"/>
      </w:pPr>
      <w:r>
        <w:t>Smartphones en tablets</w:t>
      </w:r>
    </w:p>
    <w:p w14:paraId="103FFA27" w14:textId="6BD56380" w:rsidR="00EA240D" w:rsidRPr="003A1DB6" w:rsidRDefault="004A3908" w:rsidP="00663604">
      <w:pPr>
        <w:pStyle w:val="ProductList-Body"/>
      </w:pPr>
      <w:r>
        <w:t xml:space="preserve">Elke gebruiker aan wie de Klant een Gebruikers-SL voor Exchange Online toewijst, mag (i) Microsoft Outlook voor mobiele apparaten gebruiken voor commerciële doeleinden en (ii) zich aanmelden bij Microsoft Outlook met een werk- of schoolaccount op maximaal vijf smartphones en vijf tablets. </w:t>
      </w:r>
      <w:r>
        <w:rPr>
          <w:rFonts w:ascii="Calibri" w:eastAsia="Calibri" w:hAnsi="Calibri" w:cs="Arial"/>
        </w:rPr>
        <w:t>Microsoft Outlook is tevens onderworpen aan de Servicespecifieke voorwaarden die van toepassing zijn op mobiele M 365-toepassingen</w:t>
      </w:r>
      <w:r w:rsidR="00EA240D">
        <w:t xml:space="preserve">. </w:t>
      </w:r>
    </w:p>
    <w:p w14:paraId="678202C7" w14:textId="77777777" w:rsidR="00EA240D" w:rsidRDefault="00EA240D" w:rsidP="00663604">
      <w:pPr>
        <w:pStyle w:val="ProductList-Body"/>
        <w:tabs>
          <w:tab w:val="clear" w:pos="158"/>
          <w:tab w:val="left" w:pos="270"/>
        </w:tabs>
        <w:rPr>
          <w:b/>
          <w:color w:val="00188F"/>
        </w:rPr>
      </w:pPr>
    </w:p>
    <w:p w14:paraId="6F4D5951" w14:textId="4F1B5B15" w:rsidR="006523C8" w:rsidRPr="00690C65" w:rsidRDefault="006523C8" w:rsidP="00663604">
      <w:pPr>
        <w:pStyle w:val="ProductList-Body"/>
        <w:tabs>
          <w:tab w:val="clear" w:pos="158"/>
          <w:tab w:val="left" w:pos="270"/>
        </w:tabs>
      </w:pPr>
      <w:r>
        <w:rPr>
          <w:b/>
          <w:color w:val="00188F"/>
        </w:rPr>
        <w:t>Overstappen van Exchange Hosted Archive naar Exchange Online Plan 2</w:t>
      </w:r>
    </w:p>
    <w:p w14:paraId="05687124" w14:textId="668B1EF9" w:rsidR="006523C8" w:rsidRPr="00690C65" w:rsidRDefault="006523C8" w:rsidP="00663604">
      <w:pPr>
        <w:pStyle w:val="ProductList-Body"/>
        <w:tabs>
          <w:tab w:val="clear" w:pos="158"/>
          <w:tab w:val="left" w:pos="270"/>
        </w:tabs>
      </w:pPr>
      <w:r>
        <w:t>Exchange Online Plan 2 is de opvolger van de Online Dienst Exchange Hosted Archive. Indien de Klant Exchange Hosted Archive verlengt naar Exchange Online Plan 2 en nog niet is overgestapt naar Exchange Online Plan 2, mogen de gelicentieerde gebruikers van de Klant de dienst Exchange Hosted Archive blijven gebruiken onder de voorwaarden van de Product Use Rights van maart 2011 totdat de Klant overstapt naar Exchange Online Plan 2, of totdat de Gebruikers-SL</w:t>
      </w:r>
      <w:r w:rsidR="0026085E">
        <w:t>’</w:t>
      </w:r>
      <w:r>
        <w:t xml:space="preserve">s voor Exchange Online Plan 2 van de Klant aflopen, indien dat eerder het geval is. De Product Use Rights bevinden zich op </w:t>
      </w:r>
      <w:r w:rsidR="008B1640">
        <w:fldChar w:fldCharType="begin"/>
      </w:r>
      <w:r w:rsidR="008B1640">
        <w:instrText xml:space="preserve"> HYPERLINK "http://go.microsoft.com/?linkid=9839206" </w:instrText>
      </w:r>
      <w:r w:rsidR="008B1640">
        <w:fldChar w:fldCharType="separate"/>
      </w:r>
      <w:r>
        <w:rPr>
          <w:rStyle w:val="Hyperlink"/>
        </w:rPr>
        <w:t>http://go.microsoft.com/?linkid=9839206</w:t>
      </w:r>
      <w:r w:rsidR="008B1640">
        <w:rPr>
          <w:rStyle w:val="Hyperlink"/>
        </w:rPr>
        <w:fldChar w:fldCharType="end"/>
      </w:r>
      <w:r w:rsidRPr="00B4729C">
        <w:rPr>
          <w:rStyle w:val="Hyperlink"/>
          <w:color w:val="auto"/>
          <w:u w:val="none"/>
        </w:rPr>
        <w:t>.</w:t>
      </w:r>
    </w:p>
    <w:p w14:paraId="3945EE2A" w14:textId="77777777" w:rsidR="006523C8" w:rsidRPr="00690C65" w:rsidRDefault="006523C8" w:rsidP="00663604">
      <w:pPr>
        <w:pStyle w:val="ProductList-Body"/>
      </w:pPr>
    </w:p>
    <w:p w14:paraId="59A4D4C4" w14:textId="77777777" w:rsidR="00EB3D7B" w:rsidRPr="00017A5A" w:rsidRDefault="00EB3D7B" w:rsidP="00663604">
      <w:pPr>
        <w:pStyle w:val="ProductList-Body"/>
        <w:tabs>
          <w:tab w:val="clear" w:pos="158"/>
          <w:tab w:val="left" w:pos="180"/>
        </w:tabs>
        <w:rPr>
          <w:b/>
          <w:color w:val="00188F"/>
        </w:rPr>
      </w:pPr>
      <w:r>
        <w:rPr>
          <w:b/>
          <w:color w:val="00188F"/>
        </w:rPr>
        <w:t>Apparaatlicentie voor Office 365 Data Loss Prevention</w:t>
      </w:r>
    </w:p>
    <w:p w14:paraId="23833ACC" w14:textId="77777777" w:rsidR="00EB3D7B" w:rsidRDefault="00EB3D7B" w:rsidP="00663604">
      <w:pPr>
        <w:pStyle w:val="ProductList-Body"/>
      </w:pPr>
      <w:r>
        <w:t>Indien de Klant beschikt over een licentie voor Office 365 Data Loss Prevention per Apparaat, beschikken alle gebruikers van het Gelicentieerde Apparaat over een licentie voor de Online Dienst.</w:t>
      </w:r>
      <w:bookmarkStart w:id="154" w:name="_Hlk486589626"/>
    </w:p>
    <w:bookmarkStart w:id="155" w:name="O365Applications"/>
    <w:bookmarkEnd w:id="154"/>
    <w:p w14:paraId="7DEE4992" w14:textId="77777777" w:rsidR="00213422" w:rsidRDefault="00213422" w:rsidP="00213422">
      <w:pPr>
        <w:pStyle w:val="ProductList-Body"/>
        <w:shd w:val="clear" w:color="auto" w:fill="A6A6A6" w:themeFill="background1" w:themeFillShade="A6"/>
        <w:spacing w:before="120" w:after="240"/>
        <w:jc w:val="right"/>
      </w:pPr>
      <w:r>
        <w:fldChar w:fldCharType="begin"/>
      </w:r>
      <w:r>
        <w:instrText>HYPERLINK  \l "TableofContents" \o "Inhoudsopgave"</w:instrText>
      </w:r>
      <w:r>
        <w:fldChar w:fldCharType="separate"/>
      </w:r>
      <w:r>
        <w:rPr>
          <w:rStyle w:val="Hyperlink"/>
          <w:sz w:val="16"/>
          <w:szCs w:val="16"/>
        </w:rPr>
        <w:t>Inhoudsopgave</w:t>
      </w:r>
      <w:r>
        <w:rPr>
          <w:rStyle w:val="Hyperlink"/>
          <w:sz w:val="16"/>
          <w:szCs w:val="16"/>
        </w:rPr>
        <w:fldChar w:fldCharType="end"/>
      </w:r>
      <w:r>
        <w:rPr>
          <w:sz w:val="16"/>
          <w:szCs w:val="16"/>
        </w:rPr>
        <w:t xml:space="preserve"> / </w:t>
      </w:r>
      <w:r w:rsidR="008B1640">
        <w:fldChar w:fldCharType="begin"/>
      </w:r>
      <w:r w:rsidR="008B1640">
        <w:instrText xml:space="preserve"> HYPERLINK \l "GeneralTerms" \o "Algemene voorwaarden" </w:instrText>
      </w:r>
      <w:r w:rsidR="008B1640">
        <w:fldChar w:fldCharType="separate"/>
      </w:r>
      <w:r>
        <w:rPr>
          <w:rStyle w:val="Hyperlink"/>
          <w:sz w:val="16"/>
          <w:szCs w:val="16"/>
        </w:rPr>
        <w:t>Algemene voorwaarden</w:t>
      </w:r>
      <w:r w:rsidR="008B1640">
        <w:rPr>
          <w:rStyle w:val="Hyperlink"/>
          <w:sz w:val="16"/>
          <w:szCs w:val="16"/>
        </w:rPr>
        <w:fldChar w:fldCharType="end"/>
      </w:r>
    </w:p>
    <w:p w14:paraId="0189167D" w14:textId="77777777" w:rsidR="00EF69F4" w:rsidRDefault="00EF69F4" w:rsidP="00EF69F4">
      <w:pPr>
        <w:pStyle w:val="ProductList-Offering2Heading"/>
        <w:outlineLvl w:val="2"/>
      </w:pPr>
      <w:r w:rsidRPr="001B5E8A">
        <w:rPr>
          <w:lang w:val="nl-NL"/>
        </w:rPr>
        <w:tab/>
      </w:r>
      <w:bookmarkStart w:id="156" w:name="_Toc62732869"/>
      <w:r>
        <w:t>Microsoft Stream</w:t>
      </w:r>
      <w:bookmarkEnd w:id="156"/>
    </w:p>
    <w:p w14:paraId="03307AC0" w14:textId="77777777" w:rsidR="00EF69F4" w:rsidRDefault="00EF69F4" w:rsidP="00EF69F4">
      <w:pPr>
        <w:pStyle w:val="ProductList-Body"/>
        <w:tabs>
          <w:tab w:val="clear" w:pos="158"/>
          <w:tab w:val="left" w:pos="360"/>
        </w:tabs>
        <w:rPr>
          <w:b/>
          <w:color w:val="00188F"/>
        </w:rPr>
      </w:pPr>
      <w:r>
        <w:rPr>
          <w:b/>
          <w:color w:val="00188F"/>
        </w:rPr>
        <w:t>Kennisgevingen</w:t>
      </w:r>
    </w:p>
    <w:p w14:paraId="75E1DA36" w14:textId="77777777" w:rsidR="00EF69F4" w:rsidRDefault="00EF69F4" w:rsidP="00EF69F4">
      <w:pPr>
        <w:pStyle w:val="ProductList-Body"/>
      </w:pPr>
      <w:r>
        <w:t xml:space="preserve">De Kennisgeving betreffende de </w:t>
      </w:r>
      <w:r>
        <w:rPr>
          <w:color w:val="000000" w:themeColor="text1"/>
        </w:rPr>
        <w:t xml:space="preserve">visuele norm H.264/AVC, de videonorm VC-1, de visuele norm MPEG-4 Part 2 en de videonorm MPEG-2 </w:t>
      </w:r>
      <w:r>
        <w:t xml:space="preserve">in </w:t>
      </w:r>
      <w:hyperlink w:anchor="Attachment1" w:tooltip="Bijlage 1" w:history="1">
        <w:r>
          <w:rPr>
            <w:rStyle w:val="Hyperlink"/>
          </w:rPr>
          <w:t>Bijlage 1</w:t>
        </w:r>
      </w:hyperlink>
      <w:r>
        <w:t xml:space="preserve"> zijn van toepassing.</w:t>
      </w:r>
    </w:p>
    <w:p w14:paraId="747D3360" w14:textId="77777777" w:rsidR="00EF69F4" w:rsidRDefault="00EF69F4" w:rsidP="00EF69F4">
      <w:pPr>
        <w:pStyle w:val="ProductList-Body"/>
      </w:pPr>
    </w:p>
    <w:p w14:paraId="0228CECF" w14:textId="77777777" w:rsidR="00EF69F4" w:rsidRDefault="00EF69F4" w:rsidP="00EF69F4">
      <w:pPr>
        <w:pStyle w:val="ProductList-Body"/>
        <w:tabs>
          <w:tab w:val="clear" w:pos="158"/>
          <w:tab w:val="left" w:pos="360"/>
        </w:tabs>
        <w:rPr>
          <w:b/>
          <w:color w:val="00188F"/>
        </w:rPr>
      </w:pPr>
      <w:r>
        <w:rPr>
          <w:b/>
          <w:color w:val="00188F"/>
        </w:rPr>
        <w:t>Stream Live Events</w:t>
      </w:r>
    </w:p>
    <w:p w14:paraId="72928216" w14:textId="77777777" w:rsidR="00EF69F4" w:rsidRDefault="00EF69F4" w:rsidP="00EF69F4">
      <w:pPr>
        <w:pStyle w:val="ProductList-Body"/>
      </w:pPr>
      <w:r>
        <w:t>Stream Live Events zijn onderworpen aan het volgende:</w:t>
      </w:r>
    </w:p>
    <w:p w14:paraId="79956A3F" w14:textId="77777777" w:rsidR="00EF69F4" w:rsidRDefault="00EF69F4" w:rsidP="00EF69F4">
      <w:pPr>
        <w:pStyle w:val="ProductList-Bullet"/>
        <w:numPr>
          <w:ilvl w:val="0"/>
          <w:numId w:val="17"/>
        </w:numPr>
      </w:pPr>
      <w:r>
        <w:t>Stream Live Events mogen niet langer zijn dat vier (4) uur;</w:t>
      </w:r>
    </w:p>
    <w:p w14:paraId="7419E526" w14:textId="77777777" w:rsidR="00EF69F4" w:rsidRDefault="00EF69F4" w:rsidP="00EF69F4">
      <w:pPr>
        <w:pStyle w:val="ProductList-Bullet"/>
        <w:numPr>
          <w:ilvl w:val="0"/>
          <w:numId w:val="17"/>
        </w:numPr>
      </w:pPr>
      <w:r>
        <w:t>Stream Live Events mogen niet meer dan 10.000 deelnemers hebben; en</w:t>
      </w:r>
    </w:p>
    <w:p w14:paraId="2078E329" w14:textId="77777777" w:rsidR="00EF69F4" w:rsidRDefault="00EF69F4" w:rsidP="00EF69F4">
      <w:pPr>
        <w:pStyle w:val="ProductList-Bullet"/>
        <w:numPr>
          <w:ilvl w:val="0"/>
          <w:numId w:val="17"/>
        </w:numPr>
      </w:pPr>
      <w:r>
        <w:t>Per klant zijn op enig moment maximaal vijftien (15) gelijktijdige Stream Live Events toegestaan.</w:t>
      </w:r>
    </w:p>
    <w:p w14:paraId="58AF5537" w14:textId="77777777" w:rsidR="00EF69F4" w:rsidRDefault="00C96F75" w:rsidP="00EF69F4">
      <w:pPr>
        <w:pStyle w:val="ProductList-Body"/>
        <w:shd w:val="clear" w:color="auto" w:fill="A6A6A6" w:themeFill="background1" w:themeFillShade="A6"/>
        <w:spacing w:before="120" w:after="240"/>
        <w:jc w:val="right"/>
      </w:pPr>
      <w:hyperlink w:anchor="TableofContents" w:tooltip="Inhoudsopgave" w:history="1">
        <w:r w:rsidR="00EF69F4">
          <w:rPr>
            <w:rStyle w:val="Hyperlink"/>
            <w:sz w:val="16"/>
            <w:szCs w:val="16"/>
          </w:rPr>
          <w:t>Inhoudsopgave</w:t>
        </w:r>
      </w:hyperlink>
      <w:r w:rsidR="00EF69F4">
        <w:rPr>
          <w:sz w:val="16"/>
          <w:szCs w:val="16"/>
        </w:rPr>
        <w:t xml:space="preserve"> / </w:t>
      </w:r>
      <w:r w:rsidR="008B1640">
        <w:fldChar w:fldCharType="begin"/>
      </w:r>
      <w:r w:rsidR="008B1640">
        <w:instrText xml:space="preserve"> HYPERLINK \l "GeneralTerms" \o "Algemene voorwaarden" </w:instrText>
      </w:r>
      <w:r w:rsidR="008B1640">
        <w:fldChar w:fldCharType="separate"/>
      </w:r>
      <w:r w:rsidR="00EF69F4">
        <w:rPr>
          <w:rStyle w:val="Hyperlink"/>
          <w:sz w:val="16"/>
          <w:szCs w:val="16"/>
        </w:rPr>
        <w:t>Algemene voorwaarden</w:t>
      </w:r>
      <w:r w:rsidR="008B1640">
        <w:rPr>
          <w:rStyle w:val="Hyperlink"/>
          <w:sz w:val="16"/>
          <w:szCs w:val="16"/>
        </w:rPr>
        <w:fldChar w:fldCharType="end"/>
      </w:r>
    </w:p>
    <w:p w14:paraId="4BF9F0E1" w14:textId="3D765A89" w:rsidR="00C13EC6" w:rsidRDefault="00C13EC6" w:rsidP="0038129C">
      <w:pPr>
        <w:pStyle w:val="ProductList-Offering2Heading"/>
        <w:pageBreakBefore/>
        <w:outlineLvl w:val="2"/>
      </w:pPr>
      <w:r w:rsidRPr="001B5E8A">
        <w:rPr>
          <w:lang w:val="nl-NL"/>
        </w:rPr>
        <w:lastRenderedPageBreak/>
        <w:tab/>
      </w:r>
      <w:bookmarkStart w:id="157" w:name="_Toc62732870"/>
      <w:r>
        <w:t>Microsoft Teams</w:t>
      </w:r>
      <w:bookmarkEnd w:id="157"/>
    </w:p>
    <w:p w14:paraId="4E9AC58C" w14:textId="77777777" w:rsidR="00C13EC6" w:rsidRDefault="00C13EC6" w:rsidP="00C13EC6">
      <w:pPr>
        <w:pStyle w:val="ProductList-Body"/>
        <w:tabs>
          <w:tab w:val="clear" w:pos="158"/>
          <w:tab w:val="left" w:pos="360"/>
        </w:tabs>
        <w:rPr>
          <w:b/>
          <w:color w:val="00188F"/>
        </w:rPr>
      </w:pPr>
      <w:r>
        <w:rPr>
          <w:b/>
          <w:color w:val="00188F"/>
        </w:rPr>
        <w:t>Mededelingen</w:t>
      </w:r>
    </w:p>
    <w:p w14:paraId="22997596" w14:textId="77777777" w:rsidR="00C13EC6" w:rsidRDefault="00C13EC6" w:rsidP="00C13EC6">
      <w:pPr>
        <w:pStyle w:val="ProductList-Body"/>
      </w:pPr>
      <w:r>
        <w:t xml:space="preserve">de Kennisgeving met betrekking tot H.264/MPEG-4 AVC in </w:t>
      </w:r>
      <w:r w:rsidR="008B1640">
        <w:fldChar w:fldCharType="begin"/>
      </w:r>
      <w:r w:rsidR="008B1640">
        <w:instrText xml:space="preserve"> HYPERLINK "file:///C:\\Users\\becky\\AppData\\Local\\Temp\\Temp1_DUT.zip\\Buildback%20for%20OST%20%2034%20lang%20%202-12-20.docx" \l "Attachment1" \o "Bijlage 1" </w:instrText>
      </w:r>
      <w:r w:rsidR="008B1640">
        <w:fldChar w:fldCharType="separate"/>
      </w:r>
      <w:r>
        <w:rPr>
          <w:rStyle w:val="Hyperlink"/>
        </w:rPr>
        <w:t>Bijlage 1</w:t>
      </w:r>
      <w:r w:rsidR="008B1640">
        <w:rPr>
          <w:rStyle w:val="Hyperlink"/>
        </w:rPr>
        <w:fldChar w:fldCharType="end"/>
      </w:r>
      <w:r>
        <w:t xml:space="preserve"> is van toepassing op alle Office 365-diensten waarin Microsoft Teams is opgenomen.</w:t>
      </w:r>
    </w:p>
    <w:p w14:paraId="7440BA47" w14:textId="77777777" w:rsidR="00C13EC6" w:rsidRDefault="00C13EC6" w:rsidP="00C13EC6">
      <w:pPr>
        <w:pStyle w:val="ProductList-Body"/>
        <w:rPr>
          <w:b/>
          <w:bCs/>
        </w:rPr>
      </w:pPr>
    </w:p>
    <w:p w14:paraId="72373E3C" w14:textId="77777777" w:rsidR="00C13EC6" w:rsidRDefault="00C13EC6" w:rsidP="00C13EC6">
      <w:pPr>
        <w:pStyle w:val="ProductList-Body"/>
        <w:tabs>
          <w:tab w:val="clear" w:pos="158"/>
          <w:tab w:val="left" w:pos="360"/>
        </w:tabs>
        <w:rPr>
          <w:b/>
          <w:color w:val="00188F"/>
        </w:rPr>
      </w:pPr>
      <w:r>
        <w:rPr>
          <w:b/>
          <w:color w:val="00188F"/>
        </w:rPr>
        <w:t>Klanten in de gezondheidssector</w:t>
      </w:r>
    </w:p>
    <w:p w14:paraId="4C5B7B28" w14:textId="77777777" w:rsidR="00C13EC6" w:rsidRDefault="00C13EC6" w:rsidP="00C13EC6">
      <w:pPr>
        <w:pStyle w:val="ProductList-Body"/>
      </w:pPr>
      <w:r>
        <w:t>De Klant is geheel zelf verantwoordelijk: (1) de nauwkeurigheid en toereikendheid van informatie en Gegevens die zijn geleverd door gebruik van Microsoft Teams; (2) implementatie van een beveiligde toepassing-tot-toepassing verificatiemethode tussen een toepassing en/of dienst van de Klant en Microsoft Teams; (3) verkrijgen van gepaste toestemming van eindgebruikers in verband met het gebruik van de eindgebruiker en de Klant van Microsoft Teams; en (4) weergave van gepaste waarschuwingen, disclaimers en bevestigingen voor eindgebruikers in verband met het gebruik van de eindgebruiker en de Klant van Microsoft Teams.</w:t>
      </w:r>
    </w:p>
    <w:p w14:paraId="204AB937" w14:textId="77777777" w:rsidR="00C13EC6" w:rsidRDefault="00C13EC6" w:rsidP="00C13EC6">
      <w:pPr>
        <w:pStyle w:val="ProductList-Body"/>
      </w:pPr>
    </w:p>
    <w:p w14:paraId="6DB027E1" w14:textId="77777777" w:rsidR="00C13EC6" w:rsidRDefault="00C13EC6" w:rsidP="00C13EC6">
      <w:pPr>
        <w:pStyle w:val="ProductList-Body"/>
        <w:rPr>
          <w:b/>
          <w:color w:val="00188F"/>
        </w:rPr>
      </w:pPr>
      <w:r>
        <w:rPr>
          <w:b/>
          <w:color w:val="00188F"/>
        </w:rPr>
        <w:t>Proefperioden</w:t>
      </w:r>
    </w:p>
    <w:p w14:paraId="19F6C5B9" w14:textId="0EBD4376" w:rsidR="00C13EC6" w:rsidRDefault="00152AA3" w:rsidP="00C13EC6">
      <w:pPr>
        <w:pStyle w:val="ProductList-Body"/>
        <w:rPr>
          <w:b/>
        </w:rPr>
      </w:pPr>
      <w:r>
        <w:t>De Microsoft Teams Exploratory-ervaring mag uitsluitend worden geïnitieerd door individuele eindgebruikers. Het is niet toegestaan voor de Klant om een Microsoft Teams Exploratory-ervaring te initiëren voor medewerkers als eindgebruikers. Deze aanbieding is niet geldig voor gebruikers die eerder Teams hebben gebruikt met een betaalde, onbetaalde of proeflicentie</w:t>
      </w:r>
      <w:r w:rsidR="00C13EC6">
        <w:t>.</w:t>
      </w:r>
    </w:p>
    <w:p w14:paraId="0CE6429E" w14:textId="77777777" w:rsidR="00C13EC6" w:rsidRDefault="00C96F75" w:rsidP="00C13EC6">
      <w:pPr>
        <w:pStyle w:val="ProductList-Body"/>
        <w:shd w:val="clear" w:color="auto" w:fill="A6A6A6" w:themeFill="background1" w:themeFillShade="A6"/>
        <w:spacing w:before="120" w:after="240"/>
        <w:jc w:val="right"/>
      </w:pPr>
      <w:hyperlink w:anchor="TableofContents" w:tooltip="Inhoudsopgave" w:history="1">
        <w:r w:rsidR="00C13EC6">
          <w:rPr>
            <w:rStyle w:val="Hyperlink"/>
            <w:sz w:val="16"/>
            <w:szCs w:val="16"/>
          </w:rPr>
          <w:t>Inhoudsopgave</w:t>
        </w:r>
      </w:hyperlink>
      <w:r w:rsidR="00C13EC6">
        <w:rPr>
          <w:sz w:val="16"/>
          <w:szCs w:val="16"/>
        </w:rPr>
        <w:t xml:space="preserve"> / </w:t>
      </w:r>
      <w:hyperlink w:anchor="GeneralTerms" w:tooltip="Algemene voorwaarden" w:history="1">
        <w:r w:rsidR="00C13EC6">
          <w:rPr>
            <w:rStyle w:val="Hyperlink"/>
            <w:sz w:val="16"/>
            <w:szCs w:val="16"/>
          </w:rPr>
          <w:t>Algemene voorwaarden</w:t>
        </w:r>
      </w:hyperlink>
    </w:p>
    <w:p w14:paraId="074B7D38" w14:textId="77777777" w:rsidR="00B42C08" w:rsidRDefault="00806C20" w:rsidP="00152AA3">
      <w:pPr>
        <w:pStyle w:val="ProductList-Offering2Heading"/>
        <w:outlineLvl w:val="2"/>
      </w:pPr>
      <w:r>
        <w:tab/>
      </w:r>
      <w:bookmarkStart w:id="158" w:name="M365Applications"/>
      <w:bookmarkStart w:id="159" w:name="_Toc37676501"/>
      <w:bookmarkStart w:id="160" w:name="_Toc62732871"/>
      <w:bookmarkEnd w:id="155"/>
      <w:r w:rsidR="00B42C08">
        <w:t>Microsoft 365-</w:t>
      </w:r>
      <w:proofErr w:type="spellStart"/>
      <w:r w:rsidR="00B42C08">
        <w:t>toepassingen</w:t>
      </w:r>
      <w:bookmarkEnd w:id="158"/>
      <w:bookmarkEnd w:id="159"/>
      <w:bookmarkEnd w:id="160"/>
      <w:proofErr w:type="spellEnd"/>
    </w:p>
    <w:p w14:paraId="760F77AD" w14:textId="77777777" w:rsidR="00B42C08" w:rsidRDefault="00B42C08" w:rsidP="00B42C08">
      <w:pPr>
        <w:pStyle w:val="ProductList-Offering1"/>
        <w:sectPr w:rsidR="00B42C08" w:rsidSect="00E275D6">
          <w:type w:val="continuous"/>
          <w:pgSz w:w="12240" w:h="15840"/>
          <w:pgMar w:top="1440" w:right="720" w:bottom="1440" w:left="720" w:header="720" w:footer="720" w:gutter="0"/>
          <w:cols w:space="720"/>
          <w:titlePg/>
          <w:docGrid w:linePitch="360"/>
        </w:sectPr>
      </w:pPr>
    </w:p>
    <w:p w14:paraId="4A6F19BD" w14:textId="77777777" w:rsidR="00B42C08" w:rsidRDefault="00B42C08" w:rsidP="00B42C08">
      <w:pPr>
        <w:pStyle w:val="ProductList-Body"/>
        <w:rPr>
          <w:rFonts w:asciiTheme="majorHAnsi" w:hAnsiTheme="majorHAnsi"/>
          <w:sz w:val="16"/>
          <w:szCs w:val="16"/>
        </w:rPr>
      </w:pPr>
      <w:r>
        <w:rPr>
          <w:rFonts w:asciiTheme="majorHAnsi" w:hAnsiTheme="majorHAnsi"/>
          <w:sz w:val="16"/>
          <w:szCs w:val="16"/>
        </w:rPr>
        <w:t>Microsoft 365-apps voor bedrijven</w:t>
      </w:r>
    </w:p>
    <w:p w14:paraId="233B4519" w14:textId="77777777" w:rsidR="00B42C08" w:rsidRDefault="00B42C08" w:rsidP="00B42C08">
      <w:pPr>
        <w:pStyle w:val="ProductList-Body"/>
        <w:rPr>
          <w:rFonts w:asciiTheme="majorHAnsi" w:hAnsiTheme="majorHAnsi"/>
          <w:sz w:val="16"/>
          <w:szCs w:val="16"/>
        </w:rPr>
      </w:pPr>
      <w:r>
        <w:rPr>
          <w:rFonts w:asciiTheme="majorHAnsi" w:hAnsiTheme="majorHAnsi"/>
          <w:sz w:val="16"/>
          <w:szCs w:val="16"/>
        </w:rPr>
        <w:t>Microsoft 365-apps voor ondernemingen</w:t>
      </w:r>
    </w:p>
    <w:p w14:paraId="33D696F7" w14:textId="77777777" w:rsidR="00B42C08" w:rsidRDefault="00B42C08" w:rsidP="00B42C08">
      <w:pPr>
        <w:pStyle w:val="ProductList-Body"/>
        <w:rPr>
          <w:rFonts w:asciiTheme="majorHAnsi" w:hAnsiTheme="majorHAnsi"/>
          <w:sz w:val="16"/>
          <w:szCs w:val="16"/>
        </w:rPr>
      </w:pPr>
      <w:r>
        <w:rPr>
          <w:rFonts w:asciiTheme="majorHAnsi" w:hAnsiTheme="majorHAnsi"/>
          <w:sz w:val="16"/>
          <w:szCs w:val="16"/>
        </w:rPr>
        <w:t>Visio Online (Plan 1 en 2)</w:t>
      </w:r>
    </w:p>
    <w:p w14:paraId="4A6A5520" w14:textId="77777777" w:rsidR="00B42C08" w:rsidRDefault="00B42C08" w:rsidP="00B42C08">
      <w:pPr>
        <w:pStyle w:val="ProductList-Offering2"/>
        <w:sectPr w:rsidR="00B42C08" w:rsidSect="005B7124">
          <w:type w:val="continuous"/>
          <w:pgSz w:w="12240" w:h="15840"/>
          <w:pgMar w:top="1440" w:right="720" w:bottom="1440" w:left="720" w:header="720" w:footer="720" w:gutter="0"/>
          <w:cols w:num="2" w:space="720"/>
          <w:titlePg/>
          <w:docGrid w:linePitch="360"/>
        </w:sectPr>
      </w:pPr>
    </w:p>
    <w:p w14:paraId="6C508CD5" w14:textId="77777777" w:rsidR="00B42C08" w:rsidRPr="000A5E8A" w:rsidRDefault="00B42C08" w:rsidP="00B42C08">
      <w:pPr>
        <w:pStyle w:val="ProductList-Body"/>
        <w:pBdr>
          <w:top w:val="single" w:sz="4" w:space="1" w:color="BFBFBF" w:themeColor="background1" w:themeShade="BF"/>
        </w:pBdr>
        <w:rPr>
          <w:b/>
          <w:color w:val="000000" w:themeColor="text1"/>
          <w:sz w:val="8"/>
          <w:szCs w:val="8"/>
        </w:rPr>
      </w:pPr>
    </w:p>
    <w:p w14:paraId="4839E31B" w14:textId="77777777" w:rsidR="00B42C08" w:rsidRPr="00123E7D" w:rsidRDefault="00B42C08" w:rsidP="00B42C08">
      <w:pPr>
        <w:pStyle w:val="ProductList-Body"/>
        <w:tabs>
          <w:tab w:val="clear" w:pos="158"/>
          <w:tab w:val="left" w:pos="180"/>
        </w:tabs>
        <w:rPr>
          <w:b/>
          <w:color w:val="00188F"/>
        </w:rPr>
      </w:pPr>
      <w:r>
        <w:rPr>
          <w:b/>
          <w:color w:val="00188F"/>
        </w:rPr>
        <w:t xml:space="preserve">Installatie en Gebruiksrechten </w:t>
      </w:r>
    </w:p>
    <w:p w14:paraId="6FCA5C6C" w14:textId="77777777" w:rsidR="00B42C08" w:rsidRDefault="00B42C08" w:rsidP="00B42C08">
      <w:pPr>
        <w:pStyle w:val="ProductList-Body"/>
        <w:tabs>
          <w:tab w:val="clear" w:pos="158"/>
          <w:tab w:val="left" w:pos="180"/>
        </w:tabs>
      </w:pPr>
      <w:r>
        <w:t>Elke gebruiker waaraan de Klant een Gebruikers-SL toewijst, dient te beschikken over een werk- of schoolaccount om de software die bij het abonnement wordt geleverd te kunnen gebruiken. Deze gebruikers:</w:t>
      </w:r>
    </w:p>
    <w:p w14:paraId="41487E5D" w14:textId="77777777" w:rsidR="00B42C08" w:rsidRDefault="00B42C08" w:rsidP="00B42C08">
      <w:pPr>
        <w:pStyle w:val="ProductList-Body"/>
        <w:numPr>
          <w:ilvl w:val="0"/>
          <w:numId w:val="9"/>
        </w:numPr>
        <w:ind w:left="450" w:hanging="270"/>
      </w:pPr>
      <w:r>
        <w:t>mogen de software die bij de SL worden geleverd activeren op ten hoogste vijf OSE's voor lokaal of extern gebruik;</w:t>
      </w:r>
    </w:p>
    <w:p w14:paraId="15249B9E" w14:textId="77777777" w:rsidR="00B42C08" w:rsidRDefault="00B42C08" w:rsidP="00B42C08">
      <w:pPr>
        <w:pStyle w:val="ProductList-Body"/>
        <w:numPr>
          <w:ilvl w:val="0"/>
          <w:numId w:val="9"/>
        </w:numPr>
        <w:ind w:left="450" w:hanging="270"/>
      </w:pPr>
      <w:r>
        <w:t xml:space="preserve">kunnen de software ook installeren en gebruiken, met Shared Computer Activation, op een gedeeld apparaat, een Netwerkserver of op Microsoft Azure of bij een Qualified Multitenant Hosting-partner (“QMTH”). Rechten voor het installeren en gebruiken van de software bij een QMTH zijn niet van toepassing als de QMTH gebruikmaakt van een Vermelde Provider als Datacenter Provider, zoals deze termen zijn gedefinieerd in de </w:t>
      </w:r>
      <w:r w:rsidR="008B1640">
        <w:fldChar w:fldCharType="begin"/>
      </w:r>
      <w:r w:rsidR="008B1640">
        <w:instrText xml:space="preserve"> HYPERLINK "http://go.microsoft.com/?linkid=9839206" </w:instrText>
      </w:r>
      <w:r w:rsidR="008B1640">
        <w:fldChar w:fldCharType="separate"/>
      </w:r>
      <w:r>
        <w:rPr>
          <w:rStyle w:val="Hyperlink"/>
        </w:rPr>
        <w:t>Productvoorwaarden</w:t>
      </w:r>
      <w:r w:rsidR="008B1640">
        <w:rPr>
          <w:rStyle w:val="Hyperlink"/>
        </w:rPr>
        <w:fldChar w:fldCharType="end"/>
      </w:r>
      <w:r>
        <w:t xml:space="preserve">. De Productvoorwaarden bevinden zich op </w:t>
      </w:r>
      <w:r w:rsidR="008B1640">
        <w:fldChar w:fldCharType="begin"/>
      </w:r>
      <w:r w:rsidR="008B1640">
        <w:instrText xml:space="preserve"> HYPERLINK "http://go.microsoft.com/?linkid=9839207" </w:instrText>
      </w:r>
      <w:r w:rsidR="008B1640">
        <w:fldChar w:fldCharType="separate"/>
      </w:r>
      <w:r>
        <w:rPr>
          <w:rStyle w:val="Hyperlink"/>
        </w:rPr>
        <w:t>http://go.microsoft.com/?linkid=9839207</w:t>
      </w:r>
      <w:r w:rsidR="008B1640">
        <w:rPr>
          <w:rStyle w:val="Hyperlink"/>
        </w:rPr>
        <w:fldChar w:fldCharType="end"/>
      </w:r>
      <w:r>
        <w:t xml:space="preserve">. Een lijst van Qualified Multitenant Hosting-partners en aanvullende implementatievereisten zijn te vinden op </w:t>
      </w:r>
      <w:r w:rsidR="008B1640">
        <w:fldChar w:fldCharType="begin"/>
      </w:r>
      <w:r w:rsidR="008B1640">
        <w:instrText xml:space="preserve"> HYPERLINK "http://www.office.com/sca" </w:instrText>
      </w:r>
      <w:r w:rsidR="008B1640">
        <w:fldChar w:fldCharType="separate"/>
      </w:r>
      <w:r>
        <w:rPr>
          <w:rStyle w:val="Hyperlink"/>
        </w:rPr>
        <w:t>www.office.com/sca</w:t>
      </w:r>
      <w:r w:rsidR="008B1640">
        <w:rPr>
          <w:rStyle w:val="Hyperlink"/>
        </w:rPr>
        <w:fldChar w:fldCharType="end"/>
      </w:r>
      <w:r>
        <w:rPr>
          <w:color w:val="1F497D"/>
        </w:rPr>
        <w:t xml:space="preserve">. </w:t>
      </w:r>
      <w:r>
        <w:t>De voorziening voor Shared Computer Activation geldt alleen voor Klanten met een licentie voor Microsoft 365-apps voor bedrijven indien de licentie voor Microsoft 365-apps voor bedrijven is afgenomen als component van Microsoft 365 Business Premium;</w:t>
      </w:r>
    </w:p>
    <w:p w14:paraId="3872AA1B" w14:textId="77777777" w:rsidR="00B42C08" w:rsidRPr="008958E4" w:rsidRDefault="00B42C08" w:rsidP="00B42C08">
      <w:pPr>
        <w:pStyle w:val="ProductList-Body"/>
        <w:numPr>
          <w:ilvl w:val="0"/>
          <w:numId w:val="9"/>
        </w:numPr>
        <w:ind w:left="450" w:hanging="270"/>
        <w:rPr>
          <w:b/>
        </w:rPr>
      </w:pPr>
      <w:r>
        <w:t>moet met elk apparaat waarop de gebruiker de software heeft geïnstalleerd ten minste eenmaal per 30 dagen een verbinding met internet maken. Dit nalaten kan gevolgen hebben voor de functionaliteit van de software; en</w:t>
      </w:r>
    </w:p>
    <w:p w14:paraId="21F4A002" w14:textId="77777777" w:rsidR="00B42C08" w:rsidRDefault="00B42C08" w:rsidP="00B42C08">
      <w:pPr>
        <w:pStyle w:val="ProductList-Body"/>
        <w:numPr>
          <w:ilvl w:val="0"/>
          <w:numId w:val="9"/>
        </w:numPr>
        <w:ind w:left="450" w:hanging="270"/>
      </w:pPr>
      <w:r>
        <w:t>mogen gebruikmaken van Online Diensten met internetverbinding als onderdeel van ProPlus [en onderworpen aan deze Voorwaarden voor Online Diensten]. Verder kunnen gebruikers, indien toegestaan door de Klant, ervoor kiezen gebruik te maken van online diensten die zijn onderworpen aan andere gebruiksvoorwaarden dan deze Voorwaarden van Online Diensten en waarvoor Microsoft fungeert als verwerkingsverantwoordelijke, zoals aangegeven in de productdocumentatie.</w:t>
      </w:r>
    </w:p>
    <w:p w14:paraId="40AB2A2B" w14:textId="77777777" w:rsidR="00B42C08" w:rsidRDefault="00B42C08" w:rsidP="00B42C08">
      <w:pPr>
        <w:pStyle w:val="ProductList-Body"/>
        <w:numPr>
          <w:ilvl w:val="1"/>
          <w:numId w:val="19"/>
        </w:numPr>
        <w:ind w:left="810"/>
      </w:pPr>
      <w:r>
        <w:t>De Online Diensten bieden de Klant de mogelijkheid deze optionele online diensten in of uit te schakelen; en</w:t>
      </w:r>
    </w:p>
    <w:p w14:paraId="017D8B5E" w14:textId="77777777" w:rsidR="00B42C08" w:rsidRPr="00F40FD0" w:rsidRDefault="00B42C08" w:rsidP="00B42C08">
      <w:pPr>
        <w:pStyle w:val="ProductList-Body"/>
        <w:numPr>
          <w:ilvl w:val="1"/>
          <w:numId w:val="19"/>
        </w:numPr>
        <w:ind w:left="810"/>
      </w:pPr>
      <w:r>
        <w:t>Klant is verantwoordelijk voor de evaluatie, in- of uitschakeling van de beschikbare optionele online diensten voor zijn gebruikers.</w:t>
      </w:r>
    </w:p>
    <w:p w14:paraId="48583D29" w14:textId="4525ABF9" w:rsidR="00B42C08" w:rsidRDefault="00B42C08" w:rsidP="00B42C08">
      <w:pPr>
        <w:pStyle w:val="ProductList-Body"/>
        <w:spacing w:before="40"/>
      </w:pPr>
    </w:p>
    <w:p w14:paraId="1C6B6547" w14:textId="77777777" w:rsidR="00CD409C" w:rsidRPr="00797140" w:rsidRDefault="00CD409C" w:rsidP="00CD409C">
      <w:pPr>
        <w:pStyle w:val="ProductList-Body"/>
        <w:spacing w:line="230" w:lineRule="auto"/>
        <w:rPr>
          <w:b/>
          <w:color w:val="00188F"/>
        </w:rPr>
      </w:pPr>
      <w:r>
        <w:rPr>
          <w:b/>
          <w:color w:val="00188F"/>
        </w:rPr>
        <w:t>Apparaat-SL</w:t>
      </w:r>
    </w:p>
    <w:p w14:paraId="5F190CD6" w14:textId="77777777" w:rsidR="00CD409C" w:rsidRDefault="00CD409C" w:rsidP="00CD409C">
      <w:pPr>
        <w:pStyle w:val="ProductList-Body"/>
        <w:spacing w:before="40" w:line="230" w:lineRule="auto"/>
      </w:pPr>
      <w:r>
        <w:t>Elke Apparaat-SL staat het gebruik toe van de software die bij het abonnement wordt geleverd. Gebruikers van een Gelicentieerd Apparaat:</w:t>
      </w:r>
    </w:p>
    <w:p w14:paraId="5F0E68D9" w14:textId="77777777" w:rsidR="00CD409C" w:rsidRDefault="00CD409C" w:rsidP="00CD409C">
      <w:pPr>
        <w:pStyle w:val="ProductList-Body"/>
        <w:numPr>
          <w:ilvl w:val="0"/>
          <w:numId w:val="23"/>
        </w:numPr>
        <w:spacing w:before="40" w:line="230" w:lineRule="auto"/>
      </w:pPr>
      <w:r>
        <w:t>mogen de geleverde software activeren en gebruiken in één OSE op het Gelicentieerde Apparaat; of</w:t>
      </w:r>
    </w:p>
    <w:p w14:paraId="46D93761" w14:textId="77777777" w:rsidR="00CD409C" w:rsidRDefault="00CD409C" w:rsidP="00CD409C">
      <w:pPr>
        <w:pStyle w:val="ProductList-Body"/>
        <w:numPr>
          <w:ilvl w:val="0"/>
          <w:numId w:val="23"/>
        </w:numPr>
        <w:spacing w:before="40" w:line="230" w:lineRule="auto"/>
      </w:pPr>
      <w:r>
        <w:t xml:space="preserve">mogen de software installeren in één OSE op een Netwerkserver, in Microsoft Azure of bij een Qualified Multitenant Hosting-partner (“QMTH”) en op afstand gebruiken vanaf het Gelicentieerde Apparaat. Rechten voor het installeren en gebruiken van de software bij een QMTH zijn niet van toepassing als de QMTH gebruikmaakt van een Vermelde Provider als Datacenter Provider, zoals deze termen zijn gedefinieerd in de </w:t>
      </w:r>
      <w:r w:rsidR="008B1640">
        <w:fldChar w:fldCharType="begin"/>
      </w:r>
      <w:r w:rsidR="008B1640">
        <w:instrText xml:space="preserve"> HYPERLINK "http://go.microsoft.com/?linkid=9839206" </w:instrText>
      </w:r>
      <w:r w:rsidR="008B1640">
        <w:fldChar w:fldCharType="separate"/>
      </w:r>
      <w:r>
        <w:rPr>
          <w:rStyle w:val="Hyperlink"/>
        </w:rPr>
        <w:t>Productvoorwaarden</w:t>
      </w:r>
      <w:r w:rsidR="008B1640">
        <w:rPr>
          <w:rStyle w:val="Hyperlink"/>
        </w:rPr>
        <w:fldChar w:fldCharType="end"/>
      </w:r>
      <w:r>
        <w:t xml:space="preserve">. De Productvoorwaarden bevinden zich op </w:t>
      </w:r>
      <w:r w:rsidR="008B1640">
        <w:fldChar w:fldCharType="begin"/>
      </w:r>
      <w:r w:rsidR="008B1640">
        <w:instrText xml:space="preserve"> HYPERLINK "http://go.microsoft.com/?linkid=9839207" </w:instrText>
      </w:r>
      <w:r w:rsidR="008B1640">
        <w:fldChar w:fldCharType="separate"/>
      </w:r>
      <w:r>
        <w:rPr>
          <w:rStyle w:val="Hyperlink"/>
        </w:rPr>
        <w:t>http://go.microsoft.com/?linkid=9839207</w:t>
      </w:r>
      <w:r w:rsidR="008B1640">
        <w:rPr>
          <w:rStyle w:val="Hyperlink"/>
        </w:rPr>
        <w:fldChar w:fldCharType="end"/>
      </w:r>
      <w:r>
        <w:t>. Een lijst van Qualified Multitenant Hosting-partners en aanvullende implementatievereisten zijn te vinden op www.office.com/sca.</w:t>
      </w:r>
    </w:p>
    <w:p w14:paraId="162E6952" w14:textId="77777777" w:rsidR="00CD409C" w:rsidRDefault="00CD409C" w:rsidP="00CD409C">
      <w:pPr>
        <w:pStyle w:val="ProductList-Body"/>
        <w:spacing w:before="40" w:line="230" w:lineRule="auto"/>
      </w:pPr>
      <w:r>
        <w:t>De Klant moet met elke OSE de software is geïnstalleerd ten minste eenmaal per 90 dagen een verbinding met internet maken. Dit nalaten kan gevolgen hebben voor de functionaliteit van de software.</w:t>
      </w:r>
    </w:p>
    <w:p w14:paraId="514342ED" w14:textId="77777777" w:rsidR="00CD409C" w:rsidRPr="00FF3FF1" w:rsidRDefault="00CD409C" w:rsidP="00B42C08">
      <w:pPr>
        <w:pStyle w:val="ProductList-Body"/>
        <w:spacing w:before="40"/>
      </w:pPr>
    </w:p>
    <w:p w14:paraId="7C2F2795" w14:textId="77777777" w:rsidR="00B42C08" w:rsidRPr="00597EF9" w:rsidRDefault="00B42C08" w:rsidP="00B42C08">
      <w:pPr>
        <w:pStyle w:val="ProductList-Body"/>
        <w:rPr>
          <w:b/>
          <w:color w:val="00188F"/>
        </w:rPr>
      </w:pPr>
      <w:r>
        <w:rPr>
          <w:b/>
          <w:color w:val="00188F"/>
        </w:rPr>
        <w:t>Smartphones en tablets</w:t>
      </w:r>
    </w:p>
    <w:p w14:paraId="1B04D24F" w14:textId="77777777" w:rsidR="004A3908" w:rsidRPr="00CF31D1" w:rsidRDefault="004A3908" w:rsidP="004A3908">
      <w:pPr>
        <w:pStyle w:val="ProductList-Body"/>
      </w:pPr>
      <w:r>
        <w:lastRenderedPageBreak/>
        <w:t>Elke gebruiker aan wie de Klant een Gebruikers-SL toewijst voor Microsoft 365-apps voor bedrijven of Microsoft 365-apps voor ondernemingen, mag (i) Microsoft Office voor mobiele apparaten gebruiken voor commerciële doeleinden en (ii) zich aanmelden bij Microsoft Office met een werk- of schoolaccount op maximaal vijf smartphones en vijf tablets.</w:t>
      </w:r>
    </w:p>
    <w:p w14:paraId="2304D633" w14:textId="77777777" w:rsidR="004A3908" w:rsidRPr="00CF31D1" w:rsidRDefault="004A3908" w:rsidP="004A3908">
      <w:pPr>
        <w:pStyle w:val="ProductList-Body"/>
      </w:pPr>
    </w:p>
    <w:p w14:paraId="380E74B1" w14:textId="0B9A3088" w:rsidR="00B42C08" w:rsidRDefault="004A3908" w:rsidP="004A3908">
      <w:pPr>
        <w:pStyle w:val="ProductList-Body"/>
      </w:pPr>
      <w:r>
        <w:rPr>
          <w:rFonts w:ascii="Calibri" w:eastAsia="Calibri" w:hAnsi="Calibri" w:cs="Arial"/>
        </w:rPr>
        <w:t>Wanneer versies van Microsoft Word-, Excel-, PowerPoint-, Outlook-, OneDrive- en Teams-toepassingen voor mobiele apparaten (“Mobiele M 365-toepassingen”) worden gebruikt voor toegang tot Online Diensten die zijn onderworpen aan deze Voorwaarden voor Online Diensten, de bepalingen van de Voorwaarden voor Online Diensten waaraan de betreffende Online Dienst is onderworpen van toepassing zijn op het gebruik van de betreffende Mobiele M 365-toepassingen. De verplichtingen van Microsoft met betrekking tot Mobiele M 365-toepassingen strekken zich niet uit tot gegevensverwerking, beleid of praktijken van externe providers of mobiele platforms waarop de mobiele toepassingen worden uitgevoerd (bijvoorbeeld Apple, Google</w:t>
      </w:r>
      <w:r w:rsidR="00B42C08">
        <w:t>.</w:t>
      </w:r>
    </w:p>
    <w:p w14:paraId="1D9F83FE" w14:textId="77777777" w:rsidR="00B42C08" w:rsidRDefault="00B42C08" w:rsidP="00B42C08">
      <w:pPr>
        <w:pStyle w:val="ProductList-Body"/>
      </w:pPr>
    </w:p>
    <w:p w14:paraId="0B976B03" w14:textId="77777777" w:rsidR="00B42C08" w:rsidRPr="00974EAE" w:rsidRDefault="00B42C08" w:rsidP="00B42C08">
      <w:pPr>
        <w:pStyle w:val="ProductList-Body"/>
        <w:rPr>
          <w:b/>
          <w:color w:val="00188F"/>
        </w:rPr>
      </w:pPr>
      <w:r>
        <w:rPr>
          <w:b/>
          <w:color w:val="00188F"/>
        </w:rPr>
        <w:t>De volgende bepalingen zijn alleen van toepassing op Microsoft 365-apps voor ondernemingen</w:t>
      </w:r>
    </w:p>
    <w:p w14:paraId="4AF10D5C" w14:textId="77777777" w:rsidR="00B42C08" w:rsidRPr="00FC409E" w:rsidRDefault="00B42C08" w:rsidP="00B42C08">
      <w:pPr>
        <w:pStyle w:val="ProductList-Body"/>
        <w:ind w:left="180"/>
        <w:rPr>
          <w:b/>
          <w:color w:val="0072C6"/>
        </w:rPr>
      </w:pPr>
      <w:r>
        <w:rPr>
          <w:b/>
          <w:color w:val="0072C6"/>
        </w:rPr>
        <w:t>Office voor Thuisgebruik en Studenten RT 2013, commercieel gebruik</w:t>
      </w:r>
    </w:p>
    <w:p w14:paraId="1C9A4FE6" w14:textId="77777777" w:rsidR="00B42C08" w:rsidRDefault="00B42C08" w:rsidP="00B42C08">
      <w:pPr>
        <w:pStyle w:val="ProductList-Body"/>
        <w:ind w:left="180"/>
      </w:pPr>
      <w:r>
        <w:t>De commerciële gebruiksbeperking voor Office Home &amp; Student 2013 RT is niet van toepassing voor elke Gebruikers-SL voor Microsoft 365-apps voor ondernemingen. Met uitzondering van hetgeen in dit artikel is bepaald, zijn de voorwaarden van de Licentie voor Office Home &amp; Student 2013 RT van toepassing.</w:t>
      </w:r>
    </w:p>
    <w:p w14:paraId="66F7FD59" w14:textId="77777777" w:rsidR="00B42C08" w:rsidRDefault="00B42C08" w:rsidP="00B42C08">
      <w:pPr>
        <w:pStyle w:val="ProductList-Body"/>
        <w:ind w:left="180"/>
      </w:pPr>
    </w:p>
    <w:p w14:paraId="52BF3485" w14:textId="77777777" w:rsidR="00B42C08" w:rsidRPr="00FC409E" w:rsidRDefault="00B42C08" w:rsidP="00152AA3">
      <w:pPr>
        <w:pStyle w:val="ProductList-Body"/>
        <w:ind w:left="187"/>
        <w:rPr>
          <w:b/>
          <w:color w:val="0072C6"/>
        </w:rPr>
      </w:pPr>
      <w:r>
        <w:rPr>
          <w:b/>
          <w:color w:val="0072C6"/>
        </w:rPr>
        <w:t>Office Online Server</w:t>
      </w:r>
    </w:p>
    <w:p w14:paraId="6C3E0D01" w14:textId="0C4EAF75" w:rsidR="00180EBB" w:rsidRPr="00E464DF" w:rsidRDefault="00B42C08" w:rsidP="00B42C08">
      <w:pPr>
        <w:pStyle w:val="ProductList-Body"/>
        <w:ind w:left="180"/>
      </w:pPr>
      <w:r>
        <w:t xml:space="preserve">Voor elk abonnement op Microsoft 365-apps voor ondernemingen mag de Klant een onbeperkt aantal exemplaren van Office Online Server op elke voor gebruik door de Klant bestemde Server installeren. </w:t>
      </w:r>
      <w:bookmarkStart w:id="161" w:name="_Hlk19132461"/>
      <w:r>
        <w:t xml:space="preserve">Elke server voor specifiek gebruik die wordt beheerd door of onder toezicht staat van een andere entiteit dan de Klant of een van de Gelieerde Ondernemingen van de Klant is onderworpen aan de bepaling 'Softwarebeheer uitbesteden' van de </w:t>
      </w:r>
      <w:r w:rsidR="008B1640">
        <w:fldChar w:fldCharType="begin"/>
      </w:r>
      <w:r w:rsidR="008B1640">
        <w:instrText xml:space="preserve"> HYPERLINK "http://go.microsoft.com/?linkid=9839206" </w:instrText>
      </w:r>
      <w:r w:rsidR="008B1640">
        <w:fldChar w:fldCharType="separate"/>
      </w:r>
      <w:r>
        <w:rPr>
          <w:rStyle w:val="Hyperlink"/>
        </w:rPr>
        <w:t>Productvoorwaarden</w:t>
      </w:r>
      <w:r w:rsidR="008B1640">
        <w:rPr>
          <w:rStyle w:val="Hyperlink"/>
        </w:rPr>
        <w:fldChar w:fldCharType="end"/>
      </w:r>
      <w:r>
        <w:t xml:space="preserve">. </w:t>
      </w:r>
      <w:bookmarkEnd w:id="161"/>
      <w:r>
        <w:t>Elke Microsoft 365-apps voor ondernemingen-gebruiker mag de Office Online Server-software gebruiken. Deze bepaling is niet van toepassing op Klanten die een licentie hebben afgenomen voor dit Product op grond van de Microsoft Online Subscription Overeenkomst, Microsoft Cloud Overeenkomst, Microsoft-klantovereenkomst of andere Microsoft-overeenkomst die uitsluitend betrekking heeft op Online Diensten</w:t>
      </w:r>
      <w:r w:rsidR="00180EBB">
        <w:t>.</w:t>
      </w:r>
    </w:p>
    <w:p w14:paraId="39896784" w14:textId="77777777" w:rsidR="00213422" w:rsidRDefault="00C96F75" w:rsidP="00663604">
      <w:pPr>
        <w:pStyle w:val="ProductList-Body"/>
        <w:shd w:val="clear" w:color="auto" w:fill="A6A6A6" w:themeFill="background1" w:themeFillShade="A6"/>
        <w:spacing w:before="120" w:after="240"/>
        <w:jc w:val="right"/>
      </w:pPr>
      <w:hyperlink w:anchor="TableofContents" w:tooltip="Inhoudsopgave" w:history="1">
        <w:r w:rsidR="00213422">
          <w:rPr>
            <w:rStyle w:val="Hyperlink"/>
            <w:sz w:val="16"/>
            <w:szCs w:val="16"/>
          </w:rPr>
          <w:t>Inhoudsopgave</w:t>
        </w:r>
      </w:hyperlink>
      <w:r w:rsidR="00213422">
        <w:rPr>
          <w:sz w:val="16"/>
          <w:szCs w:val="16"/>
        </w:rPr>
        <w:t xml:space="preserve"> / </w:t>
      </w:r>
      <w:hyperlink w:anchor="GeneralTerms" w:tooltip="Algemene voorwaarden" w:history="1">
        <w:r w:rsidR="00213422">
          <w:rPr>
            <w:rStyle w:val="Hyperlink"/>
            <w:sz w:val="16"/>
            <w:szCs w:val="16"/>
          </w:rPr>
          <w:t>Algemene voorwaarden</w:t>
        </w:r>
      </w:hyperlink>
    </w:p>
    <w:p w14:paraId="1242C64D" w14:textId="7AA28FB7" w:rsidR="00976EB6" w:rsidRPr="008855D8" w:rsidRDefault="00976EB6" w:rsidP="00663604">
      <w:pPr>
        <w:pStyle w:val="ProductList-Offering2Heading"/>
        <w:rPr>
          <w:lang w:val="nl-NL"/>
        </w:rPr>
      </w:pPr>
      <w:r w:rsidRPr="008855D8">
        <w:rPr>
          <w:lang w:val="nl-NL"/>
        </w:rPr>
        <w:tab/>
      </w:r>
      <w:bookmarkStart w:id="162" w:name="_Toc62732872"/>
      <w:r w:rsidRPr="008855D8">
        <w:rPr>
          <w:lang w:val="nl-NL"/>
        </w:rPr>
        <w:t xml:space="preserve">Office </w:t>
      </w:r>
      <w:r w:rsidR="006E7A8B">
        <w:t>for the web</w:t>
      </w:r>
      <w:bookmarkEnd w:id="162"/>
    </w:p>
    <w:p w14:paraId="24A45D55" w14:textId="77777777" w:rsidR="00D7478E" w:rsidRPr="00690C65" w:rsidRDefault="00D7478E" w:rsidP="00663604">
      <w:pPr>
        <w:pStyle w:val="ProductList-Body"/>
      </w:pPr>
      <w:r>
        <w:rPr>
          <w:b/>
          <w:color w:val="00188F"/>
        </w:rPr>
        <w:t>Kernfunctionaliteit voor Office 365-diensten</w:t>
      </w:r>
    </w:p>
    <w:p w14:paraId="1243D50A" w14:textId="77777777" w:rsidR="006E7A8B" w:rsidRDefault="006E7A8B" w:rsidP="00663604">
      <w:pPr>
        <w:pStyle w:val="ProductList-Body"/>
      </w:pPr>
      <w:r>
        <w:t xml:space="preserve">De </w:t>
      </w:r>
      <w:hyperlink w:anchor="CoreFeaturesforOffice365Services" w:tooltip="Kernfunctionaliteit" w:history="1">
        <w:r>
          <w:rPr>
            <w:rStyle w:val="Hyperlink"/>
          </w:rPr>
          <w:t>Kernfunctionaliteit</w:t>
        </w:r>
      </w:hyperlink>
      <w:r>
        <w:t xml:space="preserve"> van Office for the web of een opvolgende dienst biedt de volgende mogelijkheden:</w:t>
      </w:r>
    </w:p>
    <w:p w14:paraId="7F63318D" w14:textId="4F50A27F" w:rsidR="00976EB6" w:rsidRPr="00690C65" w:rsidRDefault="006E7A8B" w:rsidP="00663604">
      <w:pPr>
        <w:pStyle w:val="ProductList-Body"/>
      </w:pPr>
      <w:r>
        <w:t>Een eindgebruiker kan nieuwe documenten maken en documenten bekijken en bewerken in de bestandsindelingen van Microsoft Word, Excel, PowerPoint en OneNote die worden ondersteund door Office for the web of een opvolgende dienst</w:t>
      </w:r>
      <w:r w:rsidR="00976EB6">
        <w:t>.</w:t>
      </w:r>
    </w:p>
    <w:p w14:paraId="37307BEA" w14:textId="77777777" w:rsidR="00976EB6" w:rsidRPr="00690C65" w:rsidRDefault="00976EB6" w:rsidP="00663604">
      <w:pPr>
        <w:pStyle w:val="ProductList-Body"/>
        <w:tabs>
          <w:tab w:val="clear" w:pos="158"/>
          <w:tab w:val="left" w:pos="180"/>
        </w:tabs>
      </w:pPr>
    </w:p>
    <w:p w14:paraId="2EC44286" w14:textId="77777777" w:rsidR="00976EB6" w:rsidRPr="00690C65" w:rsidRDefault="00976EB6" w:rsidP="00663604">
      <w:pPr>
        <w:pStyle w:val="ProductList-Body"/>
        <w:tabs>
          <w:tab w:val="clear" w:pos="158"/>
          <w:tab w:val="left" w:pos="180"/>
        </w:tabs>
      </w:pPr>
      <w:r>
        <w:rPr>
          <w:b/>
          <w:color w:val="00188F"/>
        </w:rPr>
        <w:t>Externe gebruikers</w:t>
      </w:r>
    </w:p>
    <w:p w14:paraId="3A38EAD8" w14:textId="75245CC8" w:rsidR="00976EB6" w:rsidRPr="00690C65" w:rsidRDefault="006E7A8B" w:rsidP="00663604">
      <w:pPr>
        <w:pStyle w:val="ProductList-Body"/>
        <w:tabs>
          <w:tab w:val="clear" w:pos="158"/>
          <w:tab w:val="left" w:pos="180"/>
        </w:tabs>
      </w:pPr>
      <w:r>
        <w:t>Voor Externe Gebruikers die zijn uitgenodigd voor een sitecollectie via Share-by-Mail zijn geen gebruikers-SL's nodig bij Office for the web</w:t>
      </w:r>
      <w:r w:rsidR="00976EB6">
        <w:t>.</w:t>
      </w:r>
    </w:p>
    <w:p w14:paraId="2976BF7B" w14:textId="52B040B3" w:rsidR="00DD496E" w:rsidRDefault="00C96F75" w:rsidP="0073538E">
      <w:pPr>
        <w:pStyle w:val="ProductList-Body"/>
        <w:shd w:val="clear" w:color="auto" w:fill="A6A6A6" w:themeFill="background1" w:themeFillShade="A6"/>
        <w:spacing w:before="120" w:after="240"/>
        <w:jc w:val="right"/>
      </w:pPr>
      <w:hyperlink w:anchor="TableofContents" w:tooltip="Inhoudsopgave" w:history="1">
        <w:r w:rsidR="00213422">
          <w:rPr>
            <w:rStyle w:val="Hyperlink"/>
            <w:sz w:val="16"/>
            <w:szCs w:val="16"/>
          </w:rPr>
          <w:t>Inhoudsopgave</w:t>
        </w:r>
      </w:hyperlink>
      <w:r w:rsidR="00213422">
        <w:rPr>
          <w:sz w:val="16"/>
          <w:szCs w:val="16"/>
        </w:rPr>
        <w:t xml:space="preserve"> / </w:t>
      </w:r>
      <w:r>
        <w:fldChar w:fldCharType="begin"/>
      </w:r>
      <w:r>
        <w:instrText xml:space="preserve"> HYPERLINK \l "GeneralTerms" \o "Algemene voorwaarden" </w:instrText>
      </w:r>
      <w:r>
        <w:fldChar w:fldCharType="separate"/>
      </w:r>
      <w:r w:rsidR="00213422">
        <w:rPr>
          <w:rStyle w:val="Hyperlink"/>
          <w:sz w:val="16"/>
          <w:szCs w:val="16"/>
        </w:rPr>
        <w:t>Algemene voorwaarden</w:t>
      </w:r>
      <w:r>
        <w:rPr>
          <w:rStyle w:val="Hyperlink"/>
          <w:sz w:val="16"/>
          <w:szCs w:val="16"/>
        </w:rPr>
        <w:fldChar w:fldCharType="end"/>
      </w:r>
    </w:p>
    <w:p w14:paraId="43C3A612" w14:textId="6BE41E99" w:rsidR="005B7124" w:rsidRPr="008855D8" w:rsidRDefault="0002448E" w:rsidP="00214D42">
      <w:pPr>
        <w:pStyle w:val="ProductList-Offering2Heading"/>
        <w:rPr>
          <w:lang w:val="nl-NL"/>
        </w:rPr>
      </w:pPr>
      <w:r>
        <w:rPr>
          <w:lang w:val="nl-NL"/>
        </w:rPr>
        <w:tab/>
      </w:r>
      <w:bookmarkStart w:id="163" w:name="_Toc62732873"/>
      <w:r w:rsidR="005B7124" w:rsidRPr="008855D8">
        <w:rPr>
          <w:lang w:val="nl-NL"/>
        </w:rPr>
        <w:t>OneDrive for Business</w:t>
      </w:r>
      <w:bookmarkEnd w:id="163"/>
    </w:p>
    <w:p w14:paraId="0064B7AB" w14:textId="77777777" w:rsidR="006523C8" w:rsidRPr="00690C65" w:rsidRDefault="006523C8" w:rsidP="006523C8">
      <w:pPr>
        <w:pStyle w:val="ProductList-Body"/>
        <w:tabs>
          <w:tab w:val="clear" w:pos="158"/>
          <w:tab w:val="left" w:pos="180"/>
        </w:tabs>
      </w:pPr>
      <w:r>
        <w:rPr>
          <w:b/>
          <w:color w:val="00188F"/>
        </w:rPr>
        <w:t>Externe gebruikers</w:t>
      </w:r>
    </w:p>
    <w:p w14:paraId="5B0B041D" w14:textId="767D8CAB" w:rsidR="006523C8" w:rsidRPr="00690C65" w:rsidRDefault="006523C8" w:rsidP="006523C8">
      <w:pPr>
        <w:pStyle w:val="ProductList-Body"/>
        <w:tabs>
          <w:tab w:val="clear" w:pos="158"/>
          <w:tab w:val="left" w:pos="180"/>
        </w:tabs>
      </w:pPr>
      <w:r>
        <w:t>Voor Externe Gebruikers die zijn uitgenodigd voor een sitecollectie via Share-by-Mail zijn geen gebruikers-SL</w:t>
      </w:r>
      <w:r w:rsidR="0026085E">
        <w:t>’</w:t>
      </w:r>
      <w:r>
        <w:t>s nodig bij OneDrive for Business.</w:t>
      </w:r>
    </w:p>
    <w:p w14:paraId="4420A1B2" w14:textId="77777777" w:rsidR="00213422" w:rsidRDefault="00C96F75" w:rsidP="00213422">
      <w:pPr>
        <w:pStyle w:val="ProductList-Body"/>
        <w:shd w:val="clear" w:color="auto" w:fill="A6A6A6" w:themeFill="background1" w:themeFillShade="A6"/>
        <w:spacing w:before="120" w:after="240"/>
        <w:jc w:val="right"/>
      </w:pPr>
      <w:hyperlink w:anchor="TableofContents" w:tooltip="Inhoudsopgave" w:history="1">
        <w:r w:rsidR="00213422">
          <w:rPr>
            <w:rStyle w:val="Hyperlink"/>
            <w:sz w:val="16"/>
            <w:szCs w:val="16"/>
          </w:rPr>
          <w:t>Inhoudsopgave</w:t>
        </w:r>
      </w:hyperlink>
      <w:r w:rsidR="00213422">
        <w:rPr>
          <w:sz w:val="16"/>
          <w:szCs w:val="16"/>
        </w:rPr>
        <w:t xml:space="preserve"> / </w:t>
      </w:r>
      <w:r w:rsidR="008B1640">
        <w:fldChar w:fldCharType="begin"/>
      </w:r>
      <w:r w:rsidR="008B1640">
        <w:instrText xml:space="preserve"> HYPERLINK \l "GeneralTerms" \o "Algemene voorwaarden" </w:instrText>
      </w:r>
      <w:r w:rsidR="008B1640">
        <w:fldChar w:fldCharType="separate"/>
      </w:r>
      <w:r w:rsidR="00213422">
        <w:rPr>
          <w:rStyle w:val="Hyperlink"/>
          <w:sz w:val="16"/>
          <w:szCs w:val="16"/>
        </w:rPr>
        <w:t>Algemene voorwaarden</w:t>
      </w:r>
      <w:r w:rsidR="008B1640">
        <w:rPr>
          <w:rStyle w:val="Hyperlink"/>
          <w:sz w:val="16"/>
          <w:szCs w:val="16"/>
        </w:rPr>
        <w:fldChar w:fldCharType="end"/>
      </w:r>
    </w:p>
    <w:p w14:paraId="477C3BBE" w14:textId="77777777" w:rsidR="00353CDF" w:rsidRDefault="00353CDF" w:rsidP="00C02019">
      <w:pPr>
        <w:pStyle w:val="ProductList-Offering2Heading"/>
        <w:outlineLvl w:val="2"/>
      </w:pPr>
      <w:r>
        <w:tab/>
      </w:r>
      <w:bookmarkStart w:id="164" w:name="_Toc6563833"/>
      <w:bookmarkStart w:id="165" w:name="_Toc21617054"/>
      <w:bookmarkStart w:id="166" w:name="ProjectOnline"/>
      <w:bookmarkStart w:id="167" w:name="_Toc62732874"/>
      <w:r>
        <w:t>Project</w:t>
      </w:r>
      <w:bookmarkEnd w:id="164"/>
      <w:bookmarkEnd w:id="165"/>
      <w:bookmarkEnd w:id="167"/>
    </w:p>
    <w:bookmarkEnd w:id="166"/>
    <w:p w14:paraId="040CCEC1" w14:textId="77777777" w:rsidR="00353CDF" w:rsidRDefault="00353CDF" w:rsidP="00353CDF">
      <w:pPr>
        <w:pStyle w:val="ProductList-Offering1"/>
        <w:sectPr w:rsidR="00353CDF" w:rsidSect="00E275D6">
          <w:footerReference w:type="default" r:id="rId29"/>
          <w:footerReference w:type="first" r:id="rId30"/>
          <w:type w:val="continuous"/>
          <w:pgSz w:w="12240" w:h="15840"/>
          <w:pgMar w:top="1440" w:right="720" w:bottom="1440" w:left="720" w:header="720" w:footer="720" w:gutter="0"/>
          <w:cols w:space="720"/>
          <w:titlePg/>
          <w:docGrid w:linePitch="360"/>
        </w:sectPr>
      </w:pPr>
    </w:p>
    <w:p w14:paraId="7A6476B6" w14:textId="5051AE05" w:rsidR="00353CDF" w:rsidRDefault="00353CDF" w:rsidP="00353CDF">
      <w:pPr>
        <w:pStyle w:val="ProductList-Body"/>
        <w:rPr>
          <w:rFonts w:asciiTheme="majorHAnsi" w:hAnsiTheme="majorHAnsi"/>
          <w:sz w:val="16"/>
          <w:szCs w:val="16"/>
        </w:rPr>
      </w:pPr>
      <w:r>
        <w:rPr>
          <w:rFonts w:asciiTheme="majorHAnsi" w:hAnsiTheme="majorHAnsi"/>
          <w:sz w:val="16"/>
          <w:szCs w:val="16"/>
        </w:rPr>
        <w:t>Project Essentials</w:t>
      </w:r>
    </w:p>
    <w:p w14:paraId="7B2B1196" w14:textId="77777777" w:rsidR="00353CDF" w:rsidRDefault="00353CDF" w:rsidP="00353CDF">
      <w:pPr>
        <w:pStyle w:val="ProductList-Body"/>
        <w:rPr>
          <w:rFonts w:asciiTheme="majorHAnsi" w:hAnsiTheme="majorHAnsi"/>
          <w:sz w:val="16"/>
          <w:szCs w:val="16"/>
        </w:rPr>
      </w:pPr>
      <w:r>
        <w:rPr>
          <w:rFonts w:asciiTheme="majorHAnsi" w:hAnsiTheme="majorHAnsi"/>
          <w:sz w:val="16"/>
          <w:szCs w:val="16"/>
        </w:rPr>
        <w:t>Project Plan 1</w:t>
      </w:r>
    </w:p>
    <w:p w14:paraId="3E4E8FDE" w14:textId="77777777" w:rsidR="00353CDF" w:rsidRDefault="00353CDF" w:rsidP="00353CDF">
      <w:pPr>
        <w:pStyle w:val="ProductList-Body"/>
        <w:rPr>
          <w:rFonts w:asciiTheme="majorHAnsi" w:hAnsiTheme="majorHAnsi"/>
          <w:sz w:val="16"/>
          <w:szCs w:val="16"/>
        </w:rPr>
      </w:pPr>
      <w:r>
        <w:rPr>
          <w:rFonts w:asciiTheme="majorHAnsi" w:hAnsiTheme="majorHAnsi"/>
          <w:sz w:val="16"/>
          <w:szCs w:val="16"/>
        </w:rPr>
        <w:t>Project Plan 3</w:t>
      </w:r>
    </w:p>
    <w:p w14:paraId="66F21289" w14:textId="77777777" w:rsidR="00353CDF" w:rsidRPr="00866323" w:rsidRDefault="00353CDF" w:rsidP="00353CDF">
      <w:pPr>
        <w:pStyle w:val="ProductList-Body"/>
        <w:rPr>
          <w:rFonts w:asciiTheme="majorHAnsi" w:hAnsiTheme="majorHAnsi"/>
          <w:sz w:val="16"/>
          <w:szCs w:val="16"/>
        </w:rPr>
      </w:pPr>
      <w:r>
        <w:rPr>
          <w:rFonts w:asciiTheme="majorHAnsi" w:hAnsiTheme="majorHAnsi"/>
          <w:sz w:val="16"/>
          <w:szCs w:val="16"/>
        </w:rPr>
        <w:t>Project Plan 5</w:t>
      </w:r>
    </w:p>
    <w:p w14:paraId="6FBDF845" w14:textId="77777777" w:rsidR="00353CDF" w:rsidRDefault="00353CDF" w:rsidP="00353CDF">
      <w:pPr>
        <w:pStyle w:val="ProductList-Offering2"/>
        <w:sectPr w:rsidR="00353CDF" w:rsidSect="005B7124">
          <w:type w:val="continuous"/>
          <w:pgSz w:w="12240" w:h="15840"/>
          <w:pgMar w:top="1440" w:right="720" w:bottom="1440" w:left="720" w:header="720" w:footer="720" w:gutter="0"/>
          <w:cols w:num="2" w:space="720"/>
          <w:titlePg/>
          <w:docGrid w:linePitch="360"/>
        </w:sectPr>
      </w:pPr>
    </w:p>
    <w:p w14:paraId="65EA5B7C" w14:textId="77777777" w:rsidR="00353CDF" w:rsidRPr="000A5E8A" w:rsidRDefault="00353CDF" w:rsidP="00353CDF">
      <w:pPr>
        <w:pStyle w:val="ProductList-Body"/>
        <w:pBdr>
          <w:top w:val="single" w:sz="4" w:space="1" w:color="BFBFBF" w:themeColor="background1" w:themeShade="BF"/>
        </w:pBdr>
        <w:rPr>
          <w:b/>
          <w:color w:val="000000" w:themeColor="text1"/>
          <w:sz w:val="8"/>
          <w:szCs w:val="8"/>
        </w:rPr>
      </w:pPr>
    </w:p>
    <w:p w14:paraId="6AC49DF4" w14:textId="77777777" w:rsidR="00353CDF" w:rsidRPr="005108F0" w:rsidRDefault="00353CDF" w:rsidP="00214D42">
      <w:pPr>
        <w:pStyle w:val="ProductList-Body"/>
        <w:rPr>
          <w:b/>
          <w:color w:val="00188F"/>
        </w:rPr>
      </w:pPr>
      <w:r>
        <w:rPr>
          <w:b/>
          <w:color w:val="00188F"/>
        </w:rPr>
        <w:t>Installatie en gebruiksrechten voor Project-toepassing</w:t>
      </w:r>
    </w:p>
    <w:p w14:paraId="13EC87CA" w14:textId="77777777" w:rsidR="00353CDF" w:rsidRDefault="00353CDF" w:rsidP="00214D42">
      <w:pPr>
        <w:pStyle w:val="ProductList-Body"/>
      </w:pPr>
      <w:r>
        <w:t>Elke gebruiker waaraan de Klant een Gebruikers-SL voor Project Plan 3 of Plan 5 toewijst, dient te beschikken over een Microsoft Account om de software die bij het abonnement wordt geleverd te kunnen gebruiken. Deze gebruikers:</w:t>
      </w:r>
    </w:p>
    <w:p w14:paraId="7422044E" w14:textId="77777777" w:rsidR="00353CDF" w:rsidRDefault="00353CDF" w:rsidP="00353CDF">
      <w:pPr>
        <w:pStyle w:val="ProductList-Body"/>
        <w:numPr>
          <w:ilvl w:val="0"/>
          <w:numId w:val="7"/>
        </w:numPr>
      </w:pPr>
      <w:r>
        <w:t>mogen de software die bij de SL worden geleverd activeren op ten hoogste vijf OSE's voor lokaal of extern gebruik;</w:t>
      </w:r>
    </w:p>
    <w:p w14:paraId="61E7E7C1" w14:textId="77777777" w:rsidR="00B069DA" w:rsidRPr="00DD2BAE" w:rsidRDefault="00B069DA" w:rsidP="00B069DA">
      <w:pPr>
        <w:pStyle w:val="ProductList-Body"/>
        <w:numPr>
          <w:ilvl w:val="0"/>
          <w:numId w:val="7"/>
        </w:numPr>
      </w:pPr>
      <w:r w:rsidRPr="00DD2BAE">
        <w:t xml:space="preserve">kunnen de software ook installeren en gebruiken, met Shared Computer Activation, op een gedeeld apparaat, een Netwerkserver of op Microsoft Azure of bij een Qualified Multitenant Hosting-partner (“QMTH”). Rechten voor het installeren en gebruiken van de software bij een QMTH zijn niet van toepassing als de QMTH gebruikmaakt van een Vermelde Provider als Datacenter Provider, zoals deze termen zijn gedefinieerd in de </w:t>
      </w:r>
      <w:r w:rsidR="008B1640">
        <w:fldChar w:fldCharType="begin"/>
      </w:r>
      <w:r w:rsidR="008B1640">
        <w:instrText xml:space="preserve"> HYPERLINK "http://go.microsoft.com/?linkid=9839206" </w:instrText>
      </w:r>
      <w:r w:rsidR="008B1640">
        <w:fldChar w:fldCharType="separate"/>
      </w:r>
      <w:r w:rsidRPr="00DD2BAE">
        <w:rPr>
          <w:rStyle w:val="Hyperlink"/>
        </w:rPr>
        <w:t>Productvoorwaarden</w:t>
      </w:r>
      <w:r w:rsidR="008B1640">
        <w:rPr>
          <w:rStyle w:val="Hyperlink"/>
        </w:rPr>
        <w:fldChar w:fldCharType="end"/>
      </w:r>
      <w:r w:rsidRPr="00DD2BAE">
        <w:t xml:space="preserve">. De Productvoorwaarden bevinden zich op </w:t>
      </w:r>
      <w:r w:rsidR="008B1640">
        <w:fldChar w:fldCharType="begin"/>
      </w:r>
      <w:r w:rsidR="008B1640">
        <w:instrText xml:space="preserve"> HYPERLINK "http://go.microsoft.com/?linkid=9839207" </w:instrText>
      </w:r>
      <w:r w:rsidR="008B1640">
        <w:fldChar w:fldCharType="separate"/>
      </w:r>
      <w:r w:rsidRPr="00DD2BAE">
        <w:rPr>
          <w:rStyle w:val="Hyperlink"/>
        </w:rPr>
        <w:t>http://go.microsoft.com/?linkid=9839207</w:t>
      </w:r>
      <w:r w:rsidR="008B1640">
        <w:rPr>
          <w:rStyle w:val="Hyperlink"/>
        </w:rPr>
        <w:fldChar w:fldCharType="end"/>
      </w:r>
      <w:r w:rsidRPr="00DD2BAE">
        <w:t xml:space="preserve">. Een lijst van Qualified Multitenant Hosting-partners en aanvullende implementatievereisten zijn te vinden op </w:t>
      </w:r>
      <w:r w:rsidR="008B1640">
        <w:fldChar w:fldCharType="begin"/>
      </w:r>
      <w:r w:rsidR="008B1640">
        <w:instrText xml:space="preserve"> HYPERLINK "http://www.office.com/sca" </w:instrText>
      </w:r>
      <w:r w:rsidR="008B1640">
        <w:fldChar w:fldCharType="separate"/>
      </w:r>
      <w:r w:rsidRPr="00DD2BAE">
        <w:rPr>
          <w:rStyle w:val="Hyperlink"/>
        </w:rPr>
        <w:t>www.office.com/sca</w:t>
      </w:r>
      <w:r w:rsidR="008B1640">
        <w:rPr>
          <w:rStyle w:val="Hyperlink"/>
        </w:rPr>
        <w:fldChar w:fldCharType="end"/>
      </w:r>
      <w:r w:rsidRPr="00DD2BAE">
        <w:t>; en</w:t>
      </w:r>
    </w:p>
    <w:p w14:paraId="642D7BF3" w14:textId="77777777" w:rsidR="00353CDF" w:rsidRDefault="00353CDF" w:rsidP="00353CDF">
      <w:pPr>
        <w:pStyle w:val="ProductList-Body"/>
        <w:numPr>
          <w:ilvl w:val="0"/>
          <w:numId w:val="7"/>
        </w:numPr>
      </w:pPr>
      <w:r>
        <w:lastRenderedPageBreak/>
        <w:t>moet met elk apparaat waarop de gebruiker de software heeft geïnstalleerd ten minste eenmaal per 30 dagen een verbinding met internet maken. Dit nalaten kan gevolgen hebben voor de functionaliteit van de software.</w:t>
      </w:r>
    </w:p>
    <w:p w14:paraId="3FF9101D" w14:textId="77777777" w:rsidR="00353CDF" w:rsidRPr="0052741D" w:rsidRDefault="00353CDF" w:rsidP="00353CDF">
      <w:pPr>
        <w:pStyle w:val="ProductList-Body"/>
        <w:rPr>
          <w:rFonts w:asciiTheme="majorHAnsi" w:hAnsiTheme="majorHAnsi"/>
          <w:szCs w:val="18"/>
        </w:rPr>
      </w:pPr>
    </w:p>
    <w:p w14:paraId="50EC0585" w14:textId="77777777" w:rsidR="00353CDF" w:rsidRPr="005108F0" w:rsidRDefault="00353CDF" w:rsidP="00353CDF">
      <w:pPr>
        <w:pStyle w:val="ProductList-Body"/>
        <w:rPr>
          <w:b/>
          <w:color w:val="00188F"/>
        </w:rPr>
      </w:pPr>
      <w:r>
        <w:rPr>
          <w:b/>
          <w:color w:val="00188F"/>
        </w:rPr>
        <w:t>Gebruiken van SharePoint Online</w:t>
      </w:r>
    </w:p>
    <w:p w14:paraId="50B00BF9" w14:textId="4020F4B9" w:rsidR="00EA240D" w:rsidRDefault="00353CDF" w:rsidP="00353CDF">
      <w:pPr>
        <w:pStyle w:val="ProductList-Body"/>
      </w:pPr>
      <w:r>
        <w:t>Rechten op de SharePoint Online-functionaliteit die geleverd worden met een SL voor Project Plan 3 of Plan 5 blijven beperkt tot het opslaan en gebruiken van data om Project te ondersteunen</w:t>
      </w:r>
      <w:r w:rsidR="00EA240D">
        <w:t>.</w:t>
      </w:r>
    </w:p>
    <w:p w14:paraId="288B0945" w14:textId="71FA93FB" w:rsidR="0073538E" w:rsidRDefault="00C96F75" w:rsidP="001158F3">
      <w:pPr>
        <w:pStyle w:val="ProductList-Body"/>
        <w:shd w:val="clear" w:color="auto" w:fill="A6A6A6" w:themeFill="background1" w:themeFillShade="A6"/>
        <w:spacing w:before="120" w:after="240"/>
        <w:jc w:val="right"/>
      </w:pPr>
      <w:hyperlink w:anchor="TableofContents" w:tooltip="Inhoudsopgave" w:history="1">
        <w:r w:rsidR="00213422">
          <w:rPr>
            <w:rStyle w:val="Hyperlink"/>
            <w:sz w:val="16"/>
            <w:szCs w:val="16"/>
          </w:rPr>
          <w:t>Inhoudsopgave</w:t>
        </w:r>
      </w:hyperlink>
      <w:r w:rsidR="00213422">
        <w:rPr>
          <w:sz w:val="16"/>
          <w:szCs w:val="16"/>
        </w:rPr>
        <w:t xml:space="preserve"> / </w:t>
      </w:r>
      <w:hyperlink w:anchor="GeneralTerms" w:tooltip="Algemene voorwaarden" w:history="1">
        <w:r w:rsidR="00213422">
          <w:rPr>
            <w:rStyle w:val="Hyperlink"/>
            <w:sz w:val="16"/>
            <w:szCs w:val="16"/>
          </w:rPr>
          <w:t>Algemene voorwaarden</w:t>
        </w:r>
      </w:hyperlink>
    </w:p>
    <w:p w14:paraId="4DF4D8B8" w14:textId="4A4C06B0" w:rsidR="00806C20" w:rsidRDefault="00806C20" w:rsidP="00A115C5">
      <w:pPr>
        <w:pStyle w:val="ProductList-Offering2Heading"/>
        <w:outlineLvl w:val="2"/>
      </w:pPr>
      <w:r>
        <w:tab/>
      </w:r>
      <w:bookmarkStart w:id="168" w:name="_Toc524436952"/>
      <w:bookmarkStart w:id="169" w:name="_Toc523239324"/>
      <w:bookmarkStart w:id="170" w:name="_Toc62732875"/>
      <w:r>
        <w:t>SharePoint Online</w:t>
      </w:r>
      <w:bookmarkEnd w:id="168"/>
      <w:bookmarkEnd w:id="169"/>
      <w:bookmarkEnd w:id="170"/>
    </w:p>
    <w:p w14:paraId="452AF9AA" w14:textId="77777777" w:rsidR="00806C20" w:rsidRDefault="00806C20" w:rsidP="00A115C5">
      <w:pPr>
        <w:pStyle w:val="ProductList-Offering1"/>
        <w:ind w:left="0"/>
        <w:sectPr w:rsidR="00806C20" w:rsidSect="00E275D6">
          <w:footerReference w:type="first" r:id="rId31"/>
          <w:type w:val="continuous"/>
          <w:pgSz w:w="12240" w:h="15840"/>
          <w:pgMar w:top="1440" w:right="720" w:bottom="1440" w:left="720" w:header="720" w:footer="720" w:gutter="0"/>
          <w:cols w:space="720"/>
          <w:titlePg/>
          <w:docGrid w:linePitch="360"/>
        </w:sectPr>
      </w:pPr>
    </w:p>
    <w:p w14:paraId="1CB8BB0A" w14:textId="77777777" w:rsidR="00806C20" w:rsidRDefault="00806C20" w:rsidP="00A115C5">
      <w:pPr>
        <w:pStyle w:val="ProductList-Body"/>
        <w:rPr>
          <w:rFonts w:asciiTheme="majorHAnsi" w:hAnsiTheme="majorHAnsi"/>
          <w:sz w:val="16"/>
          <w:szCs w:val="16"/>
        </w:rPr>
      </w:pPr>
      <w:r>
        <w:rPr>
          <w:rFonts w:asciiTheme="majorHAnsi" w:hAnsiTheme="majorHAnsi"/>
          <w:sz w:val="16"/>
          <w:szCs w:val="16"/>
        </w:rPr>
        <w:t>SharePoint Online (Plan 1 en 2)</w:t>
      </w:r>
    </w:p>
    <w:p w14:paraId="75EC1EA9" w14:textId="77777777" w:rsidR="00806C20" w:rsidRPr="00866323" w:rsidRDefault="00806C20" w:rsidP="00A115C5">
      <w:pPr>
        <w:pStyle w:val="ProductList-Body"/>
        <w:rPr>
          <w:rFonts w:asciiTheme="majorHAnsi" w:hAnsiTheme="majorHAnsi"/>
          <w:sz w:val="16"/>
          <w:szCs w:val="16"/>
        </w:rPr>
      </w:pPr>
      <w:r>
        <w:rPr>
          <w:rFonts w:asciiTheme="majorHAnsi" w:hAnsiTheme="majorHAnsi"/>
          <w:sz w:val="16"/>
          <w:szCs w:val="16"/>
        </w:rPr>
        <w:t>SharePoint Online K1</w:t>
      </w:r>
    </w:p>
    <w:p w14:paraId="7E6123CA" w14:textId="77777777" w:rsidR="00806C20" w:rsidRPr="00866323" w:rsidRDefault="00806C20" w:rsidP="00A115C5">
      <w:pPr>
        <w:pStyle w:val="ProductList-Body"/>
        <w:rPr>
          <w:rFonts w:asciiTheme="majorHAnsi" w:hAnsiTheme="majorHAnsi"/>
          <w:sz w:val="16"/>
          <w:szCs w:val="16"/>
        </w:rPr>
      </w:pPr>
      <w:r>
        <w:rPr>
          <w:rFonts w:asciiTheme="majorHAnsi" w:hAnsiTheme="majorHAnsi"/>
          <w:sz w:val="16"/>
          <w:szCs w:val="16"/>
        </w:rPr>
        <w:t>Duet Enterprise Online voor Microsoft SharePoint en SAP</w:t>
      </w:r>
    </w:p>
    <w:p w14:paraId="6FA6F9E3" w14:textId="77777777" w:rsidR="00806C20" w:rsidRDefault="00806C20" w:rsidP="00A115C5">
      <w:pPr>
        <w:pStyle w:val="ProductList-Offering2"/>
        <w:sectPr w:rsidR="00806C20" w:rsidSect="005B7124">
          <w:type w:val="continuous"/>
          <w:pgSz w:w="12240" w:h="15840"/>
          <w:pgMar w:top="1440" w:right="720" w:bottom="1440" w:left="720" w:header="720" w:footer="720" w:gutter="0"/>
          <w:cols w:num="2" w:space="720"/>
          <w:titlePg/>
          <w:docGrid w:linePitch="360"/>
        </w:sectPr>
      </w:pPr>
    </w:p>
    <w:p w14:paraId="59D1274C" w14:textId="77777777" w:rsidR="00581CDB" w:rsidRPr="00E04DCE" w:rsidRDefault="00581CDB" w:rsidP="00A115C5">
      <w:pPr>
        <w:pStyle w:val="ProductList-Body"/>
        <w:pBdr>
          <w:top w:val="single" w:sz="4" w:space="1" w:color="BFBFBF" w:themeColor="background1" w:themeShade="BF"/>
        </w:pBdr>
        <w:rPr>
          <w:sz w:val="8"/>
          <w:szCs w:val="8"/>
        </w:rPr>
      </w:pPr>
    </w:p>
    <w:p w14:paraId="4A35A591" w14:textId="77777777" w:rsidR="00D7478E" w:rsidRPr="00690C65" w:rsidRDefault="00D7478E" w:rsidP="00A115C5">
      <w:pPr>
        <w:pStyle w:val="ProductList-Body"/>
      </w:pPr>
      <w:r>
        <w:rPr>
          <w:b/>
          <w:color w:val="00188F"/>
        </w:rPr>
        <w:t>Kernfunctionaliteit voor Office 365-diensten</w:t>
      </w:r>
    </w:p>
    <w:p w14:paraId="696B933A" w14:textId="713C13F0" w:rsidR="00D7478E" w:rsidRPr="00690C65" w:rsidRDefault="004B79A4" w:rsidP="00A115C5">
      <w:pPr>
        <w:pStyle w:val="ProductList-Body"/>
      </w:pPr>
      <w:r>
        <w:t xml:space="preserve">De </w:t>
      </w:r>
      <w:hyperlink w:anchor="CoreFeaturesforOffice365Services" w:tooltip="Kernfunctionaliteit" w:history="1">
        <w:r>
          <w:rPr>
            <w:rStyle w:val="Hyperlink"/>
          </w:rPr>
          <w:t>Kernfunctionaliteit</w:t>
        </w:r>
      </w:hyperlink>
      <w:r>
        <w:t xml:space="preserve"> van SharePoint Online of een opvolgende dienst biedt de volgende mogelijkheden:</w:t>
      </w:r>
    </w:p>
    <w:p w14:paraId="3767E4E7" w14:textId="77777777" w:rsidR="00CD409C" w:rsidRDefault="00CD409C" w:rsidP="00CD409C">
      <w:pPr>
        <w:pStyle w:val="ProductList-Body"/>
        <w:tabs>
          <w:tab w:val="clear" w:pos="158"/>
          <w:tab w:val="left" w:pos="180"/>
        </w:tabs>
        <w:ind w:left="187"/>
        <w:rPr>
          <w:b/>
          <w:color w:val="0072C6"/>
        </w:rPr>
      </w:pPr>
    </w:p>
    <w:p w14:paraId="3C7AF6D9" w14:textId="0D0FEF9C" w:rsidR="00ED50E6" w:rsidRPr="00690C65" w:rsidRDefault="001A19E0" w:rsidP="00152AA3">
      <w:pPr>
        <w:pStyle w:val="ProductList-Body"/>
        <w:tabs>
          <w:tab w:val="clear" w:pos="158"/>
          <w:tab w:val="left" w:pos="180"/>
        </w:tabs>
        <w:ind w:left="187"/>
      </w:pPr>
      <w:r>
        <w:rPr>
          <w:b/>
          <w:color w:val="0072C6"/>
        </w:rPr>
        <w:t>Samenwerkingssites</w:t>
      </w:r>
    </w:p>
    <w:p w14:paraId="6BB5D188" w14:textId="545CAD29" w:rsidR="001A19E0" w:rsidRPr="00690C65" w:rsidRDefault="001A19E0" w:rsidP="00A115C5">
      <w:pPr>
        <w:pStyle w:val="ProductList-Body"/>
        <w:tabs>
          <w:tab w:val="clear" w:pos="158"/>
          <w:tab w:val="left" w:pos="180"/>
        </w:tabs>
        <w:ind w:left="180"/>
      </w:pPr>
      <w:r>
        <w:t>Een eindgebruiker kan een met een webbrowser toegankelijke site opzetten waarop de eindgebruiker inhoud van uploaden en delen en kan beheren wie toegang heeft tot de site.</w:t>
      </w:r>
    </w:p>
    <w:p w14:paraId="046F55F5" w14:textId="77777777" w:rsidR="00B42C08" w:rsidRDefault="00B42C08" w:rsidP="00C13EC6">
      <w:pPr>
        <w:pStyle w:val="ProductList-Body"/>
        <w:tabs>
          <w:tab w:val="clear" w:pos="158"/>
          <w:tab w:val="left" w:pos="180"/>
        </w:tabs>
        <w:ind w:left="180"/>
        <w:rPr>
          <w:b/>
          <w:color w:val="0072C6"/>
        </w:rPr>
      </w:pPr>
    </w:p>
    <w:p w14:paraId="7F657CBD" w14:textId="48FF47B9" w:rsidR="00ED50E6" w:rsidRPr="00690C65" w:rsidRDefault="001A19E0" w:rsidP="00C13EC6">
      <w:pPr>
        <w:pStyle w:val="ProductList-Body"/>
        <w:tabs>
          <w:tab w:val="clear" w:pos="158"/>
          <w:tab w:val="left" w:pos="180"/>
        </w:tabs>
        <w:ind w:left="180"/>
      </w:pPr>
      <w:r>
        <w:rPr>
          <w:b/>
          <w:color w:val="0072C6"/>
        </w:rPr>
        <w:t>Opslag</w:t>
      </w:r>
    </w:p>
    <w:p w14:paraId="3A8C6F55" w14:textId="2E8A9C38" w:rsidR="00ED50E6" w:rsidRPr="00690C65" w:rsidRDefault="001A19E0" w:rsidP="00B42C08">
      <w:pPr>
        <w:pStyle w:val="ProductList-Body"/>
        <w:ind w:left="180"/>
      </w:pPr>
      <w:r>
        <w:t>De Klant kan een grens stellen aan de opslagcapaciteit die beschikbaar is voor een site die door een eindgebruiker wordt opgezet.</w:t>
      </w:r>
    </w:p>
    <w:p w14:paraId="5329AEFD" w14:textId="77777777" w:rsidR="00CD409C" w:rsidRDefault="00CD409C" w:rsidP="00B42C08">
      <w:pPr>
        <w:pStyle w:val="ProductList-Body"/>
        <w:tabs>
          <w:tab w:val="clear" w:pos="158"/>
          <w:tab w:val="left" w:pos="180"/>
        </w:tabs>
        <w:rPr>
          <w:b/>
          <w:color w:val="00188F"/>
        </w:rPr>
      </w:pPr>
    </w:p>
    <w:p w14:paraId="5240EB9E" w14:textId="27C5325C" w:rsidR="00974EAE" w:rsidRPr="00690C65" w:rsidRDefault="001A19E0" w:rsidP="00B42C08">
      <w:pPr>
        <w:pStyle w:val="ProductList-Body"/>
        <w:tabs>
          <w:tab w:val="clear" w:pos="158"/>
          <w:tab w:val="left" w:pos="180"/>
        </w:tabs>
      </w:pPr>
      <w:r>
        <w:rPr>
          <w:b/>
          <w:color w:val="00188F"/>
        </w:rPr>
        <w:t>Externe gebruikers</w:t>
      </w:r>
    </w:p>
    <w:p w14:paraId="02135ED3" w14:textId="1A3D2160" w:rsidR="001A19E0" w:rsidRPr="00690C65" w:rsidRDefault="001A19E0" w:rsidP="00A115C5">
      <w:pPr>
        <w:pStyle w:val="ProductList-Body"/>
        <w:tabs>
          <w:tab w:val="clear" w:pos="158"/>
          <w:tab w:val="left" w:pos="180"/>
        </w:tabs>
      </w:pPr>
      <w:r>
        <w:t>Voor Externe Gebruikers die zijn uitgenodigd voor een sitecollectie via Share-by-Mail zijn geen gebruikers-SL</w:t>
      </w:r>
      <w:r w:rsidR="0026085E">
        <w:t>’</w:t>
      </w:r>
      <w:r>
        <w:t xml:space="preserve">s nodig bij SharePoint Online </w:t>
      </w:r>
      <w:r w:rsidR="0081715A">
        <w:t>K</w:t>
      </w:r>
      <w:r w:rsidR="00DF7B82">
        <w:t>1</w:t>
      </w:r>
      <w:r>
        <w:t xml:space="preserve">, Plan 1 en Plan 2. </w:t>
      </w:r>
    </w:p>
    <w:p w14:paraId="3C1FE2F9" w14:textId="77777777" w:rsidR="00F52FA3" w:rsidRDefault="00F52FA3" w:rsidP="00A115C5">
      <w:pPr>
        <w:pStyle w:val="ProductList-Body"/>
        <w:tabs>
          <w:tab w:val="clear" w:pos="158"/>
          <w:tab w:val="left" w:pos="180"/>
        </w:tabs>
        <w:rPr>
          <w:b/>
          <w:color w:val="00188F"/>
        </w:rPr>
      </w:pPr>
    </w:p>
    <w:p w14:paraId="61A15A1D" w14:textId="5D58810E" w:rsidR="00974EAE" w:rsidRPr="00690C65" w:rsidRDefault="001A19E0" w:rsidP="00A115C5">
      <w:pPr>
        <w:pStyle w:val="ProductList-Body"/>
        <w:tabs>
          <w:tab w:val="clear" w:pos="158"/>
          <w:tab w:val="left" w:pos="180"/>
        </w:tabs>
      </w:pPr>
      <w:r>
        <w:rPr>
          <w:b/>
          <w:color w:val="00188F"/>
        </w:rPr>
        <w:t>Aanvullende SL</w:t>
      </w:r>
      <w:r w:rsidR="0026085E">
        <w:rPr>
          <w:b/>
          <w:color w:val="00188F"/>
        </w:rPr>
        <w:t>’</w:t>
      </w:r>
      <w:r>
        <w:rPr>
          <w:b/>
          <w:color w:val="00188F"/>
        </w:rPr>
        <w:t>s voor opslag</w:t>
      </w:r>
    </w:p>
    <w:p w14:paraId="4AD4D650" w14:textId="50695AF9" w:rsidR="00B42C08" w:rsidRDefault="001A19E0" w:rsidP="00A115C5">
      <w:pPr>
        <w:pStyle w:val="ProductList-Body"/>
        <w:tabs>
          <w:tab w:val="clear" w:pos="158"/>
          <w:tab w:val="left" w:pos="180"/>
        </w:tabs>
      </w:pPr>
      <w:r>
        <w:t>Office 365 Extra File Storage is vereist voor elke gigabyte aan opslagruimte boven de opslagruimte geleverd bij de Gebruikers-SL voor SharePoint Online Plan 1 en 2.</w:t>
      </w:r>
    </w:p>
    <w:p w14:paraId="7388CBB6" w14:textId="77777777" w:rsidR="00B42C08" w:rsidRPr="00585A48" w:rsidRDefault="00C96F75" w:rsidP="00B42C08">
      <w:pPr>
        <w:pStyle w:val="ProductList-Body"/>
        <w:shd w:val="clear" w:color="auto" w:fill="A6A6A6" w:themeFill="background1" w:themeFillShade="A6"/>
        <w:spacing w:before="120" w:after="240"/>
        <w:jc w:val="right"/>
        <w:rPr>
          <w:sz w:val="16"/>
          <w:szCs w:val="16"/>
        </w:rPr>
      </w:pPr>
      <w:hyperlink w:anchor="TableofContents" w:tooltip="Inhoud" w:history="1">
        <w:r w:rsidR="00B42C08">
          <w:rPr>
            <w:rStyle w:val="Hyperlink"/>
            <w:sz w:val="16"/>
            <w:szCs w:val="16"/>
          </w:rPr>
          <w:t>Inhoudsopgave</w:t>
        </w:r>
      </w:hyperlink>
      <w:r w:rsidR="00B42C08">
        <w:rPr>
          <w:sz w:val="16"/>
          <w:szCs w:val="16"/>
        </w:rPr>
        <w:t xml:space="preserve"> / </w:t>
      </w:r>
      <w:r w:rsidR="008B1640">
        <w:fldChar w:fldCharType="begin"/>
      </w:r>
      <w:r w:rsidR="008B1640">
        <w:instrText xml:space="preserve"> HYPERLINK \l "GeneralTerms" \o "Algemene Voorwaarden" </w:instrText>
      </w:r>
      <w:r w:rsidR="008B1640">
        <w:fldChar w:fldCharType="separate"/>
      </w:r>
      <w:r w:rsidR="00B42C08">
        <w:rPr>
          <w:rStyle w:val="Hyperlink"/>
          <w:sz w:val="16"/>
          <w:szCs w:val="16"/>
        </w:rPr>
        <w:t>Algemene voorwaarden</w:t>
      </w:r>
      <w:r w:rsidR="008B1640">
        <w:rPr>
          <w:rStyle w:val="Hyperlink"/>
          <w:sz w:val="16"/>
          <w:szCs w:val="16"/>
        </w:rPr>
        <w:fldChar w:fldCharType="end"/>
      </w:r>
    </w:p>
    <w:p w14:paraId="61FBFEF3" w14:textId="77777777" w:rsidR="00B42C08" w:rsidRDefault="00B42C08" w:rsidP="00B42C08">
      <w:pPr>
        <w:pStyle w:val="ProductList-Offering2Heading"/>
        <w:outlineLvl w:val="2"/>
      </w:pPr>
      <w:r>
        <w:tab/>
      </w:r>
      <w:bookmarkStart w:id="171" w:name="WorkplaceAnalytics"/>
      <w:bookmarkStart w:id="172" w:name="_Toc37676506"/>
      <w:bookmarkStart w:id="173" w:name="_Toc62732876"/>
      <w:r>
        <w:t>Workplace Analytics</w:t>
      </w:r>
      <w:bookmarkEnd w:id="171"/>
      <w:bookmarkEnd w:id="172"/>
      <w:bookmarkEnd w:id="173"/>
    </w:p>
    <w:p w14:paraId="1B70979B" w14:textId="77777777" w:rsidR="00B42C08" w:rsidRDefault="00B42C08" w:rsidP="00B42C08">
      <w:pPr>
        <w:pStyle w:val="ProductList-Body"/>
        <w:tabs>
          <w:tab w:val="clear" w:pos="158"/>
          <w:tab w:val="left" w:pos="360"/>
        </w:tabs>
        <w:rPr>
          <w:b/>
          <w:color w:val="00188F"/>
        </w:rPr>
      </w:pPr>
      <w:r>
        <w:rPr>
          <w:b/>
          <w:color w:val="00188F"/>
        </w:rPr>
        <w:t>Overeenkomst zakenpartner HIPAA.</w:t>
      </w:r>
    </w:p>
    <w:p w14:paraId="4974DB4B" w14:textId="77777777" w:rsidR="00B42C08" w:rsidRDefault="00B42C08" w:rsidP="00B42C08">
      <w:pPr>
        <w:pStyle w:val="ProductList-Body"/>
      </w:pPr>
      <w:r>
        <w:t xml:space="preserve">Hoewel Workplace Analytics niet wordt vermeld in de Overeenkomst voor zakenpartners HIPAA (ook wel Business Associate Agreement of “BAA” genoemd), geldt het volgende: indien de Klant een “onder de voorwaarden vallende entiteit” of een “zakenpartner” is en “beschermde gezondheidsgegevens“ zijn opgenomen in de Gegevens van de Klant, zoals deze termen zijn gedefinieerd in 45 CFR § 160.103, omvat de uitvoering van de volumelicentieovereenkomst voor Workplace Analytics van de Klant ook de uitvoering van de BAA, waarvan de volledige tekst beschikbaar is op </w:t>
      </w:r>
      <w:r w:rsidR="008B1640">
        <w:fldChar w:fldCharType="begin"/>
      </w:r>
      <w:r w:rsidR="008B1640">
        <w:instrText xml:space="preserve"> HYPERLINK "http://aka.ms/BAA" </w:instrText>
      </w:r>
      <w:r w:rsidR="008B1640">
        <w:fldChar w:fldCharType="separate"/>
      </w:r>
      <w:r>
        <w:rPr>
          <w:rStyle w:val="Hyperlink"/>
        </w:rPr>
        <w:t>http://aka.ms/BAA</w:t>
      </w:r>
      <w:r w:rsidR="008B1640">
        <w:rPr>
          <w:rStyle w:val="Hyperlink"/>
        </w:rPr>
        <w:fldChar w:fldCharType="end"/>
      </w:r>
      <w:r>
        <w:t>.</w:t>
      </w:r>
    </w:p>
    <w:p w14:paraId="230D98C0" w14:textId="77777777" w:rsidR="00B42C08" w:rsidRDefault="00B42C08" w:rsidP="00B42C08">
      <w:pPr>
        <w:pStyle w:val="ProductList-Body"/>
      </w:pPr>
    </w:p>
    <w:p w14:paraId="5BA9C2AF" w14:textId="77777777" w:rsidR="00B42C08" w:rsidRDefault="00B42C08" w:rsidP="00B42C08">
      <w:pPr>
        <w:pStyle w:val="ProductList-Body"/>
        <w:tabs>
          <w:tab w:val="clear" w:pos="158"/>
          <w:tab w:val="left" w:pos="360"/>
        </w:tabs>
        <w:rPr>
          <w:b/>
          <w:color w:val="00188F"/>
        </w:rPr>
      </w:pPr>
      <w:r>
        <w:rPr>
          <w:b/>
          <w:color w:val="00188F"/>
        </w:rPr>
        <w:t>Controle door derden</w:t>
      </w:r>
    </w:p>
    <w:p w14:paraId="303B71C8" w14:textId="74D3E030" w:rsidR="00B42C08" w:rsidRPr="00690C65" w:rsidRDefault="00B42C08" w:rsidP="00A115C5">
      <w:pPr>
        <w:pStyle w:val="ProductList-Body"/>
        <w:tabs>
          <w:tab w:val="clear" w:pos="158"/>
          <w:tab w:val="left" w:pos="180"/>
        </w:tabs>
      </w:pPr>
      <w:r>
        <w:t>Microsoft implementeert en onderhoudt gepaste technische en organisatorische maatregelen om de Gegevens van de Klant en Persoonsgegevens te beschermen tegen onvoorziene of onrechtmatige vernietiging, verlies en wijziging, of ongeautoriseerde bekendmaking van of toegang tot persoonsgegevens die worden verzonden of anderszins worden verwerkt in Workplace Analytics. Deze maatregelen voldoen aan de vereisten die zijn gesteld in ISO 27001, ISO 27002 en ISO 27018. Microsoft laat periodiek controles uitvoeren door derden om de naleving van deze vereisten te verifiëren, net zoals het geval is bij de controles voor Office 365-diensten.</w:t>
      </w:r>
    </w:p>
    <w:p w14:paraId="09120697" w14:textId="77777777" w:rsidR="00213422" w:rsidRDefault="00C96F75" w:rsidP="00A115C5">
      <w:pPr>
        <w:pStyle w:val="ProductList-Body"/>
        <w:shd w:val="clear" w:color="auto" w:fill="A6A6A6" w:themeFill="background1" w:themeFillShade="A6"/>
        <w:spacing w:before="120" w:after="240"/>
        <w:jc w:val="right"/>
      </w:pPr>
      <w:hyperlink w:anchor="TableofContents" w:tooltip="Inhoudsopgave" w:history="1">
        <w:r w:rsidR="00213422">
          <w:rPr>
            <w:rStyle w:val="Hyperlink"/>
            <w:sz w:val="16"/>
            <w:szCs w:val="16"/>
          </w:rPr>
          <w:t>Inhoudsopgave</w:t>
        </w:r>
      </w:hyperlink>
      <w:r w:rsidR="00213422">
        <w:rPr>
          <w:sz w:val="16"/>
          <w:szCs w:val="16"/>
        </w:rPr>
        <w:t xml:space="preserve"> / </w:t>
      </w:r>
      <w:r w:rsidR="008B1640">
        <w:fldChar w:fldCharType="begin"/>
      </w:r>
      <w:r w:rsidR="008B1640">
        <w:instrText xml:space="preserve"> HYPERLINK \l "GeneralTerms" \o "Algemene voorwaarden" </w:instrText>
      </w:r>
      <w:r w:rsidR="008B1640">
        <w:fldChar w:fldCharType="separate"/>
      </w:r>
      <w:r w:rsidR="00213422">
        <w:rPr>
          <w:rStyle w:val="Hyperlink"/>
          <w:sz w:val="16"/>
          <w:szCs w:val="16"/>
        </w:rPr>
        <w:t>Algemene voorwaarden</w:t>
      </w:r>
      <w:r w:rsidR="008B1640">
        <w:rPr>
          <w:rStyle w:val="Hyperlink"/>
          <w:sz w:val="16"/>
          <w:szCs w:val="16"/>
        </w:rPr>
        <w:fldChar w:fldCharType="end"/>
      </w:r>
    </w:p>
    <w:p w14:paraId="12EF9505" w14:textId="49DE2076" w:rsidR="008E1EAF" w:rsidRPr="008855D8" w:rsidRDefault="004B3528" w:rsidP="0079685A">
      <w:pPr>
        <w:pStyle w:val="ProductList-OfferingGroupHeading"/>
        <w:spacing w:after="80"/>
        <w:outlineLvl w:val="1"/>
        <w:rPr>
          <w:lang w:val="nl-NL"/>
        </w:rPr>
      </w:pPr>
      <w:bookmarkStart w:id="174" w:name="OtherOnlineServices"/>
      <w:bookmarkStart w:id="175" w:name="_Toc62732877"/>
      <w:r w:rsidRPr="008855D8">
        <w:rPr>
          <w:lang w:val="nl-NL"/>
        </w:rPr>
        <w:t>Overige Online Diensten</w:t>
      </w:r>
      <w:bookmarkEnd w:id="175"/>
    </w:p>
    <w:p w14:paraId="05FC7B10" w14:textId="77777777" w:rsidR="00DB17C0" w:rsidRPr="00931AE7" w:rsidRDefault="00DB17C0" w:rsidP="00A115C5">
      <w:pPr>
        <w:pStyle w:val="ProductList-Offering2Heading"/>
        <w:outlineLvl w:val="2"/>
      </w:pPr>
      <w:bookmarkStart w:id="176" w:name="MicrosoftLearning"/>
      <w:bookmarkStart w:id="177" w:name="MicrosoftPowerBIPro"/>
      <w:bookmarkEnd w:id="174"/>
      <w:r w:rsidRPr="00DB17C0">
        <w:rPr>
          <w:lang w:val="de-DE"/>
        </w:rPr>
        <w:tab/>
      </w:r>
      <w:bookmarkStart w:id="178" w:name="_Toc3111583"/>
      <w:bookmarkStart w:id="179" w:name="_Toc794198"/>
      <w:bookmarkStart w:id="180" w:name="BingMaps"/>
      <w:bookmarkStart w:id="181" w:name="_Toc62732878"/>
      <w:r>
        <w:t>Bing Maps Mobile Asset Management Platform</w:t>
      </w:r>
      <w:bookmarkEnd w:id="178"/>
      <w:bookmarkEnd w:id="179"/>
      <w:bookmarkEnd w:id="181"/>
    </w:p>
    <w:bookmarkEnd w:id="180"/>
    <w:p w14:paraId="4209C298" w14:textId="77777777" w:rsidR="00DB17C0" w:rsidRPr="00931AE7" w:rsidRDefault="00DB17C0" w:rsidP="00A115C5">
      <w:pPr>
        <w:pStyle w:val="ProductList-Body"/>
      </w:pPr>
      <w:r>
        <w:rPr>
          <w:b/>
          <w:color w:val="00188F"/>
        </w:rPr>
        <w:t>Service SL's</w:t>
      </w:r>
    </w:p>
    <w:p w14:paraId="0B7B1A63" w14:textId="77777777" w:rsidR="00DB17C0" w:rsidRPr="00931AE7" w:rsidRDefault="00DB17C0" w:rsidP="00A115C5">
      <w:pPr>
        <w:pStyle w:val="ProductList-Body"/>
      </w:pPr>
      <w:r>
        <w:t xml:space="preserve">Voor toegang tot de diensten via het Bing Maps Mobile Asset Management Platform is een Service-SL vereist. Voor elke asset moet een Service-SL worden aangeschaft met ten minste een van de volgende kwalificerende Aanvullende SL's: </w:t>
      </w:r>
    </w:p>
    <w:p w14:paraId="0CB0014A" w14:textId="77777777" w:rsidR="00DB17C0" w:rsidRPr="00931AE7" w:rsidRDefault="00DB17C0" w:rsidP="004A3908">
      <w:pPr>
        <w:pStyle w:val="ProductList-Body"/>
        <w:numPr>
          <w:ilvl w:val="0"/>
          <w:numId w:val="9"/>
        </w:numPr>
      </w:pPr>
      <w:r>
        <w:t>Aanvullende SL voor Mobile Asset Management voor Noord-Amerika (met of zonder routing)</w:t>
      </w:r>
    </w:p>
    <w:p w14:paraId="572E25A2" w14:textId="77777777" w:rsidR="00DB17C0" w:rsidRPr="00931AE7" w:rsidRDefault="00DB17C0" w:rsidP="004A3908">
      <w:pPr>
        <w:pStyle w:val="ProductList-Body"/>
        <w:numPr>
          <w:ilvl w:val="0"/>
          <w:numId w:val="9"/>
        </w:numPr>
      </w:pPr>
      <w:r>
        <w:lastRenderedPageBreak/>
        <w:t>Aanvullende SL voor Mobile Asset Management voor Europa (met of zonder routing), of</w:t>
      </w:r>
    </w:p>
    <w:p w14:paraId="2066A912" w14:textId="77777777" w:rsidR="00DB17C0" w:rsidRPr="00931AE7" w:rsidRDefault="00DB17C0" w:rsidP="004A3908">
      <w:pPr>
        <w:pStyle w:val="ProductList-Body"/>
        <w:numPr>
          <w:ilvl w:val="0"/>
          <w:numId w:val="9"/>
        </w:numPr>
      </w:pPr>
      <w:r>
        <w:t>Aanvullende SL voor Mobile Asset Management voor de rest van de wereld (met of zonder routing)</w:t>
      </w:r>
    </w:p>
    <w:p w14:paraId="1D70DCA0" w14:textId="77777777" w:rsidR="00DB17C0" w:rsidRPr="00931AE7" w:rsidRDefault="00DB17C0" w:rsidP="00A115C5">
      <w:pPr>
        <w:pStyle w:val="ProductList-Body"/>
      </w:pPr>
    </w:p>
    <w:p w14:paraId="0DCCABBD" w14:textId="77777777" w:rsidR="00DB17C0" w:rsidRPr="00931AE7" w:rsidRDefault="00DB17C0" w:rsidP="00A115C5">
      <w:pPr>
        <w:pStyle w:val="ProductList-Body"/>
      </w:pPr>
      <w:r>
        <w:rPr>
          <w:b/>
          <w:color w:val="00188F"/>
        </w:rPr>
        <w:t>Bing Maps API's</w:t>
      </w:r>
    </w:p>
    <w:p w14:paraId="7FE51B51" w14:textId="77777777" w:rsidR="00DB17C0" w:rsidRPr="00931AE7" w:rsidRDefault="00DB17C0" w:rsidP="00A115C5">
      <w:pPr>
        <w:pStyle w:val="ProductList-Body"/>
      </w:pPr>
      <w:r w:rsidRPr="00BA4351">
        <w:t>Een Klant met een licentie voor het gebruik van het Bing Maps Mobile Asset Management Platform mag gebruikmaken van Bing Maps API's, overeenkomstig de gebruiksvoorwaarden van Microsoft Bing Maps Platform API's en de documentatie van Bing Maps, met inbegrip van eventuele opvolgers daarvan, te vinden op</w:t>
      </w:r>
      <w:r>
        <w:t xml:space="preserve"> </w:t>
      </w:r>
      <w:hyperlink r:id="rId32" w:history="1">
        <w:r>
          <w:rPr>
            <w:rStyle w:val="Hyperlink"/>
          </w:rPr>
          <w:t>https://aka.ms/bingmapsplatformapistou</w:t>
        </w:r>
      </w:hyperlink>
      <w:r>
        <w:t xml:space="preserve"> en </w:t>
      </w:r>
      <w:r w:rsidR="008B1640">
        <w:fldChar w:fldCharType="begin"/>
      </w:r>
      <w:r w:rsidR="008B1640">
        <w:instrText xml:space="preserve"> HYPERLINK "https://aka.ms/bingmapsplatformsdks/" </w:instrText>
      </w:r>
      <w:r w:rsidR="008B1640">
        <w:fldChar w:fldCharType="separate"/>
      </w:r>
      <w:r>
        <w:rPr>
          <w:rStyle w:val="Hyperlink"/>
        </w:rPr>
        <w:t>https://aka.ms/bingmapsplatformsdks/</w:t>
      </w:r>
      <w:r w:rsidR="008B1640">
        <w:rPr>
          <w:rStyle w:val="Hyperlink"/>
        </w:rPr>
        <w:fldChar w:fldCharType="end"/>
      </w:r>
      <w:r>
        <w:t>.</w:t>
      </w:r>
    </w:p>
    <w:p w14:paraId="1355F255" w14:textId="77777777" w:rsidR="00DB17C0" w:rsidRPr="00931AE7" w:rsidRDefault="00DB17C0" w:rsidP="00A115C5">
      <w:pPr>
        <w:pStyle w:val="ProductList-Body"/>
      </w:pPr>
    </w:p>
    <w:p w14:paraId="633E5CC0" w14:textId="77777777" w:rsidR="00DB17C0" w:rsidRPr="00931AE7" w:rsidRDefault="00DB17C0" w:rsidP="00A115C5">
      <w:pPr>
        <w:pStyle w:val="ProductList-Body"/>
      </w:pPr>
      <w:r>
        <w:rPr>
          <w:b/>
          <w:color w:val="00188F"/>
        </w:rPr>
        <w:t>Bing Maps en privacy</w:t>
      </w:r>
    </w:p>
    <w:p w14:paraId="6A792297" w14:textId="77777777" w:rsidR="00DB17C0" w:rsidRPr="00931AE7" w:rsidRDefault="00DB17C0" w:rsidP="00A115C5">
      <w:pPr>
        <w:pStyle w:val="ProductList-Body"/>
      </w:pPr>
      <w:r>
        <w:t xml:space="preserve">De Privacyverklaring van Microsoft (op: </w:t>
      </w:r>
      <w:r w:rsidR="008B1640">
        <w:fldChar w:fldCharType="begin"/>
      </w:r>
      <w:r w:rsidR="008B1640">
        <w:instrText xml:space="preserve"> HYPERLINK "https://go.microsoft.com/fwlink/?LinkId=521839" </w:instrText>
      </w:r>
      <w:r w:rsidR="008B1640">
        <w:fldChar w:fldCharType="separate"/>
      </w:r>
      <w:r>
        <w:rPr>
          <w:rStyle w:val="Hyperlink"/>
        </w:rPr>
        <w:t>https://go.microsoft.com/fwlink/?LinkId=521839</w:t>
      </w:r>
      <w:r w:rsidR="008B1640">
        <w:rPr>
          <w:rStyle w:val="Hyperlink"/>
        </w:rPr>
        <w:fldChar w:fldCharType="end"/>
      </w:r>
      <w:r>
        <w:rPr>
          <w:rStyle w:val="Hyperlink"/>
        </w:rPr>
        <w:t>)</w:t>
      </w:r>
      <w:r>
        <w:t xml:space="preserve"> en de privacybepalingen in de gebruiksvoorwaarden voor Microsoft Bing Maps Platform-API's zijn van toepassing op het gebruik van het Bing Maps Mobile Asset Management Platform door de Klant.</w:t>
      </w:r>
    </w:p>
    <w:p w14:paraId="4430E9D3" w14:textId="77777777" w:rsidR="00DB17C0" w:rsidRPr="00931AE7" w:rsidRDefault="00C96F75" w:rsidP="00A115C5">
      <w:pPr>
        <w:pStyle w:val="ProductList-Body"/>
        <w:shd w:val="clear" w:color="auto" w:fill="A6A6A6" w:themeFill="background1" w:themeFillShade="A6"/>
        <w:spacing w:before="120" w:after="240"/>
        <w:jc w:val="right"/>
      </w:pPr>
      <w:hyperlink w:anchor="TableofContents" w:tooltip="Inhoud" w:history="1">
        <w:r w:rsidR="00DB17C0">
          <w:rPr>
            <w:rStyle w:val="Hyperlink"/>
            <w:sz w:val="16"/>
            <w:szCs w:val="16"/>
          </w:rPr>
          <w:t>Inhoudsopgave</w:t>
        </w:r>
      </w:hyperlink>
      <w:r w:rsidR="00DB17C0">
        <w:rPr>
          <w:sz w:val="16"/>
          <w:szCs w:val="16"/>
        </w:rPr>
        <w:t xml:space="preserve"> / </w:t>
      </w:r>
      <w:r>
        <w:fldChar w:fldCharType="begin"/>
      </w:r>
      <w:r>
        <w:instrText xml:space="preserve"> HYPERLINK \l "GeneralTerms" \o "Algemene Voorwaarden" </w:instrText>
      </w:r>
      <w:r>
        <w:fldChar w:fldCharType="separate"/>
      </w:r>
      <w:r w:rsidR="00DB17C0">
        <w:rPr>
          <w:rStyle w:val="Hyperlink"/>
          <w:sz w:val="16"/>
          <w:szCs w:val="16"/>
        </w:rPr>
        <w:t>Algemene voorwaarden</w:t>
      </w:r>
      <w:r>
        <w:rPr>
          <w:rStyle w:val="Hyperlink"/>
          <w:sz w:val="16"/>
          <w:szCs w:val="16"/>
        </w:rPr>
        <w:fldChar w:fldCharType="end"/>
      </w:r>
    </w:p>
    <w:p w14:paraId="23871DDE" w14:textId="642D1E58" w:rsidR="00DB17C0" w:rsidRPr="00931AE7" w:rsidRDefault="00DB17C0" w:rsidP="00152AA3">
      <w:pPr>
        <w:pStyle w:val="ProductList-Offering2Heading"/>
        <w:outlineLvl w:val="2"/>
      </w:pPr>
      <w:r>
        <w:tab/>
      </w:r>
      <w:bookmarkStart w:id="182" w:name="BingMapsTransactionsandUsers"/>
      <w:bookmarkStart w:id="183" w:name="_Toc3111584"/>
      <w:bookmarkStart w:id="184" w:name="_Toc62732879"/>
      <w:r>
        <w:t>Bing Maps Transactions and Users</w:t>
      </w:r>
      <w:bookmarkEnd w:id="182"/>
      <w:bookmarkEnd w:id="183"/>
      <w:bookmarkEnd w:id="184"/>
    </w:p>
    <w:p w14:paraId="11919BCD" w14:textId="77777777" w:rsidR="00DB17C0" w:rsidRPr="00A8327A" w:rsidRDefault="00DB17C0" w:rsidP="00A115C5">
      <w:pPr>
        <w:pStyle w:val="ProductList-Body"/>
        <w:rPr>
          <w:rFonts w:asciiTheme="majorHAnsi" w:hAnsiTheme="majorHAnsi"/>
          <w:sz w:val="16"/>
          <w:szCs w:val="16"/>
        </w:rPr>
        <w:sectPr w:rsidR="00DB17C0" w:rsidRPr="00A8327A" w:rsidSect="006E7A8B">
          <w:footerReference w:type="default" r:id="rId33"/>
          <w:footerReference w:type="first" r:id="rId34"/>
          <w:type w:val="continuous"/>
          <w:pgSz w:w="12240" w:h="15840"/>
          <w:pgMar w:top="1440" w:right="720" w:bottom="1440" w:left="720" w:header="720" w:footer="720" w:gutter="0"/>
          <w:cols w:space="720"/>
          <w:titlePg/>
          <w:docGrid w:linePitch="360"/>
        </w:sectPr>
      </w:pPr>
    </w:p>
    <w:p w14:paraId="1A12CC42" w14:textId="77777777" w:rsidR="00DB17C0" w:rsidRPr="00931AE7" w:rsidRDefault="00DB17C0" w:rsidP="00A115C5">
      <w:pPr>
        <w:pStyle w:val="ProductList-Body"/>
      </w:pPr>
      <w:r>
        <w:rPr>
          <w:rFonts w:asciiTheme="majorHAnsi" w:hAnsiTheme="majorHAnsi"/>
          <w:sz w:val="16"/>
          <w:szCs w:val="16"/>
        </w:rPr>
        <w:t>Bing Maps Transactions</w:t>
      </w:r>
    </w:p>
    <w:p w14:paraId="5E32D013" w14:textId="77777777" w:rsidR="00DB17C0" w:rsidRPr="00931AE7" w:rsidRDefault="00DB17C0" w:rsidP="00A115C5">
      <w:pPr>
        <w:pStyle w:val="ProductList-Body"/>
      </w:pPr>
      <w:r>
        <w:rPr>
          <w:rFonts w:asciiTheme="majorHAnsi" w:hAnsiTheme="majorHAnsi"/>
          <w:sz w:val="16"/>
          <w:szCs w:val="16"/>
        </w:rPr>
        <w:t>Bing Maps Known User</w:t>
      </w:r>
    </w:p>
    <w:p w14:paraId="5E654969" w14:textId="77777777" w:rsidR="00DB17C0" w:rsidRPr="00931AE7" w:rsidRDefault="00DB17C0" w:rsidP="00A115C5">
      <w:pPr>
        <w:pStyle w:val="ProductList-Body"/>
      </w:pPr>
      <w:r>
        <w:rPr>
          <w:rFonts w:asciiTheme="majorHAnsi" w:hAnsiTheme="majorHAnsi"/>
          <w:sz w:val="16"/>
          <w:szCs w:val="16"/>
        </w:rPr>
        <w:t>Bing Maps Light Known User</w:t>
      </w:r>
    </w:p>
    <w:p w14:paraId="6EBE192F" w14:textId="77777777" w:rsidR="00DB17C0" w:rsidRDefault="00DB17C0" w:rsidP="00A115C5">
      <w:pPr>
        <w:pStyle w:val="ProductList-Body"/>
        <w:rPr>
          <w:rFonts w:asciiTheme="majorHAnsi" w:hAnsiTheme="majorHAnsi"/>
          <w:sz w:val="16"/>
          <w:szCs w:val="16"/>
        </w:rPr>
        <w:sectPr w:rsidR="00DB17C0" w:rsidSect="006E7A8B">
          <w:footerReference w:type="default" r:id="rId35"/>
          <w:footerReference w:type="first" r:id="rId36"/>
          <w:type w:val="continuous"/>
          <w:pgSz w:w="12240" w:h="15840"/>
          <w:pgMar w:top="1440" w:right="720" w:bottom="1440" w:left="720" w:header="720" w:footer="720" w:gutter="0"/>
          <w:cols w:num="2" w:space="720"/>
          <w:titlePg/>
          <w:docGrid w:linePitch="360"/>
        </w:sectPr>
      </w:pPr>
    </w:p>
    <w:p w14:paraId="0DD90A53" w14:textId="77777777" w:rsidR="00DB17C0" w:rsidRPr="003E53FB" w:rsidRDefault="00DB17C0" w:rsidP="00A115C5">
      <w:pPr>
        <w:pStyle w:val="ProductList-Body"/>
        <w:pBdr>
          <w:top w:val="single" w:sz="4" w:space="1" w:color="BFBFBF" w:themeColor="background1" w:themeShade="BF"/>
        </w:pBdr>
        <w:rPr>
          <w:b/>
          <w:color w:val="000000" w:themeColor="text1"/>
          <w:sz w:val="8"/>
          <w:lang w:val="en-US" w:eastAsia="en-US" w:bidi="ar-SA"/>
        </w:rPr>
      </w:pPr>
    </w:p>
    <w:p w14:paraId="5A6DDB81" w14:textId="77777777" w:rsidR="00DB17C0" w:rsidRPr="00931AE7" w:rsidRDefault="00DB17C0" w:rsidP="00A115C5">
      <w:pPr>
        <w:pStyle w:val="ProductList-Body"/>
      </w:pPr>
      <w:r>
        <w:rPr>
          <w:b/>
          <w:color w:val="00188F"/>
        </w:rPr>
        <w:t>Geverifieerde gebruikers</w:t>
      </w:r>
    </w:p>
    <w:p w14:paraId="438ADD66" w14:textId="77777777" w:rsidR="00DB17C0" w:rsidRPr="00931AE7" w:rsidRDefault="00DB17C0" w:rsidP="00A115C5">
      <w:pPr>
        <w:pStyle w:val="ProductList-Body"/>
      </w:pPr>
      <w:r>
        <w:t>Gebruikers die door de programma's van de Klant zijn geverifieerd en die gebruik maken van de dienst door middel van de Bing Maps-API's dienen te beschikken over een SL.</w:t>
      </w:r>
    </w:p>
    <w:p w14:paraId="415C5D5C" w14:textId="77777777" w:rsidR="00DB17C0" w:rsidRPr="00931AE7" w:rsidRDefault="00DB17C0" w:rsidP="00A115C5">
      <w:pPr>
        <w:pStyle w:val="ProductList-Body"/>
      </w:pPr>
    </w:p>
    <w:p w14:paraId="0F765AF5" w14:textId="77777777" w:rsidR="00DB17C0" w:rsidRPr="00931AE7" w:rsidRDefault="00DB17C0" w:rsidP="00A115C5">
      <w:pPr>
        <w:pStyle w:val="ProductList-Body"/>
      </w:pPr>
      <w:r>
        <w:rPr>
          <w:b/>
          <w:color w:val="00188F"/>
        </w:rPr>
        <w:t>Bing Maps API's</w:t>
      </w:r>
    </w:p>
    <w:p w14:paraId="4A8C15E3" w14:textId="77777777" w:rsidR="00DB17C0" w:rsidRPr="00931AE7" w:rsidRDefault="00DB17C0" w:rsidP="00A115C5">
      <w:pPr>
        <w:pStyle w:val="ProductList-Body"/>
      </w:pPr>
      <w:r>
        <w:t xml:space="preserve">Een Klant met een licentie voor het gebruik van Bing Maps Transactions and Users mogen Bing Maps-API's gebruiken overeenkomstig de gebruiksvoorwaarden van Microsoft Bing Maps Platform API's en de documentatie van Bing Maps, met inbegrip van eventuele opvolgers daarvan, te vinden op </w:t>
      </w:r>
      <w:r w:rsidR="008B1640">
        <w:fldChar w:fldCharType="begin"/>
      </w:r>
      <w:r w:rsidR="008B1640">
        <w:instrText xml:space="preserve"> HYPERLINK "https://aka.ms/bingmapsplatformapistou" </w:instrText>
      </w:r>
      <w:r w:rsidR="008B1640">
        <w:fldChar w:fldCharType="separate"/>
      </w:r>
      <w:r>
        <w:rPr>
          <w:rStyle w:val="Hyperlink"/>
        </w:rPr>
        <w:t>https://aka.ms/bingmapsplatformapistou</w:t>
      </w:r>
      <w:r w:rsidR="008B1640">
        <w:rPr>
          <w:rStyle w:val="Hyperlink"/>
        </w:rPr>
        <w:fldChar w:fldCharType="end"/>
      </w:r>
      <w:r>
        <w:t xml:space="preserve"> en </w:t>
      </w:r>
      <w:r w:rsidR="008B1640">
        <w:fldChar w:fldCharType="begin"/>
      </w:r>
      <w:r w:rsidR="008B1640">
        <w:instrText xml:space="preserve"> HYPERLINK "https://aka.ms/bingmapsplatformsdks/" </w:instrText>
      </w:r>
      <w:r w:rsidR="008B1640">
        <w:fldChar w:fldCharType="separate"/>
      </w:r>
      <w:r>
        <w:rPr>
          <w:rStyle w:val="Hyperlink"/>
        </w:rPr>
        <w:t>https://aka.ms/bingmapsplatformsdks/</w:t>
      </w:r>
      <w:r w:rsidR="008B1640">
        <w:rPr>
          <w:rStyle w:val="Hyperlink"/>
        </w:rPr>
        <w:fldChar w:fldCharType="end"/>
      </w:r>
      <w:r>
        <w:t>.</w:t>
      </w:r>
    </w:p>
    <w:p w14:paraId="7B3077BC" w14:textId="77777777" w:rsidR="00DB17C0" w:rsidRPr="00931AE7" w:rsidRDefault="00DB17C0" w:rsidP="00A115C5">
      <w:pPr>
        <w:pStyle w:val="ProductList-Body"/>
      </w:pPr>
    </w:p>
    <w:p w14:paraId="0D6E5213" w14:textId="77777777" w:rsidR="00DB17C0" w:rsidRPr="00931AE7" w:rsidRDefault="00DB17C0" w:rsidP="00A115C5">
      <w:pPr>
        <w:pStyle w:val="ProductList-Body"/>
      </w:pPr>
      <w:r>
        <w:rPr>
          <w:b/>
          <w:color w:val="00188F"/>
        </w:rPr>
        <w:t>Bing Maps en privacy</w:t>
      </w:r>
    </w:p>
    <w:p w14:paraId="5C4F503C" w14:textId="77777777" w:rsidR="00DB17C0" w:rsidRPr="00931AE7" w:rsidRDefault="00DB17C0" w:rsidP="00A115C5">
      <w:pPr>
        <w:pStyle w:val="ProductList-Body"/>
      </w:pPr>
      <w:r>
        <w:t xml:space="preserve">De Privacyverklaring van Microsoft (op </w:t>
      </w:r>
      <w:r w:rsidR="008B1640">
        <w:fldChar w:fldCharType="begin"/>
      </w:r>
      <w:r w:rsidR="008B1640">
        <w:instrText xml:space="preserve"> HYPERLINK "https://go.microsoft.com/fwlink/?LinkId=521839" </w:instrText>
      </w:r>
      <w:r w:rsidR="008B1640">
        <w:fldChar w:fldCharType="separate"/>
      </w:r>
      <w:r>
        <w:rPr>
          <w:rStyle w:val="Hyperlink"/>
        </w:rPr>
        <w:t>https://go.microsoft.com/fwlink/?LinkId=521839</w:t>
      </w:r>
      <w:r w:rsidR="008B1640">
        <w:rPr>
          <w:rStyle w:val="Hyperlink"/>
        </w:rPr>
        <w:fldChar w:fldCharType="end"/>
      </w:r>
      <w:r>
        <w:rPr>
          <w:rStyle w:val="Hyperlink"/>
        </w:rPr>
        <w:t>)</w:t>
      </w:r>
      <w:r>
        <w:t xml:space="preserve"> en de privacybepalingen in de gebruiksvoorwaarden voor Microsoft Bing Maps Platform-API's zijn van toepassing op het gebruik van het Bing Maps Mobile Asset Management Platform door de Klant.</w:t>
      </w:r>
    </w:p>
    <w:p w14:paraId="69C5E383" w14:textId="77777777" w:rsidR="00DB17C0" w:rsidRPr="00931AE7" w:rsidRDefault="00C96F75" w:rsidP="00A115C5">
      <w:pPr>
        <w:pStyle w:val="ProductList-Body"/>
        <w:shd w:val="clear" w:color="auto" w:fill="A6A6A6" w:themeFill="background1" w:themeFillShade="A6"/>
        <w:spacing w:before="120" w:after="240"/>
        <w:jc w:val="right"/>
      </w:pPr>
      <w:hyperlink w:anchor="TableofContents" w:tooltip="Inhoud" w:history="1">
        <w:r w:rsidR="00DB17C0">
          <w:rPr>
            <w:rStyle w:val="Hyperlink"/>
            <w:sz w:val="16"/>
            <w:szCs w:val="16"/>
          </w:rPr>
          <w:t>Inhoudsopgave</w:t>
        </w:r>
      </w:hyperlink>
      <w:r w:rsidR="00DB17C0">
        <w:rPr>
          <w:sz w:val="16"/>
          <w:szCs w:val="16"/>
        </w:rPr>
        <w:t xml:space="preserve"> / </w:t>
      </w:r>
      <w:r w:rsidR="008B1640">
        <w:fldChar w:fldCharType="begin"/>
      </w:r>
      <w:r w:rsidR="008B1640">
        <w:instrText xml:space="preserve"> HYPERLINK \l "GeneralTerms" \o "Algemene Voorwaarden" </w:instrText>
      </w:r>
      <w:r w:rsidR="008B1640">
        <w:fldChar w:fldCharType="separate"/>
      </w:r>
      <w:r w:rsidR="00DB17C0">
        <w:rPr>
          <w:rStyle w:val="Hyperlink"/>
          <w:sz w:val="16"/>
          <w:szCs w:val="16"/>
        </w:rPr>
        <w:t>Algemene voorwaarden</w:t>
      </w:r>
      <w:r w:rsidR="008B1640">
        <w:rPr>
          <w:rStyle w:val="Hyperlink"/>
          <w:sz w:val="16"/>
          <w:szCs w:val="16"/>
        </w:rPr>
        <w:fldChar w:fldCharType="end"/>
      </w:r>
    </w:p>
    <w:p w14:paraId="7339EB78" w14:textId="77777777" w:rsidR="000B3AF2" w:rsidRPr="000F395E" w:rsidRDefault="000B3AF2" w:rsidP="00C13EC6">
      <w:pPr>
        <w:pStyle w:val="ProductList-Offering2Heading"/>
        <w:outlineLvl w:val="2"/>
      </w:pPr>
      <w:bookmarkStart w:id="185" w:name="MicrosoftPowerPlatform"/>
      <w:r>
        <w:tab/>
      </w:r>
      <w:bookmarkStart w:id="186" w:name="_Toc8395051"/>
      <w:bookmarkStart w:id="187" w:name="_Toc6563839"/>
      <w:bookmarkStart w:id="188" w:name="BusinessApplicationPlatform"/>
      <w:bookmarkStart w:id="189" w:name="_Toc62732880"/>
      <w:r>
        <w:t>Microsoft Power Platform</w:t>
      </w:r>
      <w:bookmarkEnd w:id="186"/>
      <w:bookmarkEnd w:id="187"/>
      <w:bookmarkEnd w:id="189"/>
    </w:p>
    <w:bookmarkEnd w:id="188"/>
    <w:p w14:paraId="100B5B40" w14:textId="77777777" w:rsidR="000B3AF2" w:rsidRPr="00A8327A" w:rsidRDefault="000B3AF2" w:rsidP="00A115C5">
      <w:pPr>
        <w:pStyle w:val="ProductList-Body"/>
        <w:rPr>
          <w:rFonts w:asciiTheme="majorHAnsi" w:hAnsiTheme="majorHAnsi"/>
          <w:sz w:val="16"/>
          <w:szCs w:val="16"/>
        </w:rPr>
        <w:sectPr w:rsidR="000B3AF2" w:rsidRPr="00A8327A" w:rsidSect="006E7A8B">
          <w:footerReference w:type="first" r:id="rId37"/>
          <w:type w:val="continuous"/>
          <w:pgSz w:w="12240" w:h="15840"/>
          <w:pgMar w:top="1440" w:right="720" w:bottom="1440" w:left="720" w:header="720" w:footer="720" w:gutter="0"/>
          <w:cols w:space="720"/>
          <w:titlePg/>
          <w:docGrid w:linePitch="360"/>
        </w:sectPr>
      </w:pPr>
    </w:p>
    <w:bookmarkEnd w:id="185"/>
    <w:p w14:paraId="4F4B1332" w14:textId="1B180E91" w:rsidR="00307B70" w:rsidRPr="004E78BB" w:rsidRDefault="00307B70" w:rsidP="00A115C5">
      <w:pPr>
        <w:pStyle w:val="ProductList-Body"/>
      </w:pPr>
      <w:r>
        <w:rPr>
          <w:rFonts w:asciiTheme="majorHAnsi" w:hAnsiTheme="majorHAnsi"/>
          <w:sz w:val="16"/>
          <w:szCs w:val="16"/>
        </w:rPr>
        <w:t xml:space="preserve">Microsoft </w:t>
      </w:r>
      <w:r w:rsidR="00B069DA" w:rsidRPr="00DD2BAE">
        <w:rPr>
          <w:rFonts w:asciiTheme="majorHAnsi" w:hAnsiTheme="majorHAnsi"/>
          <w:sz w:val="16"/>
          <w:szCs w:val="16"/>
        </w:rPr>
        <w:t>Power Automate</w:t>
      </w:r>
    </w:p>
    <w:p w14:paraId="0E2C43F4" w14:textId="325237A3" w:rsidR="00307B70" w:rsidRDefault="00307B70" w:rsidP="00A115C5">
      <w:pPr>
        <w:pStyle w:val="ProductList-Body"/>
        <w:rPr>
          <w:rFonts w:asciiTheme="majorHAnsi" w:hAnsiTheme="majorHAnsi"/>
          <w:sz w:val="16"/>
          <w:szCs w:val="16"/>
        </w:rPr>
      </w:pPr>
      <w:r>
        <w:rPr>
          <w:rFonts w:asciiTheme="majorHAnsi" w:hAnsiTheme="majorHAnsi"/>
          <w:sz w:val="16"/>
          <w:szCs w:val="16"/>
        </w:rPr>
        <w:t>Microsoft Power</w:t>
      </w:r>
      <w:r w:rsidR="00B069DA">
        <w:rPr>
          <w:rFonts w:asciiTheme="majorHAnsi" w:hAnsiTheme="majorHAnsi"/>
          <w:sz w:val="16"/>
          <w:szCs w:val="16"/>
        </w:rPr>
        <w:t xml:space="preserve"> </w:t>
      </w:r>
      <w:r>
        <w:rPr>
          <w:rFonts w:asciiTheme="majorHAnsi" w:hAnsiTheme="majorHAnsi"/>
          <w:sz w:val="16"/>
          <w:szCs w:val="16"/>
        </w:rPr>
        <w:t>Apps</w:t>
      </w:r>
    </w:p>
    <w:p w14:paraId="172D2B34" w14:textId="3ADF2C34" w:rsidR="004A3908" w:rsidRPr="004E78BB" w:rsidRDefault="004A3908" w:rsidP="00A115C5">
      <w:pPr>
        <w:pStyle w:val="ProductList-Body"/>
      </w:pPr>
      <w:r>
        <w:rPr>
          <w:rFonts w:asciiTheme="majorHAnsi" w:hAnsiTheme="majorHAnsi"/>
          <w:sz w:val="16"/>
          <w:szCs w:val="16"/>
        </w:rPr>
        <w:t>Microsoft Power Virtual Agents</w:t>
      </w:r>
    </w:p>
    <w:p w14:paraId="53379280" w14:textId="77777777" w:rsidR="00307B70" w:rsidRPr="004E78BB" w:rsidRDefault="00307B70" w:rsidP="00A115C5">
      <w:pPr>
        <w:pStyle w:val="ProductList-Body"/>
      </w:pPr>
      <w:r>
        <w:rPr>
          <w:rFonts w:asciiTheme="majorHAnsi" w:hAnsiTheme="majorHAnsi"/>
          <w:sz w:val="16"/>
          <w:szCs w:val="16"/>
        </w:rPr>
        <w:t>Microsoft Power BI Pro</w:t>
      </w:r>
    </w:p>
    <w:p w14:paraId="01C2EC02" w14:textId="4380744A" w:rsidR="00307B70" w:rsidRDefault="00307B70" w:rsidP="00A115C5">
      <w:pPr>
        <w:pStyle w:val="ProductList-Body"/>
        <w:rPr>
          <w:rFonts w:asciiTheme="majorHAnsi" w:hAnsiTheme="majorHAnsi"/>
          <w:sz w:val="16"/>
          <w:szCs w:val="16"/>
        </w:rPr>
        <w:sectPr w:rsidR="00307B70" w:rsidSect="00833D50">
          <w:footerReference w:type="default" r:id="rId38"/>
          <w:footerReference w:type="first" r:id="rId39"/>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14:paraId="2DE4ABDF" w14:textId="77777777" w:rsidR="00307B70" w:rsidRPr="007124D5" w:rsidRDefault="00307B70" w:rsidP="00A115C5">
      <w:pPr>
        <w:pStyle w:val="ProductList-Body"/>
        <w:pBdr>
          <w:top w:val="single" w:sz="4" w:space="1" w:color="BFBFBF" w:themeColor="background1" w:themeShade="BF"/>
        </w:pBdr>
        <w:rPr>
          <w:b/>
          <w:color w:val="000000" w:themeColor="text1"/>
          <w:sz w:val="8"/>
          <w:szCs w:val="8"/>
          <w:lang w:eastAsia="en-US" w:bidi="ar-SA"/>
        </w:rPr>
      </w:pPr>
    </w:p>
    <w:p w14:paraId="38A244C2" w14:textId="77777777" w:rsidR="00307B70" w:rsidRPr="004E78BB" w:rsidRDefault="00307B70" w:rsidP="00A115C5">
      <w:pPr>
        <w:pStyle w:val="ProductList-Body"/>
        <w:tabs>
          <w:tab w:val="clear" w:pos="158"/>
          <w:tab w:val="left" w:pos="360"/>
        </w:tabs>
      </w:pPr>
      <w:r>
        <w:rPr>
          <w:b/>
          <w:color w:val="00188F"/>
        </w:rPr>
        <w:t>Mededelingen</w:t>
      </w:r>
    </w:p>
    <w:p w14:paraId="35043B66" w14:textId="31EF92C0" w:rsidR="00C16B6C" w:rsidRPr="00E52A5C" w:rsidRDefault="00C16B6C" w:rsidP="00A115C5">
      <w:pPr>
        <w:pStyle w:val="ProductList-Body"/>
      </w:pPr>
      <w:r>
        <w:t xml:space="preserve">De Kennisgevingen betreffende Bing Maps en </w:t>
      </w:r>
      <w:r>
        <w:rPr>
          <w:color w:val="000000" w:themeColor="text1"/>
        </w:rPr>
        <w:t xml:space="preserve">de visuele norm H.264/AVC, de videonorm VC-1, de visuele norm MPEG-4 Part 2 en de videonorm MPEG-2 </w:t>
      </w:r>
      <w:r>
        <w:t xml:space="preserve">in </w:t>
      </w:r>
      <w:hyperlink w:anchor="Attachment1" w:tooltip="Bijlage 1" w:history="1">
        <w:r>
          <w:rPr>
            <w:rStyle w:val="Hyperlink"/>
          </w:rPr>
          <w:t>Bijlage 1</w:t>
        </w:r>
      </w:hyperlink>
      <w:r>
        <w:t xml:space="preserve"> zijn van toepassing.</w:t>
      </w:r>
    </w:p>
    <w:p w14:paraId="5C7BA4B2" w14:textId="77777777" w:rsidR="00B42C08" w:rsidRDefault="00B42C08" w:rsidP="00214D42">
      <w:pPr>
        <w:pStyle w:val="ProductList-Body"/>
        <w:tabs>
          <w:tab w:val="clear" w:pos="158"/>
          <w:tab w:val="left" w:pos="360"/>
        </w:tabs>
        <w:rPr>
          <w:b/>
          <w:color w:val="00188F"/>
          <w:szCs w:val="18"/>
        </w:rPr>
      </w:pPr>
    </w:p>
    <w:p w14:paraId="5A61032B" w14:textId="77777777" w:rsidR="00C02019" w:rsidRPr="00DC4F88" w:rsidRDefault="00C02019" w:rsidP="00C02019">
      <w:pPr>
        <w:pStyle w:val="ProductList-Body"/>
        <w:tabs>
          <w:tab w:val="clear" w:pos="158"/>
          <w:tab w:val="left" w:pos="360"/>
        </w:tabs>
      </w:pPr>
      <w:bookmarkStart w:id="190" w:name="_Hlk50811500"/>
      <w:r>
        <w:rPr>
          <w:b/>
          <w:color w:val="00188F"/>
        </w:rPr>
        <w:t>Inactieve Dataverse-instances die worden geleverd met Microsoft 365-licenties</w:t>
      </w:r>
    </w:p>
    <w:p w14:paraId="0FD4E8C0" w14:textId="56C37B7C" w:rsidR="006046A3" w:rsidRPr="0059513D" w:rsidRDefault="00C02019" w:rsidP="00C02019">
      <w:pPr>
        <w:pStyle w:val="ProductList-Body"/>
      </w:pPr>
      <w:r>
        <w:t>Als een Klant zijn Dataverse-instance die is geleverd met Microsoft 365-licenties, inactief laat worden, kan Microsoft, naar eigen goeddunken, de inactieve instance uitschakelen en de Klant- en Persoonsgegevens erin verwijderen. Een dergelijke Dataverse-instance is inactief als gedurende 90 dagen 1) geen gebruiker zich heeft aangemeld bij de instance, 2) geen apps, bots, rapporten of stromen toegang hebben gehad tot de gegevens in de instance, 3) geen nieuwe apps, bots, rapporten of stromen zijn geïnstalleerd op of geïmporteerd in de instance en 4) er worden in deze instance geen andere acties of activiteiten geregistreerd via API- of achtergrondverwerkingstaken</w:t>
      </w:r>
      <w:r w:rsidR="006046A3">
        <w:t xml:space="preserve">. </w:t>
      </w:r>
    </w:p>
    <w:bookmarkEnd w:id="190"/>
    <w:p w14:paraId="5BD3F08E" w14:textId="77777777" w:rsidR="006046A3" w:rsidRDefault="006046A3" w:rsidP="00214D42">
      <w:pPr>
        <w:pStyle w:val="ProductList-Body"/>
        <w:tabs>
          <w:tab w:val="clear" w:pos="158"/>
          <w:tab w:val="left" w:pos="360"/>
        </w:tabs>
        <w:rPr>
          <w:b/>
          <w:color w:val="00188F"/>
          <w:szCs w:val="18"/>
        </w:rPr>
      </w:pPr>
    </w:p>
    <w:p w14:paraId="39C47725" w14:textId="2A56B7BF" w:rsidR="00307B70" w:rsidRPr="004E78BB" w:rsidRDefault="00307B70" w:rsidP="0052741D">
      <w:pPr>
        <w:pStyle w:val="ProductList-Body"/>
        <w:keepNext/>
        <w:tabs>
          <w:tab w:val="clear" w:pos="158"/>
          <w:tab w:val="left" w:pos="360"/>
        </w:tabs>
      </w:pPr>
      <w:r>
        <w:rPr>
          <w:b/>
          <w:color w:val="00188F"/>
          <w:szCs w:val="18"/>
        </w:rPr>
        <w:t>Microsoft Power BI</w:t>
      </w:r>
    </w:p>
    <w:p w14:paraId="411B95CA" w14:textId="77777777" w:rsidR="00307B70" w:rsidRPr="004E78BB" w:rsidRDefault="00307B70" w:rsidP="00A115C5">
      <w:pPr>
        <w:pStyle w:val="ProductList-Body"/>
        <w:ind w:left="180"/>
      </w:pPr>
      <w:r>
        <w:rPr>
          <w:b/>
          <w:color w:val="0072C6"/>
          <w:szCs w:val="18"/>
        </w:rPr>
        <w:t>Definities</w:t>
      </w:r>
    </w:p>
    <w:p w14:paraId="5A4E4DEF" w14:textId="77777777" w:rsidR="00307B70" w:rsidRPr="004E78BB" w:rsidRDefault="00307B70" w:rsidP="00A115C5">
      <w:pPr>
        <w:pStyle w:val="ProductList-Body"/>
        <w:ind w:left="180"/>
      </w:pPr>
      <w:r>
        <w:rPr>
          <w:szCs w:val="18"/>
        </w:rPr>
        <w:t xml:space="preserve">“Klanttoepassing” betekent een toepassing of reeks toepassingen die primaire en significante functionaliteit toevoegt aan de Ingebedde Mogelijkheden en niet hoofdzakelijk fungeert als vervanging van enig onderdeel van de Microsoft Power BI-diensten. </w:t>
      </w:r>
    </w:p>
    <w:p w14:paraId="0910A4B7" w14:textId="77777777" w:rsidR="00307B70" w:rsidRPr="004E78BB" w:rsidRDefault="00307B70" w:rsidP="00A115C5">
      <w:pPr>
        <w:pStyle w:val="ProductList-Body"/>
        <w:ind w:left="180"/>
      </w:pPr>
      <w:r>
        <w:rPr>
          <w:szCs w:val="18"/>
        </w:rPr>
        <w:t xml:space="preserve">“Ingebedde Mogelijkheden” betekent de Power BI API's en ingebedde weergaven voor gebruik door een toepassing. </w:t>
      </w:r>
    </w:p>
    <w:p w14:paraId="5E8BC09E" w14:textId="77777777" w:rsidR="00307B70" w:rsidRPr="004E78BB" w:rsidRDefault="00307B70" w:rsidP="00A115C5">
      <w:pPr>
        <w:pStyle w:val="ProductList-Body"/>
        <w:ind w:left="180"/>
      </w:pPr>
    </w:p>
    <w:p w14:paraId="326959D2" w14:textId="77777777" w:rsidR="00307B70" w:rsidRPr="004E78BB" w:rsidRDefault="00307B70" w:rsidP="0057427E">
      <w:pPr>
        <w:pStyle w:val="ProductList-Body"/>
        <w:ind w:left="187"/>
      </w:pPr>
      <w:r>
        <w:rPr>
          <w:b/>
          <w:color w:val="0072C6"/>
          <w:szCs w:val="18"/>
        </w:rPr>
        <w:t>Uitzondering betreffende hosting van Ingebedde Mogelijkheden</w:t>
      </w:r>
    </w:p>
    <w:p w14:paraId="0EA7A0C3" w14:textId="2900BC89" w:rsidR="00307B70" w:rsidRPr="004E78BB" w:rsidRDefault="00307B70" w:rsidP="00A115C5">
      <w:pPr>
        <w:pStyle w:val="ProductList-Body"/>
        <w:ind w:left="180"/>
      </w:pPr>
      <w:r>
        <w:rPr>
          <w:szCs w:val="18"/>
        </w:rPr>
        <w:t xml:space="preserve">De Klant mag een Klanttoepassing maken en onderhouden en, niettegenstaande enige tegengestelde bepaling in de volume licensing overeenkomst van de Klant, Ingebedde Mogelijkheden combineren met Gegevens van de Klant in eigendom van of in licentie genomen door de Klant of een derde partij, om een Klanttoepassing te maken met behulp van de Ingebedde Mogelijkheden en de Gegevens van de Klant samen. </w:t>
      </w:r>
      <w:r>
        <w:rPr>
          <w:szCs w:val="18"/>
        </w:rPr>
        <w:lastRenderedPageBreak/>
        <w:t>Power BI-inhoud die wordt geraadpleegd door de Klanttoepassing of de eindgebruikers ervan moet worden opgeslagen in Microsoft Power BI Premium-capaciteit. De Klant mag derde partijen toegang verlenen tot en gebruik laten maken van de Ingebedde Mogelijkheden in verband met het gebruik van de Klanttoepassing. De Klant is verantwoordelijk voor dat gebruik en dient erop toe te zien dat bij dat gebruik aan deze voorwaarden en de voorwaarden van de volume licensing overeenkomst van de Klant wordt voldaan.</w:t>
      </w:r>
      <w:r w:rsidR="007C4150">
        <w:rPr>
          <w:szCs w:val="18"/>
        </w:rPr>
        <w:t xml:space="preserve"> Klanten mogen deze uitzondering voor hosting niet gebruiken om toegang te geven tot inhoud opgeslagen in backend-only capaciteit.</w:t>
      </w:r>
    </w:p>
    <w:p w14:paraId="4FCF19A7" w14:textId="77777777" w:rsidR="00307B70" w:rsidRPr="004E78BB" w:rsidRDefault="00307B70" w:rsidP="00A115C5">
      <w:pPr>
        <w:pStyle w:val="ProductList-Body"/>
        <w:ind w:left="180"/>
      </w:pPr>
    </w:p>
    <w:p w14:paraId="5717FA14" w14:textId="77777777" w:rsidR="00307B70" w:rsidRPr="004E78BB" w:rsidRDefault="00307B70" w:rsidP="00A115C5">
      <w:pPr>
        <w:pStyle w:val="ProductList-Body"/>
        <w:ind w:left="187"/>
      </w:pPr>
      <w:r>
        <w:rPr>
          <w:b/>
          <w:color w:val="0072C6"/>
          <w:szCs w:val="18"/>
        </w:rPr>
        <w:t>Beperkingen</w:t>
      </w:r>
    </w:p>
    <w:p w14:paraId="4DE1A602" w14:textId="77777777" w:rsidR="00307B70" w:rsidRPr="004E78BB" w:rsidRDefault="00307B70" w:rsidP="00A115C5">
      <w:pPr>
        <w:pStyle w:val="ProductList-Body"/>
        <w:ind w:left="180"/>
      </w:pPr>
      <w:r>
        <w:rPr>
          <w:szCs w:val="18"/>
        </w:rPr>
        <w:t>Het is de Klant niet toegestaan</w:t>
      </w:r>
    </w:p>
    <w:p w14:paraId="64AA8546" w14:textId="77777777" w:rsidR="00307B70" w:rsidRPr="004E78BB" w:rsidRDefault="00307B70" w:rsidP="00A115C5">
      <w:pPr>
        <w:pStyle w:val="ProductList-Body"/>
        <w:numPr>
          <w:ilvl w:val="0"/>
          <w:numId w:val="10"/>
        </w:numPr>
        <w:ind w:left="810" w:hanging="270"/>
      </w:pPr>
      <w:r>
        <w:rPr>
          <w:szCs w:val="18"/>
        </w:rPr>
        <w:t>de Microsoft Power BI-diensten door te verkopen of te herdistribueren, of</w:t>
      </w:r>
    </w:p>
    <w:p w14:paraId="7CC7B381" w14:textId="77777777" w:rsidR="00307B70" w:rsidRPr="00E07252" w:rsidRDefault="00307B70" w:rsidP="00A115C5">
      <w:pPr>
        <w:pStyle w:val="ProductList-Body"/>
        <w:numPr>
          <w:ilvl w:val="0"/>
          <w:numId w:val="10"/>
        </w:numPr>
        <w:ind w:left="810" w:hanging="270"/>
      </w:pPr>
      <w:r w:rsidRPr="00E07252">
        <w:rPr>
          <w:szCs w:val="18"/>
        </w:rPr>
        <w:t xml:space="preserve">meerdere gebruikers toe te staan direct of indirect toegang te verkrijgen tot een functie van Microsoft Power BI die beschikbaar wordt gesteld per gebruiker. </w:t>
      </w:r>
    </w:p>
    <w:p w14:paraId="143E5D58" w14:textId="77777777" w:rsidR="00307B70" w:rsidRPr="004E78BB" w:rsidRDefault="00307B70" w:rsidP="00A115C5">
      <w:pPr>
        <w:pStyle w:val="ProductList-Body"/>
        <w:ind w:left="180"/>
      </w:pPr>
    </w:p>
    <w:p w14:paraId="378FA7A6" w14:textId="77777777" w:rsidR="00307B70" w:rsidRPr="004E78BB" w:rsidRDefault="00307B70" w:rsidP="00152AA3">
      <w:pPr>
        <w:pStyle w:val="ProductList-Body"/>
        <w:ind w:left="187"/>
      </w:pPr>
      <w:r>
        <w:rPr>
          <w:b/>
          <w:color w:val="0072C6"/>
          <w:szCs w:val="18"/>
        </w:rPr>
        <w:t xml:space="preserve">Toegang zonder Gebruikers-SL </w:t>
      </w:r>
    </w:p>
    <w:p w14:paraId="1D1F6B5D" w14:textId="2FB4FD99" w:rsidR="00307B70" w:rsidRDefault="00307B70" w:rsidP="00A115C5">
      <w:pPr>
        <w:pStyle w:val="ProductList-Body"/>
        <w:ind w:left="180"/>
        <w:rPr>
          <w:szCs w:val="18"/>
        </w:rPr>
      </w:pPr>
      <w:r>
        <w:rPr>
          <w:szCs w:val="18"/>
        </w:rPr>
        <w:t>Er is geen Gebruikers-SL vereist voor het bekijken van inhoud in Power BI Premium-capaciteit die is gedeeld door middel van de inbeddings-API's of ingebedde weergavenfunctionaliteit. Uitsluitend bij Power BI Premium P-serie is evenmin een Gebruikers-SL vereist voor het bekijken van inhoud in Power BI Premium-capaciteit die is gedeeld door middel van de apps of e-mailabonnementsfuncties, of door middel van Power BI Report Server.</w:t>
      </w:r>
      <w:r w:rsidR="007C4150">
        <w:rPr>
          <w:szCs w:val="18"/>
        </w:rPr>
        <w:t xml:space="preserve"> Als de klant echter ervoor kiest om gebruik te maken van Power BI Premium backend-only capaciteit dan is een Power BI Pro Gebruikers-SL vereist om inhoud te bekijken die wordt gedeeld vanuit deze capaciteit.</w:t>
      </w:r>
    </w:p>
    <w:p w14:paraId="310013FC" w14:textId="797D0AA3" w:rsidR="00751D62" w:rsidRDefault="00751D62" w:rsidP="00A115C5">
      <w:pPr>
        <w:pStyle w:val="ProductList-Body"/>
        <w:ind w:left="180"/>
        <w:rPr>
          <w:szCs w:val="18"/>
        </w:rPr>
      </w:pPr>
    </w:p>
    <w:p w14:paraId="2E3EA4BB" w14:textId="77777777" w:rsidR="00751D62" w:rsidRPr="0008458E" w:rsidRDefault="00751D62" w:rsidP="006046A3">
      <w:pPr>
        <w:pStyle w:val="ProductList-Body"/>
        <w:ind w:left="187"/>
      </w:pPr>
      <w:r>
        <w:rPr>
          <w:b/>
          <w:color w:val="0072C6"/>
          <w:szCs w:val="18"/>
        </w:rPr>
        <w:t>Publiceren op web</w:t>
      </w:r>
    </w:p>
    <w:p w14:paraId="34426730" w14:textId="77291AE8" w:rsidR="00751D62" w:rsidRDefault="00751D62" w:rsidP="00A115C5">
      <w:pPr>
        <w:pStyle w:val="ProductList-Body"/>
        <w:ind w:left="180"/>
      </w:pPr>
      <w:r>
        <w:t>De Klant kan de functionaliteit voor publiceren op het web alleen gebruiken voor het publiceren van inhoud op een openbaar beschikbare website. De Klant mag deze functionaliteit niet gebruiken om inhoud intern te delen. Microsoft kan inhoud die is gepubliceerd door middel van de functionaliteit voor publiceren op het web weergeven op een publieke website of galerie.</w:t>
      </w:r>
    </w:p>
    <w:p w14:paraId="7EFA2625" w14:textId="5D9660FC" w:rsidR="005F10B7" w:rsidRDefault="005F10B7" w:rsidP="00A115C5">
      <w:pPr>
        <w:pStyle w:val="ProductList-Body"/>
        <w:ind w:left="180"/>
      </w:pPr>
    </w:p>
    <w:p w14:paraId="23222995" w14:textId="242C82C3" w:rsidR="005F10B7" w:rsidRPr="00E35975" w:rsidRDefault="005F10B7" w:rsidP="00A115C5">
      <w:pPr>
        <w:pStyle w:val="ProductList-Body"/>
        <w:tabs>
          <w:tab w:val="clear" w:pos="158"/>
          <w:tab w:val="left" w:pos="360"/>
        </w:tabs>
        <w:rPr>
          <w:b/>
          <w:color w:val="00188F"/>
          <w:szCs w:val="18"/>
        </w:rPr>
      </w:pPr>
      <w:r>
        <w:rPr>
          <w:b/>
          <w:color w:val="00188F"/>
          <w:szCs w:val="18"/>
        </w:rPr>
        <w:t>Microsoft Power</w:t>
      </w:r>
      <w:r w:rsidR="00B069DA">
        <w:rPr>
          <w:b/>
          <w:color w:val="00188F"/>
          <w:szCs w:val="18"/>
        </w:rPr>
        <w:t xml:space="preserve"> </w:t>
      </w:r>
      <w:r>
        <w:rPr>
          <w:b/>
          <w:color w:val="00188F"/>
          <w:szCs w:val="18"/>
        </w:rPr>
        <w:t>Apps</w:t>
      </w:r>
    </w:p>
    <w:p w14:paraId="70A20195" w14:textId="77777777" w:rsidR="005F10B7" w:rsidRDefault="005F10B7" w:rsidP="00A115C5">
      <w:pPr>
        <w:pStyle w:val="ProductList-Body"/>
        <w:ind w:left="180"/>
        <w:rPr>
          <w:b/>
          <w:color w:val="0072C6"/>
          <w:szCs w:val="18"/>
        </w:rPr>
      </w:pPr>
      <w:r>
        <w:rPr>
          <w:b/>
          <w:color w:val="0072C6"/>
          <w:szCs w:val="18"/>
        </w:rPr>
        <w:t>Beperkte entiteiten</w:t>
      </w:r>
    </w:p>
    <w:p w14:paraId="7682B81D" w14:textId="2A04248C" w:rsidR="00D41609" w:rsidRDefault="005F10B7" w:rsidP="00387392">
      <w:pPr>
        <w:pStyle w:val="ProductList-Body"/>
        <w:ind w:left="158"/>
      </w:pPr>
      <w:r>
        <w:t xml:space="preserve">De Klant mag geen gegevens op entiteiten van het type dat in productdocumentatie op </w:t>
      </w:r>
      <w:r w:rsidR="008B1640">
        <w:fldChar w:fldCharType="begin"/>
      </w:r>
      <w:r w:rsidR="008B1640">
        <w:instrText xml:space="preserve"> HYPERLINK "https://go.microsoft.com/fwlink/?linkId=868812" </w:instrText>
      </w:r>
      <w:r w:rsidR="008B1640">
        <w:fldChar w:fldCharType="separate"/>
      </w:r>
      <w:r>
        <w:rPr>
          <w:rStyle w:val="Hyperlink"/>
        </w:rPr>
        <w:t>https://go.microsoft.com/fwlink/?linkid=868812</w:t>
      </w:r>
      <w:r w:rsidR="008B1640">
        <w:rPr>
          <w:rStyle w:val="Hyperlink"/>
        </w:rPr>
        <w:fldChar w:fldCharType="end"/>
      </w:r>
      <w:r>
        <w:t xml:space="preserve"> als “beperkt” wordt aangeduid, aanmaken of wijzigen dan wel van dergelijke entiteiten verwijderen. De Klant heeft uitsluitend “alleen-lezen” toegang tot dergelijke beperkte entiteiten.</w:t>
      </w:r>
    </w:p>
    <w:p w14:paraId="378593BE" w14:textId="77777777" w:rsidR="0057427E" w:rsidRDefault="0057427E" w:rsidP="00A115C5">
      <w:pPr>
        <w:pStyle w:val="ProductList-Body"/>
        <w:ind w:left="180"/>
        <w:rPr>
          <w:b/>
          <w:color w:val="0072C6"/>
          <w:szCs w:val="18"/>
        </w:rPr>
      </w:pPr>
    </w:p>
    <w:p w14:paraId="24CA427E" w14:textId="77777777" w:rsidR="00152AA3" w:rsidRPr="00A77B85" w:rsidRDefault="00152AA3" w:rsidP="00152AA3">
      <w:pPr>
        <w:pStyle w:val="ProductList-Body"/>
        <w:ind w:left="180"/>
      </w:pPr>
      <w:r>
        <w:rPr>
          <w:b/>
          <w:color w:val="0072C6"/>
          <w:szCs w:val="18"/>
        </w:rPr>
        <w:t>Niet-beperkte entiteiten</w:t>
      </w:r>
    </w:p>
    <w:p w14:paraId="7E65B0AA" w14:textId="77777777" w:rsidR="00152AA3" w:rsidRPr="00A77B85" w:rsidRDefault="00152AA3" w:rsidP="00152AA3">
      <w:pPr>
        <w:pStyle w:val="ProductList-Body"/>
        <w:ind w:left="180"/>
      </w:pPr>
      <w:r>
        <w:rPr>
          <w:szCs w:val="18"/>
        </w:rPr>
        <w:t xml:space="preserve">Gebruikers met een Power Apps-licentie kunnen gegevens maken, lezen, bijwerken of verwijderen van entiteiten van het type die niet als 'beperkt' zijn aangemerkt in de productdocumentatie op </w:t>
      </w:r>
      <w:r w:rsidR="008B1640">
        <w:fldChar w:fldCharType="begin"/>
      </w:r>
      <w:r w:rsidR="008B1640">
        <w:instrText xml:space="preserve"> HYPERLINK "https://go.microsoft.com/fwlink/?linkid=868812" </w:instrText>
      </w:r>
      <w:r w:rsidR="008B1640">
        <w:fldChar w:fldCharType="separate"/>
      </w:r>
      <w:r w:rsidRPr="00173020">
        <w:rPr>
          <w:rStyle w:val="Hyperlink"/>
        </w:rPr>
        <w:t>https://go.microsoft.com/fwlink/?linkid=868812</w:t>
      </w:r>
      <w:r w:rsidR="008B1640">
        <w:rPr>
          <w:rStyle w:val="Hyperlink"/>
        </w:rPr>
        <w:fldChar w:fldCharType="end"/>
      </w:r>
      <w:r>
        <w:rPr>
          <w:szCs w:val="18"/>
        </w:rPr>
        <w:t>.</w:t>
      </w:r>
    </w:p>
    <w:p w14:paraId="628BAA41" w14:textId="77777777" w:rsidR="00152AA3" w:rsidRDefault="00152AA3" w:rsidP="00A115C5">
      <w:pPr>
        <w:pStyle w:val="ProductList-Body"/>
        <w:ind w:left="180"/>
        <w:rPr>
          <w:b/>
          <w:color w:val="0072C6"/>
          <w:szCs w:val="18"/>
        </w:rPr>
      </w:pPr>
    </w:p>
    <w:p w14:paraId="45D8AB47" w14:textId="363D239A" w:rsidR="00D41609" w:rsidRPr="000F48E2" w:rsidRDefault="00D41609" w:rsidP="00A115C5">
      <w:pPr>
        <w:pStyle w:val="ProductList-Body"/>
        <w:ind w:left="180"/>
        <w:rPr>
          <w:b/>
          <w:color w:val="0072C6"/>
          <w:szCs w:val="18"/>
        </w:rPr>
      </w:pPr>
      <w:r>
        <w:rPr>
          <w:b/>
          <w:color w:val="0072C6"/>
          <w:szCs w:val="18"/>
        </w:rPr>
        <w:t>Niet-geverifieerde externe gebruikers</w:t>
      </w:r>
    </w:p>
    <w:p w14:paraId="4B7EA084" w14:textId="0C1CC8F6" w:rsidR="00D41609" w:rsidRDefault="00B069DA" w:rsidP="00A115C5">
      <w:pPr>
        <w:pStyle w:val="ProductList-Body"/>
        <w:ind w:left="158"/>
      </w:pPr>
      <w:r w:rsidRPr="00DD2BAE">
        <w:t>Externe gebruikers die niet worden geverifieerd door middel van Power Apps hebben geen gebruikers-SL nodig voor toegang tot Power Portals</w:t>
      </w:r>
      <w:r w:rsidR="00D41609">
        <w:t>.</w:t>
      </w:r>
    </w:p>
    <w:p w14:paraId="6C99013E" w14:textId="77777777" w:rsidR="00E514A6" w:rsidRPr="009445D6" w:rsidRDefault="00C96F75" w:rsidP="00E514A6">
      <w:pPr>
        <w:pStyle w:val="ProductList-Body"/>
        <w:shd w:val="clear" w:color="auto" w:fill="A6A6A6" w:themeFill="background1" w:themeFillShade="A6"/>
        <w:spacing w:before="120" w:after="240"/>
        <w:jc w:val="right"/>
      </w:pPr>
      <w:hyperlink w:anchor="TableofContents" w:tooltip="Inhoud" w:history="1">
        <w:r w:rsidR="00E514A6">
          <w:rPr>
            <w:rStyle w:val="Hyperlink"/>
            <w:sz w:val="16"/>
            <w:szCs w:val="16"/>
          </w:rPr>
          <w:t>Inhoudsopgave</w:t>
        </w:r>
      </w:hyperlink>
      <w:r w:rsidR="00E514A6">
        <w:rPr>
          <w:sz w:val="16"/>
          <w:szCs w:val="16"/>
        </w:rPr>
        <w:t xml:space="preserve"> / </w:t>
      </w:r>
      <w:hyperlink w:anchor="GeneralTerms" w:tooltip="Algemene Voorwaarden" w:history="1">
        <w:r w:rsidR="00E514A6">
          <w:rPr>
            <w:rStyle w:val="Hyperlink"/>
            <w:sz w:val="16"/>
            <w:szCs w:val="16"/>
          </w:rPr>
          <w:t>Algemene voorwaarden</w:t>
        </w:r>
      </w:hyperlink>
    </w:p>
    <w:p w14:paraId="0439E828" w14:textId="77777777" w:rsidR="00152AA3" w:rsidRPr="00A77B85" w:rsidRDefault="00152AA3" w:rsidP="00152AA3">
      <w:pPr>
        <w:pStyle w:val="ProductList-Offering2Heading"/>
        <w:outlineLvl w:val="2"/>
      </w:pPr>
      <w:bookmarkStart w:id="191" w:name="_Hlk50811527"/>
      <w:r>
        <w:tab/>
      </w:r>
      <w:bookmarkStart w:id="192" w:name="_Toc52361406"/>
      <w:bookmarkStart w:id="193" w:name="_Toc62732881"/>
      <w:r>
        <w:t xml:space="preserve">SharePoint </w:t>
      </w:r>
      <w:proofErr w:type="spellStart"/>
      <w:r>
        <w:t>Syntex</w:t>
      </w:r>
      <w:bookmarkEnd w:id="192"/>
      <w:bookmarkEnd w:id="193"/>
      <w:proofErr w:type="spellEnd"/>
    </w:p>
    <w:p w14:paraId="3C8BEFF8" w14:textId="77777777" w:rsidR="00152AA3" w:rsidRPr="00A77B85" w:rsidRDefault="00152AA3" w:rsidP="00152AA3">
      <w:pPr>
        <w:pStyle w:val="ProductList-Body"/>
      </w:pPr>
      <w:r>
        <w:rPr>
          <w:b/>
          <w:color w:val="00188F"/>
        </w:rPr>
        <w:t>Extra AI Builder-credits</w:t>
      </w:r>
    </w:p>
    <w:p w14:paraId="5F81C1BA" w14:textId="77777777" w:rsidR="00152AA3" w:rsidRPr="00A77B85" w:rsidRDefault="00152AA3" w:rsidP="00152AA3">
      <w:pPr>
        <w:pStyle w:val="ProductList-Body"/>
      </w:pPr>
      <w:r>
        <w:t>Extra AI Builder-tegoeden zijn inbegrepen voor tenants met een licentie van 300 of meer SharePoint Syntex-gebruikers.</w:t>
      </w:r>
    </w:p>
    <w:p w14:paraId="0FF1E519" w14:textId="77777777" w:rsidR="00152AA3" w:rsidRPr="00A77B85" w:rsidRDefault="00C96F75" w:rsidP="00152AA3">
      <w:pPr>
        <w:pStyle w:val="ProductList-Body"/>
        <w:shd w:val="clear" w:color="auto" w:fill="A6A6A6" w:themeFill="background1" w:themeFillShade="A6"/>
        <w:spacing w:before="120" w:after="240"/>
        <w:jc w:val="right"/>
      </w:pPr>
      <w:hyperlink w:anchor="TableofContents" w:tooltip="Inhoud" w:history="1">
        <w:r w:rsidR="00152AA3">
          <w:rPr>
            <w:rStyle w:val="Hyperlink"/>
            <w:sz w:val="16"/>
            <w:szCs w:val="16"/>
          </w:rPr>
          <w:t>Inhoudsopgave</w:t>
        </w:r>
      </w:hyperlink>
      <w:r w:rsidR="00152AA3">
        <w:rPr>
          <w:sz w:val="16"/>
          <w:szCs w:val="16"/>
        </w:rPr>
        <w:t xml:space="preserve"> / </w:t>
      </w:r>
      <w:r w:rsidR="008B1640">
        <w:fldChar w:fldCharType="begin"/>
      </w:r>
      <w:r w:rsidR="008B1640">
        <w:instrText xml:space="preserve"> HYPERLINK \l "GeneralTerms" \o "Algemene Voorwaarden" </w:instrText>
      </w:r>
      <w:r w:rsidR="008B1640">
        <w:fldChar w:fldCharType="separate"/>
      </w:r>
      <w:r w:rsidR="00152AA3">
        <w:rPr>
          <w:rStyle w:val="Hyperlink"/>
          <w:sz w:val="16"/>
          <w:szCs w:val="16"/>
        </w:rPr>
        <w:t>Algemene voorwaarden</w:t>
      </w:r>
      <w:r w:rsidR="008B1640">
        <w:rPr>
          <w:rStyle w:val="Hyperlink"/>
          <w:sz w:val="16"/>
          <w:szCs w:val="16"/>
        </w:rPr>
        <w:fldChar w:fldCharType="end"/>
      </w:r>
    </w:p>
    <w:bookmarkEnd w:id="191"/>
    <w:p w14:paraId="44D1AB3F" w14:textId="77777777" w:rsidR="00E514A6" w:rsidRPr="009445D6" w:rsidRDefault="00E514A6" w:rsidP="0052741D">
      <w:pPr>
        <w:pStyle w:val="ProductList-Offering2Heading"/>
        <w:keepNext/>
        <w:outlineLvl w:val="2"/>
      </w:pPr>
      <w:r>
        <w:tab/>
      </w:r>
      <w:bookmarkStart w:id="194" w:name="M365UnattendedLicense"/>
      <w:bookmarkStart w:id="195" w:name="_Toc34838460"/>
      <w:bookmarkStart w:id="196" w:name="_Toc62732882"/>
      <w:r>
        <w:t xml:space="preserve">Microsoft 365 - </w:t>
      </w:r>
      <w:proofErr w:type="spellStart"/>
      <w:r>
        <w:t>Onbeheerde</w:t>
      </w:r>
      <w:proofErr w:type="spellEnd"/>
      <w:r>
        <w:t xml:space="preserve"> </w:t>
      </w:r>
      <w:proofErr w:type="spellStart"/>
      <w:r>
        <w:t>licentie</w:t>
      </w:r>
      <w:bookmarkEnd w:id="194"/>
      <w:bookmarkEnd w:id="195"/>
      <w:bookmarkEnd w:id="196"/>
      <w:proofErr w:type="spellEnd"/>
    </w:p>
    <w:p w14:paraId="2F54E4D6" w14:textId="77777777" w:rsidR="0038129C" w:rsidRPr="00FF51C9" w:rsidRDefault="0038129C" w:rsidP="0038129C">
      <w:pPr>
        <w:pStyle w:val="ProductList-Body"/>
        <w:rPr>
          <w:rFonts w:cstheme="minorHAnsi"/>
          <w:szCs w:val="18"/>
        </w:rPr>
      </w:pPr>
      <w:r w:rsidRPr="00FF51C9">
        <w:rPr>
          <w:rFonts w:cstheme="minorHAnsi"/>
          <w:b/>
          <w:color w:val="00188F"/>
          <w:szCs w:val="18"/>
        </w:rPr>
        <w:t>Definities</w:t>
      </w:r>
    </w:p>
    <w:p w14:paraId="66DBA01C" w14:textId="77777777" w:rsidR="0038129C" w:rsidRPr="00FF51C9" w:rsidRDefault="0038129C" w:rsidP="0038129C">
      <w:pPr>
        <w:pStyle w:val="ProductList-Body"/>
        <w:rPr>
          <w:rFonts w:cstheme="minorHAnsi"/>
          <w:szCs w:val="18"/>
        </w:rPr>
      </w:pPr>
      <w:r w:rsidRPr="00FF51C9">
        <w:rPr>
          <w:rFonts w:cstheme="minorHAnsi"/>
          <w:szCs w:val="18"/>
        </w:rPr>
        <w:t>“Robotic Process Automation”, ook wel “RPA” of “bots” genoemd, betekent een toepassing of een set toepassingen die wordt gebruikt om gegevens vast te leggen en toepassingen te bewerken om herhalende taken uit te voeren. Bots werken voor elk UI-element van Windows 10 binnen een OSE en/of werken in elke Office-toepassing in een OSE.</w:t>
      </w:r>
    </w:p>
    <w:p w14:paraId="129A3F1F" w14:textId="77777777" w:rsidR="0038129C" w:rsidRPr="00FF51C9" w:rsidRDefault="0038129C" w:rsidP="0038129C">
      <w:pPr>
        <w:pStyle w:val="ProductList-Body"/>
        <w:rPr>
          <w:rFonts w:cstheme="minorHAnsi"/>
          <w:szCs w:val="18"/>
        </w:rPr>
      </w:pPr>
    </w:p>
    <w:p w14:paraId="42743FC9" w14:textId="77777777" w:rsidR="0038129C" w:rsidRPr="00FF51C9" w:rsidRDefault="0038129C" w:rsidP="0038129C">
      <w:pPr>
        <w:pStyle w:val="ProductList-Body"/>
        <w:rPr>
          <w:rFonts w:cstheme="minorHAnsi"/>
          <w:szCs w:val="18"/>
        </w:rPr>
      </w:pPr>
      <w:r w:rsidRPr="00FF51C9">
        <w:rPr>
          <w:rFonts w:cstheme="minorHAnsi"/>
          <w:szCs w:val="18"/>
        </w:rPr>
        <w:t>“Onbeheerde bot” – elke bot die niet strikt voldoet aan de definitie van “Beheerde bot” wordt beschouwd als een “Onbeheerde bot.”</w:t>
      </w:r>
    </w:p>
    <w:p w14:paraId="00BFCC5A" w14:textId="77777777" w:rsidR="0038129C" w:rsidRPr="00FF51C9" w:rsidRDefault="0038129C" w:rsidP="0038129C">
      <w:pPr>
        <w:pStyle w:val="ProductList-Body"/>
        <w:rPr>
          <w:rFonts w:cstheme="minorHAnsi"/>
          <w:szCs w:val="18"/>
        </w:rPr>
      </w:pPr>
    </w:p>
    <w:p w14:paraId="590F535D" w14:textId="77777777" w:rsidR="0038129C" w:rsidRPr="00FF51C9" w:rsidRDefault="0038129C" w:rsidP="0038129C">
      <w:pPr>
        <w:pStyle w:val="ProductList-Body"/>
        <w:rPr>
          <w:rFonts w:cstheme="minorHAnsi"/>
          <w:szCs w:val="18"/>
        </w:rPr>
      </w:pPr>
      <w:r w:rsidRPr="00FF51C9">
        <w:rPr>
          <w:rFonts w:cstheme="minorHAnsi"/>
          <w:szCs w:val="18"/>
        </w:rPr>
        <w:t>“Beheerde bot” - Een Beheerde bot helpt een persoon om automatisering uit te voeren op zijn of haar lokale en/of externe werkstations. Deze werkt tegelijk met de persoon op dezelfde werkstation(s) om herhalende taken uit te voeren en wordt geactiveerd door expliciete acties van de persoon.</w:t>
      </w:r>
    </w:p>
    <w:p w14:paraId="3BFDF93E" w14:textId="77777777" w:rsidR="0038129C" w:rsidRPr="00FF51C9" w:rsidRDefault="0038129C" w:rsidP="0038129C">
      <w:pPr>
        <w:pStyle w:val="ProductList-Body"/>
        <w:rPr>
          <w:rFonts w:cstheme="minorHAnsi"/>
          <w:szCs w:val="18"/>
        </w:rPr>
      </w:pPr>
    </w:p>
    <w:p w14:paraId="194F9864" w14:textId="77777777" w:rsidR="0038129C" w:rsidRPr="00FF51C9" w:rsidRDefault="0038129C" w:rsidP="0038129C">
      <w:pPr>
        <w:pStyle w:val="ProductList-Body"/>
        <w:rPr>
          <w:rFonts w:cstheme="minorHAnsi"/>
          <w:szCs w:val="18"/>
        </w:rPr>
      </w:pPr>
      <w:r w:rsidRPr="00FF51C9">
        <w:rPr>
          <w:rFonts w:cstheme="minorHAnsi"/>
          <w:b/>
          <w:color w:val="00188F"/>
          <w:szCs w:val="18"/>
        </w:rPr>
        <w:lastRenderedPageBreak/>
        <w:t xml:space="preserve">Toewijzing en gebruiksrechten </w:t>
      </w:r>
    </w:p>
    <w:p w14:paraId="1D95F824" w14:textId="77777777" w:rsidR="0038129C" w:rsidRPr="00FF51C9" w:rsidRDefault="0038129C" w:rsidP="0038129C">
      <w:pPr>
        <w:pStyle w:val="ProductList-Body"/>
        <w:numPr>
          <w:ilvl w:val="0"/>
          <w:numId w:val="1"/>
        </w:numPr>
        <w:tabs>
          <w:tab w:val="clear" w:pos="158"/>
        </w:tabs>
        <w:rPr>
          <w:rFonts w:cstheme="minorHAnsi"/>
          <w:szCs w:val="18"/>
        </w:rPr>
      </w:pPr>
      <w:r w:rsidRPr="00FF51C9">
        <w:rPr>
          <w:rFonts w:cstheme="minorHAnsi"/>
          <w:szCs w:val="18"/>
        </w:rPr>
        <w:t>De Klant kan een Microsoft 365 A3/E3 - Onbeheerde licentie toewijzen aan een Onbeheerde bot die wordt uitgevoerd op een van de volgende apparaten:</w:t>
      </w:r>
    </w:p>
    <w:p w14:paraId="1D5D3F51" w14:textId="77777777" w:rsidR="0038129C" w:rsidRPr="00FF51C9" w:rsidRDefault="0038129C" w:rsidP="0038129C">
      <w:pPr>
        <w:pStyle w:val="ProductList-Body"/>
        <w:numPr>
          <w:ilvl w:val="1"/>
          <w:numId w:val="1"/>
        </w:numPr>
        <w:tabs>
          <w:tab w:val="clear" w:pos="158"/>
        </w:tabs>
        <w:rPr>
          <w:rFonts w:cstheme="minorHAnsi"/>
          <w:szCs w:val="18"/>
        </w:rPr>
      </w:pPr>
      <w:r w:rsidRPr="00FF51C9">
        <w:rPr>
          <w:rFonts w:cstheme="minorHAnsi"/>
          <w:szCs w:val="18"/>
        </w:rPr>
        <w:t xml:space="preserve">Hardware bestemd voor gebruik door de klant </w:t>
      </w:r>
      <w:r w:rsidRPr="00FF51C9">
        <w:rPr>
          <w:rStyle w:val="ProductList-OfferingBody"/>
          <w:rFonts w:cstheme="minorHAnsi"/>
          <w:szCs w:val="18"/>
          <w:shd w:val="clear" w:color="auto" w:fill="FFFFFF"/>
        </w:rPr>
        <w:t>(afhankelijk van de uitbestedingsclausule in de productvoorwaarden</w:t>
      </w:r>
      <w:r w:rsidRPr="00FF51C9">
        <w:rPr>
          <w:rFonts w:cstheme="minorHAnsi"/>
          <w:szCs w:val="18"/>
        </w:rPr>
        <w:t xml:space="preserve"> in </w:t>
      </w:r>
      <w:bookmarkStart w:id="197" w:name="_Hlk62067066"/>
      <w:r w:rsidRPr="0038129C">
        <w:rPr>
          <w:color w:val="0563C1"/>
          <w:u w:val="single"/>
        </w:rPr>
        <w:fldChar w:fldCharType="begin"/>
      </w:r>
      <w:r w:rsidRPr="0038129C">
        <w:rPr>
          <w:color w:val="0563C1"/>
          <w:u w:val="single"/>
        </w:rPr>
        <w:instrText xml:space="preserve"> HYPERLINK "http://go.microsoft.com/?linkid=9839207" </w:instrText>
      </w:r>
      <w:r w:rsidRPr="0038129C">
        <w:rPr>
          <w:color w:val="0563C1"/>
          <w:u w:val="single"/>
        </w:rPr>
        <w:fldChar w:fldCharType="separate"/>
      </w:r>
      <w:r w:rsidRPr="0038129C">
        <w:rPr>
          <w:rStyle w:val="ProductList-SectionHeading"/>
          <w:color w:val="0563C1"/>
          <w:u w:val="single"/>
        </w:rPr>
        <w:t>http://go.microsoft.com/?linkid=9839207</w:t>
      </w:r>
      <w:r w:rsidRPr="0038129C">
        <w:rPr>
          <w:rStyle w:val="ProductList-SectionHeading"/>
          <w:color w:val="0563C1"/>
          <w:u w:val="single"/>
        </w:rPr>
        <w:fldChar w:fldCharType="end"/>
      </w:r>
      <w:bookmarkEnd w:id="197"/>
      <w:r w:rsidRPr="00FF51C9">
        <w:rPr>
          <w:rStyle w:val="ProductList-OfferingBody"/>
          <w:rFonts w:cstheme="minorHAnsi"/>
          <w:szCs w:val="18"/>
          <w:shd w:val="clear" w:color="auto" w:fill="FFFFFF"/>
        </w:rPr>
        <w:t>)</w:t>
      </w:r>
    </w:p>
    <w:p w14:paraId="1D52CFC8" w14:textId="77777777" w:rsidR="0038129C" w:rsidRPr="00FF51C9" w:rsidRDefault="0038129C" w:rsidP="0038129C">
      <w:pPr>
        <w:pStyle w:val="ProductList-Body"/>
        <w:numPr>
          <w:ilvl w:val="1"/>
          <w:numId w:val="1"/>
        </w:numPr>
        <w:tabs>
          <w:tab w:val="clear" w:pos="158"/>
        </w:tabs>
        <w:rPr>
          <w:rFonts w:cstheme="minorHAnsi"/>
          <w:szCs w:val="18"/>
        </w:rPr>
      </w:pPr>
      <w:r w:rsidRPr="00FF51C9">
        <w:rPr>
          <w:rStyle w:val="ProductList-OfferingBody"/>
          <w:rFonts w:cstheme="minorHAnsi"/>
          <w:szCs w:val="18"/>
          <w:shd w:val="clear" w:color="auto" w:fill="FFFFFF"/>
        </w:rPr>
        <w:t>Een virtuele machine op Azure (inclusief Windows Virtual Desktop op Azure)</w:t>
      </w:r>
      <w:r w:rsidRPr="00FF51C9">
        <w:rPr>
          <w:rFonts w:cstheme="minorHAnsi"/>
          <w:szCs w:val="18"/>
        </w:rPr>
        <w:t>.</w:t>
      </w:r>
    </w:p>
    <w:p w14:paraId="0CF9FED5" w14:textId="77777777" w:rsidR="0038129C" w:rsidRPr="00FF51C9" w:rsidRDefault="0038129C" w:rsidP="0038129C">
      <w:pPr>
        <w:pStyle w:val="ProductList-Body"/>
        <w:numPr>
          <w:ilvl w:val="0"/>
          <w:numId w:val="1"/>
        </w:numPr>
        <w:tabs>
          <w:tab w:val="clear" w:pos="158"/>
        </w:tabs>
        <w:rPr>
          <w:rFonts w:cstheme="minorHAnsi"/>
          <w:szCs w:val="18"/>
        </w:rPr>
      </w:pPr>
      <w:bookmarkStart w:id="198" w:name="_Hlk41038216"/>
      <w:r w:rsidRPr="00FF51C9">
        <w:rPr>
          <w:rFonts w:cstheme="minorHAnsi"/>
          <w:szCs w:val="18"/>
        </w:rPr>
        <w:t>Er is geen kwalificerende OS-vereiste voor de Microsoft 365 A3/E3-suite.</w:t>
      </w:r>
    </w:p>
    <w:p w14:paraId="6DB1D651" w14:textId="77777777" w:rsidR="0038129C" w:rsidRPr="00FF51C9" w:rsidRDefault="0038129C" w:rsidP="0038129C">
      <w:pPr>
        <w:pStyle w:val="ProductList-Body"/>
        <w:numPr>
          <w:ilvl w:val="0"/>
          <w:numId w:val="1"/>
        </w:numPr>
        <w:tabs>
          <w:tab w:val="clear" w:pos="158"/>
        </w:tabs>
        <w:rPr>
          <w:rFonts w:cstheme="minorHAnsi"/>
          <w:szCs w:val="18"/>
        </w:rPr>
      </w:pPr>
      <w:r w:rsidRPr="00FF51C9">
        <w:rPr>
          <w:rFonts w:cstheme="minorHAnsi"/>
          <w:szCs w:val="18"/>
        </w:rPr>
        <w:t>Voor elke Microsoft 365 A3/E3 - Onbeheerde licentie mag de M365 A3/E3-suite worden gebruikt in slechts één unieke fysieke of virtuele OSE voor Robotic Process Automation.</w:t>
      </w:r>
    </w:p>
    <w:p w14:paraId="5A77D052" w14:textId="77777777" w:rsidR="0038129C" w:rsidRPr="00FF51C9" w:rsidRDefault="0038129C" w:rsidP="0038129C">
      <w:pPr>
        <w:pStyle w:val="ProductList-Body"/>
        <w:numPr>
          <w:ilvl w:val="0"/>
          <w:numId w:val="1"/>
        </w:numPr>
        <w:tabs>
          <w:tab w:val="clear" w:pos="158"/>
        </w:tabs>
        <w:rPr>
          <w:rFonts w:cstheme="minorHAnsi"/>
          <w:szCs w:val="18"/>
        </w:rPr>
      </w:pPr>
      <w:r w:rsidRPr="00FF51C9">
        <w:rPr>
          <w:rFonts w:cstheme="minorHAnsi"/>
          <w:szCs w:val="18"/>
        </w:rPr>
        <w:t>Elke Microsoft 365 A3/E3 – Onbeheerde licentie mag één unieke instance van Microsoft 365-apps voor ondernemingen hebben.</w:t>
      </w:r>
    </w:p>
    <w:bookmarkEnd w:id="198"/>
    <w:p w14:paraId="417FAD09" w14:textId="77777777" w:rsidR="0038129C" w:rsidRPr="00FF51C9" w:rsidRDefault="0038129C" w:rsidP="0038129C">
      <w:pPr>
        <w:pStyle w:val="ProductList-Body"/>
        <w:numPr>
          <w:ilvl w:val="0"/>
          <w:numId w:val="1"/>
        </w:numPr>
        <w:tabs>
          <w:tab w:val="clear" w:pos="158"/>
        </w:tabs>
        <w:rPr>
          <w:rFonts w:cstheme="minorHAnsi"/>
          <w:szCs w:val="18"/>
        </w:rPr>
      </w:pPr>
      <w:r w:rsidRPr="00FF51C9">
        <w:rPr>
          <w:rFonts w:cstheme="minorHAnsi"/>
          <w:szCs w:val="18"/>
        </w:rPr>
        <w:t xml:space="preserve">Bij het opnieuw toewijzen van licenties voor bots worden dezelfde regels voor gebruikers en apparaten gevolgd, alsof de bot een gebruiker is. (Zie </w:t>
      </w:r>
      <w:r w:rsidRPr="0038129C">
        <w:rPr>
          <w:color w:val="0563C1"/>
          <w:u w:val="single"/>
        </w:rPr>
        <w:fldChar w:fldCharType="begin"/>
      </w:r>
      <w:r w:rsidRPr="0038129C">
        <w:rPr>
          <w:color w:val="0563C1"/>
          <w:u w:val="single"/>
        </w:rPr>
        <w:instrText xml:space="preserve"> HYPERLINK \l "LicensingtheOnlineServices" </w:instrText>
      </w:r>
      <w:r w:rsidRPr="0038129C">
        <w:rPr>
          <w:color w:val="0563C1"/>
          <w:u w:val="single"/>
        </w:rPr>
        <w:fldChar w:fldCharType="separate"/>
      </w:r>
      <w:r w:rsidRPr="0038129C">
        <w:rPr>
          <w:rStyle w:val="ProductList-SectionHeading"/>
          <w:rFonts w:cstheme="minorHAnsi"/>
          <w:color w:val="0563C1"/>
          <w:szCs w:val="18"/>
          <w:u w:val="single"/>
        </w:rPr>
        <w:t>Licenties opnieuw toewijzen</w:t>
      </w:r>
      <w:r w:rsidRPr="0038129C">
        <w:rPr>
          <w:rStyle w:val="ProductList-SectionHeading"/>
          <w:rFonts w:cstheme="minorHAnsi"/>
          <w:color w:val="0563C1"/>
          <w:szCs w:val="18"/>
          <w:u w:val="single"/>
        </w:rPr>
        <w:fldChar w:fldCharType="end"/>
      </w:r>
      <w:r w:rsidRPr="00FF51C9">
        <w:rPr>
          <w:rFonts w:cstheme="minorHAnsi"/>
          <w:szCs w:val="18"/>
        </w:rPr>
        <w:t>)</w:t>
      </w:r>
    </w:p>
    <w:p w14:paraId="43439163" w14:textId="77777777" w:rsidR="00E514A6" w:rsidRPr="009445D6" w:rsidRDefault="00E514A6" w:rsidP="00E514A6">
      <w:pPr>
        <w:pStyle w:val="ProductList-Body"/>
        <w:ind w:left="720"/>
      </w:pPr>
    </w:p>
    <w:p w14:paraId="122D522B" w14:textId="77777777" w:rsidR="00E514A6" w:rsidRPr="009445D6" w:rsidRDefault="00E514A6" w:rsidP="00E514A6">
      <w:pPr>
        <w:pStyle w:val="ProductList-Body"/>
      </w:pPr>
      <w:r>
        <w:rPr>
          <w:b/>
          <w:color w:val="00188F"/>
        </w:rPr>
        <w:t>Beperking op het gebruik</w:t>
      </w:r>
    </w:p>
    <w:p w14:paraId="6FB5EEDF" w14:textId="77777777" w:rsidR="00E514A6" w:rsidRPr="009445D6" w:rsidRDefault="00E514A6" w:rsidP="00E514A6">
      <w:pPr>
        <w:pStyle w:val="ProductList-Body"/>
        <w:numPr>
          <w:ilvl w:val="0"/>
          <w:numId w:val="20"/>
        </w:numPr>
        <w:tabs>
          <w:tab w:val="clear" w:pos="158"/>
        </w:tabs>
      </w:pPr>
      <w:r>
        <w:t xml:space="preserve">Onbeheerde bots mogen geen activiteiten of werkstromen maken of repliceren namens een gebruiker of apparaat zonder licentie. (Zie </w:t>
      </w:r>
      <w:r w:rsidR="008B1640">
        <w:fldChar w:fldCharType="begin"/>
      </w:r>
      <w:r w:rsidR="008B1640">
        <w:instrText xml:space="preserve"> HYPERLINK \l "LicensingtheOnlineServices" </w:instrText>
      </w:r>
      <w:r w:rsidR="008B1640">
        <w:fldChar w:fldCharType="separate"/>
      </w:r>
      <w:r>
        <w:rPr>
          <w:rStyle w:val="Hyperlink"/>
        </w:rPr>
        <w:t>Multiplexing</w:t>
      </w:r>
      <w:r w:rsidR="008B1640">
        <w:rPr>
          <w:rStyle w:val="Hyperlink"/>
        </w:rPr>
        <w:fldChar w:fldCharType="end"/>
      </w:r>
      <w:r>
        <w:t>)</w:t>
      </w:r>
    </w:p>
    <w:p w14:paraId="47563432" w14:textId="4EFB722E" w:rsidR="00E514A6" w:rsidRPr="005A5C60" w:rsidRDefault="00E514A6" w:rsidP="00E514A6">
      <w:pPr>
        <w:pStyle w:val="ProductList-Body"/>
        <w:numPr>
          <w:ilvl w:val="0"/>
          <w:numId w:val="20"/>
        </w:numPr>
        <w:tabs>
          <w:tab w:val="clear" w:pos="158"/>
        </w:tabs>
      </w:pPr>
      <w:r>
        <w:t>Microsoft behoudt zich het recht voor om Microsoft API-aanroepen met redelijke kennisgeving te beperken of uit te schakelen vanwege een onredelijke hoeveelheid bandbreedte, wat een negatieve invloed heeft op de stabiliteit van Microsoft API's of de werking van andere apps.</w:t>
      </w:r>
    </w:p>
    <w:bookmarkStart w:id="199" w:name="Intune"/>
    <w:p w14:paraId="01CD2E30" w14:textId="77777777" w:rsidR="00213422" w:rsidRDefault="00213422" w:rsidP="00A115C5">
      <w:pPr>
        <w:pStyle w:val="ProductList-Body"/>
        <w:shd w:val="clear" w:color="auto" w:fill="A6A6A6" w:themeFill="background1" w:themeFillShade="A6"/>
        <w:spacing w:before="120" w:after="240"/>
        <w:jc w:val="right"/>
      </w:pPr>
      <w:r>
        <w:fldChar w:fldCharType="begin"/>
      </w:r>
      <w:r>
        <w:instrText>HYPERLINK  \l "TableofContents" \o "Inhoudsopgave"</w:instrText>
      </w:r>
      <w:r>
        <w:fldChar w:fldCharType="separate"/>
      </w:r>
      <w:r>
        <w:rPr>
          <w:rStyle w:val="Hyperlink"/>
          <w:sz w:val="16"/>
          <w:szCs w:val="16"/>
        </w:rPr>
        <w:t>Inhoudsopgave</w:t>
      </w:r>
      <w:r>
        <w:rPr>
          <w:rStyle w:val="Hyperlink"/>
          <w:sz w:val="16"/>
          <w:szCs w:val="16"/>
        </w:rPr>
        <w:fldChar w:fldCharType="end"/>
      </w:r>
      <w:r>
        <w:rPr>
          <w:sz w:val="16"/>
          <w:szCs w:val="16"/>
        </w:rPr>
        <w:t xml:space="preserve"> / </w:t>
      </w:r>
      <w:r w:rsidR="008B1640">
        <w:fldChar w:fldCharType="begin"/>
      </w:r>
      <w:r w:rsidR="008B1640">
        <w:instrText xml:space="preserve"> HYPERLINK \l "GeneralTerms" \o "Algemene voorwaarden" </w:instrText>
      </w:r>
      <w:r w:rsidR="008B1640">
        <w:fldChar w:fldCharType="separate"/>
      </w:r>
      <w:r>
        <w:rPr>
          <w:rStyle w:val="Hyperlink"/>
          <w:sz w:val="16"/>
          <w:szCs w:val="16"/>
        </w:rPr>
        <w:t>Algemene voorwaarden</w:t>
      </w:r>
      <w:r w:rsidR="008B1640">
        <w:rPr>
          <w:rStyle w:val="Hyperlink"/>
          <w:sz w:val="16"/>
          <w:szCs w:val="16"/>
        </w:rPr>
        <w:fldChar w:fldCharType="end"/>
      </w:r>
    </w:p>
    <w:p w14:paraId="7D3170E6" w14:textId="3DD5056C" w:rsidR="00A115C5" w:rsidRPr="00A8327A" w:rsidRDefault="005339AF" w:rsidP="00C13EC6">
      <w:pPr>
        <w:pStyle w:val="ProductList-Offering2Heading"/>
        <w:outlineLvl w:val="2"/>
      </w:pPr>
      <w:bookmarkStart w:id="200" w:name="_Toc531082929"/>
      <w:bookmarkStart w:id="201" w:name="_Toc6563840"/>
      <w:bookmarkStart w:id="202" w:name="GitHubOfferings"/>
      <w:bookmarkStart w:id="203" w:name="_Toc21617061"/>
      <w:r w:rsidRPr="00B04C3D">
        <w:rPr>
          <w:lang w:val="nl-NL"/>
        </w:rPr>
        <w:tab/>
      </w:r>
      <w:bookmarkStart w:id="204" w:name="_Toc62732883"/>
      <w:r w:rsidR="00A115C5">
        <w:t>GitHub-</w:t>
      </w:r>
      <w:bookmarkEnd w:id="200"/>
      <w:bookmarkEnd w:id="201"/>
      <w:proofErr w:type="spellStart"/>
      <w:r w:rsidR="00A115C5">
        <w:t>aanbod</w:t>
      </w:r>
      <w:bookmarkEnd w:id="202"/>
      <w:bookmarkEnd w:id="203"/>
      <w:bookmarkEnd w:id="204"/>
      <w:proofErr w:type="spellEnd"/>
    </w:p>
    <w:p w14:paraId="6CC52B80" w14:textId="77777777" w:rsidR="00A115C5" w:rsidRPr="00A8327A" w:rsidRDefault="00A115C5" w:rsidP="00A115C5">
      <w:pPr>
        <w:pStyle w:val="ProductList-Body"/>
        <w:rPr>
          <w:rFonts w:asciiTheme="majorHAnsi" w:hAnsiTheme="majorHAnsi"/>
          <w:sz w:val="16"/>
          <w:szCs w:val="16"/>
        </w:rPr>
        <w:sectPr w:rsidR="00A115C5" w:rsidRPr="00A8327A" w:rsidSect="00817D1E">
          <w:footerReference w:type="default" r:id="rId40"/>
          <w:footerReference w:type="first" r:id="rId41"/>
          <w:type w:val="continuous"/>
          <w:pgSz w:w="12240" w:h="15840"/>
          <w:pgMar w:top="1440" w:right="720" w:bottom="1440" w:left="720" w:header="720" w:footer="720" w:gutter="0"/>
          <w:cols w:space="720"/>
          <w:titlePg/>
          <w:docGrid w:linePitch="360"/>
        </w:sectPr>
      </w:pPr>
    </w:p>
    <w:p w14:paraId="6322C8C1" w14:textId="77777777" w:rsidR="00A115C5" w:rsidRDefault="00A115C5" w:rsidP="00A115C5">
      <w:pPr>
        <w:pStyle w:val="ProductList-Body"/>
        <w:rPr>
          <w:rFonts w:asciiTheme="majorHAnsi" w:hAnsiTheme="majorHAnsi"/>
          <w:sz w:val="16"/>
          <w:szCs w:val="16"/>
        </w:rPr>
      </w:pPr>
      <w:r>
        <w:rPr>
          <w:rFonts w:asciiTheme="majorHAnsi" w:hAnsiTheme="majorHAnsi"/>
          <w:sz w:val="16"/>
          <w:szCs w:val="16"/>
        </w:rPr>
        <w:t>GitHub Enterprise</w:t>
      </w:r>
    </w:p>
    <w:p w14:paraId="487C8CAC" w14:textId="77777777" w:rsidR="00A115C5" w:rsidRDefault="00A115C5" w:rsidP="00A115C5">
      <w:pPr>
        <w:pStyle w:val="ProductList-Body"/>
        <w:rPr>
          <w:rFonts w:asciiTheme="majorHAnsi" w:hAnsiTheme="majorHAnsi"/>
          <w:sz w:val="16"/>
          <w:szCs w:val="16"/>
        </w:rPr>
      </w:pPr>
      <w:r>
        <w:rPr>
          <w:rFonts w:asciiTheme="majorHAnsi" w:hAnsiTheme="majorHAnsi"/>
          <w:sz w:val="16"/>
          <w:szCs w:val="16"/>
        </w:rPr>
        <w:t>GitHub Actions</w:t>
      </w:r>
    </w:p>
    <w:p w14:paraId="6D2D8649" w14:textId="4520A56A" w:rsidR="00A115C5" w:rsidRDefault="00A115C5" w:rsidP="00A115C5">
      <w:pPr>
        <w:pStyle w:val="ProductList-Body"/>
        <w:rPr>
          <w:rFonts w:asciiTheme="majorHAnsi" w:hAnsiTheme="majorHAnsi"/>
          <w:sz w:val="16"/>
          <w:szCs w:val="16"/>
        </w:rPr>
      </w:pPr>
      <w:r>
        <w:rPr>
          <w:rFonts w:asciiTheme="majorHAnsi" w:hAnsiTheme="majorHAnsi"/>
          <w:sz w:val="16"/>
          <w:szCs w:val="16"/>
        </w:rPr>
        <w:t>GitHub Insights</w:t>
      </w:r>
    </w:p>
    <w:p w14:paraId="6BA6EE6E" w14:textId="77777777" w:rsidR="00E514A6" w:rsidRPr="009445D6" w:rsidRDefault="00E514A6" w:rsidP="00E514A6">
      <w:pPr>
        <w:pStyle w:val="ProductList-Body"/>
      </w:pPr>
      <w:r>
        <w:rPr>
          <w:rFonts w:asciiTheme="majorHAnsi" w:hAnsiTheme="majorHAnsi"/>
          <w:sz w:val="16"/>
          <w:szCs w:val="16"/>
        </w:rPr>
        <w:t>GitHub Learning Lab voor organisaties</w:t>
      </w:r>
    </w:p>
    <w:p w14:paraId="1076AA6E" w14:textId="514A6493" w:rsidR="00E514A6" w:rsidRPr="00E514A6" w:rsidRDefault="00E514A6" w:rsidP="00A115C5">
      <w:pPr>
        <w:pStyle w:val="ProductList-Body"/>
      </w:pPr>
      <w:r>
        <w:rPr>
          <w:rFonts w:asciiTheme="majorHAnsi" w:hAnsiTheme="majorHAnsi"/>
          <w:sz w:val="16"/>
          <w:szCs w:val="16"/>
        </w:rPr>
        <w:t>GitHub One</w:t>
      </w:r>
    </w:p>
    <w:p w14:paraId="06859CA1" w14:textId="77777777" w:rsidR="00A115C5" w:rsidRDefault="00A115C5" w:rsidP="00A115C5">
      <w:pPr>
        <w:pStyle w:val="ProductList-Body"/>
        <w:rPr>
          <w:rFonts w:asciiTheme="majorHAnsi" w:hAnsiTheme="majorHAnsi"/>
          <w:sz w:val="16"/>
          <w:szCs w:val="16"/>
        </w:rPr>
      </w:pPr>
      <w:r>
        <w:rPr>
          <w:rFonts w:asciiTheme="majorHAnsi" w:hAnsiTheme="majorHAnsi"/>
          <w:sz w:val="16"/>
          <w:szCs w:val="16"/>
        </w:rPr>
        <w:t>GitHub Advanced Security</w:t>
      </w:r>
    </w:p>
    <w:p w14:paraId="3F114523" w14:textId="77777777" w:rsidR="00A115C5" w:rsidRDefault="00A115C5" w:rsidP="00A115C5">
      <w:pPr>
        <w:pStyle w:val="ProductList-Body"/>
        <w:rPr>
          <w:rFonts w:asciiTheme="majorHAnsi" w:hAnsiTheme="majorHAnsi"/>
          <w:sz w:val="16"/>
          <w:szCs w:val="16"/>
        </w:rPr>
      </w:pPr>
      <w:r>
        <w:rPr>
          <w:rFonts w:asciiTheme="majorHAnsi" w:hAnsiTheme="majorHAnsi"/>
          <w:sz w:val="16"/>
          <w:szCs w:val="16"/>
        </w:rPr>
        <w:t>GitHub Packages</w:t>
      </w:r>
    </w:p>
    <w:p w14:paraId="30F11116" w14:textId="77777777" w:rsidR="00CD409C" w:rsidRDefault="00CD409C" w:rsidP="00A115C5">
      <w:pPr>
        <w:pStyle w:val="ProductList-Body"/>
        <w:rPr>
          <w:rFonts w:asciiTheme="majorHAnsi" w:hAnsiTheme="majorHAnsi"/>
          <w:sz w:val="16"/>
          <w:szCs w:val="16"/>
        </w:rPr>
      </w:pPr>
      <w:r>
        <w:rPr>
          <w:rFonts w:asciiTheme="majorHAnsi" w:hAnsiTheme="majorHAnsi"/>
          <w:sz w:val="16"/>
          <w:szCs w:val="16"/>
        </w:rPr>
        <w:t>GitHub Engineering Direct</w:t>
      </w:r>
    </w:p>
    <w:p w14:paraId="1CEBB44E" w14:textId="77777777" w:rsidR="00C02019" w:rsidRPr="00DC4F88" w:rsidRDefault="00C02019" w:rsidP="00C02019">
      <w:pPr>
        <w:pStyle w:val="ProductList-Body"/>
      </w:pPr>
      <w:r>
        <w:rPr>
          <w:rFonts w:asciiTheme="majorHAnsi" w:hAnsiTheme="majorHAnsi"/>
          <w:sz w:val="16"/>
          <w:szCs w:val="16"/>
        </w:rPr>
        <w:t>GitHub AE (GHEM)</w:t>
      </w:r>
    </w:p>
    <w:p w14:paraId="4ED67493" w14:textId="76FF085F" w:rsidR="00C02019" w:rsidRDefault="00C02019" w:rsidP="00A115C5">
      <w:pPr>
        <w:pStyle w:val="ProductList-Body"/>
        <w:rPr>
          <w:rFonts w:asciiTheme="majorHAnsi" w:hAnsiTheme="majorHAnsi"/>
          <w:sz w:val="16"/>
          <w:szCs w:val="16"/>
        </w:rPr>
        <w:sectPr w:rsidR="00C02019" w:rsidSect="00817D1E">
          <w:footerReference w:type="default" r:id="rId42"/>
          <w:footerReference w:type="first" r:id="rId43"/>
          <w:type w:val="continuous"/>
          <w:pgSz w:w="12240" w:h="15840"/>
          <w:pgMar w:top="1440" w:right="720" w:bottom="1440" w:left="720" w:header="720" w:footer="720" w:gutter="0"/>
          <w:cols w:num="2" w:space="720"/>
          <w:titlePg/>
          <w:docGrid w:linePitch="360"/>
        </w:sectPr>
      </w:pPr>
    </w:p>
    <w:p w14:paraId="14430C10" w14:textId="77777777" w:rsidR="00A115C5" w:rsidRPr="00A8327A" w:rsidRDefault="00A115C5" w:rsidP="00A115C5">
      <w:pPr>
        <w:pStyle w:val="ProductList-Body"/>
        <w:pBdr>
          <w:top w:val="single" w:sz="4" w:space="1" w:color="BFBFBF" w:themeColor="background1" w:themeShade="BF"/>
        </w:pBdr>
        <w:rPr>
          <w:b/>
          <w:color w:val="000000" w:themeColor="text1"/>
          <w:sz w:val="8"/>
          <w:szCs w:val="8"/>
        </w:rPr>
      </w:pPr>
    </w:p>
    <w:p w14:paraId="6B32816D" w14:textId="6EC04F35" w:rsidR="00A115C5" w:rsidRDefault="00C02019" w:rsidP="00A115C5">
      <w:pPr>
        <w:pStyle w:val="ProductList-Body"/>
      </w:pPr>
      <w:r>
        <w:t xml:space="preserve">GitHub-aanbiedingen worden geleverd door GitHub, Inc. Voor de doeleinden van deze voorwaarden zijn GitHub-aanbiedingen exclusief GitHub AE. Door de GitHub-aanbiedingen te gebruiken, gaat klant ermee akkoord gebonden te zijn aan de voorwaarden van GitHub die beschikbaar zijn op </w:t>
      </w:r>
      <w:r w:rsidR="008B1640">
        <w:fldChar w:fldCharType="begin"/>
      </w:r>
      <w:r w:rsidR="008B1640">
        <w:instrText xml:space="preserve"> HYPERLINK "https://aka.ms/github_terms" </w:instrText>
      </w:r>
      <w:r w:rsidR="008B1640">
        <w:fldChar w:fldCharType="separate"/>
      </w:r>
      <w:r w:rsidRPr="008A48B5">
        <w:rPr>
          <w:rStyle w:val="Hyperlink"/>
          <w:bCs/>
          <w:lang w:eastAsia="en-US" w:bidi="ar-SA"/>
        </w:rPr>
        <w:t>https://aka.ms/github_terms</w:t>
      </w:r>
      <w:r w:rsidR="008B1640">
        <w:rPr>
          <w:rStyle w:val="Hyperlink"/>
          <w:bCs/>
          <w:lang w:eastAsia="en-US" w:bidi="ar-SA"/>
        </w:rPr>
        <w:fldChar w:fldCharType="end"/>
      </w:r>
      <w:r>
        <w:t xml:space="preserve">. Ondanks enige tegengestelde bepaling in de Volume Licensing-overeenkomst van de Klant (met inbegrip van deze Voorwaarden voor Online Diensten en de GBO), zijn de Privacyverklaring van GitHub op en de Bijlage Bescherming van persoonsgegevens van GitHub op </w:t>
      </w:r>
      <w:r w:rsidR="00C96F75">
        <w:fldChar w:fldCharType="begin"/>
      </w:r>
      <w:r w:rsidR="00C96F75">
        <w:instrText xml:space="preserve"> HYPERLINK "https://aka.ms/github_privacy" </w:instrText>
      </w:r>
      <w:r w:rsidR="00C96F75">
        <w:fldChar w:fldCharType="separate"/>
      </w:r>
      <w:r w:rsidRPr="008A48B5">
        <w:rPr>
          <w:rStyle w:val="Hyperlink"/>
          <w:bCs/>
          <w:lang w:eastAsia="en-US" w:bidi="ar-SA"/>
        </w:rPr>
        <w:t>https://aka.ms/github_privacy</w:t>
      </w:r>
      <w:r w:rsidR="00C96F75">
        <w:rPr>
          <w:rStyle w:val="Hyperlink"/>
          <w:bCs/>
          <w:lang w:eastAsia="en-US" w:bidi="ar-SA"/>
        </w:rPr>
        <w:fldChar w:fldCharType="end"/>
      </w:r>
      <w:r>
        <w:t xml:space="preserve"> en de Bijlage Bescherming van persoonsgegevens en Bijlage Veiligheid op </w:t>
      </w:r>
      <w:r w:rsidR="008B1640">
        <w:fldChar w:fldCharType="begin"/>
      </w:r>
      <w:r w:rsidR="008B1640">
        <w:instrText xml:space="preserve"> HYPERLINK "https://aka.ms/github_dpa" </w:instrText>
      </w:r>
      <w:r w:rsidR="008B1640">
        <w:fldChar w:fldCharType="separate"/>
      </w:r>
      <w:r w:rsidRPr="008A48B5">
        <w:rPr>
          <w:rStyle w:val="Hyperlink"/>
          <w:bCs/>
          <w:lang w:eastAsia="en-US" w:bidi="ar-SA"/>
        </w:rPr>
        <w:t>https://aka.ms/github_dpa</w:t>
      </w:r>
      <w:r w:rsidR="008B1640">
        <w:rPr>
          <w:rStyle w:val="Hyperlink"/>
          <w:bCs/>
          <w:lang w:eastAsia="en-US" w:bidi="ar-SA"/>
        </w:rPr>
        <w:fldChar w:fldCharType="end"/>
      </w:r>
      <w:r>
        <w:t xml:space="preserve"> van toepassing op het gebruik door de Klant van het GitHub-aanbod, met inbegrip van GitHub Enterprise als zelfstandige dienst of als Visual Studio Enterprise of Professional met GitHub Enterprise</w:t>
      </w:r>
      <w:r w:rsidR="00A115C5">
        <w:t>.</w:t>
      </w:r>
    </w:p>
    <w:p w14:paraId="0B9C149B" w14:textId="77777777" w:rsidR="00A115C5" w:rsidRDefault="00A115C5" w:rsidP="00A115C5">
      <w:pPr>
        <w:pStyle w:val="ProductList-Body"/>
      </w:pPr>
    </w:p>
    <w:p w14:paraId="7DCF4842" w14:textId="77777777" w:rsidR="00A115C5" w:rsidRPr="00093ADB" w:rsidRDefault="00A115C5" w:rsidP="00214D42">
      <w:pPr>
        <w:pStyle w:val="ProductList-Body"/>
        <w:tabs>
          <w:tab w:val="clear" w:pos="158"/>
          <w:tab w:val="left" w:pos="360"/>
        </w:tabs>
        <w:rPr>
          <w:b/>
          <w:color w:val="00188F"/>
        </w:rPr>
      </w:pPr>
      <w:r>
        <w:rPr>
          <w:b/>
          <w:color w:val="00188F"/>
        </w:rPr>
        <w:t>GitHub Actions en GitHub Packages</w:t>
      </w:r>
    </w:p>
    <w:p w14:paraId="141416E6" w14:textId="77777777" w:rsidR="00A115C5" w:rsidRDefault="00A115C5" w:rsidP="00A115C5">
      <w:pPr>
        <w:pStyle w:val="ProductList-Body"/>
      </w:pPr>
      <w:r>
        <w:t>Gelicentieerde gebruikers van de Klant voor GitHub Enterprise of een bundel waarin GitHub Enterprise is opgenomen, mogen gebruikmaken van GitHub Actions en GitHub Packages waarvoor een licentie is afgenomen door de Klant.</w:t>
      </w:r>
    </w:p>
    <w:p w14:paraId="61BF200A" w14:textId="77777777" w:rsidR="00A115C5" w:rsidRDefault="00A115C5" w:rsidP="00A115C5">
      <w:pPr>
        <w:pStyle w:val="ProductList-Body"/>
      </w:pPr>
    </w:p>
    <w:p w14:paraId="124F0584" w14:textId="77777777" w:rsidR="006046A3" w:rsidRPr="0059513D" w:rsidRDefault="006046A3" w:rsidP="006046A3">
      <w:pPr>
        <w:pStyle w:val="ProductList-Body"/>
        <w:tabs>
          <w:tab w:val="clear" w:pos="158"/>
          <w:tab w:val="left" w:pos="360"/>
        </w:tabs>
      </w:pPr>
      <w:r>
        <w:rPr>
          <w:b/>
          <w:color w:val="00188F"/>
        </w:rPr>
        <w:t>GitHub Advanced Security</w:t>
      </w:r>
    </w:p>
    <w:p w14:paraId="7C9362E7" w14:textId="77777777" w:rsidR="006046A3" w:rsidRPr="0059513D" w:rsidRDefault="006046A3" w:rsidP="006046A3">
      <w:pPr>
        <w:pStyle w:val="ProductList-Body"/>
      </w:pPr>
      <w:r>
        <w:t>Naast Gebruikers-SL's die toegang tot GitHub Enterprise toestaan, moet de Klant GitHub Advanced Security-gebruikers-SL's aanschaffen voor elk van zijn Unieke Committers. Een “Unieke Committer” is een gelicentieerde gebruiker van GitHub Enterprise of een aanbieding die GitHub Enterprise omvat en die in de afgelopen 90 dagen een code heeft vastgelegd in een opslagplaats met geactiveerde GitHub Advanced Security-functionaliteit.</w:t>
      </w:r>
    </w:p>
    <w:p w14:paraId="3D4642D6" w14:textId="77777777" w:rsidR="006046A3" w:rsidRPr="0059513D" w:rsidRDefault="006046A3" w:rsidP="006046A3">
      <w:pPr>
        <w:pStyle w:val="ProductList-Body"/>
      </w:pPr>
    </w:p>
    <w:p w14:paraId="4B7EDC97" w14:textId="77777777" w:rsidR="006046A3" w:rsidRPr="0059513D" w:rsidRDefault="006046A3" w:rsidP="006046A3">
      <w:pPr>
        <w:pStyle w:val="ProductList-Body"/>
        <w:tabs>
          <w:tab w:val="clear" w:pos="158"/>
          <w:tab w:val="left" w:pos="360"/>
        </w:tabs>
      </w:pPr>
      <w:r>
        <w:rPr>
          <w:b/>
          <w:color w:val="00188F"/>
        </w:rPr>
        <w:t>GitHub Insights</w:t>
      </w:r>
    </w:p>
    <w:p w14:paraId="6F2475D3" w14:textId="5CE16652" w:rsidR="00CA5024" w:rsidRDefault="006046A3" w:rsidP="006046A3">
      <w:pPr>
        <w:pStyle w:val="ProductList-Body"/>
        <w:rPr>
          <w:spacing w:val="-2"/>
        </w:rPr>
      </w:pPr>
      <w:r>
        <w:t>Gelicentieerde gebruikers van de Klant voor GitHub Enterprise of een bundel waarin GitHub Enterprise is opgenomen, mogen gebruikmaken van GitHub Insights, mits aan al deze gebruikers tevens een Gebruikers-SL voor GitHub Insights is toegewezen. Dit is niet van toepassing op klanten van Enrollment for Education Solutions</w:t>
      </w:r>
      <w:r w:rsidR="00CA5024" w:rsidRPr="003A274E">
        <w:rPr>
          <w:spacing w:val="-2"/>
        </w:rPr>
        <w:t>.</w:t>
      </w:r>
    </w:p>
    <w:p w14:paraId="6BC9AC27" w14:textId="32DE4636" w:rsidR="00E514A6" w:rsidRDefault="00E514A6" w:rsidP="00B069DA">
      <w:pPr>
        <w:pStyle w:val="ProductList-Body"/>
        <w:rPr>
          <w:spacing w:val="-2"/>
        </w:rPr>
      </w:pPr>
    </w:p>
    <w:p w14:paraId="6DF579A2" w14:textId="77777777" w:rsidR="00CD409C" w:rsidRPr="00BF002B" w:rsidRDefault="00CD409C" w:rsidP="00CD409C">
      <w:pPr>
        <w:pStyle w:val="ProductList-Body"/>
        <w:rPr>
          <w:b/>
          <w:color w:val="00188F"/>
        </w:rPr>
      </w:pPr>
      <w:r>
        <w:rPr>
          <w:b/>
          <w:color w:val="00188F"/>
        </w:rPr>
        <w:t xml:space="preserve">GitHub Engineering Direct (stand-alone of in combinatie met GitHub One) </w:t>
      </w:r>
    </w:p>
    <w:p w14:paraId="14384AC7" w14:textId="1127E360" w:rsidR="00E514A6" w:rsidRDefault="00CD409C" w:rsidP="00152AA3">
      <w:pPr>
        <w:spacing w:after="0"/>
        <w:rPr>
          <w:rFonts w:eastAsia="Times New Roman" w:cstheme="minorHAnsi"/>
          <w:sz w:val="18"/>
          <w:szCs w:val="18"/>
        </w:rPr>
      </w:pPr>
      <w:r>
        <w:rPr>
          <w:sz w:val="18"/>
        </w:rPr>
        <w:t>GitHub Engineering Direct is aanvullend niveau van technische ondersteuning, geleverd door GitHub, Inc. Voor het aanbod van GitHub Engineering Direct moet een klant beschikken over Microsoft Premier of Unified Support. Door gebruik te maken van de technische ondersteuning van GitHub, gaat de Klant akkoord met de GitHub-voorwaarden die beschikbaar zijn op</w:t>
      </w:r>
      <w:r>
        <w:rPr>
          <w:rFonts w:ascii="Segoe UI" w:eastAsia="Times New Roman" w:hAnsi="Segoe UI" w:cs="Segoe UI"/>
          <w:b/>
          <w:bCs/>
          <w:sz w:val="21"/>
          <w:szCs w:val="21"/>
        </w:rPr>
        <w:t xml:space="preserve"> </w:t>
      </w:r>
      <w:hyperlink r:id="rId44" w:history="1">
        <w:r>
          <w:rPr>
            <w:rStyle w:val="Hyperlink"/>
            <w:rFonts w:eastAsia="Times New Roman" w:cstheme="minorHAnsi"/>
            <w:sz w:val="18"/>
            <w:szCs w:val="18"/>
          </w:rPr>
          <w:t>https://aka.ms/githubsupport</w:t>
        </w:r>
      </w:hyperlink>
      <w:r w:rsidR="00E514A6">
        <w:rPr>
          <w:rFonts w:eastAsia="Times New Roman" w:cstheme="minorHAnsi"/>
          <w:sz w:val="18"/>
          <w:szCs w:val="18"/>
        </w:rPr>
        <w:t xml:space="preserve">. </w:t>
      </w:r>
    </w:p>
    <w:p w14:paraId="5E55AC62" w14:textId="77777777" w:rsidR="00152AA3" w:rsidRDefault="00152AA3" w:rsidP="00152AA3">
      <w:pPr>
        <w:pStyle w:val="ProductList-Body"/>
        <w:rPr>
          <w:b/>
          <w:color w:val="00188F"/>
        </w:rPr>
      </w:pPr>
    </w:p>
    <w:p w14:paraId="72A9EFA1" w14:textId="77777777" w:rsidR="00C02019" w:rsidRPr="00DC4F88" w:rsidRDefault="00C02019" w:rsidP="00C02019">
      <w:pPr>
        <w:pStyle w:val="ProductList-Body"/>
      </w:pPr>
      <w:r>
        <w:rPr>
          <w:b/>
          <w:color w:val="00188F"/>
        </w:rPr>
        <w:t xml:space="preserve">GitHub AE </w:t>
      </w:r>
    </w:p>
    <w:p w14:paraId="7C5AEA9F" w14:textId="77777777" w:rsidR="00C02019" w:rsidRPr="00DC4F88" w:rsidRDefault="00C02019" w:rsidP="00C02019">
      <w:pPr>
        <w:pStyle w:val="ProductList-Body"/>
      </w:pPr>
      <w:r>
        <w:lastRenderedPageBreak/>
        <w:t xml:space="preserve">GitHub AE wordt geleverd door GitHub, Inc. Door gebruik te maken van GitHub AE gaat Klant ermee akkoord te zijn gebonden aan de voorwaarden van GitHub, beschikbaar op </w:t>
      </w:r>
      <w:r w:rsidR="008B1640">
        <w:fldChar w:fldCharType="begin"/>
      </w:r>
      <w:r w:rsidR="008B1640">
        <w:instrText xml:space="preserve"> HYPERLINK "https://aka.ms/GHEM" </w:instrText>
      </w:r>
      <w:r w:rsidR="008B1640">
        <w:fldChar w:fldCharType="separate"/>
      </w:r>
      <w:r w:rsidRPr="008A48B5">
        <w:rPr>
          <w:rStyle w:val="Hyperlink"/>
          <w:bCs/>
          <w:lang w:eastAsia="en-US" w:bidi="ar-SA"/>
        </w:rPr>
        <w:t>https://aka.ms/GHEM</w:t>
      </w:r>
      <w:r w:rsidR="008B1640">
        <w:rPr>
          <w:rStyle w:val="Hyperlink"/>
          <w:bCs/>
          <w:lang w:eastAsia="en-US" w:bidi="ar-SA"/>
        </w:rPr>
        <w:fldChar w:fldCharType="end"/>
      </w:r>
      <w:r>
        <w:t xml:space="preserve">. Ondanks enige tegengestelde bepaling in de Volume Licensing-overeenkomst van klant (met inbegrip van deze voorwaarden voor Online Diensten en de GBO), zijn de Bijlage Bescherming van Persoonsgegevens van GitHub AE en Bijlage Veiligheid op </w:t>
      </w:r>
      <w:r w:rsidR="008B1640">
        <w:fldChar w:fldCharType="begin"/>
      </w:r>
      <w:r w:rsidR="008B1640">
        <w:instrText xml:space="preserve"> HYPERLINK "https://aka.ms/GHEM_DPA" </w:instrText>
      </w:r>
      <w:r w:rsidR="008B1640">
        <w:fldChar w:fldCharType="separate"/>
      </w:r>
      <w:r w:rsidRPr="008A48B5">
        <w:rPr>
          <w:rStyle w:val="Hyperlink"/>
          <w:bCs/>
          <w:lang w:eastAsia="en-US" w:bidi="ar-SA"/>
        </w:rPr>
        <w:t>https://aka.ms/GHEM_DPA</w:t>
      </w:r>
      <w:r w:rsidR="008B1640">
        <w:rPr>
          <w:rStyle w:val="Hyperlink"/>
          <w:bCs/>
          <w:lang w:eastAsia="en-US" w:bidi="ar-SA"/>
        </w:rPr>
        <w:fldChar w:fldCharType="end"/>
      </w:r>
      <w:r>
        <w:t xml:space="preserve"> van toepassing op het gebruik van GitHub AE door Klant.</w:t>
      </w:r>
    </w:p>
    <w:p w14:paraId="46E7CEC5" w14:textId="77777777" w:rsidR="00C02019" w:rsidRPr="00DC4F88" w:rsidRDefault="00C02019" w:rsidP="00C02019">
      <w:pPr>
        <w:pStyle w:val="ProductList-Body"/>
      </w:pPr>
    </w:p>
    <w:p w14:paraId="45F442E4" w14:textId="77777777" w:rsidR="00C02019" w:rsidRPr="008A48B5" w:rsidRDefault="00C02019" w:rsidP="00C02019">
      <w:pPr>
        <w:pStyle w:val="ProductList-Body"/>
        <w:rPr>
          <w:lang w:val="en-US"/>
        </w:rPr>
      </w:pPr>
      <w:r w:rsidRPr="008A48B5">
        <w:rPr>
          <w:b/>
          <w:color w:val="00188F"/>
          <w:lang w:val="en-US"/>
        </w:rPr>
        <w:t>GitHub Engineering Direct (GitHub AE)</w:t>
      </w:r>
    </w:p>
    <w:p w14:paraId="424A8B67" w14:textId="46B7112D" w:rsidR="00152AA3" w:rsidRPr="00E514A6" w:rsidRDefault="00C02019" w:rsidP="00C02019">
      <w:pPr>
        <w:pStyle w:val="ProductList-Body"/>
      </w:pPr>
      <w:r>
        <w:t xml:space="preserve">GitHub Engineering Direct is een uitgebreid niveau van technische ondersteuning dat wordt aangeboden door GitHub, Inc. en is inbegrepen in GitHub AE. Voor GitHub Engineering Direct is vereist dat een klant Microsoft Premier of Unified Support heeft. Door gebruik te maken van de technische ondersteuning voor GitHub gaat de Klant ermee akkoord gebonden te zijn aan de voorwaarden van GitHub, beschikbaar zijn op </w:t>
      </w:r>
      <w:r w:rsidR="008B1640">
        <w:fldChar w:fldCharType="begin"/>
      </w:r>
      <w:r w:rsidR="008B1640">
        <w:instrText xml:space="preserve"> HYPERLINK "https://aka.ms/GitHubAESupport" </w:instrText>
      </w:r>
      <w:r w:rsidR="008B1640">
        <w:fldChar w:fldCharType="separate"/>
      </w:r>
      <w:r w:rsidRPr="008A48B5">
        <w:rPr>
          <w:rStyle w:val="Hyperlink"/>
          <w:bCs/>
          <w:lang w:eastAsia="en-US" w:bidi="ar-SA"/>
        </w:rPr>
        <w:t>https://aka.ms/githubaesupport</w:t>
      </w:r>
      <w:r w:rsidR="008B1640">
        <w:rPr>
          <w:rStyle w:val="Hyperlink"/>
          <w:bCs/>
          <w:lang w:eastAsia="en-US" w:bidi="ar-SA"/>
        </w:rPr>
        <w:fldChar w:fldCharType="end"/>
      </w:r>
      <w:r w:rsidR="00152AA3">
        <w:t>.</w:t>
      </w:r>
    </w:p>
    <w:p w14:paraId="3771A3FB" w14:textId="77777777" w:rsidR="00213422" w:rsidRDefault="00C96F75" w:rsidP="00A115C5">
      <w:pPr>
        <w:pStyle w:val="ProductList-Body"/>
        <w:shd w:val="clear" w:color="auto" w:fill="A6A6A6" w:themeFill="background1" w:themeFillShade="A6"/>
        <w:spacing w:before="120" w:after="240"/>
        <w:jc w:val="right"/>
      </w:pPr>
      <w:hyperlink w:anchor="TableofContents" w:tooltip="Inhoudsopgave" w:history="1">
        <w:r w:rsidR="00213422">
          <w:rPr>
            <w:rStyle w:val="Hyperlink"/>
            <w:sz w:val="16"/>
            <w:szCs w:val="16"/>
          </w:rPr>
          <w:t>Inhoudsopgave</w:t>
        </w:r>
      </w:hyperlink>
      <w:r w:rsidR="00213422">
        <w:rPr>
          <w:sz w:val="16"/>
          <w:szCs w:val="16"/>
        </w:rPr>
        <w:t xml:space="preserve"> / </w:t>
      </w:r>
      <w:hyperlink w:anchor="GeneralTerms" w:tooltip="Algemene voorwaarden" w:history="1">
        <w:r w:rsidR="00213422">
          <w:rPr>
            <w:rStyle w:val="Hyperlink"/>
            <w:sz w:val="16"/>
            <w:szCs w:val="16"/>
          </w:rPr>
          <w:t>Algemene voorwaarden</w:t>
        </w:r>
      </w:hyperlink>
    </w:p>
    <w:p w14:paraId="75DBB829" w14:textId="77777777" w:rsidR="001B5E8A" w:rsidRPr="001B5E8A" w:rsidRDefault="001B5E8A" w:rsidP="00A115C5">
      <w:pPr>
        <w:pStyle w:val="ProductList-Offering2Heading"/>
        <w:outlineLvl w:val="2"/>
        <w:rPr>
          <w:lang w:val="nl-NL"/>
        </w:rPr>
      </w:pPr>
      <w:r w:rsidRPr="001B5E8A">
        <w:rPr>
          <w:lang w:val="nl-NL"/>
        </w:rPr>
        <w:tab/>
      </w:r>
      <w:bookmarkStart w:id="205" w:name="_Toc531082930"/>
      <w:bookmarkStart w:id="206" w:name="MicrosoftCloudAppSecurity"/>
      <w:bookmarkStart w:id="207" w:name="_Toc531348188"/>
      <w:bookmarkStart w:id="208" w:name="_Toc62732884"/>
      <w:r w:rsidRPr="001B5E8A">
        <w:rPr>
          <w:lang w:val="nl-NL"/>
        </w:rPr>
        <w:t>Microsoft Cloud App Security</w:t>
      </w:r>
      <w:bookmarkEnd w:id="205"/>
      <w:bookmarkEnd w:id="206"/>
      <w:bookmarkEnd w:id="207"/>
      <w:bookmarkEnd w:id="208"/>
    </w:p>
    <w:p w14:paraId="093500FF" w14:textId="77777777" w:rsidR="001B5E8A" w:rsidRDefault="001B5E8A" w:rsidP="00A115C5">
      <w:pPr>
        <w:pStyle w:val="ProductList-Body"/>
        <w:tabs>
          <w:tab w:val="clear" w:pos="158"/>
          <w:tab w:val="left" w:pos="360"/>
        </w:tabs>
        <w:rPr>
          <w:b/>
          <w:color w:val="00188F"/>
        </w:rPr>
      </w:pPr>
      <w:r>
        <w:rPr>
          <w:b/>
          <w:color w:val="00188F"/>
        </w:rPr>
        <w:t>Toelating externe gebruikers</w:t>
      </w:r>
    </w:p>
    <w:p w14:paraId="5173F31A" w14:textId="77777777" w:rsidR="001B5E8A" w:rsidRDefault="001B5E8A" w:rsidP="00A115C5">
      <w:pPr>
        <w:pStyle w:val="ProductList-Body"/>
        <w:tabs>
          <w:tab w:val="clear" w:pos="158"/>
          <w:tab w:val="left" w:pos="360"/>
        </w:tabs>
      </w:pPr>
      <w:r>
        <w:t>Naast toegang te verlenen aan zijn Gelicentieerde Gebruikers, kan de Klant Externe Gebruikers toestaan de services te gebruiken in verband met toegang tot de bronnen van de Klant met behulp van SharePoint Online, OneDrive, Teams en andere door Microsoft gehoste services.</w:t>
      </w:r>
    </w:p>
    <w:p w14:paraId="2CF69D18" w14:textId="77777777" w:rsidR="00DD496E" w:rsidRDefault="00DD496E" w:rsidP="001B5E8A">
      <w:pPr>
        <w:pStyle w:val="ProductList-Body"/>
        <w:tabs>
          <w:tab w:val="clear" w:pos="158"/>
          <w:tab w:val="left" w:pos="360"/>
        </w:tabs>
        <w:rPr>
          <w:b/>
          <w:color w:val="00188F"/>
        </w:rPr>
      </w:pPr>
    </w:p>
    <w:p w14:paraId="4B536986" w14:textId="5B42CE71" w:rsidR="001B5E8A" w:rsidRDefault="001B5E8A" w:rsidP="00B42C08">
      <w:pPr>
        <w:pStyle w:val="ProductList-Body"/>
        <w:tabs>
          <w:tab w:val="clear" w:pos="158"/>
          <w:tab w:val="left" w:pos="360"/>
        </w:tabs>
        <w:rPr>
          <w:b/>
          <w:color w:val="00188F"/>
        </w:rPr>
      </w:pPr>
      <w:r>
        <w:rPr>
          <w:b/>
          <w:color w:val="00188F"/>
        </w:rPr>
        <w:t>Kennisgevingen</w:t>
      </w:r>
    </w:p>
    <w:p w14:paraId="5A040E7F" w14:textId="73628738" w:rsidR="001B5E8A" w:rsidRDefault="001B5E8A" w:rsidP="00B42C08">
      <w:pPr>
        <w:pStyle w:val="ProductList-Body"/>
      </w:pPr>
      <w:r>
        <w:t xml:space="preserve">De kennisgevingen betreffende Bing Maps en Professionele Diensten in </w:t>
      </w:r>
      <w:r w:rsidR="008B1640">
        <w:fldChar w:fldCharType="begin"/>
      </w:r>
      <w:r w:rsidR="008B1640">
        <w:instrText xml:space="preserve"> HYPERLINK \l "Attachment1" \o "Bijlage 1" </w:instrText>
      </w:r>
      <w:r w:rsidR="008B1640">
        <w:fldChar w:fldCharType="separate"/>
      </w:r>
      <w:r>
        <w:rPr>
          <w:rStyle w:val="Hyperlink"/>
        </w:rPr>
        <w:t>Bijlage 1</w:t>
      </w:r>
      <w:r w:rsidR="008B1640">
        <w:rPr>
          <w:rStyle w:val="Hyperlink"/>
        </w:rPr>
        <w:fldChar w:fldCharType="end"/>
      </w:r>
      <w:r>
        <w:t xml:space="preserve"> zijn van toepassing.</w:t>
      </w:r>
    </w:p>
    <w:p w14:paraId="1DACA509" w14:textId="77777777" w:rsidR="00213422" w:rsidRDefault="00C96F75" w:rsidP="00213422">
      <w:pPr>
        <w:pStyle w:val="ProductList-Body"/>
        <w:shd w:val="clear" w:color="auto" w:fill="A6A6A6" w:themeFill="background1" w:themeFillShade="A6"/>
        <w:spacing w:before="120" w:after="240"/>
        <w:jc w:val="right"/>
      </w:pPr>
      <w:hyperlink w:anchor="TableofContents" w:tooltip="Inhoudsopgave" w:history="1">
        <w:r w:rsidR="00213422">
          <w:rPr>
            <w:rStyle w:val="Hyperlink"/>
            <w:sz w:val="16"/>
            <w:szCs w:val="16"/>
          </w:rPr>
          <w:t>Inhoudsopgave</w:t>
        </w:r>
      </w:hyperlink>
      <w:r w:rsidR="00213422">
        <w:rPr>
          <w:sz w:val="16"/>
          <w:szCs w:val="16"/>
        </w:rPr>
        <w:t xml:space="preserve"> / </w:t>
      </w:r>
      <w:r w:rsidR="008B1640">
        <w:fldChar w:fldCharType="begin"/>
      </w:r>
      <w:r w:rsidR="008B1640">
        <w:instrText xml:space="preserve"> HYPERLINK \l "GeneralTerms" \o "Algemene voorwaarden" </w:instrText>
      </w:r>
      <w:r w:rsidR="008B1640">
        <w:fldChar w:fldCharType="separate"/>
      </w:r>
      <w:r w:rsidR="00213422">
        <w:rPr>
          <w:rStyle w:val="Hyperlink"/>
          <w:sz w:val="16"/>
          <w:szCs w:val="16"/>
        </w:rPr>
        <w:t>Algemene voorwaarden</w:t>
      </w:r>
      <w:r w:rsidR="008B1640">
        <w:rPr>
          <w:rStyle w:val="Hyperlink"/>
          <w:sz w:val="16"/>
          <w:szCs w:val="16"/>
        </w:rPr>
        <w:fldChar w:fldCharType="end"/>
      </w:r>
    </w:p>
    <w:p w14:paraId="646028CE" w14:textId="77777777" w:rsidR="00152AA3" w:rsidRPr="00A77B85" w:rsidRDefault="00152AA3" w:rsidP="00152AA3">
      <w:pPr>
        <w:pStyle w:val="ProductList-Offering2Heading"/>
        <w:outlineLvl w:val="2"/>
      </w:pPr>
      <w:r>
        <w:tab/>
      </w:r>
      <w:bookmarkStart w:id="209" w:name="_Toc53143774"/>
      <w:bookmarkStart w:id="210" w:name="_Toc62732885"/>
      <w:r>
        <w:t xml:space="preserve">Add-on </w:t>
      </w:r>
      <w:proofErr w:type="spellStart"/>
      <w:r>
        <w:t>voor</w:t>
      </w:r>
      <w:proofErr w:type="spellEnd"/>
      <w:r>
        <w:t xml:space="preserve"> Microsoft Cloud Healthcare</w:t>
      </w:r>
      <w:bookmarkEnd w:id="209"/>
      <w:bookmarkEnd w:id="210"/>
    </w:p>
    <w:p w14:paraId="580A5C3F" w14:textId="77777777" w:rsidR="00152AA3" w:rsidRPr="00A77B85" w:rsidRDefault="00152AA3" w:rsidP="00152AA3">
      <w:pPr>
        <w:pStyle w:val="ProductList-Body"/>
        <w:tabs>
          <w:tab w:val="clear" w:pos="158"/>
          <w:tab w:val="left" w:pos="360"/>
        </w:tabs>
      </w:pPr>
      <w:r>
        <w:rPr>
          <w:b/>
          <w:color w:val="00188F"/>
        </w:rPr>
        <w:t>Disclaimer voor naleving</w:t>
      </w:r>
    </w:p>
    <w:p w14:paraId="2081CEEE" w14:textId="77777777" w:rsidR="00152AA3" w:rsidRPr="00A77B85" w:rsidRDefault="00152AA3" w:rsidP="00152AA3">
      <w:pPr>
        <w:pStyle w:val="ProductList-Body"/>
        <w:tabs>
          <w:tab w:val="clear" w:pos="158"/>
          <w:tab w:val="left" w:pos="360"/>
        </w:tabs>
      </w:pPr>
      <w:r>
        <w:t>In de specifieke voorwaarden voor Microsoft Healthcare Add-on worden de rechten en plichten van u en Microsoft uitgelegd met betrekking tot wettelijke nalevingsnormen voor klantgegevens en niet-Microsoft-productgegevens, uitsluitend in verband met uw gebruik van de Microsoft Healthcare-add-on.</w:t>
      </w:r>
    </w:p>
    <w:p w14:paraId="2EEC4579" w14:textId="77777777" w:rsidR="00152AA3" w:rsidRPr="00A77B85" w:rsidRDefault="00152AA3" w:rsidP="00152AA3">
      <w:pPr>
        <w:pStyle w:val="ProductList-Body"/>
        <w:tabs>
          <w:tab w:val="clear" w:pos="158"/>
          <w:tab w:val="left" w:pos="360"/>
        </w:tabs>
      </w:pPr>
    </w:p>
    <w:p w14:paraId="3931F199" w14:textId="77777777" w:rsidR="00152AA3" w:rsidRPr="00A77B85" w:rsidRDefault="00152AA3" w:rsidP="00152AA3">
      <w:pPr>
        <w:pStyle w:val="ProductList-Body"/>
        <w:tabs>
          <w:tab w:val="clear" w:pos="158"/>
          <w:tab w:val="left" w:pos="360"/>
        </w:tabs>
      </w:pPr>
      <w:r>
        <w:t>De wettelijke nalevingsnormen die van toepassing zijn op de Microsoft Healthcare Add-on-functies zijn te vinden op het nalevingsdashboard (</w:t>
      </w:r>
      <w:r w:rsidR="008B1640">
        <w:fldChar w:fldCharType="begin"/>
      </w:r>
      <w:r w:rsidR="008B1640">
        <w:instrText xml:space="preserve"> HYPERLINK "https://docs.microsoft.com/microsoft-365/compliance/offering-hipaa-hitech?view=o365-worldwide" </w:instrText>
      </w:r>
      <w:r w:rsidR="008B1640">
        <w:fldChar w:fldCharType="separate"/>
      </w:r>
      <w:r w:rsidRPr="00BF4B16">
        <w:rPr>
          <w:rStyle w:val="Hyperlink"/>
        </w:rPr>
        <w:t>https://docs.microsoft.com/microsoft-365/compliance/offering-hipaa-hitech?view=o365-worldwide</w:t>
      </w:r>
      <w:r w:rsidR="008B1640">
        <w:rPr>
          <w:rStyle w:val="Hyperlink"/>
        </w:rPr>
        <w:fldChar w:fldCharType="end"/>
      </w:r>
      <w:r>
        <w:t xml:space="preserve">). </w:t>
      </w:r>
    </w:p>
    <w:p w14:paraId="4C0E4EBA" w14:textId="54F2D9BD" w:rsidR="00152AA3" w:rsidRPr="00A77B85" w:rsidRDefault="00152AA3" w:rsidP="00152AA3">
      <w:pPr>
        <w:pStyle w:val="ProductList-Body"/>
        <w:tabs>
          <w:tab w:val="clear" w:pos="158"/>
          <w:tab w:val="left" w:pos="360"/>
        </w:tabs>
      </w:pPr>
    </w:p>
    <w:p w14:paraId="5BEF0EBC" w14:textId="77777777" w:rsidR="00152AA3" w:rsidRPr="00A77B85" w:rsidRDefault="00152AA3" w:rsidP="00152AA3">
      <w:pPr>
        <w:pStyle w:val="ProductList-Body"/>
        <w:tabs>
          <w:tab w:val="clear" w:pos="158"/>
          <w:tab w:val="left" w:pos="360"/>
        </w:tabs>
      </w:pPr>
      <w:r>
        <w:t>U kunt meer lezen over de verplichtingen van Microsoft op het gebied van gegevensbescherming en privacy en de Microsoft Healthcare Add-on in ons Vertrouwenscentrum (</w:t>
      </w:r>
      <w:r w:rsidR="008B1640">
        <w:fldChar w:fldCharType="begin"/>
      </w:r>
      <w:r w:rsidR="008B1640">
        <w:instrText xml:space="preserve"> HYPERLINK "https://www.microsoft.com/trust-center" </w:instrText>
      </w:r>
      <w:r w:rsidR="008B1640">
        <w:fldChar w:fldCharType="separate"/>
      </w:r>
      <w:r w:rsidRPr="00D56AAD">
        <w:rPr>
          <w:rStyle w:val="Hyperlink"/>
          <w:rFonts w:ascii="Segoe UI" w:hAnsi="Segoe UI" w:cs="Segoe UI"/>
        </w:rPr>
        <w:t>https://www.microsoft.com/trust-center</w:t>
      </w:r>
      <w:r w:rsidR="008B1640">
        <w:rPr>
          <w:rStyle w:val="Hyperlink"/>
          <w:rFonts w:ascii="Segoe UI" w:hAnsi="Segoe UI" w:cs="Segoe UI"/>
        </w:rPr>
        <w:fldChar w:fldCharType="end"/>
      </w:r>
      <w:r>
        <w:rPr>
          <w:rFonts w:ascii="Segoe UI" w:hAnsi="Segoe UI" w:cs="Segoe UI"/>
        </w:rPr>
        <w:t>)</w:t>
      </w:r>
      <w:r>
        <w:t>.</w:t>
      </w:r>
    </w:p>
    <w:p w14:paraId="7D1521FA" w14:textId="77777777" w:rsidR="00152AA3" w:rsidRPr="00A77B85" w:rsidRDefault="00C96F75" w:rsidP="00152AA3">
      <w:pPr>
        <w:pStyle w:val="ProductList-Body"/>
        <w:shd w:val="clear" w:color="auto" w:fill="A6A6A6" w:themeFill="background1" w:themeFillShade="A6"/>
        <w:spacing w:before="120" w:after="240"/>
        <w:jc w:val="right"/>
      </w:pPr>
      <w:hyperlink w:anchor="TableofContents" w:tooltip="Inhoud" w:history="1">
        <w:r w:rsidR="00152AA3">
          <w:rPr>
            <w:rStyle w:val="Hyperlink"/>
            <w:sz w:val="16"/>
            <w:szCs w:val="16"/>
          </w:rPr>
          <w:t>Inhoudsopgave</w:t>
        </w:r>
      </w:hyperlink>
      <w:r w:rsidR="00152AA3">
        <w:rPr>
          <w:sz w:val="16"/>
          <w:szCs w:val="16"/>
        </w:rPr>
        <w:t xml:space="preserve"> / </w:t>
      </w:r>
      <w:hyperlink w:anchor="GeneralTerms" w:tooltip="Algemene Voorwaarden" w:history="1">
        <w:r w:rsidR="00152AA3">
          <w:rPr>
            <w:rStyle w:val="Hyperlink"/>
            <w:sz w:val="16"/>
            <w:szCs w:val="16"/>
          </w:rPr>
          <w:t>Algemene voorwaarden</w:t>
        </w:r>
      </w:hyperlink>
    </w:p>
    <w:p w14:paraId="3CD684E0" w14:textId="77777777" w:rsidR="00DB17C0" w:rsidRPr="00931AE7" w:rsidRDefault="00DB17C0" w:rsidP="004A3908">
      <w:pPr>
        <w:pStyle w:val="ProductList-Offering2Heading"/>
        <w:outlineLvl w:val="2"/>
      </w:pPr>
      <w:r w:rsidRPr="00DB17C0">
        <w:rPr>
          <w:lang w:val="nl-NL"/>
        </w:rPr>
        <w:tab/>
      </w:r>
      <w:bookmarkStart w:id="211" w:name="MicrosoftGraphdataconnect"/>
      <w:bookmarkStart w:id="212" w:name="_Toc3111588"/>
      <w:bookmarkStart w:id="213" w:name="_Toc62732886"/>
      <w:r>
        <w:t>Microsoft Graph-</w:t>
      </w:r>
      <w:proofErr w:type="spellStart"/>
      <w:r>
        <w:t>dataconnect</w:t>
      </w:r>
      <w:bookmarkEnd w:id="211"/>
      <w:proofErr w:type="spellEnd"/>
      <w:r>
        <w:t xml:space="preserve"> </w:t>
      </w:r>
      <w:proofErr w:type="spellStart"/>
      <w:r>
        <w:t>voor</w:t>
      </w:r>
      <w:proofErr w:type="spellEnd"/>
      <w:r>
        <w:t xml:space="preserve"> ISV's</w:t>
      </w:r>
      <w:bookmarkEnd w:id="212"/>
      <w:bookmarkEnd w:id="213"/>
    </w:p>
    <w:p w14:paraId="0CB46343" w14:textId="77777777" w:rsidR="00DB17C0" w:rsidRPr="00931AE7" w:rsidRDefault="00DB17C0" w:rsidP="00DD43D3">
      <w:pPr>
        <w:pStyle w:val="ProductList-Body"/>
        <w:tabs>
          <w:tab w:val="clear" w:pos="158"/>
          <w:tab w:val="left" w:pos="360"/>
        </w:tabs>
      </w:pPr>
      <w:r>
        <w:rPr>
          <w:b/>
          <w:color w:val="00188F"/>
        </w:rPr>
        <w:t>Service SL's</w:t>
      </w:r>
    </w:p>
    <w:p w14:paraId="7F50CBAA" w14:textId="77777777" w:rsidR="00DB17C0" w:rsidRPr="00931AE7" w:rsidRDefault="00DB17C0" w:rsidP="00DD43D3">
      <w:pPr>
        <w:pStyle w:val="ProductList-Body"/>
        <w:tabs>
          <w:tab w:val="clear" w:pos="158"/>
          <w:tab w:val="left" w:pos="360"/>
        </w:tabs>
      </w:pPr>
      <w:r>
        <w:t xml:space="preserve">De Klant dient te beschikken over een SL voor alle gebruikersgegevens die door de toepassing van de Klant worden verwerkt. Binnen de context van Microsoft Graph-dataconnect voor ISV's (Independent Software Vendors), zijn “gebruikersgegevens” gegevens die worden verkregen uit het Office 365-account van de gebruiker in het bezit van de klant van de Klant. Toegang tot gebruikersgegevens wordt door de Klant verleend aan de klant van de Klant. </w:t>
      </w:r>
    </w:p>
    <w:p w14:paraId="787F05C2" w14:textId="77777777" w:rsidR="00DB17C0" w:rsidRPr="00931AE7" w:rsidRDefault="00C96F75" w:rsidP="00DD43D3">
      <w:pPr>
        <w:pStyle w:val="ProductList-Body"/>
        <w:shd w:val="clear" w:color="auto" w:fill="A6A6A6" w:themeFill="background1" w:themeFillShade="A6"/>
        <w:spacing w:before="120" w:after="240"/>
        <w:jc w:val="right"/>
      </w:pPr>
      <w:hyperlink w:anchor="TableofContents" w:tooltip="Inhoud" w:history="1">
        <w:r w:rsidR="00DB17C0">
          <w:rPr>
            <w:rStyle w:val="Hyperlink"/>
            <w:sz w:val="16"/>
            <w:szCs w:val="16"/>
          </w:rPr>
          <w:t>Inhoudsopgave</w:t>
        </w:r>
      </w:hyperlink>
      <w:r w:rsidR="00DB17C0">
        <w:rPr>
          <w:sz w:val="16"/>
          <w:szCs w:val="16"/>
        </w:rPr>
        <w:t xml:space="preserve"> / </w:t>
      </w:r>
      <w:r w:rsidR="008B1640">
        <w:fldChar w:fldCharType="begin"/>
      </w:r>
      <w:r w:rsidR="008B1640">
        <w:instrText xml:space="preserve"> HYPERLINK \l "GeneralTerms" \o "Algemene Voorwaarden" </w:instrText>
      </w:r>
      <w:r w:rsidR="008B1640">
        <w:fldChar w:fldCharType="separate"/>
      </w:r>
      <w:r w:rsidR="00DB17C0">
        <w:rPr>
          <w:rStyle w:val="Hyperlink"/>
          <w:sz w:val="16"/>
          <w:szCs w:val="16"/>
        </w:rPr>
        <w:t>Algemene voorwaarden</w:t>
      </w:r>
      <w:r w:rsidR="008B1640">
        <w:rPr>
          <w:rStyle w:val="Hyperlink"/>
          <w:sz w:val="16"/>
          <w:szCs w:val="16"/>
        </w:rPr>
        <w:fldChar w:fldCharType="end"/>
      </w:r>
    </w:p>
    <w:p w14:paraId="218C55F9" w14:textId="654DCDFA" w:rsidR="00307B70" w:rsidRPr="00B04C3D" w:rsidRDefault="00307B70" w:rsidP="00307B70">
      <w:pPr>
        <w:pStyle w:val="ProductList-Offering2Heading"/>
        <w:outlineLvl w:val="2"/>
        <w:rPr>
          <w:lang w:val="nl-NL"/>
        </w:rPr>
      </w:pPr>
      <w:r w:rsidRPr="00B04C3D">
        <w:rPr>
          <w:lang w:val="nl-NL"/>
        </w:rPr>
        <w:tab/>
      </w:r>
      <w:bookmarkStart w:id="214" w:name="_Toc476230944"/>
      <w:bookmarkStart w:id="215" w:name="_Toc62732887"/>
      <w:r w:rsidRPr="00B04C3D">
        <w:rPr>
          <w:lang w:val="nl-NL"/>
        </w:rPr>
        <w:t>Microsoft Intune</w:t>
      </w:r>
      <w:bookmarkEnd w:id="214"/>
      <w:bookmarkEnd w:id="215"/>
    </w:p>
    <w:p w14:paraId="1FCAF592" w14:textId="77777777" w:rsidR="00307B70" w:rsidRPr="00A8327A" w:rsidRDefault="00307B70" w:rsidP="00307B70">
      <w:pPr>
        <w:pStyle w:val="ProductList-Body"/>
        <w:rPr>
          <w:rFonts w:asciiTheme="majorHAnsi" w:hAnsiTheme="majorHAnsi"/>
          <w:sz w:val="16"/>
          <w:szCs w:val="16"/>
        </w:rPr>
        <w:sectPr w:rsidR="00307B70" w:rsidRPr="00A8327A" w:rsidSect="00833D50">
          <w:footerReference w:type="first" r:id="rId45"/>
          <w:type w:val="continuous"/>
          <w:pgSz w:w="12240" w:h="15840"/>
          <w:pgMar w:top="1440" w:right="720" w:bottom="1440" w:left="720" w:header="720" w:footer="720" w:gutter="0"/>
          <w:cols w:space="720"/>
          <w:titlePg/>
          <w:docGrid w:linePitch="360"/>
        </w:sectPr>
      </w:pPr>
    </w:p>
    <w:bookmarkEnd w:id="199"/>
    <w:p w14:paraId="6D551ED0" w14:textId="77777777" w:rsidR="007C4150" w:rsidRDefault="007C4150" w:rsidP="007C4150">
      <w:pPr>
        <w:pStyle w:val="ProductList-Body"/>
        <w:rPr>
          <w:rFonts w:asciiTheme="majorHAnsi" w:hAnsiTheme="majorHAnsi"/>
          <w:sz w:val="16"/>
          <w:szCs w:val="16"/>
        </w:rPr>
      </w:pPr>
      <w:r>
        <w:rPr>
          <w:rFonts w:asciiTheme="majorHAnsi" w:hAnsiTheme="majorHAnsi"/>
          <w:sz w:val="16"/>
          <w:szCs w:val="16"/>
        </w:rPr>
        <w:t>Microsoft Intune (per gebruiker)</w:t>
      </w:r>
    </w:p>
    <w:p w14:paraId="758C0A32" w14:textId="77777777" w:rsidR="007C4150" w:rsidRDefault="007C4150" w:rsidP="007C4150">
      <w:pPr>
        <w:pStyle w:val="ProductList-Body"/>
        <w:rPr>
          <w:rFonts w:asciiTheme="majorHAnsi" w:hAnsiTheme="majorHAnsi"/>
          <w:sz w:val="16"/>
          <w:szCs w:val="16"/>
        </w:rPr>
      </w:pPr>
      <w:r>
        <w:rPr>
          <w:rFonts w:asciiTheme="majorHAnsi" w:hAnsiTheme="majorHAnsi"/>
          <w:sz w:val="16"/>
          <w:szCs w:val="16"/>
        </w:rPr>
        <w:t>Microsoft Intune voor apparaten</w:t>
      </w:r>
    </w:p>
    <w:p w14:paraId="18700B17" w14:textId="77777777" w:rsidR="007C4150" w:rsidRPr="00A8327A" w:rsidRDefault="007C4150" w:rsidP="007C4150">
      <w:pPr>
        <w:pStyle w:val="ProductList-Body"/>
        <w:rPr>
          <w:rFonts w:asciiTheme="majorHAnsi" w:hAnsiTheme="majorHAnsi"/>
          <w:sz w:val="16"/>
          <w:szCs w:val="16"/>
        </w:rPr>
      </w:pPr>
      <w:r>
        <w:rPr>
          <w:rFonts w:asciiTheme="majorHAnsi" w:hAnsiTheme="majorHAnsi"/>
          <w:sz w:val="16"/>
          <w:szCs w:val="16"/>
        </w:rPr>
        <w:t>Microsoft Intune voor EDU (per gebruiker, per apparaat)</w:t>
      </w:r>
    </w:p>
    <w:p w14:paraId="1D662CA0" w14:textId="4C89F94D" w:rsidR="007C4150" w:rsidRPr="00A8327A" w:rsidRDefault="007C4150" w:rsidP="007C4150">
      <w:pPr>
        <w:pStyle w:val="ProductList-Body"/>
        <w:rPr>
          <w:rFonts w:asciiTheme="majorHAnsi" w:hAnsiTheme="majorHAnsi"/>
          <w:sz w:val="16"/>
          <w:szCs w:val="16"/>
        </w:rPr>
        <w:sectPr w:rsidR="007C4150"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 xml:space="preserve">Microsoft Intune Add-on for </w:t>
      </w:r>
      <w:bookmarkStart w:id="216" w:name="_Hlk43279350"/>
      <w:r w:rsidR="007F1885">
        <w:rPr>
          <w:rFonts w:asciiTheme="majorHAnsi" w:hAnsiTheme="majorHAnsi"/>
          <w:sz w:val="16"/>
          <w:szCs w:val="16"/>
        </w:rPr>
        <w:t>Microsoft Endpoint</w:t>
      </w:r>
      <w:bookmarkEnd w:id="216"/>
      <w:r w:rsidR="007F1885">
        <w:rPr>
          <w:rFonts w:asciiTheme="majorHAnsi" w:hAnsiTheme="majorHAnsi"/>
          <w:sz w:val="16"/>
          <w:szCs w:val="16"/>
        </w:rPr>
        <w:t xml:space="preserve"> </w:t>
      </w:r>
      <w:r>
        <w:rPr>
          <w:rFonts w:asciiTheme="majorHAnsi" w:hAnsiTheme="majorHAnsi"/>
          <w:sz w:val="16"/>
          <w:szCs w:val="16"/>
        </w:rPr>
        <w:t>Configuration Manager en System Center Endpoint Protection (per gebruiker, per apparaat)</w:t>
      </w:r>
      <w:r>
        <w:br/>
      </w:r>
      <w:r>
        <w:rPr>
          <w:rFonts w:asciiTheme="majorHAnsi" w:hAnsiTheme="majorHAnsi"/>
          <w:sz w:val="16"/>
          <w:szCs w:val="16"/>
        </w:rPr>
        <w:t>(“Microsoft Intune Add-On”)</w:t>
      </w:r>
    </w:p>
    <w:p w14:paraId="5E716F7F" w14:textId="77777777" w:rsidR="00307B70" w:rsidRPr="007124D5" w:rsidRDefault="00307B70" w:rsidP="00307B70">
      <w:pPr>
        <w:pStyle w:val="ProductList-Body"/>
        <w:pBdr>
          <w:top w:val="single" w:sz="4" w:space="1" w:color="BFBFBF" w:themeColor="background1" w:themeShade="BF"/>
        </w:pBdr>
        <w:rPr>
          <w:b/>
          <w:color w:val="000000" w:themeColor="text1"/>
          <w:sz w:val="8"/>
          <w:szCs w:val="8"/>
          <w:lang w:eastAsia="en-US" w:bidi="ar-SA"/>
        </w:rPr>
      </w:pPr>
    </w:p>
    <w:p w14:paraId="40CF35E0" w14:textId="77777777" w:rsidR="00307B70" w:rsidRPr="004E78BB" w:rsidRDefault="00307B70" w:rsidP="00307B70">
      <w:pPr>
        <w:pStyle w:val="ProductList-Body"/>
        <w:tabs>
          <w:tab w:val="clear" w:pos="158"/>
          <w:tab w:val="left" w:pos="360"/>
        </w:tabs>
      </w:pPr>
      <w:r>
        <w:rPr>
          <w:b/>
          <w:color w:val="00188F"/>
        </w:rPr>
        <w:t>Mededelingen</w:t>
      </w:r>
    </w:p>
    <w:p w14:paraId="6852AAF0" w14:textId="38AADD75" w:rsidR="00307B70" w:rsidRPr="004E78BB" w:rsidRDefault="00307B70" w:rsidP="00307B70">
      <w:pPr>
        <w:pStyle w:val="ProductList-Body"/>
        <w:ind w:right="90"/>
      </w:pPr>
      <w:r>
        <w:t xml:space="preserve">Eventuele implementatiediensten die aan de Klant zijn geleverd, zijn onderhevig aan de Kennisgeving betreffende Professionele Diensten in </w:t>
      </w:r>
      <w:r w:rsidR="008B1640">
        <w:fldChar w:fldCharType="begin"/>
      </w:r>
      <w:r w:rsidR="008B1640">
        <w:instrText xml:space="preserve"> HYPERLINK \l "Attachment1" \o "Bijlage 1" </w:instrText>
      </w:r>
      <w:r w:rsidR="008B1640">
        <w:fldChar w:fldCharType="separate"/>
      </w:r>
      <w:r>
        <w:rPr>
          <w:rStyle w:val="Hyperlink"/>
        </w:rPr>
        <w:t>Bijlage 1</w:t>
      </w:r>
      <w:r w:rsidR="008B1640">
        <w:rPr>
          <w:rStyle w:val="Hyperlink"/>
        </w:rPr>
        <w:fldChar w:fldCharType="end"/>
      </w:r>
      <w:r>
        <w:t>.</w:t>
      </w:r>
    </w:p>
    <w:p w14:paraId="4674ADDA" w14:textId="77777777" w:rsidR="00307B70" w:rsidRPr="004E78BB" w:rsidRDefault="00307B70" w:rsidP="00307B70">
      <w:pPr>
        <w:pStyle w:val="ProductList-Body"/>
      </w:pPr>
    </w:p>
    <w:p w14:paraId="618C4456" w14:textId="0BF5659B" w:rsidR="007C4150" w:rsidRPr="00A8327A" w:rsidRDefault="007C4150" w:rsidP="00B42C08">
      <w:pPr>
        <w:pStyle w:val="ProductList-Body"/>
        <w:tabs>
          <w:tab w:val="clear" w:pos="158"/>
          <w:tab w:val="left" w:pos="180"/>
        </w:tabs>
        <w:rPr>
          <w:b/>
          <w:color w:val="00188F"/>
        </w:rPr>
      </w:pPr>
      <w:r>
        <w:rPr>
          <w:b/>
          <w:color w:val="00188F"/>
        </w:rPr>
        <w:t>Apparaten en toepassingen beheren</w:t>
      </w:r>
    </w:p>
    <w:p w14:paraId="5D267A25" w14:textId="0F5EC4E2" w:rsidR="007C4150" w:rsidRDefault="004A3908" w:rsidP="00DD43D3">
      <w:pPr>
        <w:pStyle w:val="ProductList-Body"/>
        <w:tabs>
          <w:tab w:val="clear" w:pos="158"/>
          <w:tab w:val="left" w:pos="180"/>
        </w:tabs>
      </w:pPr>
      <w:r>
        <w:lastRenderedPageBreak/>
        <w:t>Elke Gebruiker aan wie de Klant een Gebruikers-SL toewijst, mag toegang verkrijgen tot en gebruik maken van de Online Diensten en verwante software (inclusief System Center-software) voor het beheren van toepassingen en maximaal vijftien apparaten. Voor beheer van een apparaat dat door meer dan één gebruiker wordt gebruikt, is een Gebruikers-SL voor elke gebruiker vereist. Indien de Intune Company Portal-app wordt gebruikt voor het beheren van apparaten, zijn de bepalingen van de Voorwaarden voor Online Diensten die van toepassing zijn op de Microsoft Intune Online Diensten (zoals bepaald in de tabel Core Online Diensten in Bijlage 1 - Kennisgevingen) van toepassing op het gebruik van de Intune Company Portal-app. De verplichtingen van Microsoft met betrekking tot de Intune Company Portal-app strekken zich niet uit tot gegevensverwerking, beleid of praktijken van externe providers of mobiele platforms waarop de Intune Company Portal-app wordt uitgevoerd (bijvoorbeeld Apple, Google</w:t>
      </w:r>
      <w:r w:rsidR="007C4150">
        <w:t>.</w:t>
      </w:r>
    </w:p>
    <w:p w14:paraId="2828D4A7" w14:textId="77777777" w:rsidR="007C4150" w:rsidRDefault="007C4150" w:rsidP="00DD43D3">
      <w:pPr>
        <w:pStyle w:val="ProductList-Body"/>
        <w:tabs>
          <w:tab w:val="clear" w:pos="158"/>
          <w:tab w:val="left" w:pos="180"/>
        </w:tabs>
      </w:pPr>
    </w:p>
    <w:p w14:paraId="4172E422" w14:textId="77777777" w:rsidR="007C4150" w:rsidRPr="00612EFD" w:rsidRDefault="007C4150" w:rsidP="0057427E">
      <w:pPr>
        <w:pStyle w:val="ProductList-Body"/>
        <w:rPr>
          <w:b/>
          <w:bCs/>
          <w:color w:val="00188F"/>
        </w:rPr>
      </w:pPr>
      <w:r>
        <w:rPr>
          <w:b/>
          <w:bCs/>
          <w:color w:val="00188F"/>
        </w:rPr>
        <w:t>Microsoft Intune voor apparaten</w:t>
      </w:r>
    </w:p>
    <w:p w14:paraId="6FA6C18B" w14:textId="77777777" w:rsidR="007C4150" w:rsidRPr="00A8327A" w:rsidRDefault="007C4150" w:rsidP="00DD43D3">
      <w:pPr>
        <w:pStyle w:val="ProductList-Body"/>
        <w:tabs>
          <w:tab w:val="clear" w:pos="158"/>
          <w:tab w:val="left" w:pos="180"/>
        </w:tabs>
      </w:pPr>
      <w:r>
        <w:t xml:space="preserve">Microsoft Intune voor Apparaten mag alleen gekoppeld aan apparaten die niet gelieerd zijn aan specifieke gebruikers. Productfuncties met gebruikersaffiniteit, waaronder, maar niet beperkt tot Conditional Access, App Protection en optionele app-installatie, kunnen niet worden gebruikt onder Microsoft Intune voor Apparaten SL's. </w:t>
      </w:r>
      <w:bookmarkStart w:id="217" w:name="_Hlk521486116"/>
      <w:r>
        <w:t>Toepassingen die gewoonlijk worden gekoppeld aan specifieke gebruikers, zoals Outlook en OneDrive, mogen niet onder deze service worden gebruikt.</w:t>
      </w:r>
      <w:bookmarkEnd w:id="217"/>
    </w:p>
    <w:p w14:paraId="1EDAEF19" w14:textId="77777777" w:rsidR="008635CB" w:rsidRPr="003C2FBE" w:rsidRDefault="008635CB" w:rsidP="00DD43D3">
      <w:pPr>
        <w:pStyle w:val="ProductList-Body"/>
        <w:tabs>
          <w:tab w:val="clear" w:pos="158"/>
          <w:tab w:val="left" w:pos="180"/>
        </w:tabs>
      </w:pPr>
    </w:p>
    <w:p w14:paraId="50135272" w14:textId="77777777" w:rsidR="008635CB" w:rsidRPr="003C2FBE" w:rsidRDefault="008635CB" w:rsidP="00DD43D3">
      <w:pPr>
        <w:pStyle w:val="ProductList-Body"/>
        <w:tabs>
          <w:tab w:val="clear" w:pos="158"/>
          <w:tab w:val="left" w:pos="180"/>
        </w:tabs>
      </w:pPr>
      <w:r>
        <w:rPr>
          <w:b/>
          <w:color w:val="00188F"/>
        </w:rPr>
        <w:t>Opslag Add-on SL</w:t>
      </w:r>
    </w:p>
    <w:p w14:paraId="104EBA61" w14:textId="77777777" w:rsidR="008635CB" w:rsidRPr="003C2FBE" w:rsidRDefault="008635CB" w:rsidP="00DD43D3">
      <w:pPr>
        <w:pStyle w:val="ProductList-Body"/>
        <w:tabs>
          <w:tab w:val="clear" w:pos="158"/>
          <w:tab w:val="left" w:pos="180"/>
        </w:tabs>
      </w:pPr>
      <w:r>
        <w:t>Een Opslag Add-on SL is vereist voor elke gigabyte aan opslagruimte boven de opslagruimte geleverd bij het basisabonnement.</w:t>
      </w:r>
    </w:p>
    <w:p w14:paraId="3750E259" w14:textId="77777777" w:rsidR="008635CB" w:rsidRPr="003C2FBE" w:rsidRDefault="008635CB" w:rsidP="00DD43D3">
      <w:pPr>
        <w:pStyle w:val="ProductList-Body"/>
        <w:tabs>
          <w:tab w:val="clear" w:pos="158"/>
          <w:tab w:val="left" w:pos="180"/>
        </w:tabs>
      </w:pPr>
    </w:p>
    <w:p w14:paraId="35083245" w14:textId="77777777" w:rsidR="008635CB" w:rsidRPr="003C2FBE" w:rsidRDefault="008635CB" w:rsidP="00DD43D3">
      <w:pPr>
        <w:pStyle w:val="ProductList-Body"/>
        <w:tabs>
          <w:tab w:val="clear" w:pos="158"/>
          <w:tab w:val="left" w:pos="180"/>
        </w:tabs>
      </w:pPr>
      <w:r>
        <w:rPr>
          <w:b/>
          <w:color w:val="00188F"/>
        </w:rPr>
        <w:t>Windows-softwareonderdelen in System Center-software</w:t>
      </w:r>
    </w:p>
    <w:p w14:paraId="167D54EA" w14:textId="1619CCA3" w:rsidR="008635CB" w:rsidRPr="003C2FBE" w:rsidRDefault="008635CB" w:rsidP="00DD43D3">
      <w:pPr>
        <w:pStyle w:val="ProductList-Body"/>
        <w:tabs>
          <w:tab w:val="clear" w:pos="158"/>
          <w:tab w:val="left" w:pos="180"/>
        </w:tabs>
      </w:pPr>
      <w:r>
        <w:t>De System Center-software bevat een of meer componenten van de volgende Windows-softwareonderdelen: Microsoft .NET Framework, Microsoft Data Access Components, Power</w:t>
      </w:r>
      <w:r w:rsidR="00307B70">
        <w:t>S</w:t>
      </w:r>
      <w:r>
        <w:t>hell-software en bepaalde .dll's verwant aan Microsoft Build-, Windows Identity Foundation-, Windows Library for J</w:t>
      </w:r>
      <w:r w:rsidR="00307B70">
        <w:t>ava</w:t>
      </w:r>
      <w:r>
        <w:t xml:space="preserve">Script-, Debghelp.dll- en Web Deploy-technologieën. De licentievoorwaarden die gelden voor het gebruik van de Windows-softwareonderdelen bevinden zich in het gedeelte Windows 8.1 Pro en Enterprise van de Productvoorwaarden. De Productvoorwaarden bevinden zich op </w:t>
      </w:r>
      <w:r w:rsidR="008B1640">
        <w:fldChar w:fldCharType="begin"/>
      </w:r>
      <w:r w:rsidR="008B1640">
        <w:instrText xml:space="preserve"> HYPERLINK "http://go.microsoft.com/?linkid=9839206" </w:instrText>
      </w:r>
      <w:r w:rsidR="008B1640">
        <w:fldChar w:fldCharType="separate"/>
      </w:r>
      <w:r>
        <w:rPr>
          <w:rStyle w:val="Hyperlink"/>
        </w:rPr>
        <w:t>http://go.microsoft.com/?linkid=9839206</w:t>
      </w:r>
      <w:r w:rsidR="008B1640">
        <w:rPr>
          <w:rStyle w:val="Hyperlink"/>
        </w:rPr>
        <w:fldChar w:fldCharType="end"/>
      </w:r>
      <w:hyperlink w:history="1"/>
      <w:r>
        <w:t>.</w:t>
      </w:r>
    </w:p>
    <w:p w14:paraId="612F524C" w14:textId="77777777" w:rsidR="008635CB" w:rsidRPr="003C2FBE" w:rsidRDefault="008635CB" w:rsidP="00DD43D3">
      <w:pPr>
        <w:pStyle w:val="ProductList-Body"/>
        <w:tabs>
          <w:tab w:val="clear" w:pos="158"/>
          <w:tab w:val="left" w:pos="180"/>
        </w:tabs>
      </w:pPr>
    </w:p>
    <w:p w14:paraId="6F751DC6" w14:textId="77777777" w:rsidR="008635CB" w:rsidRPr="003C2FBE" w:rsidRDefault="008635CB" w:rsidP="00DD43D3">
      <w:pPr>
        <w:pStyle w:val="ProductList-Body"/>
        <w:tabs>
          <w:tab w:val="clear" w:pos="158"/>
          <w:tab w:val="left" w:pos="180"/>
        </w:tabs>
      </w:pPr>
      <w:r>
        <w:rPr>
          <w:b/>
          <w:color w:val="00188F"/>
        </w:rPr>
        <w:t>SQL Server-technologie en benchmarking</w:t>
      </w:r>
    </w:p>
    <w:p w14:paraId="7B0431E8" w14:textId="77777777" w:rsidR="008635CB" w:rsidRPr="003C2FBE" w:rsidRDefault="008635CB" w:rsidP="00DD43D3">
      <w:pPr>
        <w:pStyle w:val="ProductList-Body"/>
        <w:tabs>
          <w:tab w:val="clear" w:pos="158"/>
          <w:tab w:val="left" w:pos="180"/>
        </w:tabs>
      </w:pPr>
      <w:r>
        <w:t>In de Software die is opgenomen in de Online Dienst zijn SQL Server-componenten opgenomen, anders dan een SQL Server-database. Deze componenten worden aan Klanten in licentie gegeven onder de voorwaarden van hun respectieve licenties die te vinden zijn in de installatiemap of het universele installatieprogramma van de software. De Klant heeft voorafgaande schriftelijke toestemming van Microsoft nodig om de resultaten van vergelijkende tests van deze componenten of de software waarin ze zijn opgenomen openbaar te maken.</w:t>
      </w:r>
    </w:p>
    <w:bookmarkStart w:id="218" w:name="_Toc453946633"/>
    <w:bookmarkStart w:id="219" w:name="_Toc451949071"/>
    <w:p w14:paraId="65CE7300" w14:textId="77777777" w:rsidR="00213422" w:rsidRDefault="00213422" w:rsidP="00213422">
      <w:pPr>
        <w:pStyle w:val="ProductList-Body"/>
        <w:shd w:val="clear" w:color="auto" w:fill="A6A6A6" w:themeFill="background1" w:themeFillShade="A6"/>
        <w:spacing w:before="120" w:after="240"/>
        <w:jc w:val="right"/>
      </w:pPr>
      <w:r>
        <w:fldChar w:fldCharType="begin"/>
      </w:r>
      <w:r>
        <w:instrText>HYPERLINK  \l "TableofContents" \o "Inhoudsopgave"</w:instrText>
      </w:r>
      <w:r>
        <w:fldChar w:fldCharType="separate"/>
      </w:r>
      <w:r>
        <w:rPr>
          <w:rStyle w:val="Hyperlink"/>
          <w:sz w:val="16"/>
          <w:szCs w:val="16"/>
        </w:rPr>
        <w:t>Inhoudsopgave</w:t>
      </w:r>
      <w:r>
        <w:rPr>
          <w:rStyle w:val="Hyperlink"/>
          <w:sz w:val="16"/>
          <w:szCs w:val="16"/>
        </w:rPr>
        <w:fldChar w:fldCharType="end"/>
      </w:r>
      <w:r>
        <w:rPr>
          <w:sz w:val="16"/>
          <w:szCs w:val="16"/>
        </w:rPr>
        <w:t xml:space="preserve"> / </w:t>
      </w:r>
      <w:r w:rsidR="008B1640">
        <w:fldChar w:fldCharType="begin"/>
      </w:r>
      <w:r w:rsidR="008B1640">
        <w:instrText xml:space="preserve"> HYPERLINK \l "GeneralTerms" \o "Algemene voorwaarden" </w:instrText>
      </w:r>
      <w:r w:rsidR="008B1640">
        <w:fldChar w:fldCharType="separate"/>
      </w:r>
      <w:r>
        <w:rPr>
          <w:rStyle w:val="Hyperlink"/>
          <w:sz w:val="16"/>
          <w:szCs w:val="16"/>
        </w:rPr>
        <w:t>Algemene voorwaarden</w:t>
      </w:r>
      <w:r w:rsidR="008B1640">
        <w:rPr>
          <w:rStyle w:val="Hyperlink"/>
          <w:sz w:val="16"/>
          <w:szCs w:val="16"/>
        </w:rPr>
        <w:fldChar w:fldCharType="end"/>
      </w:r>
    </w:p>
    <w:p w14:paraId="776ACB27" w14:textId="09B1A571" w:rsidR="0026410B" w:rsidRPr="00903BB7" w:rsidRDefault="00B2308B" w:rsidP="00CD409C">
      <w:pPr>
        <w:pStyle w:val="ProductList-Offering2Heading"/>
        <w:outlineLvl w:val="2"/>
      </w:pPr>
      <w:r>
        <w:tab/>
      </w:r>
      <w:bookmarkStart w:id="220" w:name="_Toc62732888"/>
      <w:r w:rsidR="0026410B">
        <w:t>Microsoft Learning</w:t>
      </w:r>
      <w:bookmarkEnd w:id="218"/>
      <w:bookmarkEnd w:id="220"/>
      <w:r w:rsidR="0026410B">
        <w:t xml:space="preserve"> </w:t>
      </w:r>
      <w:bookmarkEnd w:id="219"/>
    </w:p>
    <w:bookmarkEnd w:id="176"/>
    <w:p w14:paraId="57009652" w14:textId="77777777" w:rsidR="0026410B" w:rsidRPr="00903BB7" w:rsidRDefault="0026410B" w:rsidP="00DD43D3">
      <w:pPr>
        <w:pStyle w:val="ProductList-ClauseHeading"/>
        <w:keepNext w:val="0"/>
      </w:pPr>
      <w:r>
        <w:t>Microsoft Learning E-Reference Library</w:t>
      </w:r>
    </w:p>
    <w:p w14:paraId="4C93AB12" w14:textId="77777777" w:rsidR="0026410B" w:rsidRPr="00903BB7" w:rsidRDefault="0026410B" w:rsidP="00DD43D3">
      <w:pPr>
        <w:pStyle w:val="ProductList-Body"/>
      </w:pPr>
      <w:r>
        <w:t>Iedereen die toegang heeft tot de computer of het interne netwerk van de Klant mag de documentatie kopiëren en gebruiken voor interne referentiedoeleinden van de Klant. Elektronische boeken vallen niet onder de documentatie.</w:t>
      </w:r>
    </w:p>
    <w:p w14:paraId="58169EDD" w14:textId="77777777" w:rsidR="0026410B" w:rsidRPr="00903BB7" w:rsidRDefault="0026410B" w:rsidP="00DD43D3">
      <w:pPr>
        <w:pStyle w:val="ProductList-Body"/>
      </w:pPr>
    </w:p>
    <w:p w14:paraId="76D96F81" w14:textId="77777777" w:rsidR="0026410B" w:rsidRPr="00903BB7" w:rsidRDefault="0026410B" w:rsidP="00DD43D3">
      <w:pPr>
        <w:pStyle w:val="ProductList-ClauseHeading"/>
        <w:keepNext w:val="0"/>
      </w:pPr>
      <w:bookmarkStart w:id="221" w:name="_Toc451949072"/>
      <w:r>
        <w:t>Microsoft Learning Imagine Academy</w:t>
      </w:r>
      <w:bookmarkEnd w:id="221"/>
      <w:r>
        <w:t xml:space="preserve"> Service-SL</w:t>
      </w:r>
    </w:p>
    <w:p w14:paraId="0E97A54C" w14:textId="77777777" w:rsidR="0026410B" w:rsidRPr="00903BB7" w:rsidRDefault="0026410B" w:rsidP="00DD43D3">
      <w:pPr>
        <w:pStyle w:val="ProductList-Body"/>
      </w:pPr>
      <w:r>
        <w:t>Een Service-SL is vereist voor elke locatie vanwaar toegang wordt verkregen tot of gebruik wordt gemaakt van een Microsoft Imagine Academy-dienst of -voorziening. Locatie is gedefinieerd als een fysieke locatie waarvan het personeel onder toezicht staat van dezelfde beheerder, bijvoorbeeld een superieur, of zich in één gebouw of in een groep gebouwen op dezelfde campus bevindt.</w:t>
      </w:r>
    </w:p>
    <w:p w14:paraId="6AAD0AC8" w14:textId="77777777" w:rsidR="0026410B" w:rsidRPr="00903BB7" w:rsidRDefault="0026410B" w:rsidP="00DD43D3">
      <w:pPr>
        <w:pStyle w:val="ProductList-Body"/>
      </w:pPr>
    </w:p>
    <w:p w14:paraId="0B838103" w14:textId="77777777" w:rsidR="0026410B" w:rsidRPr="00903BB7" w:rsidRDefault="0026410B" w:rsidP="00B42C08">
      <w:pPr>
        <w:pStyle w:val="ProductList-ClauseHeading"/>
        <w:keepNext w:val="0"/>
      </w:pPr>
      <w:r>
        <w:t>Programmarichtlijnen Microsoft Learning Imagine Academy</w:t>
      </w:r>
    </w:p>
    <w:p w14:paraId="42BCDB54" w14:textId="7C58BA27" w:rsidR="0026410B" w:rsidRPr="00903BB7" w:rsidRDefault="0026410B" w:rsidP="00DD43D3">
      <w:pPr>
        <w:pStyle w:val="ProductList-Body"/>
      </w:pPr>
      <w:r>
        <w:t xml:space="preserve">De richtlijnen voor het Imagine Academy-programma op </w:t>
      </w:r>
      <w:r w:rsidR="008B1640">
        <w:fldChar w:fldCharType="begin"/>
      </w:r>
      <w:r w:rsidR="008B1640">
        <w:instrText xml:space="preserve"> HYPERLINK "http://www.microsoft.com/itacademy" </w:instrText>
      </w:r>
      <w:r w:rsidR="008B1640">
        <w:fldChar w:fldCharType="separate"/>
      </w:r>
      <w:r>
        <w:rPr>
          <w:rStyle w:val="Hyperlink"/>
        </w:rPr>
        <w:t>http://www.microsoft.com/itacademy</w:t>
      </w:r>
      <w:r w:rsidR="008B1640">
        <w:rPr>
          <w:rStyle w:val="Hyperlink"/>
        </w:rPr>
        <w:fldChar w:fldCharType="end"/>
      </w:r>
      <w:r>
        <w:t xml:space="preserve"> zijn van toepassing op het gebruik van de Microsoft Learning Imagine Academy en de voorzieningen daarvan door de Klant.</w:t>
      </w:r>
    </w:p>
    <w:p w14:paraId="68FC4E92" w14:textId="77777777" w:rsidR="0057427E" w:rsidRDefault="0057427E" w:rsidP="00DD43D3">
      <w:pPr>
        <w:pStyle w:val="ProductList-ClauseHeading"/>
        <w:keepNext w:val="0"/>
      </w:pPr>
    </w:p>
    <w:p w14:paraId="62370BF1" w14:textId="3690B854" w:rsidR="0026410B" w:rsidRPr="00903BB7" w:rsidRDefault="0026410B" w:rsidP="00DD43D3">
      <w:pPr>
        <w:pStyle w:val="ProductList-ClauseHeading"/>
        <w:keepNext w:val="0"/>
      </w:pPr>
      <w:r>
        <w:t>Programmavoorzieningen van Microsoft Learning Imagine Academy die worden geleverd door een derde partij</w:t>
      </w:r>
    </w:p>
    <w:p w14:paraId="74D20200" w14:textId="77777777" w:rsidR="0026410B" w:rsidRPr="00903BB7" w:rsidRDefault="0026410B" w:rsidP="00DD43D3">
      <w:pPr>
        <w:pStyle w:val="ProductList-Body"/>
      </w:pPr>
      <w:r>
        <w:t>De voorzieningen van het programma mogen uitsluitend worden gebruikt voor de onderwijsmedewerkers en het personeel van de gelicentieerde instelling, en de studenten die op dat moment bij de gelicentieerde instelling zijn ingeschreven.</w:t>
      </w:r>
    </w:p>
    <w:bookmarkEnd w:id="177"/>
    <w:p w14:paraId="3C1EB5D2" w14:textId="77777777" w:rsidR="00213422" w:rsidRDefault="00213422" w:rsidP="00DD43D3">
      <w:pPr>
        <w:pStyle w:val="ProductList-Body"/>
        <w:shd w:val="clear" w:color="auto" w:fill="A6A6A6" w:themeFill="background1" w:themeFillShade="A6"/>
        <w:spacing w:before="120" w:after="240"/>
        <w:jc w:val="right"/>
      </w:pPr>
      <w:r>
        <w:fldChar w:fldCharType="begin"/>
      </w:r>
      <w:r>
        <w:instrText>HYPERLINK  \l "TableofContents" \o "Inhoudsopgave"</w:instrText>
      </w:r>
      <w:r>
        <w:fldChar w:fldCharType="separate"/>
      </w:r>
      <w:r>
        <w:rPr>
          <w:rStyle w:val="Hyperlink"/>
          <w:sz w:val="16"/>
          <w:szCs w:val="16"/>
        </w:rPr>
        <w:t>Inhoudsopgave</w:t>
      </w:r>
      <w:r>
        <w:rPr>
          <w:rStyle w:val="Hyperlink"/>
          <w:sz w:val="16"/>
          <w:szCs w:val="16"/>
        </w:rPr>
        <w:fldChar w:fldCharType="end"/>
      </w:r>
      <w:r>
        <w:rPr>
          <w:sz w:val="16"/>
          <w:szCs w:val="16"/>
        </w:rPr>
        <w:t xml:space="preserve"> / </w:t>
      </w:r>
      <w:r w:rsidR="008B1640">
        <w:fldChar w:fldCharType="begin"/>
      </w:r>
      <w:r w:rsidR="008B1640">
        <w:instrText xml:space="preserve"> HYPERLINK \l "GeneralTerms" \o "Algemene voorwaarden" </w:instrText>
      </w:r>
      <w:r w:rsidR="008B1640">
        <w:fldChar w:fldCharType="separate"/>
      </w:r>
      <w:r>
        <w:rPr>
          <w:rStyle w:val="Hyperlink"/>
          <w:sz w:val="16"/>
          <w:szCs w:val="16"/>
        </w:rPr>
        <w:t>Algemene voorwaarden</w:t>
      </w:r>
      <w:r w:rsidR="008B1640">
        <w:rPr>
          <w:rStyle w:val="Hyperlink"/>
          <w:sz w:val="16"/>
          <w:szCs w:val="16"/>
        </w:rPr>
        <w:fldChar w:fldCharType="end"/>
      </w:r>
    </w:p>
    <w:p w14:paraId="67B262E5" w14:textId="77777777" w:rsidR="00DB17C0" w:rsidRPr="00DB17C0" w:rsidRDefault="00DB17C0" w:rsidP="00DD43D3">
      <w:pPr>
        <w:pStyle w:val="ProductList-Offering2Heading"/>
        <w:outlineLvl w:val="2"/>
        <w:rPr>
          <w:lang w:val="nl-NL"/>
        </w:rPr>
      </w:pPr>
      <w:r w:rsidRPr="00DB17C0">
        <w:rPr>
          <w:lang w:val="nl-NL"/>
        </w:rPr>
        <w:tab/>
      </w:r>
      <w:bookmarkStart w:id="222" w:name="MicrosoftSearchinBing"/>
      <w:bookmarkStart w:id="223" w:name="_Toc3111592"/>
      <w:bookmarkStart w:id="224" w:name="_Toc62732889"/>
      <w:r w:rsidRPr="00DB17C0">
        <w:rPr>
          <w:lang w:val="nl-NL"/>
        </w:rPr>
        <w:t>Microsoft Search in Bing</w:t>
      </w:r>
      <w:bookmarkEnd w:id="222"/>
      <w:bookmarkEnd w:id="223"/>
      <w:bookmarkEnd w:id="224"/>
    </w:p>
    <w:p w14:paraId="622D0B3D" w14:textId="77777777" w:rsidR="00DD496E" w:rsidRDefault="00DD496E" w:rsidP="00DD43D3">
      <w:pPr>
        <w:pStyle w:val="ProductList-Body"/>
        <w:tabs>
          <w:tab w:val="clear" w:pos="158"/>
          <w:tab w:val="left" w:pos="360"/>
        </w:tabs>
        <w:rPr>
          <w:b/>
          <w:color w:val="00188F"/>
        </w:rPr>
      </w:pPr>
      <w:r>
        <w:rPr>
          <w:b/>
          <w:color w:val="00188F"/>
        </w:rPr>
        <w:t>Microsoft Search in Bing</w:t>
      </w:r>
    </w:p>
    <w:p w14:paraId="751520E3" w14:textId="77777777" w:rsidR="00DD496E" w:rsidRDefault="00DD496E" w:rsidP="00DD43D3">
      <w:pPr>
        <w:pStyle w:val="ProductList-Body"/>
      </w:pPr>
      <w:r>
        <w:t>“Microsoft Search in Bing” betekent de dienst die zoekresultaten voor bedrijven weergeeft uit interne bronnen (bijvoorbeeld intranet, bestanden, gegevens van personen) aan gebruikers van de Klant die zijn aangemeld bij de service met hun werk- of schoolaccount.</w:t>
      </w:r>
    </w:p>
    <w:p w14:paraId="1183C403" w14:textId="77777777" w:rsidR="00DB17C0" w:rsidRPr="00931AE7" w:rsidRDefault="00DB17C0" w:rsidP="00DD43D3">
      <w:pPr>
        <w:pStyle w:val="ProductList-Body"/>
      </w:pPr>
    </w:p>
    <w:p w14:paraId="07037060" w14:textId="77777777" w:rsidR="00DB17C0" w:rsidRPr="00931AE7" w:rsidRDefault="00DB17C0" w:rsidP="00DD43D3">
      <w:pPr>
        <w:pStyle w:val="ProductList-Body"/>
      </w:pPr>
      <w:r>
        <w:rPr>
          <w:b/>
          <w:color w:val="00188F"/>
        </w:rPr>
        <w:t>Microsoft Search in Bing en privacy</w:t>
      </w:r>
    </w:p>
    <w:p w14:paraId="29FAB8B7" w14:textId="4EB4584F" w:rsidR="00DB17C0" w:rsidRDefault="00214D42" w:rsidP="00DD43D3">
      <w:pPr>
        <w:pStyle w:val="ProductList-Body"/>
      </w:pPr>
      <w:r>
        <w:t xml:space="preserve">Wanneer een gebruiker een zoekopdracht invoert in Microsoft Search in Bing, worden twee gelijktijdige zoekopdrachten uitgevoerd: (1) een zoekopdracht binnen de interne bronnen van de Klant, waarbij de zoekopdracht en de resultaten die deze oplevert als Gegevens van de Klant worden beschouwd binnen de context van deze Voorwaarden voor Online Diensten, en (2) een afzonderlijke zoekopdracht in openbare bronnen via Bing.com, waarbij de zoekopdracht en de resultaten die deze oplevert niet worden beschouwd als Gegevens van de Klant. Deze Voorwaarden voor Online Diensten en de GBO, zijn uitsluitend van toepassing op Microsoft Search in Bing. De Privacyverklaring van Microsoft op </w:t>
      </w:r>
      <w:r w:rsidR="008B1640">
        <w:fldChar w:fldCharType="begin"/>
      </w:r>
      <w:r w:rsidR="008B1640">
        <w:instrText xml:space="preserve"> HYPERLINK "https://go.microsoft.com/fwlink/?LinkId=521839" </w:instrText>
      </w:r>
      <w:r w:rsidR="008B1640">
        <w:fldChar w:fldCharType="separate"/>
      </w:r>
      <w:r>
        <w:rPr>
          <w:rStyle w:val="Hyperlink"/>
        </w:rPr>
        <w:t>https://go.microsoft.com/fwlink/?LinkId=521839</w:t>
      </w:r>
      <w:r w:rsidR="008B1640">
        <w:rPr>
          <w:rStyle w:val="Hyperlink"/>
        </w:rPr>
        <w:fldChar w:fldCharType="end"/>
      </w:r>
      <w:r>
        <w:t xml:space="preserve"> is van toepassing op openbare zoekopdrachten via Bing.com</w:t>
      </w:r>
      <w:r w:rsidR="00DB17C0">
        <w:t xml:space="preserve">. </w:t>
      </w:r>
    </w:p>
    <w:p w14:paraId="77ACBD11" w14:textId="3D261945" w:rsidR="00B42C08" w:rsidRDefault="00C96F75" w:rsidP="00B42C08">
      <w:pPr>
        <w:pStyle w:val="ProductList-Body"/>
        <w:shd w:val="clear" w:color="auto" w:fill="A6A6A6" w:themeFill="background1" w:themeFillShade="A6"/>
        <w:spacing w:before="120" w:after="240"/>
        <w:jc w:val="right"/>
      </w:pPr>
      <w:hyperlink w:anchor="TableofContents" w:tooltip="Inhoud" w:history="1">
        <w:r w:rsidR="00B42C08">
          <w:rPr>
            <w:rStyle w:val="Hyperlink"/>
            <w:sz w:val="16"/>
            <w:szCs w:val="16"/>
          </w:rPr>
          <w:t>Inhoudsopgave</w:t>
        </w:r>
      </w:hyperlink>
      <w:r w:rsidR="00B42C08">
        <w:rPr>
          <w:sz w:val="16"/>
          <w:szCs w:val="16"/>
        </w:rPr>
        <w:t xml:space="preserve"> / </w:t>
      </w:r>
      <w:hyperlink w:anchor="GeneralTerms" w:tooltip="Algemene Voorwaarden" w:history="1">
        <w:r w:rsidR="00B42C08">
          <w:rPr>
            <w:rStyle w:val="Hyperlink"/>
            <w:sz w:val="16"/>
            <w:szCs w:val="16"/>
          </w:rPr>
          <w:t>Algemene voorwaarden</w:t>
        </w:r>
      </w:hyperlink>
    </w:p>
    <w:p w14:paraId="4349C033" w14:textId="63DA07F8" w:rsidR="00B42C08" w:rsidRPr="009C1170" w:rsidRDefault="00B42C08" w:rsidP="0052741D">
      <w:pPr>
        <w:pStyle w:val="ProductList-Offering2Heading"/>
        <w:keepNext/>
        <w:outlineLvl w:val="2"/>
      </w:pPr>
      <w:r>
        <w:tab/>
      </w:r>
      <w:bookmarkStart w:id="225" w:name="_Toc55478453"/>
      <w:bookmarkStart w:id="226" w:name="_Toc55912699"/>
      <w:bookmarkStart w:id="227" w:name="_Toc62732890"/>
      <w:r w:rsidR="00C02019">
        <w:t xml:space="preserve">Microsoft </w:t>
      </w:r>
      <w:bookmarkEnd w:id="225"/>
      <w:r w:rsidR="00C02019">
        <w:t>365 Defender</w:t>
      </w:r>
      <w:bookmarkEnd w:id="226"/>
      <w:bookmarkEnd w:id="227"/>
    </w:p>
    <w:p w14:paraId="7F5F3991" w14:textId="77777777" w:rsidR="00B42C08" w:rsidRDefault="00B42C08" w:rsidP="00B42C08">
      <w:pPr>
        <w:pStyle w:val="ProductList-Body"/>
        <w:tabs>
          <w:tab w:val="clear" w:pos="158"/>
          <w:tab w:val="left" w:pos="360"/>
        </w:tabs>
        <w:rPr>
          <w:b/>
          <w:color w:val="00188F"/>
        </w:rPr>
      </w:pPr>
      <w:r>
        <w:rPr>
          <w:b/>
          <w:color w:val="00188F"/>
        </w:rPr>
        <w:t>Gegevensverwerking</w:t>
      </w:r>
    </w:p>
    <w:p w14:paraId="67239A85" w14:textId="44BEC37C" w:rsidR="00B42C08" w:rsidRPr="00931AE7" w:rsidRDefault="00C02019" w:rsidP="00DD43D3">
      <w:pPr>
        <w:pStyle w:val="ProductList-Body"/>
      </w:pPr>
      <w:r>
        <w:t>In Microsoft 365 Defender zijn Gegevens van de Klant uit andere Online Diensten opgenomen, waaronder Microsoft Defender for Endpoint, Microsoft Defender for Office 365, Microsoft Cloud Application Security, Microsoft Defender for Identity, Azure Active Directory en andere Online Diensten die door de Klant zijn geconfigureerd, indien van toepassing (binnen de context van deze bepaling gezamenlijk aangeduid als “MTP-invoerdiensten”). Wanneer Gegevens van de Klant uit MTP-invoerdiensten eenmaal zijn geïntegreerd in Microsoft 365 Defender, zijn alleen nog de bepalingen van de Voorwaarden voor Online Diensten en de GBO die van toepassing zijn op Microsoft 365 Defender van toepassing op de betreffende gegevens</w:t>
      </w:r>
      <w:r w:rsidR="00B42C08">
        <w:t>.</w:t>
      </w:r>
    </w:p>
    <w:p w14:paraId="128D13E8" w14:textId="77777777" w:rsidR="00DB17C0" w:rsidRPr="00931AE7" w:rsidRDefault="00C96F75" w:rsidP="00DD43D3">
      <w:pPr>
        <w:pStyle w:val="ProductList-Body"/>
        <w:shd w:val="clear" w:color="auto" w:fill="A6A6A6" w:themeFill="background1" w:themeFillShade="A6"/>
        <w:spacing w:before="120" w:after="240"/>
        <w:jc w:val="right"/>
      </w:pPr>
      <w:hyperlink w:anchor="TableofContents" w:tooltip="Inhoud" w:history="1">
        <w:r w:rsidR="00DB17C0">
          <w:rPr>
            <w:rStyle w:val="Hyperlink"/>
            <w:sz w:val="16"/>
            <w:szCs w:val="16"/>
          </w:rPr>
          <w:t>Inhoudsopgave</w:t>
        </w:r>
      </w:hyperlink>
      <w:r w:rsidR="00DB17C0">
        <w:rPr>
          <w:sz w:val="16"/>
          <w:szCs w:val="16"/>
        </w:rPr>
        <w:t xml:space="preserve"> / </w:t>
      </w:r>
      <w:hyperlink w:anchor="GeneralTerms" w:tooltip="Algemene Voorwaarden" w:history="1">
        <w:r w:rsidR="00DB17C0">
          <w:rPr>
            <w:rStyle w:val="Hyperlink"/>
            <w:sz w:val="16"/>
            <w:szCs w:val="16"/>
          </w:rPr>
          <w:t>Algemene voorwaarden</w:t>
        </w:r>
      </w:hyperlink>
    </w:p>
    <w:p w14:paraId="7E528773" w14:textId="40E05347" w:rsidR="00273FD8" w:rsidRPr="00E04DCE" w:rsidRDefault="00273FD8" w:rsidP="00DD43D3">
      <w:pPr>
        <w:pStyle w:val="ProductList-Offering2Heading"/>
        <w:outlineLvl w:val="2"/>
        <w:rPr>
          <w:lang w:val="nl-NL"/>
        </w:rPr>
      </w:pPr>
      <w:r w:rsidRPr="00E04DCE">
        <w:rPr>
          <w:lang w:val="nl-NL"/>
        </w:rPr>
        <w:tab/>
      </w:r>
      <w:bookmarkStart w:id="228" w:name="_Toc457466455"/>
      <w:bookmarkStart w:id="229" w:name="_Toc62732891"/>
      <w:r w:rsidRPr="00E04DCE">
        <w:rPr>
          <w:lang w:val="nl-NL"/>
        </w:rPr>
        <w:t>Minecraft: Onderwijseditie</w:t>
      </w:r>
      <w:bookmarkEnd w:id="228"/>
      <w:bookmarkEnd w:id="229"/>
    </w:p>
    <w:p w14:paraId="3F234016" w14:textId="77777777" w:rsidR="00273FD8" w:rsidRDefault="00273FD8" w:rsidP="00DD43D3">
      <w:pPr>
        <w:pStyle w:val="ProductList-Body"/>
        <w:tabs>
          <w:tab w:val="clear" w:pos="158"/>
          <w:tab w:val="left" w:pos="360"/>
        </w:tabs>
        <w:rPr>
          <w:b/>
          <w:color w:val="00188F"/>
        </w:rPr>
      </w:pPr>
      <w:r>
        <w:rPr>
          <w:b/>
          <w:color w:val="00188F"/>
        </w:rPr>
        <w:t>Mededelingen</w:t>
      </w:r>
    </w:p>
    <w:p w14:paraId="465E68D4" w14:textId="2F6A2DE3" w:rsidR="00273FD8" w:rsidRPr="00AB267B" w:rsidRDefault="00273FD8" w:rsidP="00DD43D3">
      <w:pPr>
        <w:pStyle w:val="ProductList-Body"/>
      </w:pPr>
      <w:r>
        <w:t xml:space="preserve">De kennisgevingen voor Bing Maps en Klantenondersteuning in </w:t>
      </w:r>
      <w:r w:rsidR="008B1640">
        <w:fldChar w:fldCharType="begin"/>
      </w:r>
      <w:r w:rsidR="008B1640">
        <w:instrText xml:space="preserve"> HYPERLINK \l "Attachment1" \o "Bijlage 1" </w:instrText>
      </w:r>
      <w:r w:rsidR="008B1640">
        <w:fldChar w:fldCharType="separate"/>
      </w:r>
      <w:r>
        <w:rPr>
          <w:rStyle w:val="Hyperlink"/>
        </w:rPr>
        <w:t>Bijlage 1</w:t>
      </w:r>
      <w:r w:rsidR="008B1640">
        <w:rPr>
          <w:rStyle w:val="Hyperlink"/>
        </w:rPr>
        <w:fldChar w:fldCharType="end"/>
      </w:r>
      <w:r>
        <w:t xml:space="preserve"> zijn van toepassing.</w:t>
      </w:r>
    </w:p>
    <w:p w14:paraId="01321C93" w14:textId="77777777" w:rsidR="00213422" w:rsidRDefault="00C96F75" w:rsidP="00DD43D3">
      <w:pPr>
        <w:pStyle w:val="ProductList-Body"/>
        <w:shd w:val="clear" w:color="auto" w:fill="A6A6A6" w:themeFill="background1" w:themeFillShade="A6"/>
        <w:spacing w:before="120" w:after="240"/>
        <w:jc w:val="right"/>
      </w:pPr>
      <w:hyperlink w:anchor="TableofContents" w:tooltip="Inhoudsopgave" w:history="1">
        <w:r w:rsidR="00213422">
          <w:rPr>
            <w:rStyle w:val="Hyperlink"/>
            <w:sz w:val="16"/>
            <w:szCs w:val="16"/>
          </w:rPr>
          <w:t>Inhoudsopgave</w:t>
        </w:r>
      </w:hyperlink>
      <w:r w:rsidR="00213422">
        <w:rPr>
          <w:sz w:val="16"/>
          <w:szCs w:val="16"/>
        </w:rPr>
        <w:t xml:space="preserve"> / </w:t>
      </w:r>
      <w:r w:rsidR="008B1640">
        <w:fldChar w:fldCharType="begin"/>
      </w:r>
      <w:r w:rsidR="008B1640">
        <w:instrText xml:space="preserve"> HYPERLINK \l "GeneralTerms" \o "Algemene voorwaarden" </w:instrText>
      </w:r>
      <w:r w:rsidR="008B1640">
        <w:fldChar w:fldCharType="separate"/>
      </w:r>
      <w:r w:rsidR="00213422">
        <w:rPr>
          <w:rStyle w:val="Hyperlink"/>
          <w:sz w:val="16"/>
          <w:szCs w:val="16"/>
        </w:rPr>
        <w:t>Algemene voorwaarden</w:t>
      </w:r>
      <w:r w:rsidR="008B1640">
        <w:rPr>
          <w:rStyle w:val="Hyperlink"/>
          <w:sz w:val="16"/>
          <w:szCs w:val="16"/>
        </w:rPr>
        <w:fldChar w:fldCharType="end"/>
      </w:r>
    </w:p>
    <w:p w14:paraId="5EEA3C10" w14:textId="4C7458DC" w:rsidR="00581CDB" w:rsidRPr="008855D8" w:rsidRDefault="00273FD8" w:rsidP="006046A3">
      <w:pPr>
        <w:pStyle w:val="ProductList-Offering2Heading"/>
        <w:rPr>
          <w:lang w:val="nl-NL"/>
        </w:rPr>
      </w:pPr>
      <w:r>
        <w:rPr>
          <w:lang w:val="nl-NL"/>
        </w:rPr>
        <w:tab/>
      </w:r>
      <w:bookmarkStart w:id="230" w:name="_Toc62732892"/>
      <w:r w:rsidR="00581CDB" w:rsidRPr="008855D8">
        <w:rPr>
          <w:lang w:val="nl-NL"/>
        </w:rPr>
        <w:t>Office 365 Developer</w:t>
      </w:r>
      <w:bookmarkEnd w:id="230"/>
    </w:p>
    <w:p w14:paraId="5B0F2979" w14:textId="77777777" w:rsidR="00581CDB" w:rsidRPr="00690C65" w:rsidRDefault="00581CDB" w:rsidP="00DD43D3">
      <w:pPr>
        <w:pStyle w:val="ProductList-Body"/>
        <w:tabs>
          <w:tab w:val="clear" w:pos="158"/>
          <w:tab w:val="left" w:pos="180"/>
        </w:tabs>
      </w:pPr>
      <w:r>
        <w:rPr>
          <w:b/>
          <w:color w:val="00188F"/>
        </w:rPr>
        <w:t>Geen gebruik van Office 365 Developer voor productiedoeleinden</w:t>
      </w:r>
    </w:p>
    <w:p w14:paraId="6FB6E3DE" w14:textId="77777777" w:rsidR="00581CDB" w:rsidRPr="00690C65" w:rsidRDefault="00581CDB" w:rsidP="00DD43D3">
      <w:pPr>
        <w:pStyle w:val="ProductList-Body"/>
        <w:tabs>
          <w:tab w:val="clear" w:pos="158"/>
          <w:tab w:val="left" w:pos="180"/>
        </w:tabs>
      </w:pPr>
      <w:r>
        <w:t>Elke gebruiker aan wie de Klant een Gebruikers-SL toewijst mag de Online Dienst gebruiken voor het ontwerpen, ontwikkelen en testen van toepassingen van de Klant en deze beschikbaar te maken voor uw Office 365 Online Diensten van de Klant, voor implementaties op locatie of voor de Microsoft Office Store. De Online Dienst wordt niet in licentie gegeven voor gebruik in een productieomgeving.</w:t>
      </w:r>
    </w:p>
    <w:p w14:paraId="56509E7A" w14:textId="77777777" w:rsidR="00581CDB" w:rsidRPr="00690C65" w:rsidRDefault="00581CDB" w:rsidP="00DD43D3">
      <w:pPr>
        <w:pStyle w:val="ProductList-Body"/>
        <w:tabs>
          <w:tab w:val="clear" w:pos="158"/>
          <w:tab w:val="left" w:pos="180"/>
        </w:tabs>
      </w:pPr>
    </w:p>
    <w:p w14:paraId="6DDC9EA3" w14:textId="77777777" w:rsidR="00581CDB" w:rsidRPr="00690C65" w:rsidRDefault="00581CDB" w:rsidP="00DD43D3">
      <w:pPr>
        <w:pStyle w:val="ProductList-Body"/>
        <w:tabs>
          <w:tab w:val="clear" w:pos="158"/>
          <w:tab w:val="left" w:pos="180"/>
        </w:tabs>
      </w:pPr>
      <w:r>
        <w:rPr>
          <w:b/>
          <w:color w:val="00188F"/>
        </w:rPr>
        <w:t>Eindgebruikers van Office 365 Developer</w:t>
      </w:r>
    </w:p>
    <w:p w14:paraId="43BEB7C5" w14:textId="35CEF010" w:rsidR="00581CDB" w:rsidRPr="00690C65" w:rsidRDefault="00581CDB" w:rsidP="00DD43D3">
      <w:pPr>
        <w:pStyle w:val="ProductList-Body"/>
        <w:tabs>
          <w:tab w:val="clear" w:pos="158"/>
          <w:tab w:val="left" w:pos="180"/>
        </w:tabs>
      </w:pPr>
      <w:r>
        <w:t>De eindgebruikers van de Klant hebben geen SL nodig voor toegang tot de Office 365 Developer om acceptatietests voor de programma</w:t>
      </w:r>
      <w:r w:rsidR="0026085E">
        <w:t>’</w:t>
      </w:r>
      <w:r>
        <w:t>s van de Klant uit te voeren of feedback over de Programma</w:t>
      </w:r>
      <w:r w:rsidR="0026085E">
        <w:t>’</w:t>
      </w:r>
      <w:r>
        <w:t>s van de Klant te geven.</w:t>
      </w:r>
    </w:p>
    <w:p w14:paraId="56AE68F1" w14:textId="350BEDAF" w:rsidR="0073538E" w:rsidRDefault="00C96F75" w:rsidP="00DD43D3">
      <w:pPr>
        <w:pStyle w:val="ProductList-Body"/>
        <w:shd w:val="clear" w:color="auto" w:fill="A6A6A6" w:themeFill="background1" w:themeFillShade="A6"/>
        <w:spacing w:before="120" w:after="240"/>
        <w:jc w:val="right"/>
      </w:pPr>
      <w:hyperlink w:anchor="TableofContents" w:tooltip="Inhoudsopgave" w:history="1">
        <w:r w:rsidR="00213422">
          <w:rPr>
            <w:rStyle w:val="Hyperlink"/>
            <w:sz w:val="16"/>
            <w:szCs w:val="16"/>
          </w:rPr>
          <w:t>Inhoudsopgave</w:t>
        </w:r>
      </w:hyperlink>
      <w:r w:rsidR="00213422">
        <w:rPr>
          <w:sz w:val="16"/>
          <w:szCs w:val="16"/>
        </w:rPr>
        <w:t xml:space="preserve"> / </w:t>
      </w:r>
      <w:r w:rsidR="008B1640">
        <w:fldChar w:fldCharType="begin"/>
      </w:r>
      <w:r w:rsidR="008B1640">
        <w:instrText xml:space="preserve"> HYPERLINK \l "GeneralTerms" \o "Algemene voorwaarden" </w:instrText>
      </w:r>
      <w:r w:rsidR="008B1640">
        <w:fldChar w:fldCharType="separate"/>
      </w:r>
      <w:r w:rsidR="00213422">
        <w:rPr>
          <w:rStyle w:val="Hyperlink"/>
          <w:sz w:val="16"/>
          <w:szCs w:val="16"/>
        </w:rPr>
        <w:t>Algemene voorwaarden</w:t>
      </w:r>
      <w:r w:rsidR="008B1640">
        <w:rPr>
          <w:rStyle w:val="Hyperlink"/>
          <w:sz w:val="16"/>
          <w:szCs w:val="16"/>
        </w:rPr>
        <w:fldChar w:fldCharType="end"/>
      </w:r>
    </w:p>
    <w:p w14:paraId="25B4BF57" w14:textId="42691FAA" w:rsidR="0026410B" w:rsidRPr="00C02019" w:rsidRDefault="0026410B" w:rsidP="00C02019">
      <w:pPr>
        <w:pStyle w:val="ProductList-Offering2Heading"/>
        <w:rPr>
          <w:lang w:bidi="nl-NL"/>
        </w:rPr>
      </w:pPr>
      <w:r w:rsidRPr="00B04C3D">
        <w:rPr>
          <w:lang w:val="nl-NL"/>
        </w:rPr>
        <w:tab/>
      </w:r>
      <w:bookmarkStart w:id="231" w:name="_Toc13858401"/>
      <w:bookmarkStart w:id="232" w:name="MDATP"/>
      <w:bookmarkStart w:id="233" w:name="_Toc55478456"/>
      <w:bookmarkStart w:id="234" w:name="_Toc55912702"/>
      <w:bookmarkStart w:id="235" w:name="_Toc62732893"/>
      <w:r w:rsidR="00C02019" w:rsidRPr="00C02019">
        <w:rPr>
          <w:lang w:bidi="nl-NL"/>
        </w:rPr>
        <w:t xml:space="preserve">Microsoft Defender </w:t>
      </w:r>
      <w:bookmarkEnd w:id="231"/>
      <w:bookmarkEnd w:id="232"/>
      <w:bookmarkEnd w:id="233"/>
      <w:r w:rsidR="00C02019" w:rsidRPr="00C02019">
        <w:rPr>
          <w:lang w:bidi="nl-NL"/>
        </w:rPr>
        <w:t>for Endpoint</w:t>
      </w:r>
      <w:bookmarkEnd w:id="234"/>
      <w:bookmarkEnd w:id="235"/>
    </w:p>
    <w:p w14:paraId="04F2DC9D" w14:textId="77777777" w:rsidR="00635C61" w:rsidRPr="00A246E9" w:rsidRDefault="00635C61" w:rsidP="00DD43D3">
      <w:pPr>
        <w:pStyle w:val="ProductList-Body"/>
        <w:rPr>
          <w:b/>
        </w:rPr>
      </w:pPr>
      <w:r>
        <w:rPr>
          <w:b/>
          <w:color w:val="00188F"/>
        </w:rPr>
        <w:t>Dataretentie</w:t>
      </w:r>
    </w:p>
    <w:p w14:paraId="119D06DB" w14:textId="4BDE8821" w:rsidR="007656C0" w:rsidRPr="00BA2331" w:rsidRDefault="00C02019" w:rsidP="00DD43D3">
      <w:pPr>
        <w:pStyle w:val="ProductList-Body"/>
      </w:pPr>
      <w:r>
        <w:t>Microsoft Defender for Endpoint bevat geen extraheerbare Gegevens van de Klant. Derhalve zijn de bepalingen betreffende extractie van Gegevens van de Klant in de BBP niet van toepassing</w:t>
      </w:r>
      <w:r w:rsidR="007656C0">
        <w:t xml:space="preserve">. </w:t>
      </w:r>
    </w:p>
    <w:p w14:paraId="6F8C0D02" w14:textId="77777777" w:rsidR="00213422" w:rsidRDefault="00C96F75" w:rsidP="00213422">
      <w:pPr>
        <w:pStyle w:val="ProductList-Body"/>
        <w:shd w:val="clear" w:color="auto" w:fill="A6A6A6" w:themeFill="background1" w:themeFillShade="A6"/>
        <w:spacing w:before="120" w:after="240"/>
        <w:jc w:val="right"/>
      </w:pPr>
      <w:hyperlink w:anchor="TableofContents" w:tooltip="Inhoudsopgave" w:history="1">
        <w:r w:rsidR="00213422">
          <w:rPr>
            <w:rStyle w:val="Hyperlink"/>
            <w:sz w:val="16"/>
            <w:szCs w:val="16"/>
          </w:rPr>
          <w:t>Inhoudsopgave</w:t>
        </w:r>
      </w:hyperlink>
      <w:r w:rsidR="00213422">
        <w:rPr>
          <w:sz w:val="16"/>
          <w:szCs w:val="16"/>
        </w:rPr>
        <w:t xml:space="preserve"> / </w:t>
      </w:r>
      <w:hyperlink w:anchor="GeneralTerms" w:tooltip="Algemene voorwaarden" w:history="1">
        <w:r w:rsidR="00213422">
          <w:rPr>
            <w:rStyle w:val="Hyperlink"/>
            <w:sz w:val="16"/>
            <w:szCs w:val="16"/>
          </w:rPr>
          <w:t>Algemene voorwaarden</w:t>
        </w:r>
      </w:hyperlink>
    </w:p>
    <w:p w14:paraId="10EF88D6" w14:textId="77777777" w:rsidR="000E6ED8" w:rsidRDefault="000E6ED8" w:rsidP="00A914BF">
      <w:pPr>
        <w:pStyle w:val="ProductList-Body"/>
        <w:sectPr w:rsidR="000E6ED8" w:rsidSect="00E275D6">
          <w:footerReference w:type="first" r:id="rId4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36" w:name="Attachment1"/>
      <w:bookmarkStart w:id="237" w:name="_Toc62732894"/>
      <w:r>
        <w:lastRenderedPageBreak/>
        <w:t>Bijlage 1 – Kennisgevingen</w:t>
      </w:r>
      <w:bookmarkEnd w:id="236"/>
      <w:bookmarkEnd w:id="237"/>
    </w:p>
    <w:p w14:paraId="185005DE" w14:textId="77777777" w:rsidR="00214D42" w:rsidRDefault="00214D42" w:rsidP="00214D42">
      <w:pPr>
        <w:pStyle w:val="ProductList-Offering1Heading"/>
      </w:pPr>
      <w:bookmarkStart w:id="238" w:name="_Toc27047360"/>
      <w:bookmarkStart w:id="239" w:name="_Toc62732895"/>
      <w:r>
        <w:t xml:space="preserve">Online </w:t>
      </w:r>
      <w:proofErr w:type="spellStart"/>
      <w:r>
        <w:t>Diensten</w:t>
      </w:r>
      <w:proofErr w:type="spellEnd"/>
      <w:r>
        <w:t xml:space="preserve"> </w:t>
      </w:r>
      <w:proofErr w:type="spellStart"/>
      <w:r>
        <w:t>uitgesloten</w:t>
      </w:r>
      <w:proofErr w:type="spellEnd"/>
      <w:r>
        <w:t xml:space="preserve"> van de GBO</w:t>
      </w:r>
      <w:bookmarkEnd w:id="238"/>
      <w:bookmarkEnd w:id="239"/>
    </w:p>
    <w:p w14:paraId="28D3F946" w14:textId="124907E0" w:rsidR="00387392" w:rsidRDefault="00C02019" w:rsidP="00387392">
      <w:pPr>
        <w:pStyle w:val="ProductList-Body"/>
      </w:pPr>
      <w:r>
        <w:t xml:space="preserve">De voorwaarden van de BBP zijn niet van toepassing op: Bing Maps Mobile Asset Management Platform, Bing Maps Transactions and Users, Bing Search Services, Cognitive Services in containers die zijn geïnstalleerd op hardware voor specifiek gebruik van de Klant, GitHub-aanbod, LinkedIn Sales Navigator, Azure Defender for IoT (uitgezonderd eventuele functies met cloudconnectiviteit), Azure SQL Edge, Azure Stack HCI, Azure Stack Hub, Microsoft Graph data connect voor ISV's, Microsoft Genomics en Visual Studio App Center Test. Op elk van deze Online Diensten zijn de privacy- en beveiligingsbepalingen van toepassing in de toepasselijke </w:t>
      </w:r>
      <w:hyperlink w:anchor="OnlineServiceSpecificTerms" w:tooltip="Specifieke voorwaarden voor Online Diensten" w:history="1">
        <w:r>
          <w:rPr>
            <w:color w:val="0563C1" w:themeColor="hyperlink"/>
            <w:u w:val="single"/>
          </w:rPr>
          <w:t>Specifieke voorwaarden voor Online Diensten</w:t>
        </w:r>
      </w:hyperlink>
      <w:r w:rsidR="00387392">
        <w:t>.</w:t>
      </w:r>
    </w:p>
    <w:p w14:paraId="670EAC0C" w14:textId="77777777" w:rsidR="00387392" w:rsidRDefault="00387392" w:rsidP="00387392">
      <w:pPr>
        <w:pStyle w:val="ProductList-Body"/>
      </w:pPr>
    </w:p>
    <w:p w14:paraId="38EB3C59" w14:textId="77777777" w:rsidR="00387392" w:rsidRDefault="00387392" w:rsidP="00387392">
      <w:pPr>
        <w:pStyle w:val="ProductList-ClauseHeading"/>
        <w:keepNext w:val="0"/>
      </w:pPr>
      <w:r>
        <w:t>Geografische uitsluitingen van DPA-voorwaarden</w:t>
      </w:r>
    </w:p>
    <w:p w14:paraId="50FDC766" w14:textId="33770311" w:rsidR="00214D42" w:rsidRDefault="00387392" w:rsidP="00387392">
      <w:pPr>
        <w:pStyle w:val="ProductList-Body"/>
      </w:pPr>
      <w:r>
        <w:t>Voor Dynamics 365 en Power Platform Online Diensten zijn de specifieke voorwaarden van de DPA zoals vermeld in Bijlage A waarin wordt gesteld dat “Microsoft slaat exemplaren van de Gegevens van de Klant en herstelprocedures op een andere locatie op dan de locatie van de primaire computerapparatuur waarmee de Gegevens van de Klant worden verwerkt.”, niet van toepassing op de volgende geografieën: Verenigde Arabische Emiraten en Zuid-Afrika</w:t>
      </w:r>
      <w:r w:rsidR="00214D42">
        <w:t>.</w:t>
      </w:r>
    </w:p>
    <w:p w14:paraId="32D78546" w14:textId="77777777" w:rsidR="00214D42" w:rsidRPr="00133E27" w:rsidRDefault="00C96F75" w:rsidP="00214D42">
      <w:pPr>
        <w:pStyle w:val="ProductList-Body"/>
        <w:shd w:val="clear" w:color="auto" w:fill="A6A6A6" w:themeFill="background1" w:themeFillShade="A6"/>
        <w:spacing w:before="120" w:after="240"/>
        <w:jc w:val="right"/>
        <w:rPr>
          <w:sz w:val="16"/>
          <w:szCs w:val="16"/>
        </w:rPr>
      </w:pPr>
      <w:hyperlink w:anchor="TableofContents" w:tooltip="Inhoud" w:history="1">
        <w:r w:rsidR="00214D42">
          <w:rPr>
            <w:rStyle w:val="Hyperlink"/>
            <w:sz w:val="16"/>
            <w:szCs w:val="16"/>
          </w:rPr>
          <w:t>Inhoudsopgave</w:t>
        </w:r>
      </w:hyperlink>
      <w:r w:rsidR="00214D42">
        <w:rPr>
          <w:sz w:val="16"/>
          <w:szCs w:val="16"/>
        </w:rPr>
        <w:t xml:space="preserve"> / </w:t>
      </w:r>
      <w:hyperlink w:anchor="GeneralTerms" w:tooltip="Algemene Voorwaarden" w:history="1">
        <w:r w:rsidR="00214D42">
          <w:rPr>
            <w:rStyle w:val="Hyperlink"/>
            <w:sz w:val="16"/>
            <w:szCs w:val="16"/>
          </w:rPr>
          <w:t>Algemene voorwaarden</w:t>
        </w:r>
      </w:hyperlink>
    </w:p>
    <w:p w14:paraId="11209384" w14:textId="77777777" w:rsidR="00214D42" w:rsidRPr="008B1640" w:rsidRDefault="00214D42" w:rsidP="00214D42">
      <w:pPr>
        <w:pStyle w:val="ProductList-Offering1Heading"/>
        <w:rPr>
          <w:lang w:val="nl-NL"/>
        </w:rPr>
      </w:pPr>
      <w:bookmarkStart w:id="240" w:name="_Toc27047361"/>
      <w:bookmarkStart w:id="241" w:name="CoreOnlineServices"/>
      <w:bookmarkStart w:id="242" w:name="_Toc62732896"/>
      <w:r w:rsidRPr="008B1640">
        <w:rPr>
          <w:lang w:val="nl-NL"/>
        </w:rPr>
        <w:t>Core Online Diensten</w:t>
      </w:r>
      <w:bookmarkEnd w:id="240"/>
      <w:bookmarkEnd w:id="242"/>
    </w:p>
    <w:bookmarkEnd w:id="241"/>
    <w:p w14:paraId="29C7F490" w14:textId="77777777" w:rsidR="00214D42" w:rsidRPr="00FC2D52" w:rsidRDefault="00214D42" w:rsidP="00214D42">
      <w:pPr>
        <w:pStyle w:val="ProductList-Body"/>
      </w:pPr>
      <w:r>
        <w:t>De term “Core Online Diensten” is uitsluitend van toepassing op de diensten in de onderstaande tabel, uitgezonderd eventuele Previews.</w:t>
      </w:r>
    </w:p>
    <w:p w14:paraId="76FE0855" w14:textId="77777777" w:rsidR="00214D42" w:rsidRDefault="00214D42" w:rsidP="00214D42">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214D42" w14:paraId="36C868E5" w14:textId="77777777" w:rsidTr="00B132A1">
        <w:trPr>
          <w:tblHeader/>
        </w:trPr>
        <w:tc>
          <w:tcPr>
            <w:tcW w:w="10800" w:type="dxa"/>
            <w:gridSpan w:val="2"/>
            <w:shd w:val="clear" w:color="auto" w:fill="0072C6"/>
          </w:tcPr>
          <w:p w14:paraId="0A92A4C9" w14:textId="77777777" w:rsidR="00214D42" w:rsidRPr="00231971" w:rsidRDefault="00214D42" w:rsidP="00B132A1">
            <w:pPr>
              <w:pStyle w:val="ProductList-Body"/>
              <w:spacing w:before="20" w:after="20"/>
              <w:rPr>
                <w:color w:val="FFFFFF" w:themeColor="background1"/>
                <w:sz w:val="16"/>
                <w:szCs w:val="16"/>
              </w:rPr>
            </w:pPr>
            <w:r>
              <w:rPr>
                <w:color w:val="FFFFFF" w:themeColor="background1"/>
                <w:sz w:val="16"/>
                <w:szCs w:val="16"/>
              </w:rPr>
              <w:t>Online Diensten</w:t>
            </w:r>
          </w:p>
        </w:tc>
      </w:tr>
      <w:tr w:rsidR="006046A3" w14:paraId="50617A92" w14:textId="77777777" w:rsidTr="00B132A1">
        <w:tc>
          <w:tcPr>
            <w:tcW w:w="2610" w:type="dxa"/>
            <w:vAlign w:val="center"/>
          </w:tcPr>
          <w:p w14:paraId="416CE3AC" w14:textId="45F2B871" w:rsidR="006046A3" w:rsidRPr="00231971" w:rsidRDefault="006046A3" w:rsidP="006046A3">
            <w:pPr>
              <w:pStyle w:val="ProductList-Body"/>
              <w:spacing w:line="190" w:lineRule="exact"/>
              <w:rPr>
                <w:sz w:val="16"/>
                <w:szCs w:val="16"/>
              </w:rPr>
            </w:pPr>
            <w:r>
              <w:rPr>
                <w:sz w:val="16"/>
                <w:szCs w:val="16"/>
              </w:rPr>
              <w:t>Microsoft Dynamics 365 Core Services</w:t>
            </w:r>
          </w:p>
        </w:tc>
        <w:tc>
          <w:tcPr>
            <w:tcW w:w="8190" w:type="dxa"/>
          </w:tcPr>
          <w:p w14:paraId="09670618" w14:textId="4742F3FF" w:rsidR="006046A3" w:rsidRPr="00137047" w:rsidRDefault="0079685A" w:rsidP="006046A3">
            <w:pPr>
              <w:pStyle w:val="ProductList-Body"/>
              <w:spacing w:line="190" w:lineRule="exact"/>
              <w:rPr>
                <w:spacing w:val="-2"/>
                <w:sz w:val="16"/>
                <w:szCs w:val="16"/>
              </w:rPr>
            </w:pPr>
            <w:r>
              <w:rPr>
                <w:sz w:val="16"/>
                <w:szCs w:val="16"/>
              </w:rPr>
              <w:t>De volgende diensten, elk als zelfstandige dienst of opgenomen in een plan of toepassing onder de merknaam Dynamics 365: Dynamics 365 Customer Service, Dynamics 365 Customer Insights, Dynamics 365 Customer Service Insights, Dynamics 365 Field Service, Dynamics 365 Business Central, Dynamics 365 Supply Chain Management, Dynamics 365 Finance, Dynamics 365 Marketing, Dynamics 365 Commerce, Dynamics 365 Human Resources en Dynamics 365 Sales. Niet inbegrepen in Dynamics 365 Core Services zijn (1) Dynamics 365-diensten voor ondersteunde apparaten of software, met inbegrip van, maar niet beperkt tot Dynamics 365 voor apps, tablets en/of telefoons; (2) LinkedIn Sales Navigator; of (3) uitgezonderd hetgeen uitdrukkelijk is bepaald in de licentievoorwaarden van de corresponderende dienst, diensten die onder een afzonderlijke merknaam beschikbaar zijn gesteld samen of in verband met Dynamics 365 Core Services.</w:t>
            </w:r>
          </w:p>
        </w:tc>
      </w:tr>
      <w:tr w:rsidR="00C02019" w14:paraId="2F3F3F98" w14:textId="77777777" w:rsidTr="00B132A1">
        <w:tc>
          <w:tcPr>
            <w:tcW w:w="2610" w:type="dxa"/>
            <w:vAlign w:val="center"/>
          </w:tcPr>
          <w:p w14:paraId="46A80130" w14:textId="4E1F4ABC" w:rsidR="00C02019" w:rsidRPr="00231971" w:rsidRDefault="00C02019" w:rsidP="00C02019">
            <w:pPr>
              <w:pStyle w:val="ProductList-Body"/>
              <w:spacing w:line="190" w:lineRule="exact"/>
              <w:rPr>
                <w:sz w:val="16"/>
                <w:szCs w:val="16"/>
              </w:rPr>
            </w:pPr>
            <w:r>
              <w:rPr>
                <w:rFonts w:ascii="Calibri" w:eastAsia="Times New Roman" w:hAnsi="Calibri" w:cs="Calibri"/>
                <w:sz w:val="16"/>
                <w:szCs w:val="16"/>
              </w:rPr>
              <w:t>Office 365-diensten </w:t>
            </w:r>
          </w:p>
        </w:tc>
        <w:tc>
          <w:tcPr>
            <w:tcW w:w="8190" w:type="dxa"/>
          </w:tcPr>
          <w:p w14:paraId="36427996" w14:textId="382CC013" w:rsidR="00C02019" w:rsidRPr="00231971" w:rsidRDefault="00C02019" w:rsidP="00C02019">
            <w:pPr>
              <w:pStyle w:val="ProductList-Body"/>
              <w:spacing w:line="190" w:lineRule="exact"/>
              <w:rPr>
                <w:sz w:val="16"/>
                <w:szCs w:val="16"/>
              </w:rPr>
            </w:pPr>
            <w:r>
              <w:rPr>
                <w:rFonts w:ascii="Calibri" w:eastAsia="Times New Roman" w:hAnsi="Calibri" w:cs="Calibri"/>
                <w:sz w:val="16"/>
                <w:szCs w:val="16"/>
              </w:rPr>
              <w:t>De volgende diensten, elk als zelfstandige dienst of opgenomen in een plan of suite onder de merknaam Office 365: Compliance Manager, </w:t>
            </w:r>
            <w:r>
              <w:rPr>
                <w:rStyle w:val="normaltextrun"/>
                <w:rFonts w:ascii="Calibri" w:hAnsi="Calibri" w:cs="Calibri"/>
                <w:sz w:val="16"/>
                <w:szCs w:val="16"/>
              </w:rPr>
              <w:t>Cortana</w:t>
            </w:r>
            <w:r>
              <w:rPr>
                <w:rFonts w:ascii="Calibri" w:eastAsia="Times New Roman" w:hAnsi="Calibri" w:cs="Calibri"/>
                <w:sz w:val="16"/>
                <w:szCs w:val="16"/>
              </w:rPr>
              <w:t>,</w:t>
            </w:r>
            <w:r>
              <w:rPr>
                <w:rFonts w:ascii="Calibri" w:eastAsia="Times New Roman" w:hAnsi="Calibri" w:cs="Calibri"/>
                <w:color w:val="FF0000"/>
                <w:sz w:val="16"/>
                <w:szCs w:val="16"/>
              </w:rPr>
              <w:t> </w:t>
            </w:r>
            <w:r>
              <w:rPr>
                <w:rFonts w:ascii="Calibri" w:eastAsia="Times New Roman" w:hAnsi="Calibri" w:cs="Calibri"/>
                <w:sz w:val="16"/>
                <w:szCs w:val="16"/>
              </w:rPr>
              <w:t>Customer Lockbox, Exchange Online Archiving, Exchange Online Protection, Exchange Online, Microsoft Bookings, Microsoft Forms, Microsoft MyAnalytics, Microsoft Planner, Microsoft StaffHub, Microsoft Stream, Microsoft Teams (met inbegrip van Bookings, Lists en Shifts), Microsoft To-Do, Microsoft Defender for Office 365, Office 365 Video, Office for the web, OneDrive voor Bedrijven, Project, SharePoint Online, Skype voor Bedrijven Online, Sway, Whiteboard, Yammer Enterprise en, voor Kaizala Pro, de organisatiegroepen van de Klant beheerd door middel van de beheerportal en chats tussen twee leden van de organisatie van de Klant. Microsoft 365-apps voor ondernemingen, onderdelen van PSTN-diensten die niet onder toezicht van Microsoft worden uitgevoerd, clientsoftware en andere diensten die onder een afzonderlijke merknaam worden geleverd bij een Office 365-abonnement of -suite, zoals een Bing-dienst of een dienst met de aanduiding “voor Office 365”, worden niet gerekend tot de “Office 365-diensten.” </w:t>
            </w:r>
          </w:p>
        </w:tc>
      </w:tr>
      <w:tr w:rsidR="00C02019" w14:paraId="740257E6" w14:textId="77777777" w:rsidTr="00B132A1">
        <w:tc>
          <w:tcPr>
            <w:tcW w:w="2610" w:type="dxa"/>
            <w:vAlign w:val="center"/>
          </w:tcPr>
          <w:p w14:paraId="2877645D" w14:textId="27FB0268" w:rsidR="00C02019" w:rsidRPr="00231971" w:rsidRDefault="00C02019" w:rsidP="00C02019">
            <w:pPr>
              <w:pStyle w:val="ProductList-Body"/>
              <w:spacing w:line="190" w:lineRule="exact"/>
              <w:rPr>
                <w:sz w:val="16"/>
                <w:szCs w:val="16"/>
              </w:rPr>
            </w:pPr>
            <w:r>
              <w:rPr>
                <w:sz w:val="16"/>
                <w:szCs w:val="16"/>
              </w:rPr>
              <w:t>Microsoft Azure Core Services</w:t>
            </w:r>
          </w:p>
        </w:tc>
        <w:tc>
          <w:tcPr>
            <w:tcW w:w="8190" w:type="dxa"/>
          </w:tcPr>
          <w:p w14:paraId="07521BD4" w14:textId="219C3E25" w:rsidR="00C02019" w:rsidRPr="00137047" w:rsidRDefault="00F0278A" w:rsidP="00C02019">
            <w:pPr>
              <w:pStyle w:val="ProductList-Body"/>
              <w:spacing w:line="190" w:lineRule="exact"/>
              <w:rPr>
                <w:spacing w:val="-2"/>
                <w:sz w:val="16"/>
                <w:szCs w:val="16"/>
              </w:rPr>
            </w:pPr>
            <w:r w:rsidRPr="00FF51C9">
              <w:rPr>
                <w:sz w:val="16"/>
                <w:szCs w:val="16"/>
              </w:rPr>
              <w:t>API Management, App Service (API Apps, Logic Apps, Mobile Apps, Web Apps), Application Gateway, Application Insights, Automation, Azure Active Directory (met inbegrip van Multi-Factor Authentication), Azure API for FHIR, Azure Bot Services, Azure Cache for Redis, Azure Container Registry (ACR), Azure Container Service, Azure Cosmos DB (voorheen DocumentDB), Azure Database for MySQL, Azure Database for PostgreSQL, Azure Databricks, Azure DevOps Services, Azure DevTest Labs, Azure DNS, Azure Information Protection (met inbegrip van Azure Rights Management), Azure Kubernetes Service, Azure NetApp Files, Azure Resource Manager, Azure Search, Backup, Batch, BizTalk Services, Cloud Services, Computer Vision, Content Moderator, Data Catalog, Data Factory, Data Lake Analytics, Data Lake Store, Event Hubs, Express Route, Face, Functions, HDInsight, Import/Export, IoT Hub, Key Vault, Load Balancer, Log Analytics (voorheen Operational Insights), Azure Machine Learning Studio, Media Services, Microsoft Azure Portal, Notification Hubs, Power BI Embedded, QnA Maker, Scheduler, Security Center, Service Bus, Service Fabric, SignalR Service, Site Recovery, SQL Data Warehouse, SQL Database, SQL Managed Instance, SQL Server Stretch Database, Storage, StorSimple, Stream Analytics, Synapse Analytics, Text Analytics, Traffic Manager, Video Indexer, Virtual Machines, Virtual Machine Scale Sets, Virtual Network en VPN Gateway</w:t>
            </w:r>
          </w:p>
        </w:tc>
      </w:tr>
      <w:tr w:rsidR="00214D42" w14:paraId="09388D57" w14:textId="77777777" w:rsidTr="00B132A1">
        <w:tc>
          <w:tcPr>
            <w:tcW w:w="2610" w:type="dxa"/>
            <w:vAlign w:val="center"/>
          </w:tcPr>
          <w:p w14:paraId="18F30220" w14:textId="77777777" w:rsidR="00214D42" w:rsidRPr="00231971" w:rsidRDefault="00214D42" w:rsidP="00B132A1">
            <w:pPr>
              <w:pStyle w:val="ProductList-Body"/>
              <w:spacing w:line="190" w:lineRule="exact"/>
              <w:rPr>
                <w:sz w:val="16"/>
                <w:szCs w:val="16"/>
              </w:rPr>
            </w:pPr>
            <w:r>
              <w:rPr>
                <w:sz w:val="16"/>
                <w:szCs w:val="16"/>
              </w:rPr>
              <w:t>Microsoft Cloud App Security</w:t>
            </w:r>
          </w:p>
        </w:tc>
        <w:tc>
          <w:tcPr>
            <w:tcW w:w="8190" w:type="dxa"/>
          </w:tcPr>
          <w:p w14:paraId="3DA54AEF" w14:textId="77777777" w:rsidR="00214D42" w:rsidRPr="00231971" w:rsidRDefault="00214D42" w:rsidP="00B132A1">
            <w:pPr>
              <w:pStyle w:val="ProductList-Body"/>
              <w:spacing w:line="190" w:lineRule="exact"/>
              <w:rPr>
                <w:sz w:val="16"/>
                <w:szCs w:val="16"/>
              </w:rPr>
            </w:pPr>
            <w:r>
              <w:rPr>
                <w:sz w:val="16"/>
                <w:szCs w:val="16"/>
              </w:rPr>
              <w:t>Het clouddienstgedeelte van Microsoft Cloud App Security.</w:t>
            </w:r>
          </w:p>
        </w:tc>
      </w:tr>
      <w:tr w:rsidR="00214D42" w14:paraId="37F99CBF" w14:textId="77777777" w:rsidTr="00B132A1">
        <w:tc>
          <w:tcPr>
            <w:tcW w:w="2610" w:type="dxa"/>
            <w:vAlign w:val="center"/>
          </w:tcPr>
          <w:p w14:paraId="59930644" w14:textId="77777777" w:rsidR="00214D42" w:rsidRPr="00231971" w:rsidRDefault="00214D42" w:rsidP="00B132A1">
            <w:pPr>
              <w:pStyle w:val="ProductList-Body"/>
              <w:spacing w:line="190" w:lineRule="exact"/>
              <w:rPr>
                <w:sz w:val="16"/>
                <w:szCs w:val="16"/>
              </w:rPr>
            </w:pPr>
            <w:r>
              <w:rPr>
                <w:sz w:val="16"/>
                <w:szCs w:val="16"/>
              </w:rPr>
              <w:t>Microsoft Intune Online Diensten</w:t>
            </w:r>
          </w:p>
        </w:tc>
        <w:tc>
          <w:tcPr>
            <w:tcW w:w="8190" w:type="dxa"/>
          </w:tcPr>
          <w:p w14:paraId="7864395D" w14:textId="77777777" w:rsidR="00214D42" w:rsidRPr="00231971" w:rsidRDefault="00214D42" w:rsidP="00B132A1">
            <w:pPr>
              <w:pStyle w:val="ProductList-Body"/>
              <w:spacing w:line="190" w:lineRule="exact"/>
              <w:rPr>
                <w:sz w:val="16"/>
                <w:szCs w:val="16"/>
              </w:rPr>
            </w:pPr>
            <w:r>
              <w:rPr>
                <w:sz w:val="16"/>
                <w:szCs w:val="16"/>
              </w:rPr>
              <w:t>Het onderdeel van Microsoft Intune dat betrekking heeft op clouddiensten, zoals het Product Microsoft Intune Add-on of een beheerdienst die wordt geleverd door Microsoft Intune, zoals Mobile Device Management voor Office 365.</w:t>
            </w:r>
          </w:p>
        </w:tc>
      </w:tr>
      <w:tr w:rsidR="004A3908" w14:paraId="52F61021" w14:textId="77777777" w:rsidTr="00B132A1">
        <w:tc>
          <w:tcPr>
            <w:tcW w:w="2610" w:type="dxa"/>
            <w:vAlign w:val="center"/>
          </w:tcPr>
          <w:p w14:paraId="7DFF1DE1" w14:textId="25BE6328" w:rsidR="004A3908" w:rsidRPr="00231971" w:rsidRDefault="004A3908" w:rsidP="004A3908">
            <w:pPr>
              <w:pStyle w:val="ProductList-Body"/>
              <w:spacing w:line="190" w:lineRule="exact"/>
              <w:rPr>
                <w:sz w:val="16"/>
                <w:szCs w:val="16"/>
              </w:rPr>
            </w:pPr>
            <w:r w:rsidRPr="00880356">
              <w:rPr>
                <w:sz w:val="16"/>
                <w:szCs w:val="16"/>
                <w:lang w:val="en-US"/>
              </w:rPr>
              <w:t>Microsoft Power Platform Core Services</w:t>
            </w:r>
          </w:p>
        </w:tc>
        <w:tc>
          <w:tcPr>
            <w:tcW w:w="8190" w:type="dxa"/>
          </w:tcPr>
          <w:p w14:paraId="3F2A406B" w14:textId="48C7A184" w:rsidR="004A3908" w:rsidRPr="00231971" w:rsidRDefault="004A3908" w:rsidP="004A3908">
            <w:pPr>
              <w:pStyle w:val="ProductList-Body"/>
              <w:spacing w:line="190" w:lineRule="exact"/>
              <w:rPr>
                <w:sz w:val="16"/>
                <w:szCs w:val="16"/>
              </w:rPr>
            </w:pPr>
            <w:r>
              <w:rPr>
                <w:sz w:val="16"/>
                <w:szCs w:val="16"/>
              </w:rPr>
              <w:t xml:space="preserve">De volgende diensten, elk als zelfstandige dienst of opgenomen in een plan of suite onder de merknaam Office 365 of Microsoft Dynamics 365: Microsoft Power BI, Microsoft Power Apps, Microsoft Power Automate en Microsoft Virtual Agents. Microsoft Power Platform Core Services omvat geen clientsoftware, met inbegrip van, maar niet beperkt tot, </w:t>
            </w:r>
            <w:r>
              <w:rPr>
                <w:sz w:val="16"/>
                <w:szCs w:val="16"/>
              </w:rPr>
              <w:lastRenderedPageBreak/>
              <w:t>Power BI Report Server, de mobiele toepassingen voor Power BI, Power Apps of Microsoft Power Automate, Power BI Desktop, of Power Apps Studio.</w:t>
            </w:r>
          </w:p>
        </w:tc>
      </w:tr>
      <w:tr w:rsidR="00C02019" w14:paraId="322E66DF" w14:textId="77777777" w:rsidTr="00B132A1">
        <w:tc>
          <w:tcPr>
            <w:tcW w:w="2610" w:type="dxa"/>
            <w:vAlign w:val="center"/>
          </w:tcPr>
          <w:p w14:paraId="44D591DD" w14:textId="31BBC9ED" w:rsidR="00C02019" w:rsidRPr="00231971" w:rsidRDefault="00C02019" w:rsidP="00C02019">
            <w:pPr>
              <w:pStyle w:val="ProductList-Body"/>
              <w:spacing w:line="190" w:lineRule="exact"/>
              <w:rPr>
                <w:sz w:val="16"/>
                <w:szCs w:val="16"/>
              </w:rPr>
            </w:pPr>
            <w:r>
              <w:rPr>
                <w:sz w:val="16"/>
                <w:szCs w:val="16"/>
              </w:rPr>
              <w:lastRenderedPageBreak/>
              <w:t>Microsoft Defender for Endpoint Services</w:t>
            </w:r>
          </w:p>
        </w:tc>
        <w:tc>
          <w:tcPr>
            <w:tcW w:w="8190" w:type="dxa"/>
          </w:tcPr>
          <w:p w14:paraId="504996E3" w14:textId="50C53E97" w:rsidR="00C02019" w:rsidRPr="00231971" w:rsidRDefault="00C02019" w:rsidP="00C02019">
            <w:pPr>
              <w:pStyle w:val="ProductList-Body"/>
              <w:spacing w:line="190" w:lineRule="exact"/>
              <w:rPr>
                <w:sz w:val="16"/>
                <w:szCs w:val="16"/>
              </w:rPr>
            </w:pPr>
            <w:r>
              <w:rPr>
                <w:sz w:val="16"/>
                <w:szCs w:val="16"/>
              </w:rPr>
              <w:t>Het onderdeel van Microsoft Defender for Endpoint voor clouddiensten.</w:t>
            </w:r>
          </w:p>
        </w:tc>
      </w:tr>
      <w:tr w:rsidR="00C02019" w14:paraId="31378ED7" w14:textId="77777777" w:rsidTr="00B132A1">
        <w:tc>
          <w:tcPr>
            <w:tcW w:w="2610" w:type="dxa"/>
            <w:vAlign w:val="center"/>
          </w:tcPr>
          <w:p w14:paraId="3F312D69" w14:textId="095700FC" w:rsidR="00C02019" w:rsidRDefault="00C02019" w:rsidP="00C02019">
            <w:pPr>
              <w:pStyle w:val="ProductList-Body"/>
              <w:spacing w:line="190" w:lineRule="exact"/>
              <w:rPr>
                <w:sz w:val="16"/>
                <w:szCs w:val="16"/>
              </w:rPr>
            </w:pPr>
            <w:r>
              <w:rPr>
                <w:sz w:val="16"/>
                <w:szCs w:val="16"/>
              </w:rPr>
              <w:t>Microsoft 365 Defender</w:t>
            </w:r>
          </w:p>
        </w:tc>
        <w:tc>
          <w:tcPr>
            <w:tcW w:w="8190" w:type="dxa"/>
          </w:tcPr>
          <w:p w14:paraId="5CA7ECE2" w14:textId="08146D1C" w:rsidR="00C02019" w:rsidRDefault="00C02019" w:rsidP="00C02019">
            <w:pPr>
              <w:pStyle w:val="ProductList-Body"/>
              <w:spacing w:line="190" w:lineRule="exact"/>
              <w:rPr>
                <w:sz w:val="16"/>
                <w:szCs w:val="16"/>
              </w:rPr>
            </w:pPr>
            <w:r>
              <w:rPr>
                <w:sz w:val="16"/>
                <w:szCs w:val="16"/>
              </w:rPr>
              <w:t>Het clouddienstgedeelte van Microsoft 365 Defender.</w:t>
            </w:r>
          </w:p>
        </w:tc>
      </w:tr>
    </w:tbl>
    <w:p w14:paraId="392D3BC6" w14:textId="77777777" w:rsidR="00214D42" w:rsidRPr="0052741D" w:rsidRDefault="00214D42" w:rsidP="00214D42">
      <w:pPr>
        <w:pStyle w:val="ProductList-Body"/>
        <w:rPr>
          <w:b/>
          <w:szCs w:val="18"/>
        </w:rPr>
      </w:pPr>
    </w:p>
    <w:p w14:paraId="175AEEB4" w14:textId="77777777" w:rsidR="00214D42" w:rsidRPr="00645D88" w:rsidRDefault="00214D42" w:rsidP="00387392">
      <w:pPr>
        <w:pStyle w:val="ProductList-ClauseHeading"/>
        <w:keepNext w:val="0"/>
        <w:rPr>
          <w:rFonts w:cstheme="minorHAnsi"/>
          <w:szCs w:val="18"/>
        </w:rPr>
      </w:pPr>
      <w:r>
        <w:rPr>
          <w:rFonts w:cstheme="minorHAnsi"/>
          <w:szCs w:val="18"/>
        </w:rPr>
        <w:t>Veiligheidsmaatregelen en -beleid voor Core Online Diensten</w:t>
      </w:r>
    </w:p>
    <w:p w14:paraId="66A7AB67" w14:textId="13265B2C" w:rsidR="00214D42" w:rsidRDefault="00214D42" w:rsidP="00387392">
      <w:pPr>
        <w:pStyle w:val="ProductList-Body"/>
      </w:pPr>
      <w:r>
        <w:t xml:space="preserve">Naast de veiligheidsmaatregelen en -beleid voor Online Diensten in de GBO, worden bij elke Core Online Dienst de controlenormen en -raamwerken uit de onderstaande tabel toegepast en de veiligheidsmaatregelen gehanteerd die worden uiteengezet in </w:t>
      </w:r>
      <w:r w:rsidR="008B1640">
        <w:fldChar w:fldCharType="begin"/>
      </w:r>
      <w:r w:rsidR="008B1640">
        <w:instrText xml:space="preserve"> HYPERLINK \l "AppendixB_SecurityMeasures" \o "Bijlage B" </w:instrText>
      </w:r>
      <w:r w:rsidR="008B1640">
        <w:fldChar w:fldCharType="separate"/>
      </w:r>
      <w:r>
        <w:t>Bijlage A</w:t>
      </w:r>
      <w:r w:rsidR="008B1640">
        <w:fldChar w:fldCharType="end"/>
      </w:r>
      <w:r>
        <w:t xml:space="preserve"> van de GBO teneinde de Gegevens van de Klant te beschermen.</w:t>
      </w:r>
    </w:p>
    <w:p w14:paraId="41846ACB" w14:textId="77777777" w:rsidR="00A75EFF" w:rsidRPr="0052741D" w:rsidRDefault="00A75EFF" w:rsidP="00387392">
      <w:pPr>
        <w:pStyle w:val="ProductList-Body"/>
        <w:rPr>
          <w:szCs w:val="18"/>
        </w:rPr>
      </w:pPr>
    </w:p>
    <w:tbl>
      <w:tblPr>
        <w:tblStyle w:val="TableGrid"/>
        <w:tblW w:w="10813" w:type="dxa"/>
        <w:jc w:val="center"/>
        <w:tblLayout w:type="fixed"/>
        <w:tblLook w:val="04A0" w:firstRow="1" w:lastRow="0" w:firstColumn="1" w:lastColumn="0" w:noHBand="0" w:noVBand="1"/>
      </w:tblPr>
      <w:tblGrid>
        <w:gridCol w:w="5402"/>
        <w:gridCol w:w="2640"/>
        <w:gridCol w:w="2771"/>
      </w:tblGrid>
      <w:tr w:rsidR="00214D42" w:rsidRPr="00C62FB6" w14:paraId="0F5D32FA" w14:textId="77777777" w:rsidTr="00B132A1">
        <w:trPr>
          <w:trHeight w:val="184"/>
          <w:tblHeader/>
          <w:jc w:val="center"/>
        </w:trPr>
        <w:tc>
          <w:tcPr>
            <w:tcW w:w="5402" w:type="dxa"/>
            <w:shd w:val="clear" w:color="auto" w:fill="0072C6"/>
            <w:vAlign w:val="center"/>
          </w:tcPr>
          <w:p w14:paraId="49678B06" w14:textId="77777777" w:rsidR="00214D42" w:rsidRPr="00231971" w:rsidRDefault="00214D42" w:rsidP="00B132A1">
            <w:pPr>
              <w:pStyle w:val="ProductList-Body"/>
              <w:rPr>
                <w:color w:val="FFFFFF" w:themeColor="background1"/>
                <w:sz w:val="16"/>
                <w:szCs w:val="16"/>
              </w:rPr>
            </w:pPr>
            <w:r>
              <w:rPr>
                <w:color w:val="FFFFFF" w:themeColor="background1"/>
                <w:sz w:val="16"/>
                <w:szCs w:val="16"/>
              </w:rPr>
              <w:t>Online Dienst</w:t>
            </w:r>
          </w:p>
        </w:tc>
        <w:tc>
          <w:tcPr>
            <w:tcW w:w="2640" w:type="dxa"/>
            <w:shd w:val="clear" w:color="auto" w:fill="0072C6"/>
            <w:vAlign w:val="center"/>
          </w:tcPr>
          <w:p w14:paraId="244D41A5" w14:textId="77777777" w:rsidR="00214D42" w:rsidRPr="00231971" w:rsidRDefault="00214D42" w:rsidP="00B132A1">
            <w:pPr>
              <w:pStyle w:val="ProductList-Body"/>
              <w:rPr>
                <w:color w:val="FFFFFF" w:themeColor="background1"/>
                <w:sz w:val="16"/>
                <w:szCs w:val="16"/>
                <w:lang w:val="fr-FR"/>
              </w:rPr>
            </w:pPr>
            <w:r>
              <w:rPr>
                <w:color w:val="FFFFFF" w:themeColor="background1"/>
                <w:sz w:val="16"/>
                <w:szCs w:val="16"/>
              </w:rPr>
              <w:t>SSAE 18 SOC 1 Type II</w:t>
            </w:r>
          </w:p>
        </w:tc>
        <w:tc>
          <w:tcPr>
            <w:tcW w:w="2771" w:type="dxa"/>
            <w:shd w:val="clear" w:color="auto" w:fill="0072C6"/>
            <w:vAlign w:val="center"/>
          </w:tcPr>
          <w:p w14:paraId="42DC0FF6" w14:textId="77777777" w:rsidR="00214D42" w:rsidRPr="00231971" w:rsidRDefault="00214D42" w:rsidP="00B132A1">
            <w:pPr>
              <w:pStyle w:val="ProductList-Body"/>
              <w:rPr>
                <w:color w:val="FFFFFF" w:themeColor="background1"/>
                <w:sz w:val="16"/>
                <w:szCs w:val="16"/>
                <w:lang w:val="fr-FR"/>
              </w:rPr>
            </w:pPr>
            <w:r>
              <w:rPr>
                <w:color w:val="FFFFFF" w:themeColor="background1"/>
                <w:sz w:val="16"/>
                <w:szCs w:val="16"/>
              </w:rPr>
              <w:t>SSAE 18 SOC 2 Type II</w:t>
            </w:r>
          </w:p>
        </w:tc>
      </w:tr>
      <w:tr w:rsidR="00214D42" w:rsidRPr="00C62FB6" w14:paraId="08018525" w14:textId="77777777" w:rsidTr="00B132A1">
        <w:trPr>
          <w:trHeight w:val="272"/>
          <w:jc w:val="center"/>
        </w:trPr>
        <w:tc>
          <w:tcPr>
            <w:tcW w:w="5402" w:type="dxa"/>
            <w:vAlign w:val="center"/>
          </w:tcPr>
          <w:p w14:paraId="057955CC" w14:textId="77777777" w:rsidR="00214D42" w:rsidRPr="00231971" w:rsidRDefault="00214D42" w:rsidP="00B132A1">
            <w:pPr>
              <w:pStyle w:val="ProductList-Body"/>
              <w:rPr>
                <w:sz w:val="16"/>
                <w:szCs w:val="16"/>
              </w:rPr>
            </w:pPr>
            <w:r>
              <w:rPr>
                <w:sz w:val="16"/>
                <w:szCs w:val="16"/>
              </w:rPr>
              <w:t>Office 365-diensten</w:t>
            </w:r>
          </w:p>
        </w:tc>
        <w:tc>
          <w:tcPr>
            <w:tcW w:w="2640" w:type="dxa"/>
            <w:vAlign w:val="center"/>
          </w:tcPr>
          <w:p w14:paraId="1ADD36B3" w14:textId="77777777" w:rsidR="00214D42" w:rsidRPr="00231971" w:rsidRDefault="00214D42" w:rsidP="00B132A1">
            <w:pPr>
              <w:pStyle w:val="ProductList-Body"/>
              <w:rPr>
                <w:color w:val="000000" w:themeColor="text1"/>
                <w:sz w:val="16"/>
                <w:szCs w:val="16"/>
              </w:rPr>
            </w:pPr>
            <w:r>
              <w:rPr>
                <w:color w:val="000000" w:themeColor="text1"/>
                <w:sz w:val="16"/>
                <w:szCs w:val="16"/>
              </w:rPr>
              <w:t>Ja</w:t>
            </w:r>
          </w:p>
        </w:tc>
        <w:tc>
          <w:tcPr>
            <w:tcW w:w="2771" w:type="dxa"/>
            <w:vAlign w:val="center"/>
          </w:tcPr>
          <w:p w14:paraId="33881E5C" w14:textId="77777777" w:rsidR="00214D42" w:rsidRPr="00231971" w:rsidRDefault="00214D42" w:rsidP="00B132A1">
            <w:pPr>
              <w:pStyle w:val="ProductList-Body"/>
              <w:rPr>
                <w:color w:val="000000" w:themeColor="text1"/>
                <w:sz w:val="16"/>
                <w:szCs w:val="16"/>
              </w:rPr>
            </w:pPr>
            <w:r>
              <w:rPr>
                <w:color w:val="000000" w:themeColor="text1"/>
                <w:sz w:val="16"/>
                <w:szCs w:val="16"/>
              </w:rPr>
              <w:t>Ja</w:t>
            </w:r>
          </w:p>
        </w:tc>
      </w:tr>
      <w:tr w:rsidR="00214D42" w:rsidRPr="00C62FB6" w14:paraId="6D210E1A" w14:textId="77777777" w:rsidTr="00B132A1">
        <w:trPr>
          <w:trHeight w:val="272"/>
          <w:jc w:val="center"/>
        </w:trPr>
        <w:tc>
          <w:tcPr>
            <w:tcW w:w="5402" w:type="dxa"/>
            <w:vAlign w:val="center"/>
          </w:tcPr>
          <w:p w14:paraId="3D5D8820" w14:textId="77777777" w:rsidR="00214D42" w:rsidRPr="00231971" w:rsidRDefault="00214D42" w:rsidP="00B132A1">
            <w:pPr>
              <w:pStyle w:val="ProductList-Body"/>
              <w:rPr>
                <w:sz w:val="16"/>
                <w:szCs w:val="16"/>
              </w:rPr>
            </w:pPr>
            <w:r>
              <w:rPr>
                <w:sz w:val="16"/>
                <w:szCs w:val="16"/>
              </w:rPr>
              <w:t>Microsoft Dynamics 365 Core Services</w:t>
            </w:r>
          </w:p>
        </w:tc>
        <w:tc>
          <w:tcPr>
            <w:tcW w:w="2640" w:type="dxa"/>
            <w:vAlign w:val="center"/>
          </w:tcPr>
          <w:p w14:paraId="483C097E" w14:textId="51E05C92" w:rsidR="00214D42" w:rsidRPr="00231971" w:rsidRDefault="00214D42" w:rsidP="00B132A1">
            <w:pPr>
              <w:pStyle w:val="ProductList-Body"/>
              <w:rPr>
                <w:color w:val="000000" w:themeColor="text1"/>
                <w:sz w:val="16"/>
                <w:szCs w:val="16"/>
              </w:rPr>
            </w:pPr>
            <w:r>
              <w:rPr>
                <w:color w:val="000000" w:themeColor="text1"/>
                <w:sz w:val="16"/>
                <w:szCs w:val="16"/>
              </w:rPr>
              <w:t>Ja</w:t>
            </w:r>
          </w:p>
        </w:tc>
        <w:tc>
          <w:tcPr>
            <w:tcW w:w="2771" w:type="dxa"/>
            <w:vAlign w:val="center"/>
          </w:tcPr>
          <w:p w14:paraId="424506C2" w14:textId="274C39C3" w:rsidR="00214D42" w:rsidRPr="00231971" w:rsidRDefault="00214D42" w:rsidP="00B132A1">
            <w:pPr>
              <w:pStyle w:val="ProductList-Body"/>
              <w:rPr>
                <w:color w:val="000000" w:themeColor="text1"/>
                <w:sz w:val="16"/>
                <w:szCs w:val="16"/>
              </w:rPr>
            </w:pPr>
            <w:r>
              <w:rPr>
                <w:color w:val="000000" w:themeColor="text1"/>
                <w:sz w:val="16"/>
                <w:szCs w:val="16"/>
              </w:rPr>
              <w:t>Ja</w:t>
            </w:r>
          </w:p>
        </w:tc>
      </w:tr>
      <w:tr w:rsidR="00214D42" w:rsidRPr="00C62FB6" w14:paraId="4A6EAAB8" w14:textId="77777777" w:rsidTr="00B132A1">
        <w:trPr>
          <w:trHeight w:val="272"/>
          <w:jc w:val="center"/>
        </w:trPr>
        <w:tc>
          <w:tcPr>
            <w:tcW w:w="5402" w:type="dxa"/>
            <w:vAlign w:val="center"/>
          </w:tcPr>
          <w:p w14:paraId="2826DC2E" w14:textId="77777777" w:rsidR="00214D42" w:rsidRPr="00231971" w:rsidRDefault="00214D42" w:rsidP="00B132A1">
            <w:pPr>
              <w:pStyle w:val="ProductList-Body"/>
              <w:rPr>
                <w:sz w:val="16"/>
                <w:szCs w:val="16"/>
              </w:rPr>
            </w:pPr>
            <w:r>
              <w:rPr>
                <w:sz w:val="16"/>
                <w:szCs w:val="16"/>
              </w:rPr>
              <w:t>Microsoft Azure Core Services</w:t>
            </w:r>
          </w:p>
        </w:tc>
        <w:tc>
          <w:tcPr>
            <w:tcW w:w="2640" w:type="dxa"/>
            <w:vAlign w:val="center"/>
          </w:tcPr>
          <w:p w14:paraId="75D9975E" w14:textId="5D826CFB" w:rsidR="00214D42" w:rsidRPr="004C41FC" w:rsidRDefault="00214D42" w:rsidP="00B132A1">
            <w:pPr>
              <w:pStyle w:val="ProductList-Body"/>
            </w:pPr>
            <w:r>
              <w:rPr>
                <w:color w:val="000000" w:themeColor="text1"/>
                <w:sz w:val="16"/>
                <w:szCs w:val="16"/>
              </w:rPr>
              <w:t>Varieert*</w:t>
            </w:r>
          </w:p>
        </w:tc>
        <w:tc>
          <w:tcPr>
            <w:tcW w:w="2771" w:type="dxa"/>
            <w:vAlign w:val="center"/>
          </w:tcPr>
          <w:p w14:paraId="3790D601" w14:textId="3250B6D2" w:rsidR="00214D42" w:rsidRPr="00231971" w:rsidRDefault="00214D42" w:rsidP="00B132A1">
            <w:pPr>
              <w:pStyle w:val="ProductList-Body"/>
              <w:rPr>
                <w:color w:val="000000" w:themeColor="text1"/>
                <w:sz w:val="16"/>
                <w:szCs w:val="16"/>
              </w:rPr>
            </w:pPr>
            <w:r>
              <w:rPr>
                <w:color w:val="000000" w:themeColor="text1"/>
                <w:sz w:val="16"/>
                <w:szCs w:val="16"/>
              </w:rPr>
              <w:t>Varieert*</w:t>
            </w:r>
          </w:p>
        </w:tc>
      </w:tr>
      <w:tr w:rsidR="00214D42" w:rsidRPr="00C62FB6" w14:paraId="7869C735" w14:textId="77777777" w:rsidTr="00B132A1">
        <w:trPr>
          <w:trHeight w:val="272"/>
          <w:jc w:val="center"/>
        </w:trPr>
        <w:tc>
          <w:tcPr>
            <w:tcW w:w="5402" w:type="dxa"/>
            <w:vAlign w:val="center"/>
          </w:tcPr>
          <w:p w14:paraId="12984431" w14:textId="77777777" w:rsidR="00214D42" w:rsidRPr="00231971" w:rsidRDefault="00214D42" w:rsidP="00B132A1">
            <w:pPr>
              <w:pStyle w:val="ProductList-Body"/>
              <w:rPr>
                <w:sz w:val="16"/>
                <w:szCs w:val="16"/>
              </w:rPr>
            </w:pPr>
            <w:r>
              <w:rPr>
                <w:sz w:val="16"/>
                <w:szCs w:val="16"/>
              </w:rPr>
              <w:t>Microsoft Cloud App Security</w:t>
            </w:r>
          </w:p>
        </w:tc>
        <w:tc>
          <w:tcPr>
            <w:tcW w:w="2640" w:type="dxa"/>
            <w:vAlign w:val="center"/>
          </w:tcPr>
          <w:p w14:paraId="767CBC20" w14:textId="77777777" w:rsidR="00214D42" w:rsidRPr="00231971" w:rsidRDefault="00214D42" w:rsidP="00B132A1">
            <w:pPr>
              <w:pStyle w:val="ProductList-Body"/>
              <w:rPr>
                <w:color w:val="000000" w:themeColor="text1"/>
                <w:sz w:val="16"/>
                <w:szCs w:val="16"/>
              </w:rPr>
            </w:pPr>
            <w:r>
              <w:rPr>
                <w:color w:val="000000" w:themeColor="text1"/>
                <w:sz w:val="16"/>
                <w:szCs w:val="16"/>
              </w:rPr>
              <w:t>Ja</w:t>
            </w:r>
          </w:p>
        </w:tc>
        <w:tc>
          <w:tcPr>
            <w:tcW w:w="2771" w:type="dxa"/>
            <w:vAlign w:val="center"/>
          </w:tcPr>
          <w:p w14:paraId="2A4A1DE6" w14:textId="77777777" w:rsidR="00214D42" w:rsidRPr="00231971" w:rsidRDefault="00214D42" w:rsidP="00B132A1">
            <w:pPr>
              <w:pStyle w:val="ProductList-Body"/>
              <w:rPr>
                <w:color w:val="000000" w:themeColor="text1"/>
                <w:sz w:val="16"/>
                <w:szCs w:val="16"/>
              </w:rPr>
            </w:pPr>
            <w:r>
              <w:rPr>
                <w:color w:val="000000" w:themeColor="text1"/>
                <w:sz w:val="16"/>
                <w:szCs w:val="16"/>
              </w:rPr>
              <w:t>Ja</w:t>
            </w:r>
          </w:p>
        </w:tc>
      </w:tr>
      <w:tr w:rsidR="00214D42" w:rsidRPr="00C62FB6" w14:paraId="3873B379" w14:textId="77777777" w:rsidTr="00B132A1">
        <w:trPr>
          <w:trHeight w:val="272"/>
          <w:jc w:val="center"/>
        </w:trPr>
        <w:tc>
          <w:tcPr>
            <w:tcW w:w="5402" w:type="dxa"/>
            <w:vAlign w:val="center"/>
          </w:tcPr>
          <w:p w14:paraId="0D0C4779" w14:textId="77777777" w:rsidR="00214D42" w:rsidRPr="00231971" w:rsidRDefault="00214D42" w:rsidP="00B132A1">
            <w:pPr>
              <w:pStyle w:val="ProductList-Body"/>
              <w:rPr>
                <w:sz w:val="16"/>
                <w:szCs w:val="16"/>
              </w:rPr>
            </w:pPr>
            <w:r>
              <w:rPr>
                <w:sz w:val="16"/>
                <w:szCs w:val="16"/>
              </w:rPr>
              <w:t>Microsoft Intune Online Diensten</w:t>
            </w:r>
          </w:p>
        </w:tc>
        <w:tc>
          <w:tcPr>
            <w:tcW w:w="2640" w:type="dxa"/>
            <w:vAlign w:val="center"/>
          </w:tcPr>
          <w:p w14:paraId="2B1EB351" w14:textId="77777777" w:rsidR="00214D42" w:rsidRPr="00231971" w:rsidRDefault="00214D42" w:rsidP="00B132A1">
            <w:pPr>
              <w:pStyle w:val="ProductList-Body"/>
              <w:rPr>
                <w:color w:val="000000" w:themeColor="text1"/>
                <w:sz w:val="16"/>
                <w:szCs w:val="16"/>
              </w:rPr>
            </w:pPr>
            <w:r>
              <w:rPr>
                <w:color w:val="000000" w:themeColor="text1"/>
                <w:sz w:val="16"/>
                <w:szCs w:val="16"/>
              </w:rPr>
              <w:t>Ja</w:t>
            </w:r>
          </w:p>
        </w:tc>
        <w:tc>
          <w:tcPr>
            <w:tcW w:w="2771" w:type="dxa"/>
            <w:vAlign w:val="center"/>
          </w:tcPr>
          <w:p w14:paraId="53D1F368" w14:textId="77777777" w:rsidR="00214D42" w:rsidRPr="00231971" w:rsidRDefault="00214D42" w:rsidP="00B132A1">
            <w:pPr>
              <w:pStyle w:val="ProductList-Body"/>
              <w:rPr>
                <w:color w:val="000000" w:themeColor="text1"/>
                <w:sz w:val="16"/>
                <w:szCs w:val="16"/>
              </w:rPr>
            </w:pPr>
            <w:r>
              <w:rPr>
                <w:color w:val="000000" w:themeColor="text1"/>
                <w:sz w:val="16"/>
                <w:szCs w:val="16"/>
              </w:rPr>
              <w:t>Ja</w:t>
            </w:r>
          </w:p>
        </w:tc>
      </w:tr>
      <w:tr w:rsidR="00214D42" w:rsidRPr="00C62FB6" w14:paraId="3A430A02" w14:textId="77777777" w:rsidTr="00B132A1">
        <w:trPr>
          <w:trHeight w:val="272"/>
          <w:jc w:val="center"/>
        </w:trPr>
        <w:tc>
          <w:tcPr>
            <w:tcW w:w="5402" w:type="dxa"/>
            <w:vAlign w:val="center"/>
          </w:tcPr>
          <w:p w14:paraId="49B908DD" w14:textId="77777777" w:rsidR="00214D42" w:rsidRPr="00231971" w:rsidRDefault="00214D42" w:rsidP="00B132A1">
            <w:pPr>
              <w:pStyle w:val="ProductList-Body"/>
              <w:rPr>
                <w:sz w:val="16"/>
                <w:szCs w:val="16"/>
              </w:rPr>
            </w:pPr>
            <w:r>
              <w:rPr>
                <w:sz w:val="16"/>
                <w:szCs w:val="16"/>
              </w:rPr>
              <w:t>Microsoft Power Platform Core Services</w:t>
            </w:r>
          </w:p>
        </w:tc>
        <w:tc>
          <w:tcPr>
            <w:tcW w:w="2640" w:type="dxa"/>
            <w:vAlign w:val="center"/>
          </w:tcPr>
          <w:p w14:paraId="5A95F34E" w14:textId="77777777" w:rsidR="00214D42" w:rsidRPr="00231971" w:rsidRDefault="00214D42" w:rsidP="00B132A1">
            <w:pPr>
              <w:pStyle w:val="ProductList-Body"/>
              <w:rPr>
                <w:color w:val="000000" w:themeColor="text1"/>
                <w:sz w:val="16"/>
                <w:szCs w:val="16"/>
              </w:rPr>
            </w:pPr>
            <w:r>
              <w:rPr>
                <w:color w:val="000000" w:themeColor="text1"/>
                <w:sz w:val="16"/>
                <w:szCs w:val="16"/>
              </w:rPr>
              <w:t>Ja</w:t>
            </w:r>
          </w:p>
        </w:tc>
        <w:tc>
          <w:tcPr>
            <w:tcW w:w="2771" w:type="dxa"/>
            <w:vAlign w:val="center"/>
          </w:tcPr>
          <w:p w14:paraId="45A3DC30" w14:textId="77777777" w:rsidR="00214D42" w:rsidRPr="00231971" w:rsidRDefault="00214D42" w:rsidP="00B132A1">
            <w:pPr>
              <w:pStyle w:val="ProductList-Body"/>
              <w:rPr>
                <w:color w:val="000000" w:themeColor="text1"/>
                <w:sz w:val="16"/>
                <w:szCs w:val="16"/>
              </w:rPr>
            </w:pPr>
            <w:r>
              <w:rPr>
                <w:color w:val="000000" w:themeColor="text1"/>
                <w:sz w:val="16"/>
                <w:szCs w:val="16"/>
              </w:rPr>
              <w:t>Ja</w:t>
            </w:r>
          </w:p>
        </w:tc>
      </w:tr>
      <w:tr w:rsidR="00C02019" w:rsidRPr="00C62FB6" w14:paraId="4FF012E9" w14:textId="77777777" w:rsidTr="00B132A1">
        <w:trPr>
          <w:trHeight w:val="272"/>
          <w:jc w:val="center"/>
        </w:trPr>
        <w:tc>
          <w:tcPr>
            <w:tcW w:w="5402" w:type="dxa"/>
            <w:vAlign w:val="center"/>
          </w:tcPr>
          <w:p w14:paraId="38E3D022" w14:textId="168CBBF0" w:rsidR="00C02019" w:rsidRPr="00231971" w:rsidRDefault="00C02019" w:rsidP="00C02019">
            <w:pPr>
              <w:pStyle w:val="ProductList-Body"/>
              <w:rPr>
                <w:sz w:val="16"/>
                <w:szCs w:val="16"/>
              </w:rPr>
            </w:pPr>
            <w:r>
              <w:rPr>
                <w:sz w:val="16"/>
                <w:szCs w:val="16"/>
              </w:rPr>
              <w:t>Microsoft Defender for Endpoint Services</w:t>
            </w:r>
          </w:p>
        </w:tc>
        <w:tc>
          <w:tcPr>
            <w:tcW w:w="2640" w:type="dxa"/>
            <w:vAlign w:val="center"/>
          </w:tcPr>
          <w:p w14:paraId="16B4874A" w14:textId="77777777" w:rsidR="00C02019" w:rsidRDefault="00C02019" w:rsidP="00C02019">
            <w:pPr>
              <w:pStyle w:val="ProductList-Body"/>
              <w:rPr>
                <w:color w:val="000000" w:themeColor="text1"/>
                <w:sz w:val="16"/>
                <w:szCs w:val="16"/>
              </w:rPr>
            </w:pPr>
            <w:r>
              <w:rPr>
                <w:color w:val="000000" w:themeColor="text1"/>
                <w:sz w:val="16"/>
                <w:szCs w:val="16"/>
              </w:rPr>
              <w:t>Ja</w:t>
            </w:r>
          </w:p>
        </w:tc>
        <w:tc>
          <w:tcPr>
            <w:tcW w:w="2771" w:type="dxa"/>
            <w:vAlign w:val="center"/>
          </w:tcPr>
          <w:p w14:paraId="26B6DAAE" w14:textId="77777777" w:rsidR="00C02019" w:rsidRDefault="00C02019" w:rsidP="00C02019">
            <w:pPr>
              <w:pStyle w:val="ProductList-Body"/>
              <w:rPr>
                <w:color w:val="000000" w:themeColor="text1"/>
                <w:sz w:val="16"/>
                <w:szCs w:val="16"/>
              </w:rPr>
            </w:pPr>
            <w:r>
              <w:rPr>
                <w:color w:val="000000" w:themeColor="text1"/>
                <w:sz w:val="16"/>
                <w:szCs w:val="16"/>
              </w:rPr>
              <w:t>Ja</w:t>
            </w:r>
          </w:p>
        </w:tc>
      </w:tr>
      <w:tr w:rsidR="00C02019" w:rsidRPr="00C62FB6" w14:paraId="45A7BA23" w14:textId="77777777" w:rsidTr="00B132A1">
        <w:trPr>
          <w:trHeight w:val="272"/>
          <w:jc w:val="center"/>
        </w:trPr>
        <w:tc>
          <w:tcPr>
            <w:tcW w:w="5402" w:type="dxa"/>
            <w:vAlign w:val="center"/>
          </w:tcPr>
          <w:p w14:paraId="41AFD290" w14:textId="5858357E" w:rsidR="00C02019" w:rsidRDefault="00C02019" w:rsidP="00C02019">
            <w:pPr>
              <w:pStyle w:val="ProductList-Body"/>
              <w:rPr>
                <w:sz w:val="16"/>
                <w:szCs w:val="16"/>
              </w:rPr>
            </w:pPr>
            <w:r>
              <w:rPr>
                <w:sz w:val="16"/>
                <w:szCs w:val="16"/>
              </w:rPr>
              <w:t>Microsoft 365 Defender</w:t>
            </w:r>
          </w:p>
        </w:tc>
        <w:tc>
          <w:tcPr>
            <w:tcW w:w="2640" w:type="dxa"/>
            <w:vAlign w:val="center"/>
          </w:tcPr>
          <w:p w14:paraId="112DB708" w14:textId="5EF811AA" w:rsidR="00C02019" w:rsidRDefault="00C02019" w:rsidP="00C02019">
            <w:pPr>
              <w:pStyle w:val="ProductList-Body"/>
              <w:rPr>
                <w:color w:val="000000" w:themeColor="text1"/>
                <w:sz w:val="16"/>
                <w:szCs w:val="16"/>
              </w:rPr>
            </w:pPr>
            <w:r>
              <w:rPr>
                <w:color w:val="000000" w:themeColor="text1"/>
                <w:sz w:val="16"/>
                <w:szCs w:val="16"/>
              </w:rPr>
              <w:t>Ja</w:t>
            </w:r>
          </w:p>
        </w:tc>
        <w:tc>
          <w:tcPr>
            <w:tcW w:w="2771" w:type="dxa"/>
            <w:vAlign w:val="center"/>
          </w:tcPr>
          <w:p w14:paraId="21D363C8" w14:textId="6DCA94E6" w:rsidR="00C02019" w:rsidRDefault="00C02019" w:rsidP="00C02019">
            <w:pPr>
              <w:pStyle w:val="ProductList-Body"/>
              <w:rPr>
                <w:color w:val="000000" w:themeColor="text1"/>
                <w:sz w:val="16"/>
                <w:szCs w:val="16"/>
              </w:rPr>
            </w:pPr>
            <w:r>
              <w:rPr>
                <w:color w:val="000000" w:themeColor="text1"/>
                <w:sz w:val="16"/>
                <w:szCs w:val="16"/>
              </w:rPr>
              <w:t>Ja</w:t>
            </w:r>
          </w:p>
        </w:tc>
      </w:tr>
    </w:tbl>
    <w:p w14:paraId="036D84CC" w14:textId="7E010BCD" w:rsidR="00214D42" w:rsidRPr="00FC2D52" w:rsidRDefault="00214D42" w:rsidP="00214D42">
      <w:pPr>
        <w:pStyle w:val="ProductList-Body"/>
      </w:pPr>
      <w:r>
        <w:rPr>
          <w:color w:val="000000" w:themeColor="text1"/>
        </w:rPr>
        <w:t>*</w:t>
      </w:r>
      <w:r>
        <w:rPr>
          <w:i/>
          <w:iCs/>
          <w:color w:val="000000" w:themeColor="text1"/>
        </w:rPr>
        <w:t>Huidige reikwijdte wordt beschreven in het controlerapport en samengevat in het Vertrouwenscentrum van Microsoft.</w:t>
      </w:r>
    </w:p>
    <w:p w14:paraId="1B8C3E02" w14:textId="77777777" w:rsidR="00214D42" w:rsidRPr="002B2D27" w:rsidRDefault="00214D42" w:rsidP="00214D42">
      <w:pPr>
        <w:pStyle w:val="ProductList-Body"/>
        <w:spacing w:line="120" w:lineRule="exact"/>
        <w:rPr>
          <w:b/>
        </w:rPr>
      </w:pPr>
    </w:p>
    <w:p w14:paraId="6E339988" w14:textId="77777777" w:rsidR="00214D42" w:rsidRPr="00645D88" w:rsidRDefault="00214D42" w:rsidP="00214D42">
      <w:pPr>
        <w:pStyle w:val="ProductList-ClauseHeading"/>
        <w:keepNext w:val="0"/>
      </w:pPr>
      <w:r>
        <w:t>Locatie van Gegevens van de Klant at-rest voor Core Online Diensten</w:t>
      </w:r>
    </w:p>
    <w:p w14:paraId="4C95E932" w14:textId="6D80BA85" w:rsidR="00214D42" w:rsidRDefault="0057427E" w:rsidP="00214D42">
      <w:pPr>
        <w:pStyle w:val="ProductList-Body"/>
      </w:pPr>
      <w:r>
        <w:t>In het geval van Core Online Diensten slaat Microsoft Gegevens van de Klant at-rest als volgt op in bepaalde grote geografische gebieden (elk een Geo), tenzij anders bepaald in de specifieke voorwaarden voor de Online Dienst</w:t>
      </w:r>
      <w:r w:rsidR="00214D42">
        <w:t>:</w:t>
      </w:r>
    </w:p>
    <w:p w14:paraId="2E20077F" w14:textId="57800D68" w:rsidR="00214D42" w:rsidRDefault="00B42C08" w:rsidP="00214D42">
      <w:pPr>
        <w:pStyle w:val="ProductList-Body"/>
        <w:numPr>
          <w:ilvl w:val="1"/>
          <w:numId w:val="2"/>
        </w:numPr>
        <w:tabs>
          <w:tab w:val="clear" w:pos="158"/>
          <w:tab w:val="left" w:pos="360"/>
        </w:tabs>
        <w:ind w:left="360" w:hanging="180"/>
      </w:pPr>
      <w:r>
        <w:rPr>
          <w:b/>
          <w:bCs/>
        </w:rPr>
        <w:t xml:space="preserve">Office 365-diensten. </w:t>
      </w:r>
      <w:r>
        <w:t>Indien de Klant zijn tenant voorzieningen verleent in Australië, Canada, de Europese Unie, Frankrijk, Duitsland, India, Japan, Zuid-Afrika, het Verenigd Koninkrijk, Zwitserland, de Verenigde Arabische Emiraten, de Verenigde Staten of Zuid-Korea, slaat Microsoft de volgende Gegevens van de Klant at-rest uitsluitend op binnen de betreffende Geo: (1) inhoud van Exchange Online-mailbox (inhoud van e­mail, agendavermeldingen en de inhoud van e-mailbijlagen), (2) inhoud van SharePoint Online-site en bestanden opgeslagen binnen de site, en (3) bestanden geüpload naar OneDrive for Business</w:t>
      </w:r>
      <w:r w:rsidR="00214D42">
        <w:t>.</w:t>
      </w:r>
    </w:p>
    <w:p w14:paraId="1DCC4EEF" w14:textId="77777777" w:rsidR="00214D42" w:rsidRPr="00D32837" w:rsidRDefault="00214D42" w:rsidP="00214D42">
      <w:pPr>
        <w:pStyle w:val="ProductList-Body"/>
        <w:numPr>
          <w:ilvl w:val="1"/>
          <w:numId w:val="2"/>
        </w:numPr>
        <w:tabs>
          <w:tab w:val="clear" w:pos="158"/>
          <w:tab w:val="left" w:pos="360"/>
        </w:tabs>
        <w:ind w:left="360" w:hanging="180"/>
      </w:pPr>
      <w:r>
        <w:rPr>
          <w:b/>
          <w:bCs/>
        </w:rPr>
        <w:t>Microsoft Intune Online Diensten</w:t>
      </w:r>
      <w:r w:rsidRPr="004411AD">
        <w:rPr>
          <w:b/>
        </w:rPr>
        <w:t>.</w:t>
      </w:r>
      <w:r>
        <w:t xml:space="preserve"> Wanneer de Klant zorgt voor een tenant-account van Microsoft Intune voor implementatie binnen een beschikbare Geo, zal Microsoft de Gegevens van de Klant at-rest voor de betreffende dienst opslaan binnen de betreffende Geo, uitgezonderd voor zover beschreven in het Microsoft Intune Vertrouwenscentrum.</w:t>
      </w:r>
    </w:p>
    <w:p w14:paraId="41FCD85A" w14:textId="06088203" w:rsidR="00214D42" w:rsidRDefault="00214D42" w:rsidP="00214D42">
      <w:pPr>
        <w:pStyle w:val="ProductList-Body"/>
        <w:numPr>
          <w:ilvl w:val="1"/>
          <w:numId w:val="2"/>
        </w:numPr>
        <w:tabs>
          <w:tab w:val="clear" w:pos="158"/>
          <w:tab w:val="left" w:pos="360"/>
        </w:tabs>
        <w:ind w:left="360" w:hanging="180"/>
      </w:pPr>
      <w:r>
        <w:rPr>
          <w:b/>
          <w:bCs/>
        </w:rPr>
        <w:t>Microsoft Power Platform Core Services</w:t>
      </w:r>
      <w:r w:rsidRPr="004411AD">
        <w:rPr>
          <w:b/>
        </w:rPr>
        <w:t>.</w:t>
      </w:r>
      <w:r>
        <w:t xml:space="preserve"> </w:t>
      </w:r>
      <w:r w:rsidR="004A3908">
        <w:t>Indien de Klant zijn tenant voorziet in Australië, Canada, Azië/Oceanië, Frankrijk (uitgezonderd Microsoft Power Virtual Agents), India, Japan, de Europese Unie, het Verenigd Koninkrijk of de Verenigde Staten, zal Microsoft de Gegevens van de Klant at-rest uitsluitend opslaan binnen de betreffende Geo, uitgezonderd hetgeen is bepaald in het artikel Gegevenslocatie in het Microsoft Power Platform Trust Center</w:t>
      </w:r>
      <w:r>
        <w:t>.</w:t>
      </w:r>
    </w:p>
    <w:p w14:paraId="1C04D102" w14:textId="77777777" w:rsidR="00214D42" w:rsidRDefault="00214D42" w:rsidP="00214D42">
      <w:pPr>
        <w:pStyle w:val="ProductList-Body"/>
        <w:numPr>
          <w:ilvl w:val="1"/>
          <w:numId w:val="2"/>
        </w:numPr>
        <w:tabs>
          <w:tab w:val="clear" w:pos="158"/>
          <w:tab w:val="left" w:pos="360"/>
        </w:tabs>
        <w:ind w:left="360" w:hanging="180"/>
      </w:pPr>
      <w:r>
        <w:rPr>
          <w:b/>
          <w:bCs/>
        </w:rPr>
        <w:t>Microsoft Azure Core Services</w:t>
      </w:r>
      <w:r w:rsidRPr="004411AD">
        <w:rPr>
          <w:b/>
        </w:rPr>
        <w:t>.</w:t>
      </w:r>
      <w:r>
        <w:t xml:space="preserve"> Indien de Klant een bepaalde dienst configureert voor gebruik binnen een Geo, zal Microsoft de Gegevens van de Klant at-rest opslaan binnen de opgegeven Geo. Bepaalde diensten stellen de Klant mogelijk niet in staat de implementatie te configureren in een bepaalde Geo of buiten de Verenigde Staten en kunnen back-ups opslaan op andere locaties. Raadpleeg het Vertrouwenscentrum van Microsoft (dat mogelijk van tijd tot tijd door Microsoft wordt bijgewerkt, maar waaraan door Microsoft geen uitzonderingen worden toegevoegd voor bestaande Diensten die algemeen verkrijgbaar zijn) voor meer informatie.</w:t>
      </w:r>
    </w:p>
    <w:p w14:paraId="7FD30B2C" w14:textId="77777777" w:rsidR="00214D42" w:rsidRPr="00471DDC" w:rsidRDefault="00214D42" w:rsidP="00214D42">
      <w:pPr>
        <w:pStyle w:val="ProductList-Body"/>
        <w:numPr>
          <w:ilvl w:val="1"/>
          <w:numId w:val="2"/>
        </w:numPr>
        <w:tabs>
          <w:tab w:val="clear" w:pos="158"/>
          <w:tab w:val="left" w:pos="360"/>
        </w:tabs>
        <w:ind w:left="360" w:hanging="180"/>
        <w:rPr>
          <w:spacing w:val="-2"/>
        </w:rPr>
      </w:pPr>
      <w:r w:rsidRPr="00471DDC">
        <w:rPr>
          <w:b/>
          <w:bCs/>
          <w:spacing w:val="-2"/>
        </w:rPr>
        <w:t>Microsoft Cloud App Security</w:t>
      </w:r>
      <w:r w:rsidRPr="004411AD">
        <w:rPr>
          <w:b/>
          <w:spacing w:val="-2"/>
        </w:rPr>
        <w:t>.</w:t>
      </w:r>
      <w:r w:rsidRPr="00471DDC">
        <w:rPr>
          <w:spacing w:val="-2"/>
        </w:rPr>
        <w:t xml:space="preserve"> Indien de Klant zijn tenant voorziet in de Europese Unie of de Verenigde Staten, slaat Microsoft Gegevens van de Klant at-rest uitsluitend op binnen de betreffende Geo, behalve zoals beschreven in het Microsoft Cloud App Security Vertrouwenscentrum.</w:t>
      </w:r>
    </w:p>
    <w:p w14:paraId="5E6081D5" w14:textId="77777777" w:rsidR="00214D42" w:rsidRDefault="00214D42" w:rsidP="00214D42">
      <w:pPr>
        <w:pStyle w:val="ProductList-Body"/>
        <w:numPr>
          <w:ilvl w:val="1"/>
          <w:numId w:val="2"/>
        </w:numPr>
        <w:tabs>
          <w:tab w:val="clear" w:pos="158"/>
          <w:tab w:val="left" w:pos="360"/>
        </w:tabs>
        <w:ind w:left="360" w:hanging="180"/>
      </w:pPr>
      <w:r>
        <w:rPr>
          <w:b/>
          <w:bCs/>
        </w:rPr>
        <w:t>Microsoft Dynamics 365 Core Services</w:t>
      </w:r>
      <w:r>
        <w:t>. Wanneer de Klant de voorzieningen van een Dynamics 365 Core Service verzorgt voor implementatie binnen een beschikbare Geo, zal Microsoft de Gegevens van de Klant at-rest voor de betreffende dienst opslaan binnen de betreffende Geo, uitgezonderd voor zover beschreven in het Microsoft Dynamics 365 Vertrouwenscentrum.</w:t>
      </w:r>
    </w:p>
    <w:p w14:paraId="0797D454" w14:textId="77777777" w:rsidR="00C02019" w:rsidRPr="00DC4F88" w:rsidRDefault="00C02019" w:rsidP="00C02019">
      <w:pPr>
        <w:pStyle w:val="ProductList-Body"/>
        <w:numPr>
          <w:ilvl w:val="1"/>
          <w:numId w:val="2"/>
        </w:numPr>
        <w:tabs>
          <w:tab w:val="clear" w:pos="158"/>
          <w:tab w:val="left" w:pos="360"/>
        </w:tabs>
        <w:ind w:left="360" w:hanging="180"/>
      </w:pPr>
      <w:r>
        <w:rPr>
          <w:b/>
          <w:bCs/>
        </w:rPr>
        <w:t>Microsoft Defender for Endpoint Services</w:t>
      </w:r>
      <w:r w:rsidRPr="00C50B6F">
        <w:rPr>
          <w:b/>
          <w:bCs/>
        </w:rPr>
        <w:t>.</w:t>
      </w:r>
      <w:r>
        <w:t xml:space="preserve"> Wanneer de Klant een Microsoft Defender for Endpoint-tenant faciliteert voor implementatie binnen een beschikbare Geo, zal Microsoft de Gegevens van de Klant at-rest voor de betreffende dienst opslaan binnen de betreffende Geo, uitgezonderd voor zover beschreven in het Vertrouwenscentrum voor Microsoft Defender for Endpoint.</w:t>
      </w:r>
    </w:p>
    <w:p w14:paraId="516A1924" w14:textId="66B95D46" w:rsidR="00B42C08" w:rsidRDefault="00C02019" w:rsidP="0052741D">
      <w:pPr>
        <w:pStyle w:val="ProductList-Body"/>
        <w:keepNext/>
        <w:numPr>
          <w:ilvl w:val="1"/>
          <w:numId w:val="2"/>
        </w:numPr>
        <w:tabs>
          <w:tab w:val="clear" w:pos="158"/>
          <w:tab w:val="left" w:pos="360"/>
        </w:tabs>
        <w:ind w:left="374" w:hanging="187"/>
      </w:pPr>
      <w:r>
        <w:rPr>
          <w:b/>
          <w:bCs/>
        </w:rPr>
        <w:t>Microsoft 365 Defender</w:t>
      </w:r>
      <w:r w:rsidRPr="00C50B6F">
        <w:rPr>
          <w:b/>
          <w:bCs/>
        </w:rPr>
        <w:t xml:space="preserve">. </w:t>
      </w:r>
      <w:r>
        <w:t>Wanneer de Klant een Microsoft 365 Defender for Endpoint-tenant faciliteert voor implementatie binnen een beschikbare Geo, slaat Microsoft de Gegevens van de Klant at-rest voor de betreffende dienst op binnen de betreffende Geo, uitgezonderd voor zover beschreven in het Vertrouwenscentrum voor Microsoft Defender for Endpoint</w:t>
      </w:r>
      <w:r w:rsidR="00B42C08">
        <w:t>.</w:t>
      </w:r>
    </w:p>
    <w:p w14:paraId="37BB8E77" w14:textId="77777777" w:rsidR="00214D42" w:rsidRPr="00585A48" w:rsidRDefault="00C96F75" w:rsidP="00214D42">
      <w:pPr>
        <w:pStyle w:val="ProductList-Body"/>
        <w:shd w:val="clear" w:color="auto" w:fill="A6A6A6" w:themeFill="background1" w:themeFillShade="A6"/>
        <w:spacing w:before="120" w:after="240"/>
        <w:jc w:val="right"/>
        <w:rPr>
          <w:sz w:val="16"/>
          <w:szCs w:val="16"/>
        </w:rPr>
      </w:pPr>
      <w:hyperlink w:anchor="TableofContents" w:tooltip="Inhoud" w:history="1">
        <w:r w:rsidR="00214D42">
          <w:rPr>
            <w:rStyle w:val="Hyperlink"/>
            <w:sz w:val="16"/>
            <w:szCs w:val="16"/>
          </w:rPr>
          <w:t>Inhoudsopgave</w:t>
        </w:r>
      </w:hyperlink>
      <w:r w:rsidR="00214D42">
        <w:rPr>
          <w:sz w:val="16"/>
          <w:szCs w:val="16"/>
        </w:rPr>
        <w:t xml:space="preserve"> / </w:t>
      </w:r>
      <w:r w:rsidR="008B1640">
        <w:fldChar w:fldCharType="begin"/>
      </w:r>
      <w:r w:rsidR="008B1640">
        <w:instrText xml:space="preserve"> HYPERLINK \l "GeneralTerms" \o "Algemene Voorwaarden" </w:instrText>
      </w:r>
      <w:r w:rsidR="008B1640">
        <w:fldChar w:fldCharType="separate"/>
      </w:r>
      <w:r w:rsidR="00214D42">
        <w:rPr>
          <w:rStyle w:val="Hyperlink"/>
          <w:sz w:val="16"/>
          <w:szCs w:val="16"/>
        </w:rPr>
        <w:t>Algemene voorwaarden</w:t>
      </w:r>
      <w:r w:rsidR="008B1640">
        <w:rPr>
          <w:rStyle w:val="Hyperlink"/>
          <w:sz w:val="16"/>
          <w:szCs w:val="16"/>
        </w:rPr>
        <w:fldChar w:fldCharType="end"/>
      </w:r>
    </w:p>
    <w:p w14:paraId="2F4609B8" w14:textId="0A35F4A9" w:rsidR="004D27A6" w:rsidRPr="008855D8" w:rsidRDefault="00D67A4B" w:rsidP="0057427E">
      <w:pPr>
        <w:pStyle w:val="ProductList-Offering1Heading"/>
        <w:rPr>
          <w:lang w:val="nl-NL"/>
        </w:rPr>
      </w:pPr>
      <w:bookmarkStart w:id="243" w:name="_Toc62732897"/>
      <w:r w:rsidRPr="008855D8">
        <w:rPr>
          <w:lang w:val="nl-NL"/>
        </w:rPr>
        <w:lastRenderedPageBreak/>
        <w:t>Bing Maps</w:t>
      </w:r>
      <w:bookmarkEnd w:id="243"/>
    </w:p>
    <w:p w14:paraId="3CE88AB2" w14:textId="77777777" w:rsidR="007C4150" w:rsidRDefault="007C4150" w:rsidP="0057427E">
      <w:pPr>
        <w:pStyle w:val="ProductList-Body"/>
      </w:pPr>
      <w:bookmarkStart w:id="244" w:name="_Toc431459551"/>
      <w:r>
        <w:t xml:space="preserve">In de Online Dienst of de bijgeleverde software is het gebruik van Bing Kaarten inbegrepen. Inhoud die via Bing Maps wordt geleverd, waaronder, geocodes, mag alleen worden gebruikt binnen het product via welke de inhoud wordt geleverd. Voor het gebruik van Bing Maps door de klant gelden de Gebruiksvoorwaarden voor Eindgebruikers van Bing Maps, beschikbaar op </w:t>
      </w:r>
      <w:r w:rsidR="008B1640">
        <w:fldChar w:fldCharType="begin"/>
      </w:r>
      <w:r w:rsidR="008B1640">
        <w:instrText xml:space="preserve"> HYPERLINK "http://go.microsoft.com/?linkid=9710837" </w:instrText>
      </w:r>
      <w:r w:rsidR="008B1640">
        <w:fldChar w:fldCharType="separate"/>
      </w:r>
      <w:r>
        <w:rPr>
          <w:rStyle w:val="Hyperlink"/>
        </w:rPr>
        <w:t>go.microsoft.com/?linkid=9710837</w:t>
      </w:r>
      <w:r w:rsidR="008B1640">
        <w:rPr>
          <w:rStyle w:val="Hyperlink"/>
        </w:rPr>
        <w:fldChar w:fldCharType="end"/>
      </w:r>
      <w:r>
        <w:t xml:space="preserve">, en de Privacyverklaring voor Microsoft, beschikbaar op </w:t>
      </w:r>
      <w:r w:rsidR="00C96F75">
        <w:fldChar w:fldCharType="begin"/>
      </w:r>
      <w:r w:rsidR="00C96F75">
        <w:instrText xml:space="preserve"> HYPERLINK "http://go.microsoft.com/fwlink/?LinkID=248686" </w:instrText>
      </w:r>
      <w:r w:rsidR="00C96F75">
        <w:fldChar w:fldCharType="separate"/>
      </w:r>
      <w:r>
        <w:rPr>
          <w:rStyle w:val="Hyperlink"/>
        </w:rPr>
        <w:t>go.microsoft.com/fwlink/?LinkID=248686</w:t>
      </w:r>
      <w:r w:rsidR="00C96F75">
        <w:rPr>
          <w:rStyle w:val="Hyperlink"/>
        </w:rPr>
        <w:fldChar w:fldCharType="end"/>
      </w:r>
      <w:r>
        <w:t>.</w:t>
      </w:r>
    </w:p>
    <w:bookmarkStart w:id="245" w:name="ProfessionalServices"/>
    <w:p w14:paraId="6ADBE868" w14:textId="77777777" w:rsidR="00213422" w:rsidRDefault="00213422" w:rsidP="00213422">
      <w:pPr>
        <w:pStyle w:val="ProductList-Body"/>
        <w:shd w:val="clear" w:color="auto" w:fill="A6A6A6" w:themeFill="background1" w:themeFillShade="A6"/>
        <w:spacing w:before="120" w:after="240"/>
        <w:jc w:val="right"/>
      </w:pPr>
      <w:r>
        <w:fldChar w:fldCharType="begin"/>
      </w:r>
      <w:r>
        <w:instrText>HYPERLINK  \l "TableofContents" \o "Inhoudsopgave"</w:instrText>
      </w:r>
      <w:r>
        <w:fldChar w:fldCharType="separate"/>
      </w:r>
      <w:r>
        <w:rPr>
          <w:rStyle w:val="Hyperlink"/>
          <w:sz w:val="16"/>
          <w:szCs w:val="16"/>
        </w:rPr>
        <w:t>Inhoudsopgave</w:t>
      </w:r>
      <w:r>
        <w:rPr>
          <w:rStyle w:val="Hyperlink"/>
          <w:sz w:val="16"/>
          <w:szCs w:val="16"/>
        </w:rPr>
        <w:fldChar w:fldCharType="end"/>
      </w:r>
      <w:r>
        <w:rPr>
          <w:sz w:val="16"/>
          <w:szCs w:val="16"/>
        </w:rPr>
        <w:t xml:space="preserve"> / </w:t>
      </w:r>
      <w:hyperlink w:anchor="GeneralTerms" w:tooltip="Algemene voorwaarden" w:history="1">
        <w:r>
          <w:rPr>
            <w:rStyle w:val="Hyperlink"/>
            <w:sz w:val="16"/>
            <w:szCs w:val="16"/>
          </w:rPr>
          <w:t>Algemene voorwaarden</w:t>
        </w:r>
      </w:hyperlink>
    </w:p>
    <w:p w14:paraId="0CA0B60F" w14:textId="77777777" w:rsidR="00635C61" w:rsidRDefault="00635C61" w:rsidP="00B42C08">
      <w:pPr>
        <w:pStyle w:val="ProductList-Offering1Heading"/>
      </w:pPr>
      <w:bookmarkStart w:id="246" w:name="_Toc6563852"/>
      <w:bookmarkStart w:id="247" w:name="_Toc13858404"/>
      <w:bookmarkStart w:id="248" w:name="_Toc8395064"/>
      <w:bookmarkStart w:id="249" w:name="_Toc62732898"/>
      <w:bookmarkEnd w:id="244"/>
      <w:bookmarkEnd w:id="245"/>
      <w:proofErr w:type="spellStart"/>
      <w:r>
        <w:t>Professionele</w:t>
      </w:r>
      <w:proofErr w:type="spellEnd"/>
      <w:r>
        <w:t xml:space="preserve"> </w:t>
      </w:r>
      <w:proofErr w:type="spellStart"/>
      <w:r>
        <w:t>Diensten</w:t>
      </w:r>
      <w:bookmarkEnd w:id="246"/>
      <w:bookmarkEnd w:id="247"/>
      <w:bookmarkEnd w:id="248"/>
      <w:bookmarkEnd w:id="249"/>
      <w:proofErr w:type="spellEnd"/>
    </w:p>
    <w:p w14:paraId="6A13C525" w14:textId="77777777" w:rsidR="00214D42" w:rsidRDefault="00214D42" w:rsidP="00214D42">
      <w:pPr>
        <w:pStyle w:val="ProductList-Body"/>
      </w:pPr>
      <w:r>
        <w:t>Professionele Diensten worden verleend onderworpen aan de onderstaande “Voorwaarden voor Professionele Diensten”. Indien de Professionele Diensten echter worden geleverd overeenkomstig een afzonderlijke overeenkomst, zijn de voorwaarden van deze afzonderlijke overeenkomst van toepassing op die Professionele Diensten. Bescherming van persoonsgegevens en Beveiligingsvoorwaarden voor Gegevens van Professionele Diensten voor Professionele Diensten zijn opgenomen in de GBO.</w:t>
      </w:r>
    </w:p>
    <w:p w14:paraId="137F0F3C" w14:textId="77777777" w:rsidR="00214D42" w:rsidRPr="002B2D27" w:rsidRDefault="00214D42" w:rsidP="00214D42">
      <w:pPr>
        <w:pStyle w:val="ProductList-Body"/>
        <w:spacing w:line="120" w:lineRule="exact"/>
        <w:rPr>
          <w:b/>
        </w:rPr>
      </w:pPr>
    </w:p>
    <w:p w14:paraId="0C782EC4" w14:textId="77777777" w:rsidR="00214D42" w:rsidRDefault="00214D42" w:rsidP="00214D42">
      <w:pPr>
        <w:pStyle w:val="ProductList-Body"/>
      </w:pPr>
      <w:r>
        <w:t>De Professionele Diensten waarop deze Kennisgeving van toepassing is, zijn geen Online Diensten en de rest van de Voorwaarden voor Online Diensten zijn niet van toepassing tenzij uitdrukkelijk anders is vermeld in de onderstaande Voorwaarden voor Professionele Diensten.</w:t>
      </w:r>
    </w:p>
    <w:p w14:paraId="79A6D0FE" w14:textId="77777777" w:rsidR="00214D42" w:rsidRPr="002B2D27" w:rsidRDefault="00214D42" w:rsidP="00214D42">
      <w:pPr>
        <w:pStyle w:val="ProductList-Body"/>
        <w:spacing w:line="120" w:lineRule="exact"/>
        <w:rPr>
          <w:b/>
        </w:rPr>
      </w:pPr>
    </w:p>
    <w:p w14:paraId="0FAC9E88" w14:textId="77777777" w:rsidR="00214D42" w:rsidRPr="00FC2D52" w:rsidRDefault="00214D42" w:rsidP="00214D42">
      <w:pPr>
        <w:pStyle w:val="ProductList-ClauseHeading"/>
        <w:keepNext w:val="0"/>
      </w:pPr>
      <w:r>
        <w:rPr>
          <w:bCs/>
        </w:rPr>
        <w:t>Voorwaarden Professionele Diensten</w:t>
      </w:r>
    </w:p>
    <w:p w14:paraId="6C4A7D6D" w14:textId="77777777" w:rsidR="00214D42" w:rsidRPr="00DB25BB" w:rsidRDefault="00214D42" w:rsidP="00214D42">
      <w:pPr>
        <w:pStyle w:val="ProductList-Body"/>
        <w:tabs>
          <w:tab w:val="clear" w:pos="158"/>
          <w:tab w:val="left" w:pos="360"/>
        </w:tabs>
        <w:ind w:left="187"/>
        <w:outlineLvl w:val="3"/>
        <w:rPr>
          <w:b/>
          <w:color w:val="0072C6"/>
        </w:rPr>
      </w:pPr>
      <w:r>
        <w:rPr>
          <w:b/>
          <w:color w:val="0072C6"/>
        </w:rPr>
        <w:t>Verplichtingen van de Partijen; Garanties</w:t>
      </w:r>
    </w:p>
    <w:p w14:paraId="05897B59" w14:textId="77777777" w:rsidR="00635C61" w:rsidRDefault="00635C61" w:rsidP="00635C61">
      <w:pPr>
        <w:pStyle w:val="ProductList-Body"/>
        <w:tabs>
          <w:tab w:val="clear" w:pos="158"/>
          <w:tab w:val="left" w:pos="360"/>
        </w:tabs>
        <w:ind w:left="180"/>
      </w:pPr>
      <w:r>
        <w:t xml:space="preserve">Microsoft garandeert dat alle Professionele Diensten met vakkundige zorg en bekwaamheid zullen worden uitgevoerd. Indien Microsoft hieraan niet voldoet en de Klant Microsoft binnen 90 dagen vanaf de datum van uitvoering daarvan op de hoogte stelt, zal Microsoft ofwel de Professionele Diensten opnieuw uitvoeren of de prijs die ervoor is betaald, restitueren als enige verhaalsmogelijkheid van de Klant voor de niet-nakoming van de garantie van de Professionele Diensten. Niettegenstaande het voorgaande </w:t>
      </w:r>
      <w:r>
        <w:rPr>
          <w:b/>
        </w:rPr>
        <w:t>worden Resultaten van Diensten die kosteloos worden geleverd, geleverd IN DE HUIDIGE STAAT, ZONDER ENIGE GARANTIE. Microsoft geeft geen garanties of voorwaarden en wijst alle andere expliciete, impliciete of wettelijk garanties van de hand, met inbegrip van garanties van kwaliteit, eigendom, niet-inbreukmakend karakter, verkoopbaarheid en geschiktheid voor een bepaald doel</w:t>
      </w:r>
      <w:r>
        <w:t>.</w:t>
      </w:r>
    </w:p>
    <w:p w14:paraId="064DC70C" w14:textId="77777777" w:rsidR="00635C61" w:rsidRDefault="00635C61" w:rsidP="00635C61">
      <w:pPr>
        <w:pStyle w:val="ProductList-Body"/>
        <w:tabs>
          <w:tab w:val="clear" w:pos="158"/>
          <w:tab w:val="left" w:pos="360"/>
        </w:tabs>
        <w:ind w:left="180"/>
      </w:pPr>
    </w:p>
    <w:p w14:paraId="70D9D64C" w14:textId="77777777" w:rsidR="00635C61" w:rsidRDefault="00635C61" w:rsidP="00635C61">
      <w:pPr>
        <w:pStyle w:val="ProductList-Body"/>
        <w:tabs>
          <w:tab w:val="clear" w:pos="158"/>
          <w:tab w:val="left" w:pos="360"/>
        </w:tabs>
        <w:ind w:left="180"/>
        <w:rPr>
          <w:szCs w:val="18"/>
        </w:rPr>
      </w:pPr>
      <w:r>
        <w:t xml:space="preserve">De Klant </w:t>
      </w:r>
      <w:r>
        <w:rPr>
          <w:szCs w:val="18"/>
        </w:rPr>
        <w:t>komt zijn toepasselijke verantwoordelijkheden en verplichtingen na wat betreft het ondersteunen van het uitvoeren door Microsoft van de Professionele Diensten, zoals uiteengezet in de beschrijving van elke Professionele Dienst. De Klant mag de Professionele Diensten of Resultaten van Diensten niet gebruiken op een wijze die verboden is op grond van de Gebruiksregels en moet voldoen aan alle wet- en regelgeving betreffende zijn gebruik van de Professionele Diensten of Resultaten van Diensten, met inbegrip van wetgeving met betrekking tot privacy, Persoonsgegevens, biometrische gegevens, bescherming van persoonsgegevens en vertrouwelijkheid van communicatie. De Klant is uitsluitend verantwoordelijk voor het testen, implementeren en ondersteunen van Resultaten van Diensten die kosteloos worden geleverd of aanbevolen door Microsoft.</w:t>
      </w:r>
    </w:p>
    <w:p w14:paraId="6FFF11A0" w14:textId="77777777" w:rsidR="00635C61" w:rsidRDefault="00635C61" w:rsidP="00635C61">
      <w:pPr>
        <w:pStyle w:val="ProductList-Body"/>
        <w:tabs>
          <w:tab w:val="clear" w:pos="158"/>
          <w:tab w:val="left" w:pos="360"/>
        </w:tabs>
        <w:ind w:left="180"/>
        <w:rPr>
          <w:szCs w:val="18"/>
        </w:rPr>
      </w:pPr>
    </w:p>
    <w:p w14:paraId="2754163F" w14:textId="77777777" w:rsidR="00635C61" w:rsidRPr="00AC5443" w:rsidRDefault="00635C61" w:rsidP="00635C61">
      <w:pPr>
        <w:pStyle w:val="ProductList-Body"/>
        <w:tabs>
          <w:tab w:val="clear" w:pos="158"/>
          <w:tab w:val="left" w:pos="360"/>
        </w:tabs>
        <w:ind w:left="180"/>
        <w:outlineLvl w:val="3"/>
        <w:rPr>
          <w:b/>
          <w:color w:val="0072C6"/>
        </w:rPr>
      </w:pPr>
      <w:r>
        <w:rPr>
          <w:b/>
          <w:color w:val="0072C6"/>
        </w:rPr>
        <w:t>Aansprakelijkheidsbeperking</w:t>
      </w:r>
    </w:p>
    <w:p w14:paraId="5FE630BF" w14:textId="77777777" w:rsidR="00635C61" w:rsidRPr="008D3F89" w:rsidRDefault="00635C61" w:rsidP="00635C61">
      <w:pPr>
        <w:pStyle w:val="ProductList-Body"/>
        <w:tabs>
          <w:tab w:val="clear" w:pos="158"/>
          <w:tab w:val="left" w:pos="360"/>
        </w:tabs>
        <w:ind w:left="180"/>
        <w:rPr>
          <w:spacing w:val="-2"/>
        </w:rPr>
      </w:pPr>
      <w:r w:rsidRPr="008D3F89">
        <w:rPr>
          <w:spacing w:val="-2"/>
        </w:rPr>
        <w:t xml:space="preserve">Voor zover toegestaan op grond van toepasselijk recht is de volledige de aansprakelijkheid voor alle vorderingen in verband met Professionele Diensten beperkt tot de bedragen die de Klant verplicht was te betalen voor de Professionele Diensten of de aansprakelijkheidsbeperking voor de Online Dienst bij welke de Professionele Diensten werden aangeboden, afhankelijk van welke van de twee hoger is. Voor Professionele Diensten en Resultaten van Diensten die kosteloos worden verstrekt en Resultaten van Diensten die de Klant aan derden verder mag distribueren zonder dat hiervoor een afzonderlijke betaling aan Microsoft verschuldigd is, is de totale aansprakelijkheid van Microsoft beperkt tot de uiteindelijk toegekende directe schade met een maximum van USD 5000. </w:t>
      </w:r>
      <w:r w:rsidRPr="008D3F89">
        <w:rPr>
          <w:b/>
          <w:spacing w:val="-2"/>
        </w:rPr>
        <w:t>De betrokken partijen zijn in geen geval aansprakelijk voor enige indirecte schade, incidentele schade, bijzondere schade of gevolgschade, dan wel voor door het gerecht opgelegde schadevergoedingen, met inbegrip van schade wegens gebruiksverlies, winstderving of onderbreking van de bedrijfsvoering als gevolg van welke oorzaak dan ook of op grond van enig aansprakelijkheidsbeginsel met betrekking tot de Professionele Diensten of Resultaten van Diensten. Er gelden geen beperkingen of uitsluitingen voor aansprakelijkheid voortkomend uit de (1) geheimhoudingsplicht van beide partijen (met uitzondering van aansprakelijkheid die beperkt is tot Gegevens van de Klant en Gegevens van Professionele Diensten, die wel is onderworpen aan de bovenstaande beperkingen en uitsluitingen); of (2) schending van de intellectuele eigendomsrechten van de andere partij.</w:t>
      </w:r>
    </w:p>
    <w:p w14:paraId="1CE902A1" w14:textId="77777777" w:rsidR="00635C61" w:rsidRDefault="00635C61" w:rsidP="00635C61">
      <w:pPr>
        <w:pStyle w:val="ProductList-Body"/>
        <w:tabs>
          <w:tab w:val="clear" w:pos="158"/>
          <w:tab w:val="left" w:pos="360"/>
        </w:tabs>
        <w:ind w:left="180"/>
      </w:pPr>
    </w:p>
    <w:p w14:paraId="32169BE7" w14:textId="77777777" w:rsidR="00635C61" w:rsidRPr="00AC5443" w:rsidRDefault="00635C61" w:rsidP="006A3042">
      <w:pPr>
        <w:pStyle w:val="ProductList-Body"/>
        <w:tabs>
          <w:tab w:val="clear" w:pos="158"/>
          <w:tab w:val="left" w:pos="360"/>
        </w:tabs>
        <w:ind w:left="187"/>
        <w:outlineLvl w:val="3"/>
        <w:rPr>
          <w:b/>
          <w:color w:val="0072C6"/>
        </w:rPr>
      </w:pPr>
      <w:r>
        <w:rPr>
          <w:b/>
          <w:color w:val="0072C6"/>
        </w:rPr>
        <w:t>Fixes</w:t>
      </w:r>
    </w:p>
    <w:p w14:paraId="2867B659" w14:textId="77777777" w:rsidR="00635C61" w:rsidRDefault="00635C61" w:rsidP="00635C61">
      <w:pPr>
        <w:pStyle w:val="ProductList-Body"/>
        <w:tabs>
          <w:tab w:val="clear" w:pos="158"/>
          <w:tab w:val="left" w:pos="360"/>
        </w:tabs>
        <w:ind w:left="180"/>
      </w:pPr>
      <w:r>
        <w:t xml:space="preserve">“Fixes” zijn verbeteringen, aanpassingen en uitbreidingen voor het Product of afgeleiden daarvan die door Microsoft in algemene omloop zijn gebracht (zoals servicepacks) of die Microsoft aan de Klant verstrekt voor het oplossen van een specifiek probleem. Elke Fix wordt in licentie gegeven onder dezelfde voorwaarden als het Product waarop deze van toepassing is. Indien een Fix niet voor een specifiek Product wordt verstrekt, gelden de gebruiksvoorwaarden die Microsoft bij de Fix levert. </w:t>
      </w:r>
    </w:p>
    <w:p w14:paraId="2DCB4E79" w14:textId="77777777" w:rsidR="00635C61" w:rsidRDefault="00635C61" w:rsidP="00635C61">
      <w:pPr>
        <w:pStyle w:val="ProductList-Body"/>
        <w:tabs>
          <w:tab w:val="clear" w:pos="158"/>
          <w:tab w:val="left" w:pos="360"/>
        </w:tabs>
        <w:ind w:left="180"/>
      </w:pPr>
    </w:p>
    <w:p w14:paraId="6B8E3F23" w14:textId="77777777" w:rsidR="00635C61" w:rsidRPr="00AC5443" w:rsidRDefault="00635C61" w:rsidP="00635C61">
      <w:pPr>
        <w:pStyle w:val="ProductList-Body"/>
        <w:tabs>
          <w:tab w:val="clear" w:pos="158"/>
          <w:tab w:val="left" w:pos="360"/>
        </w:tabs>
        <w:ind w:left="180"/>
        <w:outlineLvl w:val="3"/>
        <w:rPr>
          <w:b/>
          <w:color w:val="0072C6"/>
        </w:rPr>
      </w:pPr>
      <w:r>
        <w:rPr>
          <w:b/>
          <w:color w:val="0072C6"/>
        </w:rPr>
        <w:t>Reeds bestaand werk</w:t>
      </w:r>
    </w:p>
    <w:p w14:paraId="4B1910FC" w14:textId="77777777" w:rsidR="00635C61" w:rsidRDefault="00635C61" w:rsidP="00635C61">
      <w:pPr>
        <w:pStyle w:val="ProductList-Body"/>
        <w:tabs>
          <w:tab w:val="clear" w:pos="158"/>
          <w:tab w:val="left" w:pos="360"/>
        </w:tabs>
        <w:ind w:left="180"/>
      </w:pPr>
      <w:r>
        <w:t xml:space="preserve">“Reeds Bestaand Werk” betekent iedere soort computercode of niet op code gebaseerde andere geschreven materialen die los van de volumelicentieovereenkomst van de Klant zijn ontwikkeld of op andere wijze zijn verkregen. Alle rechten op enig Reeds Bestaand Werk zullen </w:t>
      </w:r>
      <w:r>
        <w:lastRenderedPageBreak/>
        <w:t>blijven uitsluitend in eigendom van de partij die het Reeds Bestaande Werk ter beschikking stelt. De partijen mogen het Reeds Bestaande Werk van de andere partij slechts gebruiken, reproduceren en aanpassen voor zover dit noodzakelijk is voor het nakomen van verplichtingen in verband met Professionele Diensten. Als Klanten ervoor kiezen de broncode bekend te maken aan Microsoft tijdens het gebruik van Professionele Diensten, dan (1) verwijdert de Klant voor een dergelijke bekendmaking de broncode van derde partijen die door de Klant niet bekend mogen worden gemaakt; en (2) behandelt Microsoft de broncode van de Klant als vertrouwelijke informatie.</w:t>
      </w:r>
    </w:p>
    <w:p w14:paraId="1BAD6359" w14:textId="77777777" w:rsidR="00635C61" w:rsidRDefault="00635C61" w:rsidP="00635C61">
      <w:pPr>
        <w:pStyle w:val="ProductList-Body"/>
        <w:tabs>
          <w:tab w:val="clear" w:pos="158"/>
          <w:tab w:val="left" w:pos="360"/>
        </w:tabs>
        <w:ind w:left="180"/>
      </w:pPr>
    </w:p>
    <w:p w14:paraId="65C911F7" w14:textId="77777777" w:rsidR="00635C61" w:rsidRPr="00AC5443" w:rsidRDefault="00635C61" w:rsidP="00B42C08">
      <w:pPr>
        <w:pStyle w:val="ProductList-Body"/>
        <w:tabs>
          <w:tab w:val="clear" w:pos="158"/>
          <w:tab w:val="left" w:pos="360"/>
        </w:tabs>
        <w:ind w:left="187"/>
        <w:outlineLvl w:val="3"/>
        <w:rPr>
          <w:b/>
          <w:color w:val="0072C6"/>
        </w:rPr>
      </w:pPr>
      <w:r>
        <w:rPr>
          <w:b/>
          <w:color w:val="0072C6"/>
        </w:rPr>
        <w:t>Licentie voor Resultaten van Diensten</w:t>
      </w:r>
    </w:p>
    <w:p w14:paraId="6DC31941" w14:textId="77777777" w:rsidR="00635C61" w:rsidRDefault="00635C61" w:rsidP="00635C61">
      <w:pPr>
        <w:pStyle w:val="ProductList-Body"/>
        <w:tabs>
          <w:tab w:val="clear" w:pos="158"/>
          <w:tab w:val="left" w:pos="360"/>
        </w:tabs>
        <w:ind w:left="180"/>
      </w:pPr>
      <w:r>
        <w:t xml:space="preserve">“Resultaten van Diensten” betekent alle computercode en materialen (inclusief, maar niet beperkt tot, proofs of concept, aanbevelingen voor documentatie en ontwerp, voorbeeldcode, softwarebibliotheken, algoritmes en modellen voor machine learning), anders dan Producten of Fixes die door Microsoft bij de Klant zijn achtergelaten aan het einde van de uitvoering van Professionele Diensten door Microsoft. </w:t>
      </w:r>
      <w:r w:rsidRPr="005F1369">
        <w:t>Microsoft verleent de Klant een niet-exclusieve, niet-overdraagbare, eeuwigdurende licentie voor het reproduceren, gebruiken en aanpassen van de Resultaten van Diensten, onderworpen aan en overeenkomstig met de voorwaarden van de volumelicentieovereenkomst van de Klant en overeengekomen dienstenspecificatie.</w:t>
      </w:r>
      <w:r>
        <w:rPr>
          <w:color w:val="000000" w:themeColor="text1"/>
        </w:rPr>
        <w:t xml:space="preserve"> </w:t>
      </w:r>
      <w:r>
        <w:rPr>
          <w:color w:val="000000" w:themeColor="text1"/>
          <w:shd w:val="clear" w:color="auto" w:fill="FFFFFF"/>
        </w:rPr>
        <w:t xml:space="preserve">Sommige Resultaten van Diensten en inhoud van derden kunnen worden geleverd op grond van een afzonderlijke licentie, bijvoorbeeld een open source-licentie. In het geval van een conflict of inconsistentie tussen deze Kennisgeving en een afzonderlijke licentie, heeft de afzonderlijke licentie voorrang met betrekking tot de Resultaten van Diensten of inhouden van derden die onderworpen is aan een dergelijke </w:t>
      </w:r>
      <w:r>
        <w:rPr>
          <w:rFonts w:cstheme="minorHAnsi"/>
          <w:color w:val="000000" w:themeColor="text1"/>
          <w:shd w:val="clear" w:color="auto" w:fill="FFFFFF"/>
        </w:rPr>
        <w:t xml:space="preserve">licentie. </w:t>
      </w:r>
      <w:r>
        <w:rPr>
          <w:rFonts w:cstheme="minorHAnsi"/>
        </w:rPr>
        <w:t xml:space="preserve">Elke partij behoudt zich alle rechten voor (en geen ontvangt enige rechten) die niet uitdrukkelijk zijn verleend door de voorgaande licenties. </w:t>
      </w:r>
    </w:p>
    <w:p w14:paraId="70ACBB5C" w14:textId="77777777" w:rsidR="00635C61" w:rsidRDefault="00635C61" w:rsidP="00635C61">
      <w:pPr>
        <w:pStyle w:val="ProductList-Body"/>
        <w:tabs>
          <w:tab w:val="clear" w:pos="158"/>
          <w:tab w:val="left" w:pos="360"/>
        </w:tabs>
        <w:ind w:left="180"/>
      </w:pPr>
    </w:p>
    <w:p w14:paraId="2D9CB63A" w14:textId="77777777" w:rsidR="00635C61" w:rsidRPr="00003CD3" w:rsidRDefault="00635C61" w:rsidP="00635C61">
      <w:pPr>
        <w:pStyle w:val="ProductList-Body"/>
        <w:tabs>
          <w:tab w:val="clear" w:pos="158"/>
          <w:tab w:val="left" w:pos="360"/>
        </w:tabs>
        <w:ind w:left="180"/>
        <w:outlineLvl w:val="3"/>
        <w:rPr>
          <w:b/>
          <w:color w:val="0072C6"/>
        </w:rPr>
      </w:pPr>
      <w:r>
        <w:rPr>
          <w:b/>
          <w:color w:val="0072C6"/>
        </w:rPr>
        <w:t>Licentiebeperkingen</w:t>
      </w:r>
    </w:p>
    <w:p w14:paraId="7007A802" w14:textId="77777777" w:rsidR="00635C61" w:rsidRDefault="00635C61" w:rsidP="00635C61">
      <w:pPr>
        <w:pStyle w:val="ProductList-Body"/>
        <w:tabs>
          <w:tab w:val="left" w:pos="360"/>
        </w:tabs>
        <w:ind w:left="180"/>
      </w:pPr>
      <w:r>
        <w:t>De klant mag (en heeft geen toestemming) Resultaten van Diensten niet reverse-engineeren, decompileren of disassembleren, dan wel technische beperkingen daarin omzeilen, uitgezonderd in zover deze beperkingen op grond van de van toepassing zijnde wetgeving niet zijn toegestaan. Met uitzondering van hetgeen uitdrukkelijk wordt toegestaan in deze overeenkomst en overeengekomen dienstenspecificatie of afzonderlijke licentie, is het de Klant niet toegestaan (en heeft de Klant geen licentie om) Producten, Fixes of Resultaten van Diensten geheel of gedeeltelijk te distribueren, te sublicentiëren, te verhuren, te leasen, uit te lenen, te verkopen, voor verkoop aan te bieden of anderszins beschikbaar te maken, of het intellectuele eigendom van Microsoft in Resultaten van Diensten te onderwerpen aan andere licentievoorwaarden.</w:t>
      </w:r>
    </w:p>
    <w:p w14:paraId="70C545DE" w14:textId="77777777" w:rsidR="00635C61" w:rsidRDefault="00635C61" w:rsidP="00635C61">
      <w:pPr>
        <w:pStyle w:val="ProductList-Body"/>
        <w:tabs>
          <w:tab w:val="left" w:pos="360"/>
        </w:tabs>
        <w:ind w:left="180"/>
      </w:pPr>
    </w:p>
    <w:p w14:paraId="5B163A47" w14:textId="77777777" w:rsidR="00635C61" w:rsidRPr="00003CD3" w:rsidRDefault="00635C61" w:rsidP="00635C61">
      <w:pPr>
        <w:pStyle w:val="ProductList-Body"/>
        <w:tabs>
          <w:tab w:val="clear" w:pos="158"/>
          <w:tab w:val="left" w:pos="360"/>
        </w:tabs>
        <w:ind w:left="180"/>
        <w:outlineLvl w:val="3"/>
        <w:rPr>
          <w:b/>
          <w:color w:val="0072C6"/>
        </w:rPr>
      </w:pPr>
      <w:r>
        <w:rPr>
          <w:b/>
          <w:color w:val="0072C6"/>
        </w:rPr>
        <w:t>Feedback</w:t>
      </w:r>
    </w:p>
    <w:p w14:paraId="7EC68D88" w14:textId="77777777" w:rsidR="00635C61" w:rsidRDefault="00635C61" w:rsidP="00635C61">
      <w:pPr>
        <w:pStyle w:val="ProductList-Body"/>
        <w:tabs>
          <w:tab w:val="clear" w:pos="158"/>
          <w:tab w:val="left" w:pos="360"/>
        </w:tabs>
        <w:ind w:left="180"/>
      </w:pPr>
      <w:r>
        <w:t>“Feedback” betekent expertise en kennis, inclusief knowhow van de sector, evenals opmerkingen, input en suggesties met betrekking tot de Resultaten van Diensten, Professionele Diensten en de producten, technologieën, services of andere onderdelen in het voorgaande, ongeacht of dit pre-releaseversies zijn of deze al commercieel zijn uitgebracht, van Microsoft of de Klant. Noch Microsoft, noch de Klant is verplicht Feedback te geven aan de ander met betrekking tot de Professionele Diensten, maar als een partij naar eigen inzicht Feedback geeft, komen beide partijen overeen dat het de ontvangende partij vrij staat dergelijke Feedback zonder verplichting te gebruiken. Dienovereenkomstig, voor zover de partij die Feedback geeft die Feedback in bezit heeft of auteursrechten of handelsgeheimen beheert wat betreft die feedback, verleent die partij de ontvangende partij en zijn gelieerde ondernemingen een wereldwijde, niet-exclusieve, eeuwigdurende, onherroepbare en royaltyvrije licentie in dergelijk intellectueel eigendom om: (1) de Feedback te maken, gebruiken, bewerken, distribueren, daar afgeleide werken van te maken en anderszins te gelde te maken als onderdeel van de producten, technologieën, services of andere onderdelen van Microsoft of van de Klant, inclusief, maar niet beperkt tot, pre-releaseversies en commercieel uitgebrachte versies van die aanbiedingen; en (2) de voorgaande rechten, inclusief het recht om verdere sublicenties te verlenen, in sublicentie te verlenen aan derden. Geen van de partijen geeft Feedback die onderworpen is aan voorwaarden die een verplichting oplegt aan of toekenning vereist aan de ontvangende partij. Een partij die Feedback ontvangt, erkent verder dat de partij (1) dergelijke Feedback naar eigen inzicht mag implementeren; (2) zijn aanbiedingen en marketingplannen uitsluitend baseert op eigen onafhankelijk onderzoek en analyse; en (3) verantwoordelijk is voor alle risico's die aan de implementatie van dergelijke Feedback is verbonden.</w:t>
      </w:r>
    </w:p>
    <w:p w14:paraId="22308F26" w14:textId="77777777" w:rsidR="00635C61" w:rsidRDefault="00635C61" w:rsidP="00635C61">
      <w:pPr>
        <w:pStyle w:val="ProductList-Body"/>
        <w:tabs>
          <w:tab w:val="clear" w:pos="158"/>
          <w:tab w:val="left" w:pos="360"/>
        </w:tabs>
        <w:ind w:left="180"/>
      </w:pPr>
    </w:p>
    <w:p w14:paraId="3BF05848" w14:textId="77777777" w:rsidR="00635C61" w:rsidRPr="00AC5443" w:rsidRDefault="00635C61" w:rsidP="00864F51">
      <w:pPr>
        <w:pStyle w:val="ProductList-Body"/>
        <w:tabs>
          <w:tab w:val="clear" w:pos="158"/>
          <w:tab w:val="left" w:pos="360"/>
        </w:tabs>
        <w:ind w:left="187"/>
        <w:outlineLvl w:val="3"/>
        <w:rPr>
          <w:b/>
          <w:color w:val="0072C6"/>
        </w:rPr>
      </w:pPr>
      <w:r>
        <w:rPr>
          <w:b/>
          <w:color w:val="0072C6"/>
        </w:rPr>
        <w:t>Niet-Microsoft-technologie</w:t>
      </w:r>
    </w:p>
    <w:p w14:paraId="0E7793D5" w14:textId="77777777" w:rsidR="00635C61" w:rsidRDefault="00635C61" w:rsidP="00635C61">
      <w:pPr>
        <w:pStyle w:val="ProductList-Body"/>
        <w:tabs>
          <w:tab w:val="clear" w:pos="158"/>
          <w:tab w:val="left" w:pos="360"/>
        </w:tabs>
        <w:ind w:left="180"/>
      </w:pPr>
      <w:r>
        <w:t>De klant is uitsluiten verantwoordelijk voor software of technologie die niet afkomstig is van Microsoft en die de klant installeert of gebruikt met de Online Diensten, Fixes of Resultaten van Diensten, inclusief, maar niet beperkt tot, wanneer de klant Microsoft vraagt om dergelijke inhoud van derden te gebruiken of te aan te passen.</w:t>
      </w:r>
    </w:p>
    <w:p w14:paraId="1C6F0568" w14:textId="77777777" w:rsidR="00635C61" w:rsidRDefault="00635C61" w:rsidP="00635C61">
      <w:pPr>
        <w:pStyle w:val="ProductList-Body"/>
        <w:tabs>
          <w:tab w:val="clear" w:pos="158"/>
          <w:tab w:val="left" w:pos="360"/>
        </w:tabs>
        <w:ind w:left="180"/>
      </w:pPr>
    </w:p>
    <w:p w14:paraId="6A2F3501" w14:textId="77777777" w:rsidR="00635C61" w:rsidRPr="00AC5443" w:rsidRDefault="00635C61" w:rsidP="00635C61">
      <w:pPr>
        <w:pStyle w:val="ProductList-Body"/>
        <w:tabs>
          <w:tab w:val="clear" w:pos="158"/>
          <w:tab w:val="left" w:pos="360"/>
        </w:tabs>
        <w:ind w:left="180"/>
        <w:outlineLvl w:val="3"/>
        <w:rPr>
          <w:b/>
          <w:color w:val="0072C6"/>
        </w:rPr>
      </w:pPr>
      <w:r>
        <w:rPr>
          <w:b/>
          <w:color w:val="0072C6"/>
        </w:rPr>
        <w:t>Rechten van Gelieerde Ondernemingen</w:t>
      </w:r>
    </w:p>
    <w:p w14:paraId="3011597B" w14:textId="77777777" w:rsidR="00635C61" w:rsidRDefault="00635C61" w:rsidP="00635C61">
      <w:pPr>
        <w:pStyle w:val="ProductList-Body"/>
        <w:tabs>
          <w:tab w:val="clear" w:pos="158"/>
          <w:tab w:val="left" w:pos="360"/>
        </w:tabs>
        <w:ind w:left="180"/>
      </w:pPr>
      <w:r>
        <w:t>De Klant mag de rechten op het gebruik van de Resultaten van Diensten in sublicentie geven aan zijn Gelieerde Ondernemingen, maar de Gelieerde Ondernemingen van de Klant mogen deze rechten niet verder in sublicentie geven. De Klant is ervoor verantwoordelijk dat zijn Gelieerde Ondernemingen de voorwaarden van deze Kennisgeving en de volume licensing-overeenkomst van de Klant nakomen.</w:t>
      </w:r>
    </w:p>
    <w:p w14:paraId="24A28FAA" w14:textId="77777777" w:rsidR="00635C61" w:rsidRPr="00AC5443" w:rsidRDefault="00635C61" w:rsidP="00A75EFF">
      <w:pPr>
        <w:pStyle w:val="ProductList-Body"/>
      </w:pPr>
    </w:p>
    <w:p w14:paraId="0B6E2748" w14:textId="77777777" w:rsidR="00635C61" w:rsidRPr="00AC5443" w:rsidDel="00D72F9D" w:rsidRDefault="00635C61" w:rsidP="00635C61">
      <w:pPr>
        <w:pStyle w:val="ProductList-Body"/>
        <w:ind w:left="180"/>
        <w:outlineLvl w:val="3"/>
        <w:rPr>
          <w:b/>
          <w:color w:val="0072C6"/>
        </w:rPr>
      </w:pPr>
      <w:r>
        <w:rPr>
          <w:b/>
          <w:color w:val="0072C6"/>
        </w:rPr>
        <w:t>Klanten bij de overheid</w:t>
      </w:r>
    </w:p>
    <w:p w14:paraId="53D80187" w14:textId="1BE5A351" w:rsidR="00B96A05" w:rsidRPr="000772BE" w:rsidRDefault="00635C61" w:rsidP="0052741D">
      <w:pPr>
        <w:pStyle w:val="ProductList-Body"/>
        <w:ind w:left="187"/>
      </w:pPr>
      <w:r>
        <w:t>Indien de Klant een overheidsentiteit is, zijn de volgende voorwaarden van toepassing op alle Professionele Diensten die kosteloos zijn geleverd aan de Klant. Microsoft wijst alle eventuele rechten op compensatie van de Klant voor Professionele Diensten van de hand. Op grond van de toepasselijke wetten en voorschriften erkennen Microsoft en de Klant dat de Professionele Diensten alleen bedoeld zijn voor het genot en gebruik door de Klant en niet worden geleverd voor het persoonlijk genot en gebruik door een individuele werknemer van de overheid</w:t>
      </w:r>
      <w:r w:rsidR="00B96A05">
        <w:t>.</w:t>
      </w:r>
    </w:p>
    <w:bookmarkStart w:id="250" w:name="_Toc451949080"/>
    <w:p w14:paraId="116FC02A" w14:textId="77777777" w:rsidR="00213422" w:rsidRDefault="00213422" w:rsidP="00213422">
      <w:pPr>
        <w:pStyle w:val="ProductList-Body"/>
        <w:shd w:val="clear" w:color="auto" w:fill="A6A6A6" w:themeFill="background1" w:themeFillShade="A6"/>
        <w:spacing w:before="120" w:after="240"/>
        <w:jc w:val="right"/>
      </w:pPr>
      <w:r>
        <w:lastRenderedPageBreak/>
        <w:fldChar w:fldCharType="begin"/>
      </w:r>
      <w:r>
        <w:instrText>HYPERLINK  \l "TableofContents" \o "Inhoudsopgave"</w:instrText>
      </w:r>
      <w:r>
        <w:fldChar w:fldCharType="separate"/>
      </w:r>
      <w:r>
        <w:rPr>
          <w:rStyle w:val="Hyperlink"/>
          <w:sz w:val="16"/>
          <w:szCs w:val="16"/>
        </w:rPr>
        <w:t>Inhoudsopgave</w:t>
      </w:r>
      <w:r>
        <w:rPr>
          <w:rStyle w:val="Hyperlink"/>
          <w:sz w:val="16"/>
          <w:szCs w:val="16"/>
        </w:rPr>
        <w:fldChar w:fldCharType="end"/>
      </w:r>
      <w:r>
        <w:rPr>
          <w:sz w:val="16"/>
          <w:szCs w:val="16"/>
        </w:rPr>
        <w:t xml:space="preserve"> / </w:t>
      </w:r>
      <w:hyperlink w:anchor="GeneralTerms" w:tooltip="Algemene voorwaarden" w:history="1">
        <w:r>
          <w:rPr>
            <w:rStyle w:val="Hyperlink"/>
            <w:sz w:val="16"/>
            <w:szCs w:val="16"/>
          </w:rPr>
          <w:t>Algemene voorwaarden</w:t>
        </w:r>
      </w:hyperlink>
    </w:p>
    <w:p w14:paraId="0483332D" w14:textId="77777777" w:rsidR="00737C5F" w:rsidRPr="00737C5F" w:rsidRDefault="00737C5F" w:rsidP="00A75EFF">
      <w:pPr>
        <w:pStyle w:val="ProductList-Offering1Heading"/>
        <w:rPr>
          <w:lang w:val="nl-NL"/>
        </w:rPr>
      </w:pPr>
      <w:bookmarkStart w:id="251" w:name="_Toc62732899"/>
      <w:r w:rsidRPr="00737C5F">
        <w:rPr>
          <w:lang w:val="nl-NL"/>
        </w:rPr>
        <w:t>Mededeling over Azure Media Services - H.265/HEVC-codering</w:t>
      </w:r>
      <w:bookmarkEnd w:id="250"/>
      <w:bookmarkEnd w:id="251"/>
    </w:p>
    <w:p w14:paraId="384EEABD" w14:textId="77777777" w:rsidR="00737C5F" w:rsidRDefault="00737C5F" w:rsidP="00737C5F">
      <w:pPr>
        <w:pStyle w:val="ProductList-Body"/>
      </w:pPr>
      <w:r>
        <w:t>De Klant dient eigen octrooilicenties te verkrijgen van externe H.265/HEVC-octrooicollectieven of rechthebbenden alvorens de Azure Media Services te gebruiken voor het coderen of decoderen van H.265/HEVC-media.</w:t>
      </w:r>
    </w:p>
    <w:bookmarkStart w:id="252" w:name="_Toc484158323"/>
    <w:p w14:paraId="072BD1C5" w14:textId="77777777" w:rsidR="00213422" w:rsidRDefault="00213422" w:rsidP="00213422">
      <w:pPr>
        <w:pStyle w:val="ProductList-Body"/>
        <w:shd w:val="clear" w:color="auto" w:fill="A6A6A6" w:themeFill="background1" w:themeFillShade="A6"/>
        <w:spacing w:before="120" w:after="240"/>
        <w:jc w:val="right"/>
      </w:pPr>
      <w:r>
        <w:fldChar w:fldCharType="begin"/>
      </w:r>
      <w:r>
        <w:instrText>HYPERLINK  \l "TableofContents" \o "Inhoudsopgave"</w:instrText>
      </w:r>
      <w:r>
        <w:fldChar w:fldCharType="separate"/>
      </w:r>
      <w:r>
        <w:rPr>
          <w:rStyle w:val="Hyperlink"/>
          <w:sz w:val="16"/>
          <w:szCs w:val="16"/>
        </w:rPr>
        <w:t>Inhoudsopgave</w:t>
      </w:r>
      <w:r>
        <w:rPr>
          <w:rStyle w:val="Hyperlink"/>
          <w:sz w:val="16"/>
          <w:szCs w:val="16"/>
        </w:rPr>
        <w:fldChar w:fldCharType="end"/>
      </w:r>
      <w:r>
        <w:rPr>
          <w:sz w:val="16"/>
          <w:szCs w:val="16"/>
        </w:rPr>
        <w:t xml:space="preserve"> / </w:t>
      </w:r>
      <w:r w:rsidR="008B1640">
        <w:fldChar w:fldCharType="begin"/>
      </w:r>
      <w:r w:rsidR="008B1640">
        <w:instrText xml:space="preserve"> HYPERLINK \l "GeneralTerms" \o "Algemene voorwaarden" </w:instrText>
      </w:r>
      <w:r w:rsidR="008B1640">
        <w:fldChar w:fldCharType="separate"/>
      </w:r>
      <w:r>
        <w:rPr>
          <w:rStyle w:val="Hyperlink"/>
          <w:sz w:val="16"/>
          <w:szCs w:val="16"/>
        </w:rPr>
        <w:t>Algemene voorwaarden</w:t>
      </w:r>
      <w:r w:rsidR="008B1640">
        <w:rPr>
          <w:rStyle w:val="Hyperlink"/>
          <w:sz w:val="16"/>
          <w:szCs w:val="16"/>
        </w:rPr>
        <w:fldChar w:fldCharType="end"/>
      </w:r>
    </w:p>
    <w:p w14:paraId="04B6D431" w14:textId="77777777" w:rsidR="00187809" w:rsidRPr="00B04C3D" w:rsidDel="007C0F64" w:rsidRDefault="00187809" w:rsidP="00187809">
      <w:pPr>
        <w:pStyle w:val="ProductList-Offering1Heading"/>
        <w:rPr>
          <w:lang w:val="nl-NL"/>
        </w:rPr>
      </w:pPr>
      <w:bookmarkStart w:id="253" w:name="_Toc62732900"/>
      <w:r w:rsidRPr="00B04C3D">
        <w:rPr>
          <w:lang w:val="nl-NL"/>
        </w:rPr>
        <w:t>Kennisgeving betreffende Adobe Flash Player</w:t>
      </w:r>
      <w:bookmarkEnd w:id="252"/>
      <w:bookmarkEnd w:id="253"/>
    </w:p>
    <w:p w14:paraId="74F7072E" w14:textId="77777777" w:rsidR="00187809" w:rsidRPr="00747204" w:rsidDel="007C0F64" w:rsidRDefault="00187809" w:rsidP="00187809">
      <w:pPr>
        <w:pStyle w:val="ProductList-Body"/>
      </w:pPr>
      <w:r>
        <w:t xml:space="preserve">De software kan een versie van Adobe Flash Player bevatten. De Klant stemt ermee in dat het gebruik van Adobe Flash Player door de Klant is onderworpen is aan de licentievoorwaarden voor Adobe Systems Incorporated op </w:t>
      </w:r>
      <w:r w:rsidR="008B1640">
        <w:fldChar w:fldCharType="begin"/>
      </w:r>
      <w:r w:rsidR="008B1640">
        <w:instrText xml:space="preserve"> HYPERLINK "http://go.microsoft.com/fwlink/?linkid=248532" </w:instrText>
      </w:r>
      <w:r w:rsidR="008B1640">
        <w:fldChar w:fldCharType="separate"/>
      </w:r>
      <w:r>
        <w:rPr>
          <w:rStyle w:val="Hyperlink"/>
        </w:rPr>
        <w:t>http://go.microsoft.com/fwlink/?linkid=248532</w:t>
      </w:r>
      <w:r w:rsidR="008B1640">
        <w:rPr>
          <w:rStyle w:val="Hyperlink"/>
        </w:rPr>
        <w:fldChar w:fldCharType="end"/>
      </w:r>
      <w:r>
        <w:t>. Adobe en Flash zijn gedeponeerde handelsmerken of handelsmerken van Adobe Systems Incorporated in de Verenigde Staten en/of andere landen.</w:t>
      </w:r>
    </w:p>
    <w:bookmarkStart w:id="254" w:name="_Toc484158324"/>
    <w:bookmarkStart w:id="255" w:name="_Toc476230953"/>
    <w:p w14:paraId="371B231F" w14:textId="77777777" w:rsidR="00213422" w:rsidRDefault="00213422" w:rsidP="00213422">
      <w:pPr>
        <w:pStyle w:val="ProductList-Body"/>
        <w:shd w:val="clear" w:color="auto" w:fill="A6A6A6" w:themeFill="background1" w:themeFillShade="A6"/>
        <w:spacing w:before="120" w:after="240"/>
        <w:jc w:val="right"/>
      </w:pPr>
      <w:r>
        <w:fldChar w:fldCharType="begin"/>
      </w:r>
      <w:r>
        <w:instrText>HYPERLINK  \l "TableofContents" \o "Inhoudsopgave"</w:instrText>
      </w:r>
      <w:r>
        <w:fldChar w:fldCharType="separate"/>
      </w:r>
      <w:r>
        <w:rPr>
          <w:rStyle w:val="Hyperlink"/>
          <w:sz w:val="16"/>
          <w:szCs w:val="16"/>
        </w:rPr>
        <w:t>Inhoudsopgave</w:t>
      </w:r>
      <w:r>
        <w:rPr>
          <w:rStyle w:val="Hyperlink"/>
          <w:sz w:val="16"/>
          <w:szCs w:val="16"/>
        </w:rPr>
        <w:fldChar w:fldCharType="end"/>
      </w:r>
      <w:r>
        <w:rPr>
          <w:sz w:val="16"/>
          <w:szCs w:val="16"/>
        </w:rPr>
        <w:t xml:space="preserve"> / </w:t>
      </w:r>
      <w:r w:rsidR="00C96F75">
        <w:fldChar w:fldCharType="begin"/>
      </w:r>
      <w:r w:rsidR="00C96F75">
        <w:instrText xml:space="preserve"> HYPERLINK \l "GeneralTerms" \o "Algemene voorwaarden" </w:instrText>
      </w:r>
      <w:r w:rsidR="00C96F75">
        <w:fldChar w:fldCharType="separate"/>
      </w:r>
      <w:r>
        <w:rPr>
          <w:rStyle w:val="Hyperlink"/>
          <w:sz w:val="16"/>
          <w:szCs w:val="16"/>
        </w:rPr>
        <w:t>Algemene voorwaarden</w:t>
      </w:r>
      <w:r w:rsidR="00C96F75">
        <w:rPr>
          <w:rStyle w:val="Hyperlink"/>
          <w:sz w:val="16"/>
          <w:szCs w:val="16"/>
        </w:rPr>
        <w:fldChar w:fldCharType="end"/>
      </w:r>
    </w:p>
    <w:p w14:paraId="552F1A30" w14:textId="77777777" w:rsidR="00187809" w:rsidRPr="00D16F70" w:rsidRDefault="00187809" w:rsidP="00187809">
      <w:pPr>
        <w:pStyle w:val="ProductList-Offering1Heading"/>
        <w:rPr>
          <w:lang w:val="nl-NL"/>
        </w:rPr>
      </w:pPr>
      <w:bookmarkStart w:id="256" w:name="_Toc62732901"/>
      <w:r w:rsidRPr="00D16F70">
        <w:rPr>
          <w:lang w:val="nl-NL"/>
        </w:rPr>
        <w:t>Kennisgeving met betrekking tot de visuele norm H.264/AVC en de videonorm VC-1, de visuele norm MPEG-4 Part 2 en de videonorm MPEG-2.</w:t>
      </w:r>
      <w:bookmarkEnd w:id="254"/>
      <w:bookmarkEnd w:id="255"/>
      <w:bookmarkEnd w:id="256"/>
    </w:p>
    <w:p w14:paraId="61C5203D" w14:textId="77777777" w:rsidR="00A27D70" w:rsidRPr="00690C65" w:rsidRDefault="00A27D70" w:rsidP="00A27D70">
      <w:pPr>
        <w:pStyle w:val="ProductList-Body"/>
      </w:pPr>
      <w:r>
        <w:t>Deze software kan de visuele compressietechnologie H.264/AVC, VC-1, MPEG-4 Part 2 en MPEG-2 bevatten. Voor MPEG LA, L.L.C. is deze kennisgeving vereist:</w:t>
      </w:r>
    </w:p>
    <w:p w14:paraId="6272B6A6" w14:textId="37F6D08B" w:rsidR="00A27D70" w:rsidRPr="00690C65" w:rsidRDefault="00A27D70" w:rsidP="00F824AC">
      <w:pPr>
        <w:pStyle w:val="ProductList-Body"/>
        <w:spacing w:after="120"/>
      </w:pPr>
      <w:r>
        <w:t xml:space="preserve">DIT PRODUCT IS IN LICENTIE GEGEVEN OP GROND VAN DE VISUELE OCTROOIPORTFOLIOLICENTIES VOOR AVC, DE VC-1, DE MPEG-4 PART 2 EN MPEG-2 VOOR PERSOONLIJK EN NIET-COMMERCIEEL GEBRUIK DOOR EEN CONSUMENT OM (i) VIDEO TE CODEREN OVEREENKOMSTIG HET BOVENSTAANDE (“VIDEONORMEN”) EN/OF (ii) AVC-, VC-1-, MPEG-4- PART 2 EN MPEG 2-VIDEO TE DECODEREN DIE DOOR EEN CONSUMENT VOOR PERSOONLIJK EN NIET-COMMERCIEEL GEBRUIK IS GECODEERD EN/OF IS VERKREGEN VAN EEN AANBIEDER VAN VIDEO DIE BEVOEGD IS OM DERGELIJKE VIDEO AAN TE BIEDEN. VOOR ENIG ANDER GEBRUIK WORDT GEEN LICENTIE VERLEEND, NOCH GEÏMPLICEERD. AANVULLENDE INFORMATIE KAN WORDEN VERKREGEN BIJ MPEG LA, L.L.C. ZIE </w:t>
      </w:r>
      <w:r w:rsidR="008B1640">
        <w:fldChar w:fldCharType="begin"/>
      </w:r>
      <w:r w:rsidR="008B1640">
        <w:instrText xml:space="preserve"> HYPERLINK "http://www.mpegla.com" </w:instrText>
      </w:r>
      <w:r w:rsidR="008B1640">
        <w:fldChar w:fldCharType="separate"/>
      </w:r>
      <w:r>
        <w:rPr>
          <w:rStyle w:val="Hyperlink"/>
        </w:rPr>
        <w:t>www.mpegla.com</w:t>
      </w:r>
      <w:r w:rsidR="008B1640">
        <w:rPr>
          <w:rStyle w:val="Hyperlink"/>
        </w:rPr>
        <w:fldChar w:fldCharType="end"/>
      </w:r>
      <w:r>
        <w:t xml:space="preserve">. </w:t>
      </w:r>
    </w:p>
    <w:p w14:paraId="318087C5" w14:textId="65D5ED1F" w:rsidR="00D67A4B" w:rsidRPr="00690C65" w:rsidRDefault="00A27D70" w:rsidP="000F30AA">
      <w:pPr>
        <w:pStyle w:val="ProductList-Body"/>
      </w:pPr>
      <w:r>
        <w:t>Ter verduidelijking: deze kennisgeving beperkt of verbiedt niet het gebruik van de software voor normale bedrijfsdoeleinden die persoonlijk zijn voor dat bedrijf, waaronder niet zijn inbegrepen (i) herdistributie van de software aan derden of (ii) het maken van inhoud met technologieën in overeenstemming met de VIDEONORMEN voor distributie aan derden.</w:t>
      </w:r>
    </w:p>
    <w:p w14:paraId="5239B30E" w14:textId="77777777" w:rsidR="00213422" w:rsidRDefault="00C96F75" w:rsidP="00213422">
      <w:pPr>
        <w:pStyle w:val="ProductList-Body"/>
        <w:shd w:val="clear" w:color="auto" w:fill="A6A6A6" w:themeFill="background1" w:themeFillShade="A6"/>
        <w:spacing w:before="120" w:after="240"/>
        <w:jc w:val="right"/>
      </w:pPr>
      <w:hyperlink w:anchor="TableofContents" w:tooltip="Inhoudsopgave" w:history="1">
        <w:r w:rsidR="00213422">
          <w:rPr>
            <w:rStyle w:val="Hyperlink"/>
            <w:sz w:val="16"/>
            <w:szCs w:val="16"/>
          </w:rPr>
          <w:t>Inhoudsopgave</w:t>
        </w:r>
      </w:hyperlink>
      <w:r w:rsidR="00213422">
        <w:rPr>
          <w:sz w:val="16"/>
          <w:szCs w:val="16"/>
        </w:rPr>
        <w:t xml:space="preserve"> / </w:t>
      </w:r>
      <w:r w:rsidR="008B1640">
        <w:fldChar w:fldCharType="begin"/>
      </w:r>
      <w:r w:rsidR="008B1640">
        <w:instrText xml:space="preserve"> HYPERLINK \l "GeneralTerms" \o "Algemene voorwaarden" </w:instrText>
      </w:r>
      <w:r w:rsidR="008B1640">
        <w:fldChar w:fldCharType="separate"/>
      </w:r>
      <w:r w:rsidR="00213422">
        <w:rPr>
          <w:rStyle w:val="Hyperlink"/>
          <w:sz w:val="16"/>
          <w:szCs w:val="16"/>
        </w:rPr>
        <w:t>Algemene voorwaarden</w:t>
      </w:r>
      <w:r w:rsidR="008B1640">
        <w:rPr>
          <w:rStyle w:val="Hyperlink"/>
          <w:sz w:val="16"/>
          <w:szCs w:val="16"/>
        </w:rPr>
        <w:fldChar w:fldCharType="end"/>
      </w:r>
    </w:p>
    <w:p w14:paraId="71B668C6" w14:textId="77777777" w:rsidR="00D67A4B" w:rsidRDefault="00D67A4B" w:rsidP="00A914BF">
      <w:pPr>
        <w:pStyle w:val="ProductList-Body"/>
      </w:pPr>
    </w:p>
    <w:p w14:paraId="76427307" w14:textId="271F2AB7" w:rsidR="00213422" w:rsidRDefault="00213422" w:rsidP="00A914BF">
      <w:pPr>
        <w:pStyle w:val="ProductList-Body"/>
        <w:sectPr w:rsidR="00213422" w:rsidSect="00A61B2A">
          <w:footerReference w:type="default" r:id="rId47"/>
          <w:footerReference w:type="first" r:id="rId48"/>
          <w:pgSz w:w="12240" w:h="15840"/>
          <w:pgMar w:top="1440" w:right="720" w:bottom="1440" w:left="720" w:header="720" w:footer="720" w:gutter="0"/>
          <w:cols w:space="720"/>
          <w:titlePg/>
          <w:docGrid w:linePitch="360"/>
        </w:sectPr>
      </w:pPr>
    </w:p>
    <w:p w14:paraId="3230C6F1" w14:textId="77777777" w:rsidR="004620AE" w:rsidRDefault="004620AE" w:rsidP="004620AE">
      <w:pPr>
        <w:pStyle w:val="ProductList-SectionHeading"/>
        <w:spacing w:after="60"/>
        <w:outlineLvl w:val="0"/>
      </w:pPr>
      <w:bookmarkStart w:id="257" w:name="_Toc503180509"/>
      <w:bookmarkStart w:id="258" w:name="Attachment2"/>
      <w:bookmarkStart w:id="259" w:name="_Toc62732902"/>
      <w:r>
        <w:lastRenderedPageBreak/>
        <w:t>Bijlage 2 – Abonnementslicentiesuites</w:t>
      </w:r>
      <w:bookmarkEnd w:id="257"/>
      <w:bookmarkEnd w:id="259"/>
    </w:p>
    <w:p w14:paraId="144CE88A" w14:textId="3067CCE9" w:rsidR="004620AE" w:rsidRDefault="004620AE" w:rsidP="004620AE">
      <w:pPr>
        <w:pStyle w:val="ProductList-Body"/>
        <w:spacing w:after="60"/>
        <w:jc w:val="both"/>
      </w:pPr>
      <w:r>
        <w:t xml:space="preserve">Online Diensten kunnen verkrijgbaar als Suites van Online Diensten. Indien een cel in de onderstaande tabellen </w:t>
      </w:r>
      <w:r>
        <w:rPr>
          <w:color w:val="000000" w:themeColor="text1"/>
          <w:shd w:val="clear" w:color="auto" w:fill="4668C5"/>
        </w:rPr>
        <w:t>blauw</w:t>
      </w:r>
      <w:r>
        <w:rPr>
          <w:color w:val="000000" w:themeColor="text1"/>
        </w:rPr>
        <w:t xml:space="preserve"> gekleurd is op de rij van een Online Dienst, voldoet de</w:t>
      </w:r>
      <w:r>
        <w:t xml:space="preserve"> Suite-SL voor de kolom waarin de cel zich bevindt aan de SL-vereisten voor de Online Diensten van de cel. Zie de onderstaande tabel Publieke Sector voor aanbiedingen voor Onderwijs en Overheid. </w:t>
      </w:r>
    </w:p>
    <w:tbl>
      <w:tblPr>
        <w:tblW w:w="10980" w:type="dxa"/>
        <w:tblLayout w:type="fixed"/>
        <w:tblLook w:val="04A0" w:firstRow="1" w:lastRow="0" w:firstColumn="1" w:lastColumn="0" w:noHBand="0" w:noVBand="1"/>
      </w:tblPr>
      <w:tblGrid>
        <w:gridCol w:w="3255"/>
        <w:gridCol w:w="401"/>
        <w:gridCol w:w="401"/>
        <w:gridCol w:w="401"/>
        <w:gridCol w:w="402"/>
        <w:gridCol w:w="810"/>
        <w:gridCol w:w="810"/>
        <w:gridCol w:w="810"/>
        <w:gridCol w:w="630"/>
        <w:gridCol w:w="540"/>
        <w:gridCol w:w="472"/>
        <w:gridCol w:w="473"/>
        <w:gridCol w:w="472"/>
        <w:gridCol w:w="473"/>
        <w:gridCol w:w="630"/>
      </w:tblGrid>
      <w:tr w:rsidR="00C774F2" w14:paraId="6F33C48D" w14:textId="77777777" w:rsidTr="00C774F2">
        <w:trPr>
          <w:trHeight w:val="636"/>
          <w:tblHeader/>
        </w:trPr>
        <w:tc>
          <w:tcPr>
            <w:tcW w:w="3255" w:type="dxa"/>
            <w:vMerge w:val="restart"/>
            <w:tcBorders>
              <w:top w:val="nil"/>
              <w:left w:val="nil"/>
              <w:bottom w:val="dashSmallGap" w:sz="4" w:space="0" w:color="FFFFFF" w:themeColor="text1" w:themeTint="00" w:themeShade="00"/>
              <w:right w:val="nil"/>
            </w:tcBorders>
            <w:vAlign w:val="bottom"/>
            <w:hideMark/>
          </w:tcPr>
          <w:p w14:paraId="31F4A677" w14:textId="77777777" w:rsidR="00C774F2" w:rsidRDefault="00C774F2" w:rsidP="006E7A8B">
            <w:pPr>
              <w:pStyle w:val="ProductList-Body"/>
              <w:tabs>
                <w:tab w:val="clear" w:pos="158"/>
                <w:tab w:val="left" w:pos="720"/>
              </w:tabs>
              <w:spacing w:line="256" w:lineRule="auto"/>
              <w:ind w:left="-108"/>
              <w:rPr>
                <w:sz w:val="22"/>
              </w:rPr>
            </w:pPr>
            <w:r>
              <w:rPr>
                <w:sz w:val="22"/>
              </w:rPr>
              <w:t>Online Dienst</w:t>
            </w:r>
          </w:p>
        </w:tc>
        <w:tc>
          <w:tcPr>
            <w:tcW w:w="1605" w:type="dxa"/>
            <w:gridSpan w:val="4"/>
            <w:tcBorders>
              <w:top w:val="single" w:sz="12" w:space="0" w:color="FFFFFF" w:themeColor="background1"/>
              <w:left w:val="nil"/>
              <w:bottom w:val="nil"/>
              <w:right w:val="single" w:sz="12" w:space="0" w:color="FFFFFF" w:themeColor="background1"/>
            </w:tcBorders>
            <w:shd w:val="clear" w:color="auto" w:fill="0072C6"/>
            <w:hideMark/>
          </w:tcPr>
          <w:p w14:paraId="11A2F4D5" w14:textId="77777777" w:rsidR="00C774F2" w:rsidRPr="00931AE7" w:rsidRDefault="00C774F2" w:rsidP="006E7A8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33973B70" w14:textId="77777777" w:rsidR="00C774F2" w:rsidRPr="001F15CE" w:rsidRDefault="00C774F2" w:rsidP="006E7A8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C5A9DCE" w14:textId="0219B06C" w:rsidR="00C774F2" w:rsidRPr="001F15CE" w:rsidRDefault="00C774F2" w:rsidP="006E7A8B">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C25431">
              <w:rPr>
                <w:rFonts w:asciiTheme="majorHAnsi" w:hAnsiTheme="majorHAnsi"/>
                <w:color w:val="FFFFFF" w:themeColor="background1"/>
                <w:sz w:val="15"/>
                <w:szCs w:val="15"/>
                <w:lang w:val="en-US"/>
              </w:rPr>
              <w:t>Microsoft 365 Business Basic</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2AB3057" w14:textId="5CBDD91A" w:rsidR="00C774F2" w:rsidRPr="001F15CE" w:rsidRDefault="00C774F2" w:rsidP="006E7A8B">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C25431">
              <w:rPr>
                <w:rFonts w:asciiTheme="majorHAnsi" w:hAnsiTheme="majorHAnsi"/>
                <w:color w:val="FFFFFF" w:themeColor="background1"/>
                <w:sz w:val="15"/>
                <w:szCs w:val="15"/>
                <w:lang w:val="en-US"/>
              </w:rPr>
              <w:t>Microsoft 365 Business Standard</w:t>
            </w:r>
          </w:p>
        </w:tc>
        <w:tc>
          <w:tcPr>
            <w:tcW w:w="81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2A1C640" w14:textId="48738EA4" w:rsidR="00C774F2" w:rsidRDefault="00C774F2" w:rsidP="006E7A8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 Premium</w:t>
            </w:r>
          </w:p>
        </w:tc>
        <w:tc>
          <w:tcPr>
            <w:tcW w:w="1170" w:type="dxa"/>
            <w:gridSpan w:val="2"/>
            <w:tcBorders>
              <w:top w:val="single" w:sz="12" w:space="0" w:color="FFFFFF" w:themeColor="background1"/>
              <w:left w:val="single" w:sz="12" w:space="0" w:color="FFFFFF" w:themeColor="background1"/>
              <w:right w:val="nil"/>
            </w:tcBorders>
            <w:shd w:val="clear" w:color="auto" w:fill="0072C6"/>
            <w:hideMark/>
          </w:tcPr>
          <w:p w14:paraId="3C6A5EFC" w14:textId="428B3CA1" w:rsidR="00C774F2" w:rsidRPr="00931AE7" w:rsidRDefault="00C774F2" w:rsidP="006E7A8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57CABA2B" w14:textId="77777777" w:rsidR="00C774F2" w:rsidRPr="00931AE7" w:rsidRDefault="00C774F2" w:rsidP="006E7A8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1754EE8C" w14:textId="77777777" w:rsidR="00C774F2" w:rsidRPr="001F15CE" w:rsidRDefault="00C774F2" w:rsidP="006E7A8B">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Beveiliging</w:t>
            </w:r>
          </w:p>
        </w:tc>
        <w:tc>
          <w:tcPr>
            <w:tcW w:w="252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0502C0E" w14:textId="11874442" w:rsidR="00C774F2" w:rsidRPr="00931AE7" w:rsidRDefault="00C774F2" w:rsidP="006E7A8B">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0EB6DB99" w14:textId="77777777" w:rsidR="00C774F2" w:rsidRDefault="00C774F2" w:rsidP="006E7A8B">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r>
      <w:tr w:rsidR="00C774F2" w14:paraId="1E0DF235" w14:textId="77777777" w:rsidTr="00C774F2">
        <w:trPr>
          <w:trHeight w:val="299"/>
          <w:tblHeader/>
        </w:trPr>
        <w:tc>
          <w:tcPr>
            <w:tcW w:w="3255" w:type="dxa"/>
            <w:vMerge/>
            <w:tcBorders>
              <w:top w:val="nil"/>
              <w:left w:val="nil"/>
              <w:bottom w:val="dashSmallGap" w:sz="4" w:space="0" w:color="808080" w:themeColor="background1" w:themeShade="80"/>
              <w:right w:val="nil"/>
            </w:tcBorders>
            <w:vAlign w:val="center"/>
            <w:hideMark/>
          </w:tcPr>
          <w:p w14:paraId="3008458B" w14:textId="77777777" w:rsidR="00C774F2" w:rsidRDefault="00C774F2" w:rsidP="006E7A8B">
            <w:pPr>
              <w:spacing w:after="0"/>
            </w:pPr>
          </w:p>
        </w:tc>
        <w:tc>
          <w:tcPr>
            <w:tcW w:w="401"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4860A3C3" w14:textId="5DC721D6" w:rsidR="00C774F2" w:rsidRPr="001F15CE" w:rsidRDefault="00C774F2" w:rsidP="006E7A8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40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E774782" w14:textId="77777777" w:rsidR="00C774F2" w:rsidRPr="001F15CE" w:rsidRDefault="00C774F2" w:rsidP="006E7A8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0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0FF0DA3" w14:textId="77777777" w:rsidR="00C774F2" w:rsidRPr="001F15CE" w:rsidRDefault="00C774F2" w:rsidP="006E7A8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02"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3BADDA9" w14:textId="77777777" w:rsidR="00C774F2" w:rsidRPr="001F15CE" w:rsidRDefault="00C774F2" w:rsidP="006E7A8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2D6861F" w14:textId="77777777" w:rsidR="00C774F2" w:rsidRPr="001F15CE" w:rsidRDefault="00C774F2" w:rsidP="006E7A8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AE41D84" w14:textId="77777777" w:rsidR="00C774F2" w:rsidRPr="001F15CE" w:rsidRDefault="00C774F2" w:rsidP="006E7A8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4AADF02" w14:textId="77777777" w:rsidR="00C774F2" w:rsidRDefault="00C774F2" w:rsidP="006E7A8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630" w:type="dxa"/>
            <w:tcBorders>
              <w:left w:val="single" w:sz="12" w:space="0" w:color="FFFFFF" w:themeColor="background1"/>
              <w:bottom w:val="single" w:sz="12" w:space="0" w:color="FFFFFF" w:themeColor="background1"/>
              <w:right w:val="nil"/>
            </w:tcBorders>
            <w:shd w:val="clear" w:color="auto" w:fill="0072C6"/>
            <w:vAlign w:val="center"/>
          </w:tcPr>
          <w:p w14:paraId="5C4D2B04" w14:textId="433F7651" w:rsidR="00C774F2" w:rsidRPr="001F15CE" w:rsidRDefault="00C774F2" w:rsidP="006E7A8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40" w:type="dxa"/>
            <w:tcBorders>
              <w:left w:val="single" w:sz="12" w:space="0" w:color="FFFFFF" w:themeColor="background1"/>
              <w:bottom w:val="single" w:sz="12" w:space="0" w:color="FFFFFF" w:themeColor="background1"/>
              <w:right w:val="nil"/>
            </w:tcBorders>
            <w:shd w:val="clear" w:color="auto" w:fill="0072C6"/>
            <w:vAlign w:val="center"/>
          </w:tcPr>
          <w:p w14:paraId="17781F08" w14:textId="77777777" w:rsidR="00C774F2" w:rsidRPr="001F15CE" w:rsidRDefault="00C774F2" w:rsidP="006E7A8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7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31F0E61" w14:textId="65124AA7" w:rsidR="00C774F2" w:rsidRDefault="00C774F2" w:rsidP="00BE5EC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7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64B42EE" w14:textId="29770305" w:rsidR="00C774F2" w:rsidRPr="001F15CE" w:rsidRDefault="00C774F2" w:rsidP="006E7A8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47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0539A2C" w14:textId="77777777" w:rsidR="00C774F2" w:rsidRPr="001F15CE" w:rsidRDefault="00C774F2" w:rsidP="006E7A8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7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24E719C" w14:textId="77777777" w:rsidR="00C774F2" w:rsidRPr="001F15CE" w:rsidRDefault="00C774F2" w:rsidP="006E7A8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11CD06D" w14:textId="77777777" w:rsidR="00C774F2" w:rsidDel="009C5E6C" w:rsidRDefault="00C774F2" w:rsidP="006E7A8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r>
      <w:tr w:rsidR="00C774F2" w14:paraId="683295B2" w14:textId="77777777" w:rsidTr="00C774F2">
        <w:trPr>
          <w:trHeight w:val="210"/>
        </w:trPr>
        <w:tc>
          <w:tcPr>
            <w:tcW w:w="3255" w:type="dxa"/>
            <w:tcBorders>
              <w:top w:val="nil"/>
              <w:left w:val="nil"/>
              <w:bottom w:val="dashSmallGap" w:sz="4" w:space="0" w:color="BFBFBF" w:themeColor="background1" w:themeShade="BF"/>
              <w:right w:val="nil"/>
            </w:tcBorders>
            <w:noWrap/>
            <w:vAlign w:val="center"/>
            <w:hideMark/>
          </w:tcPr>
          <w:p w14:paraId="18119553" w14:textId="77777777" w:rsidR="00C774F2" w:rsidRPr="009B68F5" w:rsidRDefault="00C774F2"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40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59A6239"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B71314"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63AF2D"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43FAB5"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F5D5C8"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17464D"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5897CD"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F0E059" w14:textId="5A3A4AE8"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DB9125"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34A49B"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5C17F9" w14:textId="5977423B"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109C01"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3D7F3E"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26F774"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r>
      <w:tr w:rsidR="00C774F2" w14:paraId="691ABA3E" w14:textId="77777777" w:rsidTr="00C774F2">
        <w:trPr>
          <w:trHeight w:val="210"/>
        </w:trPr>
        <w:tc>
          <w:tcPr>
            <w:tcW w:w="32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A5BA9B" w14:textId="77777777" w:rsidR="00C774F2" w:rsidRPr="009B68F5" w:rsidRDefault="00C774F2"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40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BF4D08F"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F1C85A"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A00CB1"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13E700"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91B8DB"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6D5278"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F3BDAA"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01A62E" w14:textId="26C44E12"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50EB5C"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D35CDD"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61E830" w14:textId="319BB09E"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154304"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B8D887"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7C57FD"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r>
      <w:tr w:rsidR="00C774F2" w14:paraId="35870AC6" w14:textId="77777777" w:rsidTr="00C774F2">
        <w:trPr>
          <w:trHeight w:val="210"/>
        </w:trPr>
        <w:tc>
          <w:tcPr>
            <w:tcW w:w="32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67CF9D" w14:textId="77777777" w:rsidR="00C774F2" w:rsidRPr="009B68F5" w:rsidRDefault="00C774F2"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40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9493E0"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F9CA0C"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C907C0"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3B1EFA"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202892"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C15B61"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0B399D"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DB7946" w14:textId="48BFF448"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C82E86"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969B41"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AD9815" w14:textId="139E5E5C"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B02976"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334073"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D1D7B08"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r>
      <w:tr w:rsidR="00C774F2" w14:paraId="60C8C968" w14:textId="77777777" w:rsidTr="00C774F2">
        <w:trPr>
          <w:trHeight w:val="210"/>
        </w:trPr>
        <w:tc>
          <w:tcPr>
            <w:tcW w:w="32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8B52D3E" w14:textId="77777777" w:rsidR="00C774F2" w:rsidRPr="009B68F5" w:rsidRDefault="00C774F2"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40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99558CB"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7C6991"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EAC966"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3D3348"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E53A34"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F6D00D"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48EC15"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9889E5" w14:textId="54ADEC23"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EEE3BF"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EA109C"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A3C9CA" w14:textId="55CEF06B"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811517"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12CA81"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3C32FC1"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r>
      <w:tr w:rsidR="00C774F2" w14:paraId="49342F52" w14:textId="77777777" w:rsidTr="00C774F2">
        <w:trPr>
          <w:trHeight w:val="210"/>
        </w:trPr>
        <w:tc>
          <w:tcPr>
            <w:tcW w:w="32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E380E9" w14:textId="77777777" w:rsidR="00C774F2" w:rsidRPr="009B68F5" w:rsidRDefault="00C774F2"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40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D53439"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4156C9"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AB1BF6"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5C7605"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288CDB"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B0B51A"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402808"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2096E9" w14:textId="1B95B4A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4A5B24"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8406FC"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97162C" w14:textId="748C2568"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3A6244"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D8891F"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71F908"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r>
      <w:tr w:rsidR="00C774F2" w14:paraId="04B40750" w14:textId="77777777" w:rsidTr="00C774F2">
        <w:trPr>
          <w:trHeight w:val="210"/>
        </w:trPr>
        <w:tc>
          <w:tcPr>
            <w:tcW w:w="32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20840BE" w14:textId="77777777" w:rsidR="00C774F2" w:rsidRPr="009B68F5" w:rsidRDefault="00C774F2"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40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A89EB4"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DD2598"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F83FFD"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BBABD8"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BC5CA1"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3A5A31"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57227E"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A2CB24" w14:textId="0D4CB20C"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57E68A"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ACF49A"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341A65" w14:textId="470CC34B"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E55B80"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F409ED"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6310C0"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r>
      <w:tr w:rsidR="00C774F2" w14:paraId="20992417" w14:textId="77777777" w:rsidTr="00C774F2">
        <w:trPr>
          <w:trHeight w:val="210"/>
        </w:trPr>
        <w:tc>
          <w:tcPr>
            <w:tcW w:w="32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892C55" w14:textId="77777777" w:rsidR="00C774F2" w:rsidRPr="009B68F5" w:rsidRDefault="00C774F2"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voor Business Online Plan 2</w:t>
            </w:r>
          </w:p>
        </w:tc>
        <w:tc>
          <w:tcPr>
            <w:tcW w:w="40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76690E"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A9366C"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999C49"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0D6833"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633189"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7039C5"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DCDA9E"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653513" w14:textId="73D31516"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B1F324"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B9B6A3"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C992BB" w14:textId="3930A86A"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0EE3ED"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4AECB0"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0C0CBA"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r>
      <w:tr w:rsidR="00C774F2" w14:paraId="5C651919" w14:textId="77777777" w:rsidTr="00C774F2">
        <w:trPr>
          <w:trHeight w:val="210"/>
        </w:trPr>
        <w:tc>
          <w:tcPr>
            <w:tcW w:w="32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5993ECB" w14:textId="43B743FA" w:rsidR="00C774F2" w:rsidRDefault="00C774F2" w:rsidP="00BE5EC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40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30ADFF7" w14:textId="77777777" w:rsidR="00C774F2" w:rsidRPr="009B68F5" w:rsidRDefault="00C774F2" w:rsidP="00BE5ECF">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3EE7FE" w14:textId="77777777" w:rsidR="00C774F2" w:rsidRPr="009B68F5" w:rsidRDefault="00C774F2" w:rsidP="00BE5ECF">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56A5E8" w14:textId="77777777" w:rsidR="00C774F2" w:rsidRPr="009B68F5" w:rsidRDefault="00C774F2" w:rsidP="00BE5ECF">
            <w:pPr>
              <w:pStyle w:val="ProductList-Body"/>
              <w:tabs>
                <w:tab w:val="clear" w:pos="158"/>
                <w:tab w:val="left" w:pos="720"/>
              </w:tabs>
              <w:spacing w:line="256" w:lineRule="auto"/>
              <w:jc w:val="center"/>
              <w:rPr>
                <w:rFonts w:asciiTheme="majorHAnsi" w:hAnsiTheme="majorHAnsi"/>
                <w:sz w:val="15"/>
                <w:szCs w:val="15"/>
              </w:rPr>
            </w:pPr>
          </w:p>
        </w:tc>
        <w:tc>
          <w:tcPr>
            <w:tcW w:w="4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279CAE" w14:textId="77777777" w:rsidR="00C774F2" w:rsidRPr="009B68F5" w:rsidRDefault="00C774F2" w:rsidP="00BE5EC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B2B287" w14:textId="77777777" w:rsidR="00C774F2" w:rsidRPr="009B68F5" w:rsidRDefault="00C774F2" w:rsidP="00BE5EC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E77AD6D" w14:textId="77777777" w:rsidR="00C774F2" w:rsidRPr="009B68F5" w:rsidRDefault="00C774F2" w:rsidP="00BE5EC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82FE1F" w14:textId="77777777" w:rsidR="00C774F2" w:rsidRPr="009B68F5" w:rsidRDefault="00C774F2" w:rsidP="00BE5ECF">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44F3E9" w14:textId="4ABB88FC" w:rsidR="00C774F2" w:rsidRPr="009B68F5" w:rsidRDefault="00C774F2" w:rsidP="00BE5EC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4DE5CC" w14:textId="77777777" w:rsidR="00C774F2" w:rsidRPr="009B68F5" w:rsidRDefault="00C774F2" w:rsidP="00BE5ECF">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7586C6" w14:textId="77777777" w:rsidR="00C774F2" w:rsidRPr="009B68F5" w:rsidRDefault="00C774F2" w:rsidP="00BE5ECF">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C00E3B" w14:textId="77777777" w:rsidR="00C774F2" w:rsidRPr="009B68F5" w:rsidRDefault="00C774F2" w:rsidP="00BE5ECF">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EEBF07" w14:textId="77777777" w:rsidR="00C774F2" w:rsidRPr="009B68F5" w:rsidRDefault="00C774F2" w:rsidP="00BE5ECF">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236854" w14:textId="77777777" w:rsidR="00C774F2" w:rsidRPr="009B68F5" w:rsidRDefault="00C774F2" w:rsidP="00BE5ECF">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6D59AA" w14:textId="77777777" w:rsidR="00C774F2" w:rsidRPr="009B68F5" w:rsidRDefault="00C774F2" w:rsidP="00BE5ECF">
            <w:pPr>
              <w:pStyle w:val="ProductList-Body"/>
              <w:tabs>
                <w:tab w:val="clear" w:pos="158"/>
                <w:tab w:val="left" w:pos="720"/>
              </w:tabs>
              <w:spacing w:line="256" w:lineRule="auto"/>
              <w:jc w:val="center"/>
              <w:rPr>
                <w:rFonts w:asciiTheme="majorHAnsi" w:hAnsiTheme="majorHAnsi"/>
                <w:sz w:val="15"/>
                <w:szCs w:val="15"/>
              </w:rPr>
            </w:pPr>
          </w:p>
        </w:tc>
      </w:tr>
      <w:tr w:rsidR="00C774F2" w14:paraId="785093FD" w14:textId="77777777" w:rsidTr="00C774F2">
        <w:trPr>
          <w:trHeight w:val="210"/>
        </w:trPr>
        <w:tc>
          <w:tcPr>
            <w:tcW w:w="32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6771276" w14:textId="68B7AEA0" w:rsidR="00C774F2" w:rsidRDefault="00C774F2" w:rsidP="00BE5EC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Plan2</w:t>
            </w:r>
          </w:p>
        </w:tc>
        <w:tc>
          <w:tcPr>
            <w:tcW w:w="40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0BF110" w14:textId="77777777" w:rsidR="00C774F2" w:rsidRPr="009B68F5" w:rsidRDefault="00C774F2" w:rsidP="00BE5ECF">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2BD57F" w14:textId="77777777" w:rsidR="00C774F2" w:rsidRPr="009B68F5" w:rsidRDefault="00C774F2" w:rsidP="00BE5ECF">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AA2514" w14:textId="77777777" w:rsidR="00C774F2" w:rsidRPr="009B68F5" w:rsidRDefault="00C774F2" w:rsidP="00BE5ECF">
            <w:pPr>
              <w:pStyle w:val="ProductList-Body"/>
              <w:tabs>
                <w:tab w:val="clear" w:pos="158"/>
                <w:tab w:val="left" w:pos="720"/>
              </w:tabs>
              <w:spacing w:line="256" w:lineRule="auto"/>
              <w:jc w:val="center"/>
              <w:rPr>
                <w:rFonts w:asciiTheme="majorHAnsi" w:hAnsiTheme="majorHAnsi"/>
                <w:sz w:val="15"/>
                <w:szCs w:val="15"/>
              </w:rPr>
            </w:pPr>
          </w:p>
        </w:tc>
        <w:tc>
          <w:tcPr>
            <w:tcW w:w="4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5D5619" w14:textId="77777777" w:rsidR="00C774F2" w:rsidRPr="009B68F5" w:rsidRDefault="00C774F2" w:rsidP="00BE5EC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BCC1CB" w14:textId="77777777" w:rsidR="00C774F2" w:rsidRPr="009B68F5" w:rsidRDefault="00C774F2" w:rsidP="00BE5EC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6351E1" w14:textId="77777777" w:rsidR="00C774F2" w:rsidRPr="009B68F5" w:rsidRDefault="00C774F2" w:rsidP="00BE5EC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DCBF36" w14:textId="77777777" w:rsidR="00C774F2" w:rsidRPr="009B68F5" w:rsidRDefault="00C774F2" w:rsidP="00BE5ECF">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48E301" w14:textId="175BA52F" w:rsidR="00C774F2" w:rsidRPr="009B68F5" w:rsidRDefault="00C774F2" w:rsidP="00BE5EC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397508" w14:textId="77777777" w:rsidR="00C774F2" w:rsidRPr="009B68F5" w:rsidRDefault="00C774F2" w:rsidP="00BE5ECF">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4B7B51" w14:textId="77777777" w:rsidR="00C774F2" w:rsidRPr="009B68F5" w:rsidRDefault="00C774F2" w:rsidP="00BE5ECF">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C689E0" w14:textId="77777777" w:rsidR="00C774F2" w:rsidRPr="009B68F5" w:rsidRDefault="00C774F2" w:rsidP="00BE5ECF">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A419BC" w14:textId="77777777" w:rsidR="00C774F2" w:rsidRPr="009B68F5" w:rsidRDefault="00C774F2" w:rsidP="00BE5ECF">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7C2673" w14:textId="77777777" w:rsidR="00C774F2" w:rsidRPr="009B68F5" w:rsidRDefault="00C774F2" w:rsidP="00BE5ECF">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F427D8" w14:textId="77777777" w:rsidR="00C774F2" w:rsidRPr="009B68F5" w:rsidRDefault="00C774F2" w:rsidP="00BE5ECF">
            <w:pPr>
              <w:pStyle w:val="ProductList-Body"/>
              <w:tabs>
                <w:tab w:val="clear" w:pos="158"/>
                <w:tab w:val="left" w:pos="720"/>
              </w:tabs>
              <w:spacing w:line="256" w:lineRule="auto"/>
              <w:jc w:val="center"/>
              <w:rPr>
                <w:rFonts w:asciiTheme="majorHAnsi" w:hAnsiTheme="majorHAnsi"/>
                <w:sz w:val="15"/>
                <w:szCs w:val="15"/>
              </w:rPr>
            </w:pPr>
          </w:p>
        </w:tc>
      </w:tr>
      <w:tr w:rsidR="00C774F2" w14:paraId="2FA4F0B6" w14:textId="77777777" w:rsidTr="00C774F2">
        <w:trPr>
          <w:trHeight w:val="210"/>
        </w:trPr>
        <w:tc>
          <w:tcPr>
            <w:tcW w:w="32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E0A49A4" w14:textId="77777777" w:rsidR="00C774F2" w:rsidRPr="009B68F5" w:rsidRDefault="00C774F2"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40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B7F6C3"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827D0B"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03DF8C"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A3BB73"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5B1075"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3931EA3"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64EEBB"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0B2DA8" w14:textId="7CA04ADD"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E342B8"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B6B9C3"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8391FF" w14:textId="61A053AB"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848E92"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5E53F3"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BE200E"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r>
      <w:tr w:rsidR="00C774F2" w14:paraId="447F7AD4" w14:textId="77777777" w:rsidTr="00C774F2">
        <w:trPr>
          <w:trHeight w:val="210"/>
        </w:trPr>
        <w:tc>
          <w:tcPr>
            <w:tcW w:w="32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5B347A3" w14:textId="77777777" w:rsidR="00C774F2" w:rsidRPr="009B68F5" w:rsidRDefault="00C774F2"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40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D02A08"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E94B60"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FD6CE0"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46C6C2"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43E434"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969607"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96EFAB"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065D0A" w14:textId="37274BE2"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2C21F3"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A375D6"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1F2E89" w14:textId="2301443C"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490DA4"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9D3E8B"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FAE6AD"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r>
      <w:tr w:rsidR="00C774F2" w14:paraId="67136858" w14:textId="77777777" w:rsidTr="00C774F2">
        <w:trPr>
          <w:trHeight w:val="210"/>
        </w:trPr>
        <w:tc>
          <w:tcPr>
            <w:tcW w:w="32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40D8DD5" w14:textId="179FE67A" w:rsidR="00C774F2" w:rsidRPr="009B68F5" w:rsidRDefault="00C774F2" w:rsidP="006E7A8B">
            <w:pPr>
              <w:pStyle w:val="ProductList-Body"/>
              <w:tabs>
                <w:tab w:val="clear" w:pos="158"/>
                <w:tab w:val="left" w:pos="720"/>
              </w:tabs>
              <w:spacing w:line="256" w:lineRule="auto"/>
              <w:ind w:left="-108"/>
              <w:rPr>
                <w:rFonts w:asciiTheme="majorHAnsi" w:hAnsiTheme="majorHAnsi"/>
                <w:sz w:val="15"/>
                <w:szCs w:val="15"/>
              </w:rPr>
            </w:pPr>
            <w:bookmarkStart w:id="260" w:name="_Hlk37926720"/>
            <w:r w:rsidRPr="00C25431">
              <w:rPr>
                <w:rFonts w:asciiTheme="majorHAnsi" w:hAnsiTheme="majorHAnsi"/>
                <w:sz w:val="15"/>
                <w:szCs w:val="15"/>
                <w:lang w:val="en-US"/>
              </w:rPr>
              <w:t>Microsoft 365 Apps for business</w:t>
            </w:r>
            <w:bookmarkEnd w:id="260"/>
          </w:p>
        </w:tc>
        <w:tc>
          <w:tcPr>
            <w:tcW w:w="40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06CDE4"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156F6D"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60B35E"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CDDFEA"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13C16B"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EFEA8F"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CD3DC6"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066750" w14:textId="2E7579C5"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B62919"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858BB2"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539766" w14:textId="241039C9"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E3EC83"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F529DD"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926A09"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r>
      <w:tr w:rsidR="00C774F2" w14:paraId="635DF7DF" w14:textId="77777777" w:rsidTr="00C774F2">
        <w:trPr>
          <w:trHeight w:val="210"/>
        </w:trPr>
        <w:tc>
          <w:tcPr>
            <w:tcW w:w="32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E96F732" w14:textId="4A027858" w:rsidR="00C774F2" w:rsidRPr="009B68F5" w:rsidRDefault="00C774F2" w:rsidP="006E7A8B">
            <w:pPr>
              <w:pStyle w:val="ProductList-Body"/>
              <w:tabs>
                <w:tab w:val="clear" w:pos="158"/>
                <w:tab w:val="left" w:pos="720"/>
              </w:tabs>
              <w:spacing w:line="256" w:lineRule="auto"/>
              <w:ind w:left="-108"/>
              <w:rPr>
                <w:rFonts w:asciiTheme="majorHAnsi" w:hAnsiTheme="majorHAnsi"/>
                <w:sz w:val="15"/>
                <w:szCs w:val="15"/>
              </w:rPr>
            </w:pPr>
            <w:bookmarkStart w:id="261" w:name="_Hlk37926721"/>
            <w:r w:rsidRPr="00C25431">
              <w:rPr>
                <w:rFonts w:asciiTheme="majorHAnsi" w:hAnsiTheme="majorHAnsi"/>
                <w:sz w:val="15"/>
                <w:szCs w:val="15"/>
                <w:lang w:val="en-US"/>
              </w:rPr>
              <w:t>Microsoft 365 Apps for enterprise</w:t>
            </w:r>
            <w:bookmarkEnd w:id="261"/>
          </w:p>
        </w:tc>
        <w:tc>
          <w:tcPr>
            <w:tcW w:w="40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962ECE"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8E4F35"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816AD6"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EC71A0"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CFF7D1"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62EDF6"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E3AF8C"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4FB275" w14:textId="3BC7D283"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7E2646"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DCDC77"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8EF0F8" w14:textId="274CDD91"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BF3401"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3B095E"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C82758"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r>
      <w:tr w:rsidR="00C774F2" w14:paraId="235F97AC" w14:textId="77777777" w:rsidTr="00C774F2">
        <w:trPr>
          <w:trHeight w:val="240"/>
        </w:trPr>
        <w:tc>
          <w:tcPr>
            <w:tcW w:w="32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1365892" w14:textId="77777777" w:rsidR="00C774F2" w:rsidRPr="009B68F5" w:rsidRDefault="00C774F2"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Data Loss Prevention</w:t>
            </w:r>
          </w:p>
        </w:tc>
        <w:tc>
          <w:tcPr>
            <w:tcW w:w="40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CF0C6F5"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0D90C0"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76F761"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FD3814"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A5D2A37"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3293661"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2DFE51"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F17FC21" w14:textId="68D28465"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630767A"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37F783"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3DDCCC" w14:textId="691DE06F"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4C339C"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64B5AC"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15D901"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r>
      <w:tr w:rsidR="00C774F2" w14:paraId="5787D22E" w14:textId="77777777" w:rsidTr="00C774F2">
        <w:trPr>
          <w:trHeight w:val="210"/>
        </w:trPr>
        <w:tc>
          <w:tcPr>
            <w:tcW w:w="32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54A6EAA" w14:textId="0CCDA9AB" w:rsidR="00C774F2" w:rsidRPr="009B68F5" w:rsidRDefault="00A027B5" w:rsidP="006E7A8B">
            <w:pPr>
              <w:pStyle w:val="ProductList-Body"/>
              <w:tabs>
                <w:tab w:val="clear" w:pos="158"/>
                <w:tab w:val="left" w:pos="720"/>
              </w:tabs>
              <w:spacing w:line="256" w:lineRule="auto"/>
              <w:ind w:left="-108"/>
              <w:rPr>
                <w:rFonts w:asciiTheme="majorHAnsi" w:hAnsiTheme="majorHAnsi"/>
                <w:sz w:val="15"/>
                <w:szCs w:val="15"/>
              </w:rPr>
            </w:pPr>
            <w:r w:rsidRPr="008E1EE7">
              <w:rPr>
                <w:rFonts w:asciiTheme="majorHAnsi" w:hAnsiTheme="majorHAnsi" w:cstheme="majorHAnsi"/>
                <w:sz w:val="15"/>
                <w:szCs w:val="15"/>
              </w:rPr>
              <w:t>Microsoft Defender for Office 365</w:t>
            </w:r>
            <w:r>
              <w:rPr>
                <w:rFonts w:asciiTheme="majorHAnsi" w:hAnsiTheme="majorHAnsi" w:cstheme="majorHAnsi"/>
                <w:sz w:val="15"/>
                <w:szCs w:val="15"/>
              </w:rPr>
              <w:t xml:space="preserve">, </w:t>
            </w:r>
            <w:r w:rsidR="00C774F2">
              <w:rPr>
                <w:rFonts w:asciiTheme="majorHAnsi" w:hAnsiTheme="majorHAnsi"/>
                <w:sz w:val="15"/>
                <w:szCs w:val="15"/>
              </w:rPr>
              <w:t>Plan 1</w:t>
            </w:r>
          </w:p>
        </w:tc>
        <w:tc>
          <w:tcPr>
            <w:tcW w:w="40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8426AE"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CCC084"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0289F5"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73352E"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CBC987"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FF1324"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8EEBAF"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8E1069" w14:textId="52824B48"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187F2A"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F665F2"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D31AC3" w14:textId="101F39BB"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B6A700"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315DBB"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9DA9C1"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r>
      <w:tr w:rsidR="00C774F2" w14:paraId="21BADF63" w14:textId="77777777" w:rsidTr="00C774F2">
        <w:trPr>
          <w:trHeight w:val="210"/>
        </w:trPr>
        <w:tc>
          <w:tcPr>
            <w:tcW w:w="32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0972553" w14:textId="2EAD1415" w:rsidR="00C774F2" w:rsidRPr="009B68F5" w:rsidRDefault="00A027B5" w:rsidP="006E7A8B">
            <w:pPr>
              <w:pStyle w:val="ProductList-Body"/>
              <w:tabs>
                <w:tab w:val="clear" w:pos="158"/>
                <w:tab w:val="left" w:pos="720"/>
              </w:tabs>
              <w:spacing w:line="256" w:lineRule="auto"/>
              <w:ind w:left="-108"/>
              <w:rPr>
                <w:rFonts w:asciiTheme="majorHAnsi" w:hAnsiTheme="majorHAnsi"/>
                <w:sz w:val="15"/>
                <w:szCs w:val="15"/>
              </w:rPr>
            </w:pPr>
            <w:r w:rsidRPr="008E1EE7">
              <w:rPr>
                <w:rFonts w:asciiTheme="majorHAnsi" w:hAnsiTheme="majorHAnsi" w:cstheme="majorHAnsi"/>
                <w:sz w:val="15"/>
                <w:szCs w:val="15"/>
              </w:rPr>
              <w:t>Microsoft Defender for Office 365</w:t>
            </w:r>
            <w:r>
              <w:rPr>
                <w:rFonts w:asciiTheme="majorHAnsi" w:hAnsiTheme="majorHAnsi" w:cstheme="majorHAnsi"/>
                <w:sz w:val="15"/>
                <w:szCs w:val="15"/>
              </w:rPr>
              <w:t xml:space="preserve">, </w:t>
            </w:r>
            <w:r w:rsidR="00C774F2">
              <w:rPr>
                <w:rFonts w:asciiTheme="majorHAnsi" w:hAnsiTheme="majorHAnsi"/>
                <w:sz w:val="15"/>
                <w:szCs w:val="15"/>
              </w:rPr>
              <w:t>Plan 2</w:t>
            </w:r>
          </w:p>
        </w:tc>
        <w:tc>
          <w:tcPr>
            <w:tcW w:w="40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7FA93D"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8C3298"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7DDC37"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761281"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B0C79D"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E6A979"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C4058F"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00862F" w14:textId="64F4934E"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28A366"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1704AC"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11503A" w14:textId="3FB1B26E"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3FA88C"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31D6DB"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03B8F1"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r>
      <w:tr w:rsidR="00C774F2" w14:paraId="2583F42D" w14:textId="77777777" w:rsidTr="00C774F2">
        <w:trPr>
          <w:trHeight w:val="210"/>
        </w:trPr>
        <w:tc>
          <w:tcPr>
            <w:tcW w:w="32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91893B6" w14:textId="77777777" w:rsidR="00C774F2" w:rsidRPr="009B68F5" w:rsidRDefault="00C774F2"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40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EE7702D"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C75DFD"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6DA57A"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7208D1"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C92F6A"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2CC828"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1EA478"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07676B" w14:textId="1C15F9D8"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175940"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91A0BA"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C7BCDF" w14:textId="511B04BD"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A5A1EE"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422F62"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3E8DD6"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r>
      <w:tr w:rsidR="00C774F2" w14:paraId="419C19B2" w14:textId="77777777" w:rsidTr="00C774F2">
        <w:trPr>
          <w:trHeight w:val="210"/>
        </w:trPr>
        <w:tc>
          <w:tcPr>
            <w:tcW w:w="32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23B239C" w14:textId="77777777" w:rsidR="00C774F2" w:rsidRPr="009B68F5" w:rsidRDefault="00C774F2"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40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D1F987"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5E926D"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242607"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D3D0DB"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003421"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DCB646"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5A23CE"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C495E90" w14:textId="3C9850A2"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5BDB0ED"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FD4F0D"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393C40" w14:textId="31CFBFC9"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C96062"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835043"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BEC87C"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r>
      <w:tr w:rsidR="00C774F2" w14:paraId="5C27406B" w14:textId="77777777" w:rsidTr="00C774F2">
        <w:trPr>
          <w:trHeight w:val="210"/>
        </w:trPr>
        <w:tc>
          <w:tcPr>
            <w:tcW w:w="32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C9293A3" w14:textId="77777777" w:rsidR="00C774F2" w:rsidRPr="009B68F5" w:rsidRDefault="00C774F2"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40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3E36A31D"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11C73A3"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8D27D4"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3DD446"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053641"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FF37A1"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574FA6"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005DC87" w14:textId="2F1C5E38"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E9F3FE"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AE5D4E"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424604" w14:textId="55CE4EB5"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84F320"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6FED24"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8BCA53"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r>
      <w:tr w:rsidR="00C774F2" w14:paraId="4C6E9F76" w14:textId="77777777" w:rsidTr="00C774F2">
        <w:trPr>
          <w:trHeight w:val="210"/>
        </w:trPr>
        <w:tc>
          <w:tcPr>
            <w:tcW w:w="32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10B348" w14:textId="77777777" w:rsidR="00C774F2" w:rsidRPr="009B68F5" w:rsidRDefault="00C774F2"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40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BAB69C"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FC5643"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862F25"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CB5A02"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48E813"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FC0994"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1C92BD"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3084318" w14:textId="2697942F"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029868"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A36651"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9D9975" w14:textId="1B98DEAD"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1508E0"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025E61"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71C1FC5"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r>
      <w:tr w:rsidR="00C774F2" w14:paraId="04D1C236" w14:textId="77777777" w:rsidTr="00C774F2">
        <w:trPr>
          <w:trHeight w:val="210"/>
        </w:trPr>
        <w:tc>
          <w:tcPr>
            <w:tcW w:w="32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E841E4" w14:textId="77777777" w:rsidR="00C774F2" w:rsidRPr="009B68F5" w:rsidRDefault="00C774F2"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40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34A15E"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1F6F50"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FE1392"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41BB22"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B4BAD4"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7028B0"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357EF7"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D5C154" w14:textId="033610F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F6681BD"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51AA5B"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8C21C7" w14:textId="6199189A"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89B45"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6986F3"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0B23C2"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r>
      <w:tr w:rsidR="00C774F2" w14:paraId="71032234" w14:textId="77777777" w:rsidTr="00C774F2">
        <w:trPr>
          <w:trHeight w:val="210"/>
        </w:trPr>
        <w:tc>
          <w:tcPr>
            <w:tcW w:w="32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E145679" w14:textId="5A5D83A2" w:rsidR="00C774F2" w:rsidRPr="009B68F5" w:rsidRDefault="00A027B5" w:rsidP="006E7A8B">
            <w:pPr>
              <w:pStyle w:val="ProductList-Body"/>
              <w:tabs>
                <w:tab w:val="clear" w:pos="158"/>
                <w:tab w:val="left" w:pos="720"/>
              </w:tabs>
              <w:spacing w:line="256" w:lineRule="auto"/>
              <w:ind w:left="-108"/>
              <w:rPr>
                <w:rFonts w:asciiTheme="majorHAnsi" w:hAnsiTheme="majorHAnsi"/>
                <w:sz w:val="15"/>
                <w:szCs w:val="15"/>
              </w:rPr>
            </w:pPr>
            <w:r w:rsidRPr="008E1EE7">
              <w:rPr>
                <w:rFonts w:asciiTheme="majorHAnsi" w:hAnsiTheme="majorHAnsi" w:cstheme="majorHAnsi"/>
                <w:sz w:val="15"/>
                <w:szCs w:val="15"/>
              </w:rPr>
              <w:t>Microsoft Defender for Identity</w:t>
            </w:r>
          </w:p>
        </w:tc>
        <w:tc>
          <w:tcPr>
            <w:tcW w:w="40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465D62"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797B80"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83C3EE"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00408E"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B938D1"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C56A5E"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F76D85"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8E53B7" w14:textId="3B549C28"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32E7CD5"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135806"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77B9D6" w14:textId="5D0139CD"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214B5F"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551C1A"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DA099C"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r>
      <w:tr w:rsidR="00C774F2" w14:paraId="711E46E1" w14:textId="77777777" w:rsidTr="00C774F2">
        <w:trPr>
          <w:trHeight w:val="210"/>
        </w:trPr>
        <w:tc>
          <w:tcPr>
            <w:tcW w:w="32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0440C25" w14:textId="77777777" w:rsidR="00C774F2" w:rsidRPr="009B68F5" w:rsidRDefault="00C774F2"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40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92A69A"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0E66DF"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8D357A"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497990"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C9670C"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831A1E"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E275D0"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8DB3D0" w14:textId="2A3149A1"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237EDE9"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A3D84D"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AEB1BA" w14:textId="68249CE4"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E4FB3F"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878616"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39B1F2"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r>
      <w:tr w:rsidR="00C774F2" w14:paraId="06321451" w14:textId="77777777" w:rsidTr="00C774F2">
        <w:trPr>
          <w:trHeight w:val="210"/>
        </w:trPr>
        <w:tc>
          <w:tcPr>
            <w:tcW w:w="32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339E972" w14:textId="40BB0D20" w:rsidR="00C774F2" w:rsidRPr="006F1174" w:rsidRDefault="00C774F2" w:rsidP="00BE5EC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40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FBD9EE5" w14:textId="4766F681" w:rsidR="00C774F2" w:rsidRPr="009B68F5" w:rsidRDefault="00C774F2" w:rsidP="00BE5ECF">
            <w:pPr>
              <w:pStyle w:val="ProductList-Body"/>
              <w:tabs>
                <w:tab w:val="clear" w:pos="158"/>
                <w:tab w:val="left" w:pos="720"/>
              </w:tabs>
              <w:spacing w:line="256" w:lineRule="auto"/>
              <w:jc w:val="center"/>
              <w:rPr>
                <w:rFonts w:asciiTheme="majorHAnsi" w:hAnsiTheme="majorHAnsi"/>
                <w:sz w:val="15"/>
                <w:szCs w:val="15"/>
              </w:rPr>
            </w:pPr>
            <w:r w:rsidRPr="00A52C50">
              <w:rPr>
                <w:rFonts w:asciiTheme="majorHAnsi" w:hAnsiTheme="majorHAnsi"/>
                <w:color w:val="FFFFFF" w:themeColor="background1"/>
                <w:sz w:val="15"/>
                <w:szCs w:val="15"/>
                <w:vertAlign w:val="superscript"/>
              </w:rPr>
              <w:t>7,8</w:t>
            </w: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8580FE" w14:textId="77777777" w:rsidR="00C774F2" w:rsidRPr="006F1174" w:rsidRDefault="00C774F2" w:rsidP="00BE5ECF">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B28D41" w14:textId="77777777" w:rsidR="00C774F2" w:rsidRPr="006F1174" w:rsidRDefault="00C774F2" w:rsidP="00BE5ECF">
            <w:pPr>
              <w:pStyle w:val="ProductList-Body"/>
              <w:tabs>
                <w:tab w:val="clear" w:pos="158"/>
                <w:tab w:val="left" w:pos="720"/>
              </w:tabs>
              <w:spacing w:line="256" w:lineRule="auto"/>
              <w:jc w:val="center"/>
              <w:rPr>
                <w:rFonts w:asciiTheme="majorHAnsi" w:hAnsiTheme="majorHAnsi"/>
                <w:sz w:val="15"/>
                <w:szCs w:val="15"/>
              </w:rPr>
            </w:pPr>
          </w:p>
        </w:tc>
        <w:tc>
          <w:tcPr>
            <w:tcW w:w="4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E1CF8E" w14:textId="77777777" w:rsidR="00C774F2" w:rsidRPr="006F1174" w:rsidRDefault="00C774F2" w:rsidP="00BE5EC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E4455E" w14:textId="77777777" w:rsidR="00C774F2" w:rsidRPr="009B68F5" w:rsidRDefault="00C774F2" w:rsidP="00BE5EC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45E544" w14:textId="77777777" w:rsidR="00C774F2" w:rsidRPr="006F1174" w:rsidRDefault="00C774F2" w:rsidP="00BE5EC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6901B7" w14:textId="7E57043C" w:rsidR="00C774F2" w:rsidRPr="009B68F5" w:rsidRDefault="00C774F2" w:rsidP="00BE5ECF">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792B6F" w14:textId="6DCE7B9C" w:rsidR="00C774F2" w:rsidRPr="009B68F5" w:rsidRDefault="00C774F2" w:rsidP="00BE5EC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8410F9" w14:textId="77777777" w:rsidR="00C774F2" w:rsidRPr="009B68F5" w:rsidRDefault="00C774F2" w:rsidP="00BE5ECF">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DE524C" w14:textId="540B8510" w:rsidR="00C774F2" w:rsidRPr="009B68F5" w:rsidRDefault="00C774F2" w:rsidP="00BE5ECF">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8BFD86" w14:textId="58FC8B41" w:rsidR="00C774F2" w:rsidRPr="009B68F5" w:rsidRDefault="00C774F2" w:rsidP="00BE5ECF">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89A1B8" w14:textId="77777777" w:rsidR="00C774F2" w:rsidRPr="006F1174" w:rsidRDefault="00C774F2" w:rsidP="00BE5ECF">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0DF7D9" w14:textId="77777777" w:rsidR="00C774F2" w:rsidRPr="006F1174" w:rsidRDefault="00C774F2" w:rsidP="00BE5ECF">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8F13B2" w14:textId="77777777" w:rsidR="00C774F2" w:rsidRPr="006F1174" w:rsidRDefault="00C774F2" w:rsidP="00BE5ECF">
            <w:pPr>
              <w:pStyle w:val="ProductList-Body"/>
              <w:tabs>
                <w:tab w:val="clear" w:pos="158"/>
                <w:tab w:val="left" w:pos="720"/>
              </w:tabs>
              <w:spacing w:line="256" w:lineRule="auto"/>
              <w:jc w:val="center"/>
              <w:rPr>
                <w:rFonts w:asciiTheme="majorHAnsi" w:hAnsiTheme="majorHAnsi"/>
                <w:sz w:val="15"/>
                <w:szCs w:val="15"/>
              </w:rPr>
            </w:pPr>
          </w:p>
        </w:tc>
      </w:tr>
    </w:tbl>
    <w:p w14:paraId="03EBB7DA" w14:textId="708A0726" w:rsidR="004620AE" w:rsidRPr="00FC6DBC" w:rsidRDefault="004620AE" w:rsidP="004620AE">
      <w:pPr>
        <w:pStyle w:val="ProductList-Body"/>
        <w:spacing w:before="60"/>
        <w:rPr>
          <w:i/>
          <w:sz w:val="16"/>
          <w:szCs w:val="16"/>
        </w:rPr>
      </w:pPr>
      <w:r w:rsidRPr="00FC6DBC">
        <w:rPr>
          <w:i/>
          <w:sz w:val="16"/>
          <w:szCs w:val="16"/>
          <w:vertAlign w:val="superscript"/>
        </w:rPr>
        <w:t>1</w:t>
      </w:r>
      <w:r w:rsidRPr="00FC6DBC">
        <w:rPr>
          <w:i/>
          <w:sz w:val="16"/>
          <w:szCs w:val="16"/>
        </w:rPr>
        <w:t xml:space="preserve"> </w:t>
      </w:r>
      <w:r w:rsidR="00B42C08">
        <w:rPr>
          <w:i/>
          <w:sz w:val="16"/>
          <w:szCs w:val="16"/>
        </w:rPr>
        <w:t>In SLʹs voor Add-on Suites waarbij “zonder ProPlus” of “zonder Apps voor ondernemingen” in de titel is opgenomen, zijn geen rechten voor Microsoft 365-apps voor ondernemingen inbegrepen</w:t>
      </w:r>
      <w:r w:rsidRPr="00FC6DBC">
        <w:rPr>
          <w:i/>
          <w:sz w:val="16"/>
          <w:szCs w:val="16"/>
        </w:rPr>
        <w:t>.</w:t>
      </w:r>
    </w:p>
    <w:p w14:paraId="04F8C778" w14:textId="77777777" w:rsidR="004620AE" w:rsidRPr="00FC6DBC" w:rsidRDefault="004620AE" w:rsidP="004620AE">
      <w:pPr>
        <w:pStyle w:val="ProductList-Body"/>
        <w:rPr>
          <w:rStyle w:val="Hyperlink"/>
          <w:i/>
          <w:color w:val="000000" w:themeColor="text1"/>
          <w:sz w:val="16"/>
          <w:szCs w:val="16"/>
        </w:rPr>
      </w:pPr>
      <w:r w:rsidRPr="00FC6DBC">
        <w:rPr>
          <w:i/>
          <w:sz w:val="16"/>
          <w:szCs w:val="16"/>
          <w:vertAlign w:val="superscript"/>
        </w:rPr>
        <w:t>2</w:t>
      </w:r>
      <w:r w:rsidRPr="00FC6DBC">
        <w:rPr>
          <w:i/>
          <w:sz w:val="16"/>
          <w:szCs w:val="16"/>
        </w:rPr>
        <w:t xml:space="preserve"> Naast de hierboven genoemde Online Diensten voldoet ook Microsoft 365 aan de SL-vereisten voor Windows SA per Gebruiker, zoals beschreven in de Productvoorwaarden.</w:t>
      </w:r>
    </w:p>
    <w:p w14:paraId="566C0DC1" w14:textId="77777777" w:rsidR="00CA5024" w:rsidRPr="00C040A0" w:rsidRDefault="00CA5024" w:rsidP="00CA5024">
      <w:pPr>
        <w:pStyle w:val="ProductList-Body"/>
        <w:rPr>
          <w:i/>
          <w:sz w:val="16"/>
          <w:szCs w:val="16"/>
        </w:rPr>
      </w:pPr>
      <w:r>
        <w:rPr>
          <w:i/>
          <w:sz w:val="16"/>
          <w:szCs w:val="16"/>
          <w:vertAlign w:val="superscript"/>
        </w:rPr>
        <w:t>3</w:t>
      </w:r>
      <w:r>
        <w:rPr>
          <w:i/>
          <w:sz w:val="16"/>
          <w:szCs w:val="16"/>
        </w:rPr>
        <w:t xml:space="preserve"> De toevoeging van Skype voor Bedrijven Online Audio Conferencing aan Office 365 E5 is afhankelijk van regionale beschikbaarheid.</w:t>
      </w:r>
    </w:p>
    <w:p w14:paraId="06C0F140" w14:textId="0F3521B0" w:rsidR="007C4150" w:rsidRDefault="007C4150" w:rsidP="007C4150">
      <w:pPr>
        <w:pStyle w:val="ProductList-Body"/>
        <w:rPr>
          <w:i/>
          <w:sz w:val="16"/>
          <w:szCs w:val="16"/>
        </w:rPr>
      </w:pPr>
      <w:r>
        <w:rPr>
          <w:i/>
          <w:sz w:val="16"/>
          <w:szCs w:val="16"/>
          <w:vertAlign w:val="superscript"/>
        </w:rPr>
        <w:t>5</w:t>
      </w:r>
      <w:r>
        <w:rPr>
          <w:i/>
          <w:sz w:val="16"/>
          <w:szCs w:val="16"/>
        </w:rPr>
        <w:t xml:space="preserve"> </w:t>
      </w:r>
      <w:r w:rsidR="00B42C08">
        <w:rPr>
          <w:i/>
          <w:sz w:val="16"/>
          <w:szCs w:val="16"/>
        </w:rPr>
        <w:t>Microsoft 365-klanten met 500 plaatsen of minder zullen worden geïntroduceerd tot Microsoft Teams en hebben geen toegang tot Skype voor Bedrijven Online</w:t>
      </w:r>
      <w:r>
        <w:rPr>
          <w:i/>
          <w:sz w:val="16"/>
          <w:szCs w:val="16"/>
        </w:rPr>
        <w:t>.</w:t>
      </w:r>
    </w:p>
    <w:p w14:paraId="3102B6D5" w14:textId="372FFBDB" w:rsidR="00DB17C0" w:rsidRDefault="00DB17C0" w:rsidP="00DB17C0">
      <w:pPr>
        <w:pStyle w:val="ProductList-Body"/>
        <w:rPr>
          <w:i/>
          <w:sz w:val="16"/>
          <w:szCs w:val="16"/>
        </w:rPr>
      </w:pPr>
      <w:r>
        <w:rPr>
          <w:i/>
          <w:sz w:val="16"/>
          <w:szCs w:val="16"/>
          <w:vertAlign w:val="superscript"/>
        </w:rPr>
        <w:t>6</w:t>
      </w:r>
      <w:r>
        <w:rPr>
          <w:i/>
          <w:sz w:val="16"/>
          <w:szCs w:val="16"/>
        </w:rPr>
        <w:t xml:space="preserve"> </w:t>
      </w:r>
      <w:r w:rsidR="00635C61">
        <w:rPr>
          <w:i/>
          <w:sz w:val="16"/>
          <w:szCs w:val="16"/>
        </w:rPr>
        <w:t xml:space="preserve">Microsoft 365 E5 Security omvat Microsoft Defender </w:t>
      </w:r>
      <w:bookmarkStart w:id="262" w:name="_Hlk56498063"/>
      <w:r w:rsidR="00A027B5">
        <w:rPr>
          <w:rFonts w:cstheme="minorHAnsi"/>
          <w:i/>
          <w:sz w:val="16"/>
          <w:szCs w:val="16"/>
        </w:rPr>
        <w:t>for Endpoint</w:t>
      </w:r>
      <w:bookmarkEnd w:id="262"/>
      <w:r>
        <w:rPr>
          <w:i/>
          <w:sz w:val="16"/>
          <w:szCs w:val="16"/>
        </w:rPr>
        <w:t>.</w:t>
      </w:r>
    </w:p>
    <w:p w14:paraId="1F47FE3E" w14:textId="77777777" w:rsidR="00E514A6" w:rsidRPr="009445D6" w:rsidRDefault="00E514A6" w:rsidP="00E514A6">
      <w:pPr>
        <w:pStyle w:val="ProductList-Body"/>
      </w:pPr>
      <w:r>
        <w:rPr>
          <w:i/>
          <w:sz w:val="16"/>
          <w:szCs w:val="16"/>
          <w:vertAlign w:val="superscript"/>
        </w:rPr>
        <w:t>7</w:t>
      </w:r>
      <w:r>
        <w:rPr>
          <w:i/>
          <w:sz w:val="16"/>
          <w:szCs w:val="16"/>
        </w:rPr>
        <w:t>Kan video's niet uploaden of wijzigen.</w:t>
      </w:r>
    </w:p>
    <w:p w14:paraId="546E1C7E" w14:textId="6416A275" w:rsidR="00E514A6" w:rsidRPr="00931AE7" w:rsidRDefault="00E514A6" w:rsidP="00DB17C0">
      <w:pPr>
        <w:pStyle w:val="ProductList-Body"/>
      </w:pPr>
      <w:r>
        <w:rPr>
          <w:i/>
          <w:sz w:val="16"/>
          <w:szCs w:val="16"/>
          <w:vertAlign w:val="superscript"/>
        </w:rPr>
        <w:t>8</w:t>
      </w:r>
      <w:r>
        <w:rPr>
          <w:i/>
          <w:sz w:val="16"/>
          <w:szCs w:val="16"/>
        </w:rPr>
        <w:t>Kan geen live-evenementen maken.</w:t>
      </w:r>
    </w:p>
    <w:p w14:paraId="306BBAB0" w14:textId="77777777" w:rsidR="004620AE" w:rsidRDefault="004620AE" w:rsidP="004620AE">
      <w:pPr>
        <w:pStyle w:val="ProductList-Body"/>
      </w:pPr>
    </w:p>
    <w:p w14:paraId="6B56C730" w14:textId="77777777" w:rsidR="00B334DF" w:rsidRDefault="00B334DF" w:rsidP="004620AE">
      <w:pPr>
        <w:pStyle w:val="ProductList-Offering1Heading"/>
      </w:pPr>
      <w:bookmarkStart w:id="263" w:name="_Toc503180510"/>
      <w:r>
        <w:br w:type="page"/>
      </w:r>
    </w:p>
    <w:p w14:paraId="2FE5C974" w14:textId="72A97E14" w:rsidR="004620AE" w:rsidRDefault="004620AE" w:rsidP="004620AE">
      <w:pPr>
        <w:pStyle w:val="ProductList-Offering1Heading"/>
      </w:pPr>
      <w:bookmarkStart w:id="264" w:name="_Toc62732903"/>
      <w:proofErr w:type="spellStart"/>
      <w:r>
        <w:lastRenderedPageBreak/>
        <w:t>Publieke</w:t>
      </w:r>
      <w:proofErr w:type="spellEnd"/>
      <w:r>
        <w:t xml:space="preserve"> sector</w:t>
      </w:r>
      <w:bookmarkEnd w:id="263"/>
      <w:bookmarkEnd w:id="264"/>
    </w:p>
    <w:tbl>
      <w:tblPr>
        <w:tblW w:w="10980" w:type="dxa"/>
        <w:tblLayout w:type="fixed"/>
        <w:tblLook w:val="04A0" w:firstRow="1" w:lastRow="0" w:firstColumn="1" w:lastColumn="0" w:noHBand="0" w:noVBand="1"/>
      </w:tblPr>
      <w:tblGrid>
        <w:gridCol w:w="3510"/>
        <w:gridCol w:w="576"/>
        <w:gridCol w:w="576"/>
        <w:gridCol w:w="576"/>
        <w:gridCol w:w="576"/>
        <w:gridCol w:w="576"/>
        <w:gridCol w:w="600"/>
        <w:gridCol w:w="600"/>
        <w:gridCol w:w="600"/>
        <w:gridCol w:w="630"/>
        <w:gridCol w:w="630"/>
        <w:gridCol w:w="630"/>
        <w:gridCol w:w="900"/>
      </w:tblGrid>
      <w:tr w:rsidR="00DB17C0" w14:paraId="34079D2E" w14:textId="77777777" w:rsidTr="00BE5ECF">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729AFA7E" w14:textId="77777777" w:rsidR="00DB17C0" w:rsidRDefault="00DB17C0" w:rsidP="006E7A8B">
            <w:pPr>
              <w:pStyle w:val="ProductList-Body"/>
              <w:tabs>
                <w:tab w:val="clear" w:pos="158"/>
                <w:tab w:val="left" w:pos="720"/>
              </w:tabs>
              <w:spacing w:line="256" w:lineRule="auto"/>
              <w:ind w:left="-108"/>
              <w:rPr>
                <w:sz w:val="22"/>
              </w:rPr>
            </w:pPr>
            <w:r>
              <w:rPr>
                <w:sz w:val="22"/>
              </w:rPr>
              <w:t>Online Dienst</w:t>
            </w:r>
          </w:p>
        </w:tc>
        <w:tc>
          <w:tcPr>
            <w:tcW w:w="288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3E889B79" w14:textId="77777777" w:rsidR="00DB17C0" w:rsidRPr="001F15CE" w:rsidRDefault="00DB17C0" w:rsidP="006E7A8B">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1800" w:type="dxa"/>
            <w:gridSpan w:val="3"/>
            <w:tcBorders>
              <w:top w:val="single" w:sz="12" w:space="0" w:color="FFFFFF" w:themeColor="background1"/>
              <w:left w:val="nil"/>
              <w:right w:val="single" w:sz="12" w:space="0" w:color="FFFFFF" w:themeColor="background1"/>
            </w:tcBorders>
            <w:shd w:val="clear" w:color="auto" w:fill="0072C6"/>
            <w:vAlign w:val="bottom"/>
          </w:tcPr>
          <w:p w14:paraId="19C159C9" w14:textId="77777777" w:rsidR="00DB17C0" w:rsidRPr="001F15CE" w:rsidRDefault="00DB17C0" w:rsidP="006E7A8B">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790" w:type="dxa"/>
            <w:gridSpan w:val="4"/>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299E2BEB" w14:textId="77777777" w:rsidR="00DB17C0" w:rsidRPr="001F15CE" w:rsidRDefault="00DB17C0" w:rsidP="006E7A8B">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BE5ECF" w14:paraId="007D2D1B" w14:textId="77777777" w:rsidTr="00BE5ECF">
        <w:trPr>
          <w:trHeight w:val="299"/>
          <w:tblHeader/>
        </w:trPr>
        <w:tc>
          <w:tcPr>
            <w:tcW w:w="3510" w:type="dxa"/>
            <w:vMerge/>
            <w:tcBorders>
              <w:top w:val="nil"/>
              <w:left w:val="nil"/>
              <w:bottom w:val="dashSmallGap" w:sz="4" w:space="0" w:color="808080" w:themeColor="background1" w:themeShade="80"/>
            </w:tcBorders>
            <w:vAlign w:val="center"/>
            <w:hideMark/>
          </w:tcPr>
          <w:p w14:paraId="2325BA24" w14:textId="77777777" w:rsidR="00BE5ECF" w:rsidRDefault="00BE5ECF" w:rsidP="006E7A8B">
            <w:pPr>
              <w:spacing w:after="0"/>
            </w:pPr>
          </w:p>
        </w:tc>
        <w:tc>
          <w:tcPr>
            <w:tcW w:w="576" w:type="dxa"/>
            <w:tcBorders>
              <w:bottom w:val="single" w:sz="12" w:space="0" w:color="FFFFFF" w:themeColor="background1"/>
              <w:right w:val="single" w:sz="12" w:space="0" w:color="FFFFFF" w:themeColor="background1"/>
            </w:tcBorders>
            <w:shd w:val="clear" w:color="auto" w:fill="0072C6"/>
            <w:vAlign w:val="center"/>
            <w:hideMark/>
          </w:tcPr>
          <w:p w14:paraId="7962B50A" w14:textId="0E1427AA" w:rsidR="00BE5ECF" w:rsidRPr="001F15CE" w:rsidRDefault="00BE5ECF" w:rsidP="006E7A8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AC84927" w14:textId="77777777" w:rsidR="00BE5ECF" w:rsidRPr="001F15CE" w:rsidRDefault="00BE5ECF" w:rsidP="006E7A8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0AB3535" w14:textId="77777777" w:rsidR="00BE5ECF" w:rsidRPr="001F15CE" w:rsidRDefault="00BE5ECF" w:rsidP="006E7A8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3251C80" w14:textId="77777777" w:rsidR="00BE5ECF" w:rsidRPr="001F15CE" w:rsidRDefault="00BE5ECF" w:rsidP="006E7A8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1C34A11" w14:textId="77777777" w:rsidR="00BE5ECF" w:rsidRPr="001F15CE" w:rsidRDefault="00BE5ECF" w:rsidP="006E7A8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BFD59C6" w14:textId="77777777" w:rsidR="00BE5ECF" w:rsidRPr="001F15CE" w:rsidRDefault="00BE5ECF" w:rsidP="006E7A8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169D479" w14:textId="77777777" w:rsidR="00BE5ECF" w:rsidRPr="001F15CE" w:rsidRDefault="00BE5ECF" w:rsidP="006E7A8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409141A" w14:textId="77777777" w:rsidR="00BE5ECF" w:rsidRPr="001F15CE" w:rsidRDefault="00BE5ECF" w:rsidP="006E7A8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B5503BC" w14:textId="77777777" w:rsidR="00BE5ECF" w:rsidRPr="001F15CE" w:rsidRDefault="00BE5ECF" w:rsidP="006E7A8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77D186B" w14:textId="77777777" w:rsidR="00BE5ECF" w:rsidRPr="006F1174" w:rsidRDefault="00BE5ECF" w:rsidP="006E7A8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51E8189" w14:textId="77777777" w:rsidR="00BE5ECF" w:rsidRPr="001F15CE" w:rsidRDefault="00BE5ECF" w:rsidP="006E7A8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90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2736882" w14:textId="77777777" w:rsidR="00BE5ECF" w:rsidRPr="001F15CE" w:rsidRDefault="00BE5ECF" w:rsidP="006E7A8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BE5ECF" w14:paraId="305D580C" w14:textId="77777777" w:rsidTr="00BE5ECF">
        <w:trPr>
          <w:trHeight w:val="210"/>
        </w:trPr>
        <w:tc>
          <w:tcPr>
            <w:tcW w:w="3510" w:type="dxa"/>
            <w:tcBorders>
              <w:top w:val="nil"/>
              <w:left w:val="nil"/>
              <w:bottom w:val="dashSmallGap" w:sz="4" w:space="0" w:color="BFBFBF" w:themeColor="background1" w:themeShade="BF"/>
              <w:right w:val="nil"/>
            </w:tcBorders>
            <w:noWrap/>
            <w:vAlign w:val="center"/>
            <w:hideMark/>
          </w:tcPr>
          <w:p w14:paraId="5D380B2C" w14:textId="77777777" w:rsidR="00BE5ECF" w:rsidRPr="009B68F5" w:rsidRDefault="00BE5EC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1170D3"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222BCA"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F6B5C2"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A790FE"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723EFB"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E713CC"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9EF798A"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166380"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F3DA19"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02DE8E"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20AF87"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61A756"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r>
      <w:tr w:rsidR="00BE5ECF" w14:paraId="68670875" w14:textId="77777777" w:rsidTr="00BE5EC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8079AFB" w14:textId="77777777" w:rsidR="00BE5ECF" w:rsidRPr="009B68F5" w:rsidRDefault="00BE5EC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D141C3"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D4A09E"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22B1E1"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0ECE78"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13A13E"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1DA495"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3FD8E6"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70B130"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4A8322"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95A391"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B0C0F2"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4987903"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r>
      <w:tr w:rsidR="00BE5ECF" w14:paraId="74AF6FFF" w14:textId="77777777" w:rsidTr="00BE5EC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3BC5C53" w14:textId="77777777" w:rsidR="00BE5ECF" w:rsidRPr="009B68F5" w:rsidRDefault="00BE5EC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2EC499"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3929BA"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02A010"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C330F9"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3A8BE9"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C16401C"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A66389"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45783B"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2233D9"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2BB916"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68761C"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4F279D"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r>
      <w:tr w:rsidR="00BE5ECF" w14:paraId="307CBFBB" w14:textId="77777777" w:rsidTr="00BE5EC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689229" w14:textId="77777777" w:rsidR="00BE5ECF" w:rsidRPr="009B68F5" w:rsidRDefault="00BE5EC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BBE093"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A32B4A"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C07F17"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D85A98"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182667"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860532"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824FD1"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3CDA0C"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85BF06"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FE19A7"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2AF8A8"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5BA95A"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r>
      <w:tr w:rsidR="00BE5ECF" w14:paraId="0B53260C" w14:textId="77777777" w:rsidTr="00BE5EC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CD44133" w14:textId="77777777" w:rsidR="00BE5ECF" w:rsidRPr="009B68F5" w:rsidRDefault="00BE5EC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D61A51"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BC78A1"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6CA535"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0AD1AB"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1A9125"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3F1460"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FDA235"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44A458"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619CAF"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C4C1D0"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4C130A"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77CF29"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r>
      <w:tr w:rsidR="00BE5ECF" w14:paraId="1A0F82CE" w14:textId="77777777" w:rsidTr="00BE5EC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FE75F26" w14:textId="77777777" w:rsidR="00BE5ECF" w:rsidRPr="009B68F5" w:rsidRDefault="00BE5EC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39DE8A"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1B34A4"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BF4F9F"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5E4AA5"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628B83"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8EE5D3"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13A332"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68A350"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4DE824"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CF69C6"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19895B"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CFE1A0"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r>
      <w:tr w:rsidR="00BE5ECF" w14:paraId="5E6F6A5A" w14:textId="77777777" w:rsidTr="00BE5EC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19DDD8" w14:textId="77777777" w:rsidR="00BE5ECF" w:rsidRPr="009B68F5" w:rsidRDefault="00BE5EC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voor Business Online Plan 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608C79"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F9D21B"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FE089D"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9D285B"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22032D"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E0A033"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6EAFF9"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61CF95"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653EBB"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2436DD"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59BF90"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FBC98A"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r>
      <w:tr w:rsidR="00BE5ECF" w14:paraId="5EE4C947" w14:textId="77777777" w:rsidTr="00BE5EC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4FDBFA4" w14:textId="0D6ECA0A" w:rsidR="00BE5ECF" w:rsidRDefault="00BE5ECF" w:rsidP="00BE5EC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ADB5AC"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1F38B6"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CF84EA"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2B0D4D"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AA2C65"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760E55"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10C571"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7375E9"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7F6122" w14:textId="77777777" w:rsidR="00BE5ECF"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BE27FF" w14:textId="77777777" w:rsidR="00BE5ECF"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1148E3"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875C18"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r>
      <w:tr w:rsidR="00BE5ECF" w14:paraId="49DE3EAC" w14:textId="77777777" w:rsidTr="00BE5EC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D120CFF" w14:textId="6E49A836" w:rsidR="00BE5ECF" w:rsidRDefault="00BE5ECF" w:rsidP="00BE5EC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895673"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C63C04"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F92ECF"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858E5E"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B39DD1"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BA2374"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EF12C1"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AF2206"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B90497" w14:textId="77777777" w:rsidR="00BE5ECF"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F1FF7B" w14:textId="77777777" w:rsidR="00BE5ECF"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E2D75F"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DE2280"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r>
      <w:tr w:rsidR="00BE5ECF" w14:paraId="7D6FDE3B" w14:textId="77777777" w:rsidTr="00BE5ECF">
        <w:trPr>
          <w:trHeight w:val="78"/>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34FF9E0" w14:textId="77777777" w:rsidR="00BE5ECF" w:rsidRPr="009B68F5" w:rsidRDefault="00BE5EC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31F7E4"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FFC6DC"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7CC861"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1FFEA5"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78A569"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6E59B9"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B751154"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26BEED"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7743DE"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737737"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B12B1C"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1A63B5"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r>
      <w:tr w:rsidR="00BE5ECF" w14:paraId="2A7D5CFD" w14:textId="77777777" w:rsidTr="00BE5ECF">
        <w:trPr>
          <w:trHeight w:val="13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7AD8893" w14:textId="77777777" w:rsidR="00BE5ECF" w:rsidRPr="009B68F5" w:rsidRDefault="00BE5EC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5D5514"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95CCC4"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DD2F47"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6B99DB"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FA0F9F"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60EEB"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E72424"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623997"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483EC2"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9C5757"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CF8DA7"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3FCF62F"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r>
      <w:tr w:rsidR="00BE5ECF" w14:paraId="25BBE747" w14:textId="77777777" w:rsidTr="00BE5ECF">
        <w:trPr>
          <w:trHeight w:val="13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7FE0FC" w14:textId="57389094" w:rsidR="00BE5ECF" w:rsidRPr="009B68F5" w:rsidRDefault="00C25431" w:rsidP="006E7A8B">
            <w:pPr>
              <w:pStyle w:val="ProductList-Body"/>
              <w:tabs>
                <w:tab w:val="clear" w:pos="158"/>
                <w:tab w:val="left" w:pos="720"/>
              </w:tabs>
              <w:spacing w:line="256" w:lineRule="auto"/>
              <w:ind w:left="-108"/>
              <w:rPr>
                <w:rFonts w:asciiTheme="majorHAnsi" w:hAnsiTheme="majorHAnsi"/>
                <w:sz w:val="15"/>
                <w:szCs w:val="15"/>
              </w:rPr>
            </w:pPr>
            <w:r w:rsidRPr="00C25431">
              <w:rPr>
                <w:rFonts w:asciiTheme="majorHAnsi" w:hAnsiTheme="majorHAnsi"/>
                <w:sz w:val="15"/>
                <w:szCs w:val="15"/>
                <w:lang w:val="en-US"/>
              </w:rPr>
              <w:t>Microsoft 365 Apps for enterprise</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E6E209"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7A5FD8"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BB9C97"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730C64"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AF59BC"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122915"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BEF5C6"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E7A38A"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79D3A6"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B98482"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1D5D26"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2A52EB"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r>
      <w:tr w:rsidR="00BE5ECF" w14:paraId="48013579" w14:textId="77777777" w:rsidTr="00BE5ECF">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BF0D1D4" w14:textId="77777777" w:rsidR="00BE5ECF" w:rsidRPr="009B68F5" w:rsidRDefault="00BE5EC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Data Loss Prevention</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AE7EBF"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4118DC"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63A7F6"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F2F3B65"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065FEA"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99A861F"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1845AE"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35E5C7"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BCB44C"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5D9981"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D6D828"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53055A"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r>
      <w:tr w:rsidR="00BE5ECF" w14:paraId="2A7FB315" w14:textId="77777777" w:rsidTr="00BE5EC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16D2C76" w14:textId="30C999BA" w:rsidR="00BE5ECF" w:rsidRPr="009B68F5" w:rsidRDefault="00A027B5" w:rsidP="006E7A8B">
            <w:pPr>
              <w:pStyle w:val="ProductList-Body"/>
              <w:tabs>
                <w:tab w:val="clear" w:pos="158"/>
                <w:tab w:val="left" w:pos="720"/>
              </w:tabs>
              <w:spacing w:line="256" w:lineRule="auto"/>
              <w:ind w:left="-108"/>
              <w:rPr>
                <w:rFonts w:asciiTheme="majorHAnsi" w:hAnsiTheme="majorHAnsi"/>
                <w:sz w:val="15"/>
                <w:szCs w:val="15"/>
              </w:rPr>
            </w:pPr>
            <w:r w:rsidRPr="008E1EE7">
              <w:rPr>
                <w:rFonts w:asciiTheme="majorHAnsi" w:hAnsiTheme="majorHAnsi" w:cstheme="majorHAnsi"/>
                <w:sz w:val="15"/>
                <w:szCs w:val="15"/>
              </w:rPr>
              <w:t>Microsoft Defender for Office 365</w:t>
            </w:r>
            <w:r>
              <w:rPr>
                <w:rFonts w:asciiTheme="majorHAnsi" w:hAnsiTheme="majorHAnsi" w:cstheme="majorHAnsi"/>
                <w:sz w:val="15"/>
                <w:szCs w:val="15"/>
              </w:rPr>
              <w:t xml:space="preserve">, </w:t>
            </w:r>
            <w:r w:rsidR="00BE5ECF">
              <w:rPr>
                <w:rFonts w:asciiTheme="majorHAnsi" w:hAnsiTheme="majorHAnsi"/>
                <w:sz w:val="15"/>
                <w:szCs w:val="15"/>
              </w:rPr>
              <w:t>P</w:t>
            </w:r>
            <w:r>
              <w:rPr>
                <w:rFonts w:asciiTheme="majorHAnsi" w:hAnsiTheme="majorHAnsi"/>
                <w:sz w:val="15"/>
                <w:szCs w:val="15"/>
              </w:rPr>
              <w:t xml:space="preserve">lan </w:t>
            </w:r>
            <w:r w:rsidR="00BE5ECF">
              <w:rPr>
                <w:rFonts w:asciiTheme="majorHAnsi" w:hAnsiTheme="majorHAnsi"/>
                <w:sz w:val="15"/>
                <w:szCs w:val="15"/>
              </w:rPr>
              <w:t>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4F8BFA"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B9B8E1"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F67F62"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819EF5"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BBD401"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C0EA47"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E87D50"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1C1F89"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F28A76"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B6937B"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449B84"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E1DA48"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r>
      <w:tr w:rsidR="00BE5ECF" w14:paraId="299E2308" w14:textId="77777777" w:rsidTr="00BE5EC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005E594" w14:textId="77777777" w:rsidR="00BE5ECF" w:rsidRPr="009B68F5" w:rsidRDefault="00BE5EC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451409"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EA317"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63A0DD"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1F33A1"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0C45D6"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DFEBDF"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68BA24"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B9DD6F"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70A372"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3B2820"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7F3A0E"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4177CF"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r>
      <w:tr w:rsidR="00BE5ECF" w14:paraId="10C7B2DA" w14:textId="77777777" w:rsidTr="00BE5EC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2B2B3C9" w14:textId="3CC024B7" w:rsidR="00BE5ECF" w:rsidRPr="009B68F5" w:rsidRDefault="00A027B5" w:rsidP="006E7A8B">
            <w:pPr>
              <w:pStyle w:val="ProductList-Body"/>
              <w:tabs>
                <w:tab w:val="clear" w:pos="158"/>
                <w:tab w:val="left" w:pos="720"/>
              </w:tabs>
              <w:spacing w:line="256" w:lineRule="auto"/>
              <w:ind w:left="-108"/>
              <w:rPr>
                <w:rFonts w:asciiTheme="majorHAnsi" w:hAnsiTheme="majorHAnsi"/>
                <w:sz w:val="15"/>
                <w:szCs w:val="15"/>
              </w:rPr>
            </w:pPr>
            <w:r w:rsidRPr="008E1EE7">
              <w:rPr>
                <w:rFonts w:asciiTheme="majorHAnsi" w:hAnsiTheme="majorHAnsi" w:cstheme="majorHAnsi"/>
                <w:sz w:val="15"/>
                <w:szCs w:val="15"/>
              </w:rPr>
              <w:t>Microsoft Defender for Office 365</w:t>
            </w:r>
            <w:r>
              <w:rPr>
                <w:rFonts w:asciiTheme="majorHAnsi" w:hAnsiTheme="majorHAnsi" w:cstheme="majorHAnsi"/>
                <w:sz w:val="15"/>
                <w:szCs w:val="15"/>
              </w:rPr>
              <w:t xml:space="preserve">, </w:t>
            </w:r>
            <w:r w:rsidR="00BE5ECF">
              <w:rPr>
                <w:rFonts w:asciiTheme="majorHAnsi" w:hAnsiTheme="majorHAnsi"/>
                <w:sz w:val="15"/>
                <w:szCs w:val="15"/>
              </w:rPr>
              <w:t>P</w:t>
            </w:r>
            <w:r>
              <w:rPr>
                <w:rFonts w:asciiTheme="majorHAnsi" w:hAnsiTheme="majorHAnsi"/>
                <w:sz w:val="15"/>
                <w:szCs w:val="15"/>
              </w:rPr>
              <w:t xml:space="preserve">lan </w:t>
            </w:r>
            <w:r w:rsidR="00BE5ECF">
              <w:rPr>
                <w:rFonts w:asciiTheme="majorHAnsi" w:hAnsiTheme="majorHAnsi"/>
                <w:sz w:val="15"/>
                <w:szCs w:val="15"/>
              </w:rPr>
              <w:t>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A8039C"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9F2621"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868B25"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94C509"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57C5C1"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4A74FF"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774C74"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BCD49C"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352FAC"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72D2DD"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107260"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6F5974"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r>
      <w:tr w:rsidR="00BE5ECF" w14:paraId="12ADDB77" w14:textId="77777777" w:rsidTr="00BE5EC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8250479" w14:textId="77777777" w:rsidR="00BE5ECF" w:rsidRPr="009B68F5" w:rsidRDefault="00BE5EC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298767"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3C2E0C"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BF3B9A"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5E7A75"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8CA98D"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517844"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7F8DB6"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6C6420"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49E46A"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CC603D"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950B08"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BEB7329"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r>
      <w:tr w:rsidR="00BE5ECF" w14:paraId="70A2B704" w14:textId="77777777" w:rsidTr="00BE5EC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C9298A" w14:textId="77777777" w:rsidR="00BE5ECF" w:rsidRPr="009B68F5" w:rsidRDefault="00BE5EC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4B6DA5"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BA3CF6"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C1AA66"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B2B649"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08074D"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0D0DAE"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D2BE07"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D0E915"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8AC2F7"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664CA1"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96A098"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6743DA"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r>
      <w:tr w:rsidR="00BE5ECF" w14:paraId="554154F4" w14:textId="77777777" w:rsidTr="00BE5EC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310D4A0" w14:textId="77777777" w:rsidR="00BE5ECF" w:rsidRPr="009B68F5" w:rsidRDefault="00BE5EC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B9F3EA"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CF202A"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11C206"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4D470E"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ABCCFD"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E3C4C6"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00C8FA"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2B11FD"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5DD15B"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355D9D"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55036F"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A29BD8"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r>
      <w:tr w:rsidR="00BE5ECF" w14:paraId="0E49A09A" w14:textId="77777777" w:rsidTr="00BE5EC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6650A47" w14:textId="77777777" w:rsidR="00BE5ECF" w:rsidRPr="009B68F5" w:rsidRDefault="00BE5EC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482661"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F50FE2"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6F373B"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A69C03"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BC072A"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6BBB8F"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074CF7"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208EC5"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122342"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DF9961"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0C0890"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D01887"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r>
      <w:tr w:rsidR="00BE5ECF" w14:paraId="6EDA6E83" w14:textId="77777777" w:rsidTr="00BE5EC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9A2F835" w14:textId="3980A736" w:rsidR="00BE5ECF" w:rsidRPr="009B68F5" w:rsidRDefault="00A027B5" w:rsidP="006E7A8B">
            <w:pPr>
              <w:pStyle w:val="ProductList-Body"/>
              <w:tabs>
                <w:tab w:val="clear" w:pos="158"/>
                <w:tab w:val="left" w:pos="720"/>
              </w:tabs>
              <w:spacing w:line="256" w:lineRule="auto"/>
              <w:ind w:left="-108"/>
              <w:rPr>
                <w:rFonts w:asciiTheme="majorHAnsi" w:hAnsiTheme="majorHAnsi"/>
                <w:sz w:val="15"/>
                <w:szCs w:val="15"/>
              </w:rPr>
            </w:pPr>
            <w:r w:rsidRPr="008E1EE7">
              <w:rPr>
                <w:rFonts w:asciiTheme="majorHAnsi" w:hAnsiTheme="majorHAnsi" w:cstheme="majorHAnsi"/>
                <w:sz w:val="15"/>
                <w:szCs w:val="15"/>
              </w:rPr>
              <w:t>Microsoft Defender for Identity</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18CEF0"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C7A42E"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F24E20"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AC2486"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020F1B"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0A6443"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B53614"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E89200"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360A33"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323EA3"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99D392"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59DF5B"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r>
      <w:tr w:rsidR="00BE5ECF" w14:paraId="0D940EB6" w14:textId="77777777" w:rsidTr="00BE5EC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CE8A3B" w14:textId="77777777" w:rsidR="00BE5ECF" w:rsidRPr="009B68F5" w:rsidRDefault="00BE5EC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99CFFA"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CC7BCA"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B5E9A5"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D1430C"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05F09C"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EC74ED"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4E8349"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0F6388"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6A3458"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66E8F0"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031848"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363B76"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r>
      <w:tr w:rsidR="00BE5ECF" w14:paraId="76651BA5" w14:textId="77777777" w:rsidTr="00BE5EC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40524E0" w14:textId="160C5B2D" w:rsidR="00BE5ECF" w:rsidRPr="006F1174" w:rsidRDefault="00BE5ECF" w:rsidP="00BE5EC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646729" w14:textId="275058B9"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D67C2B"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664329" w14:textId="77777777" w:rsidR="00BE5ECF" w:rsidRPr="006F1174"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2B1E96" w14:textId="77777777" w:rsidR="00BE5ECF" w:rsidRPr="006F1174"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413E27" w14:textId="77777777" w:rsidR="00BE5ECF" w:rsidRPr="006F1174"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FA456B" w14:textId="506873BE" w:rsidR="00BE5ECF" w:rsidRPr="006F1174" w:rsidRDefault="00BE5ECF" w:rsidP="00BE5ECF">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45FF40" w14:textId="77777777" w:rsidR="00BE5ECF" w:rsidRPr="006F1174"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5E0AF2" w14:textId="77777777" w:rsidR="00BE5ECF" w:rsidRPr="006F1174"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D6D7CF" w14:textId="522D2540" w:rsidR="00BE5ECF" w:rsidRPr="006F1174" w:rsidRDefault="00BE5ECF" w:rsidP="00BE5ECF">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21D746" w14:textId="77777777" w:rsidR="00BE5ECF" w:rsidRPr="006F1174"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4C5F50" w14:textId="77777777" w:rsidR="00BE5ECF" w:rsidRPr="006F1174"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1B8FB7" w14:textId="77777777" w:rsidR="00BE5ECF" w:rsidRPr="006F1174" w:rsidRDefault="00BE5ECF" w:rsidP="00BE5ECF">
            <w:pPr>
              <w:pStyle w:val="ProductList-Body"/>
              <w:tabs>
                <w:tab w:val="clear" w:pos="158"/>
                <w:tab w:val="left" w:pos="720"/>
              </w:tabs>
              <w:spacing w:line="256" w:lineRule="auto"/>
              <w:jc w:val="center"/>
              <w:rPr>
                <w:rFonts w:asciiTheme="majorHAnsi" w:hAnsiTheme="majorHAnsi"/>
                <w:sz w:val="15"/>
                <w:szCs w:val="15"/>
              </w:rPr>
            </w:pPr>
          </w:p>
        </w:tc>
      </w:tr>
      <w:tr w:rsidR="00BE5ECF" w14:paraId="32AA94E1" w14:textId="77777777" w:rsidTr="00BE5EC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FE283AE" w14:textId="77777777" w:rsidR="00BE5ECF" w:rsidRDefault="00BE5EC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Onderwijseditie</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E262A2"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EEB213"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3258D8"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873D6C"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4C21E4"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BCF083"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638C68"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0E622D"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D91D81"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4DD0CD"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503ABE"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6F660C"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r>
    </w:tbl>
    <w:p w14:paraId="2512B4F6" w14:textId="63B1624E" w:rsidR="004620AE" w:rsidRPr="00450B1A" w:rsidRDefault="004620AE" w:rsidP="004620AE">
      <w:pPr>
        <w:pStyle w:val="ProductList-Body"/>
        <w:spacing w:before="60"/>
        <w:rPr>
          <w:i/>
          <w:sz w:val="16"/>
          <w:szCs w:val="16"/>
        </w:rPr>
      </w:pPr>
      <w:r>
        <w:rPr>
          <w:i/>
          <w:sz w:val="16"/>
          <w:szCs w:val="16"/>
          <w:vertAlign w:val="superscript"/>
        </w:rPr>
        <w:t>1</w:t>
      </w:r>
      <w:r>
        <w:rPr>
          <w:i/>
          <w:sz w:val="16"/>
          <w:szCs w:val="16"/>
        </w:rPr>
        <w:t xml:space="preserve"> </w:t>
      </w:r>
      <w:r w:rsidR="00B42C08">
        <w:rPr>
          <w:i/>
          <w:sz w:val="16"/>
          <w:szCs w:val="16"/>
        </w:rPr>
        <w:t>In SLʹs voor Add-on Suites waarbij “zonder ProPlus” of “zonder Apps voor ondernemingen” in de titel is opgenomen, zijn geen rechten voor Microsoft 365-apps voor ondernemingen inbegrepen</w:t>
      </w:r>
      <w:r>
        <w:rPr>
          <w:i/>
          <w:sz w:val="16"/>
          <w:szCs w:val="16"/>
        </w:rPr>
        <w:t>.</w:t>
      </w:r>
    </w:p>
    <w:p w14:paraId="59B513A3" w14:textId="77777777" w:rsidR="004620AE" w:rsidRPr="00EB4F97" w:rsidRDefault="004620AE" w:rsidP="004620AE">
      <w:pPr>
        <w:pStyle w:val="ProductList-Body"/>
        <w:rPr>
          <w:rStyle w:val="Hyperlink"/>
          <w:i/>
          <w:color w:val="000000" w:themeColor="text1"/>
          <w:sz w:val="16"/>
          <w:szCs w:val="16"/>
        </w:rPr>
      </w:pPr>
      <w:r>
        <w:rPr>
          <w:i/>
          <w:sz w:val="16"/>
          <w:szCs w:val="16"/>
          <w:vertAlign w:val="superscript"/>
        </w:rPr>
        <w:t>2</w:t>
      </w:r>
      <w:r>
        <w:rPr>
          <w:i/>
          <w:sz w:val="16"/>
          <w:szCs w:val="16"/>
        </w:rPr>
        <w:t xml:space="preserve"> Naast de hierboven genoemde Online Diensten voldoet ook Microsoft 365 Education aan de SL-vereisten voor Windows SA per Gebruiker, zoals beschreven in de Productvoorwaarden.</w:t>
      </w:r>
    </w:p>
    <w:bookmarkEnd w:id="258"/>
    <w:p w14:paraId="43B55EFD" w14:textId="77777777" w:rsidR="00CA5024" w:rsidRPr="00C040A0" w:rsidRDefault="00CA5024" w:rsidP="00CA5024">
      <w:pPr>
        <w:pStyle w:val="ProductList-Body"/>
        <w:rPr>
          <w:i/>
          <w:sz w:val="16"/>
          <w:szCs w:val="16"/>
        </w:rPr>
      </w:pPr>
      <w:r>
        <w:rPr>
          <w:i/>
          <w:sz w:val="16"/>
          <w:szCs w:val="16"/>
          <w:vertAlign w:val="superscript"/>
        </w:rPr>
        <w:t>3</w:t>
      </w:r>
      <w:r>
        <w:rPr>
          <w:i/>
          <w:sz w:val="16"/>
          <w:szCs w:val="16"/>
        </w:rPr>
        <w:t xml:space="preserve"> De toevoeging van Skype voor Bedrijven Online Audio Conferencing aan Office 365 E5/A5 is afhankelijk van regionale beschikbaarheid.</w:t>
      </w:r>
    </w:p>
    <w:p w14:paraId="2009F597" w14:textId="67564C63" w:rsidR="00CA5024" w:rsidRDefault="00CA5024" w:rsidP="00CA5024">
      <w:pPr>
        <w:pStyle w:val="ProductList-Body"/>
      </w:pPr>
      <w:r>
        <w:rPr>
          <w:i/>
          <w:sz w:val="16"/>
          <w:szCs w:val="16"/>
          <w:vertAlign w:val="superscript"/>
        </w:rPr>
        <w:t xml:space="preserve">4 </w:t>
      </w:r>
      <w:r>
        <w:rPr>
          <w:i/>
          <w:sz w:val="16"/>
          <w:szCs w:val="16"/>
        </w:rPr>
        <w:t>Inclusief Microsoft 365 A3 met Core CAL.</w:t>
      </w:r>
    </w:p>
    <w:p w14:paraId="6DEAF295" w14:textId="35D93978" w:rsidR="007C4150" w:rsidRDefault="007C4150" w:rsidP="007C4150">
      <w:pPr>
        <w:pStyle w:val="ProductList-Body"/>
        <w:rPr>
          <w:i/>
          <w:sz w:val="16"/>
          <w:szCs w:val="16"/>
        </w:rPr>
      </w:pPr>
      <w:r>
        <w:rPr>
          <w:i/>
          <w:sz w:val="16"/>
          <w:szCs w:val="16"/>
          <w:vertAlign w:val="superscript"/>
        </w:rPr>
        <w:t>5</w:t>
      </w:r>
      <w:r>
        <w:rPr>
          <w:i/>
          <w:sz w:val="16"/>
          <w:szCs w:val="16"/>
        </w:rPr>
        <w:t xml:space="preserve"> </w:t>
      </w:r>
      <w:r w:rsidR="00B42C08">
        <w:rPr>
          <w:i/>
          <w:sz w:val="16"/>
          <w:szCs w:val="16"/>
        </w:rPr>
        <w:t>Microsoft 365-klanten met 500 plaatsen of minder zullen worden geïntroduceerd tot Microsoft Teams en hebben geen toegang tot Skype voor Bedrijven Online</w:t>
      </w:r>
      <w:r>
        <w:rPr>
          <w:i/>
          <w:sz w:val="16"/>
          <w:szCs w:val="16"/>
        </w:rPr>
        <w:t>.</w:t>
      </w:r>
    </w:p>
    <w:p w14:paraId="1B8550AA" w14:textId="580B808D" w:rsidR="00DB17C0" w:rsidRDefault="00DB17C0" w:rsidP="00DB17C0">
      <w:pPr>
        <w:pStyle w:val="ProductList-Body"/>
        <w:rPr>
          <w:i/>
          <w:sz w:val="16"/>
          <w:szCs w:val="16"/>
        </w:rPr>
      </w:pPr>
      <w:r>
        <w:rPr>
          <w:i/>
          <w:sz w:val="16"/>
          <w:szCs w:val="16"/>
          <w:vertAlign w:val="superscript"/>
        </w:rPr>
        <w:t>6</w:t>
      </w:r>
      <w:r>
        <w:rPr>
          <w:i/>
          <w:sz w:val="16"/>
          <w:szCs w:val="16"/>
        </w:rPr>
        <w:t xml:space="preserve"> </w:t>
      </w:r>
      <w:r w:rsidR="00D41609">
        <w:rPr>
          <w:i/>
          <w:sz w:val="16"/>
          <w:szCs w:val="16"/>
        </w:rPr>
        <w:t xml:space="preserve">Microsoft 365 A5 Security omvat Microsoft Defender </w:t>
      </w:r>
      <w:r w:rsidR="00A027B5">
        <w:rPr>
          <w:rFonts w:cstheme="minorHAnsi"/>
          <w:i/>
          <w:sz w:val="16"/>
          <w:szCs w:val="16"/>
        </w:rPr>
        <w:t>for Endpoint</w:t>
      </w:r>
      <w:r>
        <w:rPr>
          <w:i/>
          <w:sz w:val="16"/>
          <w:szCs w:val="16"/>
        </w:rPr>
        <w:t>.</w:t>
      </w:r>
    </w:p>
    <w:p w14:paraId="21E63F78" w14:textId="77777777" w:rsidR="00E514A6" w:rsidRPr="009445D6" w:rsidRDefault="00E514A6" w:rsidP="00E514A6">
      <w:pPr>
        <w:pStyle w:val="ProductList-Body"/>
      </w:pPr>
      <w:r>
        <w:rPr>
          <w:i/>
          <w:sz w:val="16"/>
          <w:szCs w:val="16"/>
          <w:vertAlign w:val="superscript"/>
        </w:rPr>
        <w:t>7</w:t>
      </w:r>
      <w:r>
        <w:rPr>
          <w:i/>
          <w:sz w:val="16"/>
          <w:szCs w:val="16"/>
        </w:rPr>
        <w:t>Kan video's niet uploaden of wijzigen.</w:t>
      </w:r>
    </w:p>
    <w:p w14:paraId="25A0B902" w14:textId="1940EBB5" w:rsidR="00E514A6" w:rsidRPr="00931AE7" w:rsidRDefault="00E514A6" w:rsidP="00DB17C0">
      <w:pPr>
        <w:pStyle w:val="ProductList-Body"/>
      </w:pPr>
      <w:r>
        <w:rPr>
          <w:i/>
          <w:sz w:val="16"/>
          <w:szCs w:val="16"/>
          <w:vertAlign w:val="superscript"/>
        </w:rPr>
        <w:t>8</w:t>
      </w:r>
      <w:r>
        <w:rPr>
          <w:i/>
          <w:sz w:val="16"/>
          <w:szCs w:val="16"/>
        </w:rPr>
        <w:t>Kan geen live-evenementen maken.</w:t>
      </w:r>
    </w:p>
    <w:p w14:paraId="7B9D2D15" w14:textId="6A37E5EF" w:rsidR="004D27A6" w:rsidRPr="00D16F70" w:rsidRDefault="00C96F75" w:rsidP="005339AF">
      <w:pPr>
        <w:pStyle w:val="ProductList-Body"/>
        <w:shd w:val="clear" w:color="auto" w:fill="A6A6A6" w:themeFill="background1" w:themeFillShade="A6"/>
        <w:spacing w:before="120" w:after="240"/>
        <w:jc w:val="right"/>
      </w:pPr>
      <w:hyperlink w:anchor="TableofContents" w:tooltip="Inhoudsopgave" w:history="1">
        <w:r w:rsidR="00213422">
          <w:rPr>
            <w:rStyle w:val="Hyperlink"/>
            <w:sz w:val="16"/>
            <w:szCs w:val="16"/>
          </w:rPr>
          <w:t>Inhoudsopgave</w:t>
        </w:r>
      </w:hyperlink>
      <w:r w:rsidR="00213422">
        <w:rPr>
          <w:sz w:val="16"/>
          <w:szCs w:val="16"/>
        </w:rPr>
        <w:t xml:space="preserve"> / </w:t>
      </w:r>
      <w:hyperlink w:anchor="GeneralTerms" w:tooltip="Algemene voorwaarden" w:history="1">
        <w:r w:rsidR="00213422">
          <w:rPr>
            <w:rStyle w:val="Hyperlink"/>
            <w:sz w:val="16"/>
            <w:szCs w:val="16"/>
          </w:rPr>
          <w:t>Algemene voorwaarden</w:t>
        </w:r>
      </w:hyperlink>
    </w:p>
    <w:sectPr w:rsidR="004D27A6" w:rsidRPr="00D16F70"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33F4E5A" w14:textId="77777777" w:rsidR="00C96F75" w:rsidRDefault="00C96F75" w:rsidP="009A573F">
      <w:pPr>
        <w:spacing w:after="0" w:line="240" w:lineRule="auto"/>
      </w:pPr>
      <w:r>
        <w:separator/>
      </w:r>
    </w:p>
  </w:endnote>
  <w:endnote w:type="continuationSeparator" w:id="0">
    <w:p w14:paraId="2AF130B7" w14:textId="77777777" w:rsidR="00C96F75" w:rsidRDefault="00C96F75" w:rsidP="009A573F">
      <w:pPr>
        <w:spacing w:after="0" w:line="240" w:lineRule="auto"/>
      </w:pPr>
      <w:r>
        <w:continuationSeparator/>
      </w:r>
    </w:p>
  </w:endnote>
  <w:endnote w:type="continuationNotice" w:id="1">
    <w:p w14:paraId="07F09BDE" w14:textId="77777777" w:rsidR="00C96F75" w:rsidRDefault="00C96F75">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9B88AA" w14:textId="19DB6ED4" w:rsidR="008B1640" w:rsidRDefault="008B1640"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4A1E91" w14:textId="18BC419E" w:rsidR="008B1640" w:rsidRPr="00591643" w:rsidRDefault="008B1640">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8B1640" w:rsidRPr="00C76DF3" w14:paraId="084696A3" w14:textId="77777777" w:rsidTr="00B132A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21AAA0" w14:textId="77777777" w:rsidR="008B1640" w:rsidRPr="00C76DF3" w:rsidRDefault="00C96F75" w:rsidP="00B132A1">
          <w:pPr>
            <w:pStyle w:val="ProductList-OfferingBody"/>
            <w:ind w:left="-77" w:right="-73"/>
            <w:jc w:val="center"/>
            <w:rPr>
              <w:color w:val="808080" w:themeColor="background1" w:themeShade="80"/>
              <w:sz w:val="14"/>
              <w:szCs w:val="14"/>
            </w:rPr>
          </w:pPr>
          <w:hyperlink w:anchor="TableofContents" w:history="1">
            <w:r w:rsidR="008B164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69BABB2" w14:textId="77777777" w:rsidR="008B1640" w:rsidRPr="00C76DF3" w:rsidRDefault="008B1640" w:rsidP="00B132A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D1690E6" w14:textId="77777777" w:rsidR="008B1640" w:rsidRPr="00C76DF3" w:rsidRDefault="00C96F75" w:rsidP="00B132A1">
          <w:pPr>
            <w:pStyle w:val="ProductList-OfferingBody"/>
            <w:ind w:left="-72" w:right="-74"/>
            <w:jc w:val="center"/>
            <w:rPr>
              <w:color w:val="808080" w:themeColor="background1" w:themeShade="80"/>
              <w:sz w:val="14"/>
              <w:szCs w:val="14"/>
            </w:rPr>
          </w:pPr>
          <w:hyperlink w:anchor="Introduction" w:history="1">
            <w:r w:rsidR="008B164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5C19B1B" w14:textId="77777777" w:rsidR="008B1640" w:rsidRPr="00C76DF3" w:rsidRDefault="008B1640" w:rsidP="00B132A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67FC39" w14:textId="77777777" w:rsidR="008B1640" w:rsidRPr="00C76DF3" w:rsidRDefault="00C96F75" w:rsidP="00B132A1">
          <w:pPr>
            <w:pStyle w:val="ProductList-OfferingBody"/>
            <w:ind w:left="-72" w:right="-75"/>
            <w:jc w:val="center"/>
            <w:rPr>
              <w:color w:val="808080" w:themeColor="background1" w:themeShade="80"/>
              <w:sz w:val="14"/>
              <w:szCs w:val="14"/>
            </w:rPr>
          </w:pPr>
          <w:hyperlink w:anchor="GeneralTerms" w:history="1">
            <w:r w:rsidR="008B1640">
              <w:rPr>
                <w:rStyle w:val="Hyperlink"/>
                <w:sz w:val="14"/>
                <w:szCs w:val="14"/>
              </w:rPr>
              <w:t>Algemene voorwaarden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44175D" w14:textId="77777777" w:rsidR="008B1640" w:rsidRPr="00C76DF3" w:rsidRDefault="008B1640" w:rsidP="00B132A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40F99D" w14:textId="77777777" w:rsidR="008B1640" w:rsidRPr="00C76DF3" w:rsidRDefault="00C96F75" w:rsidP="00B132A1">
          <w:pPr>
            <w:pStyle w:val="ProductList-OfferingBody"/>
            <w:ind w:left="-72" w:right="-77"/>
            <w:jc w:val="center"/>
            <w:rPr>
              <w:color w:val="808080" w:themeColor="background1" w:themeShade="80"/>
              <w:sz w:val="14"/>
              <w:szCs w:val="14"/>
            </w:rPr>
          </w:pPr>
          <w:hyperlink w:anchor="OnlineServiceSpecificTerms" w:history="1">
            <w:r w:rsidR="008B164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B4EA08" w14:textId="77777777" w:rsidR="008B1640" w:rsidRPr="00C76DF3" w:rsidRDefault="008B1640" w:rsidP="00B132A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831842" w14:textId="77777777" w:rsidR="008B1640" w:rsidRPr="00C76DF3" w:rsidRDefault="00C96F75" w:rsidP="00B132A1">
          <w:pPr>
            <w:pStyle w:val="ProductList-OfferingBody"/>
            <w:ind w:left="-72" w:right="-76"/>
            <w:jc w:val="center"/>
            <w:rPr>
              <w:color w:val="808080" w:themeColor="background1" w:themeShade="80"/>
              <w:sz w:val="14"/>
              <w:szCs w:val="14"/>
            </w:rPr>
          </w:pPr>
          <w:hyperlink w:anchor="Attachment1" w:history="1">
            <w:r w:rsidR="008B1640">
              <w:rPr>
                <w:rStyle w:val="Hyperlink"/>
                <w:sz w:val="14"/>
                <w:szCs w:val="14"/>
              </w:rPr>
              <w:t>Bijlage</w:t>
            </w:r>
          </w:hyperlink>
        </w:p>
      </w:tc>
    </w:tr>
  </w:tbl>
  <w:p w14:paraId="7E537610" w14:textId="77777777" w:rsidR="008B1640" w:rsidRPr="00591643" w:rsidRDefault="008B1640"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8B1640" w:rsidRPr="00C76DF3" w14:paraId="15CA635B" w14:textId="77777777" w:rsidTr="00B132A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EBD7D8A" w14:textId="0FAF38ED" w:rsidR="008B1640" w:rsidRPr="00C76DF3" w:rsidRDefault="00C96F75" w:rsidP="006E32AE">
          <w:pPr>
            <w:pStyle w:val="ProductList-OfferingBody"/>
            <w:ind w:left="-77" w:right="-73"/>
            <w:jc w:val="center"/>
            <w:rPr>
              <w:color w:val="808080" w:themeColor="background1" w:themeShade="80"/>
              <w:sz w:val="14"/>
              <w:szCs w:val="14"/>
            </w:rPr>
          </w:pPr>
          <w:hyperlink w:anchor="TableofContents" w:history="1">
            <w:r w:rsidR="008B164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685F5B1" w14:textId="77777777" w:rsidR="008B1640" w:rsidRPr="00C76DF3" w:rsidRDefault="008B1640" w:rsidP="006E32A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2F69FB" w14:textId="12459A04" w:rsidR="008B1640" w:rsidRPr="00C76DF3" w:rsidRDefault="00C96F75" w:rsidP="006E32AE">
          <w:pPr>
            <w:pStyle w:val="ProductList-OfferingBody"/>
            <w:ind w:left="-72" w:right="-74"/>
            <w:jc w:val="center"/>
            <w:rPr>
              <w:color w:val="808080" w:themeColor="background1" w:themeShade="80"/>
              <w:sz w:val="14"/>
              <w:szCs w:val="14"/>
            </w:rPr>
          </w:pPr>
          <w:hyperlink w:anchor="Introduction" w:history="1">
            <w:r w:rsidR="008B164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201A47D" w14:textId="77777777" w:rsidR="008B1640" w:rsidRPr="00C76DF3" w:rsidRDefault="008B1640" w:rsidP="006E32A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10353D" w14:textId="0F3A75BC" w:rsidR="008B1640" w:rsidRPr="00C76DF3" w:rsidRDefault="00C96F75" w:rsidP="006E32AE">
          <w:pPr>
            <w:pStyle w:val="ProductList-OfferingBody"/>
            <w:ind w:left="-72" w:right="-75"/>
            <w:jc w:val="center"/>
            <w:rPr>
              <w:color w:val="808080" w:themeColor="background1" w:themeShade="80"/>
              <w:sz w:val="14"/>
              <w:szCs w:val="14"/>
            </w:rPr>
          </w:pPr>
          <w:hyperlink w:anchor="GeneralTerms" w:history="1">
            <w:r w:rsidR="008B1640">
              <w:rPr>
                <w:rStyle w:val="Hyperlink"/>
                <w:sz w:val="14"/>
                <w:szCs w:val="14"/>
              </w:rPr>
              <w:t>Algemene voorwaarden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2A2A4B" w14:textId="77777777" w:rsidR="008B1640" w:rsidRPr="00C76DF3" w:rsidRDefault="008B164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A556FC" w14:textId="1E1621B4" w:rsidR="008B1640" w:rsidRPr="00C76DF3" w:rsidRDefault="00C96F75" w:rsidP="006E32AE">
          <w:pPr>
            <w:pStyle w:val="ProductList-OfferingBody"/>
            <w:ind w:left="-72" w:right="-77"/>
            <w:jc w:val="center"/>
            <w:rPr>
              <w:color w:val="808080" w:themeColor="background1" w:themeShade="80"/>
              <w:sz w:val="14"/>
              <w:szCs w:val="14"/>
            </w:rPr>
          </w:pPr>
          <w:hyperlink w:anchor="OnlineServiceSpecificTerms" w:history="1">
            <w:r w:rsidR="008B164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06F649" w14:textId="77777777" w:rsidR="008B1640" w:rsidRPr="00C76DF3" w:rsidRDefault="008B164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232836" w14:textId="4BE42291" w:rsidR="008B1640" w:rsidRPr="00C76DF3" w:rsidRDefault="00C96F75" w:rsidP="006E32AE">
          <w:pPr>
            <w:pStyle w:val="ProductList-OfferingBody"/>
            <w:ind w:left="-72" w:right="-76"/>
            <w:jc w:val="center"/>
            <w:rPr>
              <w:color w:val="808080" w:themeColor="background1" w:themeShade="80"/>
              <w:sz w:val="14"/>
              <w:szCs w:val="14"/>
            </w:rPr>
          </w:pPr>
          <w:hyperlink w:anchor="Attachment1" w:history="1">
            <w:r w:rsidR="008B1640">
              <w:rPr>
                <w:rStyle w:val="Hyperlink"/>
                <w:sz w:val="14"/>
                <w:szCs w:val="14"/>
              </w:rPr>
              <w:t>Bijlage</w:t>
            </w:r>
          </w:hyperlink>
        </w:p>
      </w:tc>
    </w:tr>
  </w:tbl>
  <w:p w14:paraId="10525555" w14:textId="77777777" w:rsidR="008B1640" w:rsidRPr="00591643" w:rsidRDefault="008B1640" w:rsidP="00737C5F">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8B1640" w:rsidRPr="00C76DF3" w14:paraId="43A71B66" w14:textId="77777777" w:rsidTr="00B132A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D009A7" w14:textId="77777777" w:rsidR="008B1640" w:rsidRPr="00C76DF3" w:rsidRDefault="00C96F75" w:rsidP="006E32AE">
          <w:pPr>
            <w:pStyle w:val="ProductList-OfferingBody"/>
            <w:ind w:left="-77" w:right="-73"/>
            <w:jc w:val="center"/>
            <w:rPr>
              <w:color w:val="808080" w:themeColor="background1" w:themeShade="80"/>
              <w:sz w:val="14"/>
              <w:szCs w:val="14"/>
            </w:rPr>
          </w:pPr>
          <w:hyperlink w:anchor="TableofContents" w:history="1">
            <w:r w:rsidR="008B164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20F279B" w14:textId="77777777" w:rsidR="008B1640" w:rsidRPr="00C76DF3" w:rsidRDefault="008B1640" w:rsidP="006E32A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A6F3A47" w14:textId="77777777" w:rsidR="008B1640" w:rsidRPr="00C76DF3" w:rsidRDefault="00C96F75" w:rsidP="006E32AE">
          <w:pPr>
            <w:pStyle w:val="ProductList-OfferingBody"/>
            <w:ind w:left="-72" w:right="-74"/>
            <w:jc w:val="center"/>
            <w:rPr>
              <w:color w:val="808080" w:themeColor="background1" w:themeShade="80"/>
              <w:sz w:val="14"/>
              <w:szCs w:val="14"/>
            </w:rPr>
          </w:pPr>
          <w:hyperlink w:anchor="Introduction" w:history="1">
            <w:r w:rsidR="008B164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81B8EE1" w14:textId="77777777" w:rsidR="008B1640" w:rsidRPr="00C76DF3" w:rsidRDefault="008B1640" w:rsidP="006E32A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454CD1" w14:textId="77777777" w:rsidR="008B1640" w:rsidRPr="00C76DF3" w:rsidRDefault="00C96F75" w:rsidP="006E32AE">
          <w:pPr>
            <w:pStyle w:val="ProductList-OfferingBody"/>
            <w:ind w:left="-72" w:right="-75"/>
            <w:jc w:val="center"/>
            <w:rPr>
              <w:color w:val="808080" w:themeColor="background1" w:themeShade="80"/>
              <w:sz w:val="14"/>
              <w:szCs w:val="14"/>
            </w:rPr>
          </w:pPr>
          <w:hyperlink w:anchor="GeneralTerms" w:history="1">
            <w:r w:rsidR="008B1640">
              <w:rPr>
                <w:rStyle w:val="Hyperlink"/>
                <w:sz w:val="14"/>
                <w:szCs w:val="14"/>
              </w:rPr>
              <w:t>Algemene voorwaarden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8965644" w14:textId="77777777" w:rsidR="008B1640" w:rsidRPr="00C76DF3" w:rsidRDefault="008B164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78546B" w14:textId="77777777" w:rsidR="008B1640" w:rsidRPr="00C76DF3" w:rsidRDefault="00C96F75" w:rsidP="006E32AE">
          <w:pPr>
            <w:pStyle w:val="ProductList-OfferingBody"/>
            <w:ind w:left="-72" w:right="-77"/>
            <w:jc w:val="center"/>
            <w:rPr>
              <w:color w:val="808080" w:themeColor="background1" w:themeShade="80"/>
              <w:sz w:val="14"/>
              <w:szCs w:val="14"/>
            </w:rPr>
          </w:pPr>
          <w:hyperlink w:anchor="OnlineServiceSpecificTerms" w:history="1">
            <w:r w:rsidR="008B164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4B69B5" w14:textId="77777777" w:rsidR="008B1640" w:rsidRPr="00C76DF3" w:rsidRDefault="008B164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23209E" w14:textId="77777777" w:rsidR="008B1640" w:rsidRPr="00C76DF3" w:rsidRDefault="00C96F75" w:rsidP="006E32AE">
          <w:pPr>
            <w:pStyle w:val="ProductList-OfferingBody"/>
            <w:ind w:left="-72" w:right="-76"/>
            <w:jc w:val="center"/>
            <w:rPr>
              <w:color w:val="808080" w:themeColor="background1" w:themeShade="80"/>
              <w:sz w:val="14"/>
              <w:szCs w:val="14"/>
            </w:rPr>
          </w:pPr>
          <w:hyperlink w:anchor="Attachment1" w:history="1">
            <w:r w:rsidR="008B1640">
              <w:rPr>
                <w:rStyle w:val="Hyperlink"/>
                <w:sz w:val="14"/>
                <w:szCs w:val="14"/>
              </w:rPr>
              <w:t>Bijlage</w:t>
            </w:r>
          </w:hyperlink>
        </w:p>
      </w:tc>
    </w:tr>
  </w:tbl>
  <w:p w14:paraId="7CD2F543" w14:textId="77777777" w:rsidR="008B1640" w:rsidRPr="00591643" w:rsidRDefault="008B1640" w:rsidP="00737C5F">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8B1640" w:rsidRPr="00C76DF3" w14:paraId="653E7CC0" w14:textId="77777777" w:rsidTr="00B132A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E88B77" w14:textId="77777777" w:rsidR="008B1640" w:rsidRPr="00C76DF3" w:rsidRDefault="00C96F75" w:rsidP="00B132A1">
          <w:pPr>
            <w:pStyle w:val="ProductList-OfferingBody"/>
            <w:ind w:left="-77" w:right="-73"/>
            <w:jc w:val="center"/>
            <w:rPr>
              <w:color w:val="808080" w:themeColor="background1" w:themeShade="80"/>
              <w:sz w:val="14"/>
              <w:szCs w:val="14"/>
            </w:rPr>
          </w:pPr>
          <w:hyperlink w:anchor="TableofContents" w:history="1">
            <w:r w:rsidR="008B164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B3B1783" w14:textId="77777777" w:rsidR="008B1640" w:rsidRPr="00C76DF3" w:rsidRDefault="008B1640" w:rsidP="00B132A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020124" w14:textId="77777777" w:rsidR="008B1640" w:rsidRPr="00C76DF3" w:rsidRDefault="00C96F75" w:rsidP="00B132A1">
          <w:pPr>
            <w:pStyle w:val="ProductList-OfferingBody"/>
            <w:ind w:left="-72" w:right="-74"/>
            <w:jc w:val="center"/>
            <w:rPr>
              <w:color w:val="808080" w:themeColor="background1" w:themeShade="80"/>
              <w:sz w:val="14"/>
              <w:szCs w:val="14"/>
            </w:rPr>
          </w:pPr>
          <w:hyperlink w:anchor="Introduction" w:history="1">
            <w:r w:rsidR="008B164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8F281FE" w14:textId="77777777" w:rsidR="008B1640" w:rsidRPr="00C76DF3" w:rsidRDefault="008B1640" w:rsidP="00B132A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A71C4CA" w14:textId="77777777" w:rsidR="008B1640" w:rsidRPr="00C76DF3" w:rsidRDefault="00C96F75" w:rsidP="00B132A1">
          <w:pPr>
            <w:pStyle w:val="ProductList-OfferingBody"/>
            <w:ind w:left="-72" w:right="-75"/>
            <w:jc w:val="center"/>
            <w:rPr>
              <w:color w:val="808080" w:themeColor="background1" w:themeShade="80"/>
              <w:sz w:val="14"/>
              <w:szCs w:val="14"/>
            </w:rPr>
          </w:pPr>
          <w:hyperlink w:anchor="GeneralTerms" w:history="1">
            <w:r w:rsidR="008B1640">
              <w:rPr>
                <w:rStyle w:val="Hyperlink"/>
                <w:sz w:val="14"/>
                <w:szCs w:val="14"/>
              </w:rPr>
              <w:t>Algemene voorwaarden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975938" w14:textId="77777777" w:rsidR="008B1640" w:rsidRPr="00C76DF3" w:rsidRDefault="008B1640" w:rsidP="00B132A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467909" w14:textId="77777777" w:rsidR="008B1640" w:rsidRPr="00C76DF3" w:rsidRDefault="00C96F75" w:rsidP="00B132A1">
          <w:pPr>
            <w:pStyle w:val="ProductList-OfferingBody"/>
            <w:ind w:left="-72" w:right="-77"/>
            <w:jc w:val="center"/>
            <w:rPr>
              <w:color w:val="808080" w:themeColor="background1" w:themeShade="80"/>
              <w:sz w:val="14"/>
              <w:szCs w:val="14"/>
            </w:rPr>
          </w:pPr>
          <w:hyperlink w:anchor="OnlineServiceSpecificTerms" w:history="1">
            <w:r w:rsidR="008B164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9E10E1" w14:textId="77777777" w:rsidR="008B1640" w:rsidRPr="00C76DF3" w:rsidRDefault="008B1640" w:rsidP="00B132A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FA73F0" w14:textId="77777777" w:rsidR="008B1640" w:rsidRPr="00C76DF3" w:rsidRDefault="00C96F75" w:rsidP="00B132A1">
          <w:pPr>
            <w:pStyle w:val="ProductList-OfferingBody"/>
            <w:ind w:left="-72" w:right="-76"/>
            <w:jc w:val="center"/>
            <w:rPr>
              <w:color w:val="808080" w:themeColor="background1" w:themeShade="80"/>
              <w:sz w:val="14"/>
              <w:szCs w:val="14"/>
            </w:rPr>
          </w:pPr>
          <w:hyperlink w:anchor="Attachment1" w:history="1">
            <w:r w:rsidR="008B1640">
              <w:rPr>
                <w:rStyle w:val="Hyperlink"/>
                <w:sz w:val="14"/>
                <w:szCs w:val="14"/>
              </w:rPr>
              <w:t>Bijlage</w:t>
            </w:r>
          </w:hyperlink>
        </w:p>
      </w:tc>
    </w:tr>
  </w:tbl>
  <w:p w14:paraId="41A3AD72" w14:textId="77777777" w:rsidR="008B1640" w:rsidRPr="00591643" w:rsidRDefault="008B1640"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8B1640" w:rsidRPr="00C76DF3" w14:paraId="43080D13" w14:textId="77777777" w:rsidTr="00B132A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27D801" w14:textId="77777777" w:rsidR="008B1640" w:rsidRPr="00C76DF3" w:rsidRDefault="00C96F75" w:rsidP="006E32AE">
          <w:pPr>
            <w:pStyle w:val="ProductList-OfferingBody"/>
            <w:ind w:left="-77" w:right="-73"/>
            <w:jc w:val="center"/>
            <w:rPr>
              <w:color w:val="808080" w:themeColor="background1" w:themeShade="80"/>
              <w:sz w:val="14"/>
              <w:szCs w:val="14"/>
            </w:rPr>
          </w:pPr>
          <w:hyperlink w:anchor="TableofContents" w:history="1">
            <w:r w:rsidR="008B164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1964E05" w14:textId="77777777" w:rsidR="008B1640" w:rsidRPr="00C76DF3" w:rsidRDefault="008B1640" w:rsidP="006E32A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3BDD5F" w14:textId="77777777" w:rsidR="008B1640" w:rsidRPr="00C76DF3" w:rsidRDefault="00C96F75" w:rsidP="006E32AE">
          <w:pPr>
            <w:pStyle w:val="ProductList-OfferingBody"/>
            <w:ind w:left="-72" w:right="-74"/>
            <w:jc w:val="center"/>
            <w:rPr>
              <w:color w:val="808080" w:themeColor="background1" w:themeShade="80"/>
              <w:sz w:val="14"/>
              <w:szCs w:val="14"/>
            </w:rPr>
          </w:pPr>
          <w:hyperlink w:anchor="Introduction" w:history="1">
            <w:r w:rsidR="008B164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9A87142" w14:textId="77777777" w:rsidR="008B1640" w:rsidRPr="00C76DF3" w:rsidRDefault="008B1640" w:rsidP="006E32A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E0DD274" w14:textId="77777777" w:rsidR="008B1640" w:rsidRPr="00C76DF3" w:rsidRDefault="00C96F75" w:rsidP="006E32AE">
          <w:pPr>
            <w:pStyle w:val="ProductList-OfferingBody"/>
            <w:ind w:left="-72" w:right="-75"/>
            <w:jc w:val="center"/>
            <w:rPr>
              <w:color w:val="808080" w:themeColor="background1" w:themeShade="80"/>
              <w:sz w:val="14"/>
              <w:szCs w:val="14"/>
            </w:rPr>
          </w:pPr>
          <w:hyperlink w:anchor="GeneralTerms" w:history="1">
            <w:r w:rsidR="008B1640">
              <w:rPr>
                <w:rStyle w:val="Hyperlink"/>
                <w:sz w:val="14"/>
                <w:szCs w:val="14"/>
              </w:rPr>
              <w:t>Algemene voorwaarden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906E70" w14:textId="77777777" w:rsidR="008B1640" w:rsidRPr="00C76DF3" w:rsidRDefault="008B164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E9A9D7" w14:textId="77777777" w:rsidR="008B1640" w:rsidRPr="00C76DF3" w:rsidRDefault="00C96F75" w:rsidP="006E32AE">
          <w:pPr>
            <w:pStyle w:val="ProductList-OfferingBody"/>
            <w:ind w:left="-72" w:right="-77"/>
            <w:jc w:val="center"/>
            <w:rPr>
              <w:color w:val="808080" w:themeColor="background1" w:themeShade="80"/>
              <w:sz w:val="14"/>
              <w:szCs w:val="14"/>
            </w:rPr>
          </w:pPr>
          <w:hyperlink w:anchor="OnlineServiceSpecificTerms" w:history="1">
            <w:r w:rsidR="008B164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2546D7" w14:textId="77777777" w:rsidR="008B1640" w:rsidRPr="00C76DF3" w:rsidRDefault="008B164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1B869D" w14:textId="77777777" w:rsidR="008B1640" w:rsidRPr="00C76DF3" w:rsidRDefault="00C96F75" w:rsidP="006E32AE">
          <w:pPr>
            <w:pStyle w:val="ProductList-OfferingBody"/>
            <w:ind w:left="-72" w:right="-76"/>
            <w:jc w:val="center"/>
            <w:rPr>
              <w:color w:val="808080" w:themeColor="background1" w:themeShade="80"/>
              <w:sz w:val="14"/>
              <w:szCs w:val="14"/>
            </w:rPr>
          </w:pPr>
          <w:hyperlink w:anchor="Attachment1" w:history="1">
            <w:r w:rsidR="008B1640">
              <w:rPr>
                <w:rStyle w:val="Hyperlink"/>
                <w:sz w:val="14"/>
                <w:szCs w:val="14"/>
              </w:rPr>
              <w:t>Bijlage</w:t>
            </w:r>
          </w:hyperlink>
        </w:p>
      </w:tc>
    </w:tr>
  </w:tbl>
  <w:p w14:paraId="26EA7C27" w14:textId="77777777" w:rsidR="008B1640" w:rsidRPr="00591643" w:rsidRDefault="008B1640" w:rsidP="00737C5F">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8B1640" w:rsidRPr="00C76DF3" w14:paraId="4C14CA7A" w14:textId="77777777" w:rsidTr="00B132A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28019E" w14:textId="77777777" w:rsidR="008B1640" w:rsidRPr="00C76DF3" w:rsidRDefault="00C96F75" w:rsidP="00B132A1">
          <w:pPr>
            <w:pStyle w:val="ProductList-OfferingBody"/>
            <w:ind w:left="-77" w:right="-73"/>
            <w:jc w:val="center"/>
            <w:rPr>
              <w:color w:val="808080" w:themeColor="background1" w:themeShade="80"/>
              <w:sz w:val="14"/>
              <w:szCs w:val="14"/>
            </w:rPr>
          </w:pPr>
          <w:hyperlink w:anchor="TableofContents" w:history="1">
            <w:r w:rsidR="008B164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6D2ECC8" w14:textId="77777777" w:rsidR="008B1640" w:rsidRPr="00C76DF3" w:rsidRDefault="008B1640" w:rsidP="00B132A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D27B16" w14:textId="77777777" w:rsidR="008B1640" w:rsidRPr="00C76DF3" w:rsidRDefault="00C96F75" w:rsidP="00B132A1">
          <w:pPr>
            <w:pStyle w:val="ProductList-OfferingBody"/>
            <w:ind w:left="-72" w:right="-74"/>
            <w:jc w:val="center"/>
            <w:rPr>
              <w:color w:val="808080" w:themeColor="background1" w:themeShade="80"/>
              <w:sz w:val="14"/>
              <w:szCs w:val="14"/>
            </w:rPr>
          </w:pPr>
          <w:hyperlink w:anchor="Introduction" w:history="1">
            <w:r w:rsidR="008B164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9C8F14D" w14:textId="77777777" w:rsidR="008B1640" w:rsidRPr="00C76DF3" w:rsidRDefault="008B1640" w:rsidP="00B132A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CDE0FE9" w14:textId="77777777" w:rsidR="008B1640" w:rsidRPr="00C76DF3" w:rsidRDefault="00C96F75" w:rsidP="00B132A1">
          <w:pPr>
            <w:pStyle w:val="ProductList-OfferingBody"/>
            <w:ind w:left="-72" w:right="-75"/>
            <w:jc w:val="center"/>
            <w:rPr>
              <w:color w:val="808080" w:themeColor="background1" w:themeShade="80"/>
              <w:sz w:val="14"/>
              <w:szCs w:val="14"/>
            </w:rPr>
          </w:pPr>
          <w:hyperlink w:anchor="GeneralTerms" w:history="1">
            <w:r w:rsidR="008B1640">
              <w:rPr>
                <w:rStyle w:val="Hyperlink"/>
                <w:sz w:val="14"/>
                <w:szCs w:val="14"/>
              </w:rPr>
              <w:t>Algemene voorwaarden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1517B6" w14:textId="77777777" w:rsidR="008B1640" w:rsidRPr="00C76DF3" w:rsidRDefault="008B1640" w:rsidP="00B132A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3B988D" w14:textId="77777777" w:rsidR="008B1640" w:rsidRPr="00C76DF3" w:rsidRDefault="00C96F75" w:rsidP="00B132A1">
          <w:pPr>
            <w:pStyle w:val="ProductList-OfferingBody"/>
            <w:ind w:left="-72" w:right="-77"/>
            <w:jc w:val="center"/>
            <w:rPr>
              <w:color w:val="808080" w:themeColor="background1" w:themeShade="80"/>
              <w:sz w:val="14"/>
              <w:szCs w:val="14"/>
            </w:rPr>
          </w:pPr>
          <w:hyperlink w:anchor="OnlineServiceSpecificTerms" w:history="1">
            <w:r w:rsidR="008B164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584798" w14:textId="77777777" w:rsidR="008B1640" w:rsidRPr="00C76DF3" w:rsidRDefault="008B1640" w:rsidP="00B132A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BF5B0C" w14:textId="77777777" w:rsidR="008B1640" w:rsidRPr="00C76DF3" w:rsidRDefault="00C96F75" w:rsidP="00B132A1">
          <w:pPr>
            <w:pStyle w:val="ProductList-OfferingBody"/>
            <w:ind w:left="-72" w:right="-76"/>
            <w:jc w:val="center"/>
            <w:rPr>
              <w:color w:val="808080" w:themeColor="background1" w:themeShade="80"/>
              <w:sz w:val="14"/>
              <w:szCs w:val="14"/>
            </w:rPr>
          </w:pPr>
          <w:hyperlink w:anchor="Attachment1" w:history="1">
            <w:r w:rsidR="008B1640">
              <w:rPr>
                <w:rStyle w:val="Hyperlink"/>
                <w:sz w:val="14"/>
                <w:szCs w:val="14"/>
              </w:rPr>
              <w:t>Bijlage</w:t>
            </w:r>
          </w:hyperlink>
        </w:p>
      </w:tc>
    </w:tr>
  </w:tbl>
  <w:p w14:paraId="4F87F973" w14:textId="77777777" w:rsidR="008B1640" w:rsidRPr="00591643" w:rsidRDefault="008B1640"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8B1640" w:rsidRPr="00C76DF3" w14:paraId="55C3BC9F" w14:textId="77777777" w:rsidTr="00B132A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44C54B" w14:textId="77777777" w:rsidR="008B1640" w:rsidRPr="00C76DF3" w:rsidRDefault="00C96F75" w:rsidP="00B132A1">
          <w:pPr>
            <w:pStyle w:val="ProductList-OfferingBody"/>
            <w:ind w:left="-77" w:right="-73"/>
            <w:jc w:val="center"/>
            <w:rPr>
              <w:color w:val="808080" w:themeColor="background1" w:themeShade="80"/>
              <w:sz w:val="14"/>
              <w:szCs w:val="14"/>
            </w:rPr>
          </w:pPr>
          <w:hyperlink w:anchor="TableofContents" w:history="1">
            <w:r w:rsidR="008B164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E51852B" w14:textId="77777777" w:rsidR="008B1640" w:rsidRPr="00C76DF3" w:rsidRDefault="008B1640" w:rsidP="00B132A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6EA1EF" w14:textId="77777777" w:rsidR="008B1640" w:rsidRPr="00C76DF3" w:rsidRDefault="00C96F75" w:rsidP="00B132A1">
          <w:pPr>
            <w:pStyle w:val="ProductList-OfferingBody"/>
            <w:ind w:left="-72" w:right="-74"/>
            <w:jc w:val="center"/>
            <w:rPr>
              <w:color w:val="808080" w:themeColor="background1" w:themeShade="80"/>
              <w:sz w:val="14"/>
              <w:szCs w:val="14"/>
            </w:rPr>
          </w:pPr>
          <w:hyperlink w:anchor="Introduction" w:history="1">
            <w:r w:rsidR="008B164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7470319" w14:textId="77777777" w:rsidR="008B1640" w:rsidRPr="00C76DF3" w:rsidRDefault="008B1640" w:rsidP="00B132A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A4EB58B" w14:textId="77777777" w:rsidR="008B1640" w:rsidRPr="00C76DF3" w:rsidRDefault="00C96F75" w:rsidP="00B132A1">
          <w:pPr>
            <w:pStyle w:val="ProductList-OfferingBody"/>
            <w:ind w:left="-72" w:right="-75"/>
            <w:jc w:val="center"/>
            <w:rPr>
              <w:color w:val="808080" w:themeColor="background1" w:themeShade="80"/>
              <w:sz w:val="14"/>
              <w:szCs w:val="14"/>
            </w:rPr>
          </w:pPr>
          <w:hyperlink w:anchor="GeneralTerms" w:history="1">
            <w:r w:rsidR="008B1640">
              <w:rPr>
                <w:rStyle w:val="Hyperlink"/>
                <w:sz w:val="14"/>
                <w:szCs w:val="14"/>
              </w:rPr>
              <w:t>Algemene voorwaarden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89758B4" w14:textId="77777777" w:rsidR="008B1640" w:rsidRPr="00C76DF3" w:rsidRDefault="008B1640" w:rsidP="00B132A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32EEF8" w14:textId="77777777" w:rsidR="008B1640" w:rsidRPr="00C76DF3" w:rsidRDefault="00C96F75" w:rsidP="00B132A1">
          <w:pPr>
            <w:pStyle w:val="ProductList-OfferingBody"/>
            <w:ind w:left="-72" w:right="-77"/>
            <w:jc w:val="center"/>
            <w:rPr>
              <w:color w:val="808080" w:themeColor="background1" w:themeShade="80"/>
              <w:sz w:val="14"/>
              <w:szCs w:val="14"/>
            </w:rPr>
          </w:pPr>
          <w:hyperlink w:anchor="OnlineServiceSpecificTerms" w:history="1">
            <w:r w:rsidR="008B164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068A6A" w14:textId="77777777" w:rsidR="008B1640" w:rsidRPr="00C76DF3" w:rsidRDefault="008B1640" w:rsidP="00B132A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F8FB0B" w14:textId="77777777" w:rsidR="008B1640" w:rsidRPr="00C76DF3" w:rsidRDefault="00C96F75" w:rsidP="00B132A1">
          <w:pPr>
            <w:pStyle w:val="ProductList-OfferingBody"/>
            <w:ind w:left="-72" w:right="-76"/>
            <w:jc w:val="center"/>
            <w:rPr>
              <w:color w:val="808080" w:themeColor="background1" w:themeShade="80"/>
              <w:sz w:val="14"/>
              <w:szCs w:val="14"/>
            </w:rPr>
          </w:pPr>
          <w:hyperlink w:anchor="Attachment1" w:history="1">
            <w:r w:rsidR="008B1640">
              <w:rPr>
                <w:rStyle w:val="Hyperlink"/>
                <w:sz w:val="14"/>
                <w:szCs w:val="14"/>
              </w:rPr>
              <w:t>Bijlage</w:t>
            </w:r>
          </w:hyperlink>
        </w:p>
      </w:tc>
    </w:tr>
  </w:tbl>
  <w:p w14:paraId="60AA5B65" w14:textId="77777777" w:rsidR="008B1640" w:rsidRPr="00591643" w:rsidRDefault="008B1640" w:rsidP="00737C5F">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B1640" w:rsidRPr="00C76DF3" w14:paraId="4131E805" w14:textId="77777777" w:rsidTr="00B132A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A6F9DF" w14:textId="77777777" w:rsidR="008B1640" w:rsidRPr="00C76DF3" w:rsidRDefault="00C96F75" w:rsidP="00B132A1">
          <w:pPr>
            <w:pStyle w:val="ProductList-OfferingBody"/>
            <w:ind w:left="-77" w:right="-73"/>
            <w:jc w:val="center"/>
            <w:rPr>
              <w:color w:val="808080" w:themeColor="background1" w:themeShade="80"/>
              <w:sz w:val="14"/>
              <w:szCs w:val="14"/>
            </w:rPr>
          </w:pPr>
          <w:hyperlink w:anchor="TableofContents" w:history="1">
            <w:r w:rsidR="008B164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1CC84B9" w14:textId="77777777" w:rsidR="008B1640" w:rsidRPr="00C76DF3" w:rsidRDefault="008B1640" w:rsidP="00B132A1">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0CAD8F" w14:textId="77777777" w:rsidR="008B1640" w:rsidRPr="00C76DF3" w:rsidRDefault="00C96F75" w:rsidP="00B132A1">
          <w:pPr>
            <w:pStyle w:val="ProductList-OfferingBody"/>
            <w:ind w:left="-72" w:right="-74"/>
            <w:jc w:val="center"/>
            <w:rPr>
              <w:color w:val="808080" w:themeColor="background1" w:themeShade="80"/>
              <w:sz w:val="14"/>
              <w:szCs w:val="14"/>
            </w:rPr>
          </w:pPr>
          <w:hyperlink w:anchor="Inleiding" w:history="1">
            <w:r w:rsidR="008B164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76B26A2" w14:textId="77777777" w:rsidR="008B1640" w:rsidRPr="00C76DF3" w:rsidRDefault="008B1640" w:rsidP="00B132A1">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B5ECF8" w14:textId="77777777" w:rsidR="008B1640" w:rsidRPr="00C76DF3" w:rsidRDefault="00C96F75" w:rsidP="00B132A1">
          <w:pPr>
            <w:pStyle w:val="ProductList-OfferingBody"/>
            <w:ind w:left="-72" w:right="-75"/>
            <w:jc w:val="center"/>
            <w:rPr>
              <w:color w:val="808080" w:themeColor="background1" w:themeShade="80"/>
              <w:sz w:val="14"/>
              <w:szCs w:val="14"/>
            </w:rPr>
          </w:pPr>
          <w:hyperlink w:anchor="GeneralTerms" w:history="1">
            <w:r w:rsidR="008B1640">
              <w:rPr>
                <w:rStyle w:val="Hyperlink"/>
                <w:sz w:val="14"/>
                <w:szCs w:val="14"/>
              </w:rPr>
              <w:t>Algemene Voorwaarden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50B0F3" w14:textId="77777777" w:rsidR="008B1640" w:rsidRPr="00C76DF3" w:rsidRDefault="008B1640" w:rsidP="00B132A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CA11F5D" w14:textId="77777777" w:rsidR="008B1640" w:rsidRPr="00C76DF3" w:rsidRDefault="00C96F75" w:rsidP="00B132A1">
          <w:pPr>
            <w:pStyle w:val="ProductList-OfferingBody"/>
            <w:ind w:left="-72" w:right="-77"/>
            <w:jc w:val="center"/>
            <w:rPr>
              <w:color w:val="808080" w:themeColor="background1" w:themeShade="80"/>
              <w:sz w:val="14"/>
              <w:szCs w:val="14"/>
            </w:rPr>
          </w:pPr>
          <w:hyperlink w:anchor="OnlineServiceSpecificTerms" w:history="1">
            <w:r w:rsidR="008B164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C3CF866" w14:textId="77777777" w:rsidR="008B1640" w:rsidRPr="00C76DF3" w:rsidRDefault="008B1640" w:rsidP="00B132A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120AB8" w14:textId="77777777" w:rsidR="008B1640" w:rsidRPr="00C76DF3" w:rsidRDefault="00C96F75" w:rsidP="00B132A1">
          <w:pPr>
            <w:pStyle w:val="ProductList-OfferingBody"/>
            <w:ind w:left="-72" w:right="-76"/>
            <w:jc w:val="center"/>
            <w:rPr>
              <w:color w:val="808080" w:themeColor="background1" w:themeShade="80"/>
              <w:sz w:val="14"/>
              <w:szCs w:val="14"/>
            </w:rPr>
          </w:pPr>
          <w:hyperlink w:anchor="Attachment1" w:history="1">
            <w:r w:rsidR="008B1640">
              <w:rPr>
                <w:rStyle w:val="Hyperlink"/>
                <w:sz w:val="14"/>
                <w:szCs w:val="14"/>
              </w:rPr>
              <w:t>Bijlagen</w:t>
            </w:r>
          </w:hyperlink>
        </w:p>
      </w:tc>
    </w:tr>
  </w:tbl>
  <w:p w14:paraId="2DF78684" w14:textId="77777777" w:rsidR="008B1640" w:rsidRPr="00591643" w:rsidRDefault="008B1640"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B1640" w:rsidRPr="00C76DF3" w14:paraId="23692ACC" w14:textId="77777777" w:rsidTr="00B132A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E42867" w14:textId="77777777" w:rsidR="008B1640" w:rsidRPr="00C76DF3" w:rsidRDefault="00C96F75" w:rsidP="00591643">
          <w:pPr>
            <w:pStyle w:val="ProductList-OfferingBody"/>
            <w:ind w:left="-77" w:right="-73"/>
            <w:jc w:val="center"/>
            <w:rPr>
              <w:color w:val="808080" w:themeColor="background1" w:themeShade="80"/>
              <w:sz w:val="14"/>
              <w:szCs w:val="14"/>
            </w:rPr>
          </w:pPr>
          <w:hyperlink w:anchor="TableofContents" w:history="1">
            <w:r w:rsidR="008B164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4EEB77B" w14:textId="77777777" w:rsidR="008B1640" w:rsidRPr="00C76DF3" w:rsidRDefault="008B164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01CF22" w14:textId="77777777" w:rsidR="008B1640" w:rsidRPr="00C76DF3" w:rsidRDefault="00C96F75" w:rsidP="00591643">
          <w:pPr>
            <w:pStyle w:val="ProductList-OfferingBody"/>
            <w:ind w:left="-72" w:right="-74"/>
            <w:jc w:val="center"/>
            <w:rPr>
              <w:color w:val="808080" w:themeColor="background1" w:themeShade="80"/>
              <w:sz w:val="14"/>
              <w:szCs w:val="14"/>
            </w:rPr>
          </w:pPr>
          <w:hyperlink w:anchor="Inleiding" w:history="1">
            <w:r w:rsidR="008B164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174494F" w14:textId="77777777" w:rsidR="008B1640" w:rsidRPr="00C76DF3" w:rsidRDefault="008B164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2D1C23" w14:textId="77777777" w:rsidR="008B1640" w:rsidRPr="00C76DF3" w:rsidRDefault="00C96F75" w:rsidP="003812FE">
          <w:pPr>
            <w:pStyle w:val="ProductList-OfferingBody"/>
            <w:ind w:left="-72" w:right="-75"/>
            <w:jc w:val="center"/>
            <w:rPr>
              <w:color w:val="808080" w:themeColor="background1" w:themeShade="80"/>
              <w:sz w:val="14"/>
              <w:szCs w:val="14"/>
            </w:rPr>
          </w:pPr>
          <w:hyperlink w:anchor="GeneralTerms" w:history="1">
            <w:r w:rsidR="008B1640">
              <w:rPr>
                <w:rStyle w:val="Hyperlink"/>
                <w:sz w:val="14"/>
                <w:szCs w:val="14"/>
              </w:rPr>
              <w:t>Algemene Voorwaarden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92E28E" w14:textId="77777777" w:rsidR="008B1640" w:rsidRPr="00C76DF3" w:rsidRDefault="008B164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A0A5845" w14:textId="77777777" w:rsidR="008B1640" w:rsidRPr="00C76DF3" w:rsidRDefault="00C96F75" w:rsidP="003812FE">
          <w:pPr>
            <w:pStyle w:val="ProductList-OfferingBody"/>
            <w:ind w:left="-72" w:right="-77"/>
            <w:jc w:val="center"/>
            <w:rPr>
              <w:color w:val="808080" w:themeColor="background1" w:themeShade="80"/>
              <w:sz w:val="14"/>
              <w:szCs w:val="14"/>
            </w:rPr>
          </w:pPr>
          <w:hyperlink w:anchor="OnlineServiceSpecificTerms" w:history="1">
            <w:r w:rsidR="008B164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E9447A" w14:textId="77777777" w:rsidR="008B1640" w:rsidRPr="00C76DF3" w:rsidRDefault="008B164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F4EE5C" w14:textId="77777777" w:rsidR="008B1640" w:rsidRPr="00C76DF3" w:rsidRDefault="00C96F75" w:rsidP="003812FE">
          <w:pPr>
            <w:pStyle w:val="ProductList-OfferingBody"/>
            <w:ind w:left="-72" w:right="-76"/>
            <w:jc w:val="center"/>
            <w:rPr>
              <w:color w:val="808080" w:themeColor="background1" w:themeShade="80"/>
              <w:sz w:val="14"/>
              <w:szCs w:val="14"/>
            </w:rPr>
          </w:pPr>
          <w:hyperlink w:anchor="Attachment1" w:history="1">
            <w:r w:rsidR="008B1640">
              <w:rPr>
                <w:rStyle w:val="Hyperlink"/>
                <w:sz w:val="14"/>
                <w:szCs w:val="14"/>
              </w:rPr>
              <w:t>Bijlagen</w:t>
            </w:r>
          </w:hyperlink>
        </w:p>
      </w:tc>
    </w:tr>
  </w:tbl>
  <w:p w14:paraId="149B92C1" w14:textId="77777777" w:rsidR="008B1640" w:rsidRPr="00591643" w:rsidRDefault="008B1640">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B1640" w:rsidRPr="00C76DF3" w14:paraId="2A7E648F" w14:textId="77777777" w:rsidTr="00B069D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9626E0" w14:textId="77777777" w:rsidR="008B1640" w:rsidRPr="00C76DF3" w:rsidRDefault="00C96F75" w:rsidP="00B756FF">
          <w:pPr>
            <w:pStyle w:val="ProductList-OfferingBody"/>
            <w:ind w:left="-77" w:right="-73"/>
            <w:jc w:val="center"/>
            <w:rPr>
              <w:color w:val="808080" w:themeColor="background1" w:themeShade="80"/>
              <w:sz w:val="14"/>
              <w:szCs w:val="14"/>
            </w:rPr>
          </w:pPr>
          <w:hyperlink w:anchor="TableofContents" w:history="1">
            <w:r w:rsidR="008B164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25E3B3D" w14:textId="77777777" w:rsidR="008B1640" w:rsidRPr="00C76DF3" w:rsidRDefault="008B1640" w:rsidP="00B756F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13612A" w14:textId="77777777" w:rsidR="008B1640" w:rsidRPr="00C76DF3" w:rsidRDefault="00C96F75" w:rsidP="00B756FF">
          <w:pPr>
            <w:pStyle w:val="ProductList-OfferingBody"/>
            <w:ind w:left="-72" w:right="-74"/>
            <w:jc w:val="center"/>
            <w:rPr>
              <w:color w:val="808080" w:themeColor="background1" w:themeShade="80"/>
              <w:sz w:val="14"/>
              <w:szCs w:val="14"/>
            </w:rPr>
          </w:pPr>
          <w:hyperlink w:anchor="Inleiding" w:history="1">
            <w:r w:rsidR="008B164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6833F1B" w14:textId="77777777" w:rsidR="008B1640" w:rsidRPr="00C76DF3" w:rsidRDefault="008B1640" w:rsidP="00B756F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18C726" w14:textId="77777777" w:rsidR="008B1640" w:rsidRPr="00C76DF3" w:rsidRDefault="00C96F75" w:rsidP="00B756FF">
          <w:pPr>
            <w:pStyle w:val="ProductList-OfferingBody"/>
            <w:ind w:left="-72" w:right="-75"/>
            <w:jc w:val="center"/>
            <w:rPr>
              <w:color w:val="808080" w:themeColor="background1" w:themeShade="80"/>
              <w:sz w:val="14"/>
              <w:szCs w:val="14"/>
            </w:rPr>
          </w:pPr>
          <w:hyperlink w:anchor="GeneralTerms" w:history="1">
            <w:r w:rsidR="008B1640">
              <w:rPr>
                <w:rStyle w:val="Hyperlink"/>
                <w:sz w:val="14"/>
                <w:szCs w:val="14"/>
              </w:rPr>
              <w:t>Algemene Voorwaarden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9CDC90" w14:textId="77777777" w:rsidR="008B1640" w:rsidRPr="00C76DF3" w:rsidRDefault="008B1640" w:rsidP="00B756F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DC65F65" w14:textId="77777777" w:rsidR="008B1640" w:rsidRPr="00C76DF3" w:rsidRDefault="00C96F75" w:rsidP="00B756FF">
          <w:pPr>
            <w:pStyle w:val="ProductList-OfferingBody"/>
            <w:ind w:left="-72" w:right="-77"/>
            <w:jc w:val="center"/>
            <w:rPr>
              <w:color w:val="808080" w:themeColor="background1" w:themeShade="80"/>
              <w:sz w:val="14"/>
              <w:szCs w:val="14"/>
            </w:rPr>
          </w:pPr>
          <w:hyperlink w:anchor="OnlineServiceSpecificTerms" w:history="1">
            <w:r w:rsidR="008B164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4692CA" w14:textId="77777777" w:rsidR="008B1640" w:rsidRPr="00C76DF3" w:rsidRDefault="008B1640" w:rsidP="00B756F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7A14D8" w14:textId="77777777" w:rsidR="008B1640" w:rsidRPr="00C76DF3" w:rsidRDefault="00C96F75" w:rsidP="00B756FF">
          <w:pPr>
            <w:pStyle w:val="ProductList-OfferingBody"/>
            <w:ind w:left="-72" w:right="-76"/>
            <w:jc w:val="center"/>
            <w:rPr>
              <w:color w:val="808080" w:themeColor="background1" w:themeShade="80"/>
              <w:sz w:val="14"/>
              <w:szCs w:val="14"/>
            </w:rPr>
          </w:pPr>
          <w:hyperlink w:anchor="Attachment1" w:history="1">
            <w:r w:rsidR="008B1640">
              <w:rPr>
                <w:rStyle w:val="Hyperlink"/>
                <w:sz w:val="14"/>
                <w:szCs w:val="14"/>
              </w:rPr>
              <w:t>Bijlagen</w:t>
            </w:r>
          </w:hyperlink>
        </w:p>
      </w:tc>
    </w:tr>
  </w:tbl>
  <w:p w14:paraId="28E45EB5" w14:textId="77777777" w:rsidR="008B1640" w:rsidRPr="00591643" w:rsidRDefault="008B1640" w:rsidP="003812F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B1640" w:rsidRPr="00C76DF3" w14:paraId="3E7D3669" w14:textId="77777777" w:rsidTr="00806C2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699D94" w14:textId="77777777" w:rsidR="008B1640" w:rsidRPr="00C76DF3" w:rsidRDefault="00C96F75" w:rsidP="00806C20">
          <w:pPr>
            <w:pStyle w:val="ProductList-OfferingBody"/>
            <w:ind w:left="-77" w:right="-73"/>
            <w:jc w:val="center"/>
            <w:rPr>
              <w:color w:val="808080" w:themeColor="background1" w:themeShade="80"/>
              <w:sz w:val="14"/>
              <w:szCs w:val="14"/>
            </w:rPr>
          </w:pPr>
          <w:hyperlink w:anchor="TableofContents" w:history="1">
            <w:r w:rsidR="008B164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FCEFC3A" w14:textId="77777777" w:rsidR="008B1640" w:rsidRPr="00C76DF3" w:rsidRDefault="008B1640" w:rsidP="00806C20">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AEFF29" w14:textId="77777777" w:rsidR="008B1640" w:rsidRPr="00C76DF3" w:rsidRDefault="00C96F75" w:rsidP="00806C20">
          <w:pPr>
            <w:pStyle w:val="ProductList-OfferingBody"/>
            <w:ind w:left="-72" w:right="-74"/>
            <w:jc w:val="center"/>
            <w:rPr>
              <w:color w:val="808080" w:themeColor="background1" w:themeShade="80"/>
              <w:sz w:val="14"/>
              <w:szCs w:val="14"/>
            </w:rPr>
          </w:pPr>
          <w:hyperlink w:anchor="Introduction" w:history="1">
            <w:r w:rsidR="008B164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E7F834F" w14:textId="77777777" w:rsidR="008B1640" w:rsidRPr="00C76DF3" w:rsidRDefault="008B1640" w:rsidP="00806C20">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DD6F79" w14:textId="77777777" w:rsidR="008B1640" w:rsidRPr="00C76DF3" w:rsidRDefault="00C96F75" w:rsidP="00806C20">
          <w:pPr>
            <w:pStyle w:val="ProductList-OfferingBody"/>
            <w:ind w:left="-72" w:right="-75"/>
            <w:jc w:val="center"/>
            <w:rPr>
              <w:color w:val="808080" w:themeColor="background1" w:themeShade="80"/>
              <w:sz w:val="14"/>
              <w:szCs w:val="14"/>
            </w:rPr>
          </w:pPr>
          <w:hyperlink w:anchor="GeneralTerms" w:history="1">
            <w:r w:rsidR="008B164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60A65DF" w14:textId="77777777" w:rsidR="008B1640" w:rsidRPr="00C76DF3" w:rsidRDefault="008B1640" w:rsidP="00806C20">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F31206" w14:textId="77777777" w:rsidR="008B1640" w:rsidRPr="00C76DF3" w:rsidRDefault="00C96F75" w:rsidP="00806C20">
          <w:pPr>
            <w:pStyle w:val="ProductList-OfferingBody"/>
            <w:ind w:left="-72" w:right="-77"/>
            <w:jc w:val="center"/>
            <w:rPr>
              <w:color w:val="808080" w:themeColor="background1" w:themeShade="80"/>
              <w:sz w:val="14"/>
              <w:szCs w:val="14"/>
            </w:rPr>
          </w:pPr>
          <w:hyperlink w:anchor="PrivacyandSecurityTerms" w:history="1">
            <w:r w:rsidR="008B164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074D3D" w14:textId="77777777" w:rsidR="008B1640" w:rsidRPr="00C76DF3" w:rsidRDefault="008B1640" w:rsidP="00806C20">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A2B0DED" w14:textId="77777777" w:rsidR="008B1640" w:rsidRPr="00C76DF3" w:rsidRDefault="00C96F75" w:rsidP="00806C20">
          <w:pPr>
            <w:pStyle w:val="ProductList-OfferingBody"/>
            <w:ind w:left="-72" w:right="-77"/>
            <w:jc w:val="center"/>
            <w:rPr>
              <w:color w:val="808080" w:themeColor="background1" w:themeShade="80"/>
              <w:sz w:val="14"/>
              <w:szCs w:val="14"/>
            </w:rPr>
          </w:pPr>
          <w:hyperlink w:anchor="OnlineServiceSpecificTerms" w:history="1">
            <w:r w:rsidR="008B164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C2252C" w14:textId="77777777" w:rsidR="008B1640" w:rsidRPr="00C76DF3" w:rsidRDefault="008B1640" w:rsidP="00806C20">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18EE5E" w14:textId="77777777" w:rsidR="008B1640" w:rsidRPr="00C76DF3" w:rsidRDefault="00C96F75" w:rsidP="00806C20">
          <w:pPr>
            <w:pStyle w:val="ProductList-OfferingBody"/>
            <w:ind w:left="-72" w:right="-76"/>
            <w:jc w:val="center"/>
            <w:rPr>
              <w:color w:val="808080" w:themeColor="background1" w:themeShade="80"/>
              <w:sz w:val="14"/>
              <w:szCs w:val="14"/>
            </w:rPr>
          </w:pPr>
          <w:hyperlink w:anchor="Attachment1" w:history="1">
            <w:r w:rsidR="008B1640">
              <w:rPr>
                <w:rStyle w:val="Hyperlink"/>
                <w:sz w:val="14"/>
                <w:szCs w:val="14"/>
              </w:rPr>
              <w:t>Bijlage</w:t>
            </w:r>
          </w:hyperlink>
        </w:p>
      </w:tc>
    </w:tr>
  </w:tbl>
  <w:p w14:paraId="0BD39401" w14:textId="77777777" w:rsidR="008B1640" w:rsidRPr="00591643" w:rsidRDefault="008B1640">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EF1C8E2" w14:textId="77777777" w:rsidR="008B1640" w:rsidRPr="00591643" w:rsidRDefault="008B1640">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B1640" w:rsidRPr="00C76DF3" w14:paraId="17D60D5F" w14:textId="77777777" w:rsidTr="00B069D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E47D5E" w14:textId="77777777" w:rsidR="008B1640" w:rsidRPr="00C76DF3" w:rsidRDefault="00C96F75" w:rsidP="00B756FF">
          <w:pPr>
            <w:pStyle w:val="ProductList-OfferingBody"/>
            <w:ind w:left="-77" w:right="-73"/>
            <w:jc w:val="center"/>
            <w:rPr>
              <w:color w:val="808080" w:themeColor="background1" w:themeShade="80"/>
              <w:sz w:val="14"/>
              <w:szCs w:val="14"/>
            </w:rPr>
          </w:pPr>
          <w:hyperlink w:anchor="TableofContents" w:history="1">
            <w:r w:rsidR="008B164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1AA5A8F" w14:textId="77777777" w:rsidR="008B1640" w:rsidRPr="00C76DF3" w:rsidRDefault="008B1640" w:rsidP="00B756F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6110DF" w14:textId="77777777" w:rsidR="008B1640" w:rsidRPr="00C76DF3" w:rsidRDefault="00C96F75" w:rsidP="00B756FF">
          <w:pPr>
            <w:pStyle w:val="ProductList-OfferingBody"/>
            <w:ind w:left="-72" w:right="-74"/>
            <w:jc w:val="center"/>
            <w:rPr>
              <w:color w:val="808080" w:themeColor="background1" w:themeShade="80"/>
              <w:sz w:val="14"/>
              <w:szCs w:val="14"/>
            </w:rPr>
          </w:pPr>
          <w:hyperlink w:anchor="Inleiding" w:history="1">
            <w:r w:rsidR="008B164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9D0E43A" w14:textId="77777777" w:rsidR="008B1640" w:rsidRPr="00C76DF3" w:rsidRDefault="008B1640" w:rsidP="00B756F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D034CC" w14:textId="77777777" w:rsidR="008B1640" w:rsidRPr="00C76DF3" w:rsidRDefault="00C96F75" w:rsidP="00B756FF">
          <w:pPr>
            <w:pStyle w:val="ProductList-OfferingBody"/>
            <w:ind w:left="-72" w:right="-75"/>
            <w:jc w:val="center"/>
            <w:rPr>
              <w:color w:val="808080" w:themeColor="background1" w:themeShade="80"/>
              <w:sz w:val="14"/>
              <w:szCs w:val="14"/>
            </w:rPr>
          </w:pPr>
          <w:hyperlink w:anchor="GeneralTerms" w:history="1">
            <w:r w:rsidR="008B1640">
              <w:rPr>
                <w:rStyle w:val="Hyperlink"/>
                <w:sz w:val="14"/>
                <w:szCs w:val="14"/>
              </w:rPr>
              <w:t>Algemene Voorwaarden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866B00" w14:textId="77777777" w:rsidR="008B1640" w:rsidRPr="00C76DF3" w:rsidRDefault="008B1640" w:rsidP="00B756F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AC3A043" w14:textId="77777777" w:rsidR="008B1640" w:rsidRPr="00C76DF3" w:rsidRDefault="00C96F75" w:rsidP="00B756FF">
          <w:pPr>
            <w:pStyle w:val="ProductList-OfferingBody"/>
            <w:ind w:left="-72" w:right="-77"/>
            <w:jc w:val="center"/>
            <w:rPr>
              <w:color w:val="808080" w:themeColor="background1" w:themeShade="80"/>
              <w:sz w:val="14"/>
              <w:szCs w:val="14"/>
            </w:rPr>
          </w:pPr>
          <w:hyperlink w:anchor="OnlineServiceSpecificTerms" w:history="1">
            <w:r w:rsidR="008B164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E80C31" w14:textId="77777777" w:rsidR="008B1640" w:rsidRPr="00C76DF3" w:rsidRDefault="008B1640" w:rsidP="00B756F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28BC8B" w14:textId="77777777" w:rsidR="008B1640" w:rsidRPr="00C76DF3" w:rsidRDefault="00C96F75" w:rsidP="00B756FF">
          <w:pPr>
            <w:pStyle w:val="ProductList-OfferingBody"/>
            <w:ind w:left="-72" w:right="-76"/>
            <w:jc w:val="center"/>
            <w:rPr>
              <w:color w:val="808080" w:themeColor="background1" w:themeShade="80"/>
              <w:sz w:val="14"/>
              <w:szCs w:val="14"/>
            </w:rPr>
          </w:pPr>
          <w:hyperlink w:anchor="Attachment1" w:history="1">
            <w:r w:rsidR="008B1640">
              <w:rPr>
                <w:rStyle w:val="Hyperlink"/>
                <w:sz w:val="14"/>
                <w:szCs w:val="14"/>
              </w:rPr>
              <w:t>Bijlagen</w:t>
            </w:r>
          </w:hyperlink>
        </w:p>
      </w:tc>
    </w:tr>
  </w:tbl>
  <w:p w14:paraId="5A10A9A8" w14:textId="77777777" w:rsidR="008B1640" w:rsidRPr="00591643" w:rsidRDefault="008B1640"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85A3492" w14:textId="77777777" w:rsidR="008B1640" w:rsidRPr="00A42CE8" w:rsidRDefault="008B1640" w:rsidP="00817D1E">
    <w:pPr>
      <w:tabs>
        <w:tab w:val="center" w:pos="4680"/>
        <w:tab w:val="right" w:pos="9360"/>
      </w:tabs>
      <w:spacing w:after="0" w:line="240" w:lineRule="auto"/>
      <w:rPr>
        <w:rFonts w:ascii="Calibri" w:eastAsia="Calibri" w:hAnsi="Calibri" w:cs="Times New Roman"/>
        <w:sz w:val="14"/>
        <w:szCs w:val="14"/>
        <w:lang w:val="en-US" w:eastAsia="en-US" w:bidi="ar-S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B1640" w:rsidRPr="00C76DF3" w14:paraId="5B80043F" w14:textId="77777777" w:rsidTr="00C70E9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3983AA6" w14:textId="77777777" w:rsidR="008B1640" w:rsidRPr="00C76DF3" w:rsidRDefault="00C96F75" w:rsidP="006E32AE">
          <w:pPr>
            <w:pStyle w:val="ProductList-OfferingBody"/>
            <w:ind w:left="-77" w:right="-73"/>
            <w:jc w:val="center"/>
            <w:rPr>
              <w:color w:val="808080" w:themeColor="background1" w:themeShade="80"/>
              <w:sz w:val="14"/>
              <w:szCs w:val="14"/>
            </w:rPr>
          </w:pPr>
          <w:hyperlink w:anchor="TableofContents" w:history="1">
            <w:r w:rsidR="008B164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20E9E36" w14:textId="77777777" w:rsidR="008B1640" w:rsidRPr="00C76DF3" w:rsidRDefault="008B1640" w:rsidP="006E32A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5D86865" w14:textId="77777777" w:rsidR="008B1640" w:rsidRPr="00C76DF3" w:rsidRDefault="00C96F75" w:rsidP="006E32AE">
          <w:pPr>
            <w:pStyle w:val="ProductList-OfferingBody"/>
            <w:ind w:left="-72" w:right="-74"/>
            <w:jc w:val="center"/>
            <w:rPr>
              <w:color w:val="808080" w:themeColor="background1" w:themeShade="80"/>
              <w:sz w:val="14"/>
              <w:szCs w:val="14"/>
            </w:rPr>
          </w:pPr>
          <w:hyperlink w:anchor="Introduction" w:history="1">
            <w:r w:rsidR="008B164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A2997F3" w14:textId="77777777" w:rsidR="008B1640" w:rsidRPr="00C76DF3" w:rsidRDefault="008B1640" w:rsidP="006E32A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8B71408" w14:textId="77777777" w:rsidR="008B1640" w:rsidRPr="00C76DF3" w:rsidRDefault="00C96F75" w:rsidP="006E32AE">
          <w:pPr>
            <w:pStyle w:val="ProductList-OfferingBody"/>
            <w:ind w:left="-72" w:right="-75"/>
            <w:jc w:val="center"/>
            <w:rPr>
              <w:color w:val="808080" w:themeColor="background1" w:themeShade="80"/>
              <w:sz w:val="14"/>
              <w:szCs w:val="14"/>
            </w:rPr>
          </w:pPr>
          <w:hyperlink w:anchor="GeneralTerms" w:history="1">
            <w:r w:rsidR="008B164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28826B6" w14:textId="77777777" w:rsidR="008B1640" w:rsidRPr="00C76DF3" w:rsidRDefault="008B1640" w:rsidP="006E32A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C41E99B" w14:textId="77777777" w:rsidR="008B1640" w:rsidRPr="00C76DF3" w:rsidRDefault="00C96F75" w:rsidP="006E32AE">
          <w:pPr>
            <w:pStyle w:val="ProductList-OfferingBody"/>
            <w:ind w:left="-72" w:right="-77"/>
            <w:jc w:val="center"/>
            <w:rPr>
              <w:color w:val="808080" w:themeColor="background1" w:themeShade="80"/>
              <w:sz w:val="14"/>
              <w:szCs w:val="14"/>
            </w:rPr>
          </w:pPr>
          <w:hyperlink w:anchor="PrivacyandSecurityTerms" w:history="1">
            <w:r w:rsidR="008B164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ABE92E" w14:textId="77777777" w:rsidR="008B1640" w:rsidRPr="00C76DF3" w:rsidRDefault="008B164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91D4594" w14:textId="77777777" w:rsidR="008B1640" w:rsidRPr="00C76DF3" w:rsidRDefault="00C96F75" w:rsidP="006E32AE">
          <w:pPr>
            <w:pStyle w:val="ProductList-OfferingBody"/>
            <w:ind w:left="-72" w:right="-77"/>
            <w:jc w:val="center"/>
            <w:rPr>
              <w:color w:val="808080" w:themeColor="background1" w:themeShade="80"/>
              <w:sz w:val="14"/>
              <w:szCs w:val="14"/>
            </w:rPr>
          </w:pPr>
          <w:hyperlink w:anchor="OnlineServiceSpecificTerms" w:history="1">
            <w:r w:rsidR="008B164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3031DA0" w14:textId="77777777" w:rsidR="008B1640" w:rsidRPr="00C76DF3" w:rsidRDefault="008B164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945B51" w14:textId="77777777" w:rsidR="008B1640" w:rsidRPr="00C76DF3" w:rsidRDefault="00C96F75" w:rsidP="006E32AE">
          <w:pPr>
            <w:pStyle w:val="ProductList-OfferingBody"/>
            <w:ind w:left="-72" w:right="-76"/>
            <w:jc w:val="center"/>
            <w:rPr>
              <w:color w:val="808080" w:themeColor="background1" w:themeShade="80"/>
              <w:sz w:val="14"/>
              <w:szCs w:val="14"/>
            </w:rPr>
          </w:pPr>
          <w:hyperlink w:anchor="Attachment1" w:history="1">
            <w:r w:rsidR="008B1640">
              <w:rPr>
                <w:rStyle w:val="Hyperlink"/>
                <w:sz w:val="14"/>
                <w:szCs w:val="14"/>
              </w:rPr>
              <w:t>Bijlage</w:t>
            </w:r>
          </w:hyperlink>
        </w:p>
      </w:tc>
    </w:tr>
  </w:tbl>
  <w:p w14:paraId="592FCC36" w14:textId="77777777" w:rsidR="008B1640" w:rsidRPr="00591643" w:rsidRDefault="008B1640" w:rsidP="002A7348">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B1640" w:rsidRPr="00C76DF3" w14:paraId="4208E9AC" w14:textId="77777777" w:rsidTr="00B069D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CBA612" w14:textId="77777777" w:rsidR="008B1640" w:rsidRPr="00C76DF3" w:rsidRDefault="00C96F75" w:rsidP="00B756FF">
          <w:pPr>
            <w:pStyle w:val="ProductList-OfferingBody"/>
            <w:ind w:left="-77" w:right="-73"/>
            <w:jc w:val="center"/>
            <w:rPr>
              <w:color w:val="808080" w:themeColor="background1" w:themeShade="80"/>
              <w:sz w:val="14"/>
              <w:szCs w:val="14"/>
            </w:rPr>
          </w:pPr>
          <w:hyperlink w:anchor="TableofContents" w:history="1">
            <w:r w:rsidR="008B164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4AEA8A0" w14:textId="77777777" w:rsidR="008B1640" w:rsidRPr="00C76DF3" w:rsidRDefault="008B1640" w:rsidP="00B756F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87E2C9" w14:textId="77777777" w:rsidR="008B1640" w:rsidRPr="00C76DF3" w:rsidRDefault="00C96F75" w:rsidP="00B756FF">
          <w:pPr>
            <w:pStyle w:val="ProductList-OfferingBody"/>
            <w:ind w:left="-72" w:right="-74"/>
            <w:jc w:val="center"/>
            <w:rPr>
              <w:color w:val="808080" w:themeColor="background1" w:themeShade="80"/>
              <w:sz w:val="14"/>
              <w:szCs w:val="14"/>
            </w:rPr>
          </w:pPr>
          <w:hyperlink w:anchor="Inleiding" w:history="1">
            <w:r w:rsidR="008B164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13F8A2" w14:textId="77777777" w:rsidR="008B1640" w:rsidRPr="00C76DF3" w:rsidRDefault="008B1640" w:rsidP="00B756F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3640DB" w14:textId="77777777" w:rsidR="008B1640" w:rsidRPr="00C76DF3" w:rsidRDefault="00C96F75" w:rsidP="00B756FF">
          <w:pPr>
            <w:pStyle w:val="ProductList-OfferingBody"/>
            <w:ind w:left="-72" w:right="-75"/>
            <w:jc w:val="center"/>
            <w:rPr>
              <w:color w:val="808080" w:themeColor="background1" w:themeShade="80"/>
              <w:sz w:val="14"/>
              <w:szCs w:val="14"/>
            </w:rPr>
          </w:pPr>
          <w:hyperlink w:anchor="GeneralTerms" w:history="1">
            <w:r w:rsidR="008B1640">
              <w:rPr>
                <w:rStyle w:val="Hyperlink"/>
                <w:sz w:val="14"/>
                <w:szCs w:val="14"/>
              </w:rPr>
              <w:t>Algemene Voorwaarden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6301E1" w14:textId="77777777" w:rsidR="008B1640" w:rsidRPr="00C76DF3" w:rsidRDefault="008B1640" w:rsidP="00B756F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14BD2EE" w14:textId="77777777" w:rsidR="008B1640" w:rsidRPr="00C76DF3" w:rsidRDefault="00C96F75" w:rsidP="00B756FF">
          <w:pPr>
            <w:pStyle w:val="ProductList-OfferingBody"/>
            <w:ind w:left="-72" w:right="-77"/>
            <w:jc w:val="center"/>
            <w:rPr>
              <w:color w:val="808080" w:themeColor="background1" w:themeShade="80"/>
              <w:sz w:val="14"/>
              <w:szCs w:val="14"/>
            </w:rPr>
          </w:pPr>
          <w:hyperlink w:anchor="OnlineServiceSpecificTerms" w:history="1">
            <w:r w:rsidR="008B164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E7C529" w14:textId="77777777" w:rsidR="008B1640" w:rsidRPr="00C76DF3" w:rsidRDefault="008B1640" w:rsidP="00B756F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83816D" w14:textId="77777777" w:rsidR="008B1640" w:rsidRPr="00C76DF3" w:rsidRDefault="00C96F75" w:rsidP="00B756FF">
          <w:pPr>
            <w:pStyle w:val="ProductList-OfferingBody"/>
            <w:ind w:left="-72" w:right="-76"/>
            <w:jc w:val="center"/>
            <w:rPr>
              <w:color w:val="808080" w:themeColor="background1" w:themeShade="80"/>
              <w:sz w:val="14"/>
              <w:szCs w:val="14"/>
            </w:rPr>
          </w:pPr>
          <w:hyperlink w:anchor="Attachment1" w:history="1">
            <w:r w:rsidR="008B1640">
              <w:rPr>
                <w:rStyle w:val="Hyperlink"/>
                <w:sz w:val="14"/>
                <w:szCs w:val="14"/>
              </w:rPr>
              <w:t>Bijlagen</w:t>
            </w:r>
          </w:hyperlink>
        </w:p>
      </w:tc>
    </w:tr>
  </w:tbl>
  <w:p w14:paraId="143F9578" w14:textId="77777777" w:rsidR="008B1640" w:rsidRPr="00591643" w:rsidRDefault="008B1640" w:rsidP="00DB17C0">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B1640" w:rsidRPr="00C76DF3" w14:paraId="100FF7CE"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F5DEA1" w14:textId="77777777" w:rsidR="008B1640" w:rsidRPr="00C76DF3" w:rsidRDefault="00C96F75" w:rsidP="00591643">
          <w:pPr>
            <w:pStyle w:val="ProductList-OfferingBody"/>
            <w:ind w:left="-77" w:right="-73"/>
            <w:jc w:val="center"/>
            <w:rPr>
              <w:color w:val="808080" w:themeColor="background1" w:themeShade="80"/>
              <w:sz w:val="14"/>
              <w:szCs w:val="14"/>
            </w:rPr>
          </w:pPr>
          <w:hyperlink w:anchor="TableofContents" w:history="1">
            <w:r w:rsidR="008B164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6ABA7A" w14:textId="77777777" w:rsidR="008B1640" w:rsidRPr="00C76DF3" w:rsidRDefault="008B164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80BB0D" w14:textId="77777777" w:rsidR="008B1640" w:rsidRPr="00C76DF3" w:rsidRDefault="00C96F75" w:rsidP="00591643">
          <w:pPr>
            <w:pStyle w:val="ProductList-OfferingBody"/>
            <w:ind w:left="-72" w:right="-74"/>
            <w:jc w:val="center"/>
            <w:rPr>
              <w:color w:val="808080" w:themeColor="background1" w:themeShade="80"/>
              <w:sz w:val="14"/>
              <w:szCs w:val="14"/>
            </w:rPr>
          </w:pPr>
          <w:hyperlink w:anchor="Inleiding" w:history="1">
            <w:r w:rsidR="008B164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694CEAC" w14:textId="77777777" w:rsidR="008B1640" w:rsidRPr="00C76DF3" w:rsidRDefault="008B164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C95401" w14:textId="77777777" w:rsidR="008B1640" w:rsidRPr="00C76DF3" w:rsidRDefault="00C96F75" w:rsidP="003812FE">
          <w:pPr>
            <w:pStyle w:val="ProductList-OfferingBody"/>
            <w:ind w:left="-72" w:right="-75"/>
            <w:jc w:val="center"/>
            <w:rPr>
              <w:color w:val="808080" w:themeColor="background1" w:themeShade="80"/>
              <w:sz w:val="14"/>
              <w:szCs w:val="14"/>
            </w:rPr>
          </w:pPr>
          <w:hyperlink w:anchor="GeneralTerms" w:history="1">
            <w:r w:rsidR="008B164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7A89B0D" w14:textId="77777777" w:rsidR="008B1640" w:rsidRPr="00C76DF3" w:rsidRDefault="008B164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51491F" w14:textId="77777777" w:rsidR="008B1640" w:rsidRPr="00C76DF3" w:rsidRDefault="00C96F75" w:rsidP="00591643">
          <w:pPr>
            <w:pStyle w:val="ProductList-OfferingBody"/>
            <w:ind w:left="-72" w:right="-77"/>
            <w:jc w:val="center"/>
            <w:rPr>
              <w:color w:val="808080" w:themeColor="background1" w:themeShade="80"/>
              <w:sz w:val="14"/>
              <w:szCs w:val="14"/>
            </w:rPr>
          </w:pPr>
          <w:hyperlink w:anchor="PrivacyandSecurityTerms" w:history="1">
            <w:r w:rsidR="008B164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B6EE66E" w14:textId="77777777" w:rsidR="008B1640" w:rsidRPr="00C76DF3" w:rsidRDefault="008B164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8ADE55" w14:textId="77777777" w:rsidR="008B1640" w:rsidRPr="00C76DF3" w:rsidRDefault="00C96F75" w:rsidP="003812FE">
          <w:pPr>
            <w:pStyle w:val="ProductList-OfferingBody"/>
            <w:ind w:left="-72" w:right="-77"/>
            <w:jc w:val="center"/>
            <w:rPr>
              <w:color w:val="808080" w:themeColor="background1" w:themeShade="80"/>
              <w:sz w:val="14"/>
              <w:szCs w:val="14"/>
            </w:rPr>
          </w:pPr>
          <w:hyperlink w:anchor="OnlineServiceSpecificTerms" w:history="1">
            <w:r w:rsidR="008B164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2802A95" w14:textId="77777777" w:rsidR="008B1640" w:rsidRPr="00C76DF3" w:rsidRDefault="008B164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EE8FD0" w14:textId="77777777" w:rsidR="008B1640" w:rsidRPr="00C76DF3" w:rsidRDefault="00C96F75" w:rsidP="003812FE">
          <w:pPr>
            <w:pStyle w:val="ProductList-OfferingBody"/>
            <w:ind w:left="-72" w:right="-76"/>
            <w:jc w:val="center"/>
            <w:rPr>
              <w:color w:val="808080" w:themeColor="background1" w:themeShade="80"/>
              <w:sz w:val="14"/>
              <w:szCs w:val="14"/>
            </w:rPr>
          </w:pPr>
          <w:hyperlink w:anchor="Attachment1" w:history="1">
            <w:r w:rsidR="008B1640">
              <w:rPr>
                <w:rStyle w:val="Hyperlink"/>
                <w:sz w:val="14"/>
                <w:szCs w:val="14"/>
              </w:rPr>
              <w:t>Bijlagen</w:t>
            </w:r>
          </w:hyperlink>
        </w:p>
      </w:tc>
    </w:tr>
  </w:tbl>
  <w:p w14:paraId="4FA25A20" w14:textId="77777777" w:rsidR="008B1640" w:rsidRPr="00591643" w:rsidRDefault="008B1640">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B1640" w:rsidRPr="00C76DF3" w14:paraId="15FAEE52" w14:textId="77777777" w:rsidTr="006E7A8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BDCF4D" w14:textId="77777777" w:rsidR="008B1640" w:rsidRPr="00C76DF3" w:rsidRDefault="00C96F75" w:rsidP="000B3AF2">
          <w:pPr>
            <w:pStyle w:val="ProductList-OfferingBody"/>
            <w:ind w:left="-77" w:right="-73"/>
            <w:jc w:val="center"/>
            <w:rPr>
              <w:color w:val="808080" w:themeColor="background1" w:themeShade="80"/>
              <w:sz w:val="14"/>
              <w:szCs w:val="14"/>
            </w:rPr>
          </w:pPr>
          <w:hyperlink w:anchor="TableofContents" w:history="1">
            <w:r w:rsidR="008B164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AC677DD" w14:textId="77777777" w:rsidR="008B1640" w:rsidRPr="00C76DF3" w:rsidRDefault="008B1640" w:rsidP="000B3AF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F150A6" w14:textId="77777777" w:rsidR="008B1640" w:rsidRPr="00C76DF3" w:rsidRDefault="00C96F75" w:rsidP="000B3AF2">
          <w:pPr>
            <w:pStyle w:val="ProductList-OfferingBody"/>
            <w:ind w:left="-72" w:right="-74"/>
            <w:jc w:val="center"/>
            <w:rPr>
              <w:color w:val="808080" w:themeColor="background1" w:themeShade="80"/>
              <w:sz w:val="14"/>
              <w:szCs w:val="14"/>
            </w:rPr>
          </w:pPr>
          <w:hyperlink w:anchor="Introduction" w:history="1">
            <w:r w:rsidR="008B164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6AFB157" w14:textId="77777777" w:rsidR="008B1640" w:rsidRPr="00C76DF3" w:rsidRDefault="008B1640" w:rsidP="000B3AF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3349EB" w14:textId="77777777" w:rsidR="008B1640" w:rsidRPr="00C76DF3" w:rsidRDefault="00C96F75" w:rsidP="000B3AF2">
          <w:pPr>
            <w:pStyle w:val="ProductList-OfferingBody"/>
            <w:ind w:left="-72" w:right="-75"/>
            <w:jc w:val="center"/>
            <w:rPr>
              <w:color w:val="808080" w:themeColor="background1" w:themeShade="80"/>
              <w:sz w:val="14"/>
              <w:szCs w:val="14"/>
            </w:rPr>
          </w:pPr>
          <w:hyperlink w:anchor="GeneralTerms" w:history="1">
            <w:r w:rsidR="008B164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3A7AB1E" w14:textId="77777777" w:rsidR="008B1640" w:rsidRPr="00C76DF3" w:rsidRDefault="008B1640" w:rsidP="000B3AF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5C635B" w14:textId="77777777" w:rsidR="008B1640" w:rsidRPr="00C76DF3" w:rsidRDefault="00C96F75" w:rsidP="000B3AF2">
          <w:pPr>
            <w:pStyle w:val="ProductList-OfferingBody"/>
            <w:ind w:left="-72" w:right="-77"/>
            <w:jc w:val="center"/>
            <w:rPr>
              <w:color w:val="808080" w:themeColor="background1" w:themeShade="80"/>
              <w:sz w:val="14"/>
              <w:szCs w:val="14"/>
            </w:rPr>
          </w:pPr>
          <w:hyperlink w:anchor="PrivacyandSecurityTerms" w:history="1">
            <w:r w:rsidR="008B164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5C8282" w14:textId="77777777" w:rsidR="008B1640" w:rsidRPr="00C76DF3" w:rsidRDefault="008B1640" w:rsidP="000B3AF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1079703" w14:textId="77777777" w:rsidR="008B1640" w:rsidRPr="00C76DF3" w:rsidRDefault="00C96F75" w:rsidP="000B3AF2">
          <w:pPr>
            <w:pStyle w:val="ProductList-OfferingBody"/>
            <w:ind w:left="-72" w:right="-77"/>
            <w:jc w:val="center"/>
            <w:rPr>
              <w:color w:val="808080" w:themeColor="background1" w:themeShade="80"/>
              <w:sz w:val="14"/>
              <w:szCs w:val="14"/>
            </w:rPr>
          </w:pPr>
          <w:hyperlink w:anchor="OnlineServiceSpecificTerms" w:history="1">
            <w:r w:rsidR="008B164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390336" w14:textId="77777777" w:rsidR="008B1640" w:rsidRPr="00C76DF3" w:rsidRDefault="008B1640" w:rsidP="000B3AF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3D2682" w14:textId="77777777" w:rsidR="008B1640" w:rsidRPr="00C76DF3" w:rsidRDefault="00C96F75" w:rsidP="000B3AF2">
          <w:pPr>
            <w:pStyle w:val="ProductList-OfferingBody"/>
            <w:ind w:left="-72" w:right="-76"/>
            <w:jc w:val="center"/>
            <w:rPr>
              <w:color w:val="808080" w:themeColor="background1" w:themeShade="80"/>
              <w:sz w:val="14"/>
              <w:szCs w:val="14"/>
            </w:rPr>
          </w:pPr>
          <w:hyperlink w:anchor="Attachment1" w:history="1">
            <w:r w:rsidR="008B1640">
              <w:rPr>
                <w:rStyle w:val="Hyperlink"/>
                <w:sz w:val="14"/>
                <w:szCs w:val="14"/>
              </w:rPr>
              <w:t>Bijlage</w:t>
            </w:r>
          </w:hyperlink>
        </w:p>
      </w:tc>
    </w:tr>
  </w:tbl>
  <w:p w14:paraId="59A44972" w14:textId="77777777" w:rsidR="008B1640" w:rsidRPr="00591643" w:rsidRDefault="008B1640"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B1640" w:rsidRPr="00C76DF3" w14:paraId="1D7E52B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DF6171" w14:textId="77777777" w:rsidR="008B1640" w:rsidRPr="00C76DF3" w:rsidRDefault="00C96F75" w:rsidP="00591643">
          <w:pPr>
            <w:pStyle w:val="ProductList-OfferingBody"/>
            <w:ind w:left="-77" w:right="-73"/>
            <w:jc w:val="center"/>
            <w:rPr>
              <w:color w:val="808080" w:themeColor="background1" w:themeShade="80"/>
              <w:sz w:val="14"/>
              <w:szCs w:val="14"/>
            </w:rPr>
          </w:pPr>
          <w:hyperlink w:anchor="TableofContents" w:history="1">
            <w:r w:rsidR="008B164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6A9E5D2" w14:textId="77777777" w:rsidR="008B1640" w:rsidRPr="00C76DF3" w:rsidRDefault="008B164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E284DA" w14:textId="77777777" w:rsidR="008B1640" w:rsidRPr="00C76DF3" w:rsidRDefault="00C96F75" w:rsidP="00591643">
          <w:pPr>
            <w:pStyle w:val="ProductList-OfferingBody"/>
            <w:ind w:left="-72" w:right="-74"/>
            <w:jc w:val="center"/>
            <w:rPr>
              <w:color w:val="808080" w:themeColor="background1" w:themeShade="80"/>
              <w:sz w:val="14"/>
              <w:szCs w:val="14"/>
            </w:rPr>
          </w:pPr>
          <w:hyperlink w:anchor="Inleiding" w:history="1">
            <w:r w:rsidR="008B164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30F77B0" w14:textId="77777777" w:rsidR="008B1640" w:rsidRPr="00C76DF3" w:rsidRDefault="008B164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6F6245" w14:textId="77777777" w:rsidR="008B1640" w:rsidRPr="00C76DF3" w:rsidRDefault="00C96F75" w:rsidP="003812FE">
          <w:pPr>
            <w:pStyle w:val="ProductList-OfferingBody"/>
            <w:ind w:left="-72" w:right="-75"/>
            <w:jc w:val="center"/>
            <w:rPr>
              <w:color w:val="808080" w:themeColor="background1" w:themeShade="80"/>
              <w:sz w:val="14"/>
              <w:szCs w:val="14"/>
            </w:rPr>
          </w:pPr>
          <w:hyperlink w:anchor="GeneralTerms" w:history="1">
            <w:r w:rsidR="008B164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319C7E9" w14:textId="77777777" w:rsidR="008B1640" w:rsidRPr="00C76DF3" w:rsidRDefault="008B164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16FD21" w14:textId="77777777" w:rsidR="008B1640" w:rsidRPr="00C76DF3" w:rsidRDefault="00C96F75" w:rsidP="00591643">
          <w:pPr>
            <w:pStyle w:val="ProductList-OfferingBody"/>
            <w:ind w:left="-72" w:right="-77"/>
            <w:jc w:val="center"/>
            <w:rPr>
              <w:color w:val="808080" w:themeColor="background1" w:themeShade="80"/>
              <w:sz w:val="14"/>
              <w:szCs w:val="14"/>
            </w:rPr>
          </w:pPr>
          <w:hyperlink w:anchor="PrivacyandSecurityTerms" w:history="1">
            <w:r w:rsidR="008B164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F99968" w14:textId="77777777" w:rsidR="008B1640" w:rsidRPr="00C76DF3" w:rsidRDefault="008B164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57EEA05" w14:textId="77777777" w:rsidR="008B1640" w:rsidRPr="00C76DF3" w:rsidRDefault="00C96F75" w:rsidP="003812FE">
          <w:pPr>
            <w:pStyle w:val="ProductList-OfferingBody"/>
            <w:ind w:left="-72" w:right="-77"/>
            <w:jc w:val="center"/>
            <w:rPr>
              <w:color w:val="808080" w:themeColor="background1" w:themeShade="80"/>
              <w:sz w:val="14"/>
              <w:szCs w:val="14"/>
            </w:rPr>
          </w:pPr>
          <w:hyperlink w:anchor="OnlineServiceSpecificTerms" w:history="1">
            <w:r w:rsidR="008B164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E4A758" w14:textId="77777777" w:rsidR="008B1640" w:rsidRPr="00C76DF3" w:rsidRDefault="008B164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F4B987" w14:textId="77777777" w:rsidR="008B1640" w:rsidRPr="00C76DF3" w:rsidRDefault="00C96F75" w:rsidP="003812FE">
          <w:pPr>
            <w:pStyle w:val="ProductList-OfferingBody"/>
            <w:ind w:left="-72" w:right="-76"/>
            <w:jc w:val="center"/>
            <w:rPr>
              <w:color w:val="808080" w:themeColor="background1" w:themeShade="80"/>
              <w:sz w:val="14"/>
              <w:szCs w:val="14"/>
            </w:rPr>
          </w:pPr>
          <w:hyperlink w:anchor="Attachment1" w:history="1">
            <w:r w:rsidR="008B1640">
              <w:rPr>
                <w:rStyle w:val="Hyperlink"/>
                <w:sz w:val="14"/>
                <w:szCs w:val="14"/>
              </w:rPr>
              <w:t>Bijlagen</w:t>
            </w:r>
          </w:hyperlink>
        </w:p>
      </w:tc>
    </w:tr>
  </w:tbl>
  <w:p w14:paraId="12386584" w14:textId="77777777" w:rsidR="008B1640" w:rsidRPr="00591643" w:rsidRDefault="008B1640">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B1640" w:rsidRPr="00C76DF3" w14:paraId="357AB1D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89ACB0" w14:textId="77777777" w:rsidR="008B1640" w:rsidRPr="00C76DF3" w:rsidRDefault="00C96F75" w:rsidP="00591643">
          <w:pPr>
            <w:pStyle w:val="ProductList-OfferingBody"/>
            <w:ind w:left="-77" w:right="-73"/>
            <w:jc w:val="center"/>
            <w:rPr>
              <w:color w:val="808080" w:themeColor="background1" w:themeShade="80"/>
              <w:sz w:val="14"/>
              <w:szCs w:val="14"/>
            </w:rPr>
          </w:pPr>
          <w:hyperlink w:anchor="TableofContents" w:history="1">
            <w:r w:rsidR="008B164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5B2DFA9" w14:textId="77777777" w:rsidR="008B1640" w:rsidRPr="00C76DF3" w:rsidRDefault="008B164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3B3CD2" w14:textId="77777777" w:rsidR="008B1640" w:rsidRPr="00C76DF3" w:rsidRDefault="00C96F75" w:rsidP="00591643">
          <w:pPr>
            <w:pStyle w:val="ProductList-OfferingBody"/>
            <w:ind w:left="-72" w:right="-74"/>
            <w:jc w:val="center"/>
            <w:rPr>
              <w:color w:val="808080" w:themeColor="background1" w:themeShade="80"/>
              <w:sz w:val="14"/>
              <w:szCs w:val="14"/>
            </w:rPr>
          </w:pPr>
          <w:hyperlink w:anchor="Inleiding" w:history="1">
            <w:r w:rsidR="008B164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D9929BE" w14:textId="77777777" w:rsidR="008B1640" w:rsidRPr="00C76DF3" w:rsidRDefault="008B164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E3359D" w14:textId="77777777" w:rsidR="008B1640" w:rsidRPr="00C76DF3" w:rsidRDefault="00C96F75" w:rsidP="003812FE">
          <w:pPr>
            <w:pStyle w:val="ProductList-OfferingBody"/>
            <w:ind w:left="-72" w:right="-75"/>
            <w:jc w:val="center"/>
            <w:rPr>
              <w:color w:val="808080" w:themeColor="background1" w:themeShade="80"/>
              <w:sz w:val="14"/>
              <w:szCs w:val="14"/>
            </w:rPr>
          </w:pPr>
          <w:hyperlink w:anchor="GeneralTerms" w:history="1">
            <w:r w:rsidR="008B164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28CAED6" w14:textId="77777777" w:rsidR="008B1640" w:rsidRPr="00C76DF3" w:rsidRDefault="008B164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1C29AD" w14:textId="77777777" w:rsidR="008B1640" w:rsidRPr="00C76DF3" w:rsidRDefault="00C96F75" w:rsidP="00591643">
          <w:pPr>
            <w:pStyle w:val="ProductList-OfferingBody"/>
            <w:ind w:left="-72" w:right="-77"/>
            <w:jc w:val="center"/>
            <w:rPr>
              <w:color w:val="808080" w:themeColor="background1" w:themeShade="80"/>
              <w:sz w:val="14"/>
              <w:szCs w:val="14"/>
            </w:rPr>
          </w:pPr>
          <w:hyperlink w:anchor="PrivacyandSecurityTerms" w:history="1">
            <w:r w:rsidR="008B164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7794D6" w14:textId="77777777" w:rsidR="008B1640" w:rsidRPr="00C76DF3" w:rsidRDefault="008B164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795980E" w14:textId="77777777" w:rsidR="008B1640" w:rsidRPr="00C76DF3" w:rsidRDefault="00C96F75" w:rsidP="003812FE">
          <w:pPr>
            <w:pStyle w:val="ProductList-OfferingBody"/>
            <w:ind w:left="-72" w:right="-77"/>
            <w:jc w:val="center"/>
            <w:rPr>
              <w:color w:val="808080" w:themeColor="background1" w:themeShade="80"/>
              <w:sz w:val="14"/>
              <w:szCs w:val="14"/>
            </w:rPr>
          </w:pPr>
          <w:hyperlink w:anchor="OnlineServiceSpecificTerms" w:history="1">
            <w:r w:rsidR="008B164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F72169" w14:textId="77777777" w:rsidR="008B1640" w:rsidRPr="00C76DF3" w:rsidRDefault="008B164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C98832" w14:textId="77777777" w:rsidR="008B1640" w:rsidRPr="00C76DF3" w:rsidRDefault="00C96F75" w:rsidP="003812FE">
          <w:pPr>
            <w:pStyle w:val="ProductList-OfferingBody"/>
            <w:ind w:left="-72" w:right="-76"/>
            <w:jc w:val="center"/>
            <w:rPr>
              <w:color w:val="808080" w:themeColor="background1" w:themeShade="80"/>
              <w:sz w:val="14"/>
              <w:szCs w:val="14"/>
            </w:rPr>
          </w:pPr>
          <w:hyperlink w:anchor="Attachment1" w:history="1">
            <w:r w:rsidR="008B1640">
              <w:rPr>
                <w:rStyle w:val="Hyperlink"/>
                <w:sz w:val="14"/>
                <w:szCs w:val="14"/>
              </w:rPr>
              <w:t>Bijlagen</w:t>
            </w:r>
          </w:hyperlink>
        </w:p>
      </w:tc>
    </w:tr>
  </w:tbl>
  <w:p w14:paraId="3F05707A" w14:textId="77777777" w:rsidR="008B1640" w:rsidRPr="00591643" w:rsidRDefault="008B1640">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B1640" w:rsidRPr="00C76DF3" w14:paraId="60B0BCAE" w14:textId="77777777" w:rsidTr="00307B7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F5BE16" w14:textId="77777777" w:rsidR="008B1640" w:rsidRPr="00C76DF3" w:rsidRDefault="00C96F75" w:rsidP="00307B70">
          <w:pPr>
            <w:pStyle w:val="ProductList-OfferingBody"/>
            <w:ind w:left="-77" w:right="-73"/>
            <w:jc w:val="center"/>
            <w:rPr>
              <w:color w:val="808080" w:themeColor="background1" w:themeShade="80"/>
              <w:sz w:val="14"/>
              <w:szCs w:val="14"/>
            </w:rPr>
          </w:pPr>
          <w:hyperlink w:anchor="TableofContents" w:history="1">
            <w:r w:rsidR="008B164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98A4323" w14:textId="77777777" w:rsidR="008B1640" w:rsidRPr="00C76DF3" w:rsidRDefault="008B1640" w:rsidP="00307B70">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3E53D5" w14:textId="77777777" w:rsidR="008B1640" w:rsidRPr="00C76DF3" w:rsidRDefault="00C96F75" w:rsidP="00307B70">
          <w:pPr>
            <w:pStyle w:val="ProductList-OfferingBody"/>
            <w:ind w:left="-72" w:right="-74"/>
            <w:jc w:val="center"/>
            <w:rPr>
              <w:color w:val="808080" w:themeColor="background1" w:themeShade="80"/>
              <w:sz w:val="14"/>
              <w:szCs w:val="14"/>
            </w:rPr>
          </w:pPr>
          <w:hyperlink w:anchor="Introduction" w:history="1">
            <w:r w:rsidR="008B164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A22DC1C" w14:textId="77777777" w:rsidR="008B1640" w:rsidRPr="00C76DF3" w:rsidRDefault="008B1640" w:rsidP="00307B70">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62EDD3" w14:textId="77777777" w:rsidR="008B1640" w:rsidRPr="00C76DF3" w:rsidRDefault="00C96F75" w:rsidP="00307B70">
          <w:pPr>
            <w:pStyle w:val="ProductList-OfferingBody"/>
            <w:ind w:left="-72" w:right="-75"/>
            <w:jc w:val="center"/>
            <w:rPr>
              <w:color w:val="808080" w:themeColor="background1" w:themeShade="80"/>
              <w:sz w:val="14"/>
              <w:szCs w:val="14"/>
            </w:rPr>
          </w:pPr>
          <w:hyperlink w:anchor="GeneralTerms" w:history="1">
            <w:r w:rsidR="008B164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C4A6E59" w14:textId="77777777" w:rsidR="008B1640" w:rsidRPr="00C76DF3" w:rsidRDefault="008B1640" w:rsidP="00307B70">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783D18" w14:textId="77777777" w:rsidR="008B1640" w:rsidRPr="00C76DF3" w:rsidRDefault="00C96F75" w:rsidP="00307B70">
          <w:pPr>
            <w:pStyle w:val="ProductList-OfferingBody"/>
            <w:ind w:left="-72" w:right="-77"/>
            <w:jc w:val="center"/>
            <w:rPr>
              <w:color w:val="808080" w:themeColor="background1" w:themeShade="80"/>
              <w:sz w:val="14"/>
              <w:szCs w:val="14"/>
            </w:rPr>
          </w:pPr>
          <w:hyperlink w:anchor="PrivacyandSecurityTerms" w:history="1">
            <w:r w:rsidR="008B164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CCD028" w14:textId="77777777" w:rsidR="008B1640" w:rsidRPr="00C76DF3" w:rsidRDefault="008B1640" w:rsidP="00307B70">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D5A73E8" w14:textId="77777777" w:rsidR="008B1640" w:rsidRPr="00C76DF3" w:rsidRDefault="00C96F75" w:rsidP="00307B70">
          <w:pPr>
            <w:pStyle w:val="ProductList-OfferingBody"/>
            <w:ind w:left="-72" w:right="-77"/>
            <w:jc w:val="center"/>
            <w:rPr>
              <w:color w:val="808080" w:themeColor="background1" w:themeShade="80"/>
              <w:sz w:val="14"/>
              <w:szCs w:val="14"/>
            </w:rPr>
          </w:pPr>
          <w:hyperlink w:anchor="OnlineServiceSpecificTerms" w:history="1">
            <w:r w:rsidR="008B164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1D8245" w14:textId="77777777" w:rsidR="008B1640" w:rsidRPr="00C76DF3" w:rsidRDefault="008B1640" w:rsidP="00307B70">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1B55A1" w14:textId="77777777" w:rsidR="008B1640" w:rsidRPr="00C76DF3" w:rsidRDefault="00C96F75" w:rsidP="00307B70">
          <w:pPr>
            <w:pStyle w:val="ProductList-OfferingBody"/>
            <w:ind w:left="-72" w:right="-76"/>
            <w:jc w:val="center"/>
            <w:rPr>
              <w:color w:val="808080" w:themeColor="background1" w:themeShade="80"/>
              <w:sz w:val="14"/>
              <w:szCs w:val="14"/>
            </w:rPr>
          </w:pPr>
          <w:hyperlink w:anchor="Attachment1" w:history="1">
            <w:r w:rsidR="008B1640">
              <w:rPr>
                <w:rStyle w:val="Hyperlink"/>
                <w:sz w:val="14"/>
                <w:szCs w:val="14"/>
              </w:rPr>
              <w:t>Bijlage</w:t>
            </w:r>
          </w:hyperlink>
        </w:p>
      </w:tc>
    </w:tr>
  </w:tbl>
  <w:p w14:paraId="11DA2B2D" w14:textId="77777777" w:rsidR="008B1640" w:rsidRPr="00591643" w:rsidRDefault="008B1640" w:rsidP="003812FE">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B1640" w:rsidRPr="00C76DF3" w14:paraId="19427D2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CACC48" w14:textId="77777777" w:rsidR="008B1640" w:rsidRPr="00C76DF3" w:rsidRDefault="00C96F75" w:rsidP="00591643">
          <w:pPr>
            <w:pStyle w:val="ProductList-OfferingBody"/>
            <w:ind w:left="-77" w:right="-73"/>
            <w:jc w:val="center"/>
            <w:rPr>
              <w:color w:val="808080" w:themeColor="background1" w:themeShade="80"/>
              <w:sz w:val="14"/>
              <w:szCs w:val="14"/>
            </w:rPr>
          </w:pPr>
          <w:hyperlink w:anchor="TableofContents" w:history="1">
            <w:r w:rsidR="008B164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0BA6AA" w14:textId="77777777" w:rsidR="008B1640" w:rsidRPr="00C76DF3" w:rsidRDefault="008B164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05D705" w14:textId="77777777" w:rsidR="008B1640" w:rsidRPr="00C76DF3" w:rsidRDefault="00C96F75" w:rsidP="00591643">
          <w:pPr>
            <w:pStyle w:val="ProductList-OfferingBody"/>
            <w:ind w:left="-72" w:right="-74"/>
            <w:jc w:val="center"/>
            <w:rPr>
              <w:color w:val="808080" w:themeColor="background1" w:themeShade="80"/>
              <w:sz w:val="14"/>
              <w:szCs w:val="14"/>
            </w:rPr>
          </w:pPr>
          <w:hyperlink w:anchor="Introduction" w:history="1">
            <w:r w:rsidR="008B164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16CB95" w14:textId="77777777" w:rsidR="008B1640" w:rsidRPr="00C76DF3" w:rsidRDefault="008B164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8CFB34" w14:textId="77777777" w:rsidR="008B1640" w:rsidRPr="00C76DF3" w:rsidRDefault="00C96F75" w:rsidP="003812FE">
          <w:pPr>
            <w:pStyle w:val="ProductList-OfferingBody"/>
            <w:ind w:left="-72" w:right="-75"/>
            <w:jc w:val="center"/>
            <w:rPr>
              <w:color w:val="808080" w:themeColor="background1" w:themeShade="80"/>
              <w:sz w:val="14"/>
              <w:szCs w:val="14"/>
            </w:rPr>
          </w:pPr>
          <w:hyperlink w:anchor="GeneralTerms" w:history="1">
            <w:r w:rsidR="008B164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08DDF32" w14:textId="77777777" w:rsidR="008B1640" w:rsidRPr="00C76DF3" w:rsidRDefault="008B164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B84AD2" w14:textId="77777777" w:rsidR="008B1640" w:rsidRPr="00C76DF3" w:rsidRDefault="00C96F75" w:rsidP="00591643">
          <w:pPr>
            <w:pStyle w:val="ProductList-OfferingBody"/>
            <w:ind w:left="-72" w:right="-77"/>
            <w:jc w:val="center"/>
            <w:rPr>
              <w:color w:val="808080" w:themeColor="background1" w:themeShade="80"/>
              <w:sz w:val="14"/>
              <w:szCs w:val="14"/>
            </w:rPr>
          </w:pPr>
          <w:hyperlink w:anchor="PrivacyandSecurityTerms" w:history="1">
            <w:r w:rsidR="008B164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1B22F9" w14:textId="77777777" w:rsidR="008B1640" w:rsidRPr="00C76DF3" w:rsidRDefault="008B164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6196547" w14:textId="77777777" w:rsidR="008B1640" w:rsidRPr="00C76DF3" w:rsidRDefault="00C96F75" w:rsidP="003812FE">
          <w:pPr>
            <w:pStyle w:val="ProductList-OfferingBody"/>
            <w:ind w:left="-72" w:right="-77"/>
            <w:jc w:val="center"/>
            <w:rPr>
              <w:color w:val="808080" w:themeColor="background1" w:themeShade="80"/>
              <w:sz w:val="14"/>
              <w:szCs w:val="14"/>
            </w:rPr>
          </w:pPr>
          <w:hyperlink w:anchor="OnlineServiceSpecificTerms" w:history="1">
            <w:r w:rsidR="008B164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4F1ED3" w14:textId="77777777" w:rsidR="008B1640" w:rsidRPr="00C76DF3" w:rsidRDefault="008B164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5E49D1" w14:textId="77777777" w:rsidR="008B1640" w:rsidRPr="00C76DF3" w:rsidRDefault="00C96F75" w:rsidP="003812FE">
          <w:pPr>
            <w:pStyle w:val="ProductList-OfferingBody"/>
            <w:ind w:left="-72" w:right="-76"/>
            <w:jc w:val="center"/>
            <w:rPr>
              <w:color w:val="808080" w:themeColor="background1" w:themeShade="80"/>
              <w:sz w:val="14"/>
              <w:szCs w:val="14"/>
            </w:rPr>
          </w:pPr>
          <w:hyperlink w:anchor="Attachment1" w:history="1">
            <w:r w:rsidR="008B1640">
              <w:rPr>
                <w:rStyle w:val="Hyperlink"/>
                <w:sz w:val="14"/>
                <w:szCs w:val="14"/>
              </w:rPr>
              <w:t>Bijlagen</w:t>
            </w:r>
          </w:hyperlink>
        </w:p>
      </w:tc>
    </w:tr>
  </w:tbl>
  <w:p w14:paraId="26C799FC" w14:textId="77777777" w:rsidR="008B1640" w:rsidRPr="00591643" w:rsidRDefault="008B1640">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B1640" w:rsidRPr="00C76DF3" w14:paraId="34BACF01" w14:textId="77777777" w:rsidTr="00B069D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F9325D" w14:textId="77777777" w:rsidR="008B1640" w:rsidRPr="00C76DF3" w:rsidRDefault="00C96F75" w:rsidP="00B756FF">
          <w:pPr>
            <w:pStyle w:val="ProductList-OfferingBody"/>
            <w:ind w:left="-77" w:right="-73"/>
            <w:jc w:val="center"/>
            <w:rPr>
              <w:color w:val="808080" w:themeColor="background1" w:themeShade="80"/>
              <w:sz w:val="14"/>
              <w:szCs w:val="14"/>
            </w:rPr>
          </w:pPr>
          <w:hyperlink w:anchor="TableofContents" w:history="1">
            <w:r w:rsidR="008B164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50E138A" w14:textId="77777777" w:rsidR="008B1640" w:rsidRPr="00C76DF3" w:rsidRDefault="008B1640" w:rsidP="00B756F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109BC8" w14:textId="77777777" w:rsidR="008B1640" w:rsidRPr="00C76DF3" w:rsidRDefault="00C96F75" w:rsidP="00B756FF">
          <w:pPr>
            <w:pStyle w:val="ProductList-OfferingBody"/>
            <w:ind w:left="-72" w:right="-74"/>
            <w:jc w:val="center"/>
            <w:rPr>
              <w:color w:val="808080" w:themeColor="background1" w:themeShade="80"/>
              <w:sz w:val="14"/>
              <w:szCs w:val="14"/>
            </w:rPr>
          </w:pPr>
          <w:hyperlink w:anchor="Inleiding" w:history="1">
            <w:r w:rsidR="008B164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0350ADD" w14:textId="77777777" w:rsidR="008B1640" w:rsidRPr="00C76DF3" w:rsidRDefault="008B1640" w:rsidP="00B756F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EEBDDE" w14:textId="77777777" w:rsidR="008B1640" w:rsidRPr="00C76DF3" w:rsidRDefault="00C96F75" w:rsidP="00B756FF">
          <w:pPr>
            <w:pStyle w:val="ProductList-OfferingBody"/>
            <w:ind w:left="-72" w:right="-75"/>
            <w:jc w:val="center"/>
            <w:rPr>
              <w:color w:val="808080" w:themeColor="background1" w:themeShade="80"/>
              <w:sz w:val="14"/>
              <w:szCs w:val="14"/>
            </w:rPr>
          </w:pPr>
          <w:hyperlink w:anchor="GeneralTerms" w:history="1">
            <w:r w:rsidR="008B1640">
              <w:rPr>
                <w:rStyle w:val="Hyperlink"/>
                <w:sz w:val="14"/>
                <w:szCs w:val="14"/>
              </w:rPr>
              <w:t>Algemene Voorwaarden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AF6B19D" w14:textId="77777777" w:rsidR="008B1640" w:rsidRPr="00C76DF3" w:rsidRDefault="008B1640" w:rsidP="00B756F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5087DD9" w14:textId="77777777" w:rsidR="008B1640" w:rsidRPr="00C76DF3" w:rsidRDefault="00C96F75" w:rsidP="00B756FF">
          <w:pPr>
            <w:pStyle w:val="ProductList-OfferingBody"/>
            <w:ind w:left="-72" w:right="-77"/>
            <w:jc w:val="center"/>
            <w:rPr>
              <w:color w:val="808080" w:themeColor="background1" w:themeShade="80"/>
              <w:sz w:val="14"/>
              <w:szCs w:val="14"/>
            </w:rPr>
          </w:pPr>
          <w:hyperlink w:anchor="OnlineServiceSpecificTerms" w:history="1">
            <w:r w:rsidR="008B164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D0AEF2" w14:textId="77777777" w:rsidR="008B1640" w:rsidRPr="00C76DF3" w:rsidRDefault="008B1640" w:rsidP="00B756F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D44DD5" w14:textId="77777777" w:rsidR="008B1640" w:rsidRPr="00C76DF3" w:rsidRDefault="00C96F75" w:rsidP="00B756FF">
          <w:pPr>
            <w:pStyle w:val="ProductList-OfferingBody"/>
            <w:ind w:left="-72" w:right="-76"/>
            <w:jc w:val="center"/>
            <w:rPr>
              <w:color w:val="808080" w:themeColor="background1" w:themeShade="80"/>
              <w:sz w:val="14"/>
              <w:szCs w:val="14"/>
            </w:rPr>
          </w:pPr>
          <w:hyperlink w:anchor="Attachment1" w:history="1">
            <w:r w:rsidR="008B1640">
              <w:rPr>
                <w:rStyle w:val="Hyperlink"/>
                <w:sz w:val="14"/>
                <w:szCs w:val="14"/>
              </w:rPr>
              <w:t>Bijlagen</w:t>
            </w:r>
          </w:hyperlink>
        </w:p>
      </w:tc>
    </w:tr>
  </w:tbl>
  <w:p w14:paraId="08CD5A54" w14:textId="77777777" w:rsidR="008B1640" w:rsidRPr="00591643" w:rsidRDefault="008B1640" w:rsidP="003812FE">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B1640" w:rsidRPr="00C76DF3" w14:paraId="532E98A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708D44" w14:textId="77777777" w:rsidR="008B1640" w:rsidRPr="00C76DF3" w:rsidRDefault="00C96F75" w:rsidP="00591643">
          <w:pPr>
            <w:pStyle w:val="ProductList-OfferingBody"/>
            <w:ind w:left="-77" w:right="-73"/>
            <w:jc w:val="center"/>
            <w:rPr>
              <w:color w:val="808080" w:themeColor="background1" w:themeShade="80"/>
              <w:sz w:val="14"/>
              <w:szCs w:val="14"/>
            </w:rPr>
          </w:pPr>
          <w:hyperlink w:anchor="TableofContents" w:history="1">
            <w:r w:rsidR="008B164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4E8573F" w14:textId="77777777" w:rsidR="008B1640" w:rsidRPr="00C76DF3" w:rsidRDefault="008B164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67FB28" w14:textId="77777777" w:rsidR="008B1640" w:rsidRPr="00C76DF3" w:rsidRDefault="00C96F75" w:rsidP="00591643">
          <w:pPr>
            <w:pStyle w:val="ProductList-OfferingBody"/>
            <w:ind w:left="-72" w:right="-74"/>
            <w:jc w:val="center"/>
            <w:rPr>
              <w:color w:val="808080" w:themeColor="background1" w:themeShade="80"/>
              <w:sz w:val="14"/>
              <w:szCs w:val="14"/>
            </w:rPr>
          </w:pPr>
          <w:hyperlink w:anchor="Inleiding" w:history="1">
            <w:r w:rsidR="008B164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01AFD41" w14:textId="77777777" w:rsidR="008B1640" w:rsidRPr="00C76DF3" w:rsidRDefault="008B164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728AA4" w14:textId="77777777" w:rsidR="008B1640" w:rsidRPr="00C76DF3" w:rsidRDefault="00C96F75" w:rsidP="003812FE">
          <w:pPr>
            <w:pStyle w:val="ProductList-OfferingBody"/>
            <w:ind w:left="-72" w:right="-75"/>
            <w:jc w:val="center"/>
            <w:rPr>
              <w:color w:val="808080" w:themeColor="background1" w:themeShade="80"/>
              <w:sz w:val="14"/>
              <w:szCs w:val="14"/>
            </w:rPr>
          </w:pPr>
          <w:hyperlink w:anchor="GeneralTerms" w:history="1">
            <w:r w:rsidR="008B164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33DA24E" w14:textId="77777777" w:rsidR="008B1640" w:rsidRPr="00C76DF3" w:rsidRDefault="008B164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882CF3" w14:textId="77777777" w:rsidR="008B1640" w:rsidRPr="00C76DF3" w:rsidRDefault="00C96F75" w:rsidP="00591643">
          <w:pPr>
            <w:pStyle w:val="ProductList-OfferingBody"/>
            <w:ind w:left="-72" w:right="-77"/>
            <w:jc w:val="center"/>
            <w:rPr>
              <w:color w:val="808080" w:themeColor="background1" w:themeShade="80"/>
              <w:sz w:val="14"/>
              <w:szCs w:val="14"/>
            </w:rPr>
          </w:pPr>
          <w:hyperlink w:anchor="PrivacyandSecurityTerms" w:history="1">
            <w:r w:rsidR="008B164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9316355" w14:textId="77777777" w:rsidR="008B1640" w:rsidRPr="00C76DF3" w:rsidRDefault="008B164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6BCAAC9" w14:textId="77777777" w:rsidR="008B1640" w:rsidRPr="00C76DF3" w:rsidRDefault="00C96F75" w:rsidP="003812FE">
          <w:pPr>
            <w:pStyle w:val="ProductList-OfferingBody"/>
            <w:ind w:left="-72" w:right="-77"/>
            <w:jc w:val="center"/>
            <w:rPr>
              <w:color w:val="808080" w:themeColor="background1" w:themeShade="80"/>
              <w:sz w:val="14"/>
              <w:szCs w:val="14"/>
            </w:rPr>
          </w:pPr>
          <w:hyperlink w:anchor="OnlineServiceSpecificTerms" w:history="1">
            <w:r w:rsidR="008B164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EF0EB6A" w14:textId="77777777" w:rsidR="008B1640" w:rsidRPr="00C76DF3" w:rsidRDefault="008B164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8407DE" w14:textId="77777777" w:rsidR="008B1640" w:rsidRPr="00C76DF3" w:rsidRDefault="00C96F75" w:rsidP="003812FE">
          <w:pPr>
            <w:pStyle w:val="ProductList-OfferingBody"/>
            <w:ind w:left="-72" w:right="-76"/>
            <w:jc w:val="center"/>
            <w:rPr>
              <w:color w:val="808080" w:themeColor="background1" w:themeShade="80"/>
              <w:sz w:val="14"/>
              <w:szCs w:val="14"/>
            </w:rPr>
          </w:pPr>
          <w:hyperlink w:anchor="Attachment1" w:history="1">
            <w:r w:rsidR="008B1640">
              <w:rPr>
                <w:rStyle w:val="Hyperlink"/>
                <w:sz w:val="14"/>
                <w:szCs w:val="14"/>
              </w:rPr>
              <w:t>Bijlagen</w:t>
            </w:r>
          </w:hyperlink>
        </w:p>
      </w:tc>
    </w:tr>
  </w:tbl>
  <w:p w14:paraId="3DA22F2E" w14:textId="77777777" w:rsidR="008B1640" w:rsidRPr="00591643" w:rsidRDefault="008B1640">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B1640" w:rsidRPr="00C76DF3" w14:paraId="5108061A" w14:textId="77777777" w:rsidTr="00B069D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A41F0B" w14:textId="77777777" w:rsidR="008B1640" w:rsidRPr="00C76DF3" w:rsidRDefault="00C96F75" w:rsidP="00B756FF">
          <w:pPr>
            <w:pStyle w:val="ProductList-OfferingBody"/>
            <w:ind w:left="-77" w:right="-73"/>
            <w:jc w:val="center"/>
            <w:rPr>
              <w:color w:val="808080" w:themeColor="background1" w:themeShade="80"/>
              <w:sz w:val="14"/>
              <w:szCs w:val="14"/>
            </w:rPr>
          </w:pPr>
          <w:hyperlink w:anchor="TableofContents" w:history="1">
            <w:r w:rsidR="008B164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C47E65B" w14:textId="77777777" w:rsidR="008B1640" w:rsidRPr="00C76DF3" w:rsidRDefault="008B1640" w:rsidP="00B756F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5CE031" w14:textId="77777777" w:rsidR="008B1640" w:rsidRPr="00C76DF3" w:rsidRDefault="00C96F75" w:rsidP="00B756FF">
          <w:pPr>
            <w:pStyle w:val="ProductList-OfferingBody"/>
            <w:ind w:left="-72" w:right="-74"/>
            <w:jc w:val="center"/>
            <w:rPr>
              <w:color w:val="808080" w:themeColor="background1" w:themeShade="80"/>
              <w:sz w:val="14"/>
              <w:szCs w:val="14"/>
            </w:rPr>
          </w:pPr>
          <w:hyperlink w:anchor="Inleiding" w:history="1">
            <w:r w:rsidR="008B164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F1174F1" w14:textId="77777777" w:rsidR="008B1640" w:rsidRPr="00C76DF3" w:rsidRDefault="008B1640" w:rsidP="00B756F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C023C9" w14:textId="77777777" w:rsidR="008B1640" w:rsidRPr="00C76DF3" w:rsidRDefault="00C96F75" w:rsidP="00B756FF">
          <w:pPr>
            <w:pStyle w:val="ProductList-OfferingBody"/>
            <w:ind w:left="-72" w:right="-75"/>
            <w:jc w:val="center"/>
            <w:rPr>
              <w:color w:val="808080" w:themeColor="background1" w:themeShade="80"/>
              <w:sz w:val="14"/>
              <w:szCs w:val="14"/>
            </w:rPr>
          </w:pPr>
          <w:hyperlink w:anchor="GeneralTerms" w:history="1">
            <w:r w:rsidR="008B1640">
              <w:rPr>
                <w:rStyle w:val="Hyperlink"/>
                <w:sz w:val="14"/>
                <w:szCs w:val="14"/>
              </w:rPr>
              <w:t>Algemene Voorwaarden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298E84" w14:textId="77777777" w:rsidR="008B1640" w:rsidRPr="00C76DF3" w:rsidRDefault="008B1640" w:rsidP="00B756F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4D3626" w14:textId="77777777" w:rsidR="008B1640" w:rsidRPr="00C76DF3" w:rsidRDefault="00C96F75" w:rsidP="00B756FF">
          <w:pPr>
            <w:pStyle w:val="ProductList-OfferingBody"/>
            <w:ind w:left="-72" w:right="-77"/>
            <w:jc w:val="center"/>
            <w:rPr>
              <w:color w:val="808080" w:themeColor="background1" w:themeShade="80"/>
              <w:sz w:val="14"/>
              <w:szCs w:val="14"/>
            </w:rPr>
          </w:pPr>
          <w:hyperlink w:anchor="OnlineServiceSpecificTerms" w:history="1">
            <w:r w:rsidR="008B164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22FB44" w14:textId="77777777" w:rsidR="008B1640" w:rsidRPr="00C76DF3" w:rsidRDefault="008B1640" w:rsidP="00B756F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0E20AA" w14:textId="77777777" w:rsidR="008B1640" w:rsidRPr="00C76DF3" w:rsidRDefault="00C96F75" w:rsidP="00B756FF">
          <w:pPr>
            <w:pStyle w:val="ProductList-OfferingBody"/>
            <w:ind w:left="-72" w:right="-76"/>
            <w:jc w:val="center"/>
            <w:rPr>
              <w:color w:val="808080" w:themeColor="background1" w:themeShade="80"/>
              <w:sz w:val="14"/>
              <w:szCs w:val="14"/>
            </w:rPr>
          </w:pPr>
          <w:hyperlink w:anchor="Attachment1" w:history="1">
            <w:r w:rsidR="008B1640">
              <w:rPr>
                <w:rStyle w:val="Hyperlink"/>
                <w:sz w:val="14"/>
                <w:szCs w:val="14"/>
              </w:rPr>
              <w:t>Bijlagen</w:t>
            </w:r>
          </w:hyperlink>
        </w:p>
      </w:tc>
    </w:tr>
  </w:tbl>
  <w:p w14:paraId="4524104B" w14:textId="77777777" w:rsidR="008B1640" w:rsidRPr="00591643" w:rsidRDefault="008B1640" w:rsidP="003812FE">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B1640" w:rsidRPr="00C76DF3" w14:paraId="252E310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9A314F" w14:textId="77777777" w:rsidR="008B1640" w:rsidRPr="00C76DF3" w:rsidRDefault="00C96F75" w:rsidP="00591643">
          <w:pPr>
            <w:pStyle w:val="ProductList-OfferingBody"/>
            <w:ind w:left="-77" w:right="-73"/>
            <w:jc w:val="center"/>
            <w:rPr>
              <w:color w:val="808080" w:themeColor="background1" w:themeShade="80"/>
              <w:sz w:val="14"/>
              <w:szCs w:val="14"/>
            </w:rPr>
          </w:pPr>
          <w:hyperlink w:anchor="TableofContents" w:history="1">
            <w:r w:rsidR="008B164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6629D50" w14:textId="77777777" w:rsidR="008B1640" w:rsidRPr="00C76DF3" w:rsidRDefault="008B164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39B1F8" w14:textId="77777777" w:rsidR="008B1640" w:rsidRPr="00C76DF3" w:rsidRDefault="00C96F75" w:rsidP="00591643">
          <w:pPr>
            <w:pStyle w:val="ProductList-OfferingBody"/>
            <w:ind w:left="-72" w:right="-74"/>
            <w:jc w:val="center"/>
            <w:rPr>
              <w:color w:val="808080" w:themeColor="background1" w:themeShade="80"/>
              <w:sz w:val="14"/>
              <w:szCs w:val="14"/>
            </w:rPr>
          </w:pPr>
          <w:hyperlink w:anchor="Inleiding" w:history="1">
            <w:r w:rsidR="008B164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06D61DE" w14:textId="77777777" w:rsidR="008B1640" w:rsidRPr="00C76DF3" w:rsidRDefault="008B164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505545" w14:textId="77777777" w:rsidR="008B1640" w:rsidRPr="00C76DF3" w:rsidRDefault="00C96F75" w:rsidP="003812FE">
          <w:pPr>
            <w:pStyle w:val="ProductList-OfferingBody"/>
            <w:ind w:left="-72" w:right="-75"/>
            <w:jc w:val="center"/>
            <w:rPr>
              <w:color w:val="808080" w:themeColor="background1" w:themeShade="80"/>
              <w:sz w:val="14"/>
              <w:szCs w:val="14"/>
            </w:rPr>
          </w:pPr>
          <w:hyperlink w:anchor="GeneralTerms" w:history="1">
            <w:r w:rsidR="008B164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7E406D0" w14:textId="77777777" w:rsidR="008B1640" w:rsidRPr="00C76DF3" w:rsidRDefault="008B164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E65618" w14:textId="77777777" w:rsidR="008B1640" w:rsidRPr="00C76DF3" w:rsidRDefault="00C96F75" w:rsidP="00591643">
          <w:pPr>
            <w:pStyle w:val="ProductList-OfferingBody"/>
            <w:ind w:left="-72" w:right="-77"/>
            <w:jc w:val="center"/>
            <w:rPr>
              <w:color w:val="808080" w:themeColor="background1" w:themeShade="80"/>
              <w:sz w:val="14"/>
              <w:szCs w:val="14"/>
            </w:rPr>
          </w:pPr>
          <w:hyperlink w:anchor="PrivacyandSecurityTerms" w:history="1">
            <w:r w:rsidR="008B164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81AC36" w14:textId="77777777" w:rsidR="008B1640" w:rsidRPr="00C76DF3" w:rsidRDefault="008B164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5B8771F" w14:textId="77777777" w:rsidR="008B1640" w:rsidRPr="00C76DF3" w:rsidRDefault="00C96F75" w:rsidP="003812FE">
          <w:pPr>
            <w:pStyle w:val="ProductList-OfferingBody"/>
            <w:ind w:left="-72" w:right="-77"/>
            <w:jc w:val="center"/>
            <w:rPr>
              <w:color w:val="808080" w:themeColor="background1" w:themeShade="80"/>
              <w:sz w:val="14"/>
              <w:szCs w:val="14"/>
            </w:rPr>
          </w:pPr>
          <w:hyperlink w:anchor="OnlineServiceSpecificTerms" w:history="1">
            <w:r w:rsidR="008B164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BEC27E" w14:textId="77777777" w:rsidR="008B1640" w:rsidRPr="00C76DF3" w:rsidRDefault="008B164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383AA2" w14:textId="77777777" w:rsidR="008B1640" w:rsidRPr="00C76DF3" w:rsidRDefault="00C96F75" w:rsidP="003812FE">
          <w:pPr>
            <w:pStyle w:val="ProductList-OfferingBody"/>
            <w:ind w:left="-72" w:right="-76"/>
            <w:jc w:val="center"/>
            <w:rPr>
              <w:color w:val="808080" w:themeColor="background1" w:themeShade="80"/>
              <w:sz w:val="14"/>
              <w:szCs w:val="14"/>
            </w:rPr>
          </w:pPr>
          <w:hyperlink w:anchor="Attachment1" w:history="1">
            <w:r w:rsidR="008B1640">
              <w:rPr>
                <w:rStyle w:val="Hyperlink"/>
                <w:sz w:val="14"/>
                <w:szCs w:val="14"/>
              </w:rPr>
              <w:t>Bijlagen</w:t>
            </w:r>
          </w:hyperlink>
        </w:p>
      </w:tc>
    </w:tr>
  </w:tbl>
  <w:p w14:paraId="781C44D1" w14:textId="77777777" w:rsidR="008B1640" w:rsidRPr="00591643" w:rsidRDefault="008B1640">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B1640" w:rsidRPr="00C76DF3" w14:paraId="615FDCD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35EB8A" w14:textId="77777777" w:rsidR="008B1640" w:rsidRPr="00C76DF3" w:rsidRDefault="00C96F75" w:rsidP="00591643">
          <w:pPr>
            <w:pStyle w:val="ProductList-OfferingBody"/>
            <w:ind w:left="-77" w:right="-73"/>
            <w:jc w:val="center"/>
            <w:rPr>
              <w:color w:val="808080" w:themeColor="background1" w:themeShade="80"/>
              <w:sz w:val="14"/>
              <w:szCs w:val="14"/>
            </w:rPr>
          </w:pPr>
          <w:hyperlink w:anchor="TableofContents" w:history="1">
            <w:r w:rsidR="008B164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89A1462" w14:textId="77777777" w:rsidR="008B1640" w:rsidRPr="00C76DF3" w:rsidRDefault="008B164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0CA1D5" w14:textId="77777777" w:rsidR="008B1640" w:rsidRPr="00C76DF3" w:rsidRDefault="00C96F75" w:rsidP="00591643">
          <w:pPr>
            <w:pStyle w:val="ProductList-OfferingBody"/>
            <w:ind w:left="-72" w:right="-74"/>
            <w:jc w:val="center"/>
            <w:rPr>
              <w:color w:val="808080" w:themeColor="background1" w:themeShade="80"/>
              <w:sz w:val="14"/>
              <w:szCs w:val="14"/>
            </w:rPr>
          </w:pPr>
          <w:hyperlink w:anchor="Introduction" w:history="1">
            <w:r w:rsidR="008B164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1A944FF" w14:textId="77777777" w:rsidR="008B1640" w:rsidRPr="00C76DF3" w:rsidRDefault="008B164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C88B3B" w14:textId="77777777" w:rsidR="008B1640" w:rsidRPr="00C76DF3" w:rsidRDefault="00C96F75" w:rsidP="003812FE">
          <w:pPr>
            <w:pStyle w:val="ProductList-OfferingBody"/>
            <w:ind w:left="-72" w:right="-75"/>
            <w:jc w:val="center"/>
            <w:rPr>
              <w:color w:val="808080" w:themeColor="background1" w:themeShade="80"/>
              <w:sz w:val="14"/>
              <w:szCs w:val="14"/>
            </w:rPr>
          </w:pPr>
          <w:hyperlink w:anchor="GeneralTerms" w:history="1">
            <w:r w:rsidR="008B164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99230CD" w14:textId="77777777" w:rsidR="008B1640" w:rsidRPr="00C76DF3" w:rsidRDefault="008B164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66E9A9" w14:textId="77777777" w:rsidR="008B1640" w:rsidRPr="00C76DF3" w:rsidRDefault="00C96F75" w:rsidP="00591643">
          <w:pPr>
            <w:pStyle w:val="ProductList-OfferingBody"/>
            <w:ind w:left="-72" w:right="-77"/>
            <w:jc w:val="center"/>
            <w:rPr>
              <w:color w:val="808080" w:themeColor="background1" w:themeShade="80"/>
              <w:sz w:val="14"/>
              <w:szCs w:val="14"/>
            </w:rPr>
          </w:pPr>
          <w:hyperlink w:anchor="PrivacyandSecurityTerms" w:history="1">
            <w:r w:rsidR="008B164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1ED349" w14:textId="77777777" w:rsidR="008B1640" w:rsidRPr="00C76DF3" w:rsidRDefault="008B164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C9C57A8" w14:textId="77777777" w:rsidR="008B1640" w:rsidRPr="00C76DF3" w:rsidRDefault="00C96F75" w:rsidP="003812FE">
          <w:pPr>
            <w:pStyle w:val="ProductList-OfferingBody"/>
            <w:ind w:left="-72" w:right="-77"/>
            <w:jc w:val="center"/>
            <w:rPr>
              <w:color w:val="808080" w:themeColor="background1" w:themeShade="80"/>
              <w:sz w:val="14"/>
              <w:szCs w:val="14"/>
            </w:rPr>
          </w:pPr>
          <w:hyperlink w:anchor="OnlineServiceSpecificTerms" w:history="1">
            <w:r w:rsidR="008B164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DBB474" w14:textId="77777777" w:rsidR="008B1640" w:rsidRPr="00C76DF3" w:rsidRDefault="008B164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A6999D" w14:textId="77777777" w:rsidR="008B1640" w:rsidRPr="00C76DF3" w:rsidRDefault="00C96F75" w:rsidP="003812FE">
          <w:pPr>
            <w:pStyle w:val="ProductList-OfferingBody"/>
            <w:ind w:left="-72" w:right="-76"/>
            <w:jc w:val="center"/>
            <w:rPr>
              <w:color w:val="808080" w:themeColor="background1" w:themeShade="80"/>
              <w:sz w:val="14"/>
              <w:szCs w:val="14"/>
            </w:rPr>
          </w:pPr>
          <w:hyperlink w:anchor="Attachment1" w:history="1">
            <w:r w:rsidR="008B1640">
              <w:rPr>
                <w:rStyle w:val="Hyperlink"/>
                <w:sz w:val="14"/>
                <w:szCs w:val="14"/>
              </w:rPr>
              <w:t>Bijlagen</w:t>
            </w:r>
          </w:hyperlink>
        </w:p>
      </w:tc>
    </w:tr>
  </w:tbl>
  <w:p w14:paraId="35A84F3E" w14:textId="77777777" w:rsidR="008B1640" w:rsidRPr="00591643" w:rsidRDefault="008B1640">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B1640" w:rsidRPr="00C76DF3" w14:paraId="68C7A7B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A97A59" w14:textId="77777777" w:rsidR="008B1640" w:rsidRPr="00C76DF3" w:rsidRDefault="00C96F75" w:rsidP="00591643">
          <w:pPr>
            <w:pStyle w:val="ProductList-OfferingBody"/>
            <w:ind w:left="-77" w:right="-73"/>
            <w:jc w:val="center"/>
            <w:rPr>
              <w:color w:val="808080" w:themeColor="background1" w:themeShade="80"/>
              <w:sz w:val="14"/>
              <w:szCs w:val="14"/>
            </w:rPr>
          </w:pPr>
          <w:hyperlink w:anchor="TableofContents" w:history="1">
            <w:r w:rsidR="008B164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EC79A99" w14:textId="77777777" w:rsidR="008B1640" w:rsidRPr="00C76DF3" w:rsidRDefault="008B164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82B993" w14:textId="77777777" w:rsidR="008B1640" w:rsidRPr="00C76DF3" w:rsidRDefault="00C96F75" w:rsidP="00591643">
          <w:pPr>
            <w:pStyle w:val="ProductList-OfferingBody"/>
            <w:ind w:left="-72" w:right="-74"/>
            <w:jc w:val="center"/>
            <w:rPr>
              <w:color w:val="808080" w:themeColor="background1" w:themeShade="80"/>
              <w:sz w:val="14"/>
              <w:szCs w:val="14"/>
            </w:rPr>
          </w:pPr>
          <w:hyperlink w:anchor="Introduction" w:history="1">
            <w:r w:rsidR="008B164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415F5A5" w14:textId="77777777" w:rsidR="008B1640" w:rsidRPr="00C76DF3" w:rsidRDefault="008B164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7DB275" w14:textId="77777777" w:rsidR="008B1640" w:rsidRPr="00C76DF3" w:rsidRDefault="00C96F75" w:rsidP="003812FE">
          <w:pPr>
            <w:pStyle w:val="ProductList-OfferingBody"/>
            <w:ind w:left="-72" w:right="-75"/>
            <w:jc w:val="center"/>
            <w:rPr>
              <w:color w:val="808080" w:themeColor="background1" w:themeShade="80"/>
              <w:sz w:val="14"/>
              <w:szCs w:val="14"/>
            </w:rPr>
          </w:pPr>
          <w:hyperlink w:anchor="GeneralTerms" w:history="1">
            <w:r w:rsidR="008B164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633DB31" w14:textId="77777777" w:rsidR="008B1640" w:rsidRPr="00C76DF3" w:rsidRDefault="008B164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6CB27A" w14:textId="77777777" w:rsidR="008B1640" w:rsidRPr="00C76DF3" w:rsidRDefault="00C96F75" w:rsidP="00591643">
          <w:pPr>
            <w:pStyle w:val="ProductList-OfferingBody"/>
            <w:ind w:left="-72" w:right="-77"/>
            <w:jc w:val="center"/>
            <w:rPr>
              <w:color w:val="808080" w:themeColor="background1" w:themeShade="80"/>
              <w:sz w:val="14"/>
              <w:szCs w:val="14"/>
            </w:rPr>
          </w:pPr>
          <w:hyperlink w:anchor="PrivacyandSecurityTerms" w:history="1">
            <w:r w:rsidR="008B164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07DDB2" w14:textId="77777777" w:rsidR="008B1640" w:rsidRPr="00C76DF3" w:rsidRDefault="008B164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7D0B460" w14:textId="77777777" w:rsidR="008B1640" w:rsidRPr="00C76DF3" w:rsidRDefault="00C96F75" w:rsidP="003812FE">
          <w:pPr>
            <w:pStyle w:val="ProductList-OfferingBody"/>
            <w:ind w:left="-72" w:right="-77"/>
            <w:jc w:val="center"/>
            <w:rPr>
              <w:color w:val="808080" w:themeColor="background1" w:themeShade="80"/>
              <w:sz w:val="14"/>
              <w:szCs w:val="14"/>
            </w:rPr>
          </w:pPr>
          <w:hyperlink w:anchor="OnlineServiceSpecificTerms" w:history="1">
            <w:r w:rsidR="008B164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A4C85A" w14:textId="77777777" w:rsidR="008B1640" w:rsidRPr="00C76DF3" w:rsidRDefault="008B164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A6F9BD" w14:textId="77777777" w:rsidR="008B1640" w:rsidRPr="00C76DF3" w:rsidRDefault="00C96F75" w:rsidP="003812FE">
          <w:pPr>
            <w:pStyle w:val="ProductList-OfferingBody"/>
            <w:ind w:left="-72" w:right="-76"/>
            <w:jc w:val="center"/>
            <w:rPr>
              <w:color w:val="808080" w:themeColor="background1" w:themeShade="80"/>
              <w:sz w:val="14"/>
              <w:szCs w:val="14"/>
            </w:rPr>
          </w:pPr>
          <w:hyperlink w:anchor="Attachment1" w:history="1">
            <w:r w:rsidR="008B1640">
              <w:rPr>
                <w:rStyle w:val="Hyperlink"/>
                <w:sz w:val="14"/>
                <w:szCs w:val="14"/>
              </w:rPr>
              <w:t>Bijlagen</w:t>
            </w:r>
          </w:hyperlink>
        </w:p>
      </w:tc>
    </w:tr>
  </w:tbl>
  <w:p w14:paraId="4E7A1270" w14:textId="77777777" w:rsidR="008B1640" w:rsidRPr="00591643" w:rsidRDefault="008B1640">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8B1640" w:rsidRPr="00C76DF3" w14:paraId="5AC07FED" w14:textId="77777777" w:rsidTr="00B069D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B14D75" w14:textId="77777777" w:rsidR="008B1640" w:rsidRPr="00C76DF3" w:rsidRDefault="00C96F75" w:rsidP="00B756FF">
          <w:pPr>
            <w:pStyle w:val="ProductList-OfferingBody"/>
            <w:ind w:left="-77" w:right="-73"/>
            <w:jc w:val="center"/>
            <w:rPr>
              <w:color w:val="808080" w:themeColor="background1" w:themeShade="80"/>
              <w:sz w:val="14"/>
              <w:szCs w:val="14"/>
            </w:rPr>
          </w:pPr>
          <w:hyperlink w:anchor="TableofContents" w:history="1">
            <w:r w:rsidR="008B164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F54AB5" w14:textId="77777777" w:rsidR="008B1640" w:rsidRPr="00C76DF3" w:rsidRDefault="008B1640" w:rsidP="00B756F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3FED5B" w14:textId="77777777" w:rsidR="008B1640" w:rsidRPr="00C76DF3" w:rsidRDefault="00C96F75" w:rsidP="00B756FF">
          <w:pPr>
            <w:pStyle w:val="ProductList-OfferingBody"/>
            <w:ind w:left="-72" w:right="-74"/>
            <w:jc w:val="center"/>
            <w:rPr>
              <w:color w:val="808080" w:themeColor="background1" w:themeShade="80"/>
              <w:sz w:val="14"/>
              <w:szCs w:val="14"/>
            </w:rPr>
          </w:pPr>
          <w:hyperlink w:anchor="Introduction" w:history="1">
            <w:r w:rsidR="008B164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181693E" w14:textId="77777777" w:rsidR="008B1640" w:rsidRPr="00C76DF3" w:rsidRDefault="008B1640" w:rsidP="00B756F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AF374D" w14:textId="77777777" w:rsidR="008B1640" w:rsidRPr="00C76DF3" w:rsidRDefault="00C96F75" w:rsidP="00B756FF">
          <w:pPr>
            <w:pStyle w:val="ProductList-OfferingBody"/>
            <w:ind w:left="-72" w:right="-75"/>
            <w:jc w:val="center"/>
            <w:rPr>
              <w:color w:val="808080" w:themeColor="background1" w:themeShade="80"/>
              <w:sz w:val="14"/>
              <w:szCs w:val="14"/>
            </w:rPr>
          </w:pPr>
          <w:hyperlink w:anchor="GeneralTerms" w:history="1">
            <w:r w:rsidR="008B1640">
              <w:rPr>
                <w:rStyle w:val="Hyperlink"/>
                <w:sz w:val="14"/>
                <w:szCs w:val="14"/>
              </w:rPr>
              <w:t>Algemene voorwaarden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E9859F" w14:textId="77777777" w:rsidR="008B1640" w:rsidRPr="00C76DF3" w:rsidRDefault="008B1640" w:rsidP="00B756F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B82051" w14:textId="77777777" w:rsidR="008B1640" w:rsidRPr="00C76DF3" w:rsidRDefault="00C96F75" w:rsidP="00B756FF">
          <w:pPr>
            <w:pStyle w:val="ProductList-OfferingBody"/>
            <w:ind w:left="-72" w:right="-77"/>
            <w:jc w:val="center"/>
            <w:rPr>
              <w:color w:val="808080" w:themeColor="background1" w:themeShade="80"/>
              <w:sz w:val="14"/>
              <w:szCs w:val="14"/>
            </w:rPr>
          </w:pPr>
          <w:hyperlink w:anchor="OnlineServiceSpecificTerms" w:history="1">
            <w:r w:rsidR="008B164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BCB16B" w14:textId="77777777" w:rsidR="008B1640" w:rsidRPr="00C76DF3" w:rsidRDefault="008B1640" w:rsidP="00B756F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EF4896" w14:textId="77777777" w:rsidR="008B1640" w:rsidRPr="00C76DF3" w:rsidRDefault="00C96F75" w:rsidP="00B756FF">
          <w:pPr>
            <w:pStyle w:val="ProductList-OfferingBody"/>
            <w:ind w:left="-72" w:right="-76"/>
            <w:jc w:val="center"/>
            <w:rPr>
              <w:color w:val="808080" w:themeColor="background1" w:themeShade="80"/>
              <w:sz w:val="14"/>
              <w:szCs w:val="14"/>
            </w:rPr>
          </w:pPr>
          <w:hyperlink w:anchor="Attachment1" w:history="1">
            <w:r w:rsidR="008B1640">
              <w:rPr>
                <w:rStyle w:val="Hyperlink"/>
                <w:sz w:val="14"/>
                <w:szCs w:val="14"/>
              </w:rPr>
              <w:t>Bijlage</w:t>
            </w:r>
          </w:hyperlink>
        </w:p>
      </w:tc>
    </w:tr>
  </w:tbl>
  <w:p w14:paraId="5E2742DB" w14:textId="77777777" w:rsidR="008B1640" w:rsidRPr="00591643" w:rsidRDefault="008B1640" w:rsidP="0012088C">
    <w:pPr>
      <w:pStyle w:val="Footer"/>
      <w:rPr>
        <w:sz w:val="14"/>
        <w:szCs w:val="14"/>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8B1640" w:rsidRPr="00C76DF3" w14:paraId="019708D1" w14:textId="77777777" w:rsidTr="00B756F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24A29F" w14:textId="77777777" w:rsidR="008B1640" w:rsidRPr="00C76DF3" w:rsidRDefault="00C96F75" w:rsidP="00737C5F">
          <w:pPr>
            <w:pStyle w:val="ProductList-OfferingBody"/>
            <w:ind w:left="-77" w:right="-73"/>
            <w:jc w:val="center"/>
            <w:rPr>
              <w:color w:val="808080" w:themeColor="background1" w:themeShade="80"/>
              <w:sz w:val="14"/>
              <w:szCs w:val="14"/>
            </w:rPr>
          </w:pPr>
          <w:hyperlink w:anchor="TableofContents" w:history="1">
            <w:r w:rsidR="008B164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7F9E4E" w14:textId="77777777" w:rsidR="008B1640" w:rsidRPr="00C76DF3" w:rsidRDefault="008B1640" w:rsidP="00737C5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E8E996" w14:textId="77777777" w:rsidR="008B1640" w:rsidRPr="00C76DF3" w:rsidRDefault="00C96F75" w:rsidP="00737C5F">
          <w:pPr>
            <w:pStyle w:val="ProductList-OfferingBody"/>
            <w:ind w:left="-72" w:right="-74"/>
            <w:jc w:val="center"/>
            <w:rPr>
              <w:color w:val="808080" w:themeColor="background1" w:themeShade="80"/>
              <w:sz w:val="14"/>
              <w:szCs w:val="14"/>
            </w:rPr>
          </w:pPr>
          <w:hyperlink w:anchor="Introduction" w:history="1">
            <w:r w:rsidR="008B164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055CB67" w14:textId="77777777" w:rsidR="008B1640" w:rsidRPr="00C76DF3" w:rsidRDefault="008B1640" w:rsidP="00737C5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68F2D3" w14:textId="77777777" w:rsidR="008B1640" w:rsidRPr="00C76DF3" w:rsidRDefault="00C96F75" w:rsidP="00737C5F">
          <w:pPr>
            <w:pStyle w:val="ProductList-OfferingBody"/>
            <w:ind w:left="-72" w:right="-75"/>
            <w:jc w:val="center"/>
            <w:rPr>
              <w:color w:val="808080" w:themeColor="background1" w:themeShade="80"/>
              <w:sz w:val="14"/>
              <w:szCs w:val="14"/>
            </w:rPr>
          </w:pPr>
          <w:hyperlink w:anchor="GeneralTerms" w:history="1">
            <w:r w:rsidR="008B1640">
              <w:rPr>
                <w:rStyle w:val="Hyperlink"/>
                <w:sz w:val="14"/>
                <w:szCs w:val="14"/>
              </w:rPr>
              <w:t>Algemene voorwaarden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BD25AE7" w14:textId="77777777" w:rsidR="008B1640" w:rsidRPr="00C76DF3" w:rsidRDefault="008B1640" w:rsidP="00737C5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F5FF0C" w14:textId="77777777" w:rsidR="008B1640" w:rsidRPr="00C76DF3" w:rsidRDefault="00C96F75" w:rsidP="00737C5F">
          <w:pPr>
            <w:pStyle w:val="ProductList-OfferingBody"/>
            <w:ind w:left="-72" w:right="-77"/>
            <w:jc w:val="center"/>
            <w:rPr>
              <w:color w:val="808080" w:themeColor="background1" w:themeShade="80"/>
              <w:sz w:val="14"/>
              <w:szCs w:val="14"/>
            </w:rPr>
          </w:pPr>
          <w:hyperlink w:anchor="OnlineServiceSpecificTerms" w:history="1">
            <w:r w:rsidR="008B164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4652DD" w14:textId="77777777" w:rsidR="008B1640" w:rsidRPr="00C76DF3" w:rsidRDefault="008B1640" w:rsidP="00737C5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3E5CA84" w14:textId="77777777" w:rsidR="008B1640" w:rsidRPr="00C76DF3" w:rsidRDefault="00C96F75" w:rsidP="00737C5F">
          <w:pPr>
            <w:pStyle w:val="ProductList-OfferingBody"/>
            <w:ind w:left="-72" w:right="-76"/>
            <w:jc w:val="center"/>
            <w:rPr>
              <w:color w:val="808080" w:themeColor="background1" w:themeShade="80"/>
              <w:sz w:val="14"/>
              <w:szCs w:val="14"/>
            </w:rPr>
          </w:pPr>
          <w:hyperlink w:anchor="Attachment1" w:history="1">
            <w:r w:rsidR="008B1640">
              <w:rPr>
                <w:rStyle w:val="Hyperlink"/>
                <w:sz w:val="14"/>
                <w:szCs w:val="14"/>
              </w:rPr>
              <w:t>Bijlage</w:t>
            </w:r>
          </w:hyperlink>
        </w:p>
      </w:tc>
    </w:tr>
  </w:tbl>
  <w:p w14:paraId="1C66FB80" w14:textId="77777777" w:rsidR="008B1640" w:rsidRPr="00591643" w:rsidRDefault="008B1640" w:rsidP="00836734">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9BED0F5" w14:textId="77777777" w:rsidR="00C96F75" w:rsidRDefault="00C96F75" w:rsidP="009A573F">
      <w:pPr>
        <w:spacing w:after="0" w:line="240" w:lineRule="auto"/>
      </w:pPr>
      <w:r>
        <w:separator/>
      </w:r>
    </w:p>
  </w:footnote>
  <w:footnote w:type="continuationSeparator" w:id="0">
    <w:p w14:paraId="2E404C85" w14:textId="77777777" w:rsidR="00C96F75" w:rsidRDefault="00C96F75" w:rsidP="009A573F">
      <w:pPr>
        <w:spacing w:after="0" w:line="240" w:lineRule="auto"/>
      </w:pPr>
      <w:r>
        <w:continuationSeparator/>
      </w:r>
    </w:p>
  </w:footnote>
  <w:footnote w:type="continuationNotice" w:id="1">
    <w:p w14:paraId="5026657F" w14:textId="77777777" w:rsidR="00C96F75" w:rsidRDefault="00C96F75">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8A50A5" w14:textId="5765E360" w:rsidR="008B1640" w:rsidRPr="00585230" w:rsidRDefault="008B1640" w:rsidP="004D27A6">
    <w:pPr>
      <w:pStyle w:val="ProductList-Body"/>
      <w:tabs>
        <w:tab w:val="right" w:pos="10800"/>
      </w:tabs>
      <w:rPr>
        <w:color w:val="404040" w:themeColor="text1" w:themeTint="BF"/>
        <w:sz w:val="16"/>
        <w:szCs w:val="16"/>
        <w:lang w:val="en-US" w:eastAsia="en-US" w:bidi="ar-SA"/>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17036346"/>
      <w:docPartObj>
        <w:docPartGallery w:val="Page Numbers (Top of Page)"/>
        <w:docPartUnique/>
      </w:docPartObj>
    </w:sdtPr>
    <w:sdtEndPr>
      <w:rPr>
        <w:noProof/>
        <w:sz w:val="16"/>
        <w:szCs w:val="16"/>
      </w:rPr>
    </w:sdtEndPr>
    <w:sdtContent>
      <w:p w14:paraId="35675599" w14:textId="5185F1B5" w:rsidR="008B1640" w:rsidRPr="00CA5024" w:rsidRDefault="008B1640" w:rsidP="00CA5024">
        <w:pPr>
          <w:pStyle w:val="ProductList-Body"/>
          <w:tabs>
            <w:tab w:val="right" w:pos="10800"/>
          </w:tabs>
          <w:spacing w:before="20" w:after="20"/>
          <w:rPr>
            <w:sz w:val="16"/>
            <w:szCs w:val="16"/>
          </w:rPr>
        </w:pPr>
        <w:r w:rsidRPr="00CA5024">
          <w:rPr>
            <w:sz w:val="16"/>
          </w:rPr>
          <w:t xml:space="preserve">Microsoft Volume Licensing - Voorwaarden voor Online </w:t>
        </w:r>
        <w:r w:rsidRPr="00CA5024">
          <w:rPr>
            <w:sz w:val="16"/>
          </w:rPr>
          <w:t xml:space="preserve">Diensten (Nederlands (Nederland), </w:t>
        </w:r>
        <w:r w:rsidR="000725CF">
          <w:rPr>
            <w:sz w:val="16"/>
            <w:szCs w:val="16"/>
          </w:rPr>
          <w:t>f</w:t>
        </w:r>
        <w:r w:rsidR="000725CF" w:rsidRPr="000725CF">
          <w:rPr>
            <w:sz w:val="16"/>
            <w:szCs w:val="16"/>
          </w:rPr>
          <w:t>ebruari</w:t>
        </w:r>
        <w:r w:rsidRPr="008B1640">
          <w:rPr>
            <w:sz w:val="16"/>
            <w:szCs w:val="16"/>
          </w:rPr>
          <w:t xml:space="preserve"> 2021</w:t>
        </w:r>
        <w:r w:rsidRPr="00CA5024">
          <w:rPr>
            <w:sz w:val="16"/>
          </w:rPr>
          <w:t>)</w:t>
        </w:r>
        <w:r w:rsidRPr="00CA5024">
          <w:rPr>
            <w:sz w:val="16"/>
            <w:szCs w:val="16"/>
          </w:rPr>
          <w:tab/>
        </w:r>
        <w:r w:rsidRPr="00CA5024">
          <w:rPr>
            <w:sz w:val="16"/>
            <w:szCs w:val="16"/>
          </w:rPr>
          <w:fldChar w:fldCharType="begin"/>
        </w:r>
        <w:r w:rsidRPr="00CA5024">
          <w:rPr>
            <w:sz w:val="16"/>
            <w:szCs w:val="16"/>
          </w:rPr>
          <w:instrText xml:space="preserve"> PAGE   \* MERGEFORMAT </w:instrText>
        </w:r>
        <w:r w:rsidRPr="00CA5024">
          <w:rPr>
            <w:sz w:val="16"/>
            <w:szCs w:val="16"/>
          </w:rPr>
          <w:fldChar w:fldCharType="separate"/>
        </w:r>
        <w:r>
          <w:rPr>
            <w:sz w:val="16"/>
            <w:szCs w:val="16"/>
          </w:rPr>
          <w:t>2</w:t>
        </w:r>
        <w:r w:rsidRPr="00CA5024">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319409914"/>
      <w:docPartObj>
        <w:docPartGallery w:val="Page Numbers (Top of Page)"/>
        <w:docPartUnique/>
      </w:docPartObj>
    </w:sdtPr>
    <w:sdtEndPr>
      <w:rPr>
        <w:noProof/>
        <w:sz w:val="16"/>
        <w:szCs w:val="16"/>
      </w:rPr>
    </w:sdtEndPr>
    <w:sdtContent>
      <w:p w14:paraId="54DB6321" w14:textId="03B72109" w:rsidR="008B1640" w:rsidRPr="00CA5024" w:rsidRDefault="008B1640" w:rsidP="000C3BC7">
        <w:pPr>
          <w:pStyle w:val="ProductList-Body"/>
          <w:tabs>
            <w:tab w:val="right" w:pos="10800"/>
          </w:tabs>
          <w:spacing w:before="20" w:after="20"/>
          <w:rPr>
            <w:sz w:val="16"/>
            <w:szCs w:val="16"/>
          </w:rPr>
        </w:pPr>
        <w:r w:rsidRPr="00CA5024">
          <w:rPr>
            <w:sz w:val="16"/>
          </w:rPr>
          <w:t xml:space="preserve">Microsoft Volume Licensing - Voorwaarden voor Online </w:t>
        </w:r>
        <w:r w:rsidRPr="00CA5024">
          <w:rPr>
            <w:sz w:val="16"/>
          </w:rPr>
          <w:t xml:space="preserve">Diensten (Nederlands (Nederland), </w:t>
        </w:r>
        <w:r w:rsidR="000725CF">
          <w:rPr>
            <w:sz w:val="16"/>
            <w:szCs w:val="16"/>
          </w:rPr>
          <w:t>f</w:t>
        </w:r>
        <w:r w:rsidR="000725CF" w:rsidRPr="000725CF">
          <w:rPr>
            <w:sz w:val="16"/>
            <w:szCs w:val="16"/>
          </w:rPr>
          <w:t>ebruari</w:t>
        </w:r>
        <w:r w:rsidRPr="008B1640">
          <w:rPr>
            <w:sz w:val="16"/>
            <w:szCs w:val="16"/>
          </w:rPr>
          <w:t xml:space="preserve"> 2021</w:t>
        </w:r>
        <w:r w:rsidRPr="00CA5024">
          <w:rPr>
            <w:sz w:val="16"/>
          </w:rPr>
          <w:t>)</w:t>
        </w:r>
        <w:r w:rsidRPr="00CA5024">
          <w:rPr>
            <w:sz w:val="16"/>
            <w:szCs w:val="16"/>
          </w:rPr>
          <w:tab/>
        </w:r>
        <w:r w:rsidRPr="00CA5024">
          <w:rPr>
            <w:sz w:val="16"/>
            <w:szCs w:val="16"/>
          </w:rPr>
          <w:fldChar w:fldCharType="begin"/>
        </w:r>
        <w:r w:rsidRPr="00CA5024">
          <w:rPr>
            <w:sz w:val="16"/>
            <w:szCs w:val="16"/>
          </w:rPr>
          <w:instrText xml:space="preserve"> PAGE   \* MERGEFORMAT </w:instrText>
        </w:r>
        <w:r w:rsidRPr="00CA5024">
          <w:rPr>
            <w:sz w:val="16"/>
            <w:szCs w:val="16"/>
          </w:rPr>
          <w:fldChar w:fldCharType="separate"/>
        </w:r>
        <w:r w:rsidRPr="00CA5024">
          <w:rPr>
            <w:noProof/>
            <w:sz w:val="16"/>
            <w:szCs w:val="16"/>
          </w:rPr>
          <w:t>2</w:t>
        </w:r>
        <w:r w:rsidRPr="00CA5024">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5882FCFA"/>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843598F"/>
    <w:multiLevelType w:val="hybridMultilevel"/>
    <w:tmpl w:val="5CBC2D5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2AE7F0B"/>
    <w:multiLevelType w:val="hybridMultilevel"/>
    <w:tmpl w:val="8B4C4C36"/>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0"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11"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0F55B2C"/>
    <w:multiLevelType w:val="hybridMultilevel"/>
    <w:tmpl w:val="D706AD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7"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1"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22"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6"/>
  </w:num>
  <w:num w:numId="3">
    <w:abstractNumId w:val="8"/>
  </w:num>
  <w:num w:numId="4">
    <w:abstractNumId w:val="4"/>
  </w:num>
  <w:num w:numId="5">
    <w:abstractNumId w:val="16"/>
  </w:num>
  <w:num w:numId="6">
    <w:abstractNumId w:val="18"/>
  </w:num>
  <w:num w:numId="7">
    <w:abstractNumId w:val="13"/>
  </w:num>
  <w:num w:numId="8">
    <w:abstractNumId w:val="9"/>
  </w:num>
  <w:num w:numId="9">
    <w:abstractNumId w:val="3"/>
  </w:num>
  <w:num w:numId="10">
    <w:abstractNumId w:val="20"/>
  </w:num>
  <w:num w:numId="11">
    <w:abstractNumId w:val="5"/>
  </w:num>
  <w:num w:numId="12">
    <w:abstractNumId w:val="1"/>
  </w:num>
  <w:num w:numId="13">
    <w:abstractNumId w:val="21"/>
  </w:num>
  <w:num w:numId="14">
    <w:abstractNumId w:val="10"/>
  </w:num>
  <w:num w:numId="15">
    <w:abstractNumId w:val="12"/>
  </w:num>
  <w:num w:numId="16">
    <w:abstractNumId w:val="0"/>
  </w:num>
  <w:num w:numId="17">
    <w:abstractNumId w:val="17"/>
  </w:num>
  <w:num w:numId="18">
    <w:abstractNumId w:val="22"/>
  </w:num>
  <w:num w:numId="19">
    <w:abstractNumId w:val="7"/>
  </w:num>
  <w:num w:numId="20">
    <w:abstractNumId w:val="11"/>
  </w:num>
  <w:num w:numId="21">
    <w:abstractNumId w:val="14"/>
  </w:num>
  <w:num w:numId="22">
    <w:abstractNumId w:val="19"/>
  </w:num>
  <w:num w:numId="23">
    <w:abstractNumId w:val="15"/>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0"/>
  <w:removePersonalInformation/>
  <w:removeDateAndTime/>
  <w:proofState w:spelling="clean"/>
  <w:documentProtection w:edit="readOnly" w:formatting="1" w:enforcement="1" w:cryptProviderType="rsaAES" w:cryptAlgorithmClass="hash" w:cryptAlgorithmType="typeAny" w:cryptAlgorithmSid="14" w:cryptSpinCount="100000" w:hash="qKNowhqzZvZzx98W4noiPB5jLBL9eybvoBwHg00hrYGkH4ILAne6sFrzrlCKpohbp6JPWQjnO25iAqMBTgIZcQ==" w:salt="ikIKD/H1u6F/ngRSrmTmpg=="/>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1BC"/>
    <w:rsid w:val="00000AE0"/>
    <w:rsid w:val="00004A93"/>
    <w:rsid w:val="00004BE2"/>
    <w:rsid w:val="000056F6"/>
    <w:rsid w:val="0000793E"/>
    <w:rsid w:val="00007D8A"/>
    <w:rsid w:val="000106A8"/>
    <w:rsid w:val="00012831"/>
    <w:rsid w:val="00017369"/>
    <w:rsid w:val="00017A5A"/>
    <w:rsid w:val="00017A87"/>
    <w:rsid w:val="0002448E"/>
    <w:rsid w:val="00024B72"/>
    <w:rsid w:val="0002605D"/>
    <w:rsid w:val="00026DDE"/>
    <w:rsid w:val="0002719C"/>
    <w:rsid w:val="0002777A"/>
    <w:rsid w:val="00027CCB"/>
    <w:rsid w:val="00027CFF"/>
    <w:rsid w:val="00031223"/>
    <w:rsid w:val="000314CF"/>
    <w:rsid w:val="00033C9C"/>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57CD9"/>
    <w:rsid w:val="00061F6E"/>
    <w:rsid w:val="000625F0"/>
    <w:rsid w:val="00064207"/>
    <w:rsid w:val="00065F4E"/>
    <w:rsid w:val="00065FF8"/>
    <w:rsid w:val="00067B4B"/>
    <w:rsid w:val="00071A79"/>
    <w:rsid w:val="00071C2C"/>
    <w:rsid w:val="000725CF"/>
    <w:rsid w:val="0007363B"/>
    <w:rsid w:val="0007491F"/>
    <w:rsid w:val="0007551D"/>
    <w:rsid w:val="000756A2"/>
    <w:rsid w:val="000759BB"/>
    <w:rsid w:val="00077A6B"/>
    <w:rsid w:val="00077B83"/>
    <w:rsid w:val="00081149"/>
    <w:rsid w:val="00081380"/>
    <w:rsid w:val="0008179A"/>
    <w:rsid w:val="00081CA7"/>
    <w:rsid w:val="0008307A"/>
    <w:rsid w:val="00083FE8"/>
    <w:rsid w:val="00085D21"/>
    <w:rsid w:val="00086F17"/>
    <w:rsid w:val="000872EB"/>
    <w:rsid w:val="00087BC2"/>
    <w:rsid w:val="0009164C"/>
    <w:rsid w:val="000953A4"/>
    <w:rsid w:val="0009588E"/>
    <w:rsid w:val="000A03D2"/>
    <w:rsid w:val="000A0CD9"/>
    <w:rsid w:val="000A1035"/>
    <w:rsid w:val="000A2074"/>
    <w:rsid w:val="000A2E8E"/>
    <w:rsid w:val="000A5DC6"/>
    <w:rsid w:val="000A5E8A"/>
    <w:rsid w:val="000A5FA1"/>
    <w:rsid w:val="000A6BE5"/>
    <w:rsid w:val="000B02C9"/>
    <w:rsid w:val="000B0565"/>
    <w:rsid w:val="000B0627"/>
    <w:rsid w:val="000B07BF"/>
    <w:rsid w:val="000B1561"/>
    <w:rsid w:val="000B1891"/>
    <w:rsid w:val="000B2305"/>
    <w:rsid w:val="000B3AF2"/>
    <w:rsid w:val="000C0ACA"/>
    <w:rsid w:val="000C2DAF"/>
    <w:rsid w:val="000C2E6F"/>
    <w:rsid w:val="000C3BC7"/>
    <w:rsid w:val="000C457F"/>
    <w:rsid w:val="000C4BD0"/>
    <w:rsid w:val="000C5490"/>
    <w:rsid w:val="000C6732"/>
    <w:rsid w:val="000D5752"/>
    <w:rsid w:val="000D6060"/>
    <w:rsid w:val="000E045B"/>
    <w:rsid w:val="000E08C0"/>
    <w:rsid w:val="000E16D8"/>
    <w:rsid w:val="000E1DEC"/>
    <w:rsid w:val="000E3993"/>
    <w:rsid w:val="000E4FEA"/>
    <w:rsid w:val="000E6ED8"/>
    <w:rsid w:val="000F0057"/>
    <w:rsid w:val="000F032B"/>
    <w:rsid w:val="000F30AA"/>
    <w:rsid w:val="000F30F7"/>
    <w:rsid w:val="000F56C8"/>
    <w:rsid w:val="001013C9"/>
    <w:rsid w:val="0010172F"/>
    <w:rsid w:val="00102B23"/>
    <w:rsid w:val="00102BB1"/>
    <w:rsid w:val="00103924"/>
    <w:rsid w:val="00104DBC"/>
    <w:rsid w:val="0010587C"/>
    <w:rsid w:val="00105B4C"/>
    <w:rsid w:val="001077B7"/>
    <w:rsid w:val="00107F31"/>
    <w:rsid w:val="00111B6A"/>
    <w:rsid w:val="001158F3"/>
    <w:rsid w:val="00117EB2"/>
    <w:rsid w:val="0012088C"/>
    <w:rsid w:val="00122096"/>
    <w:rsid w:val="00123E7D"/>
    <w:rsid w:val="001242BA"/>
    <w:rsid w:val="001250A8"/>
    <w:rsid w:val="00125581"/>
    <w:rsid w:val="00125CBE"/>
    <w:rsid w:val="00127C5F"/>
    <w:rsid w:val="00131CC5"/>
    <w:rsid w:val="001320C2"/>
    <w:rsid w:val="00132A99"/>
    <w:rsid w:val="00132D95"/>
    <w:rsid w:val="00133996"/>
    <w:rsid w:val="00134DA1"/>
    <w:rsid w:val="00134EF8"/>
    <w:rsid w:val="00135786"/>
    <w:rsid w:val="00135A96"/>
    <w:rsid w:val="00136452"/>
    <w:rsid w:val="00137E59"/>
    <w:rsid w:val="00140900"/>
    <w:rsid w:val="0014192B"/>
    <w:rsid w:val="00141936"/>
    <w:rsid w:val="00144059"/>
    <w:rsid w:val="001472FC"/>
    <w:rsid w:val="00150F54"/>
    <w:rsid w:val="001517E0"/>
    <w:rsid w:val="001529AD"/>
    <w:rsid w:val="00152AA3"/>
    <w:rsid w:val="00154ACE"/>
    <w:rsid w:val="00156C1C"/>
    <w:rsid w:val="001602AC"/>
    <w:rsid w:val="001602F8"/>
    <w:rsid w:val="00160CB8"/>
    <w:rsid w:val="001622BB"/>
    <w:rsid w:val="00162CD0"/>
    <w:rsid w:val="0016355A"/>
    <w:rsid w:val="00165F81"/>
    <w:rsid w:val="00166039"/>
    <w:rsid w:val="00167128"/>
    <w:rsid w:val="00167443"/>
    <w:rsid w:val="00171B2E"/>
    <w:rsid w:val="00174C82"/>
    <w:rsid w:val="00175B93"/>
    <w:rsid w:val="0017786C"/>
    <w:rsid w:val="00180EBB"/>
    <w:rsid w:val="00183408"/>
    <w:rsid w:val="001838D6"/>
    <w:rsid w:val="00185A8B"/>
    <w:rsid w:val="00186BF6"/>
    <w:rsid w:val="00187809"/>
    <w:rsid w:val="00191210"/>
    <w:rsid w:val="001914D7"/>
    <w:rsid w:val="00192660"/>
    <w:rsid w:val="001A0977"/>
    <w:rsid w:val="001A0CFD"/>
    <w:rsid w:val="001A19E0"/>
    <w:rsid w:val="001B02CF"/>
    <w:rsid w:val="001B07B6"/>
    <w:rsid w:val="001B25E0"/>
    <w:rsid w:val="001B351E"/>
    <w:rsid w:val="001B44F9"/>
    <w:rsid w:val="001B497B"/>
    <w:rsid w:val="001B4F20"/>
    <w:rsid w:val="001B537D"/>
    <w:rsid w:val="001B5E8A"/>
    <w:rsid w:val="001B7DD8"/>
    <w:rsid w:val="001C09BD"/>
    <w:rsid w:val="001C1E5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E78D7"/>
    <w:rsid w:val="001F243D"/>
    <w:rsid w:val="001F2DDF"/>
    <w:rsid w:val="001F3F1F"/>
    <w:rsid w:val="001F4069"/>
    <w:rsid w:val="001F474F"/>
    <w:rsid w:val="001F47DC"/>
    <w:rsid w:val="001F4A2A"/>
    <w:rsid w:val="0020199B"/>
    <w:rsid w:val="00201A54"/>
    <w:rsid w:val="0020319C"/>
    <w:rsid w:val="00205A59"/>
    <w:rsid w:val="00206C82"/>
    <w:rsid w:val="00207B92"/>
    <w:rsid w:val="00210530"/>
    <w:rsid w:val="00212A48"/>
    <w:rsid w:val="002130D2"/>
    <w:rsid w:val="00213422"/>
    <w:rsid w:val="00214D42"/>
    <w:rsid w:val="00215536"/>
    <w:rsid w:val="002160E0"/>
    <w:rsid w:val="00216B4F"/>
    <w:rsid w:val="00217724"/>
    <w:rsid w:val="002203AF"/>
    <w:rsid w:val="00221CBE"/>
    <w:rsid w:val="00224DEB"/>
    <w:rsid w:val="00227212"/>
    <w:rsid w:val="00232755"/>
    <w:rsid w:val="00233C87"/>
    <w:rsid w:val="00234095"/>
    <w:rsid w:val="002346B6"/>
    <w:rsid w:val="00235556"/>
    <w:rsid w:val="00235FDB"/>
    <w:rsid w:val="00236AEC"/>
    <w:rsid w:val="00237725"/>
    <w:rsid w:val="00241D62"/>
    <w:rsid w:val="00241F8F"/>
    <w:rsid w:val="00241FA0"/>
    <w:rsid w:val="00242A7E"/>
    <w:rsid w:val="0024393D"/>
    <w:rsid w:val="002449E9"/>
    <w:rsid w:val="00245C71"/>
    <w:rsid w:val="002502BF"/>
    <w:rsid w:val="00250450"/>
    <w:rsid w:val="0025267B"/>
    <w:rsid w:val="00254CA5"/>
    <w:rsid w:val="00255964"/>
    <w:rsid w:val="00256427"/>
    <w:rsid w:val="00256F64"/>
    <w:rsid w:val="00257A3E"/>
    <w:rsid w:val="0026085E"/>
    <w:rsid w:val="002634DC"/>
    <w:rsid w:val="0026410B"/>
    <w:rsid w:val="002647B9"/>
    <w:rsid w:val="00265879"/>
    <w:rsid w:val="00266EE8"/>
    <w:rsid w:val="00267734"/>
    <w:rsid w:val="0026799F"/>
    <w:rsid w:val="00270CD4"/>
    <w:rsid w:val="00271353"/>
    <w:rsid w:val="002718CA"/>
    <w:rsid w:val="00272578"/>
    <w:rsid w:val="002731FA"/>
    <w:rsid w:val="00273364"/>
    <w:rsid w:val="00273FD8"/>
    <w:rsid w:val="002743C4"/>
    <w:rsid w:val="00274A9F"/>
    <w:rsid w:val="002763E1"/>
    <w:rsid w:val="0027730E"/>
    <w:rsid w:val="00280709"/>
    <w:rsid w:val="0028263A"/>
    <w:rsid w:val="00282CEB"/>
    <w:rsid w:val="00284277"/>
    <w:rsid w:val="00285240"/>
    <w:rsid w:val="00287117"/>
    <w:rsid w:val="002879FE"/>
    <w:rsid w:val="00291105"/>
    <w:rsid w:val="002931C3"/>
    <w:rsid w:val="002949FD"/>
    <w:rsid w:val="00294E54"/>
    <w:rsid w:val="002967A3"/>
    <w:rsid w:val="002967C1"/>
    <w:rsid w:val="00297098"/>
    <w:rsid w:val="0029712D"/>
    <w:rsid w:val="002A2092"/>
    <w:rsid w:val="002A23FB"/>
    <w:rsid w:val="002A35C6"/>
    <w:rsid w:val="002A3B84"/>
    <w:rsid w:val="002A6167"/>
    <w:rsid w:val="002A7348"/>
    <w:rsid w:val="002A7E51"/>
    <w:rsid w:val="002B123C"/>
    <w:rsid w:val="002B3930"/>
    <w:rsid w:val="002B4102"/>
    <w:rsid w:val="002B4B19"/>
    <w:rsid w:val="002B686B"/>
    <w:rsid w:val="002B789A"/>
    <w:rsid w:val="002C0221"/>
    <w:rsid w:val="002C0AB4"/>
    <w:rsid w:val="002C2D16"/>
    <w:rsid w:val="002C3399"/>
    <w:rsid w:val="002D3658"/>
    <w:rsid w:val="002D4B3A"/>
    <w:rsid w:val="002D77A2"/>
    <w:rsid w:val="002D7FDC"/>
    <w:rsid w:val="002E028F"/>
    <w:rsid w:val="002E06FF"/>
    <w:rsid w:val="002E1F83"/>
    <w:rsid w:val="002E202B"/>
    <w:rsid w:val="002E402E"/>
    <w:rsid w:val="002E52AF"/>
    <w:rsid w:val="002E56AD"/>
    <w:rsid w:val="002E6233"/>
    <w:rsid w:val="002E6A88"/>
    <w:rsid w:val="002E6E58"/>
    <w:rsid w:val="002E7154"/>
    <w:rsid w:val="002E7CC6"/>
    <w:rsid w:val="002F06B0"/>
    <w:rsid w:val="002F0E74"/>
    <w:rsid w:val="002F275E"/>
    <w:rsid w:val="002F3019"/>
    <w:rsid w:val="002F3FF6"/>
    <w:rsid w:val="002F61FA"/>
    <w:rsid w:val="002F6407"/>
    <w:rsid w:val="002F7BB8"/>
    <w:rsid w:val="00300591"/>
    <w:rsid w:val="00301068"/>
    <w:rsid w:val="00302963"/>
    <w:rsid w:val="003035AD"/>
    <w:rsid w:val="00303A6C"/>
    <w:rsid w:val="00305488"/>
    <w:rsid w:val="00306B0E"/>
    <w:rsid w:val="00307451"/>
    <w:rsid w:val="00307930"/>
    <w:rsid w:val="00307B70"/>
    <w:rsid w:val="00307E17"/>
    <w:rsid w:val="003118A7"/>
    <w:rsid w:val="003120CF"/>
    <w:rsid w:val="00312DB2"/>
    <w:rsid w:val="00312F3B"/>
    <w:rsid w:val="003134A1"/>
    <w:rsid w:val="0031516B"/>
    <w:rsid w:val="00316CEB"/>
    <w:rsid w:val="00320D8C"/>
    <w:rsid w:val="00321BDB"/>
    <w:rsid w:val="00321FEE"/>
    <w:rsid w:val="00324B92"/>
    <w:rsid w:val="00332075"/>
    <w:rsid w:val="00332DA2"/>
    <w:rsid w:val="0033717A"/>
    <w:rsid w:val="00337870"/>
    <w:rsid w:val="0034069F"/>
    <w:rsid w:val="00340AF6"/>
    <w:rsid w:val="00343417"/>
    <w:rsid w:val="00345802"/>
    <w:rsid w:val="00351B78"/>
    <w:rsid w:val="00353CDF"/>
    <w:rsid w:val="00353E4C"/>
    <w:rsid w:val="00354D09"/>
    <w:rsid w:val="00355E55"/>
    <w:rsid w:val="00356011"/>
    <w:rsid w:val="0035764E"/>
    <w:rsid w:val="0036216D"/>
    <w:rsid w:val="00362758"/>
    <w:rsid w:val="003632D9"/>
    <w:rsid w:val="00366C8E"/>
    <w:rsid w:val="0036780D"/>
    <w:rsid w:val="003702A6"/>
    <w:rsid w:val="00371CE9"/>
    <w:rsid w:val="0037484F"/>
    <w:rsid w:val="0038129C"/>
    <w:rsid w:val="003812FE"/>
    <w:rsid w:val="00381DAF"/>
    <w:rsid w:val="003839B6"/>
    <w:rsid w:val="00387392"/>
    <w:rsid w:val="0038794D"/>
    <w:rsid w:val="00390430"/>
    <w:rsid w:val="003904F0"/>
    <w:rsid w:val="00392282"/>
    <w:rsid w:val="003945F4"/>
    <w:rsid w:val="00395CB2"/>
    <w:rsid w:val="00395D5F"/>
    <w:rsid w:val="00396907"/>
    <w:rsid w:val="00397438"/>
    <w:rsid w:val="0039784E"/>
    <w:rsid w:val="00397EB0"/>
    <w:rsid w:val="003A0DB6"/>
    <w:rsid w:val="003A27AB"/>
    <w:rsid w:val="003A322F"/>
    <w:rsid w:val="003A336A"/>
    <w:rsid w:val="003A35A1"/>
    <w:rsid w:val="003A53F8"/>
    <w:rsid w:val="003B0439"/>
    <w:rsid w:val="003B1FA3"/>
    <w:rsid w:val="003B2756"/>
    <w:rsid w:val="003B3EBC"/>
    <w:rsid w:val="003B4047"/>
    <w:rsid w:val="003B7142"/>
    <w:rsid w:val="003B7A21"/>
    <w:rsid w:val="003C35CD"/>
    <w:rsid w:val="003C399B"/>
    <w:rsid w:val="003C3B94"/>
    <w:rsid w:val="003C6496"/>
    <w:rsid w:val="003C6EF6"/>
    <w:rsid w:val="003C7543"/>
    <w:rsid w:val="003C75FF"/>
    <w:rsid w:val="003D0497"/>
    <w:rsid w:val="003D0FFA"/>
    <w:rsid w:val="003D1789"/>
    <w:rsid w:val="003D1E51"/>
    <w:rsid w:val="003D22CB"/>
    <w:rsid w:val="003D396A"/>
    <w:rsid w:val="003D66C9"/>
    <w:rsid w:val="003D7A21"/>
    <w:rsid w:val="003E13EF"/>
    <w:rsid w:val="003E1568"/>
    <w:rsid w:val="003E3526"/>
    <w:rsid w:val="003F2F03"/>
    <w:rsid w:val="003F3078"/>
    <w:rsid w:val="003F6A8B"/>
    <w:rsid w:val="003F6BD4"/>
    <w:rsid w:val="003F6CEE"/>
    <w:rsid w:val="003F72E7"/>
    <w:rsid w:val="00400361"/>
    <w:rsid w:val="0040275F"/>
    <w:rsid w:val="0040276A"/>
    <w:rsid w:val="00403D7F"/>
    <w:rsid w:val="004041D5"/>
    <w:rsid w:val="00405189"/>
    <w:rsid w:val="00407104"/>
    <w:rsid w:val="0040715C"/>
    <w:rsid w:val="00407597"/>
    <w:rsid w:val="00407E60"/>
    <w:rsid w:val="00410E33"/>
    <w:rsid w:val="004126E0"/>
    <w:rsid w:val="00412C48"/>
    <w:rsid w:val="00413DD7"/>
    <w:rsid w:val="00414009"/>
    <w:rsid w:val="004143B8"/>
    <w:rsid w:val="00422587"/>
    <w:rsid w:val="004234B9"/>
    <w:rsid w:val="00430C94"/>
    <w:rsid w:val="00432379"/>
    <w:rsid w:val="00434703"/>
    <w:rsid w:val="004347EB"/>
    <w:rsid w:val="00434F04"/>
    <w:rsid w:val="0043598B"/>
    <w:rsid w:val="0043674F"/>
    <w:rsid w:val="00437D8B"/>
    <w:rsid w:val="00440CC7"/>
    <w:rsid w:val="00442B9A"/>
    <w:rsid w:val="00445461"/>
    <w:rsid w:val="004456F3"/>
    <w:rsid w:val="00445F89"/>
    <w:rsid w:val="00447F7F"/>
    <w:rsid w:val="004502AC"/>
    <w:rsid w:val="0045030D"/>
    <w:rsid w:val="00450B39"/>
    <w:rsid w:val="00450BEA"/>
    <w:rsid w:val="00450EF0"/>
    <w:rsid w:val="004524EC"/>
    <w:rsid w:val="00452717"/>
    <w:rsid w:val="00455765"/>
    <w:rsid w:val="0045629F"/>
    <w:rsid w:val="00456898"/>
    <w:rsid w:val="004605BC"/>
    <w:rsid w:val="00460BEB"/>
    <w:rsid w:val="00461F02"/>
    <w:rsid w:val="004620AE"/>
    <w:rsid w:val="00462987"/>
    <w:rsid w:val="00462C59"/>
    <w:rsid w:val="00463CC3"/>
    <w:rsid w:val="00464139"/>
    <w:rsid w:val="0046457A"/>
    <w:rsid w:val="00466857"/>
    <w:rsid w:val="00467C95"/>
    <w:rsid w:val="00472FC6"/>
    <w:rsid w:val="00476830"/>
    <w:rsid w:val="00477621"/>
    <w:rsid w:val="00481542"/>
    <w:rsid w:val="00484B40"/>
    <w:rsid w:val="0048506D"/>
    <w:rsid w:val="00485BAA"/>
    <w:rsid w:val="00491BB3"/>
    <w:rsid w:val="004925A1"/>
    <w:rsid w:val="00493002"/>
    <w:rsid w:val="0049363D"/>
    <w:rsid w:val="004947AF"/>
    <w:rsid w:val="004947FD"/>
    <w:rsid w:val="004949B3"/>
    <w:rsid w:val="00495DD9"/>
    <w:rsid w:val="004976F4"/>
    <w:rsid w:val="00497E15"/>
    <w:rsid w:val="004A1BE6"/>
    <w:rsid w:val="004A2A95"/>
    <w:rsid w:val="004A3908"/>
    <w:rsid w:val="004A3FA6"/>
    <w:rsid w:val="004A5441"/>
    <w:rsid w:val="004A6CAA"/>
    <w:rsid w:val="004B01C0"/>
    <w:rsid w:val="004B0A9C"/>
    <w:rsid w:val="004B21D7"/>
    <w:rsid w:val="004B3528"/>
    <w:rsid w:val="004B6DAB"/>
    <w:rsid w:val="004B79A4"/>
    <w:rsid w:val="004C1D7D"/>
    <w:rsid w:val="004C3350"/>
    <w:rsid w:val="004C42E8"/>
    <w:rsid w:val="004C49FB"/>
    <w:rsid w:val="004C4ED8"/>
    <w:rsid w:val="004C523B"/>
    <w:rsid w:val="004C55B5"/>
    <w:rsid w:val="004D0ACF"/>
    <w:rsid w:val="004D1C1A"/>
    <w:rsid w:val="004D27A6"/>
    <w:rsid w:val="004D2B1C"/>
    <w:rsid w:val="004D4312"/>
    <w:rsid w:val="004D4DBB"/>
    <w:rsid w:val="004D772F"/>
    <w:rsid w:val="004E31B4"/>
    <w:rsid w:val="004E52BA"/>
    <w:rsid w:val="004E53FA"/>
    <w:rsid w:val="004F2172"/>
    <w:rsid w:val="004F36CE"/>
    <w:rsid w:val="004F3C6D"/>
    <w:rsid w:val="004F4F80"/>
    <w:rsid w:val="004F6344"/>
    <w:rsid w:val="004F681E"/>
    <w:rsid w:val="004F774C"/>
    <w:rsid w:val="004F788C"/>
    <w:rsid w:val="0050010F"/>
    <w:rsid w:val="00501CBA"/>
    <w:rsid w:val="00502221"/>
    <w:rsid w:val="00502BC6"/>
    <w:rsid w:val="00502E27"/>
    <w:rsid w:val="00503C9D"/>
    <w:rsid w:val="00504547"/>
    <w:rsid w:val="00507D7B"/>
    <w:rsid w:val="00510119"/>
    <w:rsid w:val="0051055C"/>
    <w:rsid w:val="00511BD4"/>
    <w:rsid w:val="0051235E"/>
    <w:rsid w:val="00514238"/>
    <w:rsid w:val="00514990"/>
    <w:rsid w:val="00514A8B"/>
    <w:rsid w:val="00516278"/>
    <w:rsid w:val="00516445"/>
    <w:rsid w:val="005164D8"/>
    <w:rsid w:val="00521B08"/>
    <w:rsid w:val="0052741D"/>
    <w:rsid w:val="005278DD"/>
    <w:rsid w:val="00527DC0"/>
    <w:rsid w:val="00530493"/>
    <w:rsid w:val="0053069E"/>
    <w:rsid w:val="0053216D"/>
    <w:rsid w:val="005328B4"/>
    <w:rsid w:val="005330FB"/>
    <w:rsid w:val="005339AF"/>
    <w:rsid w:val="00533AFE"/>
    <w:rsid w:val="00533DD5"/>
    <w:rsid w:val="0053420D"/>
    <w:rsid w:val="0053555F"/>
    <w:rsid w:val="005357DF"/>
    <w:rsid w:val="00536EE4"/>
    <w:rsid w:val="0053726B"/>
    <w:rsid w:val="005403A3"/>
    <w:rsid w:val="00541963"/>
    <w:rsid w:val="00541C3A"/>
    <w:rsid w:val="00541E2E"/>
    <w:rsid w:val="0054282A"/>
    <w:rsid w:val="00543682"/>
    <w:rsid w:val="00544156"/>
    <w:rsid w:val="00544A38"/>
    <w:rsid w:val="00545638"/>
    <w:rsid w:val="005470A9"/>
    <w:rsid w:val="00547EE5"/>
    <w:rsid w:val="00550011"/>
    <w:rsid w:val="00550829"/>
    <w:rsid w:val="00550C30"/>
    <w:rsid w:val="005513D3"/>
    <w:rsid w:val="00553404"/>
    <w:rsid w:val="005535A4"/>
    <w:rsid w:val="00553757"/>
    <w:rsid w:val="00554F9B"/>
    <w:rsid w:val="00557A36"/>
    <w:rsid w:val="00561361"/>
    <w:rsid w:val="005616CC"/>
    <w:rsid w:val="00561759"/>
    <w:rsid w:val="0056432C"/>
    <w:rsid w:val="00565BCA"/>
    <w:rsid w:val="00567AAC"/>
    <w:rsid w:val="005741AA"/>
    <w:rsid w:val="0057427E"/>
    <w:rsid w:val="00577174"/>
    <w:rsid w:val="00577B91"/>
    <w:rsid w:val="00581CDB"/>
    <w:rsid w:val="00583DDA"/>
    <w:rsid w:val="005851C1"/>
    <w:rsid w:val="00585230"/>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899"/>
    <w:rsid w:val="005B6FDF"/>
    <w:rsid w:val="005B7124"/>
    <w:rsid w:val="005B77E5"/>
    <w:rsid w:val="005C299D"/>
    <w:rsid w:val="005C40C4"/>
    <w:rsid w:val="005C51AC"/>
    <w:rsid w:val="005C7157"/>
    <w:rsid w:val="005C7ADC"/>
    <w:rsid w:val="005D0AC4"/>
    <w:rsid w:val="005D0E3E"/>
    <w:rsid w:val="005D1CA5"/>
    <w:rsid w:val="005D22F8"/>
    <w:rsid w:val="005D29D4"/>
    <w:rsid w:val="005D2B41"/>
    <w:rsid w:val="005D2D15"/>
    <w:rsid w:val="005D5E14"/>
    <w:rsid w:val="005D6244"/>
    <w:rsid w:val="005D74CC"/>
    <w:rsid w:val="005E2606"/>
    <w:rsid w:val="005E3CA2"/>
    <w:rsid w:val="005E69C9"/>
    <w:rsid w:val="005E7F3E"/>
    <w:rsid w:val="005F013C"/>
    <w:rsid w:val="005F068D"/>
    <w:rsid w:val="005F0BFB"/>
    <w:rsid w:val="005F10B7"/>
    <w:rsid w:val="005F17AF"/>
    <w:rsid w:val="005F1ED1"/>
    <w:rsid w:val="005F5B38"/>
    <w:rsid w:val="005F7C66"/>
    <w:rsid w:val="00600926"/>
    <w:rsid w:val="00601776"/>
    <w:rsid w:val="00602955"/>
    <w:rsid w:val="006046A3"/>
    <w:rsid w:val="00605D7F"/>
    <w:rsid w:val="00605E40"/>
    <w:rsid w:val="0060653E"/>
    <w:rsid w:val="006065E6"/>
    <w:rsid w:val="00606601"/>
    <w:rsid w:val="00610C71"/>
    <w:rsid w:val="00611682"/>
    <w:rsid w:val="00611E56"/>
    <w:rsid w:val="006146A3"/>
    <w:rsid w:val="0061507D"/>
    <w:rsid w:val="0062068A"/>
    <w:rsid w:val="00621F72"/>
    <w:rsid w:val="00624D19"/>
    <w:rsid w:val="00625D43"/>
    <w:rsid w:val="00626814"/>
    <w:rsid w:val="00627C72"/>
    <w:rsid w:val="006308F9"/>
    <w:rsid w:val="00633463"/>
    <w:rsid w:val="0063373E"/>
    <w:rsid w:val="0063398B"/>
    <w:rsid w:val="00633CC2"/>
    <w:rsid w:val="00635C61"/>
    <w:rsid w:val="0063792F"/>
    <w:rsid w:val="006379B5"/>
    <w:rsid w:val="00640FC1"/>
    <w:rsid w:val="0064152F"/>
    <w:rsid w:val="00641547"/>
    <w:rsid w:val="00642513"/>
    <w:rsid w:val="006434A0"/>
    <w:rsid w:val="00644644"/>
    <w:rsid w:val="006504B4"/>
    <w:rsid w:val="006519F7"/>
    <w:rsid w:val="00651B74"/>
    <w:rsid w:val="006523C8"/>
    <w:rsid w:val="006524A3"/>
    <w:rsid w:val="00653E71"/>
    <w:rsid w:val="00655A3E"/>
    <w:rsid w:val="006563C3"/>
    <w:rsid w:val="00660952"/>
    <w:rsid w:val="00661180"/>
    <w:rsid w:val="00662221"/>
    <w:rsid w:val="0066231B"/>
    <w:rsid w:val="00663604"/>
    <w:rsid w:val="00664357"/>
    <w:rsid w:val="00664406"/>
    <w:rsid w:val="00666E7B"/>
    <w:rsid w:val="0067141C"/>
    <w:rsid w:val="006715C9"/>
    <w:rsid w:val="00671B8F"/>
    <w:rsid w:val="006723B4"/>
    <w:rsid w:val="0067246B"/>
    <w:rsid w:val="00673475"/>
    <w:rsid w:val="00673D8E"/>
    <w:rsid w:val="00674E65"/>
    <w:rsid w:val="00677274"/>
    <w:rsid w:val="00677C94"/>
    <w:rsid w:val="00677DB4"/>
    <w:rsid w:val="0068035B"/>
    <w:rsid w:val="00680B23"/>
    <w:rsid w:val="00680B4D"/>
    <w:rsid w:val="00684714"/>
    <w:rsid w:val="00684A60"/>
    <w:rsid w:val="00685ABF"/>
    <w:rsid w:val="00686EF8"/>
    <w:rsid w:val="0069081D"/>
    <w:rsid w:val="00690C65"/>
    <w:rsid w:val="00691C26"/>
    <w:rsid w:val="006925AE"/>
    <w:rsid w:val="00693493"/>
    <w:rsid w:val="0069373A"/>
    <w:rsid w:val="00696CFC"/>
    <w:rsid w:val="006A07C3"/>
    <w:rsid w:val="006A16BA"/>
    <w:rsid w:val="006A2AA6"/>
    <w:rsid w:val="006A3042"/>
    <w:rsid w:val="006A4EAE"/>
    <w:rsid w:val="006B0495"/>
    <w:rsid w:val="006B151D"/>
    <w:rsid w:val="006B1AEA"/>
    <w:rsid w:val="006B2591"/>
    <w:rsid w:val="006B527D"/>
    <w:rsid w:val="006B53C8"/>
    <w:rsid w:val="006B5B83"/>
    <w:rsid w:val="006B662A"/>
    <w:rsid w:val="006C054D"/>
    <w:rsid w:val="006C0B5E"/>
    <w:rsid w:val="006C2505"/>
    <w:rsid w:val="006C620E"/>
    <w:rsid w:val="006C6E4A"/>
    <w:rsid w:val="006D010B"/>
    <w:rsid w:val="006D0A95"/>
    <w:rsid w:val="006D1141"/>
    <w:rsid w:val="006D38B9"/>
    <w:rsid w:val="006D49E1"/>
    <w:rsid w:val="006D4A41"/>
    <w:rsid w:val="006E0225"/>
    <w:rsid w:val="006E3035"/>
    <w:rsid w:val="006E32AE"/>
    <w:rsid w:val="006E3B3F"/>
    <w:rsid w:val="006E43D0"/>
    <w:rsid w:val="006E454E"/>
    <w:rsid w:val="006E5B74"/>
    <w:rsid w:val="006E6A2F"/>
    <w:rsid w:val="006E73AE"/>
    <w:rsid w:val="006E7A8B"/>
    <w:rsid w:val="006F1126"/>
    <w:rsid w:val="006F12EF"/>
    <w:rsid w:val="006F2563"/>
    <w:rsid w:val="006F2EF2"/>
    <w:rsid w:val="006F666A"/>
    <w:rsid w:val="006F6997"/>
    <w:rsid w:val="0070170D"/>
    <w:rsid w:val="00704D9C"/>
    <w:rsid w:val="00704E3C"/>
    <w:rsid w:val="00704E5D"/>
    <w:rsid w:val="00705779"/>
    <w:rsid w:val="00706672"/>
    <w:rsid w:val="00711815"/>
    <w:rsid w:val="007142B3"/>
    <w:rsid w:val="007155B2"/>
    <w:rsid w:val="007223E3"/>
    <w:rsid w:val="00722EB1"/>
    <w:rsid w:val="007246D4"/>
    <w:rsid w:val="007257F9"/>
    <w:rsid w:val="007262BD"/>
    <w:rsid w:val="0072631D"/>
    <w:rsid w:val="007303AE"/>
    <w:rsid w:val="007304A1"/>
    <w:rsid w:val="00730B3A"/>
    <w:rsid w:val="00733083"/>
    <w:rsid w:val="0073317D"/>
    <w:rsid w:val="007337E7"/>
    <w:rsid w:val="007347E5"/>
    <w:rsid w:val="0073538E"/>
    <w:rsid w:val="00735398"/>
    <w:rsid w:val="00737C5F"/>
    <w:rsid w:val="0074447C"/>
    <w:rsid w:val="007476EE"/>
    <w:rsid w:val="00751D62"/>
    <w:rsid w:val="00752424"/>
    <w:rsid w:val="00753527"/>
    <w:rsid w:val="00754782"/>
    <w:rsid w:val="0075635C"/>
    <w:rsid w:val="007568EE"/>
    <w:rsid w:val="00760BB2"/>
    <w:rsid w:val="00761047"/>
    <w:rsid w:val="007619B6"/>
    <w:rsid w:val="007625AC"/>
    <w:rsid w:val="0076350B"/>
    <w:rsid w:val="00764C0C"/>
    <w:rsid w:val="007656C0"/>
    <w:rsid w:val="00765CD2"/>
    <w:rsid w:val="00765EA8"/>
    <w:rsid w:val="00767845"/>
    <w:rsid w:val="007745D5"/>
    <w:rsid w:val="00775C57"/>
    <w:rsid w:val="00775FA0"/>
    <w:rsid w:val="007776CE"/>
    <w:rsid w:val="00777FB4"/>
    <w:rsid w:val="007804C9"/>
    <w:rsid w:val="00780D45"/>
    <w:rsid w:val="00781084"/>
    <w:rsid w:val="00782926"/>
    <w:rsid w:val="00782C7B"/>
    <w:rsid w:val="00782C94"/>
    <w:rsid w:val="00783294"/>
    <w:rsid w:val="007835FC"/>
    <w:rsid w:val="00783931"/>
    <w:rsid w:val="00784263"/>
    <w:rsid w:val="00787350"/>
    <w:rsid w:val="00787D50"/>
    <w:rsid w:val="0079685A"/>
    <w:rsid w:val="007A046B"/>
    <w:rsid w:val="007A08BF"/>
    <w:rsid w:val="007A1689"/>
    <w:rsid w:val="007A1B71"/>
    <w:rsid w:val="007A2D28"/>
    <w:rsid w:val="007A34A4"/>
    <w:rsid w:val="007A4DE6"/>
    <w:rsid w:val="007A5CCA"/>
    <w:rsid w:val="007A5D4D"/>
    <w:rsid w:val="007A7647"/>
    <w:rsid w:val="007A78D1"/>
    <w:rsid w:val="007B34ED"/>
    <w:rsid w:val="007B5CDE"/>
    <w:rsid w:val="007B68D7"/>
    <w:rsid w:val="007B77A7"/>
    <w:rsid w:val="007B7A4E"/>
    <w:rsid w:val="007B7C7E"/>
    <w:rsid w:val="007C0ADA"/>
    <w:rsid w:val="007C1CD5"/>
    <w:rsid w:val="007C24A4"/>
    <w:rsid w:val="007C4150"/>
    <w:rsid w:val="007C49F3"/>
    <w:rsid w:val="007D052B"/>
    <w:rsid w:val="007D0838"/>
    <w:rsid w:val="007D19F1"/>
    <w:rsid w:val="007D22FF"/>
    <w:rsid w:val="007D29D8"/>
    <w:rsid w:val="007D4221"/>
    <w:rsid w:val="007D521E"/>
    <w:rsid w:val="007D6FFF"/>
    <w:rsid w:val="007E0105"/>
    <w:rsid w:val="007E3F14"/>
    <w:rsid w:val="007E7DB0"/>
    <w:rsid w:val="007F1885"/>
    <w:rsid w:val="007F33D2"/>
    <w:rsid w:val="007F3FE6"/>
    <w:rsid w:val="007F41A2"/>
    <w:rsid w:val="007F49B0"/>
    <w:rsid w:val="007F4EE2"/>
    <w:rsid w:val="008006D3"/>
    <w:rsid w:val="0080135B"/>
    <w:rsid w:val="0080181B"/>
    <w:rsid w:val="008041CD"/>
    <w:rsid w:val="008041F1"/>
    <w:rsid w:val="00804913"/>
    <w:rsid w:val="00806C20"/>
    <w:rsid w:val="008070AF"/>
    <w:rsid w:val="00807286"/>
    <w:rsid w:val="00812CF5"/>
    <w:rsid w:val="00813FC9"/>
    <w:rsid w:val="0081715A"/>
    <w:rsid w:val="00817D1E"/>
    <w:rsid w:val="00822F15"/>
    <w:rsid w:val="0082411D"/>
    <w:rsid w:val="00826803"/>
    <w:rsid w:val="0082741B"/>
    <w:rsid w:val="00827B1F"/>
    <w:rsid w:val="00830432"/>
    <w:rsid w:val="00830CA5"/>
    <w:rsid w:val="00833D50"/>
    <w:rsid w:val="0083500E"/>
    <w:rsid w:val="0083545F"/>
    <w:rsid w:val="0083582D"/>
    <w:rsid w:val="00836734"/>
    <w:rsid w:val="00837CEC"/>
    <w:rsid w:val="00840373"/>
    <w:rsid w:val="00840F96"/>
    <w:rsid w:val="0084136D"/>
    <w:rsid w:val="008414C4"/>
    <w:rsid w:val="00845311"/>
    <w:rsid w:val="00846616"/>
    <w:rsid w:val="008507CF"/>
    <w:rsid w:val="00850C22"/>
    <w:rsid w:val="0085169E"/>
    <w:rsid w:val="00852623"/>
    <w:rsid w:val="008526EC"/>
    <w:rsid w:val="008543E1"/>
    <w:rsid w:val="0085720F"/>
    <w:rsid w:val="008573BE"/>
    <w:rsid w:val="00861FEC"/>
    <w:rsid w:val="00862914"/>
    <w:rsid w:val="00862C50"/>
    <w:rsid w:val="008635CB"/>
    <w:rsid w:val="008646F7"/>
    <w:rsid w:val="00864C0F"/>
    <w:rsid w:val="00864F51"/>
    <w:rsid w:val="00865765"/>
    <w:rsid w:val="00866323"/>
    <w:rsid w:val="00867B7D"/>
    <w:rsid w:val="00867D3C"/>
    <w:rsid w:val="008729B5"/>
    <w:rsid w:val="00874919"/>
    <w:rsid w:val="00874A71"/>
    <w:rsid w:val="00874FA9"/>
    <w:rsid w:val="00875A20"/>
    <w:rsid w:val="008761C7"/>
    <w:rsid w:val="008774E5"/>
    <w:rsid w:val="00881607"/>
    <w:rsid w:val="0088164F"/>
    <w:rsid w:val="00881A11"/>
    <w:rsid w:val="008855D8"/>
    <w:rsid w:val="00887E02"/>
    <w:rsid w:val="00891785"/>
    <w:rsid w:val="00893C09"/>
    <w:rsid w:val="008940CA"/>
    <w:rsid w:val="0089435D"/>
    <w:rsid w:val="00894422"/>
    <w:rsid w:val="0089477A"/>
    <w:rsid w:val="00894AB1"/>
    <w:rsid w:val="00897417"/>
    <w:rsid w:val="00897D19"/>
    <w:rsid w:val="008A0064"/>
    <w:rsid w:val="008A18C5"/>
    <w:rsid w:val="008A2E96"/>
    <w:rsid w:val="008A3216"/>
    <w:rsid w:val="008A4B59"/>
    <w:rsid w:val="008A7313"/>
    <w:rsid w:val="008A7E14"/>
    <w:rsid w:val="008B02EF"/>
    <w:rsid w:val="008B08EC"/>
    <w:rsid w:val="008B1640"/>
    <w:rsid w:val="008B2E04"/>
    <w:rsid w:val="008B6ABD"/>
    <w:rsid w:val="008C0120"/>
    <w:rsid w:val="008C0FB9"/>
    <w:rsid w:val="008C1B76"/>
    <w:rsid w:val="008C3E2C"/>
    <w:rsid w:val="008C434C"/>
    <w:rsid w:val="008C6215"/>
    <w:rsid w:val="008C733D"/>
    <w:rsid w:val="008D1FF3"/>
    <w:rsid w:val="008D23E8"/>
    <w:rsid w:val="008D38E9"/>
    <w:rsid w:val="008D48C6"/>
    <w:rsid w:val="008D644B"/>
    <w:rsid w:val="008D6DBF"/>
    <w:rsid w:val="008D6F21"/>
    <w:rsid w:val="008D74AC"/>
    <w:rsid w:val="008D7AE7"/>
    <w:rsid w:val="008E15EC"/>
    <w:rsid w:val="008E1EAF"/>
    <w:rsid w:val="008E2BE3"/>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0C3"/>
    <w:rsid w:val="00903D35"/>
    <w:rsid w:val="009041B8"/>
    <w:rsid w:val="009048D8"/>
    <w:rsid w:val="0090692C"/>
    <w:rsid w:val="00906A75"/>
    <w:rsid w:val="0091186E"/>
    <w:rsid w:val="009123E5"/>
    <w:rsid w:val="009130AF"/>
    <w:rsid w:val="00914144"/>
    <w:rsid w:val="009141A9"/>
    <w:rsid w:val="009158F4"/>
    <w:rsid w:val="00917344"/>
    <w:rsid w:val="00924B0F"/>
    <w:rsid w:val="00924F9F"/>
    <w:rsid w:val="00925750"/>
    <w:rsid w:val="009267F8"/>
    <w:rsid w:val="00926B17"/>
    <w:rsid w:val="00927552"/>
    <w:rsid w:val="00927DFB"/>
    <w:rsid w:val="00930A79"/>
    <w:rsid w:val="00930D5E"/>
    <w:rsid w:val="00930E5F"/>
    <w:rsid w:val="00931D68"/>
    <w:rsid w:val="009329E7"/>
    <w:rsid w:val="00934B9C"/>
    <w:rsid w:val="009377C8"/>
    <w:rsid w:val="009427A1"/>
    <w:rsid w:val="00943761"/>
    <w:rsid w:val="009446CB"/>
    <w:rsid w:val="00944F89"/>
    <w:rsid w:val="00956AFC"/>
    <w:rsid w:val="00957364"/>
    <w:rsid w:val="00960B50"/>
    <w:rsid w:val="009616E2"/>
    <w:rsid w:val="00965777"/>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304"/>
    <w:rsid w:val="009A38BC"/>
    <w:rsid w:val="009A4433"/>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9A6"/>
    <w:rsid w:val="009D7B57"/>
    <w:rsid w:val="009E1894"/>
    <w:rsid w:val="009E405D"/>
    <w:rsid w:val="009E68C3"/>
    <w:rsid w:val="009E720B"/>
    <w:rsid w:val="009E770E"/>
    <w:rsid w:val="009E7F8C"/>
    <w:rsid w:val="009F07F0"/>
    <w:rsid w:val="009F2065"/>
    <w:rsid w:val="009F282C"/>
    <w:rsid w:val="009F7D89"/>
    <w:rsid w:val="00A00443"/>
    <w:rsid w:val="00A0071A"/>
    <w:rsid w:val="00A01F41"/>
    <w:rsid w:val="00A027B5"/>
    <w:rsid w:val="00A02E3C"/>
    <w:rsid w:val="00A0485E"/>
    <w:rsid w:val="00A049E4"/>
    <w:rsid w:val="00A05175"/>
    <w:rsid w:val="00A11413"/>
    <w:rsid w:val="00A115C5"/>
    <w:rsid w:val="00A12C31"/>
    <w:rsid w:val="00A13C12"/>
    <w:rsid w:val="00A1418D"/>
    <w:rsid w:val="00A151B9"/>
    <w:rsid w:val="00A157E7"/>
    <w:rsid w:val="00A172BE"/>
    <w:rsid w:val="00A21BE4"/>
    <w:rsid w:val="00A21F1C"/>
    <w:rsid w:val="00A22422"/>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4F6D"/>
    <w:rsid w:val="00A47BC2"/>
    <w:rsid w:val="00A47E25"/>
    <w:rsid w:val="00A50201"/>
    <w:rsid w:val="00A50B0B"/>
    <w:rsid w:val="00A559E1"/>
    <w:rsid w:val="00A568DD"/>
    <w:rsid w:val="00A61912"/>
    <w:rsid w:val="00A61B2A"/>
    <w:rsid w:val="00A62183"/>
    <w:rsid w:val="00A62919"/>
    <w:rsid w:val="00A62D6C"/>
    <w:rsid w:val="00A646CD"/>
    <w:rsid w:val="00A72314"/>
    <w:rsid w:val="00A723F7"/>
    <w:rsid w:val="00A72B12"/>
    <w:rsid w:val="00A75EFF"/>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556A"/>
    <w:rsid w:val="00A963F2"/>
    <w:rsid w:val="00A97CA1"/>
    <w:rsid w:val="00AA0B21"/>
    <w:rsid w:val="00AA0F4D"/>
    <w:rsid w:val="00AA2A25"/>
    <w:rsid w:val="00AA483D"/>
    <w:rsid w:val="00AA4F1C"/>
    <w:rsid w:val="00AA56FC"/>
    <w:rsid w:val="00AA63BE"/>
    <w:rsid w:val="00AA6837"/>
    <w:rsid w:val="00AA69BE"/>
    <w:rsid w:val="00AA74FB"/>
    <w:rsid w:val="00AB1667"/>
    <w:rsid w:val="00AB223B"/>
    <w:rsid w:val="00AB48DD"/>
    <w:rsid w:val="00AB5CE8"/>
    <w:rsid w:val="00AB64F8"/>
    <w:rsid w:val="00AB689D"/>
    <w:rsid w:val="00AC1338"/>
    <w:rsid w:val="00AC2980"/>
    <w:rsid w:val="00AC3BA6"/>
    <w:rsid w:val="00AC5741"/>
    <w:rsid w:val="00AC61DE"/>
    <w:rsid w:val="00AC73FD"/>
    <w:rsid w:val="00AC7E59"/>
    <w:rsid w:val="00AD1A32"/>
    <w:rsid w:val="00AD224C"/>
    <w:rsid w:val="00AD324B"/>
    <w:rsid w:val="00AD3B6B"/>
    <w:rsid w:val="00AD3CEC"/>
    <w:rsid w:val="00AD5F09"/>
    <w:rsid w:val="00AD6DB4"/>
    <w:rsid w:val="00AD7853"/>
    <w:rsid w:val="00AD7CBF"/>
    <w:rsid w:val="00AE12F3"/>
    <w:rsid w:val="00AE1CE5"/>
    <w:rsid w:val="00AE3D1A"/>
    <w:rsid w:val="00AE433F"/>
    <w:rsid w:val="00AE45FC"/>
    <w:rsid w:val="00AE55C3"/>
    <w:rsid w:val="00AE64A9"/>
    <w:rsid w:val="00AE69BA"/>
    <w:rsid w:val="00AE709D"/>
    <w:rsid w:val="00AF6523"/>
    <w:rsid w:val="00AF6659"/>
    <w:rsid w:val="00AF67A7"/>
    <w:rsid w:val="00AF6B91"/>
    <w:rsid w:val="00B0042D"/>
    <w:rsid w:val="00B01933"/>
    <w:rsid w:val="00B03310"/>
    <w:rsid w:val="00B0377F"/>
    <w:rsid w:val="00B03C1D"/>
    <w:rsid w:val="00B04C3D"/>
    <w:rsid w:val="00B04DB4"/>
    <w:rsid w:val="00B069DA"/>
    <w:rsid w:val="00B074D2"/>
    <w:rsid w:val="00B0782A"/>
    <w:rsid w:val="00B12C95"/>
    <w:rsid w:val="00B132A1"/>
    <w:rsid w:val="00B156C2"/>
    <w:rsid w:val="00B17611"/>
    <w:rsid w:val="00B17F10"/>
    <w:rsid w:val="00B20876"/>
    <w:rsid w:val="00B21C66"/>
    <w:rsid w:val="00B21DA3"/>
    <w:rsid w:val="00B2308B"/>
    <w:rsid w:val="00B26020"/>
    <w:rsid w:val="00B26BEF"/>
    <w:rsid w:val="00B30DAD"/>
    <w:rsid w:val="00B3196C"/>
    <w:rsid w:val="00B334DF"/>
    <w:rsid w:val="00B35314"/>
    <w:rsid w:val="00B3772C"/>
    <w:rsid w:val="00B42C08"/>
    <w:rsid w:val="00B44A54"/>
    <w:rsid w:val="00B45BE8"/>
    <w:rsid w:val="00B4729C"/>
    <w:rsid w:val="00B47BC3"/>
    <w:rsid w:val="00B504F8"/>
    <w:rsid w:val="00B5449A"/>
    <w:rsid w:val="00B54C29"/>
    <w:rsid w:val="00B55284"/>
    <w:rsid w:val="00B579FB"/>
    <w:rsid w:val="00B608EC"/>
    <w:rsid w:val="00B60ECF"/>
    <w:rsid w:val="00B627EE"/>
    <w:rsid w:val="00B63E1A"/>
    <w:rsid w:val="00B642B8"/>
    <w:rsid w:val="00B64912"/>
    <w:rsid w:val="00B64EAD"/>
    <w:rsid w:val="00B674C3"/>
    <w:rsid w:val="00B70E21"/>
    <w:rsid w:val="00B710C4"/>
    <w:rsid w:val="00B756FF"/>
    <w:rsid w:val="00B75CB7"/>
    <w:rsid w:val="00B7638F"/>
    <w:rsid w:val="00B76D83"/>
    <w:rsid w:val="00B77C71"/>
    <w:rsid w:val="00B80DB3"/>
    <w:rsid w:val="00B8103D"/>
    <w:rsid w:val="00B81E6C"/>
    <w:rsid w:val="00B86B61"/>
    <w:rsid w:val="00B90608"/>
    <w:rsid w:val="00B91457"/>
    <w:rsid w:val="00B92357"/>
    <w:rsid w:val="00B92496"/>
    <w:rsid w:val="00B9378B"/>
    <w:rsid w:val="00B93B26"/>
    <w:rsid w:val="00B942D8"/>
    <w:rsid w:val="00B94358"/>
    <w:rsid w:val="00B9631C"/>
    <w:rsid w:val="00B96540"/>
    <w:rsid w:val="00B96A05"/>
    <w:rsid w:val="00B96E63"/>
    <w:rsid w:val="00BA09A6"/>
    <w:rsid w:val="00BA3910"/>
    <w:rsid w:val="00BA49EA"/>
    <w:rsid w:val="00BA49F6"/>
    <w:rsid w:val="00BA575D"/>
    <w:rsid w:val="00BA7277"/>
    <w:rsid w:val="00BA7CE6"/>
    <w:rsid w:val="00BB13A7"/>
    <w:rsid w:val="00BB1F35"/>
    <w:rsid w:val="00BB6663"/>
    <w:rsid w:val="00BC0BD3"/>
    <w:rsid w:val="00BC0BEF"/>
    <w:rsid w:val="00BC0C31"/>
    <w:rsid w:val="00BC0DCD"/>
    <w:rsid w:val="00BC106B"/>
    <w:rsid w:val="00BC1A6D"/>
    <w:rsid w:val="00BC26DF"/>
    <w:rsid w:val="00BC286D"/>
    <w:rsid w:val="00BC37C3"/>
    <w:rsid w:val="00BC45D7"/>
    <w:rsid w:val="00BC4E64"/>
    <w:rsid w:val="00BC626C"/>
    <w:rsid w:val="00BC690C"/>
    <w:rsid w:val="00BC7AF7"/>
    <w:rsid w:val="00BC7C53"/>
    <w:rsid w:val="00BD019E"/>
    <w:rsid w:val="00BD1863"/>
    <w:rsid w:val="00BD18D5"/>
    <w:rsid w:val="00BD3341"/>
    <w:rsid w:val="00BD3395"/>
    <w:rsid w:val="00BD3C4D"/>
    <w:rsid w:val="00BD4EF0"/>
    <w:rsid w:val="00BD50E5"/>
    <w:rsid w:val="00BD621E"/>
    <w:rsid w:val="00BD7052"/>
    <w:rsid w:val="00BE27AD"/>
    <w:rsid w:val="00BE2BEC"/>
    <w:rsid w:val="00BE34E2"/>
    <w:rsid w:val="00BE396A"/>
    <w:rsid w:val="00BE560B"/>
    <w:rsid w:val="00BE5ECF"/>
    <w:rsid w:val="00BE646A"/>
    <w:rsid w:val="00BE6786"/>
    <w:rsid w:val="00BE719D"/>
    <w:rsid w:val="00BE72AB"/>
    <w:rsid w:val="00BF07E0"/>
    <w:rsid w:val="00BF3186"/>
    <w:rsid w:val="00BF408D"/>
    <w:rsid w:val="00BF6A60"/>
    <w:rsid w:val="00BF706E"/>
    <w:rsid w:val="00C00B8A"/>
    <w:rsid w:val="00C02019"/>
    <w:rsid w:val="00C0319E"/>
    <w:rsid w:val="00C03E36"/>
    <w:rsid w:val="00C04B1E"/>
    <w:rsid w:val="00C05A53"/>
    <w:rsid w:val="00C12361"/>
    <w:rsid w:val="00C13D94"/>
    <w:rsid w:val="00C13DF8"/>
    <w:rsid w:val="00C13EC6"/>
    <w:rsid w:val="00C15E68"/>
    <w:rsid w:val="00C16B6C"/>
    <w:rsid w:val="00C16CDA"/>
    <w:rsid w:val="00C20D82"/>
    <w:rsid w:val="00C21288"/>
    <w:rsid w:val="00C21E41"/>
    <w:rsid w:val="00C2295E"/>
    <w:rsid w:val="00C22F1E"/>
    <w:rsid w:val="00C2472D"/>
    <w:rsid w:val="00C25431"/>
    <w:rsid w:val="00C26E6F"/>
    <w:rsid w:val="00C3122A"/>
    <w:rsid w:val="00C347FF"/>
    <w:rsid w:val="00C351CD"/>
    <w:rsid w:val="00C35601"/>
    <w:rsid w:val="00C36DBB"/>
    <w:rsid w:val="00C372C9"/>
    <w:rsid w:val="00C37C7A"/>
    <w:rsid w:val="00C422FE"/>
    <w:rsid w:val="00C438E8"/>
    <w:rsid w:val="00C442BC"/>
    <w:rsid w:val="00C457FA"/>
    <w:rsid w:val="00C4636F"/>
    <w:rsid w:val="00C46F8B"/>
    <w:rsid w:val="00C47698"/>
    <w:rsid w:val="00C47B65"/>
    <w:rsid w:val="00C50578"/>
    <w:rsid w:val="00C507D4"/>
    <w:rsid w:val="00C52410"/>
    <w:rsid w:val="00C524DB"/>
    <w:rsid w:val="00C53BE3"/>
    <w:rsid w:val="00C53CE1"/>
    <w:rsid w:val="00C5719D"/>
    <w:rsid w:val="00C614E7"/>
    <w:rsid w:val="00C614F3"/>
    <w:rsid w:val="00C62FB6"/>
    <w:rsid w:val="00C6453B"/>
    <w:rsid w:val="00C6490D"/>
    <w:rsid w:val="00C64C21"/>
    <w:rsid w:val="00C66C0B"/>
    <w:rsid w:val="00C70E91"/>
    <w:rsid w:val="00C744BD"/>
    <w:rsid w:val="00C745A4"/>
    <w:rsid w:val="00C76DF3"/>
    <w:rsid w:val="00C774F2"/>
    <w:rsid w:val="00C81E30"/>
    <w:rsid w:val="00C83E40"/>
    <w:rsid w:val="00C92DC7"/>
    <w:rsid w:val="00C9307D"/>
    <w:rsid w:val="00C936EB"/>
    <w:rsid w:val="00C93CC2"/>
    <w:rsid w:val="00C9518F"/>
    <w:rsid w:val="00C95C8C"/>
    <w:rsid w:val="00C96F75"/>
    <w:rsid w:val="00C9711E"/>
    <w:rsid w:val="00CA40F6"/>
    <w:rsid w:val="00CA5024"/>
    <w:rsid w:val="00CA509E"/>
    <w:rsid w:val="00CA6F39"/>
    <w:rsid w:val="00CA7BE1"/>
    <w:rsid w:val="00CA7E98"/>
    <w:rsid w:val="00CB138C"/>
    <w:rsid w:val="00CB1C65"/>
    <w:rsid w:val="00CB2A13"/>
    <w:rsid w:val="00CB3D69"/>
    <w:rsid w:val="00CB3D6C"/>
    <w:rsid w:val="00CB3ED1"/>
    <w:rsid w:val="00CB4443"/>
    <w:rsid w:val="00CB6005"/>
    <w:rsid w:val="00CB6487"/>
    <w:rsid w:val="00CB6E10"/>
    <w:rsid w:val="00CB78BE"/>
    <w:rsid w:val="00CC06D3"/>
    <w:rsid w:val="00CC0B22"/>
    <w:rsid w:val="00CC258E"/>
    <w:rsid w:val="00CC2D6F"/>
    <w:rsid w:val="00CC338A"/>
    <w:rsid w:val="00CC34E7"/>
    <w:rsid w:val="00CC397C"/>
    <w:rsid w:val="00CC52D0"/>
    <w:rsid w:val="00CC54F7"/>
    <w:rsid w:val="00CC5FD6"/>
    <w:rsid w:val="00CC615D"/>
    <w:rsid w:val="00CC6BFE"/>
    <w:rsid w:val="00CC7292"/>
    <w:rsid w:val="00CC7DCB"/>
    <w:rsid w:val="00CD12B3"/>
    <w:rsid w:val="00CD21FD"/>
    <w:rsid w:val="00CD3F90"/>
    <w:rsid w:val="00CD409C"/>
    <w:rsid w:val="00CD4E09"/>
    <w:rsid w:val="00CD5187"/>
    <w:rsid w:val="00CD538A"/>
    <w:rsid w:val="00CD601A"/>
    <w:rsid w:val="00CD7001"/>
    <w:rsid w:val="00CD7782"/>
    <w:rsid w:val="00CD7F8D"/>
    <w:rsid w:val="00CE051D"/>
    <w:rsid w:val="00CE0BA6"/>
    <w:rsid w:val="00CE0C39"/>
    <w:rsid w:val="00CE0C80"/>
    <w:rsid w:val="00CE1320"/>
    <w:rsid w:val="00CE1FBF"/>
    <w:rsid w:val="00CE2C91"/>
    <w:rsid w:val="00CE4450"/>
    <w:rsid w:val="00CE45F9"/>
    <w:rsid w:val="00CE5527"/>
    <w:rsid w:val="00CE5EEC"/>
    <w:rsid w:val="00CE7C0D"/>
    <w:rsid w:val="00CF012D"/>
    <w:rsid w:val="00CF18DD"/>
    <w:rsid w:val="00CF1C31"/>
    <w:rsid w:val="00CF2D69"/>
    <w:rsid w:val="00CF33E5"/>
    <w:rsid w:val="00CF4D41"/>
    <w:rsid w:val="00CF560D"/>
    <w:rsid w:val="00CF73AF"/>
    <w:rsid w:val="00D012C3"/>
    <w:rsid w:val="00D0302B"/>
    <w:rsid w:val="00D1024F"/>
    <w:rsid w:val="00D103AF"/>
    <w:rsid w:val="00D11F4A"/>
    <w:rsid w:val="00D12FE5"/>
    <w:rsid w:val="00D14649"/>
    <w:rsid w:val="00D147CD"/>
    <w:rsid w:val="00D14E32"/>
    <w:rsid w:val="00D15B9F"/>
    <w:rsid w:val="00D16F70"/>
    <w:rsid w:val="00D17D13"/>
    <w:rsid w:val="00D20FC9"/>
    <w:rsid w:val="00D230CD"/>
    <w:rsid w:val="00D24C4E"/>
    <w:rsid w:val="00D26825"/>
    <w:rsid w:val="00D27ABE"/>
    <w:rsid w:val="00D3001A"/>
    <w:rsid w:val="00D30B2D"/>
    <w:rsid w:val="00D33962"/>
    <w:rsid w:val="00D33C4C"/>
    <w:rsid w:val="00D3417F"/>
    <w:rsid w:val="00D3525A"/>
    <w:rsid w:val="00D37784"/>
    <w:rsid w:val="00D37F31"/>
    <w:rsid w:val="00D41609"/>
    <w:rsid w:val="00D41AF5"/>
    <w:rsid w:val="00D4228D"/>
    <w:rsid w:val="00D43C83"/>
    <w:rsid w:val="00D44190"/>
    <w:rsid w:val="00D450D0"/>
    <w:rsid w:val="00D46E2F"/>
    <w:rsid w:val="00D510DA"/>
    <w:rsid w:val="00D51A52"/>
    <w:rsid w:val="00D52720"/>
    <w:rsid w:val="00D5365D"/>
    <w:rsid w:val="00D5434B"/>
    <w:rsid w:val="00D544E2"/>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14B"/>
    <w:rsid w:val="00D77D3C"/>
    <w:rsid w:val="00D80A12"/>
    <w:rsid w:val="00D8160E"/>
    <w:rsid w:val="00D8182E"/>
    <w:rsid w:val="00D8251F"/>
    <w:rsid w:val="00D84B2A"/>
    <w:rsid w:val="00D8533F"/>
    <w:rsid w:val="00D86163"/>
    <w:rsid w:val="00D8708E"/>
    <w:rsid w:val="00D87575"/>
    <w:rsid w:val="00D8788C"/>
    <w:rsid w:val="00D87AF4"/>
    <w:rsid w:val="00D909A5"/>
    <w:rsid w:val="00D92296"/>
    <w:rsid w:val="00D94945"/>
    <w:rsid w:val="00D952FB"/>
    <w:rsid w:val="00DA224E"/>
    <w:rsid w:val="00DA2953"/>
    <w:rsid w:val="00DA5EB4"/>
    <w:rsid w:val="00DB0FA5"/>
    <w:rsid w:val="00DB17C0"/>
    <w:rsid w:val="00DB431D"/>
    <w:rsid w:val="00DB4C09"/>
    <w:rsid w:val="00DB5001"/>
    <w:rsid w:val="00DB5F71"/>
    <w:rsid w:val="00DB62C7"/>
    <w:rsid w:val="00DB6414"/>
    <w:rsid w:val="00DC0385"/>
    <w:rsid w:val="00DC04F9"/>
    <w:rsid w:val="00DC0793"/>
    <w:rsid w:val="00DC097C"/>
    <w:rsid w:val="00DC0A1F"/>
    <w:rsid w:val="00DC0AD8"/>
    <w:rsid w:val="00DC3621"/>
    <w:rsid w:val="00DC38ED"/>
    <w:rsid w:val="00DC66F8"/>
    <w:rsid w:val="00DC71BE"/>
    <w:rsid w:val="00DC7CDF"/>
    <w:rsid w:val="00DC7D20"/>
    <w:rsid w:val="00DD0137"/>
    <w:rsid w:val="00DD1A45"/>
    <w:rsid w:val="00DD25FC"/>
    <w:rsid w:val="00DD2927"/>
    <w:rsid w:val="00DD43D3"/>
    <w:rsid w:val="00DD496E"/>
    <w:rsid w:val="00DD49F5"/>
    <w:rsid w:val="00DD5C60"/>
    <w:rsid w:val="00DE1B8D"/>
    <w:rsid w:val="00DE1E7C"/>
    <w:rsid w:val="00DE2198"/>
    <w:rsid w:val="00DE31C1"/>
    <w:rsid w:val="00DE3848"/>
    <w:rsid w:val="00DE44BF"/>
    <w:rsid w:val="00DE5F5E"/>
    <w:rsid w:val="00DE7535"/>
    <w:rsid w:val="00DF1449"/>
    <w:rsid w:val="00DF229E"/>
    <w:rsid w:val="00DF2A90"/>
    <w:rsid w:val="00DF3BB8"/>
    <w:rsid w:val="00DF45EB"/>
    <w:rsid w:val="00DF470E"/>
    <w:rsid w:val="00DF52E3"/>
    <w:rsid w:val="00DF6B37"/>
    <w:rsid w:val="00DF7B82"/>
    <w:rsid w:val="00E0305F"/>
    <w:rsid w:val="00E034E5"/>
    <w:rsid w:val="00E04037"/>
    <w:rsid w:val="00E04DCE"/>
    <w:rsid w:val="00E05F95"/>
    <w:rsid w:val="00E11027"/>
    <w:rsid w:val="00E11DA2"/>
    <w:rsid w:val="00E15840"/>
    <w:rsid w:val="00E15D39"/>
    <w:rsid w:val="00E22ED9"/>
    <w:rsid w:val="00E23C48"/>
    <w:rsid w:val="00E24565"/>
    <w:rsid w:val="00E24C84"/>
    <w:rsid w:val="00E24CFD"/>
    <w:rsid w:val="00E275D6"/>
    <w:rsid w:val="00E31CE3"/>
    <w:rsid w:val="00E33719"/>
    <w:rsid w:val="00E33A1F"/>
    <w:rsid w:val="00E33C92"/>
    <w:rsid w:val="00E34A83"/>
    <w:rsid w:val="00E35B74"/>
    <w:rsid w:val="00E36443"/>
    <w:rsid w:val="00E366FD"/>
    <w:rsid w:val="00E3770D"/>
    <w:rsid w:val="00E4075B"/>
    <w:rsid w:val="00E40A34"/>
    <w:rsid w:val="00E415C5"/>
    <w:rsid w:val="00E4293A"/>
    <w:rsid w:val="00E44A07"/>
    <w:rsid w:val="00E455ED"/>
    <w:rsid w:val="00E46232"/>
    <w:rsid w:val="00E46617"/>
    <w:rsid w:val="00E47D53"/>
    <w:rsid w:val="00E50931"/>
    <w:rsid w:val="00E50DA2"/>
    <w:rsid w:val="00E51153"/>
    <w:rsid w:val="00E51306"/>
    <w:rsid w:val="00E514A6"/>
    <w:rsid w:val="00E526D8"/>
    <w:rsid w:val="00E53C1F"/>
    <w:rsid w:val="00E53F8E"/>
    <w:rsid w:val="00E553C4"/>
    <w:rsid w:val="00E57A29"/>
    <w:rsid w:val="00E6194F"/>
    <w:rsid w:val="00E61DFC"/>
    <w:rsid w:val="00E64272"/>
    <w:rsid w:val="00E652A8"/>
    <w:rsid w:val="00E66E5C"/>
    <w:rsid w:val="00E66EC8"/>
    <w:rsid w:val="00E67F37"/>
    <w:rsid w:val="00E74A85"/>
    <w:rsid w:val="00E74CED"/>
    <w:rsid w:val="00E75532"/>
    <w:rsid w:val="00E76C11"/>
    <w:rsid w:val="00E776C5"/>
    <w:rsid w:val="00E8152B"/>
    <w:rsid w:val="00E83157"/>
    <w:rsid w:val="00E83159"/>
    <w:rsid w:val="00E833C7"/>
    <w:rsid w:val="00E849A5"/>
    <w:rsid w:val="00E84A23"/>
    <w:rsid w:val="00E85897"/>
    <w:rsid w:val="00E87EC1"/>
    <w:rsid w:val="00E915FD"/>
    <w:rsid w:val="00E93FD0"/>
    <w:rsid w:val="00E957F0"/>
    <w:rsid w:val="00E96D66"/>
    <w:rsid w:val="00EA044F"/>
    <w:rsid w:val="00EA0550"/>
    <w:rsid w:val="00EA116D"/>
    <w:rsid w:val="00EA240D"/>
    <w:rsid w:val="00EA36DF"/>
    <w:rsid w:val="00EA4BEE"/>
    <w:rsid w:val="00EA5FCC"/>
    <w:rsid w:val="00EA7404"/>
    <w:rsid w:val="00EB3D7B"/>
    <w:rsid w:val="00EB42C1"/>
    <w:rsid w:val="00EB4400"/>
    <w:rsid w:val="00EC0156"/>
    <w:rsid w:val="00EC1E28"/>
    <w:rsid w:val="00EC3D50"/>
    <w:rsid w:val="00EC3F08"/>
    <w:rsid w:val="00EC4F2C"/>
    <w:rsid w:val="00EC552C"/>
    <w:rsid w:val="00EC6FDE"/>
    <w:rsid w:val="00ED080D"/>
    <w:rsid w:val="00ED0B1B"/>
    <w:rsid w:val="00ED3508"/>
    <w:rsid w:val="00ED3A2C"/>
    <w:rsid w:val="00ED4056"/>
    <w:rsid w:val="00ED4B31"/>
    <w:rsid w:val="00ED50E6"/>
    <w:rsid w:val="00ED691B"/>
    <w:rsid w:val="00EE04BA"/>
    <w:rsid w:val="00EE0836"/>
    <w:rsid w:val="00EE0874"/>
    <w:rsid w:val="00EE0D0E"/>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9F4"/>
    <w:rsid w:val="00EF6AA8"/>
    <w:rsid w:val="00EF78B8"/>
    <w:rsid w:val="00F0278A"/>
    <w:rsid w:val="00F05EBC"/>
    <w:rsid w:val="00F06505"/>
    <w:rsid w:val="00F07542"/>
    <w:rsid w:val="00F07AF7"/>
    <w:rsid w:val="00F10723"/>
    <w:rsid w:val="00F11336"/>
    <w:rsid w:val="00F11719"/>
    <w:rsid w:val="00F131AB"/>
    <w:rsid w:val="00F17144"/>
    <w:rsid w:val="00F17C77"/>
    <w:rsid w:val="00F20AFE"/>
    <w:rsid w:val="00F2322F"/>
    <w:rsid w:val="00F24A5A"/>
    <w:rsid w:val="00F26054"/>
    <w:rsid w:val="00F2636E"/>
    <w:rsid w:val="00F26938"/>
    <w:rsid w:val="00F26BF1"/>
    <w:rsid w:val="00F30E8F"/>
    <w:rsid w:val="00F32697"/>
    <w:rsid w:val="00F32AEC"/>
    <w:rsid w:val="00F332BB"/>
    <w:rsid w:val="00F334B1"/>
    <w:rsid w:val="00F33745"/>
    <w:rsid w:val="00F33DD2"/>
    <w:rsid w:val="00F359A7"/>
    <w:rsid w:val="00F3669D"/>
    <w:rsid w:val="00F37CAF"/>
    <w:rsid w:val="00F37D2E"/>
    <w:rsid w:val="00F40AB9"/>
    <w:rsid w:val="00F45E67"/>
    <w:rsid w:val="00F47DB1"/>
    <w:rsid w:val="00F52615"/>
    <w:rsid w:val="00F5268E"/>
    <w:rsid w:val="00F52FA3"/>
    <w:rsid w:val="00F56E2C"/>
    <w:rsid w:val="00F578AB"/>
    <w:rsid w:val="00F579D4"/>
    <w:rsid w:val="00F6031E"/>
    <w:rsid w:val="00F617BB"/>
    <w:rsid w:val="00F64628"/>
    <w:rsid w:val="00F65AC1"/>
    <w:rsid w:val="00F66A13"/>
    <w:rsid w:val="00F67265"/>
    <w:rsid w:val="00F702FE"/>
    <w:rsid w:val="00F72194"/>
    <w:rsid w:val="00F734A8"/>
    <w:rsid w:val="00F73609"/>
    <w:rsid w:val="00F750CE"/>
    <w:rsid w:val="00F750FB"/>
    <w:rsid w:val="00F76E42"/>
    <w:rsid w:val="00F77036"/>
    <w:rsid w:val="00F77903"/>
    <w:rsid w:val="00F8070D"/>
    <w:rsid w:val="00F80A49"/>
    <w:rsid w:val="00F81332"/>
    <w:rsid w:val="00F824AC"/>
    <w:rsid w:val="00F8261A"/>
    <w:rsid w:val="00F8294E"/>
    <w:rsid w:val="00F84975"/>
    <w:rsid w:val="00F8533B"/>
    <w:rsid w:val="00F86874"/>
    <w:rsid w:val="00F868C9"/>
    <w:rsid w:val="00F9064F"/>
    <w:rsid w:val="00F910AC"/>
    <w:rsid w:val="00F922EB"/>
    <w:rsid w:val="00F944EC"/>
    <w:rsid w:val="00F94EE1"/>
    <w:rsid w:val="00F97607"/>
    <w:rsid w:val="00FA00BF"/>
    <w:rsid w:val="00FA18B4"/>
    <w:rsid w:val="00FA2596"/>
    <w:rsid w:val="00FA3084"/>
    <w:rsid w:val="00FA30FA"/>
    <w:rsid w:val="00FA691A"/>
    <w:rsid w:val="00FA6E9B"/>
    <w:rsid w:val="00FA7049"/>
    <w:rsid w:val="00FA74B2"/>
    <w:rsid w:val="00FB01D1"/>
    <w:rsid w:val="00FB01F9"/>
    <w:rsid w:val="00FB1558"/>
    <w:rsid w:val="00FB1ECC"/>
    <w:rsid w:val="00FB5E33"/>
    <w:rsid w:val="00FB6373"/>
    <w:rsid w:val="00FB6BA6"/>
    <w:rsid w:val="00FB719E"/>
    <w:rsid w:val="00FB7B75"/>
    <w:rsid w:val="00FC298D"/>
    <w:rsid w:val="00FC2B19"/>
    <w:rsid w:val="00FC34A4"/>
    <w:rsid w:val="00FC3A1A"/>
    <w:rsid w:val="00FC3DF4"/>
    <w:rsid w:val="00FC3FF1"/>
    <w:rsid w:val="00FC409E"/>
    <w:rsid w:val="00FC45B6"/>
    <w:rsid w:val="00FC5405"/>
    <w:rsid w:val="00FC5782"/>
    <w:rsid w:val="00FC7E60"/>
    <w:rsid w:val="00FD17DB"/>
    <w:rsid w:val="00FD3474"/>
    <w:rsid w:val="00FD384F"/>
    <w:rsid w:val="00FD41A4"/>
    <w:rsid w:val="00FD463A"/>
    <w:rsid w:val="00FD4F22"/>
    <w:rsid w:val="00FD51F6"/>
    <w:rsid w:val="00FD63CA"/>
    <w:rsid w:val="00FD67D5"/>
    <w:rsid w:val="00FE07DA"/>
    <w:rsid w:val="00FE07DD"/>
    <w:rsid w:val="00FE161B"/>
    <w:rsid w:val="00FE2401"/>
    <w:rsid w:val="00FE2524"/>
    <w:rsid w:val="00FE509C"/>
    <w:rsid w:val="00FE6D61"/>
    <w:rsid w:val="00FF08DB"/>
    <w:rsid w:val="00FF2556"/>
    <w:rsid w:val="00FF4139"/>
    <w:rsid w:val="00FF4210"/>
    <w:rsid w:val="00FF455E"/>
    <w:rsid w:val="00FF6BE6"/>
    <w:rsid w:val="00FF75DE"/>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nl-NL" w:eastAsia="nl-NL" w:bidi="nl-N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CC06D3"/>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CC06D3"/>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C06D3"/>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C06D3"/>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CC06D3"/>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CC06D3"/>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2718CA"/>
    <w:pPr>
      <w:tabs>
        <w:tab w:val="right" w:leader="dot" w:pos="5030"/>
      </w:tabs>
      <w:spacing w:before="120" w:after="0" w:line="252" w:lineRule="auto"/>
      <w:ind w:left="158"/>
    </w:pPr>
    <w:rPr>
      <w:b/>
      <w:smallCaps/>
      <w:sz w:val="18"/>
    </w:rPr>
  </w:style>
  <w:style w:type="paragraph" w:styleId="TOC3">
    <w:name w:val="toc 3"/>
    <w:basedOn w:val="Normal"/>
    <w:next w:val="Normal"/>
    <w:autoRedefine/>
    <w:uiPriority w:val="39"/>
    <w:unhideWhenUsed/>
    <w:rsid w:val="00E51306"/>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AB689D"/>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9D79A6"/>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381DAF"/>
    <w:rPr>
      <w:color w:val="808080"/>
      <w:shd w:val="clear" w:color="auto" w:fill="E6E6E6"/>
    </w:rPr>
  </w:style>
  <w:style w:type="paragraph" w:customStyle="1" w:styleId="ProductList-Bullet">
    <w:name w:val="Product List - Bullet"/>
    <w:link w:val="ProductList-BulletChar"/>
    <w:uiPriority w:val="3"/>
    <w:qFormat/>
    <w:rsid w:val="00DD496E"/>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DD496E"/>
    <w:rPr>
      <w:sz w:val="18"/>
      <w:szCs w:val="20"/>
    </w:rPr>
  </w:style>
  <w:style w:type="paragraph" w:customStyle="1" w:styleId="ProductList-TableBody">
    <w:name w:val="Product List - Table Body"/>
    <w:basedOn w:val="Normal"/>
    <w:qFormat/>
    <w:rsid w:val="00B069DA"/>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B069DA"/>
    <w:pPr>
      <w:spacing w:after="0" w:line="240" w:lineRule="auto"/>
    </w:pPr>
    <w:rPr>
      <w:rFonts w:ascii="Arial" w:hAnsi="Arial"/>
      <w:sz w:val="18"/>
      <w:szCs w:val="20"/>
      <w:lang w:val="en-US" w:eastAsia="en-US" w:bidi="ar-SA"/>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character" w:customStyle="1" w:styleId="normaltextrun">
    <w:name w:val="normaltextrun"/>
    <w:basedOn w:val="DefaultParagraphFont"/>
    <w:rsid w:val="00B42C08"/>
  </w:style>
  <w:style w:type="character" w:customStyle="1" w:styleId="eop">
    <w:name w:val="eop"/>
    <w:basedOn w:val="DefaultParagraphFont"/>
    <w:rsid w:val="00B42C0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79134135">
      <w:bodyDiv w:val="1"/>
      <w:marLeft w:val="0"/>
      <w:marRight w:val="0"/>
      <w:marTop w:val="0"/>
      <w:marBottom w:val="0"/>
      <w:divBdr>
        <w:top w:val="none" w:sz="0" w:space="0" w:color="auto"/>
        <w:left w:val="none" w:sz="0" w:space="0" w:color="auto"/>
        <w:bottom w:val="none" w:sz="0" w:space="0" w:color="auto"/>
        <w:right w:val="none" w:sz="0" w:space="0" w:color="auto"/>
      </w:divBdr>
    </w:div>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306132120">
      <w:bodyDiv w:val="1"/>
      <w:marLeft w:val="0"/>
      <w:marRight w:val="0"/>
      <w:marTop w:val="0"/>
      <w:marBottom w:val="0"/>
      <w:divBdr>
        <w:top w:val="none" w:sz="0" w:space="0" w:color="auto"/>
        <w:left w:val="none" w:sz="0" w:space="0" w:color="auto"/>
        <w:bottom w:val="none" w:sz="0" w:space="0" w:color="auto"/>
        <w:right w:val="none" w:sz="0" w:space="0" w:color="auto"/>
      </w:divBdr>
    </w:div>
    <w:div w:id="604267884">
      <w:bodyDiv w:val="1"/>
      <w:marLeft w:val="0"/>
      <w:marRight w:val="0"/>
      <w:marTop w:val="0"/>
      <w:marBottom w:val="0"/>
      <w:divBdr>
        <w:top w:val="none" w:sz="0" w:space="0" w:color="auto"/>
        <w:left w:val="none" w:sz="0" w:space="0" w:color="auto"/>
        <w:bottom w:val="none" w:sz="0" w:space="0" w:color="auto"/>
        <w:right w:val="none" w:sz="0" w:space="0" w:color="auto"/>
      </w:divBdr>
    </w:div>
    <w:div w:id="643198012">
      <w:bodyDiv w:val="1"/>
      <w:marLeft w:val="0"/>
      <w:marRight w:val="0"/>
      <w:marTop w:val="0"/>
      <w:marBottom w:val="0"/>
      <w:divBdr>
        <w:top w:val="none" w:sz="0" w:space="0" w:color="auto"/>
        <w:left w:val="none" w:sz="0" w:space="0" w:color="auto"/>
        <w:bottom w:val="none" w:sz="0" w:space="0" w:color="auto"/>
        <w:right w:val="none" w:sz="0" w:space="0" w:color="auto"/>
      </w:divBdr>
    </w:div>
    <w:div w:id="718093604">
      <w:bodyDiv w:val="1"/>
      <w:marLeft w:val="0"/>
      <w:marRight w:val="0"/>
      <w:marTop w:val="0"/>
      <w:marBottom w:val="0"/>
      <w:divBdr>
        <w:top w:val="none" w:sz="0" w:space="0" w:color="auto"/>
        <w:left w:val="none" w:sz="0" w:space="0" w:color="auto"/>
        <w:bottom w:val="none" w:sz="0" w:space="0" w:color="auto"/>
        <w:right w:val="none" w:sz="0" w:space="0" w:color="auto"/>
      </w:divBdr>
    </w:div>
    <w:div w:id="747657088">
      <w:bodyDiv w:val="1"/>
      <w:marLeft w:val="0"/>
      <w:marRight w:val="0"/>
      <w:marTop w:val="0"/>
      <w:marBottom w:val="0"/>
      <w:divBdr>
        <w:top w:val="none" w:sz="0" w:space="0" w:color="auto"/>
        <w:left w:val="none" w:sz="0" w:space="0" w:color="auto"/>
        <w:bottom w:val="none" w:sz="0" w:space="0" w:color="auto"/>
        <w:right w:val="none" w:sz="0" w:space="0" w:color="auto"/>
      </w:divBdr>
    </w:div>
    <w:div w:id="862672299">
      <w:bodyDiv w:val="1"/>
      <w:marLeft w:val="0"/>
      <w:marRight w:val="0"/>
      <w:marTop w:val="0"/>
      <w:marBottom w:val="0"/>
      <w:divBdr>
        <w:top w:val="none" w:sz="0" w:space="0" w:color="auto"/>
        <w:left w:val="none" w:sz="0" w:space="0" w:color="auto"/>
        <w:bottom w:val="none" w:sz="0" w:space="0" w:color="auto"/>
        <w:right w:val="none" w:sz="0" w:space="0" w:color="auto"/>
      </w:divBdr>
    </w:div>
    <w:div w:id="1198280340">
      <w:bodyDiv w:val="1"/>
      <w:marLeft w:val="0"/>
      <w:marRight w:val="0"/>
      <w:marTop w:val="0"/>
      <w:marBottom w:val="0"/>
      <w:divBdr>
        <w:top w:val="none" w:sz="0" w:space="0" w:color="auto"/>
        <w:left w:val="none" w:sz="0" w:space="0" w:color="auto"/>
        <w:bottom w:val="none" w:sz="0" w:space="0" w:color="auto"/>
        <w:right w:val="none" w:sz="0" w:space="0" w:color="auto"/>
      </w:divBdr>
    </w:div>
    <w:div w:id="1207763618">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399592900">
      <w:bodyDiv w:val="1"/>
      <w:marLeft w:val="0"/>
      <w:marRight w:val="0"/>
      <w:marTop w:val="0"/>
      <w:marBottom w:val="0"/>
      <w:divBdr>
        <w:top w:val="none" w:sz="0" w:space="0" w:color="auto"/>
        <w:left w:val="none" w:sz="0" w:space="0" w:color="auto"/>
        <w:bottom w:val="none" w:sz="0" w:space="0" w:color="auto"/>
        <w:right w:val="none" w:sz="0" w:space="0" w:color="auto"/>
      </w:divBdr>
    </w:div>
    <w:div w:id="1429697576">
      <w:bodyDiv w:val="1"/>
      <w:marLeft w:val="0"/>
      <w:marRight w:val="0"/>
      <w:marTop w:val="0"/>
      <w:marBottom w:val="0"/>
      <w:divBdr>
        <w:top w:val="none" w:sz="0" w:space="0" w:color="auto"/>
        <w:left w:val="none" w:sz="0" w:space="0" w:color="auto"/>
        <w:bottom w:val="none" w:sz="0" w:space="0" w:color="auto"/>
        <w:right w:val="none" w:sz="0" w:space="0" w:color="auto"/>
      </w:divBdr>
    </w:div>
    <w:div w:id="1701006804">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footer" Target="footer8.xml"/><Relationship Id="rId26" Type="http://schemas.openxmlformats.org/officeDocument/2006/relationships/footer" Target="footer12.xml"/><Relationship Id="rId39" Type="http://schemas.openxmlformats.org/officeDocument/2006/relationships/footer" Target="footer24.xml"/><Relationship Id="rId21" Type="http://schemas.openxmlformats.org/officeDocument/2006/relationships/hyperlink" Target="http://azure.microsoft.com/en-us/support/legal/store-terms" TargetMode="External"/><Relationship Id="rId34" Type="http://schemas.openxmlformats.org/officeDocument/2006/relationships/footer" Target="footer19.xml"/><Relationship Id="rId42" Type="http://schemas.openxmlformats.org/officeDocument/2006/relationships/footer" Target="footer27.xml"/><Relationship Id="rId47" Type="http://schemas.openxmlformats.org/officeDocument/2006/relationships/footer" Target="footer31.xml"/><Relationship Id="rId50"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footer" Target="footer6.xml"/><Relationship Id="rId29" Type="http://schemas.openxmlformats.org/officeDocument/2006/relationships/footer" Target="footer15.xml"/><Relationship Id="rId11" Type="http://schemas.openxmlformats.org/officeDocument/2006/relationships/header" Target="header2.xml"/><Relationship Id="rId24" Type="http://schemas.openxmlformats.org/officeDocument/2006/relationships/footer" Target="footer10.xml"/><Relationship Id="rId32" Type="http://schemas.openxmlformats.org/officeDocument/2006/relationships/hyperlink" Target="https://aka.ms/bingmapsplatformapistou" TargetMode="External"/><Relationship Id="rId37" Type="http://schemas.openxmlformats.org/officeDocument/2006/relationships/footer" Target="footer22.xml"/><Relationship Id="rId40" Type="http://schemas.openxmlformats.org/officeDocument/2006/relationships/footer" Target="footer25.xml"/><Relationship Id="rId45" Type="http://schemas.openxmlformats.org/officeDocument/2006/relationships/footer" Target="footer29.xml"/><Relationship Id="rId53" Type="http://schemas.openxmlformats.org/officeDocument/2006/relationships/customXml" Target="../customXml/item4.xml"/><Relationship Id="rId5" Type="http://schemas.openxmlformats.org/officeDocument/2006/relationships/webSettings" Target="webSettings.xml"/><Relationship Id="rId10" Type="http://schemas.openxmlformats.org/officeDocument/2006/relationships/footer" Target="footer2.xml"/><Relationship Id="rId19" Type="http://schemas.openxmlformats.org/officeDocument/2006/relationships/footer" Target="footer9.xml"/><Relationship Id="rId31" Type="http://schemas.openxmlformats.org/officeDocument/2006/relationships/footer" Target="footer17.xml"/><Relationship Id="rId44" Type="http://schemas.openxmlformats.org/officeDocument/2006/relationships/hyperlink" Target="https://aka.ms/githubsupport" TargetMode="External"/><Relationship Id="rId52" Type="http://schemas.openxmlformats.org/officeDocument/2006/relationships/customXml" Target="../customXml/item3.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hyperlink" Target="http://azure.microsoft.com/en-us/support/legal/microsoft-azure-store-terms/" TargetMode="External"/><Relationship Id="rId27" Type="http://schemas.openxmlformats.org/officeDocument/2006/relationships/footer" Target="footer13.xml"/><Relationship Id="rId30" Type="http://schemas.openxmlformats.org/officeDocument/2006/relationships/footer" Target="footer16.xml"/><Relationship Id="rId35" Type="http://schemas.openxmlformats.org/officeDocument/2006/relationships/footer" Target="footer20.xml"/><Relationship Id="rId43" Type="http://schemas.openxmlformats.org/officeDocument/2006/relationships/footer" Target="footer28.xml"/><Relationship Id="rId48" Type="http://schemas.openxmlformats.org/officeDocument/2006/relationships/footer" Target="footer32.xml"/><Relationship Id="rId8" Type="http://schemas.openxmlformats.org/officeDocument/2006/relationships/footer" Target="footer1.xml"/><Relationship Id="rId51" Type="http://schemas.openxmlformats.org/officeDocument/2006/relationships/customXml" Target="../customXml/item2.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7.xml"/><Relationship Id="rId25" Type="http://schemas.openxmlformats.org/officeDocument/2006/relationships/footer" Target="footer11.xml"/><Relationship Id="rId33" Type="http://schemas.openxmlformats.org/officeDocument/2006/relationships/footer" Target="footer18.xml"/><Relationship Id="rId38" Type="http://schemas.openxmlformats.org/officeDocument/2006/relationships/footer" Target="footer23.xml"/><Relationship Id="rId46" Type="http://schemas.openxmlformats.org/officeDocument/2006/relationships/footer" Target="footer30.xml"/><Relationship Id="rId20" Type="http://schemas.openxmlformats.org/officeDocument/2006/relationships/hyperlink" Target="http://azure.microsoft.com/support/legal/sla/" TargetMode="External"/><Relationship Id="rId41" Type="http://schemas.openxmlformats.org/officeDocument/2006/relationships/footer" Target="footer26.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footer" Target="footer5.xml"/><Relationship Id="rId23" Type="http://schemas.openxmlformats.org/officeDocument/2006/relationships/hyperlink" Target="file:///C:\Users\marmau\Downloads\2496796_VL_buildback_OST_DPA_Jan21_33langs\2496796_VL_buildback_OST_DPA_Jan21_33langs\DUT\OST%20and%20DPA%20Buildback%20for%20Lionbridge%20Jan%202021.docx" TargetMode="External"/><Relationship Id="rId28" Type="http://schemas.openxmlformats.org/officeDocument/2006/relationships/footer" Target="footer14.xml"/><Relationship Id="rId36" Type="http://schemas.openxmlformats.org/officeDocument/2006/relationships/footer" Target="footer21.xml"/><Relationship Id="rId4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769009EFE895C84CB72E7891AE1424A7" ma:contentTypeVersion="8" ma:contentTypeDescription="Create a new document." ma:contentTypeScope="" ma:versionID="cd74c6d1ab4681e9858f5641f77459f0">
  <xsd:schema xmlns:xsd="http://www.w3.org/2001/XMLSchema" xmlns:xs="http://www.w3.org/2001/XMLSchema" xmlns:p="http://schemas.microsoft.com/office/2006/metadata/properties" xmlns:ns2="60e82742-ab92-42f2-84b4-fe88466b6233" xmlns:ns3="f3407ebe-17e3-4267-9216-df4ae892fe43" targetNamespace="http://schemas.microsoft.com/office/2006/metadata/properties" ma:root="true" ma:fieldsID="421b3589e128bbad61323392c33b64cf" ns2:_="" ns3:_="">
    <xsd:import namespace="60e82742-ab92-42f2-84b4-fe88466b6233"/>
    <xsd:import namespace="f3407ebe-17e3-4267-9216-df4ae892fe43"/>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EventHashCode" minOccurs="0"/>
                <xsd:element ref="ns3:MediaServiceGenerationTim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0e82742-ab92-42f2-84b4-fe88466b6233"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f3407ebe-17e3-4267-9216-df4ae892fe43" elementFormDefault="qualified">
    <xsd:import namespace="http://schemas.microsoft.com/office/2006/documentManagement/types"/>
    <xsd:import namespace="http://schemas.microsoft.com/office/infopath/2007/PartnerControls"/>
    <xsd:element name="MediaServiceMetadata" ma:index="10" nillable="true" ma:displayName="MediaServiceMetadata" ma:description="" ma:hidden="true" ma:internalName="MediaServiceMetadata" ma:readOnly="true">
      <xsd:simpleType>
        <xsd:restriction base="dms:Note"/>
      </xsd:simpleType>
    </xsd:element>
    <xsd:element name="MediaServiceFastMetadata" ma:index="11" nillable="true" ma:displayName="MediaServiceFastMetadata" ma:description="" ma:hidden="true" ma:internalName="MediaServiceFastMetadata" ma:readOnly="true">
      <xsd:simpleType>
        <xsd:restriction base="dms:Note"/>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fals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MediaServiceKeyPoints xmlns="f3407ebe-17e3-4267-9216-df4ae892fe43" xsi:nil="true"/>
  </documentManagement>
</p:properties>
</file>

<file path=customXml/itemProps1.xml><?xml version="1.0" encoding="utf-8"?>
<ds:datastoreItem xmlns:ds="http://schemas.openxmlformats.org/officeDocument/2006/customXml" ds:itemID="{E7E2F861-FB54-4D69-95AA-09775121B54E}">
  <ds:schemaRefs>
    <ds:schemaRef ds:uri="http://schemas.openxmlformats.org/officeDocument/2006/bibliography"/>
  </ds:schemaRefs>
</ds:datastoreItem>
</file>

<file path=customXml/itemProps2.xml><?xml version="1.0" encoding="utf-8"?>
<ds:datastoreItem xmlns:ds="http://schemas.openxmlformats.org/officeDocument/2006/customXml" ds:itemID="{5C5EDF1D-6D5B-46D4-B826-6BEE1B0B33B2}"/>
</file>

<file path=customXml/itemProps3.xml><?xml version="1.0" encoding="utf-8"?>
<ds:datastoreItem xmlns:ds="http://schemas.openxmlformats.org/officeDocument/2006/customXml" ds:itemID="{38949660-1F45-4DF0-8AD4-4F553A4751E7}"/>
</file>

<file path=customXml/itemProps4.xml><?xml version="1.0" encoding="utf-8"?>
<ds:datastoreItem xmlns:ds="http://schemas.openxmlformats.org/officeDocument/2006/customXml" ds:itemID="{CE043B75-1831-447A-B414-04E46646EC26}"/>
</file>

<file path=docMetadata/LabelInfo.xml><?xml version="1.0" encoding="utf-8"?>
<clbl:labelList xmlns:clbl="http://schemas.microsoft.com/office/2020/mipLabelMetadata">
  <clbl:label id="{f42aa342-8706-4288-bd11-ebb85995028c}" enabled="1" method="Privileged" siteId="{72f988bf-86f1-41af-91ab-2d7cd011db47}" removed="0"/>
</clbl:labelList>
</file>

<file path=docProps/app.xml><?xml version="1.0" encoding="utf-8"?>
<Properties xmlns="http://schemas.openxmlformats.org/officeDocument/2006/extended-properties" xmlns:vt="http://schemas.openxmlformats.org/officeDocument/2006/docPropsVTypes">
  <Template>Normal</Template>
  <TotalTime>0</TotalTime>
  <Pages>39</Pages>
  <Words>26107</Words>
  <Characters>148810</Characters>
  <Application>Microsoft Office Word</Application>
  <DocSecurity>8</DocSecurity>
  <Lines>1240</Lines>
  <Paragraphs>349</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174568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2021-01-28T21:28:00Z</dcterms:created>
  <dcterms:modified xsi:type="dcterms:W3CDTF">2021-01-28T21:28:00Z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0x010100769009EFE895C84CB72E7891AE1424A7</vt:lpwstr>
  </property>
</Properties>
</file>