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720643" w:rsidRDefault="004D27A6" w:rsidP="004D27A6">
      <w:pPr>
        <w:pStyle w:val="ProductList-Body"/>
        <w:shd w:val="clear" w:color="auto" w:fill="00188F"/>
        <w:ind w:right="8640"/>
        <w:rPr>
          <w:sz w:val="6"/>
          <w:szCs w:val="6"/>
        </w:rPr>
      </w:pPr>
      <w:bookmarkStart w:id="0" w:name="_top"/>
      <w:bookmarkStart w:id="1" w:name="CoverPage"/>
      <w:bookmarkEnd w:id="0"/>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1"/>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43E74064" w14:textId="48B1AF65" w:rsidR="00CD6F19" w:rsidRPr="00E90A70" w:rsidRDefault="00CD6F19" w:rsidP="00CD6F1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5E5327" w:rsidRPr="005E5327">
        <w:rPr>
          <w:rFonts w:asciiTheme="majorHAnsi" w:hAnsiTheme="majorHAnsi"/>
          <w:color w:val="FFFFFF" w:themeColor="background1"/>
          <w:sz w:val="72"/>
          <w:szCs w:val="72"/>
        </w:rPr>
        <w:t>September</w:t>
      </w:r>
      <w:r w:rsidR="00060997">
        <w:rPr>
          <w:rFonts w:asciiTheme="majorHAnsi" w:hAnsiTheme="majorHAnsi"/>
          <w:color w:val="FFFFFF" w:themeColor="background1"/>
          <w:sz w:val="72"/>
          <w:szCs w:val="72"/>
        </w:rPr>
        <w:t xml:space="preserve"> 2020</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1056C927" w14:textId="0C78D3DA" w:rsidR="005E5327" w:rsidRDefault="00A430D3">
      <w:pPr>
        <w:pStyle w:val="TOC1"/>
        <w:tabs>
          <w:tab w:val="right" w:leader="dot" w:pos="5030"/>
        </w:tabs>
        <w:rPr>
          <w:rFonts w:eastAsiaTheme="minorEastAsia"/>
          <w:b w:val="0"/>
          <w:caps w:val="0"/>
          <w:noProof/>
          <w:sz w:val="22"/>
          <w:lang w:val="en-US" w:eastAsia="en-US" w:bidi="ar-SA"/>
        </w:rPr>
      </w:pPr>
      <w:r w:rsidRPr="005112A2">
        <w:rPr>
          <w:rFonts w:cstheme="minorHAnsi"/>
        </w:rPr>
        <w:fldChar w:fldCharType="begin"/>
      </w:r>
      <w:r w:rsidRPr="005112A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112A2">
        <w:rPr>
          <w:rFonts w:cstheme="minorHAnsi"/>
        </w:rPr>
        <w:fldChar w:fldCharType="separate"/>
      </w:r>
      <w:hyperlink w:anchor="_Toc49426276" w:history="1">
        <w:r w:rsidR="005E5327" w:rsidRPr="003952B8">
          <w:rPr>
            <w:rStyle w:val="Hyperlink"/>
            <w:noProof/>
          </w:rPr>
          <w:t>Sissejuhatus</w:t>
        </w:r>
        <w:r w:rsidR="005E5327">
          <w:rPr>
            <w:noProof/>
            <w:webHidden/>
          </w:rPr>
          <w:tab/>
        </w:r>
        <w:r w:rsidR="005E5327">
          <w:rPr>
            <w:noProof/>
            <w:webHidden/>
          </w:rPr>
          <w:fldChar w:fldCharType="begin"/>
        </w:r>
        <w:r w:rsidR="005E5327">
          <w:rPr>
            <w:noProof/>
            <w:webHidden/>
          </w:rPr>
          <w:instrText xml:space="preserve"> PAGEREF _Toc49426276 \h </w:instrText>
        </w:r>
        <w:r w:rsidR="005E5327">
          <w:rPr>
            <w:noProof/>
            <w:webHidden/>
          </w:rPr>
        </w:r>
        <w:r w:rsidR="005E5327">
          <w:rPr>
            <w:noProof/>
            <w:webHidden/>
          </w:rPr>
          <w:fldChar w:fldCharType="separate"/>
        </w:r>
        <w:r w:rsidR="005E5327">
          <w:rPr>
            <w:noProof/>
            <w:webHidden/>
          </w:rPr>
          <w:t>3</w:t>
        </w:r>
        <w:r w:rsidR="005E5327">
          <w:rPr>
            <w:noProof/>
            <w:webHidden/>
          </w:rPr>
          <w:fldChar w:fldCharType="end"/>
        </w:r>
      </w:hyperlink>
    </w:p>
    <w:p w14:paraId="6C6F8EEB" w14:textId="44DBE323" w:rsidR="005E5327" w:rsidRDefault="00D53D3E">
      <w:pPr>
        <w:pStyle w:val="TOC5"/>
        <w:tabs>
          <w:tab w:val="right" w:leader="dot" w:pos="5030"/>
        </w:tabs>
        <w:rPr>
          <w:rFonts w:eastAsiaTheme="minorEastAsia"/>
          <w:noProof/>
          <w:sz w:val="22"/>
          <w:lang w:val="en-US" w:eastAsia="en-US" w:bidi="ar-SA"/>
        </w:rPr>
      </w:pPr>
      <w:hyperlink w:anchor="_Toc49426277" w:history="1">
        <w:r w:rsidR="005E5327" w:rsidRPr="003952B8">
          <w:rPr>
            <w:rStyle w:val="Hyperlink"/>
            <w:noProof/>
          </w:rPr>
          <w:t>Teenusetaseme lepingud</w:t>
        </w:r>
        <w:r w:rsidR="005E5327">
          <w:rPr>
            <w:noProof/>
            <w:webHidden/>
          </w:rPr>
          <w:tab/>
        </w:r>
        <w:r w:rsidR="005E5327">
          <w:rPr>
            <w:noProof/>
            <w:webHidden/>
          </w:rPr>
          <w:fldChar w:fldCharType="begin"/>
        </w:r>
        <w:r w:rsidR="005E5327">
          <w:rPr>
            <w:noProof/>
            <w:webHidden/>
          </w:rPr>
          <w:instrText xml:space="preserve"> PAGEREF _Toc49426277 \h </w:instrText>
        </w:r>
        <w:r w:rsidR="005E5327">
          <w:rPr>
            <w:noProof/>
            <w:webHidden/>
          </w:rPr>
        </w:r>
        <w:r w:rsidR="005E5327">
          <w:rPr>
            <w:noProof/>
            <w:webHidden/>
          </w:rPr>
          <w:fldChar w:fldCharType="separate"/>
        </w:r>
        <w:r w:rsidR="005E5327">
          <w:rPr>
            <w:noProof/>
            <w:webHidden/>
          </w:rPr>
          <w:t>3</w:t>
        </w:r>
        <w:r w:rsidR="005E5327">
          <w:rPr>
            <w:noProof/>
            <w:webHidden/>
          </w:rPr>
          <w:fldChar w:fldCharType="end"/>
        </w:r>
      </w:hyperlink>
    </w:p>
    <w:p w14:paraId="0ECABE97" w14:textId="1C4C8AB5" w:rsidR="005E5327" w:rsidRDefault="00D53D3E">
      <w:pPr>
        <w:pStyle w:val="TOC5"/>
        <w:tabs>
          <w:tab w:val="right" w:leader="dot" w:pos="5030"/>
        </w:tabs>
        <w:rPr>
          <w:rFonts w:eastAsiaTheme="minorEastAsia"/>
          <w:noProof/>
          <w:sz w:val="22"/>
          <w:lang w:val="en-US" w:eastAsia="en-US" w:bidi="ar-SA"/>
        </w:rPr>
      </w:pPr>
      <w:hyperlink w:anchor="_Toc49426278" w:history="1">
        <w:r w:rsidR="005E5327" w:rsidRPr="003952B8">
          <w:rPr>
            <w:rStyle w:val="Hyperlink"/>
            <w:noProof/>
          </w:rPr>
          <w:t>Kohalduvad võrguteenuste tingimused ja värskendused</w:t>
        </w:r>
        <w:r w:rsidR="005E5327">
          <w:rPr>
            <w:noProof/>
            <w:webHidden/>
          </w:rPr>
          <w:tab/>
        </w:r>
        <w:r w:rsidR="005E5327">
          <w:rPr>
            <w:noProof/>
            <w:webHidden/>
          </w:rPr>
          <w:fldChar w:fldCharType="begin"/>
        </w:r>
        <w:r w:rsidR="005E5327">
          <w:rPr>
            <w:noProof/>
            <w:webHidden/>
          </w:rPr>
          <w:instrText xml:space="preserve"> PAGEREF _Toc49426278 \h </w:instrText>
        </w:r>
        <w:r w:rsidR="005E5327">
          <w:rPr>
            <w:noProof/>
            <w:webHidden/>
          </w:rPr>
        </w:r>
        <w:r w:rsidR="005E5327">
          <w:rPr>
            <w:noProof/>
            <w:webHidden/>
          </w:rPr>
          <w:fldChar w:fldCharType="separate"/>
        </w:r>
        <w:r w:rsidR="005E5327">
          <w:rPr>
            <w:noProof/>
            <w:webHidden/>
          </w:rPr>
          <w:t>3</w:t>
        </w:r>
        <w:r w:rsidR="005E5327">
          <w:rPr>
            <w:noProof/>
            <w:webHidden/>
          </w:rPr>
          <w:fldChar w:fldCharType="end"/>
        </w:r>
      </w:hyperlink>
    </w:p>
    <w:p w14:paraId="12FE6C04" w14:textId="254F837B" w:rsidR="005E5327" w:rsidRDefault="00D53D3E">
      <w:pPr>
        <w:pStyle w:val="TOC5"/>
        <w:tabs>
          <w:tab w:val="right" w:leader="dot" w:pos="5030"/>
        </w:tabs>
        <w:rPr>
          <w:rFonts w:eastAsiaTheme="minorEastAsia"/>
          <w:noProof/>
          <w:sz w:val="22"/>
          <w:lang w:val="en-US" w:eastAsia="en-US" w:bidi="ar-SA"/>
        </w:rPr>
      </w:pPr>
      <w:hyperlink w:anchor="_Toc49426279" w:history="1">
        <w:r w:rsidR="005E5327" w:rsidRPr="003952B8">
          <w:rPr>
            <w:rStyle w:val="Hyperlink"/>
            <w:noProof/>
          </w:rPr>
          <w:t>Elektroonilised teated</w:t>
        </w:r>
        <w:r w:rsidR="005E5327">
          <w:rPr>
            <w:noProof/>
            <w:webHidden/>
          </w:rPr>
          <w:tab/>
        </w:r>
        <w:r w:rsidR="005E5327">
          <w:rPr>
            <w:noProof/>
            <w:webHidden/>
          </w:rPr>
          <w:fldChar w:fldCharType="begin"/>
        </w:r>
        <w:r w:rsidR="005E5327">
          <w:rPr>
            <w:noProof/>
            <w:webHidden/>
          </w:rPr>
          <w:instrText xml:space="preserve"> PAGEREF _Toc49426279 \h </w:instrText>
        </w:r>
        <w:r w:rsidR="005E5327">
          <w:rPr>
            <w:noProof/>
            <w:webHidden/>
          </w:rPr>
        </w:r>
        <w:r w:rsidR="005E5327">
          <w:rPr>
            <w:noProof/>
            <w:webHidden/>
          </w:rPr>
          <w:fldChar w:fldCharType="separate"/>
        </w:r>
        <w:r w:rsidR="005E5327">
          <w:rPr>
            <w:noProof/>
            <w:webHidden/>
          </w:rPr>
          <w:t>3</w:t>
        </w:r>
        <w:r w:rsidR="005E5327">
          <w:rPr>
            <w:noProof/>
            <w:webHidden/>
          </w:rPr>
          <w:fldChar w:fldCharType="end"/>
        </w:r>
      </w:hyperlink>
    </w:p>
    <w:p w14:paraId="4582A208" w14:textId="1036C84A" w:rsidR="005E5327" w:rsidRDefault="00D53D3E">
      <w:pPr>
        <w:pStyle w:val="TOC5"/>
        <w:tabs>
          <w:tab w:val="right" w:leader="dot" w:pos="5030"/>
        </w:tabs>
        <w:rPr>
          <w:rFonts w:eastAsiaTheme="minorEastAsia"/>
          <w:noProof/>
          <w:sz w:val="22"/>
          <w:lang w:val="en-US" w:eastAsia="en-US" w:bidi="ar-SA"/>
        </w:rPr>
      </w:pPr>
      <w:hyperlink w:anchor="_Toc49426280" w:history="1">
        <w:r w:rsidR="005E5327" w:rsidRPr="003952B8">
          <w:rPr>
            <w:rStyle w:val="Hyperlink"/>
            <w:noProof/>
          </w:rPr>
          <w:t>Varasemad versioonid</w:t>
        </w:r>
        <w:r w:rsidR="005E5327">
          <w:rPr>
            <w:noProof/>
            <w:webHidden/>
          </w:rPr>
          <w:tab/>
        </w:r>
        <w:r w:rsidR="005E5327">
          <w:rPr>
            <w:noProof/>
            <w:webHidden/>
          </w:rPr>
          <w:fldChar w:fldCharType="begin"/>
        </w:r>
        <w:r w:rsidR="005E5327">
          <w:rPr>
            <w:noProof/>
            <w:webHidden/>
          </w:rPr>
          <w:instrText xml:space="preserve"> PAGEREF _Toc49426280 \h </w:instrText>
        </w:r>
        <w:r w:rsidR="005E5327">
          <w:rPr>
            <w:noProof/>
            <w:webHidden/>
          </w:rPr>
        </w:r>
        <w:r w:rsidR="005E5327">
          <w:rPr>
            <w:noProof/>
            <w:webHidden/>
          </w:rPr>
          <w:fldChar w:fldCharType="separate"/>
        </w:r>
        <w:r w:rsidR="005E5327">
          <w:rPr>
            <w:noProof/>
            <w:webHidden/>
          </w:rPr>
          <w:t>3</w:t>
        </w:r>
        <w:r w:rsidR="005E5327">
          <w:rPr>
            <w:noProof/>
            <w:webHidden/>
          </w:rPr>
          <w:fldChar w:fldCharType="end"/>
        </w:r>
      </w:hyperlink>
    </w:p>
    <w:p w14:paraId="3F8ED8CF" w14:textId="6F4F367B" w:rsidR="005E5327" w:rsidRDefault="00D53D3E">
      <w:pPr>
        <w:pStyle w:val="TOC3"/>
        <w:rPr>
          <w:rFonts w:eastAsiaTheme="minorEastAsia"/>
          <w:b w:val="0"/>
          <w:smallCaps w:val="0"/>
          <w:sz w:val="22"/>
          <w:lang w:val="en-US" w:eastAsia="en-US" w:bidi="ar-SA"/>
        </w:rPr>
      </w:pPr>
      <w:hyperlink w:anchor="_Toc49426281" w:history="1">
        <w:r w:rsidR="005E5327" w:rsidRPr="003952B8">
          <w:rPr>
            <w:rStyle w:val="Hyperlink"/>
          </w:rPr>
          <w:t>Täpsustused ja muudatuste kokkuvõte</w:t>
        </w:r>
        <w:r w:rsidR="005E5327">
          <w:rPr>
            <w:webHidden/>
          </w:rPr>
          <w:tab/>
        </w:r>
        <w:r w:rsidR="005E5327">
          <w:rPr>
            <w:webHidden/>
          </w:rPr>
          <w:fldChar w:fldCharType="begin"/>
        </w:r>
        <w:r w:rsidR="005E5327">
          <w:rPr>
            <w:webHidden/>
          </w:rPr>
          <w:instrText xml:space="preserve"> PAGEREF _Toc49426281 \h </w:instrText>
        </w:r>
        <w:r w:rsidR="005E5327">
          <w:rPr>
            <w:webHidden/>
          </w:rPr>
        </w:r>
        <w:r w:rsidR="005E5327">
          <w:rPr>
            <w:webHidden/>
          </w:rPr>
          <w:fldChar w:fldCharType="separate"/>
        </w:r>
        <w:r w:rsidR="005E5327">
          <w:rPr>
            <w:webHidden/>
          </w:rPr>
          <w:t>3</w:t>
        </w:r>
        <w:r w:rsidR="005E5327">
          <w:rPr>
            <w:webHidden/>
          </w:rPr>
          <w:fldChar w:fldCharType="end"/>
        </w:r>
      </w:hyperlink>
    </w:p>
    <w:p w14:paraId="6620571C" w14:textId="463C3F67" w:rsidR="005E5327" w:rsidRDefault="00D53D3E">
      <w:pPr>
        <w:pStyle w:val="TOC1"/>
        <w:tabs>
          <w:tab w:val="right" w:leader="dot" w:pos="5030"/>
        </w:tabs>
        <w:rPr>
          <w:rFonts w:eastAsiaTheme="minorEastAsia"/>
          <w:b w:val="0"/>
          <w:caps w:val="0"/>
          <w:noProof/>
          <w:sz w:val="22"/>
          <w:lang w:val="en-US" w:eastAsia="en-US" w:bidi="ar-SA"/>
        </w:rPr>
      </w:pPr>
      <w:hyperlink w:anchor="_Toc49426282" w:history="1">
        <w:r w:rsidR="005E5327" w:rsidRPr="003952B8">
          <w:rPr>
            <w:rStyle w:val="Hyperlink"/>
            <w:noProof/>
          </w:rPr>
          <w:t>Definitsioonid</w:t>
        </w:r>
        <w:r w:rsidR="005E5327">
          <w:rPr>
            <w:noProof/>
            <w:webHidden/>
          </w:rPr>
          <w:tab/>
        </w:r>
        <w:r w:rsidR="005E5327">
          <w:rPr>
            <w:noProof/>
            <w:webHidden/>
          </w:rPr>
          <w:fldChar w:fldCharType="begin"/>
        </w:r>
        <w:r w:rsidR="005E5327">
          <w:rPr>
            <w:noProof/>
            <w:webHidden/>
          </w:rPr>
          <w:instrText xml:space="preserve"> PAGEREF _Toc49426282 \h </w:instrText>
        </w:r>
        <w:r w:rsidR="005E5327">
          <w:rPr>
            <w:noProof/>
            <w:webHidden/>
          </w:rPr>
        </w:r>
        <w:r w:rsidR="005E5327">
          <w:rPr>
            <w:noProof/>
            <w:webHidden/>
          </w:rPr>
          <w:fldChar w:fldCharType="separate"/>
        </w:r>
        <w:r w:rsidR="005E5327">
          <w:rPr>
            <w:noProof/>
            <w:webHidden/>
          </w:rPr>
          <w:t>4</w:t>
        </w:r>
        <w:r w:rsidR="005E5327">
          <w:rPr>
            <w:noProof/>
            <w:webHidden/>
          </w:rPr>
          <w:fldChar w:fldCharType="end"/>
        </w:r>
      </w:hyperlink>
    </w:p>
    <w:p w14:paraId="01BACC2E" w14:textId="3913342B" w:rsidR="005E5327" w:rsidRDefault="00D53D3E">
      <w:pPr>
        <w:pStyle w:val="TOC1"/>
        <w:tabs>
          <w:tab w:val="right" w:leader="dot" w:pos="5030"/>
        </w:tabs>
        <w:rPr>
          <w:rFonts w:eastAsiaTheme="minorEastAsia"/>
          <w:b w:val="0"/>
          <w:caps w:val="0"/>
          <w:noProof/>
          <w:sz w:val="22"/>
          <w:lang w:val="en-US" w:eastAsia="en-US" w:bidi="ar-SA"/>
        </w:rPr>
      </w:pPr>
      <w:hyperlink w:anchor="_Toc49426283" w:history="1">
        <w:r w:rsidR="005E5327" w:rsidRPr="003952B8">
          <w:rPr>
            <w:rStyle w:val="Hyperlink"/>
            <w:noProof/>
          </w:rPr>
          <w:t>Üldtingimused</w:t>
        </w:r>
        <w:r w:rsidR="005E5327">
          <w:rPr>
            <w:noProof/>
            <w:webHidden/>
          </w:rPr>
          <w:tab/>
        </w:r>
        <w:r w:rsidR="005E5327">
          <w:rPr>
            <w:noProof/>
            <w:webHidden/>
          </w:rPr>
          <w:fldChar w:fldCharType="begin"/>
        </w:r>
        <w:r w:rsidR="005E5327">
          <w:rPr>
            <w:noProof/>
            <w:webHidden/>
          </w:rPr>
          <w:instrText xml:space="preserve"> PAGEREF _Toc49426283 \h </w:instrText>
        </w:r>
        <w:r w:rsidR="005E5327">
          <w:rPr>
            <w:noProof/>
            <w:webHidden/>
          </w:rPr>
        </w:r>
        <w:r w:rsidR="005E5327">
          <w:rPr>
            <w:noProof/>
            <w:webHidden/>
          </w:rPr>
          <w:fldChar w:fldCharType="separate"/>
        </w:r>
        <w:r w:rsidR="005E5327">
          <w:rPr>
            <w:noProof/>
            <w:webHidden/>
          </w:rPr>
          <w:t>5</w:t>
        </w:r>
        <w:r w:rsidR="005E5327">
          <w:rPr>
            <w:noProof/>
            <w:webHidden/>
          </w:rPr>
          <w:fldChar w:fldCharType="end"/>
        </w:r>
      </w:hyperlink>
    </w:p>
    <w:p w14:paraId="7637AF9D" w14:textId="12D71523" w:rsidR="005E5327" w:rsidRDefault="00D53D3E">
      <w:pPr>
        <w:pStyle w:val="TOC5"/>
        <w:tabs>
          <w:tab w:val="right" w:leader="dot" w:pos="5030"/>
        </w:tabs>
        <w:rPr>
          <w:rFonts w:eastAsiaTheme="minorEastAsia"/>
          <w:noProof/>
          <w:sz w:val="22"/>
          <w:lang w:val="en-US" w:eastAsia="en-US" w:bidi="ar-SA"/>
        </w:rPr>
      </w:pPr>
      <w:hyperlink w:anchor="_Toc49426284" w:history="1">
        <w:r w:rsidR="005E5327" w:rsidRPr="003952B8">
          <w:rPr>
            <w:rStyle w:val="Hyperlink"/>
            <w:noProof/>
          </w:rPr>
          <w:t>Võrguteenuste litsentsimine</w:t>
        </w:r>
        <w:r w:rsidR="005E5327">
          <w:rPr>
            <w:noProof/>
            <w:webHidden/>
          </w:rPr>
          <w:tab/>
        </w:r>
        <w:r w:rsidR="005E5327">
          <w:rPr>
            <w:noProof/>
            <w:webHidden/>
          </w:rPr>
          <w:fldChar w:fldCharType="begin"/>
        </w:r>
        <w:r w:rsidR="005E5327">
          <w:rPr>
            <w:noProof/>
            <w:webHidden/>
          </w:rPr>
          <w:instrText xml:space="preserve"> PAGEREF _Toc49426284 \h </w:instrText>
        </w:r>
        <w:r w:rsidR="005E5327">
          <w:rPr>
            <w:noProof/>
            <w:webHidden/>
          </w:rPr>
        </w:r>
        <w:r w:rsidR="005E5327">
          <w:rPr>
            <w:noProof/>
            <w:webHidden/>
          </w:rPr>
          <w:fldChar w:fldCharType="separate"/>
        </w:r>
        <w:r w:rsidR="005E5327">
          <w:rPr>
            <w:noProof/>
            <w:webHidden/>
          </w:rPr>
          <w:t>5</w:t>
        </w:r>
        <w:r w:rsidR="005E5327">
          <w:rPr>
            <w:noProof/>
            <w:webHidden/>
          </w:rPr>
          <w:fldChar w:fldCharType="end"/>
        </w:r>
      </w:hyperlink>
    </w:p>
    <w:p w14:paraId="51590F00" w14:textId="47BC54DA" w:rsidR="005E5327" w:rsidRDefault="00D53D3E">
      <w:pPr>
        <w:pStyle w:val="TOC5"/>
        <w:tabs>
          <w:tab w:val="right" w:leader="dot" w:pos="5030"/>
        </w:tabs>
        <w:rPr>
          <w:rFonts w:eastAsiaTheme="minorEastAsia"/>
          <w:noProof/>
          <w:sz w:val="22"/>
          <w:lang w:val="en-US" w:eastAsia="en-US" w:bidi="ar-SA"/>
        </w:rPr>
      </w:pPr>
      <w:hyperlink w:anchor="_Toc49426285" w:history="1">
        <w:r w:rsidR="005E5327" w:rsidRPr="003952B8">
          <w:rPr>
            <w:rStyle w:val="Hyperlink"/>
            <w:noProof/>
          </w:rPr>
          <w:t>Võrguteenuste kasutamine</w:t>
        </w:r>
        <w:r w:rsidR="005E5327">
          <w:rPr>
            <w:noProof/>
            <w:webHidden/>
          </w:rPr>
          <w:tab/>
        </w:r>
        <w:r w:rsidR="005E5327">
          <w:rPr>
            <w:noProof/>
            <w:webHidden/>
          </w:rPr>
          <w:fldChar w:fldCharType="begin"/>
        </w:r>
        <w:r w:rsidR="005E5327">
          <w:rPr>
            <w:noProof/>
            <w:webHidden/>
          </w:rPr>
          <w:instrText xml:space="preserve"> PAGEREF _Toc49426285 \h </w:instrText>
        </w:r>
        <w:r w:rsidR="005E5327">
          <w:rPr>
            <w:noProof/>
            <w:webHidden/>
          </w:rPr>
        </w:r>
        <w:r w:rsidR="005E5327">
          <w:rPr>
            <w:noProof/>
            <w:webHidden/>
          </w:rPr>
          <w:fldChar w:fldCharType="separate"/>
        </w:r>
        <w:r w:rsidR="005E5327">
          <w:rPr>
            <w:noProof/>
            <w:webHidden/>
          </w:rPr>
          <w:t>5</w:t>
        </w:r>
        <w:r w:rsidR="005E5327">
          <w:rPr>
            <w:noProof/>
            <w:webHidden/>
          </w:rPr>
          <w:fldChar w:fldCharType="end"/>
        </w:r>
      </w:hyperlink>
    </w:p>
    <w:p w14:paraId="60A1523B" w14:textId="4496DFA0" w:rsidR="005E5327" w:rsidRDefault="00D53D3E">
      <w:pPr>
        <w:pStyle w:val="TOC5"/>
        <w:tabs>
          <w:tab w:val="right" w:leader="dot" w:pos="5030"/>
        </w:tabs>
        <w:rPr>
          <w:rFonts w:eastAsiaTheme="minorEastAsia"/>
          <w:noProof/>
          <w:sz w:val="22"/>
          <w:lang w:val="en-US" w:eastAsia="en-US" w:bidi="ar-SA"/>
        </w:rPr>
      </w:pPr>
      <w:hyperlink w:anchor="_Toc49426286" w:history="1">
        <w:r w:rsidR="005E5327" w:rsidRPr="003952B8">
          <w:rPr>
            <w:rStyle w:val="Hyperlink"/>
            <w:noProof/>
          </w:rPr>
          <w:t>Andmekaitse ja turve</w:t>
        </w:r>
        <w:r w:rsidR="005E5327">
          <w:rPr>
            <w:noProof/>
            <w:webHidden/>
          </w:rPr>
          <w:tab/>
        </w:r>
        <w:r w:rsidR="005E5327">
          <w:rPr>
            <w:noProof/>
            <w:webHidden/>
          </w:rPr>
          <w:fldChar w:fldCharType="begin"/>
        </w:r>
        <w:r w:rsidR="005E5327">
          <w:rPr>
            <w:noProof/>
            <w:webHidden/>
          </w:rPr>
          <w:instrText xml:space="preserve"> PAGEREF _Toc49426286 \h </w:instrText>
        </w:r>
        <w:r w:rsidR="005E5327">
          <w:rPr>
            <w:noProof/>
            <w:webHidden/>
          </w:rPr>
        </w:r>
        <w:r w:rsidR="005E5327">
          <w:rPr>
            <w:noProof/>
            <w:webHidden/>
          </w:rPr>
          <w:fldChar w:fldCharType="separate"/>
        </w:r>
        <w:r w:rsidR="005E5327">
          <w:rPr>
            <w:noProof/>
            <w:webHidden/>
          </w:rPr>
          <w:t>5</w:t>
        </w:r>
        <w:r w:rsidR="005E5327">
          <w:rPr>
            <w:noProof/>
            <w:webHidden/>
          </w:rPr>
          <w:fldChar w:fldCharType="end"/>
        </w:r>
      </w:hyperlink>
    </w:p>
    <w:p w14:paraId="27DC9C78" w14:textId="412DBA63" w:rsidR="005E5327" w:rsidRDefault="00D53D3E">
      <w:pPr>
        <w:pStyle w:val="TOC5"/>
        <w:tabs>
          <w:tab w:val="right" w:leader="dot" w:pos="5030"/>
        </w:tabs>
        <w:rPr>
          <w:rFonts w:eastAsiaTheme="minorEastAsia"/>
          <w:noProof/>
          <w:sz w:val="22"/>
          <w:lang w:val="en-US" w:eastAsia="en-US" w:bidi="ar-SA"/>
        </w:rPr>
      </w:pPr>
      <w:hyperlink w:anchor="_Toc49426287" w:history="1">
        <w:r w:rsidR="005E5327" w:rsidRPr="003952B8">
          <w:rPr>
            <w:rStyle w:val="Hyperlink"/>
            <w:noProof/>
          </w:rPr>
          <w:t>Tarkvara kasutamine koos võrguteenusega</w:t>
        </w:r>
        <w:r w:rsidR="005E5327">
          <w:rPr>
            <w:noProof/>
            <w:webHidden/>
          </w:rPr>
          <w:tab/>
        </w:r>
        <w:r w:rsidR="005E5327">
          <w:rPr>
            <w:noProof/>
            <w:webHidden/>
          </w:rPr>
          <w:fldChar w:fldCharType="begin"/>
        </w:r>
        <w:r w:rsidR="005E5327">
          <w:rPr>
            <w:noProof/>
            <w:webHidden/>
          </w:rPr>
          <w:instrText xml:space="preserve"> PAGEREF _Toc49426287 \h </w:instrText>
        </w:r>
        <w:r w:rsidR="005E5327">
          <w:rPr>
            <w:noProof/>
            <w:webHidden/>
          </w:rPr>
        </w:r>
        <w:r w:rsidR="005E5327">
          <w:rPr>
            <w:noProof/>
            <w:webHidden/>
          </w:rPr>
          <w:fldChar w:fldCharType="separate"/>
        </w:r>
        <w:r w:rsidR="005E5327">
          <w:rPr>
            <w:noProof/>
            <w:webHidden/>
          </w:rPr>
          <w:t>6</w:t>
        </w:r>
        <w:r w:rsidR="005E5327">
          <w:rPr>
            <w:noProof/>
            <w:webHidden/>
          </w:rPr>
          <w:fldChar w:fldCharType="end"/>
        </w:r>
      </w:hyperlink>
    </w:p>
    <w:p w14:paraId="556B64CF" w14:textId="4062D1B2" w:rsidR="005E5327" w:rsidRDefault="00D53D3E">
      <w:pPr>
        <w:pStyle w:val="TOC5"/>
        <w:tabs>
          <w:tab w:val="right" w:leader="dot" w:pos="5030"/>
        </w:tabs>
        <w:rPr>
          <w:rFonts w:eastAsiaTheme="minorEastAsia"/>
          <w:noProof/>
          <w:sz w:val="22"/>
          <w:lang w:val="en-US" w:eastAsia="en-US" w:bidi="ar-SA"/>
        </w:rPr>
      </w:pPr>
      <w:hyperlink w:anchor="_Toc49426288" w:history="1">
        <w:r w:rsidR="005E5327" w:rsidRPr="003952B8">
          <w:rPr>
            <w:rStyle w:val="Hyperlink"/>
            <w:noProof/>
          </w:rPr>
          <w:t>Tehnilised piirangud</w:t>
        </w:r>
        <w:r w:rsidR="005E5327">
          <w:rPr>
            <w:noProof/>
            <w:webHidden/>
          </w:rPr>
          <w:tab/>
        </w:r>
        <w:r w:rsidR="005E5327">
          <w:rPr>
            <w:noProof/>
            <w:webHidden/>
          </w:rPr>
          <w:fldChar w:fldCharType="begin"/>
        </w:r>
        <w:r w:rsidR="005E5327">
          <w:rPr>
            <w:noProof/>
            <w:webHidden/>
          </w:rPr>
          <w:instrText xml:space="preserve"> PAGEREF _Toc49426288 \h </w:instrText>
        </w:r>
        <w:r w:rsidR="005E5327">
          <w:rPr>
            <w:noProof/>
            <w:webHidden/>
          </w:rPr>
        </w:r>
        <w:r w:rsidR="005E5327">
          <w:rPr>
            <w:noProof/>
            <w:webHidden/>
          </w:rPr>
          <w:fldChar w:fldCharType="separate"/>
        </w:r>
        <w:r w:rsidR="005E5327">
          <w:rPr>
            <w:noProof/>
            <w:webHidden/>
          </w:rPr>
          <w:t>6</w:t>
        </w:r>
        <w:r w:rsidR="005E5327">
          <w:rPr>
            <w:noProof/>
            <w:webHidden/>
          </w:rPr>
          <w:fldChar w:fldCharType="end"/>
        </w:r>
      </w:hyperlink>
    </w:p>
    <w:p w14:paraId="14074267" w14:textId="59788282" w:rsidR="005E5327" w:rsidRDefault="00D53D3E">
      <w:pPr>
        <w:pStyle w:val="TOC5"/>
        <w:tabs>
          <w:tab w:val="right" w:leader="dot" w:pos="5030"/>
        </w:tabs>
        <w:rPr>
          <w:rFonts w:eastAsiaTheme="minorEastAsia"/>
          <w:noProof/>
          <w:sz w:val="22"/>
          <w:lang w:val="en-US" w:eastAsia="en-US" w:bidi="ar-SA"/>
        </w:rPr>
      </w:pPr>
      <w:hyperlink w:anchor="_Toc49426289" w:history="1">
        <w:r w:rsidR="005E5327" w:rsidRPr="003952B8">
          <w:rPr>
            <w:rStyle w:val="Hyperlink"/>
            <w:noProof/>
          </w:rPr>
          <w:t>Impordi-/eksporditeenused</w:t>
        </w:r>
        <w:r w:rsidR="005E5327">
          <w:rPr>
            <w:noProof/>
            <w:webHidden/>
          </w:rPr>
          <w:tab/>
        </w:r>
        <w:r w:rsidR="005E5327">
          <w:rPr>
            <w:noProof/>
            <w:webHidden/>
          </w:rPr>
          <w:fldChar w:fldCharType="begin"/>
        </w:r>
        <w:r w:rsidR="005E5327">
          <w:rPr>
            <w:noProof/>
            <w:webHidden/>
          </w:rPr>
          <w:instrText xml:space="preserve"> PAGEREF _Toc49426289 \h </w:instrText>
        </w:r>
        <w:r w:rsidR="005E5327">
          <w:rPr>
            <w:noProof/>
            <w:webHidden/>
          </w:rPr>
        </w:r>
        <w:r w:rsidR="005E5327">
          <w:rPr>
            <w:noProof/>
            <w:webHidden/>
          </w:rPr>
          <w:fldChar w:fldCharType="separate"/>
        </w:r>
        <w:r w:rsidR="005E5327">
          <w:rPr>
            <w:noProof/>
            <w:webHidden/>
          </w:rPr>
          <w:t>6</w:t>
        </w:r>
        <w:r w:rsidR="005E5327">
          <w:rPr>
            <w:noProof/>
            <w:webHidden/>
          </w:rPr>
          <w:fldChar w:fldCharType="end"/>
        </w:r>
      </w:hyperlink>
    </w:p>
    <w:p w14:paraId="758B1DCA" w14:textId="2AF54054" w:rsidR="005E5327" w:rsidRDefault="00D53D3E">
      <w:pPr>
        <w:pStyle w:val="TOC5"/>
        <w:tabs>
          <w:tab w:val="right" w:leader="dot" w:pos="5030"/>
        </w:tabs>
        <w:rPr>
          <w:rFonts w:eastAsiaTheme="minorEastAsia"/>
          <w:noProof/>
          <w:sz w:val="22"/>
          <w:lang w:val="en-US" w:eastAsia="en-US" w:bidi="ar-SA"/>
        </w:rPr>
      </w:pPr>
      <w:hyperlink w:anchor="_Toc49426290" w:history="1">
        <w:r w:rsidR="005E5327" w:rsidRPr="003952B8">
          <w:rPr>
            <w:rStyle w:val="Hyperlink"/>
            <w:noProof/>
          </w:rPr>
          <w:t>Fondikomponendid</w:t>
        </w:r>
        <w:r w:rsidR="005E5327">
          <w:rPr>
            <w:noProof/>
            <w:webHidden/>
          </w:rPr>
          <w:tab/>
        </w:r>
        <w:r w:rsidR="005E5327">
          <w:rPr>
            <w:noProof/>
            <w:webHidden/>
          </w:rPr>
          <w:fldChar w:fldCharType="begin"/>
        </w:r>
        <w:r w:rsidR="005E5327">
          <w:rPr>
            <w:noProof/>
            <w:webHidden/>
          </w:rPr>
          <w:instrText xml:space="preserve"> PAGEREF _Toc49426290 \h </w:instrText>
        </w:r>
        <w:r w:rsidR="005E5327">
          <w:rPr>
            <w:noProof/>
            <w:webHidden/>
          </w:rPr>
        </w:r>
        <w:r w:rsidR="005E5327">
          <w:rPr>
            <w:noProof/>
            <w:webHidden/>
          </w:rPr>
          <w:fldChar w:fldCharType="separate"/>
        </w:r>
        <w:r w:rsidR="005E5327">
          <w:rPr>
            <w:noProof/>
            <w:webHidden/>
          </w:rPr>
          <w:t>6</w:t>
        </w:r>
        <w:r w:rsidR="005E5327">
          <w:rPr>
            <w:noProof/>
            <w:webHidden/>
          </w:rPr>
          <w:fldChar w:fldCharType="end"/>
        </w:r>
      </w:hyperlink>
    </w:p>
    <w:p w14:paraId="7502CD4F" w14:textId="3F8C8806" w:rsidR="005E5327" w:rsidRDefault="00D53D3E">
      <w:pPr>
        <w:pStyle w:val="TOC5"/>
        <w:tabs>
          <w:tab w:val="right" w:leader="dot" w:pos="5030"/>
        </w:tabs>
        <w:rPr>
          <w:rFonts w:eastAsiaTheme="minorEastAsia"/>
          <w:noProof/>
          <w:sz w:val="22"/>
          <w:lang w:val="en-US" w:eastAsia="en-US" w:bidi="ar-SA"/>
        </w:rPr>
      </w:pPr>
      <w:hyperlink w:anchor="_Toc49426291" w:history="1">
        <w:r w:rsidR="005E5327" w:rsidRPr="003952B8">
          <w:rPr>
            <w:rStyle w:val="Hyperlink"/>
            <w:noProof/>
          </w:rPr>
          <w:t>Võrguteenuste muudatused ja kättesaadavus</w:t>
        </w:r>
        <w:r w:rsidR="005E5327">
          <w:rPr>
            <w:noProof/>
            <w:webHidden/>
          </w:rPr>
          <w:tab/>
        </w:r>
        <w:r w:rsidR="005E5327">
          <w:rPr>
            <w:noProof/>
            <w:webHidden/>
          </w:rPr>
          <w:fldChar w:fldCharType="begin"/>
        </w:r>
        <w:r w:rsidR="005E5327">
          <w:rPr>
            <w:noProof/>
            <w:webHidden/>
          </w:rPr>
          <w:instrText xml:space="preserve"> PAGEREF _Toc49426291 \h </w:instrText>
        </w:r>
        <w:r w:rsidR="005E5327">
          <w:rPr>
            <w:noProof/>
            <w:webHidden/>
          </w:rPr>
        </w:r>
        <w:r w:rsidR="005E5327">
          <w:rPr>
            <w:noProof/>
            <w:webHidden/>
          </w:rPr>
          <w:fldChar w:fldCharType="separate"/>
        </w:r>
        <w:r w:rsidR="005E5327">
          <w:rPr>
            <w:noProof/>
            <w:webHidden/>
          </w:rPr>
          <w:t>6</w:t>
        </w:r>
        <w:r w:rsidR="005E5327">
          <w:rPr>
            <w:noProof/>
            <w:webHidden/>
          </w:rPr>
          <w:fldChar w:fldCharType="end"/>
        </w:r>
      </w:hyperlink>
    </w:p>
    <w:p w14:paraId="078B4484" w14:textId="1422A34F" w:rsidR="005E5327" w:rsidRDefault="00D53D3E">
      <w:pPr>
        <w:pStyle w:val="TOC5"/>
        <w:tabs>
          <w:tab w:val="right" w:leader="dot" w:pos="5030"/>
        </w:tabs>
        <w:rPr>
          <w:rFonts w:eastAsiaTheme="minorEastAsia"/>
          <w:noProof/>
          <w:sz w:val="22"/>
          <w:lang w:val="en-US" w:eastAsia="en-US" w:bidi="ar-SA"/>
        </w:rPr>
      </w:pPr>
      <w:hyperlink w:anchor="_Toc49426292" w:history="1">
        <w:r w:rsidR="005E5327" w:rsidRPr="003952B8">
          <w:rPr>
            <w:rStyle w:val="Hyperlink"/>
            <w:noProof/>
          </w:rPr>
          <w:t>Muu</w:t>
        </w:r>
        <w:r w:rsidR="005E5327">
          <w:rPr>
            <w:noProof/>
            <w:webHidden/>
          </w:rPr>
          <w:tab/>
        </w:r>
        <w:r w:rsidR="005E5327">
          <w:rPr>
            <w:noProof/>
            <w:webHidden/>
          </w:rPr>
          <w:fldChar w:fldCharType="begin"/>
        </w:r>
        <w:r w:rsidR="005E5327">
          <w:rPr>
            <w:noProof/>
            <w:webHidden/>
          </w:rPr>
          <w:instrText xml:space="preserve"> PAGEREF _Toc49426292 \h </w:instrText>
        </w:r>
        <w:r w:rsidR="005E5327">
          <w:rPr>
            <w:noProof/>
            <w:webHidden/>
          </w:rPr>
        </w:r>
        <w:r w:rsidR="005E5327">
          <w:rPr>
            <w:noProof/>
            <w:webHidden/>
          </w:rPr>
          <w:fldChar w:fldCharType="separate"/>
        </w:r>
        <w:r w:rsidR="005E5327">
          <w:rPr>
            <w:noProof/>
            <w:webHidden/>
          </w:rPr>
          <w:t>6</w:t>
        </w:r>
        <w:r w:rsidR="005E5327">
          <w:rPr>
            <w:noProof/>
            <w:webHidden/>
          </w:rPr>
          <w:fldChar w:fldCharType="end"/>
        </w:r>
      </w:hyperlink>
    </w:p>
    <w:p w14:paraId="04D03654" w14:textId="1F6E3062" w:rsidR="005E5327" w:rsidRDefault="00D53D3E">
      <w:pPr>
        <w:pStyle w:val="TOC1"/>
        <w:tabs>
          <w:tab w:val="right" w:leader="dot" w:pos="5030"/>
        </w:tabs>
        <w:rPr>
          <w:rFonts w:eastAsiaTheme="minorEastAsia"/>
          <w:b w:val="0"/>
          <w:caps w:val="0"/>
          <w:noProof/>
          <w:sz w:val="22"/>
          <w:lang w:val="en-US" w:eastAsia="en-US" w:bidi="ar-SA"/>
        </w:rPr>
      </w:pPr>
      <w:hyperlink w:anchor="_Toc49426293" w:history="1">
        <w:r w:rsidR="005E5327" w:rsidRPr="003952B8">
          <w:rPr>
            <w:rStyle w:val="Hyperlink"/>
            <w:noProof/>
          </w:rPr>
          <w:t>Võrguteenusepõhised tingimused</w:t>
        </w:r>
        <w:r w:rsidR="005E5327">
          <w:rPr>
            <w:noProof/>
            <w:webHidden/>
          </w:rPr>
          <w:tab/>
        </w:r>
        <w:r w:rsidR="005E5327">
          <w:rPr>
            <w:noProof/>
            <w:webHidden/>
          </w:rPr>
          <w:fldChar w:fldCharType="begin"/>
        </w:r>
        <w:r w:rsidR="005E5327">
          <w:rPr>
            <w:noProof/>
            <w:webHidden/>
          </w:rPr>
          <w:instrText xml:space="preserve"> PAGEREF _Toc49426293 \h </w:instrText>
        </w:r>
        <w:r w:rsidR="005E5327">
          <w:rPr>
            <w:noProof/>
            <w:webHidden/>
          </w:rPr>
        </w:r>
        <w:r w:rsidR="005E5327">
          <w:rPr>
            <w:noProof/>
            <w:webHidden/>
          </w:rPr>
          <w:fldChar w:fldCharType="separate"/>
        </w:r>
        <w:r w:rsidR="005E5327">
          <w:rPr>
            <w:noProof/>
            <w:webHidden/>
          </w:rPr>
          <w:t>8</w:t>
        </w:r>
        <w:r w:rsidR="005E5327">
          <w:rPr>
            <w:noProof/>
            <w:webHidden/>
          </w:rPr>
          <w:fldChar w:fldCharType="end"/>
        </w:r>
      </w:hyperlink>
    </w:p>
    <w:p w14:paraId="42C0D4BC" w14:textId="23DDF353" w:rsidR="005E5327" w:rsidRDefault="00D53D3E">
      <w:pPr>
        <w:pStyle w:val="TOC2"/>
        <w:tabs>
          <w:tab w:val="right" w:leader="dot" w:pos="5030"/>
        </w:tabs>
        <w:rPr>
          <w:rFonts w:eastAsiaTheme="minorEastAsia"/>
          <w:b w:val="0"/>
          <w:smallCaps w:val="0"/>
          <w:noProof/>
          <w:sz w:val="22"/>
          <w:lang w:val="en-US" w:eastAsia="en-US" w:bidi="ar-SA"/>
        </w:rPr>
      </w:pPr>
      <w:hyperlink w:anchor="_Toc49426294" w:history="1">
        <w:r w:rsidR="005E5327" w:rsidRPr="003952B8">
          <w:rPr>
            <w:rStyle w:val="Hyperlink"/>
            <w:noProof/>
          </w:rPr>
          <w:t>Microsoft Azure’i teenused</w:t>
        </w:r>
        <w:r w:rsidR="005E5327">
          <w:rPr>
            <w:noProof/>
            <w:webHidden/>
          </w:rPr>
          <w:tab/>
        </w:r>
        <w:r w:rsidR="005E5327">
          <w:rPr>
            <w:noProof/>
            <w:webHidden/>
          </w:rPr>
          <w:fldChar w:fldCharType="begin"/>
        </w:r>
        <w:r w:rsidR="005E5327">
          <w:rPr>
            <w:noProof/>
            <w:webHidden/>
          </w:rPr>
          <w:instrText xml:space="preserve"> PAGEREF _Toc49426294 \h </w:instrText>
        </w:r>
        <w:r w:rsidR="005E5327">
          <w:rPr>
            <w:noProof/>
            <w:webHidden/>
          </w:rPr>
        </w:r>
        <w:r w:rsidR="005E5327">
          <w:rPr>
            <w:noProof/>
            <w:webHidden/>
          </w:rPr>
          <w:fldChar w:fldCharType="separate"/>
        </w:r>
        <w:r w:rsidR="005E5327">
          <w:rPr>
            <w:noProof/>
            <w:webHidden/>
          </w:rPr>
          <w:t>8</w:t>
        </w:r>
        <w:r w:rsidR="005E5327">
          <w:rPr>
            <w:noProof/>
            <w:webHidden/>
          </w:rPr>
          <w:fldChar w:fldCharType="end"/>
        </w:r>
      </w:hyperlink>
    </w:p>
    <w:p w14:paraId="7AAE0E2E" w14:textId="62284A97" w:rsidR="005E5327" w:rsidRDefault="00D53D3E">
      <w:pPr>
        <w:pStyle w:val="TOC4"/>
        <w:rPr>
          <w:rFonts w:eastAsiaTheme="minorEastAsia"/>
          <w:smallCaps w:val="0"/>
          <w:noProof/>
          <w:sz w:val="22"/>
          <w:lang w:val="en-US" w:eastAsia="en-US" w:bidi="ar-SA"/>
        </w:rPr>
      </w:pPr>
      <w:hyperlink w:anchor="_Toc49426295" w:history="1">
        <w:r w:rsidR="005E5327" w:rsidRPr="003952B8">
          <w:rPr>
            <w:rStyle w:val="Hyperlink"/>
            <w:noProof/>
          </w:rPr>
          <w:t>Azure DevTest Labs</w:t>
        </w:r>
        <w:r w:rsidR="005E5327">
          <w:rPr>
            <w:noProof/>
            <w:webHidden/>
          </w:rPr>
          <w:tab/>
        </w:r>
        <w:r w:rsidR="005E5327">
          <w:rPr>
            <w:noProof/>
            <w:webHidden/>
          </w:rPr>
          <w:fldChar w:fldCharType="begin"/>
        </w:r>
        <w:r w:rsidR="005E5327">
          <w:rPr>
            <w:noProof/>
            <w:webHidden/>
          </w:rPr>
          <w:instrText xml:space="preserve"> PAGEREF _Toc49426295 \h </w:instrText>
        </w:r>
        <w:r w:rsidR="005E5327">
          <w:rPr>
            <w:noProof/>
            <w:webHidden/>
          </w:rPr>
        </w:r>
        <w:r w:rsidR="005E5327">
          <w:rPr>
            <w:noProof/>
            <w:webHidden/>
          </w:rPr>
          <w:fldChar w:fldCharType="separate"/>
        </w:r>
        <w:r w:rsidR="005E5327">
          <w:rPr>
            <w:noProof/>
            <w:webHidden/>
          </w:rPr>
          <w:t>9</w:t>
        </w:r>
        <w:r w:rsidR="005E5327">
          <w:rPr>
            <w:noProof/>
            <w:webHidden/>
          </w:rPr>
          <w:fldChar w:fldCharType="end"/>
        </w:r>
      </w:hyperlink>
    </w:p>
    <w:p w14:paraId="0262EB68" w14:textId="6F792956" w:rsidR="005E5327" w:rsidRDefault="00D53D3E">
      <w:pPr>
        <w:pStyle w:val="TOC4"/>
        <w:rPr>
          <w:rFonts w:eastAsiaTheme="minorEastAsia"/>
          <w:smallCaps w:val="0"/>
          <w:noProof/>
          <w:sz w:val="22"/>
          <w:lang w:val="en-US" w:eastAsia="en-US" w:bidi="ar-SA"/>
        </w:rPr>
      </w:pPr>
      <w:hyperlink w:anchor="_Toc49426296" w:history="1">
        <w:r w:rsidR="005E5327" w:rsidRPr="003952B8">
          <w:rPr>
            <w:rStyle w:val="Hyperlink"/>
            <w:noProof/>
          </w:rPr>
          <w:t>Azure Lab Services</w:t>
        </w:r>
        <w:r w:rsidR="005E5327">
          <w:rPr>
            <w:noProof/>
            <w:webHidden/>
          </w:rPr>
          <w:tab/>
        </w:r>
        <w:r w:rsidR="005E5327">
          <w:rPr>
            <w:noProof/>
            <w:webHidden/>
          </w:rPr>
          <w:fldChar w:fldCharType="begin"/>
        </w:r>
        <w:r w:rsidR="005E5327">
          <w:rPr>
            <w:noProof/>
            <w:webHidden/>
          </w:rPr>
          <w:instrText xml:space="preserve"> PAGEREF _Toc49426296 \h </w:instrText>
        </w:r>
        <w:r w:rsidR="005E5327">
          <w:rPr>
            <w:noProof/>
            <w:webHidden/>
          </w:rPr>
        </w:r>
        <w:r w:rsidR="005E5327">
          <w:rPr>
            <w:noProof/>
            <w:webHidden/>
          </w:rPr>
          <w:fldChar w:fldCharType="separate"/>
        </w:r>
        <w:r w:rsidR="005E5327">
          <w:rPr>
            <w:noProof/>
            <w:webHidden/>
          </w:rPr>
          <w:t>9</w:t>
        </w:r>
        <w:r w:rsidR="005E5327">
          <w:rPr>
            <w:noProof/>
            <w:webHidden/>
          </w:rPr>
          <w:fldChar w:fldCharType="end"/>
        </w:r>
      </w:hyperlink>
    </w:p>
    <w:p w14:paraId="27EDAF74" w14:textId="1C358D30" w:rsidR="005E5327" w:rsidRDefault="00D53D3E">
      <w:pPr>
        <w:pStyle w:val="TOC4"/>
        <w:rPr>
          <w:rFonts w:eastAsiaTheme="minorEastAsia"/>
          <w:smallCaps w:val="0"/>
          <w:noProof/>
          <w:sz w:val="22"/>
          <w:lang w:val="en-US" w:eastAsia="en-US" w:bidi="ar-SA"/>
        </w:rPr>
      </w:pPr>
      <w:hyperlink w:anchor="_Toc49426297" w:history="1">
        <w:r w:rsidR="005E5327" w:rsidRPr="003952B8">
          <w:rPr>
            <w:rStyle w:val="Hyperlink"/>
            <w:noProof/>
          </w:rPr>
          <w:t>Azure'i masinõppe teenus</w:t>
        </w:r>
        <w:r w:rsidR="005E5327">
          <w:rPr>
            <w:noProof/>
            <w:webHidden/>
          </w:rPr>
          <w:tab/>
        </w:r>
        <w:r w:rsidR="005E5327">
          <w:rPr>
            <w:noProof/>
            <w:webHidden/>
          </w:rPr>
          <w:fldChar w:fldCharType="begin"/>
        </w:r>
        <w:r w:rsidR="005E5327">
          <w:rPr>
            <w:noProof/>
            <w:webHidden/>
          </w:rPr>
          <w:instrText xml:space="preserve"> PAGEREF _Toc49426297 \h </w:instrText>
        </w:r>
        <w:r w:rsidR="005E5327">
          <w:rPr>
            <w:noProof/>
            <w:webHidden/>
          </w:rPr>
        </w:r>
        <w:r w:rsidR="005E5327">
          <w:rPr>
            <w:noProof/>
            <w:webHidden/>
          </w:rPr>
          <w:fldChar w:fldCharType="separate"/>
        </w:r>
        <w:r w:rsidR="005E5327">
          <w:rPr>
            <w:noProof/>
            <w:webHidden/>
          </w:rPr>
          <w:t>10</w:t>
        </w:r>
        <w:r w:rsidR="005E5327">
          <w:rPr>
            <w:noProof/>
            <w:webHidden/>
          </w:rPr>
          <w:fldChar w:fldCharType="end"/>
        </w:r>
      </w:hyperlink>
    </w:p>
    <w:p w14:paraId="6470B13C" w14:textId="24626FD0" w:rsidR="005E5327" w:rsidRDefault="00D53D3E">
      <w:pPr>
        <w:pStyle w:val="TOC4"/>
        <w:rPr>
          <w:rFonts w:eastAsiaTheme="minorEastAsia"/>
          <w:smallCaps w:val="0"/>
          <w:noProof/>
          <w:sz w:val="22"/>
          <w:lang w:val="en-US" w:eastAsia="en-US" w:bidi="ar-SA"/>
        </w:rPr>
      </w:pPr>
      <w:hyperlink w:anchor="_Toc49426298" w:history="1">
        <w:r w:rsidR="005E5327" w:rsidRPr="003952B8">
          <w:rPr>
            <w:rStyle w:val="Hyperlink"/>
            <w:noProof/>
          </w:rPr>
          <w:t>Azure’i kaardid</w:t>
        </w:r>
        <w:r w:rsidR="005E5327">
          <w:rPr>
            <w:noProof/>
            <w:webHidden/>
          </w:rPr>
          <w:tab/>
        </w:r>
        <w:r w:rsidR="005E5327">
          <w:rPr>
            <w:noProof/>
            <w:webHidden/>
          </w:rPr>
          <w:fldChar w:fldCharType="begin"/>
        </w:r>
        <w:r w:rsidR="005E5327">
          <w:rPr>
            <w:noProof/>
            <w:webHidden/>
          </w:rPr>
          <w:instrText xml:space="preserve"> PAGEREF _Toc49426298 \h </w:instrText>
        </w:r>
        <w:r w:rsidR="005E5327">
          <w:rPr>
            <w:noProof/>
            <w:webHidden/>
          </w:rPr>
        </w:r>
        <w:r w:rsidR="005E5327">
          <w:rPr>
            <w:noProof/>
            <w:webHidden/>
          </w:rPr>
          <w:fldChar w:fldCharType="separate"/>
        </w:r>
        <w:r w:rsidR="005E5327">
          <w:rPr>
            <w:noProof/>
            <w:webHidden/>
          </w:rPr>
          <w:t>10</w:t>
        </w:r>
        <w:r w:rsidR="005E5327">
          <w:rPr>
            <w:noProof/>
            <w:webHidden/>
          </w:rPr>
          <w:fldChar w:fldCharType="end"/>
        </w:r>
      </w:hyperlink>
    </w:p>
    <w:p w14:paraId="524C2F33" w14:textId="36F906E1" w:rsidR="005E5327" w:rsidRDefault="00D53D3E">
      <w:pPr>
        <w:pStyle w:val="TOC4"/>
        <w:rPr>
          <w:rFonts w:eastAsiaTheme="minorEastAsia"/>
          <w:smallCaps w:val="0"/>
          <w:noProof/>
          <w:sz w:val="22"/>
          <w:lang w:val="en-US" w:eastAsia="en-US" w:bidi="ar-SA"/>
        </w:rPr>
      </w:pPr>
      <w:hyperlink w:anchor="_Toc49426299" w:history="1">
        <w:r w:rsidR="005E5327" w:rsidRPr="003952B8">
          <w:rPr>
            <w:rStyle w:val="Hyperlink"/>
            <w:noProof/>
          </w:rPr>
          <w:t>Azure SQL Edge</w:t>
        </w:r>
        <w:r w:rsidR="005E5327">
          <w:rPr>
            <w:noProof/>
            <w:webHidden/>
          </w:rPr>
          <w:tab/>
        </w:r>
        <w:r w:rsidR="005E5327">
          <w:rPr>
            <w:noProof/>
            <w:webHidden/>
          </w:rPr>
          <w:fldChar w:fldCharType="begin"/>
        </w:r>
        <w:r w:rsidR="005E5327">
          <w:rPr>
            <w:noProof/>
            <w:webHidden/>
          </w:rPr>
          <w:instrText xml:space="preserve"> PAGEREF _Toc49426299 \h </w:instrText>
        </w:r>
        <w:r w:rsidR="005E5327">
          <w:rPr>
            <w:noProof/>
            <w:webHidden/>
          </w:rPr>
        </w:r>
        <w:r w:rsidR="005E5327">
          <w:rPr>
            <w:noProof/>
            <w:webHidden/>
          </w:rPr>
          <w:fldChar w:fldCharType="separate"/>
        </w:r>
        <w:r w:rsidR="005E5327">
          <w:rPr>
            <w:noProof/>
            <w:webHidden/>
          </w:rPr>
          <w:t>11</w:t>
        </w:r>
        <w:r w:rsidR="005E5327">
          <w:rPr>
            <w:noProof/>
            <w:webHidden/>
          </w:rPr>
          <w:fldChar w:fldCharType="end"/>
        </w:r>
      </w:hyperlink>
    </w:p>
    <w:p w14:paraId="4FBBA0A7" w14:textId="19893253" w:rsidR="005E5327" w:rsidRDefault="00D53D3E">
      <w:pPr>
        <w:pStyle w:val="TOC4"/>
        <w:rPr>
          <w:rFonts w:eastAsiaTheme="minorEastAsia"/>
          <w:smallCaps w:val="0"/>
          <w:noProof/>
          <w:sz w:val="22"/>
          <w:lang w:val="en-US" w:eastAsia="en-US" w:bidi="ar-SA"/>
        </w:rPr>
      </w:pPr>
      <w:hyperlink w:anchor="_Toc49426300" w:history="1">
        <w:r w:rsidR="005E5327" w:rsidRPr="003952B8">
          <w:rPr>
            <w:rStyle w:val="Hyperlink"/>
            <w:noProof/>
          </w:rPr>
          <w:t>Azure Stack Hub</w:t>
        </w:r>
        <w:r w:rsidR="005E5327">
          <w:rPr>
            <w:noProof/>
            <w:webHidden/>
          </w:rPr>
          <w:tab/>
        </w:r>
        <w:r w:rsidR="005E5327">
          <w:rPr>
            <w:noProof/>
            <w:webHidden/>
          </w:rPr>
          <w:fldChar w:fldCharType="begin"/>
        </w:r>
        <w:r w:rsidR="005E5327">
          <w:rPr>
            <w:noProof/>
            <w:webHidden/>
          </w:rPr>
          <w:instrText xml:space="preserve"> PAGEREF _Toc49426300 \h </w:instrText>
        </w:r>
        <w:r w:rsidR="005E5327">
          <w:rPr>
            <w:noProof/>
            <w:webHidden/>
          </w:rPr>
        </w:r>
        <w:r w:rsidR="005E5327">
          <w:rPr>
            <w:noProof/>
            <w:webHidden/>
          </w:rPr>
          <w:fldChar w:fldCharType="separate"/>
        </w:r>
        <w:r w:rsidR="005E5327">
          <w:rPr>
            <w:noProof/>
            <w:webHidden/>
          </w:rPr>
          <w:t>11</w:t>
        </w:r>
        <w:r w:rsidR="005E5327">
          <w:rPr>
            <w:noProof/>
            <w:webHidden/>
          </w:rPr>
          <w:fldChar w:fldCharType="end"/>
        </w:r>
      </w:hyperlink>
    </w:p>
    <w:p w14:paraId="6C0EFA6F" w14:textId="4DA6221F" w:rsidR="005E5327" w:rsidRDefault="00D53D3E">
      <w:pPr>
        <w:pStyle w:val="TOC4"/>
        <w:rPr>
          <w:rFonts w:eastAsiaTheme="minorEastAsia"/>
          <w:smallCaps w:val="0"/>
          <w:noProof/>
          <w:sz w:val="22"/>
          <w:lang w:val="en-US" w:eastAsia="en-US" w:bidi="ar-SA"/>
        </w:rPr>
      </w:pPr>
      <w:hyperlink w:anchor="_Toc49426301" w:history="1">
        <w:r w:rsidR="005E5327" w:rsidRPr="003952B8">
          <w:rPr>
            <w:rStyle w:val="Hyperlink"/>
            <w:noProof/>
          </w:rPr>
          <w:t>Bing Search Services</w:t>
        </w:r>
        <w:r w:rsidR="005E5327">
          <w:rPr>
            <w:noProof/>
            <w:webHidden/>
          </w:rPr>
          <w:tab/>
        </w:r>
        <w:r w:rsidR="005E5327">
          <w:rPr>
            <w:noProof/>
            <w:webHidden/>
          </w:rPr>
          <w:fldChar w:fldCharType="begin"/>
        </w:r>
        <w:r w:rsidR="005E5327">
          <w:rPr>
            <w:noProof/>
            <w:webHidden/>
          </w:rPr>
          <w:instrText xml:space="preserve"> PAGEREF _Toc49426301 \h </w:instrText>
        </w:r>
        <w:r w:rsidR="005E5327">
          <w:rPr>
            <w:noProof/>
            <w:webHidden/>
          </w:rPr>
        </w:r>
        <w:r w:rsidR="005E5327">
          <w:rPr>
            <w:noProof/>
            <w:webHidden/>
          </w:rPr>
          <w:fldChar w:fldCharType="separate"/>
        </w:r>
        <w:r w:rsidR="005E5327">
          <w:rPr>
            <w:noProof/>
            <w:webHidden/>
          </w:rPr>
          <w:t>11</w:t>
        </w:r>
        <w:r w:rsidR="005E5327">
          <w:rPr>
            <w:noProof/>
            <w:webHidden/>
          </w:rPr>
          <w:fldChar w:fldCharType="end"/>
        </w:r>
      </w:hyperlink>
    </w:p>
    <w:p w14:paraId="15AA7760" w14:textId="52B59DEB" w:rsidR="005E5327" w:rsidRDefault="00D53D3E">
      <w:pPr>
        <w:pStyle w:val="TOC4"/>
        <w:rPr>
          <w:rFonts w:eastAsiaTheme="minorEastAsia"/>
          <w:smallCaps w:val="0"/>
          <w:noProof/>
          <w:sz w:val="22"/>
          <w:lang w:val="en-US" w:eastAsia="en-US" w:bidi="ar-SA"/>
        </w:rPr>
      </w:pPr>
      <w:hyperlink w:anchor="_Toc49426302" w:history="1">
        <w:r w:rsidR="005E5327" w:rsidRPr="003952B8">
          <w:rPr>
            <w:rStyle w:val="Hyperlink"/>
            <w:noProof/>
          </w:rPr>
          <w:t>Cognitive Services</w:t>
        </w:r>
        <w:r w:rsidR="005E5327">
          <w:rPr>
            <w:noProof/>
            <w:webHidden/>
          </w:rPr>
          <w:tab/>
        </w:r>
        <w:r w:rsidR="005E5327">
          <w:rPr>
            <w:noProof/>
            <w:webHidden/>
          </w:rPr>
          <w:fldChar w:fldCharType="begin"/>
        </w:r>
        <w:r w:rsidR="005E5327">
          <w:rPr>
            <w:noProof/>
            <w:webHidden/>
          </w:rPr>
          <w:instrText xml:space="preserve"> PAGEREF _Toc49426302 \h </w:instrText>
        </w:r>
        <w:r w:rsidR="005E5327">
          <w:rPr>
            <w:noProof/>
            <w:webHidden/>
          </w:rPr>
        </w:r>
        <w:r w:rsidR="005E5327">
          <w:rPr>
            <w:noProof/>
            <w:webHidden/>
          </w:rPr>
          <w:fldChar w:fldCharType="separate"/>
        </w:r>
        <w:r w:rsidR="005E5327">
          <w:rPr>
            <w:noProof/>
            <w:webHidden/>
          </w:rPr>
          <w:t>12</w:t>
        </w:r>
        <w:r w:rsidR="005E5327">
          <w:rPr>
            <w:noProof/>
            <w:webHidden/>
          </w:rPr>
          <w:fldChar w:fldCharType="end"/>
        </w:r>
      </w:hyperlink>
    </w:p>
    <w:p w14:paraId="47B26BE0" w14:textId="12EAF0A8" w:rsidR="005E5327" w:rsidRDefault="00D53D3E">
      <w:pPr>
        <w:pStyle w:val="TOC4"/>
        <w:rPr>
          <w:rFonts w:eastAsiaTheme="minorEastAsia"/>
          <w:smallCaps w:val="0"/>
          <w:noProof/>
          <w:sz w:val="22"/>
          <w:lang w:val="en-US" w:eastAsia="en-US" w:bidi="ar-SA"/>
        </w:rPr>
      </w:pPr>
      <w:hyperlink w:anchor="_Toc49426303" w:history="1">
        <w:r w:rsidR="005E5327" w:rsidRPr="003952B8">
          <w:rPr>
            <w:rStyle w:val="Hyperlink"/>
            <w:noProof/>
          </w:rPr>
          <w:t>Microsoft Genomics</w:t>
        </w:r>
        <w:r w:rsidR="005E5327">
          <w:rPr>
            <w:noProof/>
            <w:webHidden/>
          </w:rPr>
          <w:tab/>
        </w:r>
        <w:r w:rsidR="005E5327">
          <w:rPr>
            <w:noProof/>
            <w:webHidden/>
          </w:rPr>
          <w:fldChar w:fldCharType="begin"/>
        </w:r>
        <w:r w:rsidR="005E5327">
          <w:rPr>
            <w:noProof/>
            <w:webHidden/>
          </w:rPr>
          <w:instrText xml:space="preserve"> PAGEREF _Toc49426303 \h </w:instrText>
        </w:r>
        <w:r w:rsidR="005E5327">
          <w:rPr>
            <w:noProof/>
            <w:webHidden/>
          </w:rPr>
        </w:r>
        <w:r w:rsidR="005E5327">
          <w:rPr>
            <w:noProof/>
            <w:webHidden/>
          </w:rPr>
          <w:fldChar w:fldCharType="separate"/>
        </w:r>
        <w:r w:rsidR="005E5327">
          <w:rPr>
            <w:noProof/>
            <w:webHidden/>
          </w:rPr>
          <w:t>13</w:t>
        </w:r>
        <w:r w:rsidR="005E5327">
          <w:rPr>
            <w:noProof/>
            <w:webHidden/>
          </w:rPr>
          <w:fldChar w:fldCharType="end"/>
        </w:r>
      </w:hyperlink>
    </w:p>
    <w:p w14:paraId="22E14D97" w14:textId="74F4517E" w:rsidR="005E5327" w:rsidRDefault="00D53D3E">
      <w:pPr>
        <w:pStyle w:val="TOC4"/>
        <w:rPr>
          <w:rFonts w:eastAsiaTheme="minorEastAsia"/>
          <w:smallCaps w:val="0"/>
          <w:noProof/>
          <w:sz w:val="22"/>
          <w:lang w:val="en-US" w:eastAsia="en-US" w:bidi="ar-SA"/>
        </w:rPr>
      </w:pPr>
      <w:hyperlink w:anchor="_Toc49426304" w:history="1">
        <w:r w:rsidR="005E5327" w:rsidRPr="003952B8">
          <w:rPr>
            <w:rStyle w:val="Hyperlink"/>
            <w:noProof/>
          </w:rPr>
          <w:t>Visual Studio App Center</w:t>
        </w:r>
        <w:r w:rsidR="005E5327">
          <w:rPr>
            <w:noProof/>
            <w:webHidden/>
          </w:rPr>
          <w:tab/>
        </w:r>
        <w:r w:rsidR="005E5327">
          <w:rPr>
            <w:noProof/>
            <w:webHidden/>
          </w:rPr>
          <w:fldChar w:fldCharType="begin"/>
        </w:r>
        <w:r w:rsidR="005E5327">
          <w:rPr>
            <w:noProof/>
            <w:webHidden/>
          </w:rPr>
          <w:instrText xml:space="preserve"> PAGEREF _Toc49426304 \h </w:instrText>
        </w:r>
        <w:r w:rsidR="005E5327">
          <w:rPr>
            <w:noProof/>
            <w:webHidden/>
          </w:rPr>
        </w:r>
        <w:r w:rsidR="005E5327">
          <w:rPr>
            <w:noProof/>
            <w:webHidden/>
          </w:rPr>
          <w:fldChar w:fldCharType="separate"/>
        </w:r>
        <w:r w:rsidR="005E5327">
          <w:rPr>
            <w:noProof/>
            <w:webHidden/>
          </w:rPr>
          <w:t>13</w:t>
        </w:r>
        <w:r w:rsidR="005E5327">
          <w:rPr>
            <w:noProof/>
            <w:webHidden/>
          </w:rPr>
          <w:fldChar w:fldCharType="end"/>
        </w:r>
      </w:hyperlink>
    </w:p>
    <w:p w14:paraId="386A4BD5" w14:textId="4FC8B78C" w:rsidR="005E5327" w:rsidRDefault="00D53D3E">
      <w:pPr>
        <w:pStyle w:val="TOC2"/>
        <w:tabs>
          <w:tab w:val="right" w:leader="dot" w:pos="5030"/>
        </w:tabs>
        <w:rPr>
          <w:rFonts w:eastAsiaTheme="minorEastAsia"/>
          <w:b w:val="0"/>
          <w:smallCaps w:val="0"/>
          <w:noProof/>
          <w:sz w:val="22"/>
          <w:lang w:val="en-US" w:eastAsia="en-US" w:bidi="ar-SA"/>
        </w:rPr>
      </w:pPr>
      <w:hyperlink w:anchor="_Toc49426305" w:history="1">
        <w:r w:rsidR="005E5327" w:rsidRPr="003952B8">
          <w:rPr>
            <w:rStyle w:val="Hyperlink"/>
            <w:noProof/>
          </w:rPr>
          <w:t>Microsoft Azure’i lepingud</w:t>
        </w:r>
        <w:r w:rsidR="005E5327">
          <w:rPr>
            <w:noProof/>
            <w:webHidden/>
          </w:rPr>
          <w:tab/>
        </w:r>
        <w:r w:rsidR="005E5327">
          <w:rPr>
            <w:noProof/>
            <w:webHidden/>
          </w:rPr>
          <w:fldChar w:fldCharType="begin"/>
        </w:r>
        <w:r w:rsidR="005E5327">
          <w:rPr>
            <w:noProof/>
            <w:webHidden/>
          </w:rPr>
          <w:instrText xml:space="preserve"> PAGEREF _Toc49426305 \h </w:instrText>
        </w:r>
        <w:r w:rsidR="005E5327">
          <w:rPr>
            <w:noProof/>
            <w:webHidden/>
          </w:rPr>
        </w:r>
        <w:r w:rsidR="005E5327">
          <w:rPr>
            <w:noProof/>
            <w:webHidden/>
          </w:rPr>
          <w:fldChar w:fldCharType="separate"/>
        </w:r>
        <w:r w:rsidR="005E5327">
          <w:rPr>
            <w:noProof/>
            <w:webHidden/>
          </w:rPr>
          <w:t>13</w:t>
        </w:r>
        <w:r w:rsidR="005E5327">
          <w:rPr>
            <w:noProof/>
            <w:webHidden/>
          </w:rPr>
          <w:fldChar w:fldCharType="end"/>
        </w:r>
      </w:hyperlink>
    </w:p>
    <w:p w14:paraId="60EC0A23" w14:textId="6383C749" w:rsidR="005E5327" w:rsidRDefault="00D53D3E">
      <w:pPr>
        <w:pStyle w:val="TOC4"/>
        <w:rPr>
          <w:rFonts w:eastAsiaTheme="minorEastAsia"/>
          <w:smallCaps w:val="0"/>
          <w:noProof/>
          <w:sz w:val="22"/>
          <w:lang w:val="en-US" w:eastAsia="en-US" w:bidi="ar-SA"/>
        </w:rPr>
      </w:pPr>
      <w:hyperlink w:anchor="_Toc49426306" w:history="1">
        <w:r w:rsidR="005E5327" w:rsidRPr="003952B8">
          <w:rPr>
            <w:rStyle w:val="Hyperlink"/>
            <w:noProof/>
          </w:rPr>
          <w:t>Azure Active Directory Basic</w:t>
        </w:r>
        <w:r w:rsidR="005E5327">
          <w:rPr>
            <w:noProof/>
            <w:webHidden/>
          </w:rPr>
          <w:tab/>
        </w:r>
        <w:r w:rsidR="005E5327">
          <w:rPr>
            <w:noProof/>
            <w:webHidden/>
          </w:rPr>
          <w:fldChar w:fldCharType="begin"/>
        </w:r>
        <w:r w:rsidR="005E5327">
          <w:rPr>
            <w:noProof/>
            <w:webHidden/>
          </w:rPr>
          <w:instrText xml:space="preserve"> PAGEREF _Toc49426306 \h </w:instrText>
        </w:r>
        <w:r w:rsidR="005E5327">
          <w:rPr>
            <w:noProof/>
            <w:webHidden/>
          </w:rPr>
        </w:r>
        <w:r w:rsidR="005E5327">
          <w:rPr>
            <w:noProof/>
            <w:webHidden/>
          </w:rPr>
          <w:fldChar w:fldCharType="separate"/>
        </w:r>
        <w:r w:rsidR="005E5327">
          <w:rPr>
            <w:noProof/>
            <w:webHidden/>
          </w:rPr>
          <w:t>13</w:t>
        </w:r>
        <w:r w:rsidR="005E5327">
          <w:rPr>
            <w:noProof/>
            <w:webHidden/>
          </w:rPr>
          <w:fldChar w:fldCharType="end"/>
        </w:r>
      </w:hyperlink>
    </w:p>
    <w:p w14:paraId="5A4DBFCC" w14:textId="2262D3C1" w:rsidR="005E5327" w:rsidRDefault="00D53D3E">
      <w:pPr>
        <w:pStyle w:val="TOC4"/>
        <w:rPr>
          <w:rFonts w:eastAsiaTheme="minorEastAsia"/>
          <w:smallCaps w:val="0"/>
          <w:noProof/>
          <w:sz w:val="22"/>
          <w:lang w:val="en-US" w:eastAsia="en-US" w:bidi="ar-SA"/>
        </w:rPr>
      </w:pPr>
      <w:hyperlink w:anchor="_Toc49426307" w:history="1">
        <w:r w:rsidR="005E5327" w:rsidRPr="003952B8">
          <w:rPr>
            <w:rStyle w:val="Hyperlink"/>
            <w:noProof/>
          </w:rPr>
          <w:t>Azure Active Directory Premium</w:t>
        </w:r>
        <w:r w:rsidR="005E5327">
          <w:rPr>
            <w:noProof/>
            <w:webHidden/>
          </w:rPr>
          <w:tab/>
        </w:r>
        <w:r w:rsidR="005E5327">
          <w:rPr>
            <w:noProof/>
            <w:webHidden/>
          </w:rPr>
          <w:fldChar w:fldCharType="begin"/>
        </w:r>
        <w:r w:rsidR="005E5327">
          <w:rPr>
            <w:noProof/>
            <w:webHidden/>
          </w:rPr>
          <w:instrText xml:space="preserve"> PAGEREF _Toc49426307 \h </w:instrText>
        </w:r>
        <w:r w:rsidR="005E5327">
          <w:rPr>
            <w:noProof/>
            <w:webHidden/>
          </w:rPr>
        </w:r>
        <w:r w:rsidR="005E5327">
          <w:rPr>
            <w:noProof/>
            <w:webHidden/>
          </w:rPr>
          <w:fldChar w:fldCharType="separate"/>
        </w:r>
        <w:r w:rsidR="005E5327">
          <w:rPr>
            <w:noProof/>
            <w:webHidden/>
          </w:rPr>
          <w:t>14</w:t>
        </w:r>
        <w:r w:rsidR="005E5327">
          <w:rPr>
            <w:noProof/>
            <w:webHidden/>
          </w:rPr>
          <w:fldChar w:fldCharType="end"/>
        </w:r>
      </w:hyperlink>
    </w:p>
    <w:p w14:paraId="73C3E234" w14:textId="3885CDA4" w:rsidR="005E5327" w:rsidRDefault="00D53D3E">
      <w:pPr>
        <w:pStyle w:val="TOC4"/>
        <w:rPr>
          <w:rFonts w:eastAsiaTheme="minorEastAsia"/>
          <w:smallCaps w:val="0"/>
          <w:noProof/>
          <w:sz w:val="22"/>
          <w:lang w:val="en-US" w:eastAsia="en-US" w:bidi="ar-SA"/>
        </w:rPr>
      </w:pPr>
      <w:hyperlink w:anchor="_Toc49426308" w:history="1">
        <w:r w:rsidR="005E5327" w:rsidRPr="003952B8">
          <w:rPr>
            <w:rStyle w:val="Hyperlink"/>
            <w:noProof/>
          </w:rPr>
          <w:t>Azure Information Protection Premium</w:t>
        </w:r>
        <w:r w:rsidR="005E5327">
          <w:rPr>
            <w:noProof/>
            <w:webHidden/>
          </w:rPr>
          <w:tab/>
        </w:r>
        <w:r w:rsidR="005E5327">
          <w:rPr>
            <w:noProof/>
            <w:webHidden/>
          </w:rPr>
          <w:fldChar w:fldCharType="begin"/>
        </w:r>
        <w:r w:rsidR="005E5327">
          <w:rPr>
            <w:noProof/>
            <w:webHidden/>
          </w:rPr>
          <w:instrText xml:space="preserve"> PAGEREF _Toc49426308 \h </w:instrText>
        </w:r>
        <w:r w:rsidR="005E5327">
          <w:rPr>
            <w:noProof/>
            <w:webHidden/>
          </w:rPr>
        </w:r>
        <w:r w:rsidR="005E5327">
          <w:rPr>
            <w:noProof/>
            <w:webHidden/>
          </w:rPr>
          <w:fldChar w:fldCharType="separate"/>
        </w:r>
        <w:r w:rsidR="005E5327">
          <w:rPr>
            <w:noProof/>
            <w:webHidden/>
          </w:rPr>
          <w:t>14</w:t>
        </w:r>
        <w:r w:rsidR="005E5327">
          <w:rPr>
            <w:noProof/>
            <w:webHidden/>
          </w:rPr>
          <w:fldChar w:fldCharType="end"/>
        </w:r>
      </w:hyperlink>
    </w:p>
    <w:p w14:paraId="3CC9D0B7" w14:textId="659EED91" w:rsidR="005E5327" w:rsidRDefault="00D53D3E">
      <w:pPr>
        <w:pStyle w:val="TOC2"/>
        <w:tabs>
          <w:tab w:val="right" w:leader="dot" w:pos="5030"/>
        </w:tabs>
        <w:rPr>
          <w:rFonts w:eastAsiaTheme="minorEastAsia"/>
          <w:b w:val="0"/>
          <w:smallCaps w:val="0"/>
          <w:noProof/>
          <w:sz w:val="22"/>
          <w:lang w:val="en-US" w:eastAsia="en-US" w:bidi="ar-SA"/>
        </w:rPr>
      </w:pPr>
      <w:hyperlink w:anchor="_Toc49426309" w:history="1">
        <w:r w:rsidR="005E5327" w:rsidRPr="003952B8">
          <w:rPr>
            <w:rStyle w:val="Hyperlink"/>
            <w:noProof/>
          </w:rPr>
          <w:t>Microsoft Dynamics 365 teenused</w:t>
        </w:r>
        <w:r w:rsidR="005E5327">
          <w:rPr>
            <w:noProof/>
            <w:webHidden/>
          </w:rPr>
          <w:tab/>
        </w:r>
        <w:r w:rsidR="005E5327">
          <w:rPr>
            <w:noProof/>
            <w:webHidden/>
          </w:rPr>
          <w:fldChar w:fldCharType="begin"/>
        </w:r>
        <w:r w:rsidR="005E5327">
          <w:rPr>
            <w:noProof/>
            <w:webHidden/>
          </w:rPr>
          <w:instrText xml:space="preserve"> PAGEREF _Toc49426309 \h </w:instrText>
        </w:r>
        <w:r w:rsidR="005E5327">
          <w:rPr>
            <w:noProof/>
            <w:webHidden/>
          </w:rPr>
        </w:r>
        <w:r w:rsidR="005E5327">
          <w:rPr>
            <w:noProof/>
            <w:webHidden/>
          </w:rPr>
          <w:fldChar w:fldCharType="separate"/>
        </w:r>
        <w:r w:rsidR="005E5327">
          <w:rPr>
            <w:noProof/>
            <w:webHidden/>
          </w:rPr>
          <w:t>14</w:t>
        </w:r>
        <w:r w:rsidR="005E5327">
          <w:rPr>
            <w:noProof/>
            <w:webHidden/>
          </w:rPr>
          <w:fldChar w:fldCharType="end"/>
        </w:r>
      </w:hyperlink>
    </w:p>
    <w:p w14:paraId="2558BEA5" w14:textId="16EA922A" w:rsidR="005E5327" w:rsidRDefault="00D53D3E">
      <w:pPr>
        <w:pStyle w:val="TOC2"/>
        <w:tabs>
          <w:tab w:val="right" w:leader="dot" w:pos="5030"/>
        </w:tabs>
        <w:rPr>
          <w:rFonts w:eastAsiaTheme="minorEastAsia"/>
          <w:b w:val="0"/>
          <w:smallCaps w:val="0"/>
          <w:noProof/>
          <w:sz w:val="22"/>
          <w:lang w:val="en-US" w:eastAsia="en-US" w:bidi="ar-SA"/>
        </w:rPr>
      </w:pPr>
      <w:hyperlink w:anchor="_Toc49426310" w:history="1">
        <w:r w:rsidR="005E5327" w:rsidRPr="003952B8">
          <w:rPr>
            <w:rStyle w:val="Hyperlink"/>
            <w:noProof/>
          </w:rPr>
          <w:t>Office 365 teenused</w:t>
        </w:r>
        <w:r w:rsidR="005E5327">
          <w:rPr>
            <w:noProof/>
            <w:webHidden/>
          </w:rPr>
          <w:tab/>
        </w:r>
        <w:r w:rsidR="005E5327">
          <w:rPr>
            <w:noProof/>
            <w:webHidden/>
          </w:rPr>
          <w:fldChar w:fldCharType="begin"/>
        </w:r>
        <w:r w:rsidR="005E5327">
          <w:rPr>
            <w:noProof/>
            <w:webHidden/>
          </w:rPr>
          <w:instrText xml:space="preserve"> PAGEREF _Toc49426310 \h </w:instrText>
        </w:r>
        <w:r w:rsidR="005E5327">
          <w:rPr>
            <w:noProof/>
            <w:webHidden/>
          </w:rPr>
        </w:r>
        <w:r w:rsidR="005E5327">
          <w:rPr>
            <w:noProof/>
            <w:webHidden/>
          </w:rPr>
          <w:fldChar w:fldCharType="separate"/>
        </w:r>
        <w:r w:rsidR="005E5327">
          <w:rPr>
            <w:noProof/>
            <w:webHidden/>
          </w:rPr>
          <w:t>16</w:t>
        </w:r>
        <w:r w:rsidR="005E5327">
          <w:rPr>
            <w:noProof/>
            <w:webHidden/>
          </w:rPr>
          <w:fldChar w:fldCharType="end"/>
        </w:r>
      </w:hyperlink>
    </w:p>
    <w:p w14:paraId="58968254" w14:textId="0CCA146F" w:rsidR="005E5327" w:rsidRDefault="00D53D3E">
      <w:pPr>
        <w:pStyle w:val="TOC4"/>
        <w:rPr>
          <w:rFonts w:eastAsiaTheme="minorEastAsia"/>
          <w:smallCaps w:val="0"/>
          <w:noProof/>
          <w:sz w:val="22"/>
          <w:lang w:val="en-US" w:eastAsia="en-US" w:bidi="ar-SA"/>
        </w:rPr>
      </w:pPr>
      <w:hyperlink w:anchor="_Toc49426311" w:history="1">
        <w:r w:rsidR="005E5327" w:rsidRPr="003952B8">
          <w:rPr>
            <w:rStyle w:val="Hyperlink"/>
            <w:noProof/>
          </w:rPr>
          <w:t>Heliteenused</w:t>
        </w:r>
        <w:r w:rsidR="005E5327">
          <w:rPr>
            <w:noProof/>
            <w:webHidden/>
          </w:rPr>
          <w:tab/>
        </w:r>
        <w:r w:rsidR="005E5327">
          <w:rPr>
            <w:noProof/>
            <w:webHidden/>
          </w:rPr>
          <w:fldChar w:fldCharType="begin"/>
        </w:r>
        <w:r w:rsidR="005E5327">
          <w:rPr>
            <w:noProof/>
            <w:webHidden/>
          </w:rPr>
          <w:instrText xml:space="preserve"> PAGEREF _Toc49426311 \h </w:instrText>
        </w:r>
        <w:r w:rsidR="005E5327">
          <w:rPr>
            <w:noProof/>
            <w:webHidden/>
          </w:rPr>
        </w:r>
        <w:r w:rsidR="005E5327">
          <w:rPr>
            <w:noProof/>
            <w:webHidden/>
          </w:rPr>
          <w:fldChar w:fldCharType="separate"/>
        </w:r>
        <w:r w:rsidR="005E5327">
          <w:rPr>
            <w:noProof/>
            <w:webHidden/>
          </w:rPr>
          <w:t>17</w:t>
        </w:r>
        <w:r w:rsidR="005E5327">
          <w:rPr>
            <w:noProof/>
            <w:webHidden/>
          </w:rPr>
          <w:fldChar w:fldCharType="end"/>
        </w:r>
      </w:hyperlink>
    </w:p>
    <w:p w14:paraId="2112A7CF" w14:textId="1A9E6A5F" w:rsidR="005E5327" w:rsidRDefault="00D53D3E">
      <w:pPr>
        <w:pStyle w:val="TOC4"/>
        <w:rPr>
          <w:rFonts w:eastAsiaTheme="minorEastAsia"/>
          <w:smallCaps w:val="0"/>
          <w:noProof/>
          <w:sz w:val="22"/>
          <w:lang w:val="en-US" w:eastAsia="en-US" w:bidi="ar-SA"/>
        </w:rPr>
      </w:pPr>
      <w:hyperlink w:anchor="_Toc49426312" w:history="1">
        <w:r w:rsidR="005E5327" w:rsidRPr="003952B8">
          <w:rPr>
            <w:rStyle w:val="Hyperlink"/>
            <w:noProof/>
          </w:rPr>
          <w:t>Exchange Online</w:t>
        </w:r>
        <w:r w:rsidR="005E5327">
          <w:rPr>
            <w:noProof/>
            <w:webHidden/>
          </w:rPr>
          <w:tab/>
        </w:r>
        <w:r w:rsidR="005E5327">
          <w:rPr>
            <w:noProof/>
            <w:webHidden/>
          </w:rPr>
          <w:fldChar w:fldCharType="begin"/>
        </w:r>
        <w:r w:rsidR="005E5327">
          <w:rPr>
            <w:noProof/>
            <w:webHidden/>
          </w:rPr>
          <w:instrText xml:space="preserve"> PAGEREF _Toc49426312 \h </w:instrText>
        </w:r>
        <w:r w:rsidR="005E5327">
          <w:rPr>
            <w:noProof/>
            <w:webHidden/>
          </w:rPr>
        </w:r>
        <w:r w:rsidR="005E5327">
          <w:rPr>
            <w:noProof/>
            <w:webHidden/>
          </w:rPr>
          <w:fldChar w:fldCharType="separate"/>
        </w:r>
        <w:r w:rsidR="005E5327">
          <w:rPr>
            <w:noProof/>
            <w:webHidden/>
          </w:rPr>
          <w:t>18</w:t>
        </w:r>
        <w:r w:rsidR="005E5327">
          <w:rPr>
            <w:noProof/>
            <w:webHidden/>
          </w:rPr>
          <w:fldChar w:fldCharType="end"/>
        </w:r>
      </w:hyperlink>
    </w:p>
    <w:p w14:paraId="63BC7B20" w14:textId="6EB7B06A" w:rsidR="005E5327" w:rsidRDefault="00D53D3E">
      <w:pPr>
        <w:pStyle w:val="TOC4"/>
        <w:rPr>
          <w:rFonts w:eastAsiaTheme="minorEastAsia"/>
          <w:smallCaps w:val="0"/>
          <w:noProof/>
          <w:sz w:val="22"/>
          <w:lang w:val="en-US" w:eastAsia="en-US" w:bidi="ar-SA"/>
        </w:rPr>
      </w:pPr>
      <w:hyperlink w:anchor="_Toc49426313" w:history="1">
        <w:r w:rsidR="005E5327" w:rsidRPr="003952B8">
          <w:rPr>
            <w:rStyle w:val="Hyperlink"/>
            <w:noProof/>
          </w:rPr>
          <w:t>Microsoft Stream</w:t>
        </w:r>
        <w:r w:rsidR="005E5327">
          <w:rPr>
            <w:noProof/>
            <w:webHidden/>
          </w:rPr>
          <w:tab/>
        </w:r>
        <w:r w:rsidR="005E5327">
          <w:rPr>
            <w:noProof/>
            <w:webHidden/>
          </w:rPr>
          <w:fldChar w:fldCharType="begin"/>
        </w:r>
        <w:r w:rsidR="005E5327">
          <w:rPr>
            <w:noProof/>
            <w:webHidden/>
          </w:rPr>
          <w:instrText xml:space="preserve"> PAGEREF _Toc49426313 \h </w:instrText>
        </w:r>
        <w:r w:rsidR="005E5327">
          <w:rPr>
            <w:noProof/>
            <w:webHidden/>
          </w:rPr>
        </w:r>
        <w:r w:rsidR="005E5327">
          <w:rPr>
            <w:noProof/>
            <w:webHidden/>
          </w:rPr>
          <w:fldChar w:fldCharType="separate"/>
        </w:r>
        <w:r w:rsidR="005E5327">
          <w:rPr>
            <w:noProof/>
            <w:webHidden/>
          </w:rPr>
          <w:t>19</w:t>
        </w:r>
        <w:r w:rsidR="005E5327">
          <w:rPr>
            <w:noProof/>
            <w:webHidden/>
          </w:rPr>
          <w:fldChar w:fldCharType="end"/>
        </w:r>
      </w:hyperlink>
    </w:p>
    <w:p w14:paraId="50CC6D0A" w14:textId="4BE9C5D4" w:rsidR="005E5327" w:rsidRDefault="00D53D3E">
      <w:pPr>
        <w:pStyle w:val="TOC4"/>
        <w:rPr>
          <w:rFonts w:eastAsiaTheme="minorEastAsia"/>
          <w:smallCaps w:val="0"/>
          <w:noProof/>
          <w:sz w:val="22"/>
          <w:lang w:val="en-US" w:eastAsia="en-US" w:bidi="ar-SA"/>
        </w:rPr>
      </w:pPr>
      <w:hyperlink w:anchor="_Toc49426314" w:history="1">
        <w:r w:rsidR="005E5327" w:rsidRPr="003952B8">
          <w:rPr>
            <w:rStyle w:val="Hyperlink"/>
            <w:noProof/>
          </w:rPr>
          <w:t>Microsoft Teams</w:t>
        </w:r>
        <w:r w:rsidR="005E5327">
          <w:rPr>
            <w:noProof/>
            <w:webHidden/>
          </w:rPr>
          <w:tab/>
        </w:r>
        <w:r w:rsidR="005E5327">
          <w:rPr>
            <w:noProof/>
            <w:webHidden/>
          </w:rPr>
          <w:fldChar w:fldCharType="begin"/>
        </w:r>
        <w:r w:rsidR="005E5327">
          <w:rPr>
            <w:noProof/>
            <w:webHidden/>
          </w:rPr>
          <w:instrText xml:space="preserve"> PAGEREF _Toc49426314 \h </w:instrText>
        </w:r>
        <w:r w:rsidR="005E5327">
          <w:rPr>
            <w:noProof/>
            <w:webHidden/>
          </w:rPr>
        </w:r>
        <w:r w:rsidR="005E5327">
          <w:rPr>
            <w:noProof/>
            <w:webHidden/>
          </w:rPr>
          <w:fldChar w:fldCharType="separate"/>
        </w:r>
        <w:r w:rsidR="005E5327">
          <w:rPr>
            <w:noProof/>
            <w:webHidden/>
          </w:rPr>
          <w:t>19</w:t>
        </w:r>
        <w:r w:rsidR="005E5327">
          <w:rPr>
            <w:noProof/>
            <w:webHidden/>
          </w:rPr>
          <w:fldChar w:fldCharType="end"/>
        </w:r>
      </w:hyperlink>
    </w:p>
    <w:p w14:paraId="4D80007C" w14:textId="63010757" w:rsidR="005E5327" w:rsidRDefault="00D53D3E">
      <w:pPr>
        <w:pStyle w:val="TOC4"/>
        <w:rPr>
          <w:rFonts w:eastAsiaTheme="minorEastAsia"/>
          <w:smallCaps w:val="0"/>
          <w:noProof/>
          <w:sz w:val="22"/>
          <w:lang w:val="en-US" w:eastAsia="en-US" w:bidi="ar-SA"/>
        </w:rPr>
      </w:pPr>
      <w:hyperlink w:anchor="_Toc49426315" w:history="1">
        <w:r w:rsidR="005E5327" w:rsidRPr="003952B8">
          <w:rPr>
            <w:rStyle w:val="Hyperlink"/>
            <w:noProof/>
          </w:rPr>
          <w:t>Microsoft 365 rakendused</w:t>
        </w:r>
        <w:r w:rsidR="005E5327">
          <w:rPr>
            <w:noProof/>
            <w:webHidden/>
          </w:rPr>
          <w:tab/>
        </w:r>
        <w:r w:rsidR="005E5327">
          <w:rPr>
            <w:noProof/>
            <w:webHidden/>
          </w:rPr>
          <w:fldChar w:fldCharType="begin"/>
        </w:r>
        <w:r w:rsidR="005E5327">
          <w:rPr>
            <w:noProof/>
            <w:webHidden/>
          </w:rPr>
          <w:instrText xml:space="preserve"> PAGEREF _Toc49426315 \h </w:instrText>
        </w:r>
        <w:r w:rsidR="005E5327">
          <w:rPr>
            <w:noProof/>
            <w:webHidden/>
          </w:rPr>
        </w:r>
        <w:r w:rsidR="005E5327">
          <w:rPr>
            <w:noProof/>
            <w:webHidden/>
          </w:rPr>
          <w:fldChar w:fldCharType="separate"/>
        </w:r>
        <w:r w:rsidR="005E5327">
          <w:rPr>
            <w:noProof/>
            <w:webHidden/>
          </w:rPr>
          <w:t>20</w:t>
        </w:r>
        <w:r w:rsidR="005E5327">
          <w:rPr>
            <w:noProof/>
            <w:webHidden/>
          </w:rPr>
          <w:fldChar w:fldCharType="end"/>
        </w:r>
      </w:hyperlink>
    </w:p>
    <w:p w14:paraId="429F6572" w14:textId="1BEFB80F" w:rsidR="005E5327" w:rsidRDefault="00D53D3E">
      <w:pPr>
        <w:pStyle w:val="TOC4"/>
        <w:rPr>
          <w:rFonts w:eastAsiaTheme="minorEastAsia"/>
          <w:smallCaps w:val="0"/>
          <w:noProof/>
          <w:sz w:val="22"/>
          <w:lang w:val="en-US" w:eastAsia="en-US" w:bidi="ar-SA"/>
        </w:rPr>
      </w:pPr>
      <w:hyperlink w:anchor="_Toc49426316" w:history="1">
        <w:r w:rsidR="005E5327" w:rsidRPr="003952B8">
          <w:rPr>
            <w:rStyle w:val="Hyperlink"/>
            <w:noProof/>
          </w:rPr>
          <w:t>Office for the web</w:t>
        </w:r>
        <w:r w:rsidR="005E5327">
          <w:rPr>
            <w:noProof/>
            <w:webHidden/>
          </w:rPr>
          <w:tab/>
        </w:r>
        <w:r w:rsidR="005E5327">
          <w:rPr>
            <w:noProof/>
            <w:webHidden/>
          </w:rPr>
          <w:fldChar w:fldCharType="begin"/>
        </w:r>
        <w:r w:rsidR="005E5327">
          <w:rPr>
            <w:noProof/>
            <w:webHidden/>
          </w:rPr>
          <w:instrText xml:space="preserve"> PAGEREF _Toc49426316 \h </w:instrText>
        </w:r>
        <w:r w:rsidR="005E5327">
          <w:rPr>
            <w:noProof/>
            <w:webHidden/>
          </w:rPr>
        </w:r>
        <w:r w:rsidR="005E5327">
          <w:rPr>
            <w:noProof/>
            <w:webHidden/>
          </w:rPr>
          <w:fldChar w:fldCharType="separate"/>
        </w:r>
        <w:r w:rsidR="005E5327">
          <w:rPr>
            <w:noProof/>
            <w:webHidden/>
          </w:rPr>
          <w:t>21</w:t>
        </w:r>
        <w:r w:rsidR="005E5327">
          <w:rPr>
            <w:noProof/>
            <w:webHidden/>
          </w:rPr>
          <w:fldChar w:fldCharType="end"/>
        </w:r>
      </w:hyperlink>
    </w:p>
    <w:p w14:paraId="78039C6E" w14:textId="2E119E79" w:rsidR="005E5327" w:rsidRDefault="00D53D3E">
      <w:pPr>
        <w:pStyle w:val="TOC4"/>
        <w:rPr>
          <w:rFonts w:eastAsiaTheme="minorEastAsia"/>
          <w:smallCaps w:val="0"/>
          <w:noProof/>
          <w:sz w:val="22"/>
          <w:lang w:val="en-US" w:eastAsia="en-US" w:bidi="ar-SA"/>
        </w:rPr>
      </w:pPr>
      <w:hyperlink w:anchor="_Toc49426317" w:history="1">
        <w:r w:rsidR="005E5327" w:rsidRPr="003952B8">
          <w:rPr>
            <w:rStyle w:val="Hyperlink"/>
            <w:noProof/>
          </w:rPr>
          <w:t>OneDrive for Business</w:t>
        </w:r>
        <w:r w:rsidR="005E5327">
          <w:rPr>
            <w:noProof/>
            <w:webHidden/>
          </w:rPr>
          <w:tab/>
        </w:r>
        <w:r w:rsidR="005E5327">
          <w:rPr>
            <w:noProof/>
            <w:webHidden/>
          </w:rPr>
          <w:fldChar w:fldCharType="begin"/>
        </w:r>
        <w:r w:rsidR="005E5327">
          <w:rPr>
            <w:noProof/>
            <w:webHidden/>
          </w:rPr>
          <w:instrText xml:space="preserve"> PAGEREF _Toc49426317 \h </w:instrText>
        </w:r>
        <w:r w:rsidR="005E5327">
          <w:rPr>
            <w:noProof/>
            <w:webHidden/>
          </w:rPr>
        </w:r>
        <w:r w:rsidR="005E5327">
          <w:rPr>
            <w:noProof/>
            <w:webHidden/>
          </w:rPr>
          <w:fldChar w:fldCharType="separate"/>
        </w:r>
        <w:r w:rsidR="005E5327">
          <w:rPr>
            <w:noProof/>
            <w:webHidden/>
          </w:rPr>
          <w:t>21</w:t>
        </w:r>
        <w:r w:rsidR="005E5327">
          <w:rPr>
            <w:noProof/>
            <w:webHidden/>
          </w:rPr>
          <w:fldChar w:fldCharType="end"/>
        </w:r>
      </w:hyperlink>
    </w:p>
    <w:p w14:paraId="3D9515E2" w14:textId="65C04D67" w:rsidR="005E5327" w:rsidRDefault="00D53D3E">
      <w:pPr>
        <w:pStyle w:val="TOC4"/>
        <w:rPr>
          <w:rFonts w:eastAsiaTheme="minorEastAsia"/>
          <w:smallCaps w:val="0"/>
          <w:noProof/>
          <w:sz w:val="22"/>
          <w:lang w:val="en-US" w:eastAsia="en-US" w:bidi="ar-SA"/>
        </w:rPr>
      </w:pPr>
      <w:hyperlink w:anchor="_Toc49426318" w:history="1">
        <w:r w:rsidR="005E5327" w:rsidRPr="003952B8">
          <w:rPr>
            <w:rStyle w:val="Hyperlink"/>
            <w:noProof/>
          </w:rPr>
          <w:t>Project</w:t>
        </w:r>
        <w:r w:rsidR="005E5327">
          <w:rPr>
            <w:noProof/>
            <w:webHidden/>
          </w:rPr>
          <w:tab/>
        </w:r>
        <w:r w:rsidR="005E5327">
          <w:rPr>
            <w:noProof/>
            <w:webHidden/>
          </w:rPr>
          <w:fldChar w:fldCharType="begin"/>
        </w:r>
        <w:r w:rsidR="005E5327">
          <w:rPr>
            <w:noProof/>
            <w:webHidden/>
          </w:rPr>
          <w:instrText xml:space="preserve"> PAGEREF _Toc49426318 \h </w:instrText>
        </w:r>
        <w:r w:rsidR="005E5327">
          <w:rPr>
            <w:noProof/>
            <w:webHidden/>
          </w:rPr>
        </w:r>
        <w:r w:rsidR="005E5327">
          <w:rPr>
            <w:noProof/>
            <w:webHidden/>
          </w:rPr>
          <w:fldChar w:fldCharType="separate"/>
        </w:r>
        <w:r w:rsidR="005E5327">
          <w:rPr>
            <w:noProof/>
            <w:webHidden/>
          </w:rPr>
          <w:t>21</w:t>
        </w:r>
        <w:r w:rsidR="005E5327">
          <w:rPr>
            <w:noProof/>
            <w:webHidden/>
          </w:rPr>
          <w:fldChar w:fldCharType="end"/>
        </w:r>
      </w:hyperlink>
    </w:p>
    <w:p w14:paraId="1B754490" w14:textId="2043BC7D" w:rsidR="005E5327" w:rsidRDefault="00D53D3E">
      <w:pPr>
        <w:pStyle w:val="TOC4"/>
        <w:rPr>
          <w:rFonts w:eastAsiaTheme="minorEastAsia"/>
          <w:smallCaps w:val="0"/>
          <w:noProof/>
          <w:sz w:val="22"/>
          <w:lang w:val="en-US" w:eastAsia="en-US" w:bidi="ar-SA"/>
        </w:rPr>
      </w:pPr>
      <w:hyperlink w:anchor="_Toc49426319" w:history="1">
        <w:r w:rsidR="005E5327" w:rsidRPr="003952B8">
          <w:rPr>
            <w:rStyle w:val="Hyperlink"/>
            <w:noProof/>
          </w:rPr>
          <w:t>SharePoint Online</w:t>
        </w:r>
        <w:r w:rsidR="005E5327">
          <w:rPr>
            <w:noProof/>
            <w:webHidden/>
          </w:rPr>
          <w:tab/>
        </w:r>
        <w:r w:rsidR="005E5327">
          <w:rPr>
            <w:noProof/>
            <w:webHidden/>
          </w:rPr>
          <w:fldChar w:fldCharType="begin"/>
        </w:r>
        <w:r w:rsidR="005E5327">
          <w:rPr>
            <w:noProof/>
            <w:webHidden/>
          </w:rPr>
          <w:instrText xml:space="preserve"> PAGEREF _Toc49426319 \h </w:instrText>
        </w:r>
        <w:r w:rsidR="005E5327">
          <w:rPr>
            <w:noProof/>
            <w:webHidden/>
          </w:rPr>
        </w:r>
        <w:r w:rsidR="005E5327">
          <w:rPr>
            <w:noProof/>
            <w:webHidden/>
          </w:rPr>
          <w:fldChar w:fldCharType="separate"/>
        </w:r>
        <w:r w:rsidR="005E5327">
          <w:rPr>
            <w:noProof/>
            <w:webHidden/>
          </w:rPr>
          <w:t>21</w:t>
        </w:r>
        <w:r w:rsidR="005E5327">
          <w:rPr>
            <w:noProof/>
            <w:webHidden/>
          </w:rPr>
          <w:fldChar w:fldCharType="end"/>
        </w:r>
      </w:hyperlink>
    </w:p>
    <w:p w14:paraId="7CD40A65" w14:textId="6C050369" w:rsidR="005E5327" w:rsidRDefault="00D53D3E">
      <w:pPr>
        <w:pStyle w:val="TOC4"/>
        <w:rPr>
          <w:rFonts w:eastAsiaTheme="minorEastAsia"/>
          <w:smallCaps w:val="0"/>
          <w:noProof/>
          <w:sz w:val="22"/>
          <w:lang w:val="en-US" w:eastAsia="en-US" w:bidi="ar-SA"/>
        </w:rPr>
      </w:pPr>
      <w:hyperlink w:anchor="_Toc49426320" w:history="1">
        <w:r w:rsidR="005E5327" w:rsidRPr="003952B8">
          <w:rPr>
            <w:rStyle w:val="Hyperlink"/>
            <w:noProof/>
          </w:rPr>
          <w:t>Workplace Analytics</w:t>
        </w:r>
        <w:r w:rsidR="005E5327">
          <w:rPr>
            <w:noProof/>
            <w:webHidden/>
          </w:rPr>
          <w:tab/>
        </w:r>
        <w:r w:rsidR="005E5327">
          <w:rPr>
            <w:noProof/>
            <w:webHidden/>
          </w:rPr>
          <w:fldChar w:fldCharType="begin"/>
        </w:r>
        <w:r w:rsidR="005E5327">
          <w:rPr>
            <w:noProof/>
            <w:webHidden/>
          </w:rPr>
          <w:instrText xml:space="preserve"> PAGEREF _Toc49426320 \h </w:instrText>
        </w:r>
        <w:r w:rsidR="005E5327">
          <w:rPr>
            <w:noProof/>
            <w:webHidden/>
          </w:rPr>
        </w:r>
        <w:r w:rsidR="005E5327">
          <w:rPr>
            <w:noProof/>
            <w:webHidden/>
          </w:rPr>
          <w:fldChar w:fldCharType="separate"/>
        </w:r>
        <w:r w:rsidR="005E5327">
          <w:rPr>
            <w:noProof/>
            <w:webHidden/>
          </w:rPr>
          <w:t>22</w:t>
        </w:r>
        <w:r w:rsidR="005E5327">
          <w:rPr>
            <w:noProof/>
            <w:webHidden/>
          </w:rPr>
          <w:fldChar w:fldCharType="end"/>
        </w:r>
      </w:hyperlink>
    </w:p>
    <w:p w14:paraId="6D9FCCD5" w14:textId="22BAB8A3" w:rsidR="005E5327" w:rsidRDefault="00D53D3E">
      <w:pPr>
        <w:pStyle w:val="TOC2"/>
        <w:tabs>
          <w:tab w:val="right" w:leader="dot" w:pos="5030"/>
        </w:tabs>
        <w:rPr>
          <w:rFonts w:eastAsiaTheme="minorEastAsia"/>
          <w:b w:val="0"/>
          <w:smallCaps w:val="0"/>
          <w:noProof/>
          <w:sz w:val="22"/>
          <w:lang w:val="en-US" w:eastAsia="en-US" w:bidi="ar-SA"/>
        </w:rPr>
      </w:pPr>
      <w:hyperlink w:anchor="_Toc49426321" w:history="1">
        <w:r w:rsidR="005E5327" w:rsidRPr="003952B8">
          <w:rPr>
            <w:rStyle w:val="Hyperlink"/>
            <w:noProof/>
          </w:rPr>
          <w:t>Muud võrguteenused</w:t>
        </w:r>
        <w:r w:rsidR="005E5327">
          <w:rPr>
            <w:noProof/>
            <w:webHidden/>
          </w:rPr>
          <w:tab/>
        </w:r>
        <w:r w:rsidR="005E5327">
          <w:rPr>
            <w:noProof/>
            <w:webHidden/>
          </w:rPr>
          <w:fldChar w:fldCharType="begin"/>
        </w:r>
        <w:r w:rsidR="005E5327">
          <w:rPr>
            <w:noProof/>
            <w:webHidden/>
          </w:rPr>
          <w:instrText xml:space="preserve"> PAGEREF _Toc49426321 \h </w:instrText>
        </w:r>
        <w:r w:rsidR="005E5327">
          <w:rPr>
            <w:noProof/>
            <w:webHidden/>
          </w:rPr>
        </w:r>
        <w:r w:rsidR="005E5327">
          <w:rPr>
            <w:noProof/>
            <w:webHidden/>
          </w:rPr>
          <w:fldChar w:fldCharType="separate"/>
        </w:r>
        <w:r w:rsidR="005E5327">
          <w:rPr>
            <w:noProof/>
            <w:webHidden/>
          </w:rPr>
          <w:t>22</w:t>
        </w:r>
        <w:r w:rsidR="005E5327">
          <w:rPr>
            <w:noProof/>
            <w:webHidden/>
          </w:rPr>
          <w:fldChar w:fldCharType="end"/>
        </w:r>
      </w:hyperlink>
    </w:p>
    <w:p w14:paraId="2682093B" w14:textId="674408D5" w:rsidR="005E5327" w:rsidRDefault="00D53D3E">
      <w:pPr>
        <w:pStyle w:val="TOC4"/>
        <w:rPr>
          <w:rFonts w:eastAsiaTheme="minorEastAsia"/>
          <w:smallCaps w:val="0"/>
          <w:noProof/>
          <w:sz w:val="22"/>
          <w:lang w:val="en-US" w:eastAsia="en-US" w:bidi="ar-SA"/>
        </w:rPr>
      </w:pPr>
      <w:hyperlink w:anchor="_Toc49426322" w:history="1">
        <w:r w:rsidR="005E5327" w:rsidRPr="003952B8">
          <w:rPr>
            <w:rStyle w:val="Hyperlink"/>
            <w:noProof/>
          </w:rPr>
          <w:t>Bing Maps Mobile Asset Management Platform</w:t>
        </w:r>
        <w:r w:rsidR="005E5327">
          <w:rPr>
            <w:noProof/>
            <w:webHidden/>
          </w:rPr>
          <w:tab/>
        </w:r>
        <w:r w:rsidR="005E5327">
          <w:rPr>
            <w:noProof/>
            <w:webHidden/>
          </w:rPr>
          <w:fldChar w:fldCharType="begin"/>
        </w:r>
        <w:r w:rsidR="005E5327">
          <w:rPr>
            <w:noProof/>
            <w:webHidden/>
          </w:rPr>
          <w:instrText xml:space="preserve"> PAGEREF _Toc49426322 \h </w:instrText>
        </w:r>
        <w:r w:rsidR="005E5327">
          <w:rPr>
            <w:noProof/>
            <w:webHidden/>
          </w:rPr>
        </w:r>
        <w:r w:rsidR="005E5327">
          <w:rPr>
            <w:noProof/>
            <w:webHidden/>
          </w:rPr>
          <w:fldChar w:fldCharType="separate"/>
        </w:r>
        <w:r w:rsidR="005E5327">
          <w:rPr>
            <w:noProof/>
            <w:webHidden/>
          </w:rPr>
          <w:t>22</w:t>
        </w:r>
        <w:r w:rsidR="005E5327">
          <w:rPr>
            <w:noProof/>
            <w:webHidden/>
          </w:rPr>
          <w:fldChar w:fldCharType="end"/>
        </w:r>
      </w:hyperlink>
    </w:p>
    <w:p w14:paraId="65A8EE07" w14:textId="1F9442E6" w:rsidR="005E5327" w:rsidRDefault="00D53D3E">
      <w:pPr>
        <w:pStyle w:val="TOC4"/>
        <w:rPr>
          <w:rFonts w:eastAsiaTheme="minorEastAsia"/>
          <w:smallCaps w:val="0"/>
          <w:noProof/>
          <w:sz w:val="22"/>
          <w:lang w:val="en-US" w:eastAsia="en-US" w:bidi="ar-SA"/>
        </w:rPr>
      </w:pPr>
      <w:hyperlink w:anchor="_Toc49426323" w:history="1">
        <w:r w:rsidR="005E5327" w:rsidRPr="003952B8">
          <w:rPr>
            <w:rStyle w:val="Hyperlink"/>
            <w:noProof/>
          </w:rPr>
          <w:t>Bing Maps Transactions and Users</w:t>
        </w:r>
        <w:r w:rsidR="005E5327">
          <w:rPr>
            <w:noProof/>
            <w:webHidden/>
          </w:rPr>
          <w:tab/>
        </w:r>
        <w:r w:rsidR="005E5327">
          <w:rPr>
            <w:noProof/>
            <w:webHidden/>
          </w:rPr>
          <w:fldChar w:fldCharType="begin"/>
        </w:r>
        <w:r w:rsidR="005E5327">
          <w:rPr>
            <w:noProof/>
            <w:webHidden/>
          </w:rPr>
          <w:instrText xml:space="preserve"> PAGEREF _Toc49426323 \h </w:instrText>
        </w:r>
        <w:r w:rsidR="005E5327">
          <w:rPr>
            <w:noProof/>
            <w:webHidden/>
          </w:rPr>
        </w:r>
        <w:r w:rsidR="005E5327">
          <w:rPr>
            <w:noProof/>
            <w:webHidden/>
          </w:rPr>
          <w:fldChar w:fldCharType="separate"/>
        </w:r>
        <w:r w:rsidR="005E5327">
          <w:rPr>
            <w:noProof/>
            <w:webHidden/>
          </w:rPr>
          <w:t>23</w:t>
        </w:r>
        <w:r w:rsidR="005E5327">
          <w:rPr>
            <w:noProof/>
            <w:webHidden/>
          </w:rPr>
          <w:fldChar w:fldCharType="end"/>
        </w:r>
      </w:hyperlink>
    </w:p>
    <w:p w14:paraId="1CC07B54" w14:textId="048CD48C" w:rsidR="005E5327" w:rsidRDefault="00D53D3E">
      <w:pPr>
        <w:pStyle w:val="TOC4"/>
        <w:rPr>
          <w:rFonts w:eastAsiaTheme="minorEastAsia"/>
          <w:smallCaps w:val="0"/>
          <w:noProof/>
          <w:sz w:val="22"/>
          <w:lang w:val="en-US" w:eastAsia="en-US" w:bidi="ar-SA"/>
        </w:rPr>
      </w:pPr>
      <w:hyperlink w:anchor="_Toc49426324" w:history="1">
        <w:r w:rsidR="005E5327" w:rsidRPr="003952B8">
          <w:rPr>
            <w:rStyle w:val="Hyperlink"/>
            <w:noProof/>
          </w:rPr>
          <w:t>Microsoft Power Platform</w:t>
        </w:r>
        <w:r w:rsidR="005E5327">
          <w:rPr>
            <w:noProof/>
            <w:webHidden/>
          </w:rPr>
          <w:tab/>
        </w:r>
        <w:r w:rsidR="005E5327">
          <w:rPr>
            <w:noProof/>
            <w:webHidden/>
          </w:rPr>
          <w:fldChar w:fldCharType="begin"/>
        </w:r>
        <w:r w:rsidR="005E5327">
          <w:rPr>
            <w:noProof/>
            <w:webHidden/>
          </w:rPr>
          <w:instrText xml:space="preserve"> PAGEREF _Toc49426324 \h </w:instrText>
        </w:r>
        <w:r w:rsidR="005E5327">
          <w:rPr>
            <w:noProof/>
            <w:webHidden/>
          </w:rPr>
        </w:r>
        <w:r w:rsidR="005E5327">
          <w:rPr>
            <w:noProof/>
            <w:webHidden/>
          </w:rPr>
          <w:fldChar w:fldCharType="separate"/>
        </w:r>
        <w:r w:rsidR="005E5327">
          <w:rPr>
            <w:noProof/>
            <w:webHidden/>
          </w:rPr>
          <w:t>23</w:t>
        </w:r>
        <w:r w:rsidR="005E5327">
          <w:rPr>
            <w:noProof/>
            <w:webHidden/>
          </w:rPr>
          <w:fldChar w:fldCharType="end"/>
        </w:r>
      </w:hyperlink>
    </w:p>
    <w:p w14:paraId="1F4817DD" w14:textId="51CCED9A" w:rsidR="005E5327" w:rsidRDefault="00D53D3E">
      <w:pPr>
        <w:pStyle w:val="TOC4"/>
        <w:rPr>
          <w:rFonts w:eastAsiaTheme="minorEastAsia"/>
          <w:smallCaps w:val="0"/>
          <w:noProof/>
          <w:sz w:val="22"/>
          <w:lang w:val="en-US" w:eastAsia="en-US" w:bidi="ar-SA"/>
        </w:rPr>
      </w:pPr>
      <w:hyperlink w:anchor="_Toc49426325" w:history="1">
        <w:r w:rsidR="005E5327" w:rsidRPr="003952B8">
          <w:rPr>
            <w:rStyle w:val="Hyperlink"/>
            <w:noProof/>
          </w:rPr>
          <w:t>Microsoft 365 – inimsekkumiseta litsents</w:t>
        </w:r>
        <w:r w:rsidR="005E5327">
          <w:rPr>
            <w:noProof/>
            <w:webHidden/>
          </w:rPr>
          <w:tab/>
        </w:r>
        <w:r w:rsidR="005E5327">
          <w:rPr>
            <w:noProof/>
            <w:webHidden/>
          </w:rPr>
          <w:fldChar w:fldCharType="begin"/>
        </w:r>
        <w:r w:rsidR="005E5327">
          <w:rPr>
            <w:noProof/>
            <w:webHidden/>
          </w:rPr>
          <w:instrText xml:space="preserve"> PAGEREF _Toc49426325 \h </w:instrText>
        </w:r>
        <w:r w:rsidR="005E5327">
          <w:rPr>
            <w:noProof/>
            <w:webHidden/>
          </w:rPr>
        </w:r>
        <w:r w:rsidR="005E5327">
          <w:rPr>
            <w:noProof/>
            <w:webHidden/>
          </w:rPr>
          <w:fldChar w:fldCharType="separate"/>
        </w:r>
        <w:r w:rsidR="005E5327">
          <w:rPr>
            <w:noProof/>
            <w:webHidden/>
          </w:rPr>
          <w:t>24</w:t>
        </w:r>
        <w:r w:rsidR="005E5327">
          <w:rPr>
            <w:noProof/>
            <w:webHidden/>
          </w:rPr>
          <w:fldChar w:fldCharType="end"/>
        </w:r>
      </w:hyperlink>
    </w:p>
    <w:p w14:paraId="2BC844AA" w14:textId="2D2D0096" w:rsidR="005E5327" w:rsidRDefault="00D53D3E">
      <w:pPr>
        <w:pStyle w:val="TOC4"/>
        <w:rPr>
          <w:rFonts w:eastAsiaTheme="minorEastAsia"/>
          <w:smallCaps w:val="0"/>
          <w:noProof/>
          <w:sz w:val="22"/>
          <w:lang w:val="en-US" w:eastAsia="en-US" w:bidi="ar-SA"/>
        </w:rPr>
      </w:pPr>
      <w:hyperlink w:anchor="_Toc49426326" w:history="1">
        <w:r w:rsidR="005E5327" w:rsidRPr="003952B8">
          <w:rPr>
            <w:rStyle w:val="Hyperlink"/>
            <w:noProof/>
          </w:rPr>
          <w:t>GitHub Offerings</w:t>
        </w:r>
        <w:r w:rsidR="005E5327">
          <w:rPr>
            <w:noProof/>
            <w:webHidden/>
          </w:rPr>
          <w:tab/>
        </w:r>
        <w:r w:rsidR="005E5327">
          <w:rPr>
            <w:noProof/>
            <w:webHidden/>
          </w:rPr>
          <w:fldChar w:fldCharType="begin"/>
        </w:r>
        <w:r w:rsidR="005E5327">
          <w:rPr>
            <w:noProof/>
            <w:webHidden/>
          </w:rPr>
          <w:instrText xml:space="preserve"> PAGEREF _Toc49426326 \h </w:instrText>
        </w:r>
        <w:r w:rsidR="005E5327">
          <w:rPr>
            <w:noProof/>
            <w:webHidden/>
          </w:rPr>
        </w:r>
        <w:r w:rsidR="005E5327">
          <w:rPr>
            <w:noProof/>
            <w:webHidden/>
          </w:rPr>
          <w:fldChar w:fldCharType="separate"/>
        </w:r>
        <w:r w:rsidR="005E5327">
          <w:rPr>
            <w:noProof/>
            <w:webHidden/>
          </w:rPr>
          <w:t>24</w:t>
        </w:r>
        <w:r w:rsidR="005E5327">
          <w:rPr>
            <w:noProof/>
            <w:webHidden/>
          </w:rPr>
          <w:fldChar w:fldCharType="end"/>
        </w:r>
      </w:hyperlink>
    </w:p>
    <w:p w14:paraId="3CFEFD42" w14:textId="41FA1A09" w:rsidR="005E5327" w:rsidRDefault="00D53D3E">
      <w:pPr>
        <w:pStyle w:val="TOC4"/>
        <w:rPr>
          <w:rFonts w:eastAsiaTheme="minorEastAsia"/>
          <w:smallCaps w:val="0"/>
          <w:noProof/>
          <w:sz w:val="22"/>
          <w:lang w:val="en-US" w:eastAsia="en-US" w:bidi="ar-SA"/>
        </w:rPr>
      </w:pPr>
      <w:hyperlink w:anchor="_Toc49426327" w:history="1">
        <w:r w:rsidR="005E5327" w:rsidRPr="003952B8">
          <w:rPr>
            <w:rStyle w:val="Hyperlink"/>
            <w:noProof/>
          </w:rPr>
          <w:t>Microsoft Cloud App Security</w:t>
        </w:r>
        <w:r w:rsidR="005E5327">
          <w:rPr>
            <w:noProof/>
            <w:webHidden/>
          </w:rPr>
          <w:tab/>
        </w:r>
        <w:r w:rsidR="005E5327">
          <w:rPr>
            <w:noProof/>
            <w:webHidden/>
          </w:rPr>
          <w:fldChar w:fldCharType="begin"/>
        </w:r>
        <w:r w:rsidR="005E5327">
          <w:rPr>
            <w:noProof/>
            <w:webHidden/>
          </w:rPr>
          <w:instrText xml:space="preserve"> PAGEREF _Toc49426327 \h </w:instrText>
        </w:r>
        <w:r w:rsidR="005E5327">
          <w:rPr>
            <w:noProof/>
            <w:webHidden/>
          </w:rPr>
        </w:r>
        <w:r w:rsidR="005E5327">
          <w:rPr>
            <w:noProof/>
            <w:webHidden/>
          </w:rPr>
          <w:fldChar w:fldCharType="separate"/>
        </w:r>
        <w:r w:rsidR="005E5327">
          <w:rPr>
            <w:noProof/>
            <w:webHidden/>
          </w:rPr>
          <w:t>25</w:t>
        </w:r>
        <w:r w:rsidR="005E5327">
          <w:rPr>
            <w:noProof/>
            <w:webHidden/>
          </w:rPr>
          <w:fldChar w:fldCharType="end"/>
        </w:r>
      </w:hyperlink>
    </w:p>
    <w:p w14:paraId="1D469C1A" w14:textId="68DB30F3" w:rsidR="005E5327" w:rsidRDefault="00D53D3E">
      <w:pPr>
        <w:pStyle w:val="TOC4"/>
        <w:rPr>
          <w:rFonts w:eastAsiaTheme="minorEastAsia"/>
          <w:smallCaps w:val="0"/>
          <w:noProof/>
          <w:sz w:val="22"/>
          <w:lang w:val="en-US" w:eastAsia="en-US" w:bidi="ar-SA"/>
        </w:rPr>
      </w:pPr>
      <w:hyperlink w:anchor="_Toc49426328" w:history="1">
        <w:r w:rsidR="005E5327" w:rsidRPr="003952B8">
          <w:rPr>
            <w:rStyle w:val="Hyperlink"/>
            <w:noProof/>
          </w:rPr>
          <w:t>Microsoft Graphi andmeühendus ISV-dele</w:t>
        </w:r>
        <w:r w:rsidR="005E5327">
          <w:rPr>
            <w:noProof/>
            <w:webHidden/>
          </w:rPr>
          <w:tab/>
        </w:r>
        <w:r w:rsidR="005E5327">
          <w:rPr>
            <w:noProof/>
            <w:webHidden/>
          </w:rPr>
          <w:fldChar w:fldCharType="begin"/>
        </w:r>
        <w:r w:rsidR="005E5327">
          <w:rPr>
            <w:noProof/>
            <w:webHidden/>
          </w:rPr>
          <w:instrText xml:space="preserve"> PAGEREF _Toc49426328 \h </w:instrText>
        </w:r>
        <w:r w:rsidR="005E5327">
          <w:rPr>
            <w:noProof/>
            <w:webHidden/>
          </w:rPr>
        </w:r>
        <w:r w:rsidR="005E5327">
          <w:rPr>
            <w:noProof/>
            <w:webHidden/>
          </w:rPr>
          <w:fldChar w:fldCharType="separate"/>
        </w:r>
        <w:r w:rsidR="005E5327">
          <w:rPr>
            <w:noProof/>
            <w:webHidden/>
          </w:rPr>
          <w:t>25</w:t>
        </w:r>
        <w:r w:rsidR="005E5327">
          <w:rPr>
            <w:noProof/>
            <w:webHidden/>
          </w:rPr>
          <w:fldChar w:fldCharType="end"/>
        </w:r>
      </w:hyperlink>
    </w:p>
    <w:p w14:paraId="38DF6418" w14:textId="7CAB450D" w:rsidR="005E5327" w:rsidRDefault="00D53D3E">
      <w:pPr>
        <w:pStyle w:val="TOC4"/>
        <w:rPr>
          <w:rFonts w:eastAsiaTheme="minorEastAsia"/>
          <w:smallCaps w:val="0"/>
          <w:noProof/>
          <w:sz w:val="22"/>
          <w:lang w:val="en-US" w:eastAsia="en-US" w:bidi="ar-SA"/>
        </w:rPr>
      </w:pPr>
      <w:hyperlink w:anchor="_Toc49426329" w:history="1">
        <w:r w:rsidR="005E5327" w:rsidRPr="003952B8">
          <w:rPr>
            <w:rStyle w:val="Hyperlink"/>
            <w:noProof/>
          </w:rPr>
          <w:t>Microsofti tervise robot-teenus</w:t>
        </w:r>
        <w:r w:rsidR="005E5327">
          <w:rPr>
            <w:noProof/>
            <w:webHidden/>
          </w:rPr>
          <w:tab/>
        </w:r>
        <w:r w:rsidR="005E5327">
          <w:rPr>
            <w:noProof/>
            <w:webHidden/>
          </w:rPr>
          <w:fldChar w:fldCharType="begin"/>
        </w:r>
        <w:r w:rsidR="005E5327">
          <w:rPr>
            <w:noProof/>
            <w:webHidden/>
          </w:rPr>
          <w:instrText xml:space="preserve"> PAGEREF _Toc49426329 \h </w:instrText>
        </w:r>
        <w:r w:rsidR="005E5327">
          <w:rPr>
            <w:noProof/>
            <w:webHidden/>
          </w:rPr>
        </w:r>
        <w:r w:rsidR="005E5327">
          <w:rPr>
            <w:noProof/>
            <w:webHidden/>
          </w:rPr>
          <w:fldChar w:fldCharType="separate"/>
        </w:r>
        <w:r w:rsidR="005E5327">
          <w:rPr>
            <w:noProof/>
            <w:webHidden/>
          </w:rPr>
          <w:t>25</w:t>
        </w:r>
        <w:r w:rsidR="005E5327">
          <w:rPr>
            <w:noProof/>
            <w:webHidden/>
          </w:rPr>
          <w:fldChar w:fldCharType="end"/>
        </w:r>
      </w:hyperlink>
    </w:p>
    <w:p w14:paraId="6D0FAD9B" w14:textId="4535D7FB" w:rsidR="005E5327" w:rsidRDefault="00D53D3E">
      <w:pPr>
        <w:pStyle w:val="TOC4"/>
        <w:rPr>
          <w:rFonts w:eastAsiaTheme="minorEastAsia"/>
          <w:smallCaps w:val="0"/>
          <w:noProof/>
          <w:sz w:val="22"/>
          <w:lang w:val="en-US" w:eastAsia="en-US" w:bidi="ar-SA"/>
        </w:rPr>
      </w:pPr>
      <w:hyperlink w:anchor="_Toc49426330" w:history="1">
        <w:r w:rsidR="005E5327" w:rsidRPr="003952B8">
          <w:rPr>
            <w:rStyle w:val="Hyperlink"/>
            <w:noProof/>
          </w:rPr>
          <w:t>Microsoft Intune</w:t>
        </w:r>
        <w:r w:rsidR="005E5327">
          <w:rPr>
            <w:noProof/>
            <w:webHidden/>
          </w:rPr>
          <w:tab/>
        </w:r>
        <w:r w:rsidR="005E5327">
          <w:rPr>
            <w:noProof/>
            <w:webHidden/>
          </w:rPr>
          <w:fldChar w:fldCharType="begin"/>
        </w:r>
        <w:r w:rsidR="005E5327">
          <w:rPr>
            <w:noProof/>
            <w:webHidden/>
          </w:rPr>
          <w:instrText xml:space="preserve"> PAGEREF _Toc49426330 \h </w:instrText>
        </w:r>
        <w:r w:rsidR="005E5327">
          <w:rPr>
            <w:noProof/>
            <w:webHidden/>
          </w:rPr>
        </w:r>
        <w:r w:rsidR="005E5327">
          <w:rPr>
            <w:noProof/>
            <w:webHidden/>
          </w:rPr>
          <w:fldChar w:fldCharType="separate"/>
        </w:r>
        <w:r w:rsidR="005E5327">
          <w:rPr>
            <w:noProof/>
            <w:webHidden/>
          </w:rPr>
          <w:t>26</w:t>
        </w:r>
        <w:r w:rsidR="005E5327">
          <w:rPr>
            <w:noProof/>
            <w:webHidden/>
          </w:rPr>
          <w:fldChar w:fldCharType="end"/>
        </w:r>
      </w:hyperlink>
    </w:p>
    <w:p w14:paraId="0D83F8B1" w14:textId="0AAB4C56" w:rsidR="005E5327" w:rsidRDefault="00D53D3E">
      <w:pPr>
        <w:pStyle w:val="TOC4"/>
        <w:rPr>
          <w:rFonts w:eastAsiaTheme="minorEastAsia"/>
          <w:smallCaps w:val="0"/>
          <w:noProof/>
          <w:sz w:val="22"/>
          <w:lang w:val="en-US" w:eastAsia="en-US" w:bidi="ar-SA"/>
        </w:rPr>
      </w:pPr>
      <w:hyperlink w:anchor="_Toc49426331" w:history="1">
        <w:r w:rsidR="005E5327" w:rsidRPr="003952B8">
          <w:rPr>
            <w:rStyle w:val="Hyperlink"/>
            <w:noProof/>
          </w:rPr>
          <w:t>Microsoft Learning</w:t>
        </w:r>
        <w:r w:rsidR="005E5327">
          <w:rPr>
            <w:noProof/>
            <w:webHidden/>
          </w:rPr>
          <w:tab/>
        </w:r>
        <w:r w:rsidR="005E5327">
          <w:rPr>
            <w:noProof/>
            <w:webHidden/>
          </w:rPr>
          <w:fldChar w:fldCharType="begin"/>
        </w:r>
        <w:r w:rsidR="005E5327">
          <w:rPr>
            <w:noProof/>
            <w:webHidden/>
          </w:rPr>
          <w:instrText xml:space="preserve"> PAGEREF _Toc49426331 \h </w:instrText>
        </w:r>
        <w:r w:rsidR="005E5327">
          <w:rPr>
            <w:noProof/>
            <w:webHidden/>
          </w:rPr>
        </w:r>
        <w:r w:rsidR="005E5327">
          <w:rPr>
            <w:noProof/>
            <w:webHidden/>
          </w:rPr>
          <w:fldChar w:fldCharType="separate"/>
        </w:r>
        <w:r w:rsidR="005E5327">
          <w:rPr>
            <w:noProof/>
            <w:webHidden/>
          </w:rPr>
          <w:t>26</w:t>
        </w:r>
        <w:r w:rsidR="005E5327">
          <w:rPr>
            <w:noProof/>
            <w:webHidden/>
          </w:rPr>
          <w:fldChar w:fldCharType="end"/>
        </w:r>
      </w:hyperlink>
    </w:p>
    <w:p w14:paraId="1AE848A3" w14:textId="60836DA7" w:rsidR="005E5327" w:rsidRDefault="00D53D3E">
      <w:pPr>
        <w:pStyle w:val="TOC4"/>
        <w:rPr>
          <w:rFonts w:eastAsiaTheme="minorEastAsia"/>
          <w:smallCaps w:val="0"/>
          <w:noProof/>
          <w:sz w:val="22"/>
          <w:lang w:val="en-US" w:eastAsia="en-US" w:bidi="ar-SA"/>
        </w:rPr>
      </w:pPr>
      <w:hyperlink w:anchor="_Toc49426332" w:history="1">
        <w:r w:rsidR="005E5327" w:rsidRPr="003952B8">
          <w:rPr>
            <w:rStyle w:val="Hyperlink"/>
            <w:noProof/>
          </w:rPr>
          <w:t>Microsofti otsing Bingis</w:t>
        </w:r>
        <w:r w:rsidR="005E5327">
          <w:rPr>
            <w:noProof/>
            <w:webHidden/>
          </w:rPr>
          <w:tab/>
        </w:r>
        <w:r w:rsidR="005E5327">
          <w:rPr>
            <w:noProof/>
            <w:webHidden/>
          </w:rPr>
          <w:fldChar w:fldCharType="begin"/>
        </w:r>
        <w:r w:rsidR="005E5327">
          <w:rPr>
            <w:noProof/>
            <w:webHidden/>
          </w:rPr>
          <w:instrText xml:space="preserve"> PAGEREF _Toc49426332 \h </w:instrText>
        </w:r>
        <w:r w:rsidR="005E5327">
          <w:rPr>
            <w:noProof/>
            <w:webHidden/>
          </w:rPr>
        </w:r>
        <w:r w:rsidR="005E5327">
          <w:rPr>
            <w:noProof/>
            <w:webHidden/>
          </w:rPr>
          <w:fldChar w:fldCharType="separate"/>
        </w:r>
        <w:r w:rsidR="005E5327">
          <w:rPr>
            <w:noProof/>
            <w:webHidden/>
          </w:rPr>
          <w:t>27</w:t>
        </w:r>
        <w:r w:rsidR="005E5327">
          <w:rPr>
            <w:noProof/>
            <w:webHidden/>
          </w:rPr>
          <w:fldChar w:fldCharType="end"/>
        </w:r>
      </w:hyperlink>
    </w:p>
    <w:p w14:paraId="5C3760BE" w14:textId="781FF178" w:rsidR="005E5327" w:rsidRDefault="00D53D3E">
      <w:pPr>
        <w:pStyle w:val="TOC4"/>
        <w:rPr>
          <w:rFonts w:eastAsiaTheme="minorEastAsia"/>
          <w:smallCaps w:val="0"/>
          <w:noProof/>
          <w:sz w:val="22"/>
          <w:lang w:val="en-US" w:eastAsia="en-US" w:bidi="ar-SA"/>
        </w:rPr>
      </w:pPr>
      <w:hyperlink w:anchor="_Toc49426333" w:history="1">
        <w:r w:rsidR="005E5327" w:rsidRPr="003952B8">
          <w:rPr>
            <w:rStyle w:val="Hyperlink"/>
            <w:noProof/>
          </w:rPr>
          <w:t>Microsofti ohutõrje</w:t>
        </w:r>
        <w:r w:rsidR="005E5327">
          <w:rPr>
            <w:noProof/>
            <w:webHidden/>
          </w:rPr>
          <w:tab/>
        </w:r>
        <w:r w:rsidR="005E5327">
          <w:rPr>
            <w:noProof/>
            <w:webHidden/>
          </w:rPr>
          <w:fldChar w:fldCharType="begin"/>
        </w:r>
        <w:r w:rsidR="005E5327">
          <w:rPr>
            <w:noProof/>
            <w:webHidden/>
          </w:rPr>
          <w:instrText xml:space="preserve"> PAGEREF _Toc49426333 \h </w:instrText>
        </w:r>
        <w:r w:rsidR="005E5327">
          <w:rPr>
            <w:noProof/>
            <w:webHidden/>
          </w:rPr>
        </w:r>
        <w:r w:rsidR="005E5327">
          <w:rPr>
            <w:noProof/>
            <w:webHidden/>
          </w:rPr>
          <w:fldChar w:fldCharType="separate"/>
        </w:r>
        <w:r w:rsidR="005E5327">
          <w:rPr>
            <w:noProof/>
            <w:webHidden/>
          </w:rPr>
          <w:t>27</w:t>
        </w:r>
        <w:r w:rsidR="005E5327">
          <w:rPr>
            <w:noProof/>
            <w:webHidden/>
          </w:rPr>
          <w:fldChar w:fldCharType="end"/>
        </w:r>
      </w:hyperlink>
    </w:p>
    <w:p w14:paraId="53873675" w14:textId="611368A3" w:rsidR="005E5327" w:rsidRDefault="00D53D3E">
      <w:pPr>
        <w:pStyle w:val="TOC4"/>
        <w:rPr>
          <w:rFonts w:eastAsiaTheme="minorEastAsia"/>
          <w:smallCaps w:val="0"/>
          <w:noProof/>
          <w:sz w:val="22"/>
          <w:lang w:val="en-US" w:eastAsia="en-US" w:bidi="ar-SA"/>
        </w:rPr>
      </w:pPr>
      <w:hyperlink w:anchor="_Toc49426334" w:history="1">
        <w:r w:rsidR="005E5327" w:rsidRPr="003952B8">
          <w:rPr>
            <w:rStyle w:val="Hyperlink"/>
            <w:noProof/>
          </w:rPr>
          <w:t>Minecraft: Education Edition</w:t>
        </w:r>
        <w:r w:rsidR="005E5327">
          <w:rPr>
            <w:noProof/>
            <w:webHidden/>
          </w:rPr>
          <w:tab/>
        </w:r>
        <w:r w:rsidR="005E5327">
          <w:rPr>
            <w:noProof/>
            <w:webHidden/>
          </w:rPr>
          <w:fldChar w:fldCharType="begin"/>
        </w:r>
        <w:r w:rsidR="005E5327">
          <w:rPr>
            <w:noProof/>
            <w:webHidden/>
          </w:rPr>
          <w:instrText xml:space="preserve"> PAGEREF _Toc49426334 \h </w:instrText>
        </w:r>
        <w:r w:rsidR="005E5327">
          <w:rPr>
            <w:noProof/>
            <w:webHidden/>
          </w:rPr>
        </w:r>
        <w:r w:rsidR="005E5327">
          <w:rPr>
            <w:noProof/>
            <w:webHidden/>
          </w:rPr>
          <w:fldChar w:fldCharType="separate"/>
        </w:r>
        <w:r w:rsidR="005E5327">
          <w:rPr>
            <w:noProof/>
            <w:webHidden/>
          </w:rPr>
          <w:t>27</w:t>
        </w:r>
        <w:r w:rsidR="005E5327">
          <w:rPr>
            <w:noProof/>
            <w:webHidden/>
          </w:rPr>
          <w:fldChar w:fldCharType="end"/>
        </w:r>
      </w:hyperlink>
    </w:p>
    <w:p w14:paraId="054113C1" w14:textId="753A3461" w:rsidR="005E5327" w:rsidRDefault="00D53D3E">
      <w:pPr>
        <w:pStyle w:val="TOC4"/>
        <w:rPr>
          <w:rFonts w:eastAsiaTheme="minorEastAsia"/>
          <w:smallCaps w:val="0"/>
          <w:noProof/>
          <w:sz w:val="22"/>
          <w:lang w:val="en-US" w:eastAsia="en-US" w:bidi="ar-SA"/>
        </w:rPr>
      </w:pPr>
      <w:hyperlink w:anchor="_Toc49426335" w:history="1">
        <w:r w:rsidR="005E5327" w:rsidRPr="003952B8">
          <w:rPr>
            <w:rStyle w:val="Hyperlink"/>
            <w:noProof/>
          </w:rPr>
          <w:t>Office 365 Developer</w:t>
        </w:r>
        <w:r w:rsidR="005E5327">
          <w:rPr>
            <w:noProof/>
            <w:webHidden/>
          </w:rPr>
          <w:tab/>
        </w:r>
        <w:r w:rsidR="005E5327">
          <w:rPr>
            <w:noProof/>
            <w:webHidden/>
          </w:rPr>
          <w:fldChar w:fldCharType="begin"/>
        </w:r>
        <w:r w:rsidR="005E5327">
          <w:rPr>
            <w:noProof/>
            <w:webHidden/>
          </w:rPr>
          <w:instrText xml:space="preserve"> PAGEREF _Toc49426335 \h </w:instrText>
        </w:r>
        <w:r w:rsidR="005E5327">
          <w:rPr>
            <w:noProof/>
            <w:webHidden/>
          </w:rPr>
        </w:r>
        <w:r w:rsidR="005E5327">
          <w:rPr>
            <w:noProof/>
            <w:webHidden/>
          </w:rPr>
          <w:fldChar w:fldCharType="separate"/>
        </w:r>
        <w:r w:rsidR="005E5327">
          <w:rPr>
            <w:noProof/>
            <w:webHidden/>
          </w:rPr>
          <w:t>27</w:t>
        </w:r>
        <w:r w:rsidR="005E5327">
          <w:rPr>
            <w:noProof/>
            <w:webHidden/>
          </w:rPr>
          <w:fldChar w:fldCharType="end"/>
        </w:r>
      </w:hyperlink>
    </w:p>
    <w:p w14:paraId="2C9F8026" w14:textId="79AB429B" w:rsidR="005E5327" w:rsidRDefault="00D53D3E">
      <w:pPr>
        <w:pStyle w:val="TOC4"/>
        <w:rPr>
          <w:rFonts w:eastAsiaTheme="minorEastAsia"/>
          <w:smallCaps w:val="0"/>
          <w:noProof/>
          <w:sz w:val="22"/>
          <w:lang w:val="en-US" w:eastAsia="en-US" w:bidi="ar-SA"/>
        </w:rPr>
      </w:pPr>
      <w:hyperlink w:anchor="_Toc49426336" w:history="1">
        <w:r w:rsidR="005E5327" w:rsidRPr="003952B8">
          <w:rPr>
            <w:rStyle w:val="Hyperlink"/>
            <w:noProof/>
          </w:rPr>
          <w:t>Microsoft Defenderi täiustatud ohutõrje</w:t>
        </w:r>
        <w:r w:rsidR="005E5327">
          <w:rPr>
            <w:noProof/>
            <w:webHidden/>
          </w:rPr>
          <w:tab/>
        </w:r>
        <w:r w:rsidR="005E5327">
          <w:rPr>
            <w:noProof/>
            <w:webHidden/>
          </w:rPr>
          <w:fldChar w:fldCharType="begin"/>
        </w:r>
        <w:r w:rsidR="005E5327">
          <w:rPr>
            <w:noProof/>
            <w:webHidden/>
          </w:rPr>
          <w:instrText xml:space="preserve"> PAGEREF _Toc49426336 \h </w:instrText>
        </w:r>
        <w:r w:rsidR="005E5327">
          <w:rPr>
            <w:noProof/>
            <w:webHidden/>
          </w:rPr>
        </w:r>
        <w:r w:rsidR="005E5327">
          <w:rPr>
            <w:noProof/>
            <w:webHidden/>
          </w:rPr>
          <w:fldChar w:fldCharType="separate"/>
        </w:r>
        <w:r w:rsidR="005E5327">
          <w:rPr>
            <w:noProof/>
            <w:webHidden/>
          </w:rPr>
          <w:t>27</w:t>
        </w:r>
        <w:r w:rsidR="005E5327">
          <w:rPr>
            <w:noProof/>
            <w:webHidden/>
          </w:rPr>
          <w:fldChar w:fldCharType="end"/>
        </w:r>
      </w:hyperlink>
    </w:p>
    <w:p w14:paraId="7E03EBA5" w14:textId="4BF0FF10" w:rsidR="005E5327" w:rsidRDefault="00D53D3E">
      <w:pPr>
        <w:pStyle w:val="TOC1"/>
        <w:tabs>
          <w:tab w:val="right" w:leader="dot" w:pos="5030"/>
        </w:tabs>
        <w:rPr>
          <w:rFonts w:eastAsiaTheme="minorEastAsia"/>
          <w:b w:val="0"/>
          <w:caps w:val="0"/>
          <w:noProof/>
          <w:sz w:val="22"/>
          <w:lang w:val="en-US" w:eastAsia="en-US" w:bidi="ar-SA"/>
        </w:rPr>
      </w:pPr>
      <w:hyperlink w:anchor="_Toc49426337" w:history="1">
        <w:r w:rsidR="005E5327" w:rsidRPr="003952B8">
          <w:rPr>
            <w:rStyle w:val="Hyperlink"/>
            <w:noProof/>
          </w:rPr>
          <w:t>Manus 1 – teated</w:t>
        </w:r>
        <w:r w:rsidR="005E5327">
          <w:rPr>
            <w:noProof/>
            <w:webHidden/>
          </w:rPr>
          <w:tab/>
        </w:r>
        <w:r w:rsidR="005E5327">
          <w:rPr>
            <w:noProof/>
            <w:webHidden/>
          </w:rPr>
          <w:fldChar w:fldCharType="begin"/>
        </w:r>
        <w:r w:rsidR="005E5327">
          <w:rPr>
            <w:noProof/>
            <w:webHidden/>
          </w:rPr>
          <w:instrText xml:space="preserve"> PAGEREF _Toc49426337 \h </w:instrText>
        </w:r>
        <w:r w:rsidR="005E5327">
          <w:rPr>
            <w:noProof/>
            <w:webHidden/>
          </w:rPr>
        </w:r>
        <w:r w:rsidR="005E5327">
          <w:rPr>
            <w:noProof/>
            <w:webHidden/>
          </w:rPr>
          <w:fldChar w:fldCharType="separate"/>
        </w:r>
        <w:r w:rsidR="005E5327">
          <w:rPr>
            <w:noProof/>
            <w:webHidden/>
          </w:rPr>
          <w:t>28</w:t>
        </w:r>
        <w:r w:rsidR="005E5327">
          <w:rPr>
            <w:noProof/>
            <w:webHidden/>
          </w:rPr>
          <w:fldChar w:fldCharType="end"/>
        </w:r>
      </w:hyperlink>
    </w:p>
    <w:p w14:paraId="777421D5" w14:textId="0ADC141A" w:rsidR="005E5327" w:rsidRDefault="00D53D3E">
      <w:pPr>
        <w:pStyle w:val="TOC3"/>
        <w:rPr>
          <w:rFonts w:eastAsiaTheme="minorEastAsia"/>
          <w:b w:val="0"/>
          <w:smallCaps w:val="0"/>
          <w:sz w:val="22"/>
          <w:lang w:val="en-US" w:eastAsia="en-US" w:bidi="ar-SA"/>
        </w:rPr>
      </w:pPr>
      <w:hyperlink w:anchor="_Toc49426338" w:history="1">
        <w:r w:rsidR="005E5327" w:rsidRPr="003952B8">
          <w:rPr>
            <w:rStyle w:val="Hyperlink"/>
          </w:rPr>
          <w:t>DPA-st välja arvatud võrguteenused</w:t>
        </w:r>
        <w:r w:rsidR="005E5327">
          <w:rPr>
            <w:webHidden/>
          </w:rPr>
          <w:tab/>
        </w:r>
        <w:r w:rsidR="005E5327">
          <w:rPr>
            <w:webHidden/>
          </w:rPr>
          <w:fldChar w:fldCharType="begin"/>
        </w:r>
        <w:r w:rsidR="005E5327">
          <w:rPr>
            <w:webHidden/>
          </w:rPr>
          <w:instrText xml:space="preserve"> PAGEREF _Toc49426338 \h </w:instrText>
        </w:r>
        <w:r w:rsidR="005E5327">
          <w:rPr>
            <w:webHidden/>
          </w:rPr>
        </w:r>
        <w:r w:rsidR="005E5327">
          <w:rPr>
            <w:webHidden/>
          </w:rPr>
          <w:fldChar w:fldCharType="separate"/>
        </w:r>
        <w:r w:rsidR="005E5327">
          <w:rPr>
            <w:webHidden/>
          </w:rPr>
          <w:t>28</w:t>
        </w:r>
        <w:r w:rsidR="005E5327">
          <w:rPr>
            <w:webHidden/>
          </w:rPr>
          <w:fldChar w:fldCharType="end"/>
        </w:r>
      </w:hyperlink>
    </w:p>
    <w:p w14:paraId="3D42E330" w14:textId="6696AF53" w:rsidR="005E5327" w:rsidRDefault="00D53D3E">
      <w:pPr>
        <w:pStyle w:val="TOC3"/>
        <w:rPr>
          <w:rFonts w:eastAsiaTheme="minorEastAsia"/>
          <w:b w:val="0"/>
          <w:smallCaps w:val="0"/>
          <w:sz w:val="22"/>
          <w:lang w:val="en-US" w:eastAsia="en-US" w:bidi="ar-SA"/>
        </w:rPr>
      </w:pPr>
      <w:hyperlink w:anchor="_Toc49426339" w:history="1">
        <w:r w:rsidR="005E5327" w:rsidRPr="003952B8">
          <w:rPr>
            <w:rStyle w:val="Hyperlink"/>
          </w:rPr>
          <w:t>Põhilised võrguteenused</w:t>
        </w:r>
        <w:r w:rsidR="005E5327">
          <w:rPr>
            <w:webHidden/>
          </w:rPr>
          <w:tab/>
        </w:r>
        <w:r w:rsidR="005E5327">
          <w:rPr>
            <w:webHidden/>
          </w:rPr>
          <w:fldChar w:fldCharType="begin"/>
        </w:r>
        <w:r w:rsidR="005E5327">
          <w:rPr>
            <w:webHidden/>
          </w:rPr>
          <w:instrText xml:space="preserve"> PAGEREF _Toc49426339 \h </w:instrText>
        </w:r>
        <w:r w:rsidR="005E5327">
          <w:rPr>
            <w:webHidden/>
          </w:rPr>
        </w:r>
        <w:r w:rsidR="005E5327">
          <w:rPr>
            <w:webHidden/>
          </w:rPr>
          <w:fldChar w:fldCharType="separate"/>
        </w:r>
        <w:r w:rsidR="005E5327">
          <w:rPr>
            <w:webHidden/>
          </w:rPr>
          <w:t>28</w:t>
        </w:r>
        <w:r w:rsidR="005E5327">
          <w:rPr>
            <w:webHidden/>
          </w:rPr>
          <w:fldChar w:fldCharType="end"/>
        </w:r>
      </w:hyperlink>
    </w:p>
    <w:p w14:paraId="4A127730" w14:textId="25289FC8" w:rsidR="005E5327" w:rsidRDefault="00D53D3E">
      <w:pPr>
        <w:pStyle w:val="TOC3"/>
        <w:rPr>
          <w:rFonts w:eastAsiaTheme="minorEastAsia"/>
          <w:b w:val="0"/>
          <w:smallCaps w:val="0"/>
          <w:sz w:val="22"/>
          <w:lang w:val="en-US" w:eastAsia="en-US" w:bidi="ar-SA"/>
        </w:rPr>
      </w:pPr>
      <w:hyperlink w:anchor="_Toc49426340" w:history="1">
        <w:r w:rsidR="005E5327" w:rsidRPr="003952B8">
          <w:rPr>
            <w:rStyle w:val="Hyperlink"/>
          </w:rPr>
          <w:t>Bing Maps</w:t>
        </w:r>
        <w:r w:rsidR="005E5327">
          <w:rPr>
            <w:webHidden/>
          </w:rPr>
          <w:tab/>
        </w:r>
        <w:r w:rsidR="005E5327">
          <w:rPr>
            <w:webHidden/>
          </w:rPr>
          <w:fldChar w:fldCharType="begin"/>
        </w:r>
        <w:r w:rsidR="005E5327">
          <w:rPr>
            <w:webHidden/>
          </w:rPr>
          <w:instrText xml:space="preserve"> PAGEREF _Toc49426340 \h </w:instrText>
        </w:r>
        <w:r w:rsidR="005E5327">
          <w:rPr>
            <w:webHidden/>
          </w:rPr>
        </w:r>
        <w:r w:rsidR="005E5327">
          <w:rPr>
            <w:webHidden/>
          </w:rPr>
          <w:fldChar w:fldCharType="separate"/>
        </w:r>
        <w:r w:rsidR="005E5327">
          <w:rPr>
            <w:webHidden/>
          </w:rPr>
          <w:t>29</w:t>
        </w:r>
        <w:r w:rsidR="005E5327">
          <w:rPr>
            <w:webHidden/>
          </w:rPr>
          <w:fldChar w:fldCharType="end"/>
        </w:r>
      </w:hyperlink>
    </w:p>
    <w:p w14:paraId="4173429B" w14:textId="167FC093" w:rsidR="005E5327" w:rsidRDefault="00D53D3E">
      <w:pPr>
        <w:pStyle w:val="TOC3"/>
        <w:rPr>
          <w:rFonts w:eastAsiaTheme="minorEastAsia"/>
          <w:b w:val="0"/>
          <w:smallCaps w:val="0"/>
          <w:sz w:val="22"/>
          <w:lang w:val="en-US" w:eastAsia="en-US" w:bidi="ar-SA"/>
        </w:rPr>
      </w:pPr>
      <w:hyperlink w:anchor="_Toc49426341" w:history="1">
        <w:r w:rsidR="005E5327" w:rsidRPr="003952B8">
          <w:rPr>
            <w:rStyle w:val="Hyperlink"/>
          </w:rPr>
          <w:t>Professionaalsed teenused</w:t>
        </w:r>
        <w:r w:rsidR="005E5327">
          <w:rPr>
            <w:webHidden/>
          </w:rPr>
          <w:tab/>
        </w:r>
        <w:r w:rsidR="005E5327">
          <w:rPr>
            <w:webHidden/>
          </w:rPr>
          <w:fldChar w:fldCharType="begin"/>
        </w:r>
        <w:r w:rsidR="005E5327">
          <w:rPr>
            <w:webHidden/>
          </w:rPr>
          <w:instrText xml:space="preserve"> PAGEREF _Toc49426341 \h </w:instrText>
        </w:r>
        <w:r w:rsidR="005E5327">
          <w:rPr>
            <w:webHidden/>
          </w:rPr>
        </w:r>
        <w:r w:rsidR="005E5327">
          <w:rPr>
            <w:webHidden/>
          </w:rPr>
          <w:fldChar w:fldCharType="separate"/>
        </w:r>
        <w:r w:rsidR="005E5327">
          <w:rPr>
            <w:webHidden/>
          </w:rPr>
          <w:t>30</w:t>
        </w:r>
        <w:r w:rsidR="005E5327">
          <w:rPr>
            <w:webHidden/>
          </w:rPr>
          <w:fldChar w:fldCharType="end"/>
        </w:r>
      </w:hyperlink>
    </w:p>
    <w:p w14:paraId="7DCF09CC" w14:textId="1EDF1333" w:rsidR="005E5327" w:rsidRDefault="00D53D3E">
      <w:pPr>
        <w:pStyle w:val="TOC3"/>
        <w:rPr>
          <w:rFonts w:eastAsiaTheme="minorEastAsia"/>
          <w:b w:val="0"/>
          <w:smallCaps w:val="0"/>
          <w:sz w:val="22"/>
          <w:lang w:val="en-US" w:eastAsia="en-US" w:bidi="ar-SA"/>
        </w:rPr>
      </w:pPr>
      <w:hyperlink w:anchor="_Toc49426342" w:history="1">
        <w:r w:rsidR="005E5327" w:rsidRPr="003952B8">
          <w:rPr>
            <w:rStyle w:val="Hyperlink"/>
          </w:rPr>
          <w:t>Teade Azure Media Services H.265/HEVC kodeerimise kohta</w:t>
        </w:r>
        <w:r w:rsidR="005E5327">
          <w:rPr>
            <w:webHidden/>
          </w:rPr>
          <w:tab/>
        </w:r>
        <w:r w:rsidR="005E5327">
          <w:rPr>
            <w:webHidden/>
          </w:rPr>
          <w:fldChar w:fldCharType="begin"/>
        </w:r>
        <w:r w:rsidR="005E5327">
          <w:rPr>
            <w:webHidden/>
          </w:rPr>
          <w:instrText xml:space="preserve"> PAGEREF _Toc49426342 \h </w:instrText>
        </w:r>
        <w:r w:rsidR="005E5327">
          <w:rPr>
            <w:webHidden/>
          </w:rPr>
        </w:r>
        <w:r w:rsidR="005E5327">
          <w:rPr>
            <w:webHidden/>
          </w:rPr>
          <w:fldChar w:fldCharType="separate"/>
        </w:r>
        <w:r w:rsidR="005E5327">
          <w:rPr>
            <w:webHidden/>
          </w:rPr>
          <w:t>31</w:t>
        </w:r>
        <w:r w:rsidR="005E5327">
          <w:rPr>
            <w:webHidden/>
          </w:rPr>
          <w:fldChar w:fldCharType="end"/>
        </w:r>
      </w:hyperlink>
    </w:p>
    <w:p w14:paraId="0AB7E0FB" w14:textId="3DD9E5A5" w:rsidR="005E5327" w:rsidRDefault="00D53D3E">
      <w:pPr>
        <w:pStyle w:val="TOC3"/>
        <w:rPr>
          <w:rFonts w:eastAsiaTheme="minorEastAsia"/>
          <w:b w:val="0"/>
          <w:smallCaps w:val="0"/>
          <w:sz w:val="22"/>
          <w:lang w:val="en-US" w:eastAsia="en-US" w:bidi="ar-SA"/>
        </w:rPr>
      </w:pPr>
      <w:hyperlink w:anchor="_Toc49426343" w:history="1">
        <w:r w:rsidR="005E5327" w:rsidRPr="003952B8">
          <w:rPr>
            <w:rStyle w:val="Hyperlink"/>
          </w:rPr>
          <w:t>Teatis Adobe Flash Playeri kohta</w:t>
        </w:r>
        <w:r w:rsidR="005E5327">
          <w:rPr>
            <w:webHidden/>
          </w:rPr>
          <w:tab/>
        </w:r>
        <w:r w:rsidR="005E5327">
          <w:rPr>
            <w:webHidden/>
          </w:rPr>
          <w:fldChar w:fldCharType="begin"/>
        </w:r>
        <w:r w:rsidR="005E5327">
          <w:rPr>
            <w:webHidden/>
          </w:rPr>
          <w:instrText xml:space="preserve"> PAGEREF _Toc49426343 \h </w:instrText>
        </w:r>
        <w:r w:rsidR="005E5327">
          <w:rPr>
            <w:webHidden/>
          </w:rPr>
        </w:r>
        <w:r w:rsidR="005E5327">
          <w:rPr>
            <w:webHidden/>
          </w:rPr>
          <w:fldChar w:fldCharType="separate"/>
        </w:r>
        <w:r w:rsidR="005E5327">
          <w:rPr>
            <w:webHidden/>
          </w:rPr>
          <w:t>31</w:t>
        </w:r>
        <w:r w:rsidR="005E5327">
          <w:rPr>
            <w:webHidden/>
          </w:rPr>
          <w:fldChar w:fldCharType="end"/>
        </w:r>
      </w:hyperlink>
    </w:p>
    <w:p w14:paraId="4B3EB90D" w14:textId="424C48CC" w:rsidR="005E5327" w:rsidRDefault="00D53D3E">
      <w:pPr>
        <w:pStyle w:val="TOC3"/>
        <w:rPr>
          <w:rFonts w:eastAsiaTheme="minorEastAsia"/>
          <w:b w:val="0"/>
          <w:smallCaps w:val="0"/>
          <w:sz w:val="22"/>
          <w:lang w:val="en-US" w:eastAsia="en-US" w:bidi="ar-SA"/>
        </w:rPr>
      </w:pPr>
      <w:hyperlink w:anchor="_Toc49426344" w:history="1">
        <w:r w:rsidR="005E5327" w:rsidRPr="003952B8">
          <w:rPr>
            <w:rStyle w:val="Hyperlink"/>
          </w:rPr>
          <w:t>Teatis visuaalstandardi H.264/AVC, videostandardi VC-1, MPEG-4 2. osa visuaalstandardi ning MPEG-2 videostandardi kohta</w:t>
        </w:r>
        <w:r w:rsidR="005E5327">
          <w:rPr>
            <w:webHidden/>
          </w:rPr>
          <w:tab/>
        </w:r>
        <w:r w:rsidR="005E5327">
          <w:rPr>
            <w:webHidden/>
          </w:rPr>
          <w:fldChar w:fldCharType="begin"/>
        </w:r>
        <w:r w:rsidR="005E5327">
          <w:rPr>
            <w:webHidden/>
          </w:rPr>
          <w:instrText xml:space="preserve"> PAGEREF _Toc49426344 \h </w:instrText>
        </w:r>
        <w:r w:rsidR="005E5327">
          <w:rPr>
            <w:webHidden/>
          </w:rPr>
        </w:r>
        <w:r w:rsidR="005E5327">
          <w:rPr>
            <w:webHidden/>
          </w:rPr>
          <w:fldChar w:fldCharType="separate"/>
        </w:r>
        <w:r w:rsidR="005E5327">
          <w:rPr>
            <w:webHidden/>
          </w:rPr>
          <w:t>31</w:t>
        </w:r>
        <w:r w:rsidR="005E5327">
          <w:rPr>
            <w:webHidden/>
          </w:rPr>
          <w:fldChar w:fldCharType="end"/>
        </w:r>
      </w:hyperlink>
    </w:p>
    <w:p w14:paraId="404E0695" w14:textId="074B8418" w:rsidR="005E5327" w:rsidRDefault="00D53D3E">
      <w:pPr>
        <w:pStyle w:val="TOC1"/>
        <w:tabs>
          <w:tab w:val="right" w:leader="dot" w:pos="5030"/>
        </w:tabs>
        <w:rPr>
          <w:rFonts w:eastAsiaTheme="minorEastAsia"/>
          <w:b w:val="0"/>
          <w:caps w:val="0"/>
          <w:noProof/>
          <w:sz w:val="22"/>
          <w:lang w:val="en-US" w:eastAsia="en-US" w:bidi="ar-SA"/>
        </w:rPr>
      </w:pPr>
      <w:hyperlink w:anchor="_Toc49426345" w:history="1">
        <w:r w:rsidR="005E5327" w:rsidRPr="003952B8">
          <w:rPr>
            <w:rStyle w:val="Hyperlink"/>
            <w:noProof/>
          </w:rPr>
          <w:t>Manus 2 – abonemendilitsentside komplektid</w:t>
        </w:r>
        <w:r w:rsidR="005E5327">
          <w:rPr>
            <w:noProof/>
            <w:webHidden/>
          </w:rPr>
          <w:tab/>
        </w:r>
        <w:r w:rsidR="005E5327">
          <w:rPr>
            <w:noProof/>
            <w:webHidden/>
          </w:rPr>
          <w:fldChar w:fldCharType="begin"/>
        </w:r>
        <w:r w:rsidR="005E5327">
          <w:rPr>
            <w:noProof/>
            <w:webHidden/>
          </w:rPr>
          <w:instrText xml:space="preserve"> PAGEREF _Toc49426345 \h </w:instrText>
        </w:r>
        <w:r w:rsidR="005E5327">
          <w:rPr>
            <w:noProof/>
            <w:webHidden/>
          </w:rPr>
        </w:r>
        <w:r w:rsidR="005E5327">
          <w:rPr>
            <w:noProof/>
            <w:webHidden/>
          </w:rPr>
          <w:fldChar w:fldCharType="separate"/>
        </w:r>
        <w:r w:rsidR="005E5327">
          <w:rPr>
            <w:noProof/>
            <w:webHidden/>
          </w:rPr>
          <w:t>33</w:t>
        </w:r>
        <w:r w:rsidR="005E5327">
          <w:rPr>
            <w:noProof/>
            <w:webHidden/>
          </w:rPr>
          <w:fldChar w:fldCharType="end"/>
        </w:r>
      </w:hyperlink>
    </w:p>
    <w:p w14:paraId="0C5F5A53" w14:textId="362C1F4C" w:rsidR="005E5327" w:rsidRDefault="00D53D3E">
      <w:pPr>
        <w:pStyle w:val="TOC3"/>
        <w:rPr>
          <w:rFonts w:eastAsiaTheme="minorEastAsia"/>
          <w:b w:val="0"/>
          <w:smallCaps w:val="0"/>
          <w:sz w:val="22"/>
          <w:lang w:val="en-US" w:eastAsia="en-US" w:bidi="ar-SA"/>
        </w:rPr>
      </w:pPr>
      <w:hyperlink w:anchor="_Toc49426346" w:history="1">
        <w:r w:rsidR="005E5327" w:rsidRPr="003952B8">
          <w:rPr>
            <w:rStyle w:val="Hyperlink"/>
          </w:rPr>
          <w:t>Avalik sektor</w:t>
        </w:r>
        <w:r w:rsidR="005E5327">
          <w:rPr>
            <w:webHidden/>
          </w:rPr>
          <w:tab/>
        </w:r>
        <w:r w:rsidR="005E5327">
          <w:rPr>
            <w:webHidden/>
          </w:rPr>
          <w:fldChar w:fldCharType="begin"/>
        </w:r>
        <w:r w:rsidR="005E5327">
          <w:rPr>
            <w:webHidden/>
          </w:rPr>
          <w:instrText xml:space="preserve"> PAGEREF _Toc49426346 \h </w:instrText>
        </w:r>
        <w:r w:rsidR="005E5327">
          <w:rPr>
            <w:webHidden/>
          </w:rPr>
        </w:r>
        <w:r w:rsidR="005E5327">
          <w:rPr>
            <w:webHidden/>
          </w:rPr>
          <w:fldChar w:fldCharType="separate"/>
        </w:r>
        <w:r w:rsidR="005E5327">
          <w:rPr>
            <w:webHidden/>
          </w:rPr>
          <w:t>34</w:t>
        </w:r>
        <w:r w:rsidR="005E5327">
          <w:rPr>
            <w:webHidden/>
          </w:rPr>
          <w:fldChar w:fldCharType="end"/>
        </w:r>
      </w:hyperlink>
    </w:p>
    <w:p w14:paraId="092C9288" w14:textId="4118CD9C" w:rsidR="004D27A6" w:rsidRPr="00690C65" w:rsidRDefault="00A430D3" w:rsidP="005112A2">
      <w:pPr>
        <w:pStyle w:val="TOC1"/>
        <w:tabs>
          <w:tab w:val="right" w:leader="dot" w:pos="5030"/>
        </w:tabs>
      </w:pPr>
      <w:r w:rsidRPr="005112A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3" w:name="Introduction"/>
      <w:bookmarkStart w:id="4" w:name="_Toc507768531"/>
      <w:bookmarkStart w:id="5" w:name="_Toc507239485"/>
      <w:bookmarkStart w:id="6" w:name="_Toc49426276"/>
      <w:bookmarkStart w:id="7" w:name="_Toc378147615"/>
      <w:bookmarkStart w:id="8" w:name="_Toc378151517"/>
      <w:bookmarkStart w:id="9" w:name="_Toc379797094"/>
      <w:bookmarkStart w:id="10" w:name="_Toc380513120"/>
      <w:bookmarkStart w:id="11" w:name="_Toc380655159"/>
      <w:bookmarkStart w:id="12" w:name="_Toc383415077"/>
      <w:r>
        <w:lastRenderedPageBreak/>
        <w:t>Sissejuhatus</w:t>
      </w:r>
      <w:bookmarkEnd w:id="3"/>
      <w:bookmarkEnd w:id="4"/>
      <w:bookmarkEnd w:id="5"/>
      <w:bookmarkEnd w:id="6"/>
    </w:p>
    <w:p w14:paraId="4CE36449" w14:textId="5BFACF2A" w:rsidR="0067508A" w:rsidRDefault="00060997" w:rsidP="0067508A">
      <w:pPr>
        <w:pStyle w:val="ProductList-Body"/>
        <w:spacing w:after="240"/>
      </w:pPr>
      <w:bookmarkStart w:id="13" w:name="_Toc507768532"/>
      <w:r>
        <w:t>Pooled nõustuvad, et need võrguteenuste tingimused kehtivad kliendi võrguteenuste kasutamisele ja et DPA (määratletud allpool) sätestab nende kohustused seoses kliendiandmete ja isikuandmete töötlemise ja turbega võrguteenustes.</w:t>
      </w:r>
      <w:r>
        <w:rPr>
          <w:sz w:val="22"/>
        </w:rPr>
        <w:t xml:space="preserve"> </w:t>
      </w:r>
      <w:r>
        <w:t>Pooled nõustuvad ka, et kui pole sõlmitud eraldi professionaalsete teenuste lepingut, kehtivad need võrguteenuste tingimused professionaalsete teenuste osutamisele, sh (kuid mitte ainult) Manuse 1 tingimused, ja DPA tingimused kehtivad professionaalsete teenuste andmete töötlemisele ja turbele, sh, kuid mitte ainult, ka toeandmetele ja isikuandmetele seoses selle sättega. Eraldi tingimused, sh teistsugused privaatsus- ja turbetingimused, kehtivad kliendile mitte-Microsofti toodete (alltoodu kohaselt) kasutamisel. DPA ja kliendi hulgilitsentsimise lepingu mis tahes muude tingimuste (sh toote tingimused või võrguteenuste tingimused) vahel ilmnevate vastuolude või ebaühtluse korral on eesõigus alati DPA-l</w:t>
      </w:r>
      <w:r w:rsidR="0067508A">
        <w:t>.</w:t>
      </w:r>
    </w:p>
    <w:p w14:paraId="112F245F" w14:textId="77777777" w:rsidR="0052102C" w:rsidRDefault="0052102C" w:rsidP="0052102C">
      <w:pPr>
        <w:pStyle w:val="ProductList-SubSubSectionHeading"/>
        <w:outlineLvl w:val="1"/>
      </w:pPr>
      <w:bookmarkStart w:id="14" w:name="_Toc49426277"/>
      <w:r>
        <w:t>Teenusetaseme lepingud</w:t>
      </w:r>
      <w:bookmarkEnd w:id="13"/>
      <w:bookmarkEnd w:id="14"/>
    </w:p>
    <w:p w14:paraId="5892F9B9" w14:textId="77777777" w:rsidR="0052102C" w:rsidRDefault="0052102C" w:rsidP="0052102C">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5" w:name="_Toc507768533"/>
      <w:bookmarkStart w:id="16" w:name="_Toc49426278"/>
      <w:r>
        <w:t>Kohalduvad võrguteenuste tingimused ja värskendused</w:t>
      </w:r>
      <w:bookmarkEnd w:id="15"/>
      <w:bookmarkEnd w:id="16"/>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7" w:name="_Toc507768534"/>
      <w:bookmarkStart w:id="18" w:name="_Toc49426279"/>
      <w:r>
        <w:t>Elektroonilised teated</w:t>
      </w:r>
      <w:bookmarkEnd w:id="17"/>
      <w:bookmarkEnd w:id="18"/>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9" w:name="_Toc507768535"/>
      <w:bookmarkStart w:id="20" w:name="_Toc507239486"/>
      <w:bookmarkStart w:id="21" w:name="_Toc49426280"/>
      <w:r>
        <w:t>Varasemad versioonid</w:t>
      </w:r>
      <w:bookmarkEnd w:id="19"/>
      <w:bookmarkEnd w:id="20"/>
      <w:bookmarkEnd w:id="21"/>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hyperlink r:id="rId16" w:history="1">
        <w:r>
          <w:rPr>
            <w:rStyle w:val="Hyperlink"/>
          </w:rPr>
          <w:t>http://go.microsoft.com/?linkid=9840733</w:t>
        </w:r>
      </w:hyperlink>
      <w:r>
        <w:t xml:space="preserve"> või võtta ühendust oma edasimüüja või Microsofti kontohalduriga.</w:t>
      </w:r>
    </w:p>
    <w:p w14:paraId="7C7672C3" w14:textId="77777777" w:rsidR="0052102C" w:rsidRDefault="0052102C" w:rsidP="0052102C">
      <w:pPr>
        <w:pStyle w:val="ProductList-Body"/>
      </w:pPr>
    </w:p>
    <w:p w14:paraId="600E43C8" w14:textId="77777777" w:rsidR="00434331" w:rsidRDefault="00434331" w:rsidP="00434331">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9426281"/>
      <w:r>
        <w:t>Täpsustused ja muudatuste kokkuvõte</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A7692B" w14:paraId="2C5E764A" w14:textId="77777777" w:rsidTr="00A7692B">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ECC5E90" w14:textId="77777777" w:rsidR="00A7692B" w:rsidRDefault="00A7692B" w:rsidP="00A7692B">
            <w:pPr>
              <w:pStyle w:val="ProductList-TableBody"/>
            </w:pPr>
            <w:bookmarkStart w:id="32" w:name="_Hlk494736247"/>
            <w:bookmarkStart w:id="33" w:name="_Hlk494736381"/>
            <w:r>
              <w:rPr>
                <w:color w:val="FFFFFF"/>
              </w:rPr>
              <w:t>Täiendused</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154C6E2" w14:textId="77777777" w:rsidR="00A7692B" w:rsidRDefault="00A7692B" w:rsidP="00A7692B">
            <w:pPr>
              <w:pStyle w:val="ProductList-TableBody"/>
            </w:pPr>
            <w:r>
              <w:rPr>
                <w:color w:val="FFFFFF"/>
              </w:rPr>
              <w:t>Kustutatud osad</w:t>
            </w:r>
          </w:p>
        </w:tc>
      </w:tr>
      <w:tr w:rsidR="00A7692B" w14:paraId="076FBC8A" w14:textId="77777777" w:rsidTr="00A7692B">
        <w:tc>
          <w:tcPr>
            <w:tcW w:w="5400" w:type="dxa"/>
            <w:tcBorders>
              <w:top w:val="single" w:sz="4" w:space="0" w:color="000000"/>
              <w:left w:val="single" w:sz="4" w:space="0" w:color="000000"/>
              <w:bottom w:val="single" w:sz="4" w:space="0" w:color="000000"/>
              <w:right w:val="single" w:sz="4" w:space="0" w:color="000000"/>
            </w:tcBorders>
          </w:tcPr>
          <w:p w14:paraId="3EECB27A" w14:textId="248D2163" w:rsidR="00A7692B" w:rsidRDefault="005E5327" w:rsidP="00A7692B">
            <w:pPr>
              <w:pStyle w:val="ProductList-TableBody"/>
            </w:pPr>
            <w:r>
              <w:t>Azure SQL Edge</w:t>
            </w:r>
          </w:p>
        </w:tc>
        <w:tc>
          <w:tcPr>
            <w:tcW w:w="5390" w:type="dxa"/>
            <w:tcBorders>
              <w:top w:val="single" w:sz="4" w:space="0" w:color="000000"/>
              <w:left w:val="single" w:sz="4" w:space="0" w:color="000000"/>
              <w:bottom w:val="single" w:sz="4" w:space="0" w:color="000000"/>
              <w:right w:val="single" w:sz="4" w:space="0" w:color="000000"/>
            </w:tcBorders>
          </w:tcPr>
          <w:p w14:paraId="1987BD24" w14:textId="77777777" w:rsidR="00A7692B" w:rsidRDefault="00A7692B" w:rsidP="00A7692B">
            <w:pPr>
              <w:pStyle w:val="ProductList-TableBody"/>
            </w:pPr>
          </w:p>
        </w:tc>
      </w:tr>
    </w:tbl>
    <w:p w14:paraId="64A09EEC" w14:textId="77777777" w:rsidR="00A7692B" w:rsidRDefault="00A7692B" w:rsidP="00A7692B">
      <w:pPr>
        <w:pStyle w:val="ProductList-ClauseHeading"/>
        <w:keepNext w:val="0"/>
      </w:pPr>
    </w:p>
    <w:p w14:paraId="2343D89C" w14:textId="77777777" w:rsidR="005E5327" w:rsidRDefault="005E5327" w:rsidP="005E5327">
      <w:pPr>
        <w:pStyle w:val="ProductList-ClauseHeading"/>
        <w:keepNext w:val="0"/>
      </w:pPr>
      <w:r>
        <w:t>Võrguteenused</w:t>
      </w:r>
    </w:p>
    <w:p w14:paraId="7CD9A253" w14:textId="235FAE45" w:rsidR="005E5327" w:rsidRPr="0076172C" w:rsidRDefault="00D53D3E" w:rsidP="005E5327">
      <w:pPr>
        <w:pStyle w:val="ProductList-Body"/>
      </w:pPr>
      <w:hyperlink w:anchor="_top" w:tooltip="Microsoft Azure’i teenused" w:history="1">
        <w:r w:rsidR="005E5327">
          <w:rPr>
            <w:rStyle w:val="Hyperlink"/>
          </w:rPr>
          <w:t>Microsoft Azure’i teenused</w:t>
        </w:r>
      </w:hyperlink>
      <w:r w:rsidR="005E5327">
        <w:t>: Lisatud tingimused, mis piiravad Azure'i näotuvastusteenuste kasutamist USA politseijaoskondades ja USA politseijaoskondade jaoks.</w:t>
      </w:r>
    </w:p>
    <w:p w14:paraId="04B23597" w14:textId="02FA9A02" w:rsidR="004B40D7" w:rsidRPr="0081281F" w:rsidRDefault="00D53D3E" w:rsidP="005E5327">
      <w:pPr>
        <w:pStyle w:val="ProductList-Body"/>
      </w:pPr>
      <w:hyperlink w:anchor="AzureSQLEdge" w:tooltip="Azure SQL Edge" w:history="1">
        <w:r w:rsidR="005E5327">
          <w:rPr>
            <w:rStyle w:val="Hyperlink"/>
          </w:rPr>
          <w:t>Azure SQL Edge</w:t>
        </w:r>
      </w:hyperlink>
      <w:r w:rsidR="005E5327">
        <w:t>: Lisatud on Azure SQL Edge'i pakkumise tingimused</w:t>
      </w:r>
      <w:r w:rsidR="00B13474">
        <w:t>.</w:t>
      </w:r>
    </w:p>
    <w:bookmarkEnd w:id="32"/>
    <w:bookmarkEnd w:id="33"/>
    <w:p w14:paraId="30D6D0F8" w14:textId="63D080F0" w:rsidR="00E64F1F" w:rsidRPr="00903BB7" w:rsidRDefault="00DA2339" w:rsidP="00C41DF6">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sidR="00E64F1F">
        <w:rPr>
          <w:rStyle w:val="Hyperlink"/>
          <w:sz w:val="16"/>
          <w:szCs w:val="16"/>
        </w:rPr>
        <w:t>Sisukord</w:t>
      </w:r>
      <w:r>
        <w:rPr>
          <w:rStyle w:val="Hyperlink"/>
          <w:sz w:val="16"/>
          <w:szCs w:val="16"/>
        </w:rPr>
        <w:fldChar w:fldCharType="end"/>
      </w:r>
      <w:r w:rsidR="00E64F1F">
        <w:rPr>
          <w:sz w:val="16"/>
          <w:szCs w:val="16"/>
        </w:rPr>
        <w:t xml:space="preserve"> / </w:t>
      </w:r>
      <w:hyperlink w:anchor="GeneralTerms" w:tooltip="Üldised tingimused" w:history="1">
        <w:r w:rsidR="00E64F1F">
          <w:rPr>
            <w:rStyle w:val="Hyperlink"/>
            <w:sz w:val="16"/>
            <w:szCs w:val="16"/>
          </w:rPr>
          <w:t>Üldised tingimused</w:t>
        </w:r>
      </w:hyperlink>
    </w:p>
    <w:p w14:paraId="6E706657" w14:textId="77777777" w:rsidR="003D52C6" w:rsidRDefault="003D52C6" w:rsidP="003D52C6"/>
    <w:p w14:paraId="6752A315" w14:textId="77777777" w:rsidR="002B6169" w:rsidRDefault="002B6169" w:rsidP="002B6169">
      <w:pPr>
        <w:pStyle w:val="ProductList-Body"/>
        <w:rPr>
          <w:rFonts w:ascii="Calibri" w:hAnsi="Calibri"/>
        </w:rPr>
        <w:sectPr w:rsidR="002B6169" w:rsidSect="00A61B2A">
          <w:footerReference w:type="first" r:id="rId17"/>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34" w:name="_Toc507768537"/>
      <w:bookmarkStart w:id="35" w:name="_Toc507239489"/>
      <w:bookmarkStart w:id="36" w:name="_Toc49426282"/>
      <w:bookmarkStart w:id="37" w:name="Definitions"/>
      <w:bookmarkEnd w:id="7"/>
      <w:bookmarkEnd w:id="8"/>
      <w:bookmarkEnd w:id="9"/>
      <w:bookmarkEnd w:id="10"/>
      <w:bookmarkEnd w:id="11"/>
      <w:bookmarkEnd w:id="12"/>
      <w:r>
        <w:lastRenderedPageBreak/>
        <w:t>Definitsioonid</w:t>
      </w:r>
      <w:bookmarkEnd w:id="34"/>
      <w:bookmarkEnd w:id="35"/>
      <w:bookmarkEnd w:id="36"/>
    </w:p>
    <w:bookmarkEnd w:id="37"/>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3FE5AC05" w:rsidR="0052102C" w:rsidRDefault="0052102C" w:rsidP="0052102C">
      <w:pPr>
        <w:pStyle w:val="ProductList-Body"/>
        <w:spacing w:after="120"/>
      </w:pPr>
      <w:r>
        <w:t xml:space="preserve">„Põhilised võrguteenused“ </w:t>
      </w:r>
      <w:r w:rsidR="00060997">
        <w:t>on need võrguteenused, mis on loetletud põhiliste võrguteenustena Manuses 1</w:t>
      </w:r>
      <w:r>
        <w:t>.</w:t>
      </w:r>
    </w:p>
    <w:p w14:paraId="78ED6798" w14:textId="77777777" w:rsidR="0067508A" w:rsidRPr="00874919" w:rsidRDefault="0067508A" w:rsidP="0067508A">
      <w:pPr>
        <w:pStyle w:val="ProductList-Body"/>
        <w:spacing w:after="120"/>
      </w:pPr>
      <w:r>
        <w:t>„Kliendi andmed“ tähendavad kõiki andmeid, sh kõiki teksti-, heli-, video- või pildifaile ja tarkvara, mis on edastatud Microsoftile kliendi poolt või tema nimel võrguteenust kasutades. Kliendiandmed ei sisalda professionaalsete teenuste andmeid.</w:t>
      </w:r>
    </w:p>
    <w:p w14:paraId="58A44A5D" w14:textId="17265D56" w:rsidR="00060997" w:rsidRPr="00874919" w:rsidRDefault="00060997" w:rsidP="00060997">
      <w:pPr>
        <w:pStyle w:val="ProductList-Body"/>
        <w:spacing w:after="110"/>
      </w:pPr>
      <w:r>
        <w:t>„</w:t>
      </w:r>
      <w:r w:rsidR="004B40D7">
        <w:t xml:space="preserve">Andmekaitse lisa“ (DPA) tähendab Microsofti võrguteenuste andmekaitse lisa, mis avaldati saidil </w:t>
      </w:r>
      <w:hyperlink r:id="rId18" w:history="1">
        <w:r w:rsidR="004B40D7">
          <w:rPr>
            <w:rStyle w:val="Hyperlink"/>
          </w:rPr>
          <w:t>https://aka.ms/DPA</w:t>
        </w:r>
      </w:hyperlink>
      <w:r>
        <w:t>.</w:t>
      </w:r>
    </w:p>
    <w:p w14:paraId="7FE39697" w14:textId="6557F07D" w:rsidR="0052102C" w:rsidRPr="00874919" w:rsidRDefault="0052102C" w:rsidP="00060997">
      <w:pPr>
        <w:pStyle w:val="ProductList-Body"/>
        <w:spacing w:after="120"/>
      </w:pPr>
      <w:r>
        <w:t>„Väliskasutaja“ tähendab võrguteenuse kasutajat, kes pole kliendi ega tema sidusettevõtte töötaja, kohapealne alltöövõtja ega esindaja.</w:t>
      </w:r>
    </w:p>
    <w:p w14:paraId="4DD7F79B" w14:textId="24F0FB9B"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36DFD7C8" w14:textId="77777777" w:rsidR="00060997" w:rsidRPr="00874919" w:rsidRDefault="00060997" w:rsidP="00060997">
      <w:pPr>
        <w:pStyle w:val="ProductList-Body"/>
        <w:spacing w:after="110"/>
      </w:pPr>
      <w:r>
        <w:t xml:space="preserve">„Litsentsimissait“ on </w:t>
      </w:r>
      <w:hyperlink r:id="rId19" w:history="1">
        <w:r>
          <w:rPr>
            <w:rStyle w:val="Hyperlink"/>
          </w:rPr>
          <w:t>http://www.microsoft.com/licensing/contracts</w:t>
        </w:r>
      </w:hyperlink>
      <w:r>
        <w:t xml:space="preserve"> või selle järglassait.</w:t>
      </w:r>
    </w:p>
    <w:p w14:paraId="57EC2B18" w14:textId="155830F7" w:rsidR="003236E3" w:rsidRDefault="003236E3" w:rsidP="00060997">
      <w:pPr>
        <w:pStyle w:val="ProductList-Body"/>
        <w:spacing w:after="120"/>
      </w:pPr>
      <w:r>
        <w:t xml:space="preserve">„Litsentsitud seade“ on üks kliendile kasutamiseks mõeldud füüsiline riistvarasüsteem, millele on määratud litsents. Mis tahes eraldi seadmele, mida haldab või käsutab muu üksus kui klient või üks tema sidusettevõtteid, kehtib </w:t>
      </w:r>
      <w:hyperlink r:id="rId20" w:history="1">
        <w:r>
          <w:rPr>
            <w:rStyle w:val="Hyperlink"/>
          </w:rPr>
          <w:t>tootetingimuste</w:t>
        </w:r>
      </w:hyperlink>
      <w:r>
        <w:t xml:space="preserve"> tarkvarahalduse sisseostmise punkt, mille leiate veebilehelt </w:t>
      </w:r>
      <w:hyperlink r:id="rId21" w:history="1">
        <w:r>
          <w:rPr>
            <w:rStyle w:val="Hyperlink"/>
          </w:rPr>
          <w:t>http://go.microsoft.com/?linkid=9839207</w:t>
        </w:r>
      </w:hyperlink>
      <w:r>
        <w:t>. Selle definitsiooni järgi loetakse riistvarasektsiooni või plaati eraldi seadmeks.</w:t>
      </w:r>
    </w:p>
    <w:p w14:paraId="1A3E298A" w14:textId="77777777" w:rsidR="003236E3" w:rsidRPr="00874919" w:rsidRDefault="003236E3" w:rsidP="003236E3">
      <w:pPr>
        <w:pStyle w:val="ProductList-Body"/>
        <w:spacing w:after="120"/>
      </w:pPr>
      <w:r>
        <w:t xml:space="preserve">„Võrguserver“ on üksnes kliendi kasutuses olev füüsiline riistvaraserver, mis varustab võrku ühendatud arvuteid ressurssidega. Mis tahes eraldi serverile, mida haldab või käsutab muu üksus kui klient või üks tema sidusettevõtteid, kehtib </w:t>
      </w:r>
      <w:hyperlink r:id="rId22" w:history="1">
        <w:r>
          <w:rPr>
            <w:rStyle w:val="Hyperlink"/>
          </w:rPr>
          <w:t>tootetingimuste</w:t>
        </w:r>
      </w:hyperlink>
      <w:r>
        <w:t xml:space="preserve"> tarkvarahalduse sisseostmise punkt. Tootetingimused leiate aadressilt </w:t>
      </w:r>
      <w:hyperlink r:id="rId23" w:history="1">
        <w:r>
          <w:rPr>
            <w:rStyle w:val="Hyperlink"/>
          </w:rPr>
          <w:t>http://go.microsoft.com/?linkid=9839207</w:t>
        </w:r>
      </w:hyperlink>
      <w:r w:rsidRPr="000456B5">
        <w:rPr>
          <w:rStyle w:val="Hyperlink"/>
        </w:rPr>
        <w:t>.</w:t>
      </w:r>
    </w:p>
    <w:p w14:paraId="2AF1B8AE" w14:textId="307E6386" w:rsidR="00C0448E" w:rsidRPr="00CC13E3" w:rsidRDefault="00C0448E" w:rsidP="003236E3">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24"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8" w:name="_Toc507239490"/>
      <w:r>
        <w:t>võrguteenuste tingimusi</w:t>
      </w:r>
      <w:bookmarkEnd w:id="38"/>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168B651A" w14:textId="77777777" w:rsidR="0067508A" w:rsidRDefault="0067508A" w:rsidP="0067508A">
      <w:pPr>
        <w:pStyle w:val="ProductList-Body"/>
        <w:spacing w:after="120"/>
      </w:pPr>
      <w:r>
        <w:t xml:space="preserve">Mõiste „professionaalsete teenuste andmed“ tähendab kõiki andmeid, sealhulgas kogu teksti, heli, videot, pildifaile või tarkvara, mille klient edastab või mis edastatakse kliendi nimel Microsoftile (või mille Microsoft kliendilt saadud volituse alusel võrguteenusest hangib) või on saadud ja töödeldud muul viisil Microsofti poolt või tema asemel eesmärgiga saada Microsoftilt professionaalseid teenuseid. </w:t>
      </w:r>
      <w:r>
        <w:rPr>
          <w:szCs w:val="18"/>
        </w:rPr>
        <w:t>Professionaalsete teenuste andmed sisaldavad toeandmeid.</w:t>
      </w:r>
    </w:p>
    <w:p w14:paraId="02D8D56E" w14:textId="5CB7A9DA" w:rsidR="0052102C" w:rsidRDefault="0052102C" w:rsidP="0067508A">
      <w:pPr>
        <w:pStyle w:val="ProductList-Body"/>
        <w:spacing w:after="120"/>
      </w:pPr>
      <w:r>
        <w:t>„AL“ tähendab abonemendilitsentsi.</w:t>
      </w:r>
    </w:p>
    <w:p w14:paraId="031E4DCD" w14:textId="29C66A54" w:rsidR="0052102C" w:rsidRDefault="0052102C" w:rsidP="0052102C">
      <w:pPr>
        <w:pStyle w:val="ProductList-Body"/>
        <w:spacing w:after="120"/>
      </w:pPr>
      <w:r>
        <w:t>„Alamtöötleja“ tähendab muid töötlejaid, keda Microsoft kasutab andmete töötlemiseks.</w:t>
      </w:r>
    </w:p>
    <w:p w14:paraId="309C2E88" w14:textId="2811CB38" w:rsidR="0052102C" w:rsidRDefault="0052102C" w:rsidP="00967EF6">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r w:rsidR="0067508A">
        <w:t xml:space="preserve"> </w:t>
      </w:r>
      <w:r w:rsidR="0067508A">
        <w:rPr>
          <w:szCs w:val="18"/>
        </w:rPr>
        <w:t>Toeandmed on professionaalsete teenuste andmete alamhulk.</w:t>
      </w:r>
    </w:p>
    <w:p w14:paraId="6E59D678" w14:textId="77777777" w:rsidR="00C23F3A" w:rsidRPr="00903BB7" w:rsidRDefault="00D53D3E"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EC65518" w14:textId="77777777" w:rsidR="0052102C" w:rsidRDefault="0052102C" w:rsidP="00103924">
      <w:pPr>
        <w:pStyle w:val="ProductList-Body"/>
      </w:pPr>
    </w:p>
    <w:p w14:paraId="65115D11" w14:textId="0D486E90" w:rsidR="00C23F3A" w:rsidRDefault="00C23F3A" w:rsidP="00103924">
      <w:pPr>
        <w:pStyle w:val="ProductList-Body"/>
        <w:sectPr w:rsidR="00C23F3A" w:rsidSect="00A61B2A">
          <w:footerReference w:type="default" r:id="rId25"/>
          <w:footerReference w:type="first" r:id="rId26"/>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9" w:name="_Toc507768538"/>
      <w:bookmarkStart w:id="40" w:name="_Toc49426283"/>
      <w:bookmarkStart w:id="41" w:name="GeneralTerms"/>
      <w:r>
        <w:lastRenderedPageBreak/>
        <w:t>Üldtingimused</w:t>
      </w:r>
      <w:bookmarkEnd w:id="39"/>
      <w:bookmarkEnd w:id="40"/>
    </w:p>
    <w:p w14:paraId="5E69F2EE" w14:textId="77777777" w:rsidR="0052102C" w:rsidRDefault="0052102C" w:rsidP="00060997">
      <w:pPr>
        <w:pStyle w:val="ProductList-SubSubSectionHeading"/>
        <w:outlineLvl w:val="1"/>
      </w:pPr>
      <w:bookmarkStart w:id="42" w:name="_Toc507768539"/>
      <w:bookmarkStart w:id="43" w:name="_Toc49426284"/>
      <w:bookmarkStart w:id="44" w:name="OnlineServicesChanges"/>
      <w:bookmarkEnd w:id="41"/>
      <w:r>
        <w:t>Võrguteenuste litsentsimine</w:t>
      </w:r>
      <w:bookmarkEnd w:id="42"/>
      <w:bookmarkEnd w:id="43"/>
    </w:p>
    <w:bookmarkEnd w:id="44"/>
    <w:p w14:paraId="21997798" w14:textId="28574672" w:rsidR="0052102C" w:rsidRDefault="0052102C" w:rsidP="00060997">
      <w:pPr>
        <w:pStyle w:val="ProductList-Body"/>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hyperlink w:anchor="OnlineServiceSpecificTerms" w:tooltip="Võrguteenus – konkreetsed tingimused" w:history="1">
        <w:r>
          <w:rPr>
            <w:rStyle w:val="Hyperlink"/>
          </w:rPr>
          <w:t>Võrguteenus – konkreetsed tingimused</w:t>
        </w:r>
      </w:hyperlink>
      <w:r>
        <w:t xml:space="preserve">. </w:t>
      </w:r>
      <w:hyperlink w:anchor="Attachment2" w:tooltip="Manus 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52102C">
      <w:pPr>
        <w:pStyle w:val="ProductList-Body"/>
        <w:ind w:left="180"/>
        <w:outlineLvl w:val="2"/>
      </w:pPr>
      <w:r>
        <w:rPr>
          <w:b/>
          <w:color w:val="0072C6"/>
        </w:rPr>
        <w:t>Litsentsi ümbermääramine</w:t>
      </w:r>
    </w:p>
    <w:p w14:paraId="7AC6643E" w14:textId="73758B71" w:rsidR="0052102C" w:rsidRDefault="0052102C" w:rsidP="0052102C">
      <w:pPr>
        <w:pStyle w:val="ProductList-Body"/>
        <w:ind w:left="158"/>
      </w:pPr>
      <w:r>
        <w:t xml:space="preserve">Enamikku AL-e (kuid mitte kõiki) võib ümber määrata. Välja arvatud selles lõigus või </w:t>
      </w:r>
      <w:hyperlink w:anchor="OnlineServiceSpecificTerms" w:tooltip="Võrguteenusepõhistes tingimuste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52102C">
      <w:pPr>
        <w:pStyle w:val="ProductList-Body"/>
        <w:ind w:left="180"/>
        <w:outlineLvl w:val="2"/>
      </w:pPr>
      <w:r>
        <w:rPr>
          <w:b/>
          <w:color w:val="0072C6"/>
        </w:rPr>
        <w:t>Multipleksimine</w:t>
      </w:r>
    </w:p>
    <w:p w14:paraId="657E50C9" w14:textId="77777777" w:rsidR="0052102C" w:rsidRDefault="0052102C" w:rsidP="0052102C">
      <w:pPr>
        <w:pStyle w:val="ProductList-Body"/>
        <w:ind w:left="158"/>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45" w:name="_Toc507768540"/>
      <w:bookmarkStart w:id="46" w:name="_Toc49426285"/>
      <w:r>
        <w:t>Võrguteenuste kasutamine</w:t>
      </w:r>
      <w:bookmarkEnd w:id="45"/>
      <w:bookmarkEnd w:id="46"/>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6E7FE288" w14:textId="77777777" w:rsidR="00C23F3A" w:rsidRPr="004C41FC" w:rsidRDefault="00C23F3A" w:rsidP="00C23F3A">
      <w:pPr>
        <w:pStyle w:val="ProductList-Body"/>
        <w:ind w:left="158"/>
      </w:pPr>
      <w:r>
        <w:rPr>
          <w:b/>
          <w:bCs/>
          <w:color w:val="0072C6"/>
        </w:rPr>
        <w:t>Aktsepteeritava kasutuse poliitika</w:t>
      </w:r>
    </w:p>
    <w:p w14:paraId="3B22655B" w14:textId="77777777" w:rsidR="00C23F3A" w:rsidRDefault="00C23F3A" w:rsidP="00C23F3A">
      <w:pPr>
        <w:pStyle w:val="ProductList-Body"/>
        <w:ind w:left="158"/>
      </w:pPr>
      <w:r>
        <w:t>Klient ega isikud, kes kliendi kaudu võrguteenusele juurde pääsevad, ei tohi kasutada võrguteenust:</w:t>
      </w:r>
    </w:p>
    <w:p w14:paraId="319727E8" w14:textId="77777777" w:rsidR="00C23F3A" w:rsidRDefault="00C23F3A" w:rsidP="00EF5ACB">
      <w:pPr>
        <w:pStyle w:val="ProductList-Body"/>
        <w:numPr>
          <w:ilvl w:val="0"/>
          <w:numId w:val="1"/>
        </w:numPr>
        <w:ind w:left="608" w:hanging="270"/>
      </w:pPr>
      <w:r>
        <w:t>viisil, mis on seaduse, eeskirjade, valitsuskorralduse või määrusega keelatud;</w:t>
      </w:r>
    </w:p>
    <w:p w14:paraId="0EE2AC93" w14:textId="77777777" w:rsidR="00C23F3A" w:rsidRDefault="00C23F3A" w:rsidP="00EF5ACB">
      <w:pPr>
        <w:pStyle w:val="ProductList-Body"/>
        <w:numPr>
          <w:ilvl w:val="0"/>
          <w:numId w:val="1"/>
        </w:numPr>
        <w:spacing w:before="40"/>
        <w:ind w:left="608" w:hanging="270"/>
      </w:pPr>
      <w:r>
        <w:t>selleks, et rikkuda teiste õigusi;</w:t>
      </w:r>
    </w:p>
    <w:p w14:paraId="29034D35" w14:textId="77777777" w:rsidR="00C23F3A" w:rsidRDefault="00C23F3A" w:rsidP="00EF5ACB">
      <w:pPr>
        <w:pStyle w:val="ProductList-Body"/>
        <w:numPr>
          <w:ilvl w:val="0"/>
          <w:numId w:val="1"/>
        </w:numPr>
        <w:spacing w:before="40"/>
        <w:ind w:left="608" w:hanging="270"/>
      </w:pPr>
      <w:r>
        <w:t>mis tahes teenusele, seadmele, andmetele, kontole või võrgule loata juurdepääsu saamise katseks või selle häirimiseks;</w:t>
      </w:r>
    </w:p>
    <w:p w14:paraId="7EB5C0DE" w14:textId="77777777" w:rsidR="00C23F3A" w:rsidRDefault="00C23F3A" w:rsidP="00EF5ACB">
      <w:pPr>
        <w:pStyle w:val="ProductList-Body"/>
        <w:numPr>
          <w:ilvl w:val="0"/>
          <w:numId w:val="1"/>
        </w:numPr>
        <w:spacing w:before="40"/>
        <w:ind w:left="608" w:hanging="270"/>
      </w:pPr>
      <w:r>
        <w:t>rämpsposti saatmiseks või pahavara levitamiseks;</w:t>
      </w:r>
    </w:p>
    <w:p w14:paraId="1DB503F4" w14:textId="77777777" w:rsidR="00C23F3A" w:rsidRDefault="00C23F3A" w:rsidP="00EF5ACB">
      <w:pPr>
        <w:pStyle w:val="ProductList-Body"/>
        <w:numPr>
          <w:ilvl w:val="0"/>
          <w:numId w:val="1"/>
        </w:numPr>
        <w:spacing w:before="40"/>
        <w:ind w:left="608" w:hanging="270"/>
      </w:pPr>
      <w:r>
        <w:t>viisil, mis võib võrguteenust või teiste isikute võrguteenuse kasutamist kahjustada;</w:t>
      </w:r>
    </w:p>
    <w:p w14:paraId="46AE19D3" w14:textId="77777777" w:rsidR="00163C42" w:rsidRDefault="00163C42" w:rsidP="00163C42">
      <w:pPr>
        <w:pStyle w:val="ProductList-Body"/>
        <w:numPr>
          <w:ilvl w:val="0"/>
          <w:numId w:val="1"/>
        </w:numPr>
        <w:spacing w:before="40"/>
        <w:ind w:left="605" w:hanging="274"/>
      </w:pPr>
      <w:r>
        <w:t>mis tahes rakenduses või olukorras, kus võrguteenuse rike võib tuua kaasa kellegi surma, raske vigastuse või tõsise füüsilise või keskkonnakahjustuse, välja arvatud alltoodud jaotise (milles käsitletakse kasutamist suure riski korral) kohaselt; või</w:t>
      </w:r>
    </w:p>
    <w:p w14:paraId="20219656" w14:textId="77777777" w:rsidR="00163C42" w:rsidRDefault="00163C42" w:rsidP="00163C42">
      <w:pPr>
        <w:pStyle w:val="ProductList-Body"/>
        <w:numPr>
          <w:ilvl w:val="0"/>
          <w:numId w:val="1"/>
        </w:numPr>
        <w:spacing w:before="40" w:after="120"/>
        <w:ind w:left="619" w:hanging="274"/>
      </w:pPr>
      <w:r>
        <w:t>selleks, et aidata või julgustada kellelgi mõnda ülalnimetatud tegevust teha.</w:t>
      </w:r>
    </w:p>
    <w:p w14:paraId="43911D2F" w14:textId="77777777" w:rsidR="00163C42" w:rsidRDefault="00163C42" w:rsidP="00163C42">
      <w:pPr>
        <w:pStyle w:val="ProductList-Body"/>
        <w:ind w:left="158"/>
      </w:pPr>
      <w:r>
        <w:t>Selle jaotise aktsepteeritava kasutuse poliitika rikkumise korral võidakse võrguteenuse osutamine peatada. Kui Microsoft peatab võrguteenuse osutamise, teeb ta seda ainult mõistlikult vajalikus ulatuses. Kui Microsoftil pole põhjust arvata, et vajalik on viivitamatu peatamine, teatab Microsoft võrguteenuse peatamisest ülalmainitud põhjustel mõistlikul viisil ette.</w:t>
      </w:r>
    </w:p>
    <w:p w14:paraId="311979E7" w14:textId="77777777" w:rsidR="00163C42" w:rsidRDefault="00163C42" w:rsidP="00163C42">
      <w:pPr>
        <w:pStyle w:val="ProductList-Body"/>
        <w:ind w:left="180"/>
      </w:pPr>
    </w:p>
    <w:p w14:paraId="396666FD" w14:textId="77777777" w:rsidR="00163C42" w:rsidRPr="004A132F" w:rsidRDefault="00163C42" w:rsidP="00163C42">
      <w:pPr>
        <w:pStyle w:val="ProductList-Body"/>
        <w:ind w:left="180"/>
        <w:outlineLvl w:val="2"/>
        <w:rPr>
          <w:b/>
          <w:bCs/>
          <w:color w:val="0072C6"/>
        </w:rPr>
      </w:pPr>
      <w:r>
        <w:rPr>
          <w:b/>
          <w:bCs/>
          <w:color w:val="0072C6"/>
        </w:rPr>
        <w:t>Kasutamine suure riski korral</w:t>
      </w:r>
    </w:p>
    <w:p w14:paraId="290EA6F0" w14:textId="2889CA1C" w:rsidR="0052102C" w:rsidRDefault="00163C42" w:rsidP="00163C42">
      <w:pPr>
        <w:pStyle w:val="ProductList-Body"/>
        <w:ind w:left="158"/>
      </w:pPr>
      <w:r>
        <w:t>HOIATUS: tänapäevaseid tehnoloogiaid, eriti platvormtehnoloogiaid, on võimalik kasutada uutel ja uudsetel viisidel ning klient peab kaaluma, kas selliste tehnoloogiate kasutamine konkreetsel viisil on ohutu. Võrguteenused pole loodud ega mõeldud toetama kasutamist, mille korral võib võrguteenuse katkestus, defekt, viga või muu tõrge lõppeda kellegi surma või raske vigastuse või keskkonnakahjustusega (kokkuvõtvalt „kasutamine suure riski korral“). Seega peab klient kujundama ja juurutama kõik rakendused nii, et võrguteenuse katkemise, defekti, tõrke või muu rikke korral säiliks inimeste, vara ning keskkonna ohutus mõistlikult, asjakohaselt ja seaduslikult nii üldiselt kui ka kindlas valdkonnas. Klient vastutab ise võrguteenuste kasutamise eest suure riski korral. Klient nõustub hüvitama kahjud ning kaitsma Microsofti kõikide kahjude, kulude ja advokaaditasude eest, mis tulenevad nõuetest, mis on seotud võrguteenuste kasutamisega suure riski korral, sealhulgas nõuetest, mis põhinevad rangel vastutusel või sellel, et Microsoft ei kujundanud või ei osutanud kliendile võrguteenust/-teenuseid. Eelnev hüvituskohustus kehtib lisaks mis tahes kaitsekohustusele, mis on sätestatud kliendi hulgilitsentsilepingus, ning kohustuse puhul ei kohaldata sellistes lepingutes sisalduvaid vastutuspiiranguid ega vastutuse välistamist</w:t>
      </w:r>
      <w:r w:rsidR="0052102C">
        <w:t>.</w:t>
      </w:r>
    </w:p>
    <w:p w14:paraId="32270075" w14:textId="77777777" w:rsidR="0052102C" w:rsidRDefault="0052102C" w:rsidP="0052102C">
      <w:pPr>
        <w:pStyle w:val="ProductList-Body"/>
      </w:pPr>
    </w:p>
    <w:p w14:paraId="77100D68" w14:textId="77777777" w:rsidR="00060997" w:rsidRDefault="00060997" w:rsidP="00060997">
      <w:pPr>
        <w:pStyle w:val="ProductList-SubSubSectionHeading"/>
        <w:outlineLvl w:val="1"/>
      </w:pPr>
      <w:bookmarkStart w:id="47" w:name="_Toc26883663"/>
      <w:bookmarkStart w:id="48" w:name="_Toc27047313"/>
      <w:bookmarkStart w:id="49" w:name="_Toc49426286"/>
      <w:bookmarkStart w:id="50" w:name="_Toc507768541"/>
      <w:bookmarkStart w:id="51" w:name="_Toc507239493"/>
      <w:r>
        <w:t>Andmekaitse ja turve</w:t>
      </w:r>
      <w:bookmarkEnd w:id="47"/>
      <w:bookmarkEnd w:id="48"/>
      <w:bookmarkEnd w:id="49"/>
    </w:p>
    <w:p w14:paraId="3DDF476B" w14:textId="77777777" w:rsidR="00060997" w:rsidRDefault="00060997" w:rsidP="00060997">
      <w:pPr>
        <w:pStyle w:val="ProductList-Body"/>
      </w:pPr>
      <w:r>
        <w:t>DPA tingimused kehtivad võrguteenustele, v.a manuses 1 loetletud võrguteenused. Manuses 1 on põhiliste võrguteenuste võrguteenustepõhised üksikasjad turbetavade ja jõudeolekus kliendiandmete asukoha kohta.</w:t>
      </w:r>
    </w:p>
    <w:p w14:paraId="630ED691" w14:textId="77777777" w:rsidR="00060997" w:rsidRDefault="00060997" w:rsidP="006C7833">
      <w:pPr>
        <w:pStyle w:val="ProductList-Body"/>
      </w:pPr>
    </w:p>
    <w:p w14:paraId="1D4955FB" w14:textId="7A63D5D2" w:rsidR="0052102C" w:rsidRDefault="0052102C" w:rsidP="0052102C">
      <w:pPr>
        <w:pStyle w:val="ProductList-SubSubSectionHeading"/>
        <w:outlineLvl w:val="1"/>
      </w:pPr>
      <w:bookmarkStart w:id="52" w:name="_Toc49426287"/>
      <w:r>
        <w:lastRenderedPageBreak/>
        <w:t>Tarkvara kasutamine koos võrguteenusega</w:t>
      </w:r>
      <w:bookmarkEnd w:id="50"/>
      <w:bookmarkEnd w:id="51"/>
      <w:bookmarkEnd w:id="52"/>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F106F5">
      <w:pPr>
        <w:pStyle w:val="ProductList-Body"/>
        <w:ind w:left="187"/>
        <w:outlineLvl w:val="2"/>
      </w:pPr>
      <w:r>
        <w:rPr>
          <w:b/>
          <w:color w:val="0072C6"/>
        </w:rPr>
        <w:t>Microsofti tarkvara litsentsitingimused</w:t>
      </w:r>
    </w:p>
    <w:p w14:paraId="584B5A12" w14:textId="002DE2E5" w:rsidR="00103924" w:rsidRPr="00690C65" w:rsidRDefault="00103924" w:rsidP="00AD5F09">
      <w:pPr>
        <w:pStyle w:val="ProductList-Body"/>
        <w:ind w:left="180"/>
      </w:pPr>
      <w:r>
        <w:t xml:space="preserve">Klient võib installida ja kasutada tarkvara ainult võrguteenustega kasutamiseks. </w:t>
      </w:r>
      <w:hyperlink w:anchor="OnlineServiceSpecificTerms" w:tooltip="Võrguteenusepõhised tingimused"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099BB328" w:rsidR="00103924" w:rsidRPr="00690C65" w:rsidRDefault="00060997"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diagnostikaandmeid (vastavalt DPA määratlusele) rakenduste kasutamise ja toimimise kohta, mida võidakse edastada Microsoftile (neis sisalduvate isikuandmete ulatuses) ja kasutada selles DPA-s kirjeldatud eesmärkidel</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53" w:name="_Toc507768542"/>
      <w:bookmarkStart w:id="54" w:name="_Toc49426288"/>
      <w:bookmarkStart w:id="55" w:name="_Toc460240070"/>
      <w:bookmarkStart w:id="56" w:name="_Toc459970681"/>
      <w:bookmarkStart w:id="57" w:name="NonMicrosoftProducts"/>
      <w:r>
        <w:t>Tehnilised piirangud</w:t>
      </w:r>
      <w:bookmarkEnd w:id="53"/>
      <w:bookmarkEnd w:id="54"/>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58" w:name="_Toc507768543"/>
      <w:bookmarkStart w:id="59" w:name="_Toc49426289"/>
      <w:r>
        <w:t>Impordi-/eksporditeenused</w:t>
      </w:r>
      <w:bookmarkEnd w:id="58"/>
      <w:bookmarkEnd w:id="59"/>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60" w:name="_Toc507768544"/>
      <w:bookmarkStart w:id="61" w:name="_Toc49426290"/>
      <w:r>
        <w:t>Fondikomponendid</w:t>
      </w:r>
      <w:bookmarkEnd w:id="60"/>
      <w:bookmarkEnd w:id="61"/>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62" w:name="_Toc507768545"/>
      <w:bookmarkStart w:id="63" w:name="_Toc49426291"/>
      <w:r>
        <w:t>Võrguteenuste muudatused ja kättesaadavus</w:t>
      </w:r>
      <w:bookmarkEnd w:id="62"/>
      <w:bookmarkEnd w:id="63"/>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hyperlink r:id="rId27" w:history="1">
        <w:r>
          <w:rPr>
            <w:rStyle w:val="Hyperlink"/>
          </w:rPr>
          <w:t>https://go.microsoft.com/fwlink/?linkid=870295</w:t>
        </w:r>
      </w:hyperlink>
      <w:r>
        <w:t>.</w:t>
      </w:r>
    </w:p>
    <w:p w14:paraId="48D7C499" w14:textId="77777777" w:rsidR="0052102C" w:rsidRDefault="0052102C" w:rsidP="0052102C">
      <w:pPr>
        <w:pStyle w:val="ProductList-Body"/>
      </w:pPr>
    </w:p>
    <w:p w14:paraId="189DFF2C" w14:textId="77777777" w:rsidR="0052102C" w:rsidRDefault="0052102C" w:rsidP="0052102C">
      <w:pPr>
        <w:pStyle w:val="ProductList-SubSubSectionHeading"/>
        <w:outlineLvl w:val="1"/>
      </w:pPr>
      <w:bookmarkStart w:id="64" w:name="_Toc507768547"/>
      <w:bookmarkStart w:id="65" w:name="_Toc49426292"/>
      <w:r>
        <w:t>Muu</w:t>
      </w:r>
      <w:bookmarkEnd w:id="64"/>
      <w:bookmarkEnd w:id="65"/>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55"/>
      <w:bookmarkEnd w:id="56"/>
    </w:p>
    <w:bookmarkEnd w:id="57"/>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w:t>
      </w:r>
      <w:r>
        <w:lastRenderedPageBreak/>
        <w:t xml:space="preserve">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7031DEAB" w14:textId="77777777" w:rsidR="00434331" w:rsidRPr="0006694D" w:rsidRDefault="00434331" w:rsidP="00163C42">
      <w:pPr>
        <w:pStyle w:val="ProductList-Body"/>
        <w:ind w:left="316" w:hanging="158"/>
        <w:rPr>
          <w:b/>
          <w:color w:val="0072C6"/>
        </w:rPr>
      </w:pPr>
      <w:bookmarkStart w:id="66" w:name="GeneralTerms_Previews"/>
      <w:r>
        <w:rPr>
          <w:b/>
          <w:color w:val="0072C6"/>
        </w:rPr>
        <w:t>Eelvaated</w:t>
      </w:r>
    </w:p>
    <w:p w14:paraId="44383E28" w14:textId="2E3D1EDB" w:rsidR="00434331" w:rsidRDefault="00060997" w:rsidP="00163C42">
      <w:pPr>
        <w:pStyle w:val="ProductList-Body"/>
        <w:tabs>
          <w:tab w:val="clear" w:pos="158"/>
          <w:tab w:val="left" w:pos="22"/>
        </w:tabs>
        <w:ind w:left="158"/>
      </w:pPr>
      <w:r>
        <w:t>EELVAATEID PAKUTAKSE NII, NAGU NEED ON, KÕIKIDE TÕRGETEGA JA NII, NAGU NEED ON SAADAVAL (nagu on siin kirjeldatud). Konkreetse võrguteenuse teenusetaseme leping ei hõlma eelvaateid ja sellele ei pruugi kehtida klienditoe teenus. Võime igal ajal ette teatamata eelvaateid muuta või nende pakkumise lõpetada. Samuti võime otsustada, et me ei tee teenuste eelvaadet üldsusele kättesaadavaks</w:t>
      </w:r>
      <w:r w:rsidR="00434331">
        <w:t xml:space="preserve">. </w:t>
      </w:r>
    </w:p>
    <w:p w14:paraId="3CB55E12" w14:textId="77777777" w:rsidR="00434331" w:rsidRDefault="00434331" w:rsidP="00163C42">
      <w:pPr>
        <w:pStyle w:val="ProductList-Body"/>
        <w:ind w:left="338" w:hanging="158"/>
      </w:pPr>
    </w:p>
    <w:p w14:paraId="14E6B4B4" w14:textId="77777777" w:rsidR="00434331" w:rsidRDefault="00434331" w:rsidP="00163C42">
      <w:pPr>
        <w:pStyle w:val="ProductList-Body"/>
        <w:ind w:left="338" w:hanging="158"/>
      </w:pPr>
      <w:r>
        <w:t xml:space="preserve">Kui eraldi lepingus ei ole märgitud teisiti, ei hõlma konkreetse võrguteenuse teenusetaseme leping eelvaateid. </w:t>
      </w:r>
    </w:p>
    <w:p w14:paraId="71AF20E6" w14:textId="77777777" w:rsidR="00434331" w:rsidRDefault="00434331" w:rsidP="00163C42">
      <w:pPr>
        <w:pStyle w:val="ProductList-Body"/>
        <w:ind w:left="338" w:hanging="158"/>
      </w:pPr>
    </w:p>
    <w:p w14:paraId="668E0AA4" w14:textId="77777777" w:rsidR="00434331" w:rsidRDefault="00434331" w:rsidP="00163C42">
      <w:pPr>
        <w:pStyle w:val="ProductList-Body"/>
        <w:tabs>
          <w:tab w:val="clear" w:pos="158"/>
          <w:tab w:val="left" w:pos="22"/>
        </w:tabs>
        <w:ind w:left="158"/>
      </w:pPr>
      <w:r>
        <w:t>Microsoftile tagasiside saatmine (mistahes kujul soovitused, kommentaarid, tagasiside, ideed või oskusteave) teenuste eelvaate kohta on vabatahtlik. Microsoftil ei ole kohustust tagasisidet postitada ega kasutada. Microsoftile tagasisidet saates annab klient (või kliendi kaudu tagasisidet edastav mistahes isik) Microsoftile ja tema sidusettevõtetele kõigi tema (või nende) omandis või kontrolli all olevate intellektuaalomandiõiguste alusel tagasivõtmatult ja aegumatult kogu maailmas kehtiva, mitteainuõigusliku, täielikult tasutud, litsentsitasuta, ülekantava, all-litsentsitava õiguse ja litsentsi ilma igasuguse omistamiseta ja mistahes eesmärgil tagasisidet kasutada, reprodutseerida, levitada, avalikult esitada või avaldada, edastada või luua sellest tuletatud teoseid ja seda muul viisil ärilisel eesmärgil kasutada (sealhulgas kombineerida või liita tagasisidel põhinevaid või seda hõlmavaid tooteid, teenuseid või tehnoloogiat Microsofti muude või teiste tootjate toodete, teenuste või tehnoloogiaga).</w:t>
      </w:r>
    </w:p>
    <w:p w14:paraId="723B35C7" w14:textId="77777777" w:rsidR="00434331" w:rsidRDefault="00434331" w:rsidP="00163C42">
      <w:pPr>
        <w:pStyle w:val="ProductList-Body"/>
        <w:ind w:left="338" w:hanging="158"/>
      </w:pPr>
    </w:p>
    <w:p w14:paraId="648B0B54" w14:textId="77777777" w:rsidR="00434331" w:rsidRDefault="00434331" w:rsidP="00163C42">
      <w:pPr>
        <w:pStyle w:val="ProductList-Body"/>
        <w:tabs>
          <w:tab w:val="clear" w:pos="158"/>
          <w:tab w:val="left" w:pos="0"/>
        </w:tabs>
        <w:ind w:left="158"/>
      </w:pPr>
      <w:r>
        <w:t>Klient kinnitab, et 1) ei edasta litsentsitud tagasisidet, mille korral Microsoft peab midagi kolmandatele pooltele litsentsima juhul, kui Microsoft kasutab kliendi tagasiside suhtes mistahes ülalesitatud õigusi; 2) tagasiside kõik õigused on tema omandis või muul viisil tema kontrolli all ning tagasiside suhtes ei kehti ühegi kolmanda poole õigused (sh mistahes isiku- ega avaldamisõigused).</w:t>
      </w:r>
    </w:p>
    <w:p w14:paraId="453E6F0E" w14:textId="77777777" w:rsidR="00434331" w:rsidRDefault="00434331" w:rsidP="00163C42">
      <w:pPr>
        <w:pStyle w:val="ProductList-Body"/>
        <w:ind w:left="316" w:hanging="158"/>
        <w:rPr>
          <w:b/>
          <w:color w:val="0072C6"/>
        </w:rPr>
      </w:pPr>
    </w:p>
    <w:p w14:paraId="0A478936" w14:textId="77777777" w:rsidR="00060997" w:rsidRPr="00144B40" w:rsidRDefault="00060997" w:rsidP="00163C42">
      <w:pPr>
        <w:pStyle w:val="ProductList-Body"/>
        <w:ind w:left="158"/>
        <w:rPr>
          <w:b/>
          <w:color w:val="0072C6"/>
        </w:rPr>
      </w:pPr>
      <w:r>
        <w:rPr>
          <w:b/>
          <w:color w:val="0072C6"/>
        </w:rPr>
        <w:t>Azure Active Directory, tasuta väljaanne</w:t>
      </w:r>
    </w:p>
    <w:p w14:paraId="75679C27" w14:textId="77777777" w:rsidR="00060997" w:rsidRDefault="00060997" w:rsidP="00163C42">
      <w:pPr>
        <w:pStyle w:val="ProductList-Body"/>
        <w:ind w:left="158"/>
      </w:pPr>
      <w:r>
        <w:t xml:space="preserve">Vastavalt kirjeldusele veebisaidil </w:t>
      </w:r>
      <w:hyperlink r:id="rId28" w:history="1">
        <w:r>
          <w:rPr>
            <w:rStyle w:val="Hyperlink"/>
          </w:rPr>
          <w:t>https://docs.microsoft.com/en-us/azure/active-directory/fundamentals/active-directory-whatis</w:t>
        </w:r>
      </w:hyperlink>
      <w:r>
        <w:t xml:space="preserve"> sisaldab enamik võrguteenuseid Azure Active Directory ehk pilvepõhise kasutajate autentimise funktsiooni („Azure AD Free“) eksemplari. Kui klient esimese taolise võrguteenuse konfigureerib ja seda kasutama hakkab, võimaldab see Azure AD Free eksemplar, kui klient on selle oma kasutajate jaoks konfigureerinud, kasutajate autentimise funktsioonide kasutamist igas hiljem omandatavas võrguteenuse tellimuses. </w:t>
      </w:r>
    </w:p>
    <w:p w14:paraId="22DE8592" w14:textId="77777777" w:rsidR="00060997" w:rsidRDefault="00060997" w:rsidP="00163C42">
      <w:pPr>
        <w:pStyle w:val="ProductList-Body"/>
        <w:ind w:left="158"/>
      </w:pPr>
    </w:p>
    <w:p w14:paraId="4DB70030" w14:textId="77777777" w:rsidR="00060997" w:rsidRPr="000C0798" w:rsidRDefault="00060997" w:rsidP="00163C42">
      <w:pPr>
        <w:pStyle w:val="ProductList-Body"/>
        <w:ind w:left="158"/>
      </w:pPr>
      <w:r>
        <w:t>Kliendi Azure AD Free eksemplar võimaldab autenditud kasutajatel suhelda Microsofti või kolmandate osapooltega ka võrguteenuste välises kontekstis („muud AD-st sõltuvad teenused“), konkreetselt näiteks juhtudel, kui Microsoft või vastav kolmas osapool vajab Azure Active Directory kasutajakonto olemasolu. Seoses Azure AD Free ja muude AD-st sõltuvate teenustega jääb Microsoft andmetöötlejaks ja selline Azure AD Free kasutus kujutab endast kliendi volituslikku suunist Microsoftile, et taoline kasutus on lubatud. Seoses muu AD-st sõltuva teenuse kasutamisega tutvuge selle lepingu ja privaatsuspoliitikaga, et määratleda muu AD-st sõltuva teenuse osutaja roll.</w:t>
      </w:r>
    </w:p>
    <w:p w14:paraId="33295654" w14:textId="77777777" w:rsidR="00060997" w:rsidRDefault="00060997" w:rsidP="00163C42">
      <w:pPr>
        <w:pStyle w:val="ProductList-Body"/>
        <w:ind w:left="316" w:hanging="158"/>
        <w:rPr>
          <w:b/>
          <w:color w:val="0072C6"/>
        </w:rPr>
      </w:pPr>
    </w:p>
    <w:p w14:paraId="07374840" w14:textId="2FFA5F5E" w:rsidR="00434331" w:rsidRPr="004C41FC" w:rsidRDefault="00434331" w:rsidP="00163C42">
      <w:pPr>
        <w:pStyle w:val="ProductList-Body"/>
        <w:ind w:left="316" w:hanging="158"/>
      </w:pPr>
      <w:r>
        <w:rPr>
          <w:b/>
          <w:color w:val="0072C6"/>
        </w:rPr>
        <w:t>Konkurentsivõrdlus</w:t>
      </w:r>
    </w:p>
    <w:p w14:paraId="6EDB82C2" w14:textId="180E29A7" w:rsidR="00434331" w:rsidRDefault="00434331" w:rsidP="00163C42">
      <w:pPr>
        <w:pStyle w:val="ProductList-Body"/>
        <w:tabs>
          <w:tab w:val="clear" w:pos="158"/>
          <w:tab w:val="left" w:pos="0"/>
        </w:tabs>
        <w:ind w:left="158"/>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7260AD74" w14:textId="77777777" w:rsidR="00B27190" w:rsidRDefault="00B27190" w:rsidP="00163C42">
      <w:pPr>
        <w:pStyle w:val="ProductList-Body"/>
        <w:tabs>
          <w:tab w:val="clear" w:pos="158"/>
          <w:tab w:val="left" w:pos="0"/>
        </w:tabs>
        <w:ind w:left="158"/>
      </w:pPr>
    </w:p>
    <w:p w14:paraId="76343F90" w14:textId="77777777" w:rsidR="00434331" w:rsidRPr="00AF1A25" w:rsidRDefault="00434331" w:rsidP="00163C42">
      <w:pPr>
        <w:pStyle w:val="ProductList-Body"/>
        <w:ind w:left="316" w:hanging="158"/>
        <w:rPr>
          <w:b/>
          <w:color w:val="0072C6"/>
        </w:rPr>
      </w:pPr>
      <w:r>
        <w:rPr>
          <w:b/>
          <w:bCs/>
          <w:color w:val="0072C6"/>
        </w:rPr>
        <w:t>Riigiasutustest kliendid</w:t>
      </w:r>
    </w:p>
    <w:bookmarkEnd w:id="66"/>
    <w:p w14:paraId="4D777784" w14:textId="77777777" w:rsidR="00434331" w:rsidRDefault="00434331" w:rsidP="00163C42">
      <w:pPr>
        <w:pStyle w:val="ProductList-Body"/>
        <w:ind w:left="338" w:hanging="158"/>
      </w:pPr>
      <w:r>
        <w:t xml:space="preserve">Kui klient on riigiasutus, kohaldatakse kliendile tasuta osutatava mistahes võrguteenuse suhtes järgmisi tingimusi. </w:t>
      </w:r>
    </w:p>
    <w:p w14:paraId="7B30D4B2" w14:textId="77777777" w:rsidR="00434331" w:rsidRDefault="00434331" w:rsidP="00163C42">
      <w:pPr>
        <w:pStyle w:val="ProductList-Body"/>
        <w:numPr>
          <w:ilvl w:val="0"/>
          <w:numId w:val="16"/>
        </w:numPr>
        <w:ind w:left="878"/>
      </w:pPr>
      <w:r>
        <w:t xml:space="preserve">Microsoft loobub täielikult kliendi esitatud kompensatsiooninõuetest võrguteenuste kohta. </w:t>
      </w:r>
    </w:p>
    <w:p w14:paraId="1B5CB763" w14:textId="54F6492D" w:rsidR="00434331" w:rsidRDefault="00434331" w:rsidP="00163C42">
      <w:pPr>
        <w:pStyle w:val="ProductList-Body"/>
        <w:numPr>
          <w:ilvl w:val="0"/>
          <w:numId w:val="16"/>
        </w:numPr>
        <w:ind w:left="878"/>
      </w:pPr>
      <w:r>
        <w:t>Kooskõlas kohalduvate seaduste ja määrustega tunnistavad Microsoft ja klient, et võrguteenused on mõeldud ainult kliendi kasuks ja kasutamiseks ega ole mõeldud riigiasutuse ühegi töötaja isiklikuks kasutamiseks ega kasuks.</w:t>
      </w:r>
    </w:p>
    <w:p w14:paraId="0762146D" w14:textId="58B63B3D" w:rsidR="00967EF6" w:rsidRDefault="00967EF6" w:rsidP="00163C42">
      <w:pPr>
        <w:pStyle w:val="ProductList-Body"/>
        <w:ind w:left="158"/>
      </w:pPr>
    </w:p>
    <w:p w14:paraId="6E94A5D0" w14:textId="77777777" w:rsidR="00967EF6" w:rsidRDefault="00967EF6" w:rsidP="00163C42">
      <w:pPr>
        <w:pStyle w:val="ProductList-Body"/>
        <w:ind w:left="316" w:hanging="158"/>
        <w:rPr>
          <w:b/>
          <w:bCs/>
          <w:color w:val="0072C6"/>
        </w:rPr>
      </w:pPr>
      <w:r>
        <w:rPr>
          <w:b/>
          <w:bCs/>
          <w:color w:val="0072C6"/>
        </w:rPr>
        <w:t>Saksamaa võrguteenused</w:t>
      </w:r>
    </w:p>
    <w:p w14:paraId="620B825A" w14:textId="0938503B" w:rsidR="00967EF6" w:rsidRPr="00967EF6" w:rsidRDefault="00967EF6" w:rsidP="00163C42">
      <w:pPr>
        <w:pStyle w:val="ProductList-Body"/>
        <w:ind w:left="158"/>
        <w:rPr>
          <w:b/>
          <w:bCs/>
          <w:color w:val="0072C6"/>
        </w:rPr>
      </w:pPr>
      <w:r>
        <w:t xml:space="preserve">Saksamaa võrguteenuste kasutamise suhtes kehtivad pakkumisekohased tingimused, mille leiate veebilehelt </w:t>
      </w:r>
      <w:hyperlink r:id="rId29" w:history="1">
        <w:r>
          <w:rPr>
            <w:rStyle w:val="Hyperlink"/>
          </w:rPr>
          <w:t>https://aka.ms/MCAGermanSupplement</w:t>
        </w:r>
      </w:hyperlink>
      <w:r>
        <w:t xml:space="preserve">. </w:t>
      </w:r>
    </w:p>
    <w:p w14:paraId="0785AF9C" w14:textId="77777777" w:rsidR="00C23F3A" w:rsidRPr="00903BB7" w:rsidRDefault="00D53D3E"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14870284" w14:textId="77777777" w:rsidR="002B6169" w:rsidRDefault="002B6169" w:rsidP="00A914BF">
      <w:pPr>
        <w:pStyle w:val="ProductList-Body"/>
        <w:sectPr w:rsidR="002B6169"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5A7D1F">
      <w:pPr>
        <w:pStyle w:val="ProductList-SectionHeading"/>
        <w:spacing w:after="140"/>
        <w:outlineLvl w:val="0"/>
      </w:pPr>
      <w:bookmarkStart w:id="67" w:name="OnlineServiceSpecificTerms"/>
      <w:bookmarkStart w:id="68" w:name="_Toc49426293"/>
      <w:r>
        <w:lastRenderedPageBreak/>
        <w:t>Võrguteenusepõhised tingimused</w:t>
      </w:r>
      <w:bookmarkEnd w:id="67"/>
      <w:bookmarkEnd w:id="68"/>
    </w:p>
    <w:p w14:paraId="3B9E80E0" w14:textId="2CD34D06" w:rsidR="000E6ED8" w:rsidRPr="00690C65" w:rsidRDefault="00060997" w:rsidP="00A914BF">
      <w:pPr>
        <w:pStyle w:val="ProductList-Body"/>
      </w:pPr>
      <w:r>
        <w:t>Lisaks võrguteenuse ülaltoodud üldistele tingimustele kehtivad loetletud võrguteenustele järgmised võrguteenusepõhised tingimused. Üldiste tingimuste ja võrguteenusepõhiste tingimuste vahel ilmnevate vastuolude või ebaühtluse korral on eesõigus kohaldatava võrguteenuse võrguteenusepõhistel tingimustel. Kui võrguteenust pole allpool nimetatud, puuduvad sellel võrguteenusepõhised tingimused</w:t>
      </w:r>
      <w:r w:rsidR="00272578">
        <w:t>.</w:t>
      </w:r>
    </w:p>
    <w:p w14:paraId="4AC2E2E6" w14:textId="77777777" w:rsidR="000E6ED8" w:rsidRPr="00690C65" w:rsidRDefault="000E6ED8" w:rsidP="00A914BF">
      <w:pPr>
        <w:pStyle w:val="ProductList-Body"/>
      </w:pPr>
    </w:p>
    <w:p w14:paraId="31875D02" w14:textId="10E368DB" w:rsidR="000E6ED8" w:rsidRPr="00DD5F2F" w:rsidRDefault="00272578" w:rsidP="005A7D1F">
      <w:pPr>
        <w:pStyle w:val="ProductList-OfferingGroupHeading"/>
        <w:spacing w:after="180"/>
        <w:rPr>
          <w:lang w:val="et-EE"/>
        </w:rPr>
      </w:pPr>
      <w:bookmarkStart w:id="69" w:name="_Toc49426294"/>
      <w:bookmarkStart w:id="70" w:name="MicrosoftAzureServices"/>
      <w:r w:rsidRPr="00DD5F2F">
        <w:rPr>
          <w:lang w:val="et-EE"/>
        </w:rPr>
        <w:t>Microsoft Azure’i teenused</w:t>
      </w:r>
      <w:bookmarkEnd w:id="69"/>
    </w:p>
    <w:bookmarkEnd w:id="70"/>
    <w:p w14:paraId="7ECBCAF7" w14:textId="456F6644" w:rsidR="004857D0" w:rsidRPr="002A3B84" w:rsidRDefault="004857D0" w:rsidP="00B778E9">
      <w:pPr>
        <w:pStyle w:val="ProductList-Body"/>
        <w:rPr>
          <w:b/>
          <w:color w:val="00188F"/>
        </w:rPr>
      </w:pPr>
      <w:r>
        <w:rPr>
          <w:b/>
          <w:color w:val="00188F"/>
        </w:rPr>
        <w:t>Teatised</w:t>
      </w:r>
    </w:p>
    <w:p w14:paraId="502383B0" w14:textId="3F2ABD73" w:rsidR="003B4405" w:rsidRPr="00747204" w:rsidRDefault="003B4405" w:rsidP="00B778E9">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Attachment1" w:tooltip="lisas 1" w:history="1">
        <w:r>
          <w:rPr>
            <w:rStyle w:val="Hyperlink"/>
          </w:rPr>
          <w:t>lisas 1</w:t>
        </w:r>
      </w:hyperlink>
      <w:r>
        <w:t>.</w:t>
      </w:r>
    </w:p>
    <w:p w14:paraId="386068E7" w14:textId="0A8230EC" w:rsidR="00CC34E7" w:rsidRPr="00690C65" w:rsidRDefault="00CC34E7" w:rsidP="00B778E9">
      <w:pPr>
        <w:pStyle w:val="ProductList-Body"/>
      </w:pPr>
    </w:p>
    <w:p w14:paraId="65A53C3C" w14:textId="77777777" w:rsidR="00CC34E7" w:rsidRPr="00690C65" w:rsidRDefault="00CC34E7" w:rsidP="00B778E9">
      <w:pPr>
        <w:pStyle w:val="ProductList-Body"/>
      </w:pPr>
      <w:r>
        <w:rPr>
          <w:b/>
          <w:color w:val="00188F"/>
        </w:rPr>
        <w:t>Teenindustaseme leping</w:t>
      </w:r>
    </w:p>
    <w:p w14:paraId="41766555" w14:textId="32C668E3" w:rsidR="00CC34E7" w:rsidRPr="00690C65" w:rsidRDefault="00CC34E7" w:rsidP="00B778E9">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B778E9">
      <w:pPr>
        <w:pStyle w:val="ProductList-Body"/>
      </w:pPr>
    </w:p>
    <w:p w14:paraId="7472FC6E" w14:textId="761A50DB" w:rsidR="00272578" w:rsidRPr="00690C65" w:rsidRDefault="009616E2" w:rsidP="00B778E9">
      <w:pPr>
        <w:pStyle w:val="ProductList-Body"/>
      </w:pPr>
      <w:r>
        <w:rPr>
          <w:b/>
          <w:color w:val="00188F"/>
        </w:rPr>
        <w:t>Definitsioonid</w:t>
      </w:r>
    </w:p>
    <w:p w14:paraId="5E43C590" w14:textId="4F0B609E" w:rsidR="00F07D4A" w:rsidRDefault="00F07D4A" w:rsidP="00DA26D9">
      <w:pPr>
        <w:pStyle w:val="ProductList-Body"/>
      </w:pPr>
      <w:r>
        <w:t xml:space="preserve">„Azure Governmenti teenused” tähendavad ühte või mitut teenust või funktsiooni, mille Microsoft muudab kliendile kättesaadavaks riigiasutuse kogukonna pilveteenustena „US Gov” piirkondades, mis on toodud aadressil </w:t>
      </w:r>
      <w:hyperlink r:id="rId32" w:history="1">
        <w:r w:rsidRPr="009D7C02">
          <w:rPr>
            <w:rStyle w:val="Hyperlink"/>
          </w:rPr>
          <w:t>http://azure.microsoft.com/en-us/regions/#services</w:t>
        </w:r>
      </w:hyperlink>
      <w:r>
        <w:t>.</w:t>
      </w:r>
    </w:p>
    <w:p w14:paraId="0088589E" w14:textId="77777777" w:rsidR="002A693E" w:rsidRDefault="002A693E" w:rsidP="00DA26D9">
      <w:pPr>
        <w:pStyle w:val="ProductList-Body"/>
        <w:ind w:right="360"/>
      </w:pPr>
      <w:r>
        <w:t>„Bing Search Services</w:t>
      </w:r>
      <w:r w:rsidRPr="00606A02">
        <w:t>“</w:t>
      </w:r>
      <w:r>
        <w:t xml:space="preserve"> all mõeldakse Bingi kohandatud otsingut, Bingi kohalike ettevõtete otsingut, olemi-, pildi-, uudiste-, video-, visuaalset- ja veebiotsingut, õigekirjakontrolli ning automaatse soovitamise API-sid ja muid API-sid, mis on toodud saidil </w:t>
      </w:r>
      <w:hyperlink r:id="rId33" w:history="1">
        <w:r>
          <w:rPr>
            <w:rStyle w:val="Hyperlink"/>
          </w:rPr>
          <w:t>https://aka.ms/r1j7jq</w:t>
        </w:r>
      </w:hyperlink>
      <w:r>
        <w:t>.</w:t>
      </w:r>
    </w:p>
    <w:p w14:paraId="481866C8" w14:textId="3706DFEC" w:rsidR="00C14788" w:rsidRDefault="00C14788" w:rsidP="00DA26D9">
      <w:pPr>
        <w:pStyle w:val="ProductList-Body"/>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DA26D9">
      <w:pPr>
        <w:pStyle w:val="ProductList-Body"/>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DA26D9">
      <w:pPr>
        <w:pStyle w:val="ProductList-Body"/>
      </w:pPr>
      <w:r>
        <w:t xml:space="preserve">„Microsoft Azure’i teenused“ tähendavad Microsofti teenuseid ja funktsioone, mis on nimetatud aadressil </w:t>
      </w:r>
      <w:hyperlink r:id="rId34"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DA26D9">
      <w:pPr>
        <w:pStyle w:val="ProductList-Body"/>
      </w:pPr>
      <w:r>
        <w:t>„Microsoft Translator“ on Translatori tekstitõlke- ja/või Translatori kõnetõlketeenuse API, mida Microsoft pakub pilvepõhise masintõlketeenusena.</w:t>
      </w:r>
    </w:p>
    <w:p w14:paraId="546ABA83" w14:textId="6C60E69E" w:rsidR="00DA26D9" w:rsidRPr="005E5327" w:rsidRDefault="00DA26D9" w:rsidP="00B778E9">
      <w:pPr>
        <w:pStyle w:val="ProductList-Body"/>
        <w:rPr>
          <w:b/>
          <w:color w:val="00188F"/>
          <w:szCs w:val="18"/>
        </w:rPr>
      </w:pPr>
    </w:p>
    <w:p w14:paraId="205B8A7E" w14:textId="77777777" w:rsidR="005E5327" w:rsidRPr="00CD4F01" w:rsidRDefault="005E5327" w:rsidP="005E5327">
      <w:pPr>
        <w:pStyle w:val="ProductList-Body"/>
        <w:rPr>
          <w:b/>
          <w:color w:val="00188F"/>
        </w:rPr>
      </w:pPr>
      <w:r>
        <w:rPr>
          <w:b/>
          <w:color w:val="00188F"/>
        </w:rPr>
        <w:t xml:space="preserve">Piirang Azure'i näotuvastusteenuste kasutamisele USA politseijaoskondades </w:t>
      </w:r>
    </w:p>
    <w:p w14:paraId="72DCD824" w14:textId="77777777" w:rsidR="005E5327" w:rsidRPr="0076172C" w:rsidRDefault="005E5327" w:rsidP="005E5327">
      <w:pPr>
        <w:pStyle w:val="ProductList-Body"/>
        <w:spacing w:after="120"/>
        <w:rPr>
          <w:szCs w:val="18"/>
        </w:rPr>
      </w:pPr>
      <w:r w:rsidRPr="0076172C">
        <w:rPr>
          <w:szCs w:val="18"/>
        </w:rPr>
        <w:t>Klient ei tohi kasutada Azure'i näotuvastusteenuseid juhul, kui klient on Ameerika Ühendriikides asuv politseijaoskond või kui klient lubab neid teenuseid kasutada Ameerika Ühendriikides asuval politseijaoskonnal või Ameerika Ühendriikides asuva politseijaoskonna jaoks. Selle jaotise mis tahes piirangu rikkumise korral võidakse teenuse kasutamine kliendi jaoks kohe peatada.</w:t>
      </w:r>
    </w:p>
    <w:p w14:paraId="1D5CCB26" w14:textId="77777777" w:rsidR="005E5327" w:rsidRPr="0076172C" w:rsidRDefault="005E5327" w:rsidP="005E5327">
      <w:pPr>
        <w:spacing w:after="0"/>
        <w:rPr>
          <w:sz w:val="18"/>
          <w:szCs w:val="18"/>
        </w:rPr>
      </w:pPr>
      <w:r w:rsidRPr="0076172C">
        <w:rPr>
          <w:sz w:val="18"/>
          <w:szCs w:val="18"/>
        </w:rPr>
        <w:t>Selle jaotise kontekstis tähistatakse mõistega „Azure'i näotuvastusteenused“ Azure'i teenustes saadaolevaid näotuvastusfunktsioone või saadaolevat näotuvastusfunktsionaalsust, nt funktsiooni Face; või Video Indexeri näotuvastusfunktsionaalsust.</w:t>
      </w:r>
    </w:p>
    <w:p w14:paraId="5C7C1C6E" w14:textId="77777777" w:rsidR="005E5327" w:rsidRPr="005E5327" w:rsidRDefault="005E5327" w:rsidP="00B778E9">
      <w:pPr>
        <w:pStyle w:val="ProductList-Body"/>
        <w:rPr>
          <w:b/>
          <w:color w:val="00188F"/>
          <w:szCs w:val="18"/>
        </w:rPr>
      </w:pPr>
    </w:p>
    <w:p w14:paraId="09F83536" w14:textId="75A4F57D" w:rsidR="009616E2" w:rsidRPr="00690C65" w:rsidRDefault="00272578" w:rsidP="00DA26D9">
      <w:pPr>
        <w:pStyle w:val="ProductList-Body"/>
      </w:pPr>
      <w:r>
        <w:rPr>
          <w:b/>
          <w:color w:val="00188F"/>
        </w:rPr>
        <w:t>Piirangud</w:t>
      </w:r>
    </w:p>
    <w:p w14:paraId="23A765D2" w14:textId="121DFCA9" w:rsidR="00272578" w:rsidRPr="00690C65" w:rsidRDefault="00272578" w:rsidP="00DA26D9">
      <w:pPr>
        <w:pStyle w:val="ProductList-Body"/>
      </w:pPr>
      <w:r>
        <w:t>Klient ei tohi:</w:t>
      </w:r>
    </w:p>
    <w:p w14:paraId="67F9EDEC" w14:textId="77777777" w:rsidR="00272578" w:rsidRPr="00690C65" w:rsidRDefault="00272578" w:rsidP="00DA26D9">
      <w:pPr>
        <w:pStyle w:val="ProductList-Body"/>
        <w:numPr>
          <w:ilvl w:val="0"/>
          <w:numId w:val="5"/>
        </w:numPr>
        <w:ind w:left="450" w:hanging="270"/>
      </w:pPr>
      <w:r>
        <w:t>Microsoft Azure’i teenuseid edasi müüa või levitada või</w:t>
      </w:r>
    </w:p>
    <w:p w14:paraId="7A295F42" w14:textId="7BF2C9E7" w:rsidR="00272578" w:rsidRPr="00690C65" w:rsidRDefault="00272578" w:rsidP="00DA26D9">
      <w:pPr>
        <w:pStyle w:val="ProductList-Body"/>
        <w:numPr>
          <w:ilvl w:val="0"/>
          <w:numId w:val="5"/>
        </w:numPr>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5E5327" w:rsidRDefault="009616E2" w:rsidP="00DA26D9">
      <w:pPr>
        <w:pStyle w:val="ProductList-Body"/>
        <w:rPr>
          <w:szCs w:val="18"/>
        </w:rPr>
      </w:pPr>
    </w:p>
    <w:p w14:paraId="47217428" w14:textId="77777777" w:rsidR="009616E2" w:rsidRPr="00690C65" w:rsidRDefault="00272578" w:rsidP="00DA26D9">
      <w:pPr>
        <w:pStyle w:val="ProductList-Body"/>
      </w:pPr>
      <w:r>
        <w:rPr>
          <w:b/>
          <w:color w:val="00188F"/>
        </w:rPr>
        <w:t>Teenuste või funktsioonide eemaldamine</w:t>
      </w:r>
    </w:p>
    <w:p w14:paraId="20384FBB" w14:textId="12F9580B" w:rsidR="00272578" w:rsidRPr="00690C65" w:rsidRDefault="00272578" w:rsidP="00DA26D9">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B778E9">
      <w:pPr>
        <w:pStyle w:val="ProductList-Body"/>
      </w:pPr>
    </w:p>
    <w:p w14:paraId="41CC1263" w14:textId="18D9CCC7" w:rsidR="009616E2" w:rsidRPr="00690C65" w:rsidRDefault="002A3B84" w:rsidP="00B778E9">
      <w:pPr>
        <w:pStyle w:val="ProductList-Body"/>
      </w:pPr>
      <w:r>
        <w:rPr>
          <w:b/>
          <w:color w:val="00188F"/>
        </w:rPr>
        <w:t>Andmete säilitamine pärast aegumist või lõpetamist</w:t>
      </w:r>
    </w:p>
    <w:p w14:paraId="2B576A03" w14:textId="4CEA408C" w:rsidR="00272578" w:rsidRPr="00690C65" w:rsidRDefault="00272578" w:rsidP="00B778E9">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B778E9">
      <w:pPr>
        <w:pStyle w:val="ProductList-Body"/>
      </w:pPr>
    </w:p>
    <w:p w14:paraId="209E464C" w14:textId="77777777" w:rsidR="009616E2" w:rsidRPr="00690C65" w:rsidRDefault="00272578" w:rsidP="00B778E9">
      <w:pPr>
        <w:pStyle w:val="ProductList-Body"/>
      </w:pPr>
      <w:r>
        <w:rPr>
          <w:b/>
          <w:color w:val="00188F"/>
        </w:rPr>
        <w:t>Majutuse erand</w:t>
      </w:r>
    </w:p>
    <w:p w14:paraId="538ACDF4" w14:textId="6A2762A6" w:rsidR="00272578" w:rsidRPr="00690C65" w:rsidRDefault="00272578" w:rsidP="00B778E9">
      <w:pPr>
        <w:pStyle w:val="ProductList-Body"/>
      </w:pPr>
      <w:r>
        <w:t xml:space="preserve">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w:t>
      </w:r>
      <w:r>
        <w:lastRenderedPageBreak/>
        <w:t>kliendi lahenduse kasutamisega. Klient vastutab selle kasutamise eest ja tagamise eest, et sellise kasutamise korral järgitakse neid tingimusi ja kliendi hulgilitsentsilepingu tingimusi.</w:t>
      </w:r>
    </w:p>
    <w:p w14:paraId="42EB7CF9" w14:textId="77777777" w:rsidR="00186BF6" w:rsidRPr="005E5327" w:rsidRDefault="00186BF6" w:rsidP="00B778E9">
      <w:pPr>
        <w:pStyle w:val="ProductList-Body"/>
        <w:rPr>
          <w:szCs w:val="18"/>
        </w:rPr>
      </w:pPr>
    </w:p>
    <w:p w14:paraId="139246E4" w14:textId="77777777" w:rsidR="00DD5F2F" w:rsidRPr="007F0A21" w:rsidRDefault="00DD5F2F" w:rsidP="005A7D1F">
      <w:pPr>
        <w:pStyle w:val="ProductList-Body"/>
      </w:pPr>
      <w:r>
        <w:rPr>
          <w:b/>
          <w:color w:val="00188F"/>
        </w:rPr>
        <w:t>Microsoft Azure'is sisalduva tarkvara kasutamine</w:t>
      </w:r>
    </w:p>
    <w:p w14:paraId="0F0BF3D1" w14:textId="6DB641D0" w:rsidR="00272578" w:rsidRPr="00690C65" w:rsidRDefault="00DD5F2F" w:rsidP="00B778E9">
      <w:pPr>
        <w:pStyle w:val="ProductList-Body"/>
      </w:pPr>
      <w:r>
        <w:t>Microsoft annab kliendile Microsoft Azure'i teenuse raames saadaoleva Microsofti tarkvara jaoks piiratud litsentsi, mis lubab tarkvara kasutada vaid Microsoft Azure'i teenuses</w:t>
      </w:r>
      <w:r w:rsidR="00BB13A7">
        <w:t>.</w:t>
      </w:r>
    </w:p>
    <w:p w14:paraId="2554D814" w14:textId="77777777" w:rsidR="00DA26D9" w:rsidRDefault="00DA26D9" w:rsidP="00B778E9">
      <w:pPr>
        <w:pStyle w:val="ProductList-Body"/>
        <w:rPr>
          <w:b/>
          <w:color w:val="00188F"/>
        </w:rPr>
      </w:pPr>
    </w:p>
    <w:p w14:paraId="7253DB67" w14:textId="1D822868" w:rsidR="005F013C" w:rsidRPr="00690C65" w:rsidRDefault="005F013C" w:rsidP="00DA26D9">
      <w:pPr>
        <w:pStyle w:val="ProductList-Body"/>
      </w:pPr>
      <w:r>
        <w:rPr>
          <w:b/>
          <w:color w:val="00188F"/>
        </w:rPr>
        <w:t>Andmekeskuse kättesaadavus</w:t>
      </w:r>
    </w:p>
    <w:p w14:paraId="12EDE99A" w14:textId="1C9F5C17" w:rsidR="005F013C" w:rsidRPr="00690C65" w:rsidRDefault="005F013C" w:rsidP="00B778E9">
      <w:pPr>
        <w:pStyle w:val="ProductList-Body"/>
      </w:pPr>
      <w:r>
        <w:t xml:space="preserve">Andmekeskuste kasutamine võib olla teatud regioonides või nende regioonide läheduses paiknevate klientide jaoks piiratud. Teavet teenuse kättesaadavuse kohta leiate aadressilt </w:t>
      </w:r>
      <w:hyperlink r:id="rId35" w:history="1">
        <w:r>
          <w:rPr>
            <w:rStyle w:val="Hyperlink"/>
          </w:rPr>
          <w:t>http://azure.microsoft.com/en-us/regions</w:t>
        </w:r>
      </w:hyperlink>
      <w:r>
        <w:t>.</w:t>
      </w:r>
    </w:p>
    <w:p w14:paraId="6982BAFC" w14:textId="77777777" w:rsidR="005E5327" w:rsidRDefault="005E5327" w:rsidP="00B778E9">
      <w:pPr>
        <w:pStyle w:val="ProductList-Body"/>
        <w:rPr>
          <w:b/>
          <w:color w:val="00188F"/>
        </w:rPr>
      </w:pPr>
    </w:p>
    <w:p w14:paraId="0597F066" w14:textId="3E4EA0FC" w:rsidR="009616E2" w:rsidRPr="00690C65" w:rsidRDefault="00272578" w:rsidP="00B778E9">
      <w:pPr>
        <w:pStyle w:val="ProductList-Body"/>
      </w:pPr>
      <w:r>
        <w:rPr>
          <w:b/>
          <w:color w:val="00188F"/>
        </w:rPr>
        <w:t>Ühiskasutus</w:t>
      </w:r>
    </w:p>
    <w:p w14:paraId="58955B29" w14:textId="4CC62FD6" w:rsidR="00272578" w:rsidRPr="00690C65" w:rsidRDefault="00272578" w:rsidP="00B778E9">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5E5327" w:rsidRDefault="009616E2" w:rsidP="00B778E9">
      <w:pPr>
        <w:pStyle w:val="ProductList-Body"/>
        <w:rPr>
          <w:szCs w:val="18"/>
        </w:rPr>
      </w:pPr>
    </w:p>
    <w:p w14:paraId="3C9319FB" w14:textId="1AC547E7" w:rsidR="009616E2" w:rsidRPr="00690C65" w:rsidRDefault="00BB13A7" w:rsidP="00B778E9">
      <w:pPr>
        <w:pStyle w:val="ProductList-Body"/>
      </w:pPr>
      <w:r>
        <w:rPr>
          <w:b/>
          <w:color w:val="00188F"/>
        </w:rPr>
        <w:t>Turuplats</w:t>
      </w:r>
    </w:p>
    <w:p w14:paraId="4AC7D75C" w14:textId="77777777" w:rsidR="002A693E" w:rsidRDefault="002A693E" w:rsidP="00B778E9">
      <w:pPr>
        <w:pStyle w:val="ProductList-Body"/>
      </w:pPr>
      <w:r>
        <w:t xml:space="preserve">Microsoft Azure võimaldab kliendil pääseda juurde toodetele ja teenustele, mis on optimeeritud Azure’iga kasutamiseks, ning osta neid funktsioonide kaudu, nagu Microsoft Azure’i turuplats ja Virtual Machine Gallery, mille puhul kehtivad eraldi tingimused, mis on saadaval aadressil </w:t>
      </w:r>
      <w:hyperlink r:id="rId36" w:history="1">
        <w:r>
          <w:rPr>
            <w:rStyle w:val="Hyperlink"/>
          </w:rPr>
          <w:t>http://azure.microsoft.com/en-us/support/legal/store-terms</w:t>
        </w:r>
      </w:hyperlink>
      <w:hyperlink r:id="rId37" w:history="1"/>
      <w:r>
        <w:t>.</w:t>
      </w:r>
    </w:p>
    <w:bookmarkStart w:id="71" w:name="MicrosoftTranslator"/>
    <w:bookmarkStart w:id="72" w:name="_Toc449618403"/>
    <w:bookmarkStart w:id="73" w:name="_Toc445967470"/>
    <w:p w14:paraId="3C6CCCBE" w14:textId="77777777" w:rsidR="005112A2" w:rsidRPr="00903BB7" w:rsidRDefault="005112A2" w:rsidP="00B778E9">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C0D9980" w14:textId="1E1B0255" w:rsidR="00C05D40" w:rsidRPr="00C05D40" w:rsidRDefault="00C05D40" w:rsidP="00B778E9">
      <w:pPr>
        <w:pStyle w:val="ProductList-Offering2Heading"/>
        <w:outlineLvl w:val="2"/>
        <w:rPr>
          <w:lang w:val="et-EE"/>
        </w:rPr>
      </w:pPr>
      <w:bookmarkStart w:id="74" w:name="_Toc8395026"/>
      <w:r>
        <w:rPr>
          <w:lang w:val="et-EE"/>
        </w:rPr>
        <w:tab/>
      </w:r>
      <w:bookmarkStart w:id="75" w:name="_Toc49426295"/>
      <w:r w:rsidRPr="00C05D40">
        <w:rPr>
          <w:lang w:val="et-EE"/>
        </w:rPr>
        <w:t>Azure DevTest Labs</w:t>
      </w:r>
      <w:bookmarkEnd w:id="74"/>
      <w:bookmarkEnd w:id="75"/>
    </w:p>
    <w:p w14:paraId="10C69FD1" w14:textId="77777777" w:rsidR="00C05D40" w:rsidRDefault="00C05D40" w:rsidP="00B778E9">
      <w:pPr>
        <w:pStyle w:val="ProductList-ClauseHeading"/>
        <w:keepNext w:val="0"/>
      </w:pPr>
      <w:r>
        <w:t>Saladused teenuses DevTest Labs</w:t>
      </w:r>
    </w:p>
    <w:p w14:paraId="2EEDC003" w14:textId="32E20E85" w:rsidR="00C05D40" w:rsidRDefault="00060997" w:rsidP="00B778E9">
      <w:pPr>
        <w:pStyle w:val="ProductList-Body"/>
      </w:pPr>
      <w:r>
        <w:t>Teenus Azure DevTest Labs loob võtmehoidla automaatselt, kui kasutaja salvestab esimese saladuse. Klient ei tohi seda võtmehoidlat kasutada millegi muu kui teenusega DevTest Lab seotud paroolide, SSH võtmete või isiklike pääsutõendite talletamiseks</w:t>
      </w:r>
      <w:r w:rsidR="00C05D40">
        <w:t>.</w:t>
      </w:r>
    </w:p>
    <w:p w14:paraId="4F9A8935" w14:textId="77777777" w:rsidR="00C05D40" w:rsidRPr="00903BB7" w:rsidRDefault="00D53D3E" w:rsidP="00B778E9">
      <w:pPr>
        <w:pStyle w:val="ProductList-Body"/>
        <w:shd w:val="clear" w:color="auto" w:fill="A6A6A6" w:themeFill="background1" w:themeFillShade="A6"/>
        <w:spacing w:before="120" w:after="240"/>
        <w:jc w:val="right"/>
      </w:pPr>
      <w:hyperlink w:anchor="TableofContents" w:tooltip="Sisukord" w:history="1">
        <w:r w:rsidR="00C05D40">
          <w:rPr>
            <w:rStyle w:val="Hyperlink"/>
            <w:sz w:val="16"/>
            <w:szCs w:val="16"/>
          </w:rPr>
          <w:t>Sisukord</w:t>
        </w:r>
      </w:hyperlink>
      <w:r w:rsidR="00C05D40">
        <w:rPr>
          <w:sz w:val="16"/>
          <w:szCs w:val="16"/>
        </w:rPr>
        <w:t xml:space="preserve"> / </w:t>
      </w:r>
      <w:hyperlink w:anchor="GeneralTerms" w:tooltip="Üldised tingimused" w:history="1">
        <w:r w:rsidR="00C05D40">
          <w:rPr>
            <w:rStyle w:val="Hyperlink"/>
            <w:sz w:val="16"/>
            <w:szCs w:val="16"/>
          </w:rPr>
          <w:t>Üldised tingimused</w:t>
        </w:r>
      </w:hyperlink>
    </w:p>
    <w:p w14:paraId="10ECE1A7" w14:textId="2221E2E8" w:rsidR="00C23F3A" w:rsidRPr="00D63379" w:rsidRDefault="00C23F3A" w:rsidP="00B778E9">
      <w:pPr>
        <w:pStyle w:val="ProductList-Offering2Heading"/>
        <w:outlineLvl w:val="2"/>
        <w:rPr>
          <w:lang w:val="et-EE"/>
        </w:rPr>
      </w:pPr>
      <w:r w:rsidRPr="00D63379">
        <w:rPr>
          <w:lang w:val="et-EE"/>
        </w:rPr>
        <w:tab/>
      </w:r>
      <w:bookmarkStart w:id="76" w:name="_Toc783785"/>
      <w:bookmarkStart w:id="77" w:name="_Toc49426296"/>
      <w:r w:rsidRPr="00D63379">
        <w:rPr>
          <w:lang w:val="et-EE"/>
        </w:rPr>
        <w:t>Azure Lab Services</w:t>
      </w:r>
      <w:bookmarkEnd w:id="76"/>
      <w:bookmarkEnd w:id="77"/>
    </w:p>
    <w:p w14:paraId="7503C29B" w14:textId="77777777" w:rsidR="00060997" w:rsidRDefault="00060997" w:rsidP="00060997">
      <w:pPr>
        <w:pStyle w:val="ProductList-ClauseHeading"/>
        <w:keepNext w:val="0"/>
      </w:pPr>
      <w:r>
        <w:t>Lõppkasutaja suhe</w:t>
      </w:r>
    </w:p>
    <w:p w14:paraId="2C4D9B09" w14:textId="77777777" w:rsidR="00060997" w:rsidRDefault="00060997" w:rsidP="00060997">
      <w:pPr>
        <w:pStyle w:val="ProductList-Body"/>
      </w:pPr>
      <w:r>
        <w:t>Kuigi Microsoft osutab kliendile teenust Azure Lab Services, on klient seotud teenuste ainuosutaja kliendi lõppkasutajatele ning vastutab lõppkasutajate ees ainuisikuliselt, sealhulgas tugiteenuse pakkumise kohustuste eest. Kliendi lõppkasutajad ei ole Microsoftiga teenuste osas sõlmitud lepinguga seotud.</w:t>
      </w:r>
    </w:p>
    <w:p w14:paraId="3841834F" w14:textId="77777777" w:rsidR="00060997" w:rsidRPr="005E5327" w:rsidRDefault="00060997" w:rsidP="00060997">
      <w:pPr>
        <w:pStyle w:val="ProductList-Body"/>
        <w:rPr>
          <w:szCs w:val="18"/>
        </w:rPr>
      </w:pPr>
    </w:p>
    <w:p w14:paraId="44573BC6" w14:textId="77777777" w:rsidR="00060997" w:rsidRDefault="00060997" w:rsidP="00060997">
      <w:pPr>
        <w:pStyle w:val="ProductList-ClauseHeading"/>
        <w:keepNext w:val="0"/>
      </w:pPr>
      <w:r>
        <w:t>Teavitamine, vastutus, Microsofti vastu esitatavate hagide keeld</w:t>
      </w:r>
    </w:p>
    <w:p w14:paraId="619CFF1B" w14:textId="77777777" w:rsidR="00060997" w:rsidRDefault="00060997" w:rsidP="00DA26D9">
      <w:pPr>
        <w:pStyle w:val="ProductList-Body"/>
        <w:spacing w:after="40"/>
      </w:pPr>
      <w:r>
        <w:t>Klient teavitab Microsofti koheselt juhtumitest, mis võivad Microsofti mõjutada (nt andmeturbemurre, parooliprobleemid, lõppkasutajate kaebused, kasutajaandmete kaotsiminek või intellektuaalse omandi või privaatsusega seotud nõuded).</w:t>
      </w:r>
    </w:p>
    <w:p w14:paraId="5EF3A964" w14:textId="77777777" w:rsidR="00060997" w:rsidRDefault="00060997" w:rsidP="00DA26D9">
      <w:pPr>
        <w:pStyle w:val="ProductList-Body"/>
        <w:spacing w:after="40"/>
      </w:pPr>
      <w:r>
        <w:t>Klient tunnistab ja nõustub, et Microsoftil pole kliendi ega ühegi lõppkasutaja ees kohustusi seoses lõppkasutajapoolse teenuse kasutamisega.</w:t>
      </w:r>
    </w:p>
    <w:p w14:paraId="44B64176" w14:textId="77777777" w:rsidR="00060997" w:rsidRDefault="00060997" w:rsidP="00DA26D9">
      <w:pPr>
        <w:pStyle w:val="ProductList-Body"/>
      </w:pPr>
      <w:r>
        <w:t>Kui lõppkasutaja kasutab teenust, ei tohi ta esitada Microsofti vastu teenustega seotud hagisid. Kui mõni lõppkasutaja esitab Microsofti vastu hagi, rakendatakse selle jaotise sätet Kahjude hüvitamine.</w:t>
      </w:r>
    </w:p>
    <w:p w14:paraId="1EFA276F" w14:textId="77777777" w:rsidR="00060997" w:rsidRPr="005E5327" w:rsidRDefault="00060997" w:rsidP="00060997">
      <w:pPr>
        <w:pStyle w:val="ProductList-Body"/>
        <w:rPr>
          <w:szCs w:val="18"/>
        </w:rPr>
      </w:pPr>
    </w:p>
    <w:p w14:paraId="7DC77F73" w14:textId="77777777" w:rsidR="00060997" w:rsidRDefault="00060997" w:rsidP="00060997">
      <w:pPr>
        <w:pStyle w:val="ProductList-ClauseHeading"/>
        <w:keepNext w:val="0"/>
      </w:pPr>
      <w:r>
        <w:t>Kahjude hüvitamine</w:t>
      </w:r>
    </w:p>
    <w:p w14:paraId="69714C78" w14:textId="77777777" w:rsidR="00060997" w:rsidRDefault="00060997" w:rsidP="00060997">
      <w:pPr>
        <w:pStyle w:val="ProductList-Body"/>
      </w:pPr>
      <w:r>
        <w:t>Klient nõustub kaitsma Microsofti ja hüvitama Microsoftile kahjud mis tahes lõppkasutaja, muu osapoole ja/või reguleeriva asutuse nõude eest, mis on seotud lõppkasutajatele osutatud teenusega. Klient peab maksma kohtulahendi või kohtuvälise kokkuleppe alusel tasumisele kuuluva summa ning kõik sellega seotud kulud, sealhulgas mõistlikud advokaaditasud ja muud tasud.</w:t>
      </w:r>
    </w:p>
    <w:p w14:paraId="3A8F94CD" w14:textId="77777777" w:rsidR="00060997" w:rsidRPr="005E5327" w:rsidRDefault="00060997" w:rsidP="00060997">
      <w:pPr>
        <w:pStyle w:val="ProductList-Body"/>
        <w:rPr>
          <w:szCs w:val="18"/>
        </w:rPr>
      </w:pPr>
    </w:p>
    <w:p w14:paraId="314C43F5" w14:textId="77777777" w:rsidR="00060997" w:rsidRDefault="00060997" w:rsidP="00060997">
      <w:pPr>
        <w:pStyle w:val="ProductList-ClauseHeading"/>
        <w:keepNext w:val="0"/>
      </w:pPr>
      <w:r>
        <w:t>Lõppkasutaja tingimused</w:t>
      </w:r>
    </w:p>
    <w:p w14:paraId="55D7CC6B" w14:textId="77777777" w:rsidR="00060997" w:rsidRDefault="00060997" w:rsidP="00DA26D9">
      <w:pPr>
        <w:pStyle w:val="ProductList-Body"/>
        <w:spacing w:after="80"/>
      </w:pPr>
      <w:r>
        <w:t>Lõppkasutajatele teenuste osutamiseks peavad nii klient kui ka kliendi lõppkasutajad täie õigusega nõustuma siduva kirjaliku lepinguga, mis sisaldab järgmiste nõuete sisu.</w:t>
      </w:r>
    </w:p>
    <w:p w14:paraId="52CA0A79" w14:textId="77777777" w:rsidR="00060997" w:rsidRDefault="00060997" w:rsidP="00DA26D9">
      <w:pPr>
        <w:pStyle w:val="ProductList-Body"/>
        <w:spacing w:after="40"/>
      </w:pPr>
      <w:r>
        <w:rPr>
          <w:u w:val="single"/>
        </w:rPr>
        <w:t>Suhteavaldus</w:t>
      </w:r>
      <w:r>
        <w:t>. Klient on teenuste ainuosutaja. Klient on kohustatud pakkuma lõppkasutajatele tugiteenuseid. Klient osutab lõppkasutajatele teenuseid oma kasutustingimuste ja privaatsuspoliitika kohaselt.</w:t>
      </w:r>
    </w:p>
    <w:p w14:paraId="2C00A97D" w14:textId="77777777" w:rsidR="00060997" w:rsidRDefault="00060997" w:rsidP="00DA26D9">
      <w:pPr>
        <w:pStyle w:val="ProductList-Body"/>
        <w:spacing w:after="40"/>
      </w:pPr>
      <w:r>
        <w:rPr>
          <w:u w:val="single"/>
        </w:rPr>
        <w:t>Vastavus; aktsepteeritav kasutus</w:t>
      </w:r>
      <w:r>
        <w:t xml:space="preserve">: Klient vastutab ainuisikuliselt kõigi kohaldatavate seaduste (sealhulgas, kuid mitte ainult GDPR-i) järgimise tagamise eest seoses kliendipoolse teenuse osutamisega ja lõppkasutajatepoolse teenuse kasutamisega. Selguse huvides ja piiramata aktsepteeritava kasutuse poliitikat ei tohi klient ega kliendi lõppkasutajad kasutada teenust Azure Lab Services krüptovaluuta kaevandamise </w:t>
      </w:r>
      <w:r>
        <w:lastRenderedPageBreak/>
        <w:t>võimaldamiseks või kaevandamisega tegelemiseks. Sellest keelust üleastumisel võidakse teenuse pakkumine peatada vastavalt aktsepteeritava kasutuse poliitikas sätestatud tingimustele.</w:t>
      </w:r>
    </w:p>
    <w:p w14:paraId="3072D89C" w14:textId="77777777" w:rsidR="00060997" w:rsidRDefault="00060997" w:rsidP="00DA26D9">
      <w:pPr>
        <w:pStyle w:val="ProductList-Body"/>
        <w:spacing w:after="40"/>
      </w:pPr>
      <w:r>
        <w:rPr>
          <w:u w:val="single"/>
        </w:rPr>
        <w:t>Lahtiütlus garantiikohustustest</w:t>
      </w:r>
      <w:r>
        <w:t>. Klient ütleb lahti kõigist teenustega seotud garantiidest ning klient teeb sama ka Microsofti suhtes.</w:t>
      </w:r>
    </w:p>
    <w:p w14:paraId="40EC94FD" w14:textId="77777777" w:rsidR="00060997" w:rsidRDefault="00060997" w:rsidP="00DA26D9">
      <w:pPr>
        <w:pStyle w:val="ProductList-Body"/>
      </w:pPr>
      <w:r>
        <w:rPr>
          <w:u w:val="single"/>
        </w:rPr>
        <w:t>Vastutuse piiramine ja kahjude välistamine</w:t>
      </w:r>
      <w:r>
        <w:t>. Klient loobub vastutusest ja välistab kahjud sellisel viisil, mis on kooskõlas kliendi ja Microsofti vahel sõlmitud kehtiva lepingu sätetega.</w:t>
      </w:r>
    </w:p>
    <w:p w14:paraId="3A194EF3" w14:textId="77777777" w:rsidR="00DA26D9" w:rsidRPr="005E5327" w:rsidRDefault="00DA26D9" w:rsidP="00060997">
      <w:pPr>
        <w:pStyle w:val="ProductList-ClauseHeading"/>
        <w:keepNext w:val="0"/>
        <w:rPr>
          <w:szCs w:val="18"/>
        </w:rPr>
      </w:pPr>
    </w:p>
    <w:p w14:paraId="15D573D0" w14:textId="7C6E9A10" w:rsidR="00060997" w:rsidRDefault="00060997" w:rsidP="00060997">
      <w:pPr>
        <w:pStyle w:val="ProductList-ClauseHeading"/>
        <w:keepNext w:val="0"/>
      </w:pPr>
      <w:r>
        <w:t>Värskendused</w:t>
      </w:r>
    </w:p>
    <w:p w14:paraId="75DAD458" w14:textId="38C8A045" w:rsidR="00C23F3A" w:rsidRPr="00006432" w:rsidRDefault="00060997" w:rsidP="00060997">
      <w:pPr>
        <w:pStyle w:val="ProductList-Body"/>
      </w:pPr>
      <w:r>
        <w:t>Klient vastutab oma portfelli kuuluvate virtuaalmasinate värskendamise eest. Vaatamata eeltoodule võib Microsoft, ilma et oleks selleks kohustatud, võtta mis tahes meetmeid, mis on ettevõtte otsusel mõistlikud teie portfelli kuuluvate virtuaalmasinate suhtes, sealhulgas rakendada värskendusi või muid muudatusi, mis on teenustele üldiselt kohaldatavad</w:t>
      </w:r>
      <w:r w:rsidR="00C23F3A">
        <w:t>.</w:t>
      </w:r>
    </w:p>
    <w:p w14:paraId="137DBDBE" w14:textId="2BEE5D22" w:rsidR="00434331" w:rsidRDefault="00D53D3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bookmarkStart w:id="78" w:name="AzureMaps"/>
    </w:p>
    <w:p w14:paraId="3996BBFF" w14:textId="77777777" w:rsidR="0067508A" w:rsidRDefault="0067508A" w:rsidP="00B778E9">
      <w:pPr>
        <w:pStyle w:val="ProductList-Offering2Heading"/>
        <w:outlineLvl w:val="2"/>
      </w:pPr>
      <w:r>
        <w:tab/>
      </w:r>
      <w:bookmarkStart w:id="79" w:name="_Toc13858367"/>
      <w:bookmarkStart w:id="80" w:name="_Toc49426297"/>
      <w:bookmarkStart w:id="81" w:name="AzureMachineLearningService"/>
      <w:r>
        <w:t>Azure'i masinõppe teenus</w:t>
      </w:r>
      <w:bookmarkEnd w:id="79"/>
      <w:bookmarkEnd w:id="80"/>
    </w:p>
    <w:bookmarkEnd w:id="81"/>
    <w:p w14:paraId="66B70A43" w14:textId="77777777" w:rsidR="0067508A" w:rsidRDefault="0067508A" w:rsidP="00B778E9">
      <w:pPr>
        <w:pStyle w:val="ProductList-ClauseHeading"/>
        <w:keepNext w:val="0"/>
      </w:pPr>
      <w:r>
        <w:t>NVIDIA komponendid</w:t>
      </w:r>
    </w:p>
    <w:p w14:paraId="1711AA5F" w14:textId="77777777" w:rsidR="0067508A" w:rsidRDefault="0067508A" w:rsidP="00B778E9">
      <w:pPr>
        <w:pStyle w:val="ProductList-Body"/>
      </w:pPr>
      <w:r>
        <w:t xml:space="preserve">Azure'i masinõppe teenused võivad sisaldada ettevõtte NVIDIA Corporation CUDA tööriistakomplekti, Tesla draivereid, komponente cuDNN, DIGITS, NCCL ja TensorRT („NVIDIA komponendid“) ning klient nõustun, et NVIDIA komponentide kasutust reguleerib NVIDIA Cloudi lõppkasutaja litsentsileping Compute'i jaoks veebilehel </w:t>
      </w:r>
      <w:hyperlink r:id="rId38" w:history="1">
        <w:r>
          <w:rPr>
            <w:rStyle w:val="Hyperlink"/>
          </w:rPr>
          <w:t>https://go.microsoft.com/fwlink/?linkid=874330</w:t>
        </w:r>
      </w:hyperlink>
      <w:r>
        <w:t>.</w:t>
      </w:r>
    </w:p>
    <w:p w14:paraId="1BC1C5EC" w14:textId="77777777" w:rsidR="0067508A" w:rsidRPr="0004518A" w:rsidRDefault="00D53D3E" w:rsidP="00B778E9">
      <w:pPr>
        <w:pStyle w:val="ProductList-Body"/>
        <w:shd w:val="clear" w:color="auto" w:fill="A6A6A6" w:themeFill="background1" w:themeFillShade="A6"/>
        <w:spacing w:before="120" w:after="240"/>
        <w:jc w:val="right"/>
        <w:rPr>
          <w:sz w:val="16"/>
          <w:szCs w:val="16"/>
        </w:rPr>
      </w:pPr>
      <w:hyperlink w:anchor="TableofContents" w:tooltip="Sisukord" w:history="1">
        <w:r w:rsidR="0067508A">
          <w:rPr>
            <w:rStyle w:val="Hyperlink"/>
            <w:sz w:val="16"/>
            <w:szCs w:val="16"/>
          </w:rPr>
          <w:t>Sisukord</w:t>
        </w:r>
      </w:hyperlink>
      <w:r w:rsidR="0067508A">
        <w:rPr>
          <w:sz w:val="16"/>
          <w:szCs w:val="16"/>
        </w:rPr>
        <w:t xml:space="preserve"> / </w:t>
      </w:r>
      <w:hyperlink w:anchor="GeneralTerms" w:tooltip="Üldtingimused" w:history="1">
        <w:r w:rsidR="0067508A">
          <w:rPr>
            <w:rStyle w:val="Hyperlink"/>
            <w:sz w:val="16"/>
            <w:szCs w:val="16"/>
          </w:rPr>
          <w:t>Üldised tingimused</w:t>
        </w:r>
      </w:hyperlink>
    </w:p>
    <w:p w14:paraId="7BA6969E" w14:textId="7CCE5AC9" w:rsidR="00C14788" w:rsidRPr="00C14788" w:rsidRDefault="00C14788" w:rsidP="00B778E9">
      <w:pPr>
        <w:pStyle w:val="ProductList-Offering2Heading"/>
        <w:outlineLvl w:val="2"/>
        <w:rPr>
          <w:lang w:val="et-EE"/>
        </w:rPr>
      </w:pPr>
      <w:r w:rsidRPr="00C14788">
        <w:rPr>
          <w:lang w:val="et-EE"/>
        </w:rPr>
        <w:tab/>
      </w:r>
      <w:bookmarkStart w:id="82" w:name="_Toc509825512"/>
      <w:bookmarkStart w:id="83" w:name="_Toc510880769"/>
      <w:bookmarkStart w:id="84" w:name="_Toc49426298"/>
      <w:r w:rsidRPr="00C14788">
        <w:rPr>
          <w:lang w:val="et-EE"/>
        </w:rPr>
        <w:t>Azure’i kaardid</w:t>
      </w:r>
      <w:bookmarkEnd w:id="82"/>
      <w:bookmarkEnd w:id="83"/>
      <w:bookmarkEnd w:id="84"/>
    </w:p>
    <w:bookmarkEnd w:id="78"/>
    <w:p w14:paraId="1715591A" w14:textId="77777777" w:rsidR="00060997" w:rsidRDefault="00060997" w:rsidP="00060997">
      <w:pPr>
        <w:pStyle w:val="ProductList-ClauseHeading"/>
        <w:keepNext w:val="0"/>
      </w:pPr>
      <w:r>
        <w:t>Navigeerimiskitsendused</w:t>
      </w:r>
    </w:p>
    <w:p w14:paraId="2907E6BB" w14:textId="77777777" w:rsidR="00060997" w:rsidRDefault="00060997" w:rsidP="00060997">
      <w:pPr>
        <w:pStyle w:val="ProductList-Body"/>
      </w:pPr>
      <w:r>
        <w:t>Klient ei tohi kasutada Azure’i kaarte üksikasjalike juhiste funktsiooni lubamiseks üheski rakenduses.</w:t>
      </w:r>
    </w:p>
    <w:p w14:paraId="2F2B54D3" w14:textId="77777777" w:rsidR="00060997" w:rsidRPr="00006432" w:rsidRDefault="00060997" w:rsidP="00060997">
      <w:pPr>
        <w:pStyle w:val="ProductList-Body"/>
      </w:pPr>
    </w:p>
    <w:p w14:paraId="2C61E1AB" w14:textId="77777777" w:rsidR="00060997" w:rsidRDefault="00060997" w:rsidP="00060997">
      <w:pPr>
        <w:pStyle w:val="ProductList-ClauseHeading"/>
        <w:keepNext w:val="0"/>
      </w:pPr>
      <w:r>
        <w:t>Andmebaasi piirangud </w:t>
      </w:r>
    </w:p>
    <w:p w14:paraId="421B2DBE" w14:textId="77777777" w:rsidR="00060997" w:rsidRDefault="00060997" w:rsidP="00060997">
      <w:pPr>
        <w:pStyle w:val="ProductList-Body"/>
      </w:pPr>
      <w:r>
        <w:t>Klient ei tohi kasutada Azure’i kaarte või selle teenuse mis tahes osa konkureeriva andmebaasi või teenuse loomiseks või tuletatud andmebaasi loomiseks, mis on täielikult või osaliselt täidetud kliendi andmete ja/või kolmanda osapoole edastatud või loodud andmetega.</w:t>
      </w:r>
    </w:p>
    <w:p w14:paraId="27B6BCF3" w14:textId="77777777" w:rsidR="00060997" w:rsidRPr="005E5327" w:rsidRDefault="00060997" w:rsidP="00060997">
      <w:pPr>
        <w:pStyle w:val="ProductList-Body"/>
        <w:rPr>
          <w:szCs w:val="18"/>
        </w:rPr>
      </w:pPr>
    </w:p>
    <w:p w14:paraId="287B7179" w14:textId="77777777" w:rsidR="00060997" w:rsidRPr="00006432" w:rsidRDefault="00060997" w:rsidP="00060997">
      <w:pPr>
        <w:pStyle w:val="ProductList-Body"/>
      </w:pPr>
      <w:r>
        <w:t>Klient ei tohi kasutada Azure’i kaartide edastatud andmeid koos muude kolmandate isikute andmebaasidega, selle erinevusega, et klient võib asetada andmekihi andmetüübile, mida pole veel teenusesse lisatud (näiteks oma omandiõigusega sisu) või mida Microsoft muul viisil litsentsib.</w:t>
      </w:r>
    </w:p>
    <w:p w14:paraId="22BCF577" w14:textId="77777777" w:rsidR="00060997" w:rsidRDefault="00060997" w:rsidP="00060997">
      <w:pPr>
        <w:pStyle w:val="ProductList-Body"/>
      </w:pPr>
    </w:p>
    <w:p w14:paraId="4621AD26" w14:textId="77777777" w:rsidR="00060997" w:rsidRDefault="00060997" w:rsidP="00060997">
      <w:pPr>
        <w:pStyle w:val="ProductList-ClauseHeading"/>
        <w:keepNext w:val="0"/>
      </w:pPr>
      <w:r>
        <w:t>API tulemused</w:t>
      </w:r>
    </w:p>
    <w:p w14:paraId="14FC5942" w14:textId="77777777" w:rsidR="00060997" w:rsidRPr="00006432" w:rsidRDefault="00060997" w:rsidP="00060997">
      <w:pPr>
        <w:pStyle w:val="ProductList-Body"/>
      </w:pPr>
      <w:r>
        <w:t>Klient ei tohi vahemälus talletada ega salvestada Azure’i kaartide API edastatud teavet, muu hulgas geokoode ja pöördgeokoode, kaardiandmete paane ja marsruuditeavet („Tulemused“), et neid tulemusi skaleerida mitme kasutaja jaoks või vältida mõnda Azure’i kaartide funktsiooni.</w:t>
      </w:r>
    </w:p>
    <w:p w14:paraId="2FF8F346" w14:textId="77777777" w:rsidR="00060997" w:rsidRPr="005E5327" w:rsidRDefault="00060997" w:rsidP="00060997">
      <w:pPr>
        <w:pStyle w:val="ProductList-Body"/>
        <w:rPr>
          <w:szCs w:val="18"/>
        </w:rPr>
      </w:pPr>
    </w:p>
    <w:p w14:paraId="7C99840A" w14:textId="77777777" w:rsidR="00060997" w:rsidRDefault="00060997" w:rsidP="00060997">
      <w:pPr>
        <w:pStyle w:val="ProductList-Body"/>
      </w:pPr>
      <w:r>
        <w:t>Tulemuste vahemälus talletamine ja salvestamine on lubatud, kui sellise vahemälus talletamise eesmärk on vähendada kliendi rakenduse latentsusaega. Tulemusi ei või talletada kauemaks kui: (i) tagastatud päistes näidatud kehtivusperioodiks või (ii) 6 kuuks, olenevalt sellest, kumb on lühem.</w:t>
      </w:r>
    </w:p>
    <w:p w14:paraId="286B7C01" w14:textId="77777777" w:rsidR="00060997" w:rsidRPr="005E5327" w:rsidRDefault="00060997" w:rsidP="00060997">
      <w:pPr>
        <w:pStyle w:val="ProductList-Body"/>
        <w:rPr>
          <w:szCs w:val="18"/>
        </w:rPr>
      </w:pPr>
    </w:p>
    <w:p w14:paraId="3E80FC51" w14:textId="77777777" w:rsidR="00060997" w:rsidRPr="00006432" w:rsidRDefault="00060997" w:rsidP="00060997">
      <w:pPr>
        <w:pStyle w:val="ProductList-Body"/>
      </w:pPr>
      <w:bookmarkStart w:id="85" w:name="_Hlk509835802"/>
      <w:r>
        <w:t>Klient ei tohi tulemusi kuvada kolmanda osapoole sisus või geograafiliste kaartide andmebaasis.</w:t>
      </w:r>
    </w:p>
    <w:bookmarkEnd w:id="85"/>
    <w:p w14:paraId="755C93FA" w14:textId="77777777" w:rsidR="00060997" w:rsidRPr="005E5327" w:rsidRDefault="00060997" w:rsidP="00060997">
      <w:pPr>
        <w:pStyle w:val="ProductList-Body"/>
        <w:rPr>
          <w:szCs w:val="18"/>
        </w:rPr>
      </w:pPr>
    </w:p>
    <w:p w14:paraId="7BA5D4E1" w14:textId="77777777" w:rsidR="00060997" w:rsidRDefault="00060997" w:rsidP="00060997">
      <w:pPr>
        <w:pStyle w:val="ProductList-ClauseHeading"/>
        <w:keepNext w:val="0"/>
      </w:pPr>
      <w:r>
        <w:t>Kaardiandmed</w:t>
      </w:r>
    </w:p>
    <w:p w14:paraId="23E4ADB5" w14:textId="77777777" w:rsidR="00060997" w:rsidRDefault="00060997" w:rsidP="00060997">
      <w:pPr>
        <w:pStyle w:val="ProductList-Body"/>
      </w:pPr>
      <w:r>
        <w:t>TomTomi autoriõiguse teadet kuvava sisu kasutamine peab vastama piirangutele, mis on sätestatud TomTomi litsentsiva kolmanda osapoole tootetingimustes ja EULA-s (</w:t>
      </w:r>
      <w:hyperlink r:id="rId39" w:history="1">
        <w:r>
          <w:rPr>
            <w:rStyle w:val="Hyperlink"/>
          </w:rPr>
          <w:t>https://www.tomtom.com/en_GB/thirdpartyproductterms/</w:t>
        </w:r>
      </w:hyperlink>
      <w:r>
        <w:t xml:space="preserve">). Azure’i kaardid kasutavad Bingi pilte, mille kohta kehtib Bingi kaartide teatis </w:t>
      </w:r>
      <w:hyperlink w:anchor="Attachment1" w:tooltip="Manus 1" w:history="1">
        <w:r>
          <w:rPr>
            <w:rStyle w:val="Hyperlink"/>
          </w:rPr>
          <w:t>manuses 1</w:t>
        </w:r>
      </w:hyperlink>
      <w:r>
        <w:t>.</w:t>
      </w:r>
    </w:p>
    <w:p w14:paraId="16E8B6DF" w14:textId="77777777" w:rsidR="00060997" w:rsidRDefault="00060997" w:rsidP="00060997">
      <w:pPr>
        <w:pStyle w:val="ProductList-Body"/>
      </w:pPr>
    </w:p>
    <w:p w14:paraId="78BC52BD" w14:textId="77777777" w:rsidR="00060997" w:rsidRDefault="00060997" w:rsidP="00060997">
      <w:pPr>
        <w:pStyle w:val="ProductList-ClauseHeading"/>
        <w:keepNext w:val="0"/>
      </w:pPr>
      <w:r>
        <w:t>Kasutaja regiooni parameeter</w:t>
      </w:r>
    </w:p>
    <w:p w14:paraId="6BBF12AB" w14:textId="77777777" w:rsidR="00060997" w:rsidRPr="00C228A5" w:rsidRDefault="00060997" w:rsidP="00060997">
      <w:pPr>
        <w:pStyle w:val="ProductList-Body"/>
      </w:pPr>
      <w:r>
        <w:t>Azure’i kaartide kasutaja regiooni parameetrit tuleb kasutada vastavalt kohaldatavatele seadustele, sealhulgas selle riigi kaardistamisega seotud seadustele, kus tehakse kättesaadavaks kaardid, pildid ning muud andmed ja kolmandate osapoolte sisu, millele kliendil on õigus Azure’i kaartide kaudu juurde pääseda.</w:t>
      </w:r>
    </w:p>
    <w:p w14:paraId="1C3C2D9F" w14:textId="77777777" w:rsidR="00060997" w:rsidRPr="00006432" w:rsidRDefault="00060997" w:rsidP="00060997">
      <w:pPr>
        <w:pStyle w:val="ProductList-Body"/>
      </w:pPr>
    </w:p>
    <w:p w14:paraId="4BAEFE35" w14:textId="77777777" w:rsidR="00060997" w:rsidRDefault="00060997" w:rsidP="00060997">
      <w:pPr>
        <w:pStyle w:val="ProductList-ClauseHeading"/>
        <w:keepNext w:val="0"/>
      </w:pPr>
      <w:r>
        <w:t>Täpsuse garantii puudub</w:t>
      </w:r>
    </w:p>
    <w:p w14:paraId="135B221B" w14:textId="77777777" w:rsidR="00060997" w:rsidRPr="00006432" w:rsidRDefault="00060997" w:rsidP="00060997">
      <w:pPr>
        <w:pStyle w:val="ProductList-Body"/>
      </w:pPr>
      <w:r>
        <w:t xml:space="preserve">Microsoft ja tema tarnijad ei anna garantiid, et Azure’i kaartide edastatavad kaardid, pildid, andmed või muu sisu on täpne või terviklik. </w:t>
      </w:r>
    </w:p>
    <w:p w14:paraId="2A381A09" w14:textId="77777777" w:rsidR="00060997" w:rsidRDefault="00060997" w:rsidP="00060997">
      <w:pPr>
        <w:pStyle w:val="ProductList-Body"/>
      </w:pPr>
    </w:p>
    <w:p w14:paraId="454B95E6" w14:textId="77777777" w:rsidR="00060997" w:rsidRDefault="00060997" w:rsidP="005E5327">
      <w:pPr>
        <w:pStyle w:val="ProductList-ClauseHeading"/>
      </w:pPr>
      <w:r>
        <w:lastRenderedPageBreak/>
        <w:t>Autoriõigus</w:t>
      </w:r>
    </w:p>
    <w:p w14:paraId="0A393251" w14:textId="7FC26F18" w:rsidR="00C14788" w:rsidRDefault="00060997" w:rsidP="00060997">
      <w:pPr>
        <w:pStyle w:val="ProductList-Body"/>
      </w:pPr>
      <w:r>
        <w:rPr>
          <w:szCs w:val="18"/>
        </w:rPr>
        <w:t>Klient ei tohi eemaldada, varjata, maskida ega muuta mis tahes logo ja/või autoriõiguse teatist, mille on lisanud või automaatselt loonud Azure’i kaardid</w:t>
      </w:r>
      <w:r w:rsidR="00C14788">
        <w:t>.</w:t>
      </w:r>
    </w:p>
    <w:p w14:paraId="797A84F5" w14:textId="77777777" w:rsidR="00C23F3A" w:rsidRPr="00903BB7" w:rsidRDefault="00D53D3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06F06CE" w14:textId="77777777" w:rsidR="005E5327" w:rsidRPr="00776B67" w:rsidRDefault="005E5327" w:rsidP="005E5327">
      <w:pPr>
        <w:pStyle w:val="ProductList-Offering2Heading"/>
        <w:outlineLvl w:val="2"/>
      </w:pPr>
      <w:r>
        <w:tab/>
      </w:r>
      <w:bookmarkStart w:id="86" w:name="AzureSQLEdge"/>
      <w:bookmarkStart w:id="87" w:name="_Toc48144597"/>
      <w:bookmarkStart w:id="88" w:name="_Toc49426299"/>
      <w:r>
        <w:t>Azure SQL Edge</w:t>
      </w:r>
      <w:bookmarkEnd w:id="86"/>
      <w:bookmarkEnd w:id="87"/>
      <w:bookmarkEnd w:id="88"/>
    </w:p>
    <w:p w14:paraId="0E64D140" w14:textId="77777777" w:rsidR="005E5327" w:rsidRPr="00776B67" w:rsidRDefault="005E5327" w:rsidP="005E5327">
      <w:pPr>
        <w:pStyle w:val="ProductList-ClauseHeading"/>
        <w:keepNext w:val="0"/>
      </w:pPr>
      <w:r>
        <w:t>Mõisted</w:t>
      </w:r>
    </w:p>
    <w:p w14:paraId="4CBC3182" w14:textId="77777777" w:rsidR="005E5327" w:rsidRPr="00D16AAC" w:rsidRDefault="005E5327" w:rsidP="005E5327">
      <w:pPr>
        <w:pStyle w:val="ProductList-Body"/>
        <w:rPr>
          <w:spacing w:val="-2"/>
        </w:rPr>
      </w:pPr>
      <w:r w:rsidRPr="00D16AAC">
        <w:rPr>
          <w:spacing w:val="-2"/>
        </w:rPr>
        <w:t>„IoT-seade</w:t>
      </w:r>
      <w:r>
        <w:rPr>
          <w:spacing w:val="-2"/>
        </w:rPr>
        <w:t>“</w:t>
      </w:r>
      <w:r w:rsidRPr="00D16AAC">
        <w:rPr>
          <w:spacing w:val="-2"/>
        </w:rPr>
        <w:t xml:space="preserve"> on arvutiseade, mis </w:t>
      </w:r>
      <w:r>
        <w:rPr>
          <w:spacing w:val="-2"/>
        </w:rPr>
        <w:t>(</w:t>
      </w:r>
      <w:r w:rsidRPr="00D16AAC">
        <w:rPr>
          <w:spacing w:val="-2"/>
        </w:rPr>
        <w:t>i) on loodud või konfigureeritud kasutamiseks peamiselt tööstusharule või ülesandele kohase tarkvaraprogrammiga, mis pakub arvutiseadme põhifunktsioone („IoT-programm</w:t>
      </w:r>
      <w:r>
        <w:rPr>
          <w:spacing w:val="-2"/>
        </w:rPr>
        <w:t>“</w:t>
      </w:r>
      <w:r w:rsidRPr="00D16AAC">
        <w:rPr>
          <w:spacing w:val="-2"/>
        </w:rPr>
        <w:t xml:space="preserve">), </w:t>
      </w:r>
      <w:r>
        <w:rPr>
          <w:spacing w:val="-2"/>
        </w:rPr>
        <w:t>(</w:t>
      </w:r>
      <w:r w:rsidRPr="00D16AAC">
        <w:rPr>
          <w:spacing w:val="-2"/>
        </w:rPr>
        <w:t xml:space="preserve">ii) kasutab maksimaalselt 16 füüsilist tuuma ja </w:t>
      </w:r>
      <w:r>
        <w:rPr>
          <w:spacing w:val="-2"/>
        </w:rPr>
        <w:t>(</w:t>
      </w:r>
      <w:r w:rsidRPr="00D16AAC">
        <w:rPr>
          <w:spacing w:val="-2"/>
        </w:rPr>
        <w:t xml:space="preserve">iii) ei ole ette nähtud turustamiseks või kasutamiseks peamiselt multifunktsionaalse serverina või äriliselt kasutatava asendusena multifunktsionaalsele serverile. Mis tahes IoT-seade, mida haldab või käsutab muu üksus kui klient või üks tema sidusettevõtteid, kehtib </w:t>
      </w:r>
      <w:hyperlink r:id="rId40" w:history="1">
        <w:r w:rsidRPr="00D16AAC">
          <w:rPr>
            <w:rStyle w:val="Hyperlink"/>
            <w:bCs/>
            <w:spacing w:val="-2"/>
          </w:rPr>
          <w:t>tootetingimuste</w:t>
        </w:r>
      </w:hyperlink>
      <w:r w:rsidRPr="00D16AAC">
        <w:rPr>
          <w:spacing w:val="-2"/>
        </w:rPr>
        <w:t xml:space="preserve"> (</w:t>
      </w:r>
      <w:hyperlink r:id="rId41" w:history="1">
        <w:r w:rsidRPr="00D16AAC">
          <w:rPr>
            <w:rStyle w:val="Hyperlink"/>
            <w:bCs/>
            <w:spacing w:val="-2"/>
          </w:rPr>
          <w:t>http://go.microsoft.com/?linkid=9839207</w:t>
        </w:r>
      </w:hyperlink>
      <w:r w:rsidRPr="00D16AAC">
        <w:rPr>
          <w:spacing w:val="-2"/>
        </w:rPr>
        <w:t xml:space="preserve">) tarkvarahalduse sisseostmise punkt. </w:t>
      </w:r>
    </w:p>
    <w:p w14:paraId="6AC416F9" w14:textId="77777777" w:rsidR="005E5327" w:rsidRPr="00776B67" w:rsidRDefault="005E5327" w:rsidP="005E5327">
      <w:pPr>
        <w:pStyle w:val="ProductList-Body"/>
      </w:pPr>
    </w:p>
    <w:p w14:paraId="7FB24AFC" w14:textId="77777777" w:rsidR="005E5327" w:rsidRPr="00776B67" w:rsidRDefault="005E5327" w:rsidP="005E5327">
      <w:pPr>
        <w:pStyle w:val="ProductList-ClauseHeading"/>
        <w:keepNext w:val="0"/>
      </w:pPr>
      <w:r>
        <w:t xml:space="preserve">Azure SQL Edge'i kasutamine </w:t>
      </w:r>
    </w:p>
    <w:p w14:paraId="75F3A166" w14:textId="77777777" w:rsidR="005E5327" w:rsidRPr="00776B67" w:rsidRDefault="005E5327" w:rsidP="005E5327">
      <w:pPr>
        <w:pStyle w:val="ProductList-Body"/>
      </w:pPr>
      <w:r>
        <w:t xml:space="preserve">Klient võib talle kasutamise jaoks ettenähtud IoT-seadmesse, millele on määratud litsents, installida ja seal kasutada Azure SQL Edge'i tarkvara mis tahes arvu eksemplare. Vaatamata üldtingimuste vastupidistele sätetele võib klient määrata litsentsi ümber selle kasutamiseks ette nähtud teisele IoT-seadmele. Kui klient installib IoT-seadmesse funktsioone, mida ei hõlma Azure SQL Edge'i tarkvara (Microsofti või muu tootja tarkvara funktsioone), võib ta neid funktsioone kasutada ainult IoT-programmi toetamiseks. </w:t>
      </w:r>
    </w:p>
    <w:p w14:paraId="1E83D000" w14:textId="77777777" w:rsidR="005E5327" w:rsidRPr="00776B67" w:rsidRDefault="005E5327" w:rsidP="005E5327">
      <w:pPr>
        <w:pStyle w:val="ProductList-Body"/>
      </w:pPr>
    </w:p>
    <w:p w14:paraId="41CF52E9" w14:textId="77777777" w:rsidR="005E5327" w:rsidRPr="00776B67" w:rsidRDefault="005E5327" w:rsidP="005E5327">
      <w:pPr>
        <w:pStyle w:val="ProductList-Body"/>
      </w:pPr>
      <w:r>
        <w:rPr>
          <w:rStyle w:val="normaltextrun"/>
        </w:rPr>
        <w:t xml:space="preserve">DPA tingimused ei kohaldu kliendi IoT-seadmesse installitud Azure SQL Edge'ile, välja arvatud juhul, kui isikuandmeid kogutakse Azure'i halduse teenuste lubamiseks ja kasutuse mõõtmiseks arve esitamise eesmärgil, kuna nende IoT-seadmete töökeskkond ei allu Microsofti kontrollile. </w:t>
      </w:r>
    </w:p>
    <w:p w14:paraId="6CEC250D" w14:textId="77777777" w:rsidR="005E5327" w:rsidRPr="00903BB7" w:rsidRDefault="00D53D3E" w:rsidP="005E5327">
      <w:pPr>
        <w:pStyle w:val="ProductList-Body"/>
        <w:shd w:val="clear" w:color="auto" w:fill="A6A6A6" w:themeFill="background1" w:themeFillShade="A6"/>
        <w:spacing w:before="120" w:after="240"/>
        <w:jc w:val="right"/>
      </w:pPr>
      <w:hyperlink w:anchor="TableofContents" w:tooltip="Sisukord" w:history="1">
        <w:r w:rsidR="005E5327">
          <w:rPr>
            <w:rStyle w:val="Hyperlink"/>
            <w:sz w:val="16"/>
            <w:szCs w:val="16"/>
          </w:rPr>
          <w:t>Sisukord</w:t>
        </w:r>
      </w:hyperlink>
      <w:r w:rsidR="005E5327">
        <w:rPr>
          <w:sz w:val="16"/>
          <w:szCs w:val="16"/>
        </w:rPr>
        <w:t xml:space="preserve"> / </w:t>
      </w:r>
      <w:hyperlink w:anchor="GeneralTerms" w:tooltip="Üldised tingimused" w:history="1">
        <w:r w:rsidR="005E5327">
          <w:rPr>
            <w:rStyle w:val="Hyperlink"/>
            <w:sz w:val="16"/>
            <w:szCs w:val="16"/>
          </w:rPr>
          <w:t>Üldised tingimused</w:t>
        </w:r>
      </w:hyperlink>
    </w:p>
    <w:p w14:paraId="15AD5836" w14:textId="08891E78" w:rsidR="00434331" w:rsidRDefault="003B4405" w:rsidP="00B778E9">
      <w:pPr>
        <w:pStyle w:val="ProductList-Offering2Heading"/>
        <w:outlineLvl w:val="2"/>
      </w:pPr>
      <w:r w:rsidRPr="003B4405">
        <w:rPr>
          <w:lang w:val="et-EE"/>
        </w:rPr>
        <w:tab/>
      </w:r>
      <w:bookmarkStart w:id="89" w:name="_Toc49426300"/>
      <w:r w:rsidR="00D00D7F">
        <w:t>Azure Stack Hub</w:t>
      </w:r>
      <w:bookmarkEnd w:id="89"/>
    </w:p>
    <w:p w14:paraId="72A7C240" w14:textId="77777777" w:rsidR="00D00D7F" w:rsidRPr="003309CC" w:rsidRDefault="00D00D7F" w:rsidP="00D00D7F">
      <w:pPr>
        <w:pStyle w:val="ProductList-ClauseHeading"/>
        <w:keepNext w:val="0"/>
      </w:pPr>
      <w:r>
        <w:t xml:space="preserve">Azure Stack Hubi privaatsus </w:t>
      </w:r>
    </w:p>
    <w:p w14:paraId="1E2BCF19" w14:textId="77777777" w:rsidR="00060997" w:rsidRDefault="00060997" w:rsidP="00060997">
      <w:pPr>
        <w:pStyle w:val="ProductList-Body"/>
      </w:pPr>
      <w:r>
        <w:t xml:space="preserve">Microsofti privaatsusavaldus, mis on esitatud veebilehel </w:t>
      </w:r>
      <w:hyperlink r:id="rId42" w:history="1">
        <w:r>
          <w:rPr>
            <w:rStyle w:val="Hyperlink"/>
          </w:rPr>
          <w:t>https://go.microsoft.com/</w:t>
        </w:r>
        <w:r>
          <w:rPr>
            <w:rStyle w:val="Hyperlink"/>
            <w:color w:val="0563C1"/>
          </w:rPr>
          <w:t>fwlink</w:t>
        </w:r>
        <w:r>
          <w:rPr>
            <w:rStyle w:val="Hyperlink"/>
          </w:rPr>
          <w:t>/?LinkId=521839</w:t>
        </w:r>
      </w:hyperlink>
      <w:r>
        <w:t xml:space="preserve">, kehtib kliendi Azure Stack Hubi kasutamise kohta. Kui Microsofti pilveteenuse lepingu või Microsofti kliendilepingu klient kasutab Azure Stack Hubi tarkvara või teenuseid, mida majutab edasimüüja, kehtivad sellisele kasutamisele edasimüüja privaatsustavad, mis võivad Microsofti omadest erineda. </w:t>
      </w:r>
    </w:p>
    <w:p w14:paraId="11B4A6AF" w14:textId="77777777" w:rsidR="00060997" w:rsidRDefault="00060997" w:rsidP="00060997">
      <w:pPr>
        <w:pStyle w:val="ProductList-Body"/>
      </w:pPr>
    </w:p>
    <w:p w14:paraId="7A068AA9" w14:textId="5A6B4EAE" w:rsidR="00D00D7F" w:rsidRPr="003309CC" w:rsidRDefault="00060997" w:rsidP="00060997">
      <w:pPr>
        <w:pStyle w:val="ProductList-Body"/>
      </w:pPr>
      <w:r>
        <w:t>Määral, mil Microsoft on Azure Stack Hubiga seoses isikuandmete töötleja või alamtöötleja, jõustab Microsoft kõigile klientidele (a) DPA sätte „Isikuandmete töötlemine; GDPR“ ja (b) DPA manuses 3 toodud Euroopa Liidu isikuandmete kaitse üldmääruse tingimused</w:t>
      </w:r>
      <w:r w:rsidR="00D00D7F">
        <w:t>.</w:t>
      </w:r>
    </w:p>
    <w:p w14:paraId="7F5E29FC" w14:textId="77777777" w:rsidR="00060997" w:rsidRDefault="00060997" w:rsidP="00D00D7F">
      <w:pPr>
        <w:pStyle w:val="ProductList-ClauseHeading"/>
        <w:keepNext w:val="0"/>
      </w:pPr>
    </w:p>
    <w:p w14:paraId="68026A81" w14:textId="08389FFC" w:rsidR="00D00D7F" w:rsidRPr="003309CC" w:rsidRDefault="00D00D7F" w:rsidP="005E5327">
      <w:pPr>
        <w:pStyle w:val="ProductList-ClauseHeading"/>
        <w:keepNext w:val="0"/>
      </w:pPr>
      <w:r>
        <w:t xml:space="preserve">Azure Stack Hubi kasutamine </w:t>
      </w:r>
    </w:p>
    <w:p w14:paraId="3FBCD378" w14:textId="77777777" w:rsidR="00D00D7F" w:rsidRPr="003309CC" w:rsidRDefault="00D00D7F" w:rsidP="00D00D7F">
      <w:pPr>
        <w:pStyle w:val="ProductList-Body"/>
        <w:tabs>
          <w:tab w:val="clear" w:pos="158"/>
          <w:tab w:val="left" w:pos="360"/>
        </w:tabs>
      </w:pPr>
      <w:r>
        <w:t xml:space="preserve">Klient võib Azure Stack Hubi kasutada ainult riistvaras, millesse see on eelinstallitud. </w:t>
      </w:r>
    </w:p>
    <w:p w14:paraId="4A097F0E" w14:textId="77777777" w:rsidR="00D00D7F" w:rsidRPr="003309CC" w:rsidRDefault="00D00D7F" w:rsidP="00D00D7F">
      <w:pPr>
        <w:pStyle w:val="ProductList-Body"/>
        <w:tabs>
          <w:tab w:val="clear" w:pos="158"/>
          <w:tab w:val="left" w:pos="360"/>
        </w:tabs>
      </w:pPr>
    </w:p>
    <w:p w14:paraId="695C1B78" w14:textId="77777777" w:rsidR="00D00D7F" w:rsidRPr="003309CC" w:rsidRDefault="00D00D7F" w:rsidP="00D00D7F">
      <w:pPr>
        <w:pStyle w:val="ProductList-ClauseHeading"/>
        <w:keepNext w:val="0"/>
      </w:pPr>
      <w:r>
        <w:t>Vaiketeenusepakkuja tellimuse kasutamine</w:t>
      </w:r>
    </w:p>
    <w:p w14:paraId="158157F7" w14:textId="0D96AD34" w:rsidR="006B79D9" w:rsidRPr="00D26C87" w:rsidRDefault="00D00D7F" w:rsidP="00D00D7F">
      <w:pPr>
        <w:pStyle w:val="ProductList-Body"/>
      </w:pPr>
      <w:r>
        <w:t>Azure Stack Hubi juurutamisprotsessi ajal süsteemiadministraatori jaoks loodud tellimust (vaiketeenusepakkuja tellimus) tohib kasutada ainult Azure Stack Hubi taristu juurutamiseks ja haldamiseks. Seda ei tohi kasutada tööde jaoks, mille raames ei juurutata ega hallata Azure Stack Hubi taristut (st seda ei tohi kasutada rakendusega seotud töömahtude jaoks</w:t>
      </w:r>
      <w:r w:rsidR="006B79D9">
        <w:t>).</w:t>
      </w:r>
    </w:p>
    <w:bookmarkStart w:id="90" w:name="_Toc494738672"/>
    <w:bookmarkStart w:id="91" w:name="EMS"/>
    <w:bookmarkStart w:id="92" w:name="_Toc476476610"/>
    <w:bookmarkStart w:id="93" w:name="_Toc459970714"/>
    <w:bookmarkStart w:id="94" w:name="_Toc457466428"/>
    <w:bookmarkStart w:id="95" w:name="AzureActiveDirectoryBasic"/>
    <w:bookmarkStart w:id="96" w:name="_Toc437590238"/>
    <w:bookmarkStart w:id="97" w:name="_Toc435790944"/>
    <w:bookmarkStart w:id="98" w:name="MicrosoftDynamicsMarketing"/>
    <w:bookmarkEnd w:id="71"/>
    <w:bookmarkEnd w:id="72"/>
    <w:bookmarkEnd w:id="73"/>
    <w:p w14:paraId="6C4B91F4"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64003A8" w14:textId="77777777" w:rsidR="00C14788" w:rsidRDefault="00C14788" w:rsidP="00B778E9">
      <w:pPr>
        <w:pStyle w:val="ProductList-Offering2Heading"/>
        <w:outlineLvl w:val="2"/>
      </w:pPr>
      <w:r>
        <w:tab/>
      </w:r>
      <w:bookmarkStart w:id="99" w:name="MicrosoftCognitiveServices"/>
      <w:bookmarkStart w:id="100" w:name="_Toc510880771"/>
      <w:bookmarkStart w:id="101" w:name="_Toc510115105"/>
      <w:bookmarkStart w:id="102" w:name="_Toc49426301"/>
      <w:r>
        <w:t>Bing Search Services</w:t>
      </w:r>
      <w:bookmarkEnd w:id="99"/>
      <w:bookmarkEnd w:id="100"/>
      <w:bookmarkEnd w:id="101"/>
      <w:bookmarkEnd w:id="102"/>
    </w:p>
    <w:p w14:paraId="10D93747" w14:textId="77777777" w:rsidR="00C14788" w:rsidRPr="002001F8" w:rsidRDefault="00C14788" w:rsidP="00B778E9">
      <w:pPr>
        <w:pStyle w:val="ProductList-ClauseHeading"/>
        <w:keepNext w:val="0"/>
      </w:pPr>
      <w:r>
        <w:t>Teenuse Bing Search Services kasutus- ja kuvamisnõuded</w:t>
      </w:r>
    </w:p>
    <w:p w14:paraId="782A483A" w14:textId="77777777" w:rsidR="00C14788" w:rsidRDefault="00C14788" w:rsidP="00B778E9">
      <w:pPr>
        <w:pStyle w:val="ProductList-Body"/>
        <w:tabs>
          <w:tab w:val="left" w:pos="270"/>
        </w:tabs>
      </w:pPr>
      <w:r>
        <w:t>Klient peab järgima teenuse Bing Search Services kasutus- ja kuvamisnõudeid,</w:t>
      </w:r>
      <w:r>
        <w:rPr>
          <w:sz w:val="24"/>
          <w:szCs w:val="24"/>
        </w:rPr>
        <w:t xml:space="preserve"> </w:t>
      </w:r>
      <w:r>
        <w:t>mis on saadaval saidil</w:t>
      </w:r>
      <w:r>
        <w:rPr>
          <w:sz w:val="24"/>
          <w:szCs w:val="24"/>
        </w:rPr>
        <w:t xml:space="preserve"> </w:t>
      </w:r>
      <w:hyperlink r:id="rId43"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0921C412" w14:textId="77777777" w:rsidR="00C14788" w:rsidRDefault="00C14788" w:rsidP="00B778E9">
      <w:pPr>
        <w:pStyle w:val="ProductList-ClauseHeading"/>
        <w:keepNext w:val="0"/>
      </w:pPr>
    </w:p>
    <w:p w14:paraId="6F6BA8B3" w14:textId="77777777" w:rsidR="00C14788" w:rsidRPr="008846DD" w:rsidRDefault="00C14788" w:rsidP="00B778E9">
      <w:pPr>
        <w:pStyle w:val="ProductList-ClauseHeading"/>
        <w:keepNext w:val="0"/>
      </w:pPr>
      <w:r>
        <w:t xml:space="preserve">Teenuse Bing Search Services privaatsus </w:t>
      </w:r>
    </w:p>
    <w:p w14:paraId="1033C3C8" w14:textId="77777777" w:rsidR="00C14788" w:rsidRDefault="00C14788" w:rsidP="00B778E9">
      <w:pPr>
        <w:pStyle w:val="ProductList-Body"/>
      </w:pPr>
      <w:r>
        <w:t xml:space="preserve">Teenuse Bing Search Services kasutajatele kehtib Microsofti privaatsusavaldus, mille leiate aadressilt </w:t>
      </w:r>
      <w:hyperlink r:id="rId44" w:history="1">
        <w:r>
          <w:rPr>
            <w:rStyle w:val="Hyperlink"/>
          </w:rPr>
          <w:t>https://go.microsoft.com/</w:t>
        </w:r>
        <w:r>
          <w:rPr>
            <w:rStyle w:val="Hyperlink"/>
            <w:color w:val="0563C1"/>
          </w:rPr>
          <w:t>fwlink</w:t>
        </w:r>
        <w:r>
          <w:rPr>
            <w:rStyle w:val="Hyperlink"/>
          </w:rPr>
          <w:t>/?LinkId=521839</w:t>
        </w:r>
      </w:hyperlink>
      <w:r>
        <w:t xml:space="preserve">, ent kui siinses teenust Bing Search Services puudutavas võrguteenuste tingimuste jaotises esitatud tingimused on vastuolus Microsofti privaatsusavaldusega, kehtivad siinse jaotise tingimused. </w:t>
      </w:r>
    </w:p>
    <w:p w14:paraId="2CEA80BC" w14:textId="77777777" w:rsidR="00C14788" w:rsidRDefault="00C14788" w:rsidP="00B778E9">
      <w:pPr>
        <w:pStyle w:val="ProductList-Body"/>
      </w:pPr>
    </w:p>
    <w:p w14:paraId="3B59852A" w14:textId="77777777" w:rsidR="00C14788" w:rsidRPr="00964225" w:rsidRDefault="00C14788" w:rsidP="005E5327">
      <w:pPr>
        <w:pStyle w:val="ProductList-ClauseHeading"/>
        <w:rPr>
          <w:color w:val="0072C6"/>
        </w:rPr>
      </w:pPr>
      <w:r>
        <w:lastRenderedPageBreak/>
        <w:t>Teenuse Bing Search Services andmete kasutamine</w:t>
      </w:r>
    </w:p>
    <w:p w14:paraId="74566011" w14:textId="77777777" w:rsidR="00C14788" w:rsidRDefault="00C14788" w:rsidP="00B778E9">
      <w:pPr>
        <w:pStyle w:val="ProductList-Body"/>
      </w:pPr>
      <w:r>
        <w:t>Klient vastutab ainuisikuliselt kõikide teenuse Bing Search Services andmete sisu eest.</w:t>
      </w:r>
    </w:p>
    <w:p w14:paraId="30B054C7" w14:textId="77777777" w:rsidR="00C14788" w:rsidRDefault="00C14788" w:rsidP="00B778E9">
      <w:pPr>
        <w:pStyle w:val="ProductList-Body"/>
      </w:pPr>
    </w:p>
    <w:p w14:paraId="77B11FA5" w14:textId="77777777" w:rsidR="00C14788" w:rsidRDefault="00C14788" w:rsidP="00B778E9">
      <w:pPr>
        <w:pStyle w:val="ProductList-Body"/>
      </w:pPr>
      <w:r>
        <w:t>Microsoft võib töödelda teenuse Bing Search Services andmeid ainult järgmistel juhtudel: (i) teenuse Cognitive Services osutamiseks kliendile või; (ii) Microsofti toodete ja teenuste täiustamiseks. Microsoft võib teenuse Bing Search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Bing Search Services andmete töötlemiseks selles lõigus kirjeldatud viisil, rikkumata sealjuures ühegi muu osapoole õigusi või tekitamata Microsoftile kohustusi kliendi ega ühegi muu osapoole ees.</w:t>
      </w:r>
    </w:p>
    <w:p w14:paraId="6117F679" w14:textId="77777777" w:rsidR="00C14788" w:rsidRDefault="00C14788" w:rsidP="00B778E9">
      <w:pPr>
        <w:pStyle w:val="ProductList-Body"/>
      </w:pPr>
    </w:p>
    <w:p w14:paraId="6F5771C5" w14:textId="77777777" w:rsidR="00C14788" w:rsidRDefault="00C14788" w:rsidP="00B778E9">
      <w:pPr>
        <w:pStyle w:val="ProductList-Body"/>
      </w:pPr>
      <w:r>
        <w:t>Võrguteenuste tingimuse jaotise Teenuse Bing Search Services andmete kasutamine on jätkuvalt jõus ka pärast kliendi hulgilitsentsilepingu aegumist või lõpetamist. Nagu osapoolte vahel, säilitab klient teenuse Bing Search Services andmetele kõik omandi- ja muud õigused. Microsoft ei omanda mingeid muid õigusi teenuse Bing Search Services andmetele kui need, mille klient annab Microsoftile jaotises Teenuse Bing Search Services andmete kasutamine. See lõik ei mõjuta Microsofti õigusi tarkvarale või teenustele, mida Microsoft kliendile litsentsib.</w:t>
      </w:r>
    </w:p>
    <w:p w14:paraId="08B48F67" w14:textId="77777777" w:rsidR="00C14788" w:rsidRDefault="00C14788" w:rsidP="00B778E9">
      <w:pPr>
        <w:pStyle w:val="ProductList-Body"/>
      </w:pPr>
    </w:p>
    <w:p w14:paraId="245CA5B2" w14:textId="77777777" w:rsidR="00060997" w:rsidRPr="00EE4338" w:rsidRDefault="00060997" w:rsidP="00060997">
      <w:pPr>
        <w:pStyle w:val="ProductList-ClauseHeading"/>
        <w:keepNext w:val="0"/>
        <w:rPr>
          <w:color w:val="0072C6"/>
        </w:rPr>
      </w:pPr>
      <w:r>
        <w:t>Andmekaitse tingimuste rakendamine teenusele Bing Search Services</w:t>
      </w:r>
    </w:p>
    <w:p w14:paraId="114D515E" w14:textId="77777777" w:rsidR="00060997" w:rsidRDefault="00060997" w:rsidP="00060997">
      <w:pPr>
        <w:pStyle w:val="ProductList-Body"/>
      </w:pPr>
      <w:r>
        <w:t>Teenusele Bing Search Services kohalduvad ainult järgmised DPA jaotised: Andmeedastused, Alltöövõtjate kasutamine ja Microsofti kontaktandmed. Need jaotised ei kohaldu loetletud teenuste eelvaadetele.</w:t>
      </w:r>
    </w:p>
    <w:p w14:paraId="5E37435C" w14:textId="77777777" w:rsidR="00060997" w:rsidRPr="009A17A9" w:rsidRDefault="00060997" w:rsidP="00060997">
      <w:pPr>
        <w:pStyle w:val="ProductList-Body"/>
      </w:pPr>
    </w:p>
    <w:p w14:paraId="092013D1" w14:textId="77777777" w:rsidR="00060997" w:rsidRDefault="00060997" w:rsidP="005A7D1F">
      <w:pPr>
        <w:pStyle w:val="ProductList-ClauseHeading"/>
        <w:keepNext w:val="0"/>
      </w:pPr>
      <w:r>
        <w:t>Isikuandmete kaitse üldmääruse (GDPR) tingimused ei kohaldu teenusele Bing Search Services:</w:t>
      </w:r>
    </w:p>
    <w:p w14:paraId="2EA4E1EA" w14:textId="77777777" w:rsidR="00060997" w:rsidRDefault="00060997" w:rsidP="00060997">
      <w:pPr>
        <w:pStyle w:val="ProductList-Body"/>
      </w:pPr>
      <w:r>
        <w:t>Isikuandmete kaitse üldmääruse (GDPR) tingimused (vastavalt määratlusele DPA-s) ei kohaldu teenusele Bing Search Services.</w:t>
      </w:r>
    </w:p>
    <w:p w14:paraId="067B8F33" w14:textId="77777777" w:rsidR="00060997" w:rsidRDefault="00060997" w:rsidP="00060997">
      <w:pPr>
        <w:pStyle w:val="ProductList-Body"/>
        <w:tabs>
          <w:tab w:val="left" w:pos="360"/>
        </w:tabs>
      </w:pPr>
    </w:p>
    <w:p w14:paraId="4D314C0D" w14:textId="77777777" w:rsidR="00060997" w:rsidRDefault="00060997" w:rsidP="00060997">
      <w:pPr>
        <w:pStyle w:val="ProductList-ClauseHeading"/>
        <w:keepNext w:val="0"/>
      </w:pPr>
      <w:r>
        <w:t>Eesõigus</w:t>
      </w:r>
    </w:p>
    <w:p w14:paraId="795A16A1" w14:textId="773F7539" w:rsidR="00C14788" w:rsidRDefault="00060997" w:rsidP="00060997">
      <w:pPr>
        <w:pStyle w:val="ProductList-Body"/>
      </w:pPr>
      <w:r>
        <w:t>Selle teenuse Bing Search Services jaotis kehtib selles ulatuses, kus see ei ole vastuolus OST-i või DPA teiste osadega</w:t>
      </w:r>
      <w:r w:rsidR="00C14788">
        <w:t>.</w:t>
      </w:r>
    </w:p>
    <w:p w14:paraId="2A2B2DA9" w14:textId="77777777" w:rsidR="00C23F3A" w:rsidRPr="00903BB7" w:rsidRDefault="00D53D3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29C837F" w14:textId="77777777" w:rsidR="00CD6F19" w:rsidRPr="00C05D40" w:rsidRDefault="00CD6F19" w:rsidP="00B778E9">
      <w:pPr>
        <w:pStyle w:val="ProductList-Offering2Heading"/>
        <w:outlineLvl w:val="2"/>
        <w:rPr>
          <w:lang w:val="et-EE"/>
        </w:rPr>
      </w:pPr>
      <w:r w:rsidRPr="00C05D40">
        <w:rPr>
          <w:lang w:val="et-EE"/>
        </w:rPr>
        <w:tab/>
      </w:r>
      <w:bookmarkStart w:id="103" w:name="_Toc5958159"/>
      <w:bookmarkStart w:id="104" w:name="_Toc49426302"/>
      <w:bookmarkStart w:id="105" w:name="CognitiveServices"/>
      <w:r w:rsidRPr="00C05D40">
        <w:rPr>
          <w:lang w:val="et-EE"/>
        </w:rPr>
        <w:t>Cognitive Services</w:t>
      </w:r>
      <w:bookmarkEnd w:id="103"/>
      <w:bookmarkEnd w:id="104"/>
    </w:p>
    <w:bookmarkEnd w:id="105"/>
    <w:p w14:paraId="496D57A2" w14:textId="77777777" w:rsidR="00CD6F19" w:rsidRDefault="00CD6F19" w:rsidP="00B778E9">
      <w:pPr>
        <w:pStyle w:val="ProductList-ClauseHeading"/>
        <w:keepNext w:val="0"/>
      </w:pPr>
      <w:r>
        <w:t>Piirang kliendipoolsele teenuseväljundi kasutamisele</w:t>
      </w:r>
    </w:p>
    <w:p w14:paraId="02C7BA0C" w14:textId="301CEFC8" w:rsidR="00CD6F19" w:rsidRPr="00F86985" w:rsidRDefault="00060997" w:rsidP="00B778E9">
      <w:pPr>
        <w:pStyle w:val="ProductList-Body"/>
      </w:pPr>
      <w:r>
        <w:t>Klient ei kasuta ise ega luba kolmandatel osapooltel kasutada teenust Cognitive Services ega teenusest Cognitive Services pärinevaid andmeid sarnase või konkureeriva toote või teenuse loomiseks, koolitamiseks ega täiustamiseks (otseselt või kaudselt</w:t>
      </w:r>
      <w:r w:rsidR="00CD6F19">
        <w:t>).</w:t>
      </w:r>
    </w:p>
    <w:p w14:paraId="433920D2" w14:textId="77777777" w:rsidR="00CD6F19" w:rsidRPr="00F86985" w:rsidRDefault="00CD6F19" w:rsidP="00B778E9">
      <w:pPr>
        <w:pStyle w:val="ProductList-Body"/>
      </w:pPr>
    </w:p>
    <w:p w14:paraId="01ACF68E" w14:textId="77777777" w:rsidR="00CD6F19" w:rsidRPr="00F86985" w:rsidRDefault="00CD6F19" w:rsidP="00B778E9">
      <w:pPr>
        <w:pStyle w:val="ProductList-ClauseHeading"/>
        <w:keepNext w:val="0"/>
      </w:pPr>
      <w:r>
        <w:t>Microsoft Translatori omistamine</w:t>
      </w:r>
    </w:p>
    <w:p w14:paraId="637B5D08" w14:textId="77777777" w:rsidR="00CD6F19" w:rsidRPr="00F86985" w:rsidRDefault="00CD6F19" w:rsidP="00B778E9">
      <w:pPr>
        <w:pStyle w:val="ProductList-Body"/>
      </w:pPr>
      <w:r>
        <w:t>Rakendusega Microsoft Translator tehtud automaatõlgete kuvamisel peab klient mõistlikult selgelt teada andma, et tegemist on Microsoft Translatori automaatse tõlkega.</w:t>
      </w:r>
    </w:p>
    <w:p w14:paraId="483E057C" w14:textId="77777777" w:rsidR="005E5327" w:rsidRDefault="005E5327" w:rsidP="00B778E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p>
    <w:p w14:paraId="19F24DA6" w14:textId="15E33391" w:rsidR="00CD6F19" w:rsidRPr="00541FFF" w:rsidRDefault="00CD6F19" w:rsidP="00B778E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ümbristes</w:t>
      </w:r>
    </w:p>
    <w:p w14:paraId="509EA14B"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Services’i funktsioonid, mis on saadaval ümbristes, on mõeldud ühenduma arvelduse lõpp-punktiga. Ümbrised ja arvelduse lõpp-punkt on kliendile litsentsitud selle lepingu alusel võrguteenustena ja ümbristele kehtivad samuti selles lepingus toodud tarkvara võrguteenustega kasutamise tingimused. Klient peab kasutatavad ümbrised konfigureerima suhtluseks arvelduse lõpp-punktiga nii, et arvelduse lõpp-punkt mõõdab kogu nende ümbriste kasutust. Eeldusel, et klient lubab antud mõõtmise ja nõustub mis tahes rakenduvate tehingupiirangutega, võib klient installida ja kasutada mis tahes arvu ümbriseid (1) kliendi riistvaraseadmetes, mis on mõeldud kliendi eksklusiivseks kasutamiseks ning (2) kliendi Microsoft Azure’i teenuste kontodel. Mis tahes eraldi riistvarale, mida haldab või käsutab muu üksus kui klient või üks tema sidusettevõtteid, kehtib tootetingimuste tarkvarahalduse sisseostmise punkt. Tootetingimused leiate veebilehelt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w:t>
      </w:r>
    </w:p>
    <w:p w14:paraId="709E99B4"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p>
    <w:p w14:paraId="0F7B77F8"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Ümbrised sisaldavad konfidentsiaalseid materjale, mis kuuluvad Microsoftile. Klient nõustub hoidma neid materjale konfidentsiaalsena ja teavitama Microsofti kohe, kui saab teada mis tahes võimalikust väärkasutusest või rikkumisest.</w:t>
      </w:r>
    </w:p>
    <w:p w14:paraId="0EB61606" w14:textId="77777777" w:rsidR="00A7692B" w:rsidRPr="00475975" w:rsidRDefault="00A7692B" w:rsidP="00A7692B">
      <w:pPr>
        <w:tabs>
          <w:tab w:val="left" w:pos="158"/>
        </w:tabs>
        <w:suppressAutoHyphens/>
        <w:autoSpaceDN w:val="0"/>
        <w:spacing w:after="0" w:line="240" w:lineRule="auto"/>
        <w:textAlignment w:val="baseline"/>
        <w:rPr>
          <w:rFonts w:ascii="Calibri" w:hAnsi="Calibri"/>
          <w:sz w:val="18"/>
        </w:rPr>
      </w:pPr>
    </w:p>
    <w:p w14:paraId="7F998BF4" w14:textId="7A77AF1B" w:rsidR="00CD6F19" w:rsidRPr="00E90A70"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DPA </w:t>
      </w:r>
      <w:r>
        <w:rPr>
          <w:rFonts w:ascii="Calibri" w:eastAsia="Calibri" w:hAnsi="Calibri" w:cs="Arial"/>
          <w:sz w:val="18"/>
        </w:rPr>
        <w:t>tingimused ei kohaldu kliendi eraldi riistvarasse installitud ümbristele, välja arvatud juhul, kui isikuandmeid kogutakse seoses arvelduse lõpp-punktiga, kuna nende ümbriste töökeskkond ei allu Microsofti kontrollile</w:t>
      </w:r>
      <w:r w:rsidR="00CD6F19">
        <w:rPr>
          <w:rFonts w:ascii="Calibri" w:eastAsia="Calibri" w:hAnsi="Calibri" w:cs="Arial"/>
          <w:sz w:val="18"/>
        </w:rPr>
        <w:t>.</w:t>
      </w:r>
    </w:p>
    <w:p w14:paraId="409B07C0" w14:textId="77777777" w:rsidR="00CD6F19" w:rsidRPr="009A17A9" w:rsidRDefault="00CD6F19" w:rsidP="00B778E9">
      <w:pPr>
        <w:pStyle w:val="ProductList-Body"/>
      </w:pPr>
    </w:p>
    <w:p w14:paraId="16853130" w14:textId="77777777" w:rsidR="00CD6F19" w:rsidRPr="00F86985" w:rsidRDefault="00CD6F19" w:rsidP="00B778E9">
      <w:pPr>
        <w:pStyle w:val="ProductList-ClauseHeading"/>
        <w:keepNext w:val="0"/>
      </w:pPr>
      <w:r>
        <w:t>Passiivsed teenuse Cognitive Services konfiguratsioonid ja kohandatud mudelid</w:t>
      </w:r>
    </w:p>
    <w:p w14:paraId="0EBCA926" w14:textId="77777777" w:rsidR="00CD6F19" w:rsidRPr="009A17A9" w:rsidRDefault="00CD6F19" w:rsidP="00B778E9">
      <w:pPr>
        <w:pStyle w:val="ProductList-Body"/>
      </w:pPr>
      <w:r>
        <w:t>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90 päeva jooksul (1) ei ole sellele tehtud ühtegi kõnet; (2) seda ei ole muudetud ja sellele pole määratud ajakohast võtit; ja (3) klient pole sellesse sisse loginud.</w:t>
      </w:r>
    </w:p>
    <w:p w14:paraId="34FDB076" w14:textId="77777777" w:rsidR="00CD6F19" w:rsidRPr="00903BB7" w:rsidRDefault="00D53D3E" w:rsidP="00B778E9">
      <w:pPr>
        <w:pStyle w:val="ProductList-Body"/>
        <w:shd w:val="clear" w:color="auto" w:fill="A6A6A6" w:themeFill="background1" w:themeFillShade="A6"/>
        <w:spacing w:before="120" w:after="240"/>
        <w:jc w:val="right"/>
      </w:pPr>
      <w:hyperlink w:anchor="TableofContents" w:tooltip="Sisukord" w:history="1">
        <w:r w:rsidR="00CD6F19">
          <w:rPr>
            <w:rStyle w:val="Hyperlink"/>
            <w:sz w:val="16"/>
            <w:szCs w:val="16"/>
          </w:rPr>
          <w:t>Sisukord</w:t>
        </w:r>
      </w:hyperlink>
      <w:r w:rsidR="00CD6F19">
        <w:rPr>
          <w:sz w:val="16"/>
          <w:szCs w:val="16"/>
        </w:rPr>
        <w:t xml:space="preserve"> / </w:t>
      </w:r>
      <w:hyperlink w:anchor="GeneralTerms" w:tooltip="Üldised tingimused" w:history="1">
        <w:r w:rsidR="00CD6F19">
          <w:rPr>
            <w:rStyle w:val="Hyperlink"/>
            <w:sz w:val="16"/>
            <w:szCs w:val="16"/>
          </w:rPr>
          <w:t>Üldised tingimused</w:t>
        </w:r>
      </w:hyperlink>
    </w:p>
    <w:p w14:paraId="2ACF8D10" w14:textId="11BEE08B" w:rsidR="00212824" w:rsidRPr="0052102C" w:rsidRDefault="004D3909" w:rsidP="004D3909">
      <w:pPr>
        <w:pStyle w:val="ProductList-Offering2Heading"/>
        <w:outlineLvl w:val="2"/>
        <w:rPr>
          <w:lang w:val="et-EE"/>
        </w:rPr>
      </w:pPr>
      <w:r>
        <w:rPr>
          <w:lang w:val="et-EE"/>
        </w:rPr>
        <w:lastRenderedPageBreak/>
        <w:tab/>
      </w:r>
      <w:bookmarkStart w:id="106" w:name="_Toc49426303"/>
      <w:r w:rsidR="00212824" w:rsidRPr="0052102C">
        <w:rPr>
          <w:lang w:val="et-EE"/>
        </w:rPr>
        <w:t>Microsoft Genomics</w:t>
      </w:r>
      <w:bookmarkEnd w:id="90"/>
      <w:bookmarkEnd w:id="106"/>
    </w:p>
    <w:p w14:paraId="77636AC9" w14:textId="77777777" w:rsidR="00212824" w:rsidRPr="00BA2331" w:rsidRDefault="00212824" w:rsidP="00B778E9">
      <w:pPr>
        <w:pStyle w:val="ProductList-ClauseHeading"/>
        <w:keepNext w:val="0"/>
      </w:pPr>
      <w:r>
        <w:t xml:space="preserve">Teenuse Microsoft Genomics privaatsus </w:t>
      </w:r>
    </w:p>
    <w:p w14:paraId="3C04A844" w14:textId="77777777" w:rsidR="00212824" w:rsidRPr="00BA2331" w:rsidRDefault="00212824" w:rsidP="00B778E9">
      <w:pPr>
        <w:pStyle w:val="ProductList-Body"/>
      </w:pPr>
      <w:r>
        <w:t xml:space="preserve">Microsoft Genomicsi kasutajatele kehtib Microsofti privaatsusavaldus, mille leiate aadressilt </w:t>
      </w:r>
      <w:hyperlink r:id="rId46"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B778E9">
      <w:pPr>
        <w:pStyle w:val="ProductList-Body"/>
      </w:pPr>
    </w:p>
    <w:p w14:paraId="44E2F939" w14:textId="77777777" w:rsidR="00212824" w:rsidRPr="00BA2331" w:rsidRDefault="00212824" w:rsidP="00B778E9">
      <w:pPr>
        <w:pStyle w:val="ProductList-ClauseHeading"/>
        <w:keepNext w:val="0"/>
      </w:pPr>
      <w:r>
        <w:t xml:space="preserve">Ettevõtte Broad litsentsitingimused </w:t>
      </w:r>
    </w:p>
    <w:p w14:paraId="527FC6AA" w14:textId="5C1BA123" w:rsidR="00212824" w:rsidRPr="00BA2331" w:rsidRDefault="00060997" w:rsidP="00B778E9">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mis asub siin: </w:t>
      </w:r>
      <w:hyperlink r:id="rId47" w:history="1">
        <w:r>
          <w:rPr>
            <w:rStyle w:val="Hyperlink"/>
          </w:rPr>
          <w:t>https://software.broadinstitute.org/gatk/eula/index?p=Azure</w:t>
        </w:r>
      </w:hyperlink>
      <w:r w:rsidR="00212824">
        <w:t xml:space="preserve">). </w:t>
      </w:r>
    </w:p>
    <w:p w14:paraId="0AF54220" w14:textId="2B01A0A5" w:rsidR="00212824" w:rsidRPr="00BA2331" w:rsidRDefault="00212824" w:rsidP="00B778E9">
      <w:pPr>
        <w:pStyle w:val="ProductList-Body"/>
      </w:pPr>
    </w:p>
    <w:p w14:paraId="7DF67B58" w14:textId="77777777" w:rsidR="00212824" w:rsidRPr="00BA2331" w:rsidRDefault="00212824" w:rsidP="00B778E9">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B778E9">
      <w:pPr>
        <w:pStyle w:val="ProductList-Body"/>
      </w:pPr>
    </w:p>
    <w:p w14:paraId="7C683D01" w14:textId="77777777" w:rsidR="00212824" w:rsidRPr="00BA2331" w:rsidRDefault="00212824" w:rsidP="00B778E9">
      <w:pPr>
        <w:pStyle w:val="ProductList-ClauseHeading"/>
        <w:keepNext w:val="0"/>
      </w:pPr>
      <w:r>
        <w:t>Pole mõeldud meditsiiniliseks kasutamiseks</w:t>
      </w:r>
    </w:p>
    <w:p w14:paraId="45F94F44" w14:textId="77777777" w:rsidR="00212824" w:rsidRPr="00BA2331" w:rsidRDefault="00212824" w:rsidP="00B778E9">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2F321AF5" w14:textId="77777777" w:rsidR="00C23F3A" w:rsidRPr="00903BB7" w:rsidRDefault="00D53D3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F6A4B07" w14:textId="554D8049" w:rsidR="00212824" w:rsidRPr="00BA2331" w:rsidRDefault="00212824" w:rsidP="005A7D1F">
      <w:pPr>
        <w:pStyle w:val="ProductList-Offering2Heading"/>
        <w:outlineLvl w:val="2"/>
      </w:pPr>
      <w:r>
        <w:tab/>
      </w:r>
      <w:bookmarkStart w:id="107" w:name="_Toc494738673"/>
      <w:bookmarkStart w:id="108" w:name="_Toc49426304"/>
      <w:r>
        <w:t xml:space="preserve">Visual Studio </w:t>
      </w:r>
      <w:r w:rsidR="00265FA6">
        <w:t>App</w:t>
      </w:r>
      <w:r>
        <w:t xml:space="preserve"> Center</w:t>
      </w:r>
      <w:bookmarkEnd w:id="107"/>
      <w:bookmarkEnd w:id="108"/>
    </w:p>
    <w:p w14:paraId="3BCD3A83" w14:textId="6E59C71F" w:rsidR="00212824" w:rsidRPr="00BA2331" w:rsidRDefault="00212824" w:rsidP="005A7D1F">
      <w:pPr>
        <w:pStyle w:val="ProductList-ClauseHeading"/>
        <w:keepNext w:val="0"/>
      </w:pPr>
      <w:r>
        <w:t xml:space="preserve">Visual Studio </w:t>
      </w:r>
      <w:r w:rsidR="00265FA6">
        <w:t>App</w:t>
      </w:r>
      <w:r>
        <w:t xml:space="preserve"> Center Testi privaatsus- ja turbetingimused</w:t>
      </w:r>
    </w:p>
    <w:p w14:paraId="4B4A8DCE" w14:textId="077C1272" w:rsidR="00212824" w:rsidRPr="00BA2331" w:rsidRDefault="00212824" w:rsidP="00B778E9">
      <w:pPr>
        <w:pStyle w:val="ProductList-Body"/>
      </w:pPr>
      <w:r>
        <w:t xml:space="preserve">Aadressil </w:t>
      </w:r>
      <w:hyperlink r:id="rId48"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5F86FFA8" w14:textId="77777777" w:rsidR="005E5327" w:rsidRDefault="005E5327" w:rsidP="00B778E9">
      <w:pPr>
        <w:pStyle w:val="ProductList-ClauseHeading"/>
        <w:keepNext w:val="0"/>
      </w:pPr>
    </w:p>
    <w:p w14:paraId="5039DFB2" w14:textId="0E654EA6" w:rsidR="00212824" w:rsidRPr="00BA2331" w:rsidRDefault="00212824" w:rsidP="00B778E9">
      <w:pPr>
        <w:pStyle w:val="ProductList-ClauseHeading"/>
        <w:keepNext w:val="0"/>
      </w:pPr>
      <w:r>
        <w:t>Arendamiseks ja testimiseks kasutamine</w:t>
      </w:r>
    </w:p>
    <w:p w14:paraId="57477FC3" w14:textId="527976B2" w:rsidR="00212824" w:rsidRPr="00BA2331" w:rsidRDefault="00212824" w:rsidP="00B778E9">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B778E9">
      <w:pPr>
        <w:pStyle w:val="ProductList-Body"/>
      </w:pPr>
    </w:p>
    <w:p w14:paraId="4A00FA5F" w14:textId="77777777" w:rsidR="00212824" w:rsidRPr="00BA2331" w:rsidRDefault="00212824" w:rsidP="00B778E9">
      <w:pPr>
        <w:pStyle w:val="ProductList-ClauseHeading"/>
        <w:keepNext w:val="0"/>
      </w:pPr>
      <w:r>
        <w:t>Volitatud arendaja</w:t>
      </w:r>
    </w:p>
    <w:p w14:paraId="2291F8D6" w14:textId="1D53581A" w:rsidR="00212824" w:rsidRPr="00BA2331" w:rsidRDefault="00212824" w:rsidP="00B778E9">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B778E9">
      <w:pPr>
        <w:pStyle w:val="ProductList-Body"/>
      </w:pPr>
    </w:p>
    <w:p w14:paraId="14976D7D" w14:textId="77777777" w:rsidR="00212824" w:rsidRPr="00BA2331" w:rsidRDefault="00212824" w:rsidP="00B778E9">
      <w:pPr>
        <w:pStyle w:val="ProductList-ClauseHeading"/>
        <w:keepNext w:val="0"/>
      </w:pPr>
      <w:r>
        <w:t>Kolmanda osapoole hoidlateenuse juurdepääs</w:t>
      </w:r>
    </w:p>
    <w:p w14:paraId="105001F8" w14:textId="7D8AEC1B" w:rsidR="00212824" w:rsidRPr="00BA2331" w:rsidRDefault="00060997" w:rsidP="00B778E9">
      <w:pPr>
        <w:pStyle w:val="ProductList-Body"/>
      </w:pPr>
      <w:r>
        <w:t>Kui klient annab Microsoftile juurdepääsu oma kolmanda osapoole hoidlateenuse konto(de)le, annab klient Microsoftile volituse konto(de) skannimiseks, kaasa arvatud kliendi avalike ja privaatsete hoidlate sisu skannimiseks</w:t>
      </w:r>
      <w:r w:rsidR="00212824">
        <w:t>.</w:t>
      </w:r>
    </w:p>
    <w:p w14:paraId="3040EEEA" w14:textId="77777777" w:rsidR="00C23F3A" w:rsidRPr="00903BB7" w:rsidRDefault="00D53D3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47E703B" w14:textId="0804C2D6" w:rsidR="000878C2" w:rsidRPr="00DA7C96" w:rsidRDefault="000878C2" w:rsidP="00B778E9">
      <w:pPr>
        <w:pStyle w:val="ProductList-OfferingGroupHeading"/>
        <w:spacing w:after="80"/>
        <w:outlineLvl w:val="1"/>
        <w:rPr>
          <w:lang w:val="et-EE"/>
        </w:rPr>
      </w:pPr>
      <w:bookmarkStart w:id="109" w:name="_Toc49426305"/>
      <w:r w:rsidRPr="00DA7C96">
        <w:rPr>
          <w:lang w:val="et-EE"/>
        </w:rPr>
        <w:t>Microsoft Azure’i lepingud</w:t>
      </w:r>
      <w:bookmarkEnd w:id="91"/>
      <w:bookmarkEnd w:id="92"/>
      <w:bookmarkEnd w:id="109"/>
    </w:p>
    <w:p w14:paraId="01A432F9" w14:textId="77777777" w:rsidR="000878C2" w:rsidRDefault="000878C2" w:rsidP="00B778E9">
      <w:pPr>
        <w:pStyle w:val="ProductList-Body"/>
        <w:tabs>
          <w:tab w:val="clear" w:pos="158"/>
          <w:tab w:val="left" w:pos="360"/>
        </w:tabs>
        <w:rPr>
          <w:b/>
          <w:color w:val="00188F"/>
        </w:rPr>
      </w:pPr>
      <w:r>
        <w:rPr>
          <w:b/>
          <w:color w:val="00188F"/>
        </w:rPr>
        <w:t>Teatised</w:t>
      </w:r>
    </w:p>
    <w:p w14:paraId="13441C07" w14:textId="1EEF1192" w:rsidR="000878C2" w:rsidRPr="00AB267B" w:rsidRDefault="000878C2" w:rsidP="00B778E9">
      <w:pPr>
        <w:pStyle w:val="ProductList-Body"/>
      </w:pPr>
      <w:r>
        <w:t xml:space="preserve">Kehtivad Bingi kaartide teated </w:t>
      </w:r>
      <w:hyperlink w:anchor="Attachment1" w:tooltip="manuses 1" w:history="1">
        <w:r>
          <w:rPr>
            <w:rStyle w:val="Hyperlink"/>
          </w:rPr>
          <w:t>manuses 1</w:t>
        </w:r>
      </w:hyperlink>
      <w:r>
        <w:t>.</w:t>
      </w:r>
    </w:p>
    <w:p w14:paraId="36F3FA68" w14:textId="77777777" w:rsidR="000878C2" w:rsidRPr="000E3993" w:rsidRDefault="000878C2" w:rsidP="00B778E9">
      <w:pPr>
        <w:pStyle w:val="ProductList-Body"/>
      </w:pPr>
    </w:p>
    <w:p w14:paraId="48DA4029" w14:textId="77777777" w:rsidR="000878C2" w:rsidRPr="00017A5A" w:rsidRDefault="000878C2" w:rsidP="00B778E9">
      <w:pPr>
        <w:pStyle w:val="ProductList-Body"/>
        <w:tabs>
          <w:tab w:val="clear" w:pos="158"/>
          <w:tab w:val="left" w:pos="180"/>
        </w:tabs>
        <w:rPr>
          <w:b/>
          <w:color w:val="00188F"/>
        </w:rPr>
      </w:pPr>
      <w:r>
        <w:rPr>
          <w:b/>
          <w:color w:val="00188F"/>
        </w:rPr>
        <w:t>Abonemendilitsentside komplektid</w:t>
      </w:r>
    </w:p>
    <w:p w14:paraId="6281D3A4" w14:textId="3E05979E" w:rsidR="00CD59B0" w:rsidRDefault="00CD59B0" w:rsidP="00B778E9">
      <w:pPr>
        <w:pStyle w:val="ProductList-Body"/>
      </w:pPr>
      <w:r>
        <w:t xml:space="preserve">Peale kasutaja AL-ide vt </w:t>
      </w:r>
      <w:hyperlink w:anchor="Attachment2" w:tooltip="manusest 2" w:history="1">
        <w:r>
          <w:rPr>
            <w:rStyle w:val="Hyperlink"/>
          </w:rPr>
          <w:t>manusest 2</w:t>
        </w:r>
      </w:hyperlink>
      <w:r>
        <w:t xml:space="preserve"> teavet teiste AL-ide kohta, mis täidavad Azure Active Directory Premiumi, Azure’i täiustatud ohutõrje kasutajatele, Azure’i teabekaitse ja Microsoft Intune’i nõudeid.</w:t>
      </w:r>
    </w:p>
    <w:p w14:paraId="7F4D3D86" w14:textId="77777777" w:rsidR="000878C2" w:rsidRDefault="000878C2" w:rsidP="00B778E9">
      <w:pPr>
        <w:pStyle w:val="ProductList-Body"/>
      </w:pPr>
    </w:p>
    <w:p w14:paraId="4CDB982C" w14:textId="38A553DE" w:rsidR="009E53C2" w:rsidRPr="00265FA6" w:rsidRDefault="000878C2" w:rsidP="00B778E9">
      <w:pPr>
        <w:pStyle w:val="ProductList-Offering2Heading"/>
        <w:outlineLvl w:val="2"/>
        <w:rPr>
          <w:lang w:val="et-EE"/>
        </w:rPr>
      </w:pPr>
      <w:r>
        <w:rPr>
          <w:lang w:val="et-EE"/>
        </w:rPr>
        <w:tab/>
      </w:r>
      <w:bookmarkStart w:id="110" w:name="_Toc49426306"/>
      <w:r w:rsidR="009E53C2" w:rsidRPr="00265FA6">
        <w:rPr>
          <w:lang w:val="et-EE"/>
        </w:rPr>
        <w:t>Azure Active Directory Basic</w:t>
      </w:r>
      <w:bookmarkEnd w:id="93"/>
      <w:bookmarkEnd w:id="94"/>
      <w:bookmarkEnd w:id="110"/>
    </w:p>
    <w:bookmarkEnd w:id="95"/>
    <w:p w14:paraId="1F69B2BE" w14:textId="77777777" w:rsidR="009E53C2" w:rsidRPr="003C2FBE" w:rsidRDefault="009E53C2" w:rsidP="00B778E9">
      <w:pPr>
        <w:pStyle w:val="ProductList-Body"/>
      </w:pPr>
      <w:r>
        <w:t>Kliendid võivad ühekordse sisselogimisega eelintegreerida kuni 10 SaaS-i rakendust / kohandatud rakendust kasutaja AL-i kohta. Kõik Microsofti ja muu osapoole rakendused lähevad selle piirangu puhul arvesse.</w:t>
      </w:r>
    </w:p>
    <w:bookmarkStart w:id="111" w:name="AzureActiveDirectoryPremium"/>
    <w:p w14:paraId="461A4C8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853E389" w14:textId="77777777" w:rsidR="009E53C2" w:rsidRPr="003C2FBE" w:rsidRDefault="009E53C2" w:rsidP="00B778E9">
      <w:pPr>
        <w:pStyle w:val="ProductList-Offering2Heading"/>
        <w:outlineLvl w:val="2"/>
      </w:pPr>
      <w:r>
        <w:lastRenderedPageBreak/>
        <w:tab/>
      </w:r>
      <w:bookmarkStart w:id="112" w:name="_Toc459970715"/>
      <w:bookmarkStart w:id="113" w:name="_Toc457466429"/>
      <w:bookmarkStart w:id="114" w:name="_Toc49426307"/>
      <w:r>
        <w:t>Azure Active Directory Premium</w:t>
      </w:r>
      <w:bookmarkEnd w:id="112"/>
      <w:bookmarkEnd w:id="113"/>
      <w:bookmarkEnd w:id="114"/>
    </w:p>
    <w:bookmarkEnd w:id="111"/>
    <w:p w14:paraId="654CACD9" w14:textId="3695204F" w:rsidR="009E53C2" w:rsidRDefault="009E53C2" w:rsidP="00B778E9">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1205533D" w14:textId="71570B25" w:rsidR="00457444" w:rsidRDefault="00457444" w:rsidP="00B778E9">
      <w:pPr>
        <w:pStyle w:val="ProductList-Body"/>
      </w:pPr>
    </w:p>
    <w:p w14:paraId="27ACE5AC" w14:textId="77777777" w:rsidR="00457444" w:rsidRDefault="00457444" w:rsidP="00B778E9">
      <w:pPr>
        <w:pStyle w:val="ProductList-ClauseHeading"/>
        <w:keepNext w:val="0"/>
      </w:pPr>
      <w:r>
        <w:t>Väliskasutajate õigused</w:t>
      </w:r>
    </w:p>
    <w:p w14:paraId="2EF3BE85" w14:textId="77777777" w:rsidR="00457444" w:rsidRPr="00534B01" w:rsidRDefault="00457444" w:rsidP="00B778E9">
      <w:pPr>
        <w:pStyle w:val="ProductList-Body"/>
      </w:pPr>
      <w:r>
        <w:t>Iga kasutaja AL-i (või samaväärse abonemendilitsentsi komplekti) kohta, mille klient kasutajale määrab, saab klient anda vastava Azure Active Directory teenusetaseme juurdepääsuloa veel ka kuni viiele täiendavale väliskasutajale.</w:t>
      </w:r>
    </w:p>
    <w:bookmarkStart w:id="115" w:name="AzureInformationProtectionPremium"/>
    <w:p w14:paraId="79F7398C"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2D83B36" w14:textId="77777777" w:rsidR="009E53C2" w:rsidRPr="003C2FBE" w:rsidRDefault="009E53C2" w:rsidP="00B778E9">
      <w:pPr>
        <w:pStyle w:val="ProductList-Offering2Heading"/>
        <w:outlineLvl w:val="2"/>
      </w:pPr>
      <w:r>
        <w:tab/>
      </w:r>
      <w:bookmarkStart w:id="116" w:name="AzureRightsManagement"/>
      <w:bookmarkStart w:id="117" w:name="_Toc459970716"/>
      <w:bookmarkStart w:id="118" w:name="_Toc457466430"/>
      <w:bookmarkStart w:id="119" w:name="_Toc49426308"/>
      <w:r>
        <w:t>Azure Information Protection</w:t>
      </w:r>
      <w:bookmarkEnd w:id="116"/>
      <w:r>
        <w:t xml:space="preserve"> Premium</w:t>
      </w:r>
      <w:bookmarkEnd w:id="117"/>
      <w:bookmarkEnd w:id="118"/>
      <w:bookmarkEnd w:id="119"/>
    </w:p>
    <w:bookmarkEnd w:id="115"/>
    <w:p w14:paraId="2C64603C" w14:textId="77777777" w:rsidR="009E53C2" w:rsidRPr="003C2FBE" w:rsidRDefault="009E53C2" w:rsidP="00B778E9">
      <w:pPr>
        <w:pStyle w:val="ProductList-Body"/>
        <w:tabs>
          <w:tab w:val="clear" w:pos="158"/>
          <w:tab w:val="left" w:pos="360"/>
        </w:tabs>
      </w:pPr>
      <w:r>
        <w:rPr>
          <w:b/>
          <w:color w:val="00188F"/>
        </w:rPr>
        <w:t>Teatised</w:t>
      </w:r>
    </w:p>
    <w:p w14:paraId="41526C11" w14:textId="532E7DB5" w:rsidR="009E53C2" w:rsidRPr="003C2FBE" w:rsidRDefault="009E53C2" w:rsidP="00B778E9">
      <w:pPr>
        <w:pStyle w:val="ProductList-Body"/>
      </w:pPr>
      <w:r>
        <w:t xml:space="preserve">Kehtivad Bingi kaartide teatised </w:t>
      </w:r>
      <w:hyperlink w:anchor="Attachment1" w:tooltip="manuses 1" w:history="1">
        <w:r>
          <w:rPr>
            <w:rStyle w:val="Hyperlink"/>
          </w:rPr>
          <w:t>manuses 1</w:t>
        </w:r>
      </w:hyperlink>
      <w:r>
        <w:t>.</w:t>
      </w:r>
      <w:r w:rsidR="00C23F3A">
        <w:t xml:space="preserve"> </w:t>
      </w:r>
      <w:r>
        <w:t xml:space="preserve">Kõigile kliendile pakutavatele juurutusteenustele kehtib </w:t>
      </w:r>
      <w:hyperlink w:anchor="Attachment1" w:tooltip="lisas 1" w:history="1">
        <w:r>
          <w:rPr>
            <w:rStyle w:val="Hyperlink"/>
          </w:rPr>
          <w:t>lisas 1</w:t>
        </w:r>
      </w:hyperlink>
      <w:r>
        <w:t xml:space="preserve"> toodud professionaalsete teenuste teade.</w:t>
      </w:r>
    </w:p>
    <w:bookmarkStart w:id="120" w:name="_Toc388464308"/>
    <w:bookmarkStart w:id="121" w:name="Dynamics365"/>
    <w:bookmarkStart w:id="122" w:name="_Toc524436945"/>
    <w:bookmarkStart w:id="123" w:name="_Toc523239317"/>
    <w:bookmarkEnd w:id="96"/>
    <w:bookmarkEnd w:id="97"/>
    <w:bookmarkEnd w:id="98"/>
    <w:bookmarkEnd w:id="120"/>
    <w:p w14:paraId="59069A3E" w14:textId="59E4EB14" w:rsidR="00C05D40"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bookmarkStart w:id="124" w:name="_Toc5958166"/>
      <w:bookmarkStart w:id="125" w:name="_Toc4753296"/>
      <w:bookmarkEnd w:id="121"/>
      <w:bookmarkEnd w:id="122"/>
      <w:bookmarkEnd w:id="123"/>
    </w:p>
    <w:p w14:paraId="4F2E9A6A" w14:textId="77777777" w:rsidR="007C6EA9" w:rsidRPr="00E464DF" w:rsidRDefault="007C6EA9" w:rsidP="005A7D1F">
      <w:pPr>
        <w:pStyle w:val="ProductList-OfferingGroupHeading"/>
        <w:spacing w:after="80"/>
        <w:outlineLvl w:val="1"/>
      </w:pPr>
      <w:bookmarkStart w:id="126" w:name="_Toc8395038"/>
      <w:bookmarkStart w:id="127" w:name="_Toc6563826"/>
      <w:bookmarkStart w:id="128" w:name="_Toc17975729"/>
      <w:bookmarkStart w:id="129" w:name="_Toc49426309"/>
      <w:bookmarkEnd w:id="124"/>
      <w:bookmarkEnd w:id="125"/>
      <w:r>
        <w:t>Microsoft Dynamics 365 teenused</w:t>
      </w:r>
      <w:bookmarkEnd w:id="126"/>
      <w:bookmarkEnd w:id="127"/>
      <w:bookmarkEnd w:id="128"/>
      <w:bookmarkEnd w:id="129"/>
    </w:p>
    <w:p w14:paraId="7F063913" w14:textId="77777777" w:rsidR="00D5624E" w:rsidRPr="00045D32" w:rsidRDefault="00D5624E" w:rsidP="00D5624E">
      <w:pPr>
        <w:pStyle w:val="ProductList-ClauseHeading"/>
        <w:keepNext w:val="0"/>
      </w:pPr>
      <w:r w:rsidRPr="00045D32">
        <w:t>Teatised</w:t>
      </w:r>
    </w:p>
    <w:p w14:paraId="2CC897D9" w14:textId="77777777" w:rsidR="00D5624E" w:rsidRPr="00045D32" w:rsidRDefault="00D5624E" w:rsidP="00D5624E">
      <w:pPr>
        <w:pStyle w:val="ProductList-Body"/>
      </w:pPr>
      <w:r w:rsidRPr="00045D32">
        <w:t xml:space="preserve">Kehtivad Bingi kaartide ja professionaalsete teenuste teated </w:t>
      </w:r>
      <w:hyperlink w:anchor="Attachment1" w:tooltip="Manus 1" w:history="1">
        <w:r w:rsidRPr="00045D32">
          <w:rPr>
            <w:rStyle w:val="Hyperlink"/>
          </w:rPr>
          <w:t>lisas 1</w:t>
        </w:r>
      </w:hyperlink>
      <w:r w:rsidRPr="00045D32">
        <w:t xml:space="preserve">. Kõigile kliendile pakutavatele kasutuselevõtu-, siirde- või juurutusteenustele kehtib </w:t>
      </w:r>
      <w:hyperlink w:anchor="Attachment1" w:tooltip="Manus 1" w:history="1">
        <w:r w:rsidRPr="00045D32">
          <w:rPr>
            <w:rStyle w:val="Hyperlink"/>
          </w:rPr>
          <w:t>lisas 1</w:t>
        </w:r>
      </w:hyperlink>
      <w:r w:rsidRPr="00045D32">
        <w:t xml:space="preserve"> toodud professionaalsete teenuste teade. Lisaks kehtivad Azure Media Services H.265/HEVC kodeerimise, H.264/AVC visuaalstandardi, VC-1 videostandardi ning MPEG-4 2. osa visuaalstandardi ja MPEG-2 videostandardi teated </w:t>
      </w:r>
      <w:hyperlink w:anchor="Attachment1" w:tooltip="Manus 1" w:history="1">
        <w:r w:rsidRPr="00045D32">
          <w:rPr>
            <w:rStyle w:val="Hyperlink"/>
          </w:rPr>
          <w:t>lisas 1</w:t>
        </w:r>
      </w:hyperlink>
      <w:r w:rsidRPr="00045D32">
        <w:t xml:space="preserve"> ainult rakenduse Dynamics 365 Commerce suhtes.</w:t>
      </w:r>
    </w:p>
    <w:p w14:paraId="267622BF" w14:textId="77777777" w:rsidR="00D5624E" w:rsidRPr="00045D32" w:rsidRDefault="00D5624E" w:rsidP="00D5624E">
      <w:pPr>
        <w:pStyle w:val="ProductList-Body"/>
      </w:pPr>
    </w:p>
    <w:p w14:paraId="1D1FB4BB" w14:textId="77777777" w:rsidR="00D5624E" w:rsidRPr="00045D32" w:rsidRDefault="00D5624E" w:rsidP="00DA26D9">
      <w:pPr>
        <w:pStyle w:val="ProductList-ClauseHeading"/>
        <w:keepNext w:val="0"/>
      </w:pPr>
      <w:r w:rsidRPr="00045D32">
        <w:t>Välised kasutajad</w:t>
      </w:r>
    </w:p>
    <w:p w14:paraId="1B16DDEA" w14:textId="48345AE6" w:rsidR="00D5624E" w:rsidRPr="005A7D1F" w:rsidRDefault="00D5624E" w:rsidP="00D5624E">
      <w:pPr>
        <w:pStyle w:val="ProductList-Body"/>
        <w:tabs>
          <w:tab w:val="clear" w:pos="158"/>
          <w:tab w:val="left" w:pos="360"/>
        </w:tabs>
      </w:pPr>
      <w:r w:rsidRPr="00045D32">
        <w:t xml:space="preserve">Dynamics 365 teenuste väliskasutajad ei vaja võrguteenusele juurdepääsuks AL-i. See erand ei kehti </w:t>
      </w:r>
      <w:r>
        <w:t>(</w:t>
      </w:r>
      <w:r w:rsidRPr="00045D32">
        <w:t xml:space="preserve">1) kliendi ega tema sidusettevõtete alltöövõtjatele ega agentidele ega </w:t>
      </w:r>
      <w:r>
        <w:t>(</w:t>
      </w:r>
      <w:r w:rsidRPr="00045D32">
        <w:t>2) välistele kasutajatele, kes kasutavad Dynamics 365 klienttarkvara koos selliste Dynamics 365 teenuste või komponentidega, mis ei sisaldu rakendustes Dynamics 365 Supply Chain Management, Dynamics 365 Finance, Dynamics 365 Commerce või Dynamics 365 Human Resources.</w:t>
      </w:r>
    </w:p>
    <w:p w14:paraId="210B4101" w14:textId="77777777" w:rsidR="00E21A13" w:rsidRDefault="00E21A13" w:rsidP="00D5624E">
      <w:pPr>
        <w:pStyle w:val="ProductList-ClauseHeading"/>
        <w:keepNext w:val="0"/>
      </w:pPr>
    </w:p>
    <w:p w14:paraId="574C2935" w14:textId="4D390F42" w:rsidR="00D5624E" w:rsidRPr="00045D32" w:rsidRDefault="00D5624E" w:rsidP="00D5624E">
      <w:pPr>
        <w:pStyle w:val="ProductList-ClauseHeading"/>
        <w:keepNext w:val="0"/>
      </w:pPr>
      <w:r w:rsidRPr="00045D32">
        <w:t>Haldusportaal</w:t>
      </w:r>
    </w:p>
    <w:p w14:paraId="0D55C50A" w14:textId="1FD5AFDF" w:rsidR="007C6EA9" w:rsidRPr="00E464DF" w:rsidRDefault="00D5624E" w:rsidP="00D5624E">
      <w:pPr>
        <w:pStyle w:val="ProductList-Body"/>
      </w:pPr>
      <w:r w:rsidRPr="00045D32">
        <w:t>Kliendid, kellel on rakenduse Dynamics 365 Supply Chain Management, Dynamics 365 Finance, Dynamics 365 Commerce või Dynamics 365 Human Resources AL-id, saavad juurutada ja hallata võrguteenuseid teenuse Microsoft Dynamics Lifecycle Services (või selle järglase) kaudu, millele kehtivad eraldi tingimused</w:t>
      </w:r>
      <w:r w:rsidR="007C6EA9">
        <w:t>.</w:t>
      </w:r>
    </w:p>
    <w:p w14:paraId="174B8565" w14:textId="77777777" w:rsidR="00DE7F90" w:rsidRPr="00E94E14" w:rsidRDefault="00DE7F90" w:rsidP="00B778E9">
      <w:pPr>
        <w:pStyle w:val="ProductList-ClauseHeading"/>
        <w:keepNext w:val="0"/>
      </w:pPr>
      <w:r>
        <w:t>Dynamics 365 teenuste segajuurutused</w:t>
      </w:r>
    </w:p>
    <w:p w14:paraId="47494164" w14:textId="77777777" w:rsidR="00DE7F90" w:rsidRDefault="00DE7F90" w:rsidP="00B778E9">
      <w:pPr>
        <w:pStyle w:val="ProductList-Body"/>
      </w:pPr>
      <w:r>
        <w:t>Kliendid võivad koos kasutada (i) teenuste Dynamics 365 Sales Professional ja Enterprise'i litsentse või (ii) Dynamics 365 Customer Service Professionali ja Enterprise'i litsentse, või (iii) Dynamics 365 Business Centrali ja Dynamics 365 Finance'i või Supply Chain Managementi litsentse, kui:</w:t>
      </w:r>
    </w:p>
    <w:p w14:paraId="605E8107" w14:textId="77777777" w:rsidR="00DE7F90" w:rsidRPr="001F4ED0" w:rsidRDefault="00DE7F90" w:rsidP="00B778E9">
      <w:pPr>
        <w:pStyle w:val="ProductList-Body"/>
        <w:numPr>
          <w:ilvl w:val="0"/>
          <w:numId w:val="15"/>
        </w:numPr>
        <w:tabs>
          <w:tab w:val="clear" w:pos="158"/>
          <w:tab w:val="left" w:pos="360"/>
          <w:tab w:val="left" w:pos="720"/>
          <w:tab w:val="left" w:pos="1080"/>
        </w:tabs>
        <w:rPr>
          <w:szCs w:val="18"/>
        </w:rPr>
      </w:pPr>
      <w:r>
        <w:rPr>
          <w:szCs w:val="18"/>
        </w:rPr>
        <w:t>iga võrguteenus juurutatakse eraldi eksemplari alla; ja</w:t>
      </w:r>
    </w:p>
    <w:p w14:paraId="2488D25F" w14:textId="77777777" w:rsidR="00DE7F90" w:rsidRPr="001F4ED0" w:rsidRDefault="00DE7F90" w:rsidP="00B778E9">
      <w:pPr>
        <w:pStyle w:val="ProductList-Body"/>
        <w:numPr>
          <w:ilvl w:val="0"/>
          <w:numId w:val="15"/>
        </w:numPr>
        <w:tabs>
          <w:tab w:val="clear" w:pos="158"/>
          <w:tab w:val="left" w:pos="360"/>
          <w:tab w:val="left" w:pos="720"/>
          <w:tab w:val="left" w:pos="1080"/>
        </w:tabs>
        <w:rPr>
          <w:szCs w:val="18"/>
        </w:rPr>
      </w:pPr>
      <w:r>
        <w:rPr>
          <w:szCs w:val="18"/>
        </w:rPr>
        <w:t>litsentsitud kasutajad pääsevad juurde ainult eksemplaridele, millele neil on õigus.</w:t>
      </w:r>
    </w:p>
    <w:p w14:paraId="14B0118C" w14:textId="77777777" w:rsidR="007C6EA9" w:rsidRPr="00E464DF" w:rsidRDefault="007C6EA9" w:rsidP="00B778E9">
      <w:pPr>
        <w:pStyle w:val="ProductList-Body"/>
      </w:pPr>
    </w:p>
    <w:p w14:paraId="419DDEDB" w14:textId="77777777" w:rsidR="007C6EA9" w:rsidRPr="00E464DF" w:rsidRDefault="007C6EA9" w:rsidP="00B778E9">
      <w:pPr>
        <w:pStyle w:val="ProductList-ClauseHeading"/>
        <w:keepNext w:val="0"/>
      </w:pPr>
      <w:r>
        <w:t>Dynamics 365 Business Centrali teenuste segajuurutused</w:t>
      </w:r>
    </w:p>
    <w:p w14:paraId="607B5DD6" w14:textId="77777777" w:rsidR="007C6EA9" w:rsidRPr="00E464DF" w:rsidRDefault="007C6EA9" w:rsidP="00B778E9">
      <w:pPr>
        <w:pStyle w:val="ProductList-Body"/>
      </w:pPr>
      <w:r>
        <w:t>Kliendid ei tohi samas rentnikus Dynamics 365 Business Central Premiumi ja Dynamics 365 Business Central Essentialsi litsentse kombineerida.</w:t>
      </w:r>
    </w:p>
    <w:p w14:paraId="77CBB241" w14:textId="77777777" w:rsidR="007C6EA9" w:rsidRPr="00E464DF" w:rsidRDefault="007C6EA9" w:rsidP="00B778E9">
      <w:pPr>
        <w:pStyle w:val="ProductList-ClauseHeading"/>
        <w:keepNext w:val="0"/>
        <w:tabs>
          <w:tab w:val="clear" w:pos="360"/>
          <w:tab w:val="left" w:pos="0"/>
        </w:tabs>
        <w:ind w:left="360" w:hanging="360"/>
      </w:pPr>
    </w:p>
    <w:p w14:paraId="5C826DCF" w14:textId="77777777" w:rsidR="007C6EA9" w:rsidRPr="00E464DF" w:rsidRDefault="007C6EA9" w:rsidP="00B778E9">
      <w:pPr>
        <w:pStyle w:val="ProductList-ClauseHeading"/>
        <w:keepNext w:val="0"/>
        <w:tabs>
          <w:tab w:val="clear" w:pos="360"/>
          <w:tab w:val="left" w:pos="0"/>
        </w:tabs>
        <w:ind w:left="360" w:hanging="360"/>
      </w:pPr>
      <w:r>
        <w:t>Dynamics 365 Marketing</w:t>
      </w:r>
    </w:p>
    <w:p w14:paraId="12BB8454" w14:textId="77777777" w:rsidR="007C6EA9" w:rsidRPr="00E464DF" w:rsidRDefault="007C6EA9" w:rsidP="00B778E9">
      <w:pPr>
        <w:pStyle w:val="ProductList-Body"/>
        <w:tabs>
          <w:tab w:val="clear" w:pos="158"/>
          <w:tab w:val="left" w:pos="90"/>
          <w:tab w:val="left" w:pos="270"/>
        </w:tabs>
        <w:ind w:left="518" w:hanging="360"/>
      </w:pPr>
      <w:r>
        <w:rPr>
          <w:b/>
          <w:bCs/>
          <w:color w:val="0072C6"/>
        </w:rPr>
        <w:t>Reklaamiseadused, -määrused ja valdkonnastandardid</w:t>
      </w:r>
    </w:p>
    <w:p w14:paraId="3ED05418" w14:textId="77777777" w:rsidR="007C6EA9" w:rsidRPr="00E464DF" w:rsidRDefault="007C6EA9" w:rsidP="00B778E9">
      <w:pPr>
        <w:pStyle w:val="ProductList-Body"/>
        <w:tabs>
          <w:tab w:val="clear" w:pos="158"/>
          <w:tab w:val="left" w:pos="90"/>
          <w:tab w:val="left" w:pos="270"/>
        </w:tabs>
        <w:ind w:left="180"/>
      </w:pPr>
      <w:r>
        <w:t xml:space="preserve">Microsoft ei vastuta selle eest, et klient järgib mis tahes kohalduvaid seadusi, määrusi või valdkonnastandardeid kliendi edastatavate reklaampakkumiste kohta. </w:t>
      </w:r>
    </w:p>
    <w:p w14:paraId="593704CB" w14:textId="77777777" w:rsidR="007C6EA9" w:rsidRPr="00E464DF" w:rsidRDefault="007C6EA9" w:rsidP="00B778E9">
      <w:pPr>
        <w:pStyle w:val="ProductList-Body"/>
      </w:pPr>
    </w:p>
    <w:p w14:paraId="77CD54C2" w14:textId="77777777" w:rsidR="00D5624E" w:rsidRPr="00045D32" w:rsidRDefault="00D5624E" w:rsidP="00D5624E">
      <w:pPr>
        <w:pStyle w:val="ProductList-ClauseHeading"/>
        <w:keepNext w:val="0"/>
      </w:pPr>
      <w:r w:rsidRPr="00045D32">
        <w:t>Dynamics Supply Chain Managementi, Finance’i ja Commerce’i lähtekood</w:t>
      </w:r>
    </w:p>
    <w:p w14:paraId="1B398CB5" w14:textId="77777777" w:rsidR="00D5624E" w:rsidRPr="00045D32" w:rsidRDefault="00D5624E" w:rsidP="00D5624E">
      <w:pPr>
        <w:pStyle w:val="ProductList-Body"/>
        <w:tabs>
          <w:tab w:val="clear" w:pos="158"/>
          <w:tab w:val="left" w:pos="360"/>
        </w:tabs>
        <w:rPr>
          <w:strike/>
        </w:rPr>
      </w:pPr>
      <w:r w:rsidRPr="00045D32">
        <w:t xml:space="preserve">Klient võib muuta oma sisemiseks kasutuseks rakenduste Dynamics 365 Supply Chain Management, Dynamics 365 Finance ja Dynamics 365 for Commerce lähtekoodi. </w:t>
      </w:r>
    </w:p>
    <w:p w14:paraId="09D7B83A" w14:textId="77777777" w:rsidR="00D5624E" w:rsidRPr="00045D32" w:rsidRDefault="00D5624E" w:rsidP="00D5624E">
      <w:pPr>
        <w:pStyle w:val="ProductList-Body"/>
        <w:tabs>
          <w:tab w:val="clear" w:pos="158"/>
          <w:tab w:val="left" w:pos="360"/>
        </w:tabs>
      </w:pPr>
    </w:p>
    <w:p w14:paraId="33C32C96" w14:textId="77777777" w:rsidR="00D5624E" w:rsidRPr="00045D32" w:rsidRDefault="00D5624E" w:rsidP="005E5327">
      <w:pPr>
        <w:pStyle w:val="ProductList-ClauseHeading"/>
      </w:pPr>
      <w:r w:rsidRPr="00045D32">
        <w:lastRenderedPageBreak/>
        <w:t>Serveri kasutusõigused Dynamics 365 kasutaja AL-ide, tarkvarakindlustusepõhiste kasutaja AL-ide ja täiendavate kasutaja AL-ide jaoks</w:t>
      </w:r>
    </w:p>
    <w:p w14:paraId="61925413" w14:textId="77777777" w:rsidR="00D5624E" w:rsidRPr="00045D32" w:rsidRDefault="00D5624E" w:rsidP="00D5624E">
      <w:pPr>
        <w:pStyle w:val="ProductList-Body"/>
      </w:pPr>
      <w:r w:rsidRPr="00045D32">
        <w:t>Allpool toodud serveri kasutusõiguste sätted ei kehti klientidele, kellel on Dynamics 365 Sales Professionali, Dynamics 365 Customer Service Professionali, Dynamics 365 Marketingi, Dynamics 365 Human Resourcesi litsents, ega klientidele, kellel on Dynamics 365 võrguteenuste litsents, mis on antud Open License’i, Open Value’ ja Open Value Subscriptioni alusel.</w:t>
      </w:r>
    </w:p>
    <w:p w14:paraId="20FB771E" w14:textId="77777777" w:rsidR="00980088" w:rsidRPr="00DA26D9" w:rsidRDefault="00980088" w:rsidP="00D5624E">
      <w:pPr>
        <w:pStyle w:val="ProductList-Body"/>
        <w:ind w:left="180"/>
        <w:rPr>
          <w:b/>
          <w:color w:val="0072C6"/>
          <w:sz w:val="12"/>
          <w:szCs w:val="12"/>
        </w:rPr>
      </w:pPr>
    </w:p>
    <w:p w14:paraId="45B05816" w14:textId="320C67EB" w:rsidR="00D5624E" w:rsidRPr="00045D32" w:rsidRDefault="00D5624E" w:rsidP="00D5624E">
      <w:pPr>
        <w:pStyle w:val="ProductList-Body"/>
        <w:ind w:left="180"/>
        <w:rPr>
          <w:b/>
          <w:color w:val="0072C6"/>
        </w:rPr>
      </w:pPr>
      <w:r w:rsidRPr="00045D32">
        <w:rPr>
          <w:b/>
          <w:color w:val="0072C6"/>
        </w:rPr>
        <w:t>Dynamics 365 for Operationsi asutusesisene server</w:t>
      </w:r>
    </w:p>
    <w:p w14:paraId="61BEABCB" w14:textId="19300F26" w:rsidR="007C6EA9" w:rsidRPr="00E464DF" w:rsidRDefault="00D5624E" w:rsidP="00D5624E">
      <w:pPr>
        <w:pStyle w:val="ProductList-Body"/>
        <w:ind w:left="180"/>
      </w:pPr>
      <w:r w:rsidRPr="00045D32">
        <w:t>Kliendid, kellel on rakenduse Dynamics 365 Supply Chain Management, Dynamics 365 Finance või Dynamics 365 Commerce aktiivne tellimus, võivad teha järgmist</w:t>
      </w:r>
      <w:r w:rsidR="007C6EA9">
        <w:t>:</w:t>
      </w:r>
    </w:p>
    <w:p w14:paraId="6AD169C1" w14:textId="77777777" w:rsidR="007C6EA9" w:rsidRPr="00E464DF" w:rsidRDefault="007C6EA9" w:rsidP="00B778E9">
      <w:pPr>
        <w:pStyle w:val="ProductList-Body"/>
        <w:numPr>
          <w:ilvl w:val="0"/>
          <w:numId w:val="9"/>
        </w:numPr>
        <w:tabs>
          <w:tab w:val="clear" w:pos="158"/>
          <w:tab w:val="left" w:pos="360"/>
          <w:tab w:val="left" w:pos="720"/>
        </w:tabs>
        <w:ind w:left="720"/>
      </w:pPr>
      <w:r>
        <w:t>installida mis tahes arvu Dynamics 365 for Operationsi serveritarkvara eksemplare võrguserveris või ühiskasutusega serveris;</w:t>
      </w:r>
    </w:p>
    <w:p w14:paraId="7ED2F73D" w14:textId="77777777" w:rsidR="007C6EA9" w:rsidRPr="00E464DF" w:rsidRDefault="007C6EA9" w:rsidP="00B778E9">
      <w:pPr>
        <w:pStyle w:val="ProductList-Body"/>
        <w:numPr>
          <w:ilvl w:val="0"/>
          <w:numId w:val="9"/>
        </w:numPr>
        <w:tabs>
          <w:tab w:val="left" w:pos="360"/>
          <w:tab w:val="left" w:pos="720"/>
        </w:tabs>
        <w:ind w:left="720"/>
      </w:pPr>
      <w:r>
        <w:t>installida ja kasutada Dynamics AX 2012 R3 serveritarkvara Dynamics 365 for Operationsi serveri asemel;</w:t>
      </w:r>
    </w:p>
    <w:p w14:paraId="7E63CF2D" w14:textId="77777777" w:rsidR="007C6EA9" w:rsidRPr="00E464DF" w:rsidRDefault="007C6EA9" w:rsidP="00B778E9">
      <w:pPr>
        <w:pStyle w:val="ProductList-Body"/>
        <w:numPr>
          <w:ilvl w:val="0"/>
          <w:numId w:val="9"/>
        </w:numPr>
        <w:tabs>
          <w:tab w:val="clear" w:pos="158"/>
          <w:tab w:val="left" w:pos="360"/>
          <w:tab w:val="left" w:pos="720"/>
        </w:tabs>
        <w:ind w:left="720"/>
      </w:pPr>
      <w:r>
        <w:t>lubada juurdepääsu serveritarkvarale ainult neile kasutajatele ja seadmetele, kellele/millele on määratud kvalifitseeruv AL;</w:t>
      </w:r>
    </w:p>
    <w:p w14:paraId="560FE077" w14:textId="77777777" w:rsidR="007C6EA9" w:rsidRPr="00E464DF" w:rsidRDefault="007C6EA9" w:rsidP="00B778E9">
      <w:pPr>
        <w:pStyle w:val="ProductList-Body"/>
        <w:numPr>
          <w:ilvl w:val="0"/>
          <w:numId w:val="9"/>
        </w:numPr>
        <w:tabs>
          <w:tab w:val="clear" w:pos="158"/>
          <w:tab w:val="left" w:pos="360"/>
          <w:tab w:val="left" w:pos="720"/>
        </w:tabs>
        <w:ind w:left="720"/>
      </w:pPr>
      <w:r>
        <w:t>võtta vastu ja kasutada serveritarkvaras riiklike maksude ja regulatiivnõuetega seotud värskendusi; ning</w:t>
      </w:r>
    </w:p>
    <w:p w14:paraId="3A231D75" w14:textId="77777777" w:rsidR="007C6EA9" w:rsidRPr="00E464DF" w:rsidRDefault="007C6EA9" w:rsidP="00B778E9">
      <w:pPr>
        <w:pStyle w:val="ProductList-Body"/>
        <w:numPr>
          <w:ilvl w:val="0"/>
          <w:numId w:val="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702DDE61" w14:textId="77777777" w:rsidR="007C6EA9" w:rsidRPr="00DA26D9" w:rsidRDefault="007C6EA9" w:rsidP="00B778E9">
      <w:pPr>
        <w:pStyle w:val="ProductList-Body"/>
        <w:rPr>
          <w:sz w:val="12"/>
          <w:szCs w:val="12"/>
        </w:rPr>
      </w:pPr>
    </w:p>
    <w:p w14:paraId="2AB91704" w14:textId="77777777" w:rsidR="007C6EA9" w:rsidRPr="00E464DF" w:rsidRDefault="007C6EA9" w:rsidP="00B778E9">
      <w:pPr>
        <w:pStyle w:val="ProductList-Body"/>
        <w:tabs>
          <w:tab w:val="clear" w:pos="158"/>
          <w:tab w:val="left" w:pos="180"/>
        </w:tabs>
        <w:ind w:left="180"/>
      </w:pPr>
      <w:r>
        <w:rPr>
          <w:b/>
          <w:color w:val="0072C6"/>
        </w:rPr>
        <w:t>Dynamics 365 asutusesisene server</w:t>
      </w:r>
    </w:p>
    <w:p w14:paraId="19B4BDF6" w14:textId="77777777" w:rsidR="007C6EA9" w:rsidRPr="00E464DF" w:rsidRDefault="007C6EA9" w:rsidP="00B778E9">
      <w:pPr>
        <w:pStyle w:val="ProductList-Body"/>
        <w:ind w:left="180"/>
      </w:pPr>
      <w:r>
        <w:t>Kliendid, kellel on rakenduse Dynamics 365 Sales Enterprise, Dynamics 365 Customer Service Enterprise või Dynamics 365 Field Service aktiivne tellimus, võivad teha järgmist:</w:t>
      </w:r>
    </w:p>
    <w:p w14:paraId="45E8411C" w14:textId="77777777" w:rsidR="007C6EA9" w:rsidRPr="00E464DF" w:rsidRDefault="007C6EA9" w:rsidP="00B778E9">
      <w:pPr>
        <w:pStyle w:val="ProductList-Body"/>
        <w:numPr>
          <w:ilvl w:val="0"/>
          <w:numId w:val="12"/>
        </w:numPr>
      </w:pPr>
      <w:r>
        <w:t>installida mis tahes arvu Dynamics 365 serveri (asutusesisese versiooni) tarkvara eksemplare võrguserveris või ühiskasutusega serveris;</w:t>
      </w:r>
    </w:p>
    <w:p w14:paraId="7A16B898" w14:textId="77777777" w:rsidR="007C6EA9" w:rsidRPr="00E464DF" w:rsidRDefault="007C6EA9" w:rsidP="00B778E9">
      <w:pPr>
        <w:pStyle w:val="ProductList-Body"/>
        <w:numPr>
          <w:ilvl w:val="0"/>
          <w:numId w:val="12"/>
        </w:numPr>
      </w:pPr>
      <w:r>
        <w:t xml:space="preserve">installida Dynamics CRM 2016 serveritarkvara Dynamics 365 asutusesisese serveri asemel; </w:t>
      </w:r>
    </w:p>
    <w:p w14:paraId="54B48EDC"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2DD980A3"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rakenduse Dynamics 365 for Sales, Customer Service või Team Members asutusesisese versiooni kliendipääsulitsents või Dynamics CRM-i kliendipääsulitsents. Kasutajad ja seadmed, kellele/millele on määratud aktiivse tarkvarakindlustusega kliendipääsulitsentsid, tohivad juurde pääseda serveritarkvara uutele versioonidele.</w:t>
      </w:r>
    </w:p>
    <w:p w14:paraId="0C28CA94" w14:textId="77777777" w:rsidR="007C6EA9" w:rsidRPr="00DA26D9" w:rsidRDefault="007C6EA9" w:rsidP="00B778E9">
      <w:pPr>
        <w:pStyle w:val="ProductList-Body"/>
        <w:rPr>
          <w:sz w:val="12"/>
          <w:szCs w:val="12"/>
        </w:rPr>
      </w:pPr>
    </w:p>
    <w:p w14:paraId="13F04FAF" w14:textId="77777777" w:rsidR="007C6EA9" w:rsidRPr="00E464DF" w:rsidRDefault="007C6EA9" w:rsidP="00B778E9">
      <w:pPr>
        <w:pStyle w:val="ProductList-Body"/>
        <w:tabs>
          <w:tab w:val="clear" w:pos="158"/>
          <w:tab w:val="left" w:pos="180"/>
        </w:tabs>
        <w:ind w:left="180"/>
      </w:pPr>
      <w:r>
        <w:rPr>
          <w:b/>
          <w:color w:val="0072C6"/>
        </w:rPr>
        <w:t>Dynamics 365 Business Centrali asutusesisene kasutamine</w:t>
      </w:r>
    </w:p>
    <w:p w14:paraId="052D9DBB" w14:textId="77777777" w:rsidR="007C6EA9" w:rsidRPr="00E464DF" w:rsidRDefault="007C6EA9" w:rsidP="00B778E9">
      <w:pPr>
        <w:pStyle w:val="ProductList-Body"/>
        <w:ind w:left="180"/>
      </w:pPr>
      <w:r>
        <w:t>Kliendid, kellel on Dynamics 365 Business Centrali aktiivne tellimus, võivad:</w:t>
      </w:r>
    </w:p>
    <w:p w14:paraId="4208C867" w14:textId="77777777" w:rsidR="007C6EA9" w:rsidRPr="00E464DF" w:rsidRDefault="007C6EA9" w:rsidP="00B778E9">
      <w:pPr>
        <w:pStyle w:val="ProductList-Body"/>
        <w:numPr>
          <w:ilvl w:val="0"/>
          <w:numId w:val="12"/>
        </w:numPr>
      </w:pPr>
      <w:r>
        <w:t>installida mis tahes arvu Dynamics 365 Business Centrali asutusesisese tarkvara eksemplare võrguserveris või ühiskasutusega serveris;</w:t>
      </w:r>
    </w:p>
    <w:p w14:paraId="65FCFD78"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3594CD92"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Dynamics 365 Business Central Premiumi / Essentialsi või Team Memberi kliendilitsentsid. Kasutajad ja seadmed, kellele/millele on määratud aktiivse hooldusplaaniga kliendilitsentsid, tohivad juurde pääseda serveritarkvara uutele versioonidele.</w:t>
      </w:r>
    </w:p>
    <w:p w14:paraId="289F1FE0" w14:textId="77777777" w:rsidR="007C6EA9" w:rsidRPr="00DA26D9" w:rsidRDefault="007C6EA9" w:rsidP="00B778E9">
      <w:pPr>
        <w:pStyle w:val="ProductList-Body"/>
        <w:rPr>
          <w:sz w:val="12"/>
          <w:szCs w:val="12"/>
        </w:rPr>
      </w:pPr>
    </w:p>
    <w:p w14:paraId="7B9692F0" w14:textId="77777777" w:rsidR="007C6EA9" w:rsidRPr="00E464DF" w:rsidRDefault="007C6EA9" w:rsidP="00B778E9">
      <w:pPr>
        <w:pStyle w:val="ProductList-ClauseHeading"/>
        <w:keepNext w:val="0"/>
      </w:pPr>
      <w:r>
        <w:t>Lahendus Microsoft Relationship Sales</w:t>
      </w:r>
    </w:p>
    <w:p w14:paraId="5FAC6101" w14:textId="6B5626A0" w:rsidR="007C6EA9" w:rsidRPr="00E464DF" w:rsidRDefault="007C6EA9" w:rsidP="00B778E9">
      <w:pPr>
        <w:pStyle w:val="ProductList-Body"/>
      </w:pPr>
      <w:r>
        <w:t>Lahendus Microsoft Relationship Sales hõlmab rakendust Dynamics 365 Sales Enterprise ja teenust LinkedIn Sales Navigator Team või Enterprise. LinkedIn Sales Navigator Team/Enterprise on mõeldud kasutamiseks ainult lahenduse Microsoft Relationship Sales litsentsitud kasutajale tellimuse perioodi ajaks.</w:t>
      </w:r>
    </w:p>
    <w:p w14:paraId="4B484263" w14:textId="77777777" w:rsidR="00DA26D9" w:rsidRDefault="00DA26D9" w:rsidP="00B778E9">
      <w:pPr>
        <w:pStyle w:val="ProductList-Body"/>
        <w:ind w:left="180"/>
        <w:rPr>
          <w:b/>
          <w:color w:val="0072C6"/>
        </w:rPr>
      </w:pPr>
    </w:p>
    <w:p w14:paraId="7312509B" w14:textId="7E20CC3D" w:rsidR="007C6EA9" w:rsidRPr="00E464DF" w:rsidRDefault="007C6EA9" w:rsidP="005E5327">
      <w:pPr>
        <w:pStyle w:val="ProductList-Body"/>
        <w:ind w:left="187"/>
      </w:pPr>
      <w:r>
        <w:rPr>
          <w:b/>
          <w:color w:val="0072C6"/>
        </w:rPr>
        <w:t>LinkedIn Sales Navigator</w:t>
      </w:r>
    </w:p>
    <w:p w14:paraId="20AB4412" w14:textId="4AEF6548" w:rsidR="007C6EA9" w:rsidRPr="00E464DF" w:rsidRDefault="00060997" w:rsidP="00B778E9">
      <w:pPr>
        <w:pStyle w:val="ProductList-Body"/>
        <w:ind w:left="180"/>
      </w:pPr>
      <w:r>
        <w:t xml:space="preserve">Teenuse LinkedIn Sales Navigator pakkuja on LinkedIn Corporation. Klient võib teenust LinkedIn Sales Navigator kasutada ainult müügivihjete loomiseks, kuid mitte värbamistegevusteks. Iga teenuse LinkedIn Sales Navigator kasutaja peab olema LinkedIni liige ja nõustuma LinkedIni kasutajalepingu tingimustega, mis on saadaval aadressil </w:t>
      </w:r>
      <w:hyperlink r:id="rId49" w:history="1">
        <w:r>
          <w:rPr>
            <w:rStyle w:val="Hyperlink"/>
          </w:rPr>
          <w:t>https://www.linkedin.com/legal/preview/user-agreement</w:t>
        </w:r>
      </w:hyperlink>
      <w:r>
        <w:t xml:space="preserve">. Vaatamata vastupidistele sätetele kliendi hulgilitsentsilepingus (k.a neis võrguteenuste tingimustes või DPA-s) kehtib teenuse LinkedIn Sales Navigator kasutamisele LinkedIni privaatsuspoliitika aadressil </w:t>
      </w:r>
      <w:hyperlink r:id="rId50" w:history="1">
        <w:r>
          <w:rPr>
            <w:rStyle w:val="Hyperlink"/>
          </w:rPr>
          <w:t>https://www.linkedin.com/legal/privacy-policy</w:t>
        </w:r>
      </w:hyperlink>
      <w:r>
        <w:t xml:space="preserve">. LinkedIn Corporation (andmete töötlejana) ja klient (andmete vastutava töötlejana) täidavad andmetöötluse lepingu (asub </w:t>
      </w:r>
      <w:hyperlink r:id="rId51" w:history="1">
        <w:r>
          <w:rPr>
            <w:rStyle w:val="Hyperlink"/>
          </w:rPr>
          <w:t>https://legal.linkedin.com/dpa</w:t>
        </w:r>
      </w:hyperlink>
      <w:r>
        <w:t>) tingimusi</w:t>
      </w:r>
      <w:r w:rsidR="007C6EA9">
        <w:t xml:space="preserve">. </w:t>
      </w:r>
    </w:p>
    <w:p w14:paraId="655F2075" w14:textId="77777777" w:rsidR="007C6EA9" w:rsidRPr="00E464DF" w:rsidRDefault="007C6EA9" w:rsidP="00B778E9">
      <w:pPr>
        <w:pStyle w:val="ProductList-Body"/>
      </w:pPr>
    </w:p>
    <w:p w14:paraId="0D6D1202" w14:textId="77777777" w:rsidR="007C6EA9" w:rsidRPr="00E464DF" w:rsidRDefault="007C6EA9" w:rsidP="00B778E9">
      <w:pPr>
        <w:pStyle w:val="ProductList-ClauseHeading"/>
        <w:keepNext w:val="0"/>
      </w:pPr>
      <w:r>
        <w:t>Dynamics 365 Operationsi tellimuse read</w:t>
      </w:r>
    </w:p>
    <w:p w14:paraId="2C58809D" w14:textId="77777777" w:rsidR="007C6EA9" w:rsidRPr="00E464DF" w:rsidRDefault="007C6EA9" w:rsidP="00B778E9">
      <w:pPr>
        <w:pStyle w:val="ProductList-Body"/>
      </w:pPr>
      <w:r>
        <w:t>Kasutajad või kliendid ei vaja AL-i selleks, et kaudselt (mitte kliendi kasutajaliidese kaudu) käidata tehingutüüpe, mis on määratud Dynamics 365 litsentsimisjuhistes (</w:t>
      </w:r>
      <w:hyperlink r:id="rId52" w:history="1">
        <w:r>
          <w:rPr>
            <w:rStyle w:val="Hyperlink"/>
          </w:rPr>
          <w:t>https://go.microsoft.com/fwlink/?LinkId=866544&amp;clcid=0x409</w:t>
        </w:r>
      </w:hyperlink>
      <w:r>
        <w:t xml:space="preserve">). Lubatud tehingute arv on piiratud litsentsitud tellimuse ridade arvuga. </w:t>
      </w:r>
    </w:p>
    <w:p w14:paraId="5A4ACF1D" w14:textId="77777777" w:rsidR="007C6EA9" w:rsidRPr="00E464DF" w:rsidRDefault="007C6EA9" w:rsidP="00B778E9">
      <w:pPr>
        <w:pStyle w:val="ProductList-Body"/>
        <w:tabs>
          <w:tab w:val="clear" w:pos="158"/>
          <w:tab w:val="left" w:pos="90"/>
          <w:tab w:val="left" w:pos="270"/>
        </w:tabs>
      </w:pPr>
    </w:p>
    <w:p w14:paraId="02F881B3" w14:textId="77777777" w:rsidR="007C6EA9" w:rsidRPr="00E464DF" w:rsidRDefault="007C6EA9" w:rsidP="00B778E9">
      <w:pPr>
        <w:pStyle w:val="ProductList-ClauseHeading"/>
        <w:keepNext w:val="0"/>
      </w:pPr>
      <w:r>
        <w:t>Dynamics 365 Customer Insights</w:t>
      </w:r>
    </w:p>
    <w:p w14:paraId="129474AA" w14:textId="77777777" w:rsidR="007C6EA9" w:rsidRPr="00E464DF" w:rsidRDefault="007C6EA9" w:rsidP="00B778E9">
      <w:pPr>
        <w:pStyle w:val="ProductList-Body"/>
        <w:tabs>
          <w:tab w:val="clear" w:pos="158"/>
          <w:tab w:val="left" w:pos="90"/>
          <w:tab w:val="left" w:pos="270"/>
        </w:tabs>
        <w:ind w:left="518" w:hanging="360"/>
      </w:pPr>
      <w:r>
        <w:rPr>
          <w:b/>
          <w:bCs/>
          <w:color w:val="0072C6"/>
        </w:rPr>
        <w:t>Microsofti pakutavad andmed ja ülevaated</w:t>
      </w:r>
    </w:p>
    <w:p w14:paraId="644C5FEC" w14:textId="77777777" w:rsidR="007C6EA9" w:rsidRPr="00E464DF" w:rsidRDefault="007C6EA9" w:rsidP="00B778E9">
      <w:pPr>
        <w:pStyle w:val="ProductList-Body"/>
        <w:tabs>
          <w:tab w:val="clear" w:pos="158"/>
          <w:tab w:val="left" w:pos="90"/>
          <w:tab w:val="left" w:pos="270"/>
        </w:tabs>
        <w:ind w:left="158"/>
      </w:pPr>
      <w:r>
        <w:t>Dynamics 365 Customer Insights võib sisaldada Microsofti pakutavaid andmeid ja ülevaateid (mis võivad muu hulgas sisaldada turusegmendi ning kaubamärgihuviga seotud andmeid ja ülevaateid), mida klient võib kasutada ainult ettevõttesisesel äriotstarbel.</w:t>
      </w:r>
    </w:p>
    <w:p w14:paraId="6108BA1F" w14:textId="77777777" w:rsidR="007C6EA9" w:rsidRPr="00E464DF" w:rsidRDefault="007C6EA9" w:rsidP="00B778E9">
      <w:pPr>
        <w:pStyle w:val="ProductList-Body"/>
        <w:tabs>
          <w:tab w:val="clear" w:pos="158"/>
          <w:tab w:val="left" w:pos="90"/>
          <w:tab w:val="left" w:pos="270"/>
        </w:tabs>
        <w:ind w:left="360" w:hanging="360"/>
      </w:pPr>
    </w:p>
    <w:p w14:paraId="26D92BDA" w14:textId="77777777" w:rsidR="007C6EA9" w:rsidRPr="00E464DF" w:rsidRDefault="007C6EA9" w:rsidP="005E5327">
      <w:pPr>
        <w:pStyle w:val="ProductList-ClauseHeading"/>
        <w:tabs>
          <w:tab w:val="clear" w:pos="360"/>
          <w:tab w:val="left" w:pos="0"/>
        </w:tabs>
        <w:ind w:left="360" w:hanging="360"/>
      </w:pPr>
      <w:r>
        <w:lastRenderedPageBreak/>
        <w:t>Dynamics 365 Fraud Protection</w:t>
      </w:r>
    </w:p>
    <w:p w14:paraId="247AD742" w14:textId="6314B4B2" w:rsidR="007C6EA9" w:rsidRPr="00E464DF" w:rsidRDefault="00060997" w:rsidP="00B778E9">
      <w:pPr>
        <w:pStyle w:val="ProductList-Body"/>
      </w:pPr>
      <w:r>
        <w:t>Teenuse osutamiseks, sh kliendile kliendi maksetehingute ja muude pettustega seotud sündmuste kohta ülevaadete („Pettuse ülevaated“) pakkumiseks, töötleb Dynamics 365 Fraud Protection (DFP) DFP klientide kliendiandmeid Microsoft Dynamics 365 usalduskeskuses kirjeldatud viisil. Klient võtab teadmiseks ja nõustub, et (i) võrguteenustesse edastatud kliendiandmed muudetakse anonüümseks ja et need andmed kombineeritakse teiste D365 Fraud Protectioni klientide anonüümseks muudetud kliendiandmetega; (ii) klient ei pääse juurde pettuse ülevaadete koostamiseks kasutatud anonüümseks muudetud kliendiandmetele ega saa neid andmeid välja võtta ega kustutada; ning (iii) kliendi Dynamics 365 Fraud Protectioni tellimuse lõppemise korral jätkab Microsoft üksnes teistele Dynamics 365 Fraud Protectioni klientidele pettuse ülevaadete pakkumise eesmärgil anonüümseks muudetud kliendiandmete töötlemist. Microsofti koostatud pettuse ülevaated ei avalda ühegi Dynamics 365 Fraud Protectionit kasutava kliendi kliendiandmeid ega muud isiku tuvastamist võimaldavat teavet</w:t>
      </w:r>
      <w:r w:rsidR="007C6EA9">
        <w:t>.</w:t>
      </w:r>
    </w:p>
    <w:p w14:paraId="7608AF67" w14:textId="77777777" w:rsidR="005E5327" w:rsidRDefault="005E5327" w:rsidP="00B778E9">
      <w:pPr>
        <w:pStyle w:val="ProductList-Body"/>
        <w:tabs>
          <w:tab w:val="clear" w:pos="158"/>
          <w:tab w:val="left" w:pos="90"/>
          <w:tab w:val="left" w:pos="270"/>
        </w:tabs>
        <w:ind w:left="518" w:hanging="360"/>
        <w:rPr>
          <w:b/>
          <w:bCs/>
          <w:color w:val="0072C6"/>
        </w:rPr>
      </w:pPr>
    </w:p>
    <w:p w14:paraId="17A0B9A6" w14:textId="3A6955AD" w:rsidR="007C6EA9" w:rsidRPr="00E464DF" w:rsidRDefault="007C6EA9" w:rsidP="00B778E9">
      <w:pPr>
        <w:pStyle w:val="ProductList-Body"/>
        <w:tabs>
          <w:tab w:val="clear" w:pos="158"/>
          <w:tab w:val="left" w:pos="90"/>
          <w:tab w:val="left" w:pos="270"/>
        </w:tabs>
        <w:ind w:left="518" w:hanging="360"/>
      </w:pPr>
      <w:r>
        <w:rPr>
          <w:b/>
          <w:bCs/>
          <w:color w:val="0072C6"/>
        </w:rPr>
        <w:t>Kasutuspiirangud</w:t>
      </w:r>
    </w:p>
    <w:p w14:paraId="0BFED167" w14:textId="77777777" w:rsidR="007C6EA9" w:rsidRPr="00E464DF" w:rsidRDefault="007C6EA9" w:rsidP="00B778E9">
      <w:pPr>
        <w:pStyle w:val="ProductList-Body"/>
        <w:tabs>
          <w:tab w:val="clear" w:pos="158"/>
          <w:tab w:val="left" w:pos="90"/>
          <w:tab w:val="left" w:pos="270"/>
        </w:tabs>
        <w:ind w:left="158"/>
      </w:pPr>
      <w:r>
        <w:t xml:space="preserve">Klient võib pettuse ülevaateid kasutada üksnes pettuse ennetamiseks ja õiguspäraste tehingute tuvastamiseks. Klient nõustub mitte kasutama pettuse ülevaateid (i) ainsa tegurina, mille alusel määratakse kindlaks, kas maksetehinguga jätkatakse või mitte; (ii) tegurina, mille alusel selgitada välja mis tahes isiku majanduslik seisund, krediidivõimelisus või sobilikkus kindlustuse, eluaseme või töösuhte jaoks; ega (iii) selliste otsuste tegemiseks, millel on õiguslikud tagajärjed või märkimisväärne mõju üksikisiku käekäigule. Dynamics 365 Fraud Protectioni pakkujana ei loeta Microsofti „krediidiaruandlusagentuuriks“ ning me ei paku „kliendiaruandeid“ ega „krediidiajalugu“ (Ameerika Ühendriikide õiglase krediidiaruandluse seaduse, Ühendkuningriigi finantsteenuste ja turgude seaduse või sarnaste seaduste tähenduses). </w:t>
      </w:r>
    </w:p>
    <w:p w14:paraId="49B40375" w14:textId="77777777" w:rsidR="007C6EA9" w:rsidRPr="00E464DF" w:rsidRDefault="007C6EA9" w:rsidP="00B778E9">
      <w:pPr>
        <w:pStyle w:val="ProductList-Body"/>
        <w:tabs>
          <w:tab w:val="left" w:pos="90"/>
          <w:tab w:val="left" w:pos="270"/>
        </w:tabs>
        <w:ind w:left="518" w:hanging="360"/>
      </w:pPr>
    </w:p>
    <w:p w14:paraId="5F657E91" w14:textId="19F56B56" w:rsidR="00434331" w:rsidRPr="00931AE7" w:rsidRDefault="007C6EA9" w:rsidP="00060997">
      <w:pPr>
        <w:pStyle w:val="ProductList-Body"/>
        <w:tabs>
          <w:tab w:val="clear" w:pos="158"/>
          <w:tab w:val="left" w:pos="90"/>
          <w:tab w:val="left" w:pos="270"/>
        </w:tabs>
        <w:ind w:left="180" w:hanging="22"/>
      </w:pPr>
      <w:r>
        <w:t>Klient nõustub järgima mis tahes lisapiiranguid, mille kehtestamist pettuse ülevaadete kasutamisele Microsoft võib vajalikuks pidada. Klient peab pettuse ülevaadete kasutamisele kehtestatud piirangu järgimist Microsoftile kinnitama kirjalikult kümne (10) päeva jooksul pärast Microsoftilt vastavasisulise taotluse saamist. Kui Microsoft vajab piirangute järgmise tagamiseks lisateavet, edastab klient selle teabe, sh dokumendid, Microsoftile 30 tööpäeva jooksul alates vastavasisulise taotluse saamisest</w:t>
      </w:r>
      <w:r w:rsidR="00434331">
        <w:t>.</w:t>
      </w:r>
    </w:p>
    <w:bookmarkStart w:id="130" w:name="O365Services"/>
    <w:p w14:paraId="516CC10A"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4E44AC5B" w14:textId="6D7F2572" w:rsidR="003D22CB" w:rsidRPr="00690C65" w:rsidRDefault="004E52BA" w:rsidP="00163C42">
      <w:pPr>
        <w:pStyle w:val="ProductList-OfferingGroupHeading"/>
      </w:pPr>
      <w:bookmarkStart w:id="131" w:name="_Toc49426310"/>
      <w:r>
        <w:t>Office 365 teenused</w:t>
      </w:r>
      <w:bookmarkEnd w:id="131"/>
    </w:p>
    <w:bookmarkEnd w:id="130"/>
    <w:p w14:paraId="54F61829" w14:textId="77777777" w:rsidR="009D7C02" w:rsidRPr="000772BE" w:rsidRDefault="009D7C02" w:rsidP="00B778E9">
      <w:pPr>
        <w:pStyle w:val="ProductList-Body"/>
        <w:tabs>
          <w:tab w:val="clear" w:pos="158"/>
          <w:tab w:val="left" w:pos="360"/>
        </w:tabs>
      </w:pPr>
      <w:r>
        <w:rPr>
          <w:b/>
          <w:color w:val="00188F"/>
        </w:rPr>
        <w:t>Teated</w:t>
      </w:r>
    </w:p>
    <w:p w14:paraId="4CE7ACB8" w14:textId="19C79F49" w:rsidR="000E3993" w:rsidRDefault="009D7C02" w:rsidP="00B778E9">
      <w:pPr>
        <w:pStyle w:val="ProductList-Body"/>
      </w:pPr>
      <w:r>
        <w:t xml:space="preserve">Kehtivad Bingi kaartide teated </w:t>
      </w:r>
      <w:hyperlink w:anchor="Attachment1" w:tooltip="Manuses 1" w:history="1">
        <w:r>
          <w:rPr>
            <w:rStyle w:val="Hyperlink"/>
          </w:rPr>
          <w:t>Manuses 1</w:t>
        </w:r>
      </w:hyperlink>
      <w:r>
        <w:t>.</w:t>
      </w:r>
      <w:r w:rsidR="003D52C6">
        <w:t xml:space="preserve"> </w:t>
      </w:r>
      <w:r>
        <w:t xml:space="preserve">Kõigile kliendile pakutavatele kasutuselevõtu-, siirde- või juurutusteenustele kehtib </w:t>
      </w:r>
      <w:hyperlink w:anchor="Attachment1" w:tooltip="lisas 1" w:history="1">
        <w:r>
          <w:rPr>
            <w:rStyle w:val="Hyperlink"/>
          </w:rPr>
          <w:t>lisas 1</w:t>
        </w:r>
      </w:hyperlink>
      <w:r>
        <w:t xml:space="preserve"> toodud professionaalsete teenuste teade.</w:t>
      </w:r>
    </w:p>
    <w:p w14:paraId="527AAB4F" w14:textId="77777777" w:rsidR="00DA26D9" w:rsidRDefault="00DA26D9" w:rsidP="00B778E9">
      <w:pPr>
        <w:pStyle w:val="ProductList-Body"/>
        <w:rPr>
          <w:b/>
          <w:color w:val="00188F"/>
        </w:rPr>
      </w:pPr>
      <w:bookmarkStart w:id="132" w:name="CoreFeaturesforOffice365Services"/>
    </w:p>
    <w:p w14:paraId="78B5ADA0" w14:textId="2AC49451" w:rsidR="009427A1" w:rsidRPr="00690C65" w:rsidRDefault="009427A1" w:rsidP="00B778E9">
      <w:pPr>
        <w:pStyle w:val="ProductList-Body"/>
      </w:pPr>
      <w:r>
        <w:rPr>
          <w:b/>
          <w:color w:val="00188F"/>
        </w:rPr>
        <w:t>Office 365 teenuste põhifunktsioonid</w:t>
      </w:r>
    </w:p>
    <w:bookmarkEnd w:id="132"/>
    <w:p w14:paraId="3ED5EEEB" w14:textId="2C64F226" w:rsidR="009427A1" w:rsidRPr="00690C65" w:rsidRDefault="009427A1" w:rsidP="00B778E9">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080A4D4E" w14:textId="77777777" w:rsidR="00DA26D9" w:rsidRDefault="00DA26D9" w:rsidP="00B778E9">
      <w:pPr>
        <w:pStyle w:val="ProductList-Body"/>
        <w:tabs>
          <w:tab w:val="clear" w:pos="158"/>
          <w:tab w:val="left" w:pos="360"/>
        </w:tabs>
        <w:ind w:left="180"/>
        <w:rPr>
          <w:b/>
          <w:color w:val="0072C6"/>
        </w:rPr>
      </w:pPr>
    </w:p>
    <w:p w14:paraId="6313F83C" w14:textId="470AE544" w:rsidR="009427A1" w:rsidRPr="00690C65" w:rsidRDefault="009427A1" w:rsidP="00B778E9">
      <w:pPr>
        <w:pStyle w:val="ProductList-Body"/>
        <w:tabs>
          <w:tab w:val="clear" w:pos="158"/>
          <w:tab w:val="left" w:pos="360"/>
        </w:tabs>
        <w:ind w:left="180"/>
      </w:pPr>
      <w:r>
        <w:rPr>
          <w:b/>
          <w:color w:val="0072C6"/>
        </w:rPr>
        <w:t>Haldusportaal</w:t>
      </w:r>
    </w:p>
    <w:p w14:paraId="6DEB3BE1" w14:textId="5D36A7EE" w:rsidR="009427A1" w:rsidRDefault="009427A1" w:rsidP="00B778E9">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5111C0E0" w14:textId="77777777" w:rsidR="005E5327" w:rsidRDefault="005E5327" w:rsidP="00B778E9">
      <w:pPr>
        <w:pStyle w:val="ProductList-ClauseHeading"/>
        <w:keepNext w:val="0"/>
      </w:pPr>
    </w:p>
    <w:p w14:paraId="167A18FD" w14:textId="463DEF4A" w:rsidR="00212824" w:rsidRPr="00BA2331" w:rsidRDefault="00212824" w:rsidP="00B778E9">
      <w:pPr>
        <w:pStyle w:val="ProductList-ClauseHeading"/>
        <w:keepNext w:val="0"/>
      </w:pPr>
      <w:r>
        <w:t>Teenuse krüptimine kliendi võtmega</w:t>
      </w:r>
    </w:p>
    <w:p w14:paraId="651D7082" w14:textId="77777777" w:rsidR="00212824" w:rsidRPr="00BA2331" w:rsidRDefault="00212824" w:rsidP="00B778E9">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61857074" w:rsidR="00212824" w:rsidRDefault="00212824" w:rsidP="00B778E9">
      <w:pPr>
        <w:pStyle w:val="ProductList-Body"/>
        <w:tabs>
          <w:tab w:val="clear" w:pos="158"/>
          <w:tab w:val="left" w:pos="180"/>
        </w:tabs>
        <w:rPr>
          <w:b/>
          <w:color w:val="00188F"/>
        </w:rPr>
      </w:pPr>
    </w:p>
    <w:p w14:paraId="11C09440" w14:textId="77777777" w:rsidR="00980088" w:rsidRDefault="00980088" w:rsidP="00980088">
      <w:pPr>
        <w:pStyle w:val="ProductList-Body"/>
        <w:rPr>
          <w:b/>
          <w:color w:val="00188F"/>
        </w:rPr>
      </w:pPr>
      <w:r>
        <w:rPr>
          <w:b/>
          <w:color w:val="00188F"/>
        </w:rPr>
        <w:t>Cortana</w:t>
      </w:r>
    </w:p>
    <w:p w14:paraId="240413AC" w14:textId="77777777" w:rsidR="00980088" w:rsidRDefault="00980088" w:rsidP="00980088">
      <w:pPr>
        <w:pStyle w:val="ProductList-Body"/>
        <w:rPr>
          <w:bCs/>
        </w:rPr>
      </w:pPr>
      <w:r>
        <w:rPr>
          <w:bCs/>
        </w:rPr>
        <w:t>Office 365 teenustesse integreeritud Cortana põhiplatvormiteenus võimaldab kasutajatel teatud juhul luua ühenduse väljaspool Office 365 teenuseid olevate Microsofti teenustega. Kui klient seda lubab, kehtivad neid teenuseid kasutavatele klientidele nende teenuste osas, mille korral Microsoft on andmete vastutav töötleja, nagu on näidatud tootedokumentatsioonis, muid kasutustingimusi kui need võrguteenuste kasutustingimused.</w:t>
      </w:r>
    </w:p>
    <w:p w14:paraId="31DEEE6C" w14:textId="548FBDDD" w:rsidR="00C41DF6" w:rsidRDefault="00C41DF6" w:rsidP="00B778E9">
      <w:pPr>
        <w:pStyle w:val="ProductList-Body"/>
        <w:tabs>
          <w:tab w:val="clear" w:pos="158"/>
          <w:tab w:val="left" w:pos="360"/>
        </w:tabs>
      </w:pPr>
    </w:p>
    <w:p w14:paraId="57B92F1A" w14:textId="77777777" w:rsidR="00E706B3" w:rsidRPr="00EB48C9" w:rsidRDefault="00E706B3" w:rsidP="00B778E9">
      <w:pPr>
        <w:pStyle w:val="ProductList-Body"/>
        <w:rPr>
          <w:b/>
          <w:color w:val="00188F"/>
        </w:rPr>
      </w:pPr>
      <w:r>
        <w:rPr>
          <w:b/>
          <w:color w:val="00188F"/>
        </w:rPr>
        <w:t>Microsofti ohuasjatundjad</w:t>
      </w:r>
    </w:p>
    <w:p w14:paraId="2973BA27" w14:textId="21DCBE48" w:rsidR="00E706B3" w:rsidRDefault="00E706B3" w:rsidP="00B778E9">
      <w:pPr>
        <w:pStyle w:val="ProductList-Body"/>
        <w:tabs>
          <w:tab w:val="clear" w:pos="158"/>
          <w:tab w:val="left" w:pos="360"/>
        </w:tabs>
      </w:pPr>
      <w:r>
        <w:t xml:space="preserve">Kõigi teenuste kohta, mida pakutakse kliendile teenuse Microsofti ohuasjatundjad funktsiooni Asjatundjad nõudmisel kaudu, kehtib </w:t>
      </w:r>
      <w:hyperlink w:anchor="Attachment1" w:tooltip="Manus 1" w:history="1">
        <w:r>
          <w:rPr>
            <w:rStyle w:val="Hyperlink"/>
          </w:rPr>
          <w:t>lisas 1</w:t>
        </w:r>
      </w:hyperlink>
      <w:r>
        <w:t xml:space="preserve"> esitatud professionaalsete teenuste teade.</w:t>
      </w:r>
    </w:p>
    <w:p w14:paraId="2C7CA62D" w14:textId="1A17EFD2" w:rsidR="00E706B3" w:rsidRDefault="00E706B3" w:rsidP="00B778E9">
      <w:pPr>
        <w:pStyle w:val="ProductList-Body"/>
        <w:tabs>
          <w:tab w:val="clear" w:pos="158"/>
          <w:tab w:val="left" w:pos="360"/>
        </w:tabs>
      </w:pPr>
    </w:p>
    <w:p w14:paraId="03148886" w14:textId="77777777" w:rsidR="00163C42" w:rsidRDefault="00163C42" w:rsidP="005E5327">
      <w:pPr>
        <w:pStyle w:val="ProductList-ClauseHeading"/>
      </w:pPr>
      <w:r>
        <w:lastRenderedPageBreak/>
        <w:t>Lõpp-punkti vastavusfunktsioonid</w:t>
      </w:r>
    </w:p>
    <w:p w14:paraId="23580715" w14:textId="2E16B833" w:rsidR="00163C42" w:rsidRDefault="00163C42" w:rsidP="00163C42">
      <w:pPr>
        <w:pStyle w:val="ProductList-Body"/>
        <w:tabs>
          <w:tab w:val="clear" w:pos="158"/>
          <w:tab w:val="left" w:pos="360"/>
        </w:tabs>
      </w:pPr>
      <w:r>
        <w:t>Siseriskihaldus ja Microsofti teabekaitse („vastavusteenused“) hõlmavad lõpp-punkti funktsioone, mis integreerivad Microsoft Defenderi täiustatud ohutõrjest (MDATP) pärit kliendiandmeid. Kui kliendil puudub aktiivne MDATP tellimus, pakutakse automaatselt eksemplari, mille piiratud eesmärk on lubada vastavusteenuste lõpp-punkti funktsioonid. Lõpp-punkti funktsioonide pakkumiseks kogutud kliendiandmete puhul rakenduvad ainult MDATP-le rakenduvad tingimused ja DPA sätted</w:t>
      </w:r>
    </w:p>
    <w:p w14:paraId="38A54788" w14:textId="77777777" w:rsidR="00163C42" w:rsidRDefault="00163C42" w:rsidP="00163C42">
      <w:pPr>
        <w:pStyle w:val="ProductList-Body"/>
        <w:tabs>
          <w:tab w:val="clear" w:pos="158"/>
          <w:tab w:val="left" w:pos="360"/>
        </w:tabs>
      </w:pPr>
    </w:p>
    <w:p w14:paraId="7F76D70C" w14:textId="7650D67A" w:rsidR="00C41DF6" w:rsidRPr="00D67A4B" w:rsidRDefault="00C41DF6" w:rsidP="00B778E9">
      <w:pPr>
        <w:pStyle w:val="ProductList-Body"/>
        <w:rPr>
          <w:b/>
          <w:color w:val="00188F"/>
        </w:rPr>
      </w:pPr>
      <w:r>
        <w:rPr>
          <w:b/>
          <w:color w:val="00188F"/>
        </w:rPr>
        <w:t>Yammer</w:t>
      </w:r>
    </w:p>
    <w:p w14:paraId="0D24D47F" w14:textId="77777777" w:rsidR="00C41DF6" w:rsidRDefault="00C41DF6" w:rsidP="00B778E9">
      <w:pPr>
        <w:pStyle w:val="ProductList-Body"/>
      </w:pPr>
      <w:r>
        <w:t>Yammerit hõlmavate Office 365 teenuste puhul ei vaja välisvõrgu funktsiooni kaudu Yammerisse kutsutud väliskasutajad kasutaja AL-e.</w:t>
      </w:r>
    </w:p>
    <w:bookmarkStart w:id="133" w:name="AudioServices"/>
    <w:p w14:paraId="458980D1" w14:textId="77777777" w:rsidR="00473232" w:rsidRPr="00903BB7" w:rsidRDefault="00473232" w:rsidP="00473232">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657E3812" w14:textId="743337AD" w:rsidR="002A693E" w:rsidRPr="002A693E" w:rsidRDefault="002A693E" w:rsidP="00B778E9">
      <w:pPr>
        <w:pStyle w:val="ProductList-Offering2Heading"/>
        <w:outlineLvl w:val="2"/>
        <w:rPr>
          <w:lang w:val="et-EE"/>
        </w:rPr>
      </w:pPr>
      <w:r w:rsidRPr="002A693E">
        <w:rPr>
          <w:lang w:val="et-EE"/>
        </w:rPr>
        <w:tab/>
      </w:r>
      <w:bookmarkStart w:id="134" w:name="_Toc528174078"/>
      <w:bookmarkStart w:id="135" w:name="_Toc49426311"/>
      <w:r w:rsidRPr="002A693E">
        <w:rPr>
          <w:lang w:val="et-EE"/>
        </w:rPr>
        <w:t>Heliteenused</w:t>
      </w:r>
      <w:bookmarkEnd w:id="134"/>
      <w:bookmarkEnd w:id="135"/>
    </w:p>
    <w:bookmarkEnd w:id="133"/>
    <w:p w14:paraId="68658B14" w14:textId="77777777" w:rsidR="003700CB" w:rsidRDefault="003700CB" w:rsidP="00B778E9">
      <w:pPr>
        <w:pStyle w:val="ProductList-Body"/>
        <w:rPr>
          <w:rFonts w:asciiTheme="majorHAnsi" w:hAnsiTheme="majorHAnsi"/>
          <w:sz w:val="16"/>
          <w:szCs w:val="16"/>
        </w:rPr>
        <w:sectPr w:rsidR="003700CB" w:rsidSect="00A011AE">
          <w:footerReference w:type="default" r:id="rId53"/>
          <w:footerReference w:type="first" r:id="rId54"/>
          <w:pgSz w:w="12240" w:h="15840"/>
          <w:pgMar w:top="1440" w:right="720" w:bottom="1440" w:left="720" w:header="720" w:footer="720" w:gutter="0"/>
          <w:cols w:space="720"/>
        </w:sectPr>
      </w:pPr>
    </w:p>
    <w:p w14:paraId="6FA7E87F"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 xml:space="preserve">Audiokonverents </w:t>
      </w:r>
    </w:p>
    <w:p w14:paraId="178F4B66" w14:textId="77777777" w:rsidR="002A693E" w:rsidRPr="00EF1E73" w:rsidRDefault="002A693E" w:rsidP="00B778E9">
      <w:pPr>
        <w:pStyle w:val="ProductList-Body"/>
        <w:rPr>
          <w:rFonts w:asciiTheme="majorHAnsi" w:hAnsiTheme="majorHAnsi"/>
          <w:sz w:val="16"/>
          <w:szCs w:val="16"/>
        </w:rPr>
      </w:pPr>
      <w:r>
        <w:rPr>
          <w:rFonts w:asciiTheme="majorHAnsi" w:hAnsiTheme="majorHAnsi"/>
          <w:sz w:val="16"/>
          <w:szCs w:val="16"/>
        </w:rPr>
        <w:t>Kõneplaanija</w:t>
      </w:r>
    </w:p>
    <w:p w14:paraId="6F4C33E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Common Area Phone</w:t>
      </w:r>
    </w:p>
    <w:p w14:paraId="596F6F45"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Suhtluskrediit</w:t>
      </w:r>
    </w:p>
    <w:p w14:paraId="230C81CF"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Koosolekuruum</w:t>
      </w:r>
    </w:p>
    <w:p w14:paraId="31DCB09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Telefonisüsteem</w:t>
      </w:r>
    </w:p>
    <w:p w14:paraId="731EDEE7" w14:textId="77777777" w:rsidR="003700CB" w:rsidRDefault="003700CB" w:rsidP="00B778E9">
      <w:pPr>
        <w:pStyle w:val="ProductList-Body"/>
        <w:pBdr>
          <w:top w:val="single" w:sz="4" w:space="1" w:color="BFBFBF" w:themeColor="background1" w:themeShade="BF"/>
        </w:pBdr>
        <w:rPr>
          <w:b/>
          <w:color w:val="000000" w:themeColor="text1"/>
          <w:sz w:val="8"/>
          <w:szCs w:val="8"/>
        </w:rPr>
        <w:sectPr w:rsidR="003700CB" w:rsidSect="003700CB">
          <w:type w:val="continuous"/>
          <w:pgSz w:w="12240" w:h="15840"/>
          <w:pgMar w:top="1440" w:right="720" w:bottom="1440" w:left="720" w:header="720" w:footer="720" w:gutter="0"/>
          <w:cols w:num="2" w:space="720"/>
        </w:sectPr>
      </w:pPr>
    </w:p>
    <w:p w14:paraId="08584975" w14:textId="1A9577BA" w:rsidR="002A693E" w:rsidRPr="000A5E8A" w:rsidRDefault="002A693E" w:rsidP="00B778E9">
      <w:pPr>
        <w:pStyle w:val="ProductList-Body"/>
        <w:pBdr>
          <w:top w:val="single" w:sz="4" w:space="1" w:color="BFBFBF" w:themeColor="background1" w:themeShade="BF"/>
        </w:pBdr>
        <w:rPr>
          <w:b/>
          <w:color w:val="000000" w:themeColor="text1"/>
          <w:sz w:val="8"/>
          <w:szCs w:val="8"/>
        </w:rPr>
      </w:pPr>
    </w:p>
    <w:p w14:paraId="3E06C8C6" w14:textId="77777777" w:rsidR="002A693E" w:rsidRPr="001A19E0" w:rsidRDefault="002A693E" w:rsidP="00980088">
      <w:pPr>
        <w:pStyle w:val="ProductList-Body"/>
        <w:rPr>
          <w:b/>
          <w:color w:val="00188F"/>
        </w:rPr>
      </w:pPr>
      <w:r>
        <w:rPr>
          <w:b/>
          <w:color w:val="00188F"/>
        </w:rPr>
        <w:t>Office 365 teenuste põhifunktsioonid</w:t>
      </w:r>
    </w:p>
    <w:p w14:paraId="347B6594" w14:textId="106C72E4" w:rsidR="002A693E" w:rsidRPr="00D7478E" w:rsidRDefault="002A693E" w:rsidP="00B778E9">
      <w:pPr>
        <w:pStyle w:val="ProductList-Body"/>
      </w:pPr>
      <w:r>
        <w:t xml:space="preserve">Skype'i ärirakenduse veebiversiooni lepingul 2 või selle järglasteenustel on järgmiste </w:t>
      </w:r>
      <w:hyperlink w:anchor="CoreFeaturesforOffice365Services" w:tooltip="põhifunktsioonide " w:history="1">
        <w:r>
          <w:rPr>
            <w:rStyle w:val="Hyperlink"/>
          </w:rPr>
          <w:t>põhifunktsioonide</w:t>
        </w:r>
      </w:hyperlink>
      <w:r>
        <w:t xml:space="preserve"> võimalused.</w:t>
      </w:r>
    </w:p>
    <w:p w14:paraId="5A1BBDE1" w14:textId="77777777" w:rsidR="00980088" w:rsidRPr="00DA26D9" w:rsidRDefault="00980088" w:rsidP="00B778E9">
      <w:pPr>
        <w:pStyle w:val="ProductList-Body"/>
        <w:tabs>
          <w:tab w:val="clear" w:pos="158"/>
          <w:tab w:val="left" w:pos="360"/>
        </w:tabs>
        <w:ind w:left="187"/>
        <w:rPr>
          <w:b/>
          <w:color w:val="0072C6"/>
          <w:sz w:val="12"/>
          <w:szCs w:val="12"/>
        </w:rPr>
      </w:pPr>
    </w:p>
    <w:p w14:paraId="7CF4AD96" w14:textId="7C4765DD" w:rsidR="002A693E" w:rsidRPr="00D7478E" w:rsidRDefault="002A693E" w:rsidP="00B778E9">
      <w:pPr>
        <w:pStyle w:val="ProductList-Body"/>
        <w:tabs>
          <w:tab w:val="clear" w:pos="158"/>
          <w:tab w:val="left" w:pos="360"/>
        </w:tabs>
        <w:ind w:left="187"/>
        <w:rPr>
          <w:b/>
          <w:color w:val="0072C6"/>
        </w:rPr>
      </w:pPr>
      <w:r>
        <w:rPr>
          <w:b/>
          <w:color w:val="0072C6"/>
        </w:rPr>
        <w:t>Kiirsõnumside</w:t>
      </w:r>
    </w:p>
    <w:p w14:paraId="51B456FE" w14:textId="77777777" w:rsidR="002A693E" w:rsidRDefault="002A693E" w:rsidP="00B778E9">
      <w:pPr>
        <w:pStyle w:val="ProductList-Body"/>
        <w:tabs>
          <w:tab w:val="clear" w:pos="158"/>
          <w:tab w:val="left" w:pos="360"/>
        </w:tabs>
        <w:ind w:left="180"/>
      </w:pPr>
      <w:r>
        <w:t>Lõppkasutaja saab edastada tekstisõnumi teisele lõppkasutajale reaalajas Interneti-protokolli võrgu kaudu.</w:t>
      </w:r>
    </w:p>
    <w:p w14:paraId="0E7A1FB9" w14:textId="77777777" w:rsidR="002A693E" w:rsidRPr="00DA26D9" w:rsidRDefault="002A693E" w:rsidP="00B778E9">
      <w:pPr>
        <w:pStyle w:val="ProductList-Body"/>
        <w:tabs>
          <w:tab w:val="clear" w:pos="158"/>
          <w:tab w:val="left" w:pos="360"/>
        </w:tabs>
        <w:ind w:left="180"/>
        <w:rPr>
          <w:sz w:val="12"/>
          <w:szCs w:val="12"/>
        </w:rPr>
      </w:pPr>
    </w:p>
    <w:p w14:paraId="7E1FC0B0" w14:textId="77777777" w:rsidR="002A693E" w:rsidRPr="00D7478E" w:rsidRDefault="002A693E" w:rsidP="00B778E9">
      <w:pPr>
        <w:pStyle w:val="ProductList-Body"/>
        <w:tabs>
          <w:tab w:val="clear" w:pos="158"/>
          <w:tab w:val="left" w:pos="360"/>
        </w:tabs>
        <w:ind w:left="180"/>
        <w:rPr>
          <w:b/>
          <w:color w:val="0072C6"/>
        </w:rPr>
      </w:pPr>
      <w:r>
        <w:rPr>
          <w:b/>
          <w:color w:val="0072C6"/>
        </w:rPr>
        <w:t>Võrgusolekuteave</w:t>
      </w:r>
    </w:p>
    <w:p w14:paraId="233020E4" w14:textId="77777777" w:rsidR="002A693E" w:rsidRDefault="002A693E" w:rsidP="00B778E9">
      <w:pPr>
        <w:pStyle w:val="ProductList-Body"/>
        <w:tabs>
          <w:tab w:val="clear" w:pos="158"/>
          <w:tab w:val="left" w:pos="360"/>
        </w:tabs>
        <w:ind w:left="180"/>
      </w:pPr>
      <w:r>
        <w:t>Lõppkasutaja saab määrata ja kuvada lõppkasutaja saadavuse ja vaadata teise lõppkasutaja saadavust.</w:t>
      </w:r>
    </w:p>
    <w:p w14:paraId="3FABBE05" w14:textId="77777777" w:rsidR="00E21A13" w:rsidRPr="00DA26D9" w:rsidRDefault="00E21A13" w:rsidP="004B40D7">
      <w:pPr>
        <w:pStyle w:val="ProductList-Body"/>
        <w:tabs>
          <w:tab w:val="clear" w:pos="158"/>
          <w:tab w:val="left" w:pos="360"/>
        </w:tabs>
        <w:ind w:left="180"/>
        <w:rPr>
          <w:b/>
          <w:color w:val="0072C6"/>
          <w:sz w:val="12"/>
          <w:szCs w:val="12"/>
        </w:rPr>
      </w:pPr>
    </w:p>
    <w:p w14:paraId="7BF75FEA" w14:textId="01E8164A" w:rsidR="002A693E" w:rsidRPr="00D7478E" w:rsidRDefault="002A693E" w:rsidP="004B40D7">
      <w:pPr>
        <w:pStyle w:val="ProductList-Body"/>
        <w:tabs>
          <w:tab w:val="clear" w:pos="158"/>
          <w:tab w:val="left" w:pos="360"/>
        </w:tabs>
        <w:ind w:left="180"/>
        <w:rPr>
          <w:b/>
          <w:color w:val="0072C6"/>
        </w:rPr>
      </w:pPr>
      <w:r>
        <w:rPr>
          <w:b/>
          <w:color w:val="0072C6"/>
        </w:rPr>
        <w:t>Võrgukoosolekud</w:t>
      </w:r>
    </w:p>
    <w:p w14:paraId="5C278838" w14:textId="77777777" w:rsidR="002A693E" w:rsidRDefault="002A693E" w:rsidP="00B778E9">
      <w:pPr>
        <w:pStyle w:val="ProductList-Body"/>
        <w:tabs>
          <w:tab w:val="clear" w:pos="158"/>
          <w:tab w:val="left" w:pos="360"/>
        </w:tabs>
        <w:ind w:left="180"/>
      </w:pPr>
      <w:r>
        <w:t>Lõppkasutaja saab viia koos teiste lõppkasutajatega läbi Interneti-põhise koosoleku, millel on audio- ja videokonverentsi funktsioon.</w:t>
      </w:r>
    </w:p>
    <w:p w14:paraId="73A1C20E" w14:textId="77777777" w:rsidR="002A693E" w:rsidRPr="0011540B" w:rsidRDefault="002A693E" w:rsidP="00B778E9">
      <w:pPr>
        <w:pStyle w:val="ProductList-Body"/>
      </w:pPr>
    </w:p>
    <w:p w14:paraId="1F9E7AA4" w14:textId="77777777" w:rsidR="002A693E" w:rsidRDefault="002A693E" w:rsidP="00B778E9">
      <w:pPr>
        <w:pStyle w:val="ProductList-Body"/>
        <w:rPr>
          <w:b/>
          <w:color w:val="00188F"/>
        </w:rPr>
      </w:pPr>
      <w:r>
        <w:rPr>
          <w:b/>
          <w:color w:val="00188F"/>
        </w:rPr>
        <w:t>Teatised</w:t>
      </w:r>
    </w:p>
    <w:p w14:paraId="1DD39A41" w14:textId="4B3FB264" w:rsidR="002A693E" w:rsidRDefault="002A693E" w:rsidP="00B778E9">
      <w:pPr>
        <w:pStyle w:val="ProductList-Body"/>
      </w:pPr>
      <w:r>
        <w:t xml:space="preserve">Kehtivad </w:t>
      </w:r>
      <w:hyperlink w:anchor="Attachment1" w:tooltip="lisas 1" w:history="1">
        <w:r>
          <w:rPr>
            <w:rStyle w:val="Hyperlink"/>
          </w:rPr>
          <w:t>lisas 1</w:t>
        </w:r>
      </w:hyperlink>
      <w:r>
        <w:t xml:space="preserve"> toodud H.264/AVC, MPEG-4 AVC ja/või VC-1 teatised.</w:t>
      </w:r>
    </w:p>
    <w:p w14:paraId="59D17DB0" w14:textId="77777777" w:rsidR="002A693E" w:rsidRDefault="002A693E" w:rsidP="00B778E9">
      <w:pPr>
        <w:pStyle w:val="ProductList-Body"/>
        <w:tabs>
          <w:tab w:val="clear" w:pos="158"/>
          <w:tab w:val="left" w:pos="360"/>
        </w:tabs>
      </w:pPr>
    </w:p>
    <w:p w14:paraId="54CFAD1E" w14:textId="77777777" w:rsidR="002A693E" w:rsidRPr="00207B92" w:rsidRDefault="002A693E" w:rsidP="00B778E9">
      <w:pPr>
        <w:pStyle w:val="ProductList-Body"/>
        <w:rPr>
          <w:b/>
          <w:color w:val="00188F"/>
        </w:rPr>
      </w:pPr>
      <w:r>
        <w:rPr>
          <w:b/>
          <w:color w:val="00188F"/>
        </w:rPr>
        <w:t>Väliskasutajad ja kasutajad, keda Skype'i ärirakenduse veebiväljaanne pole autentinud</w:t>
      </w:r>
    </w:p>
    <w:p w14:paraId="3E312C1E" w14:textId="77777777" w:rsidR="002A693E" w:rsidRDefault="002A693E" w:rsidP="00B778E9">
      <w:pPr>
        <w:pStyle w:val="ProductList-Body"/>
        <w:tabs>
          <w:tab w:val="clear" w:pos="158"/>
          <w:tab w:val="left" w:pos="360"/>
        </w:tabs>
      </w:pPr>
      <w:r>
        <w:t>Kasutajate AL-e pole vaja väliskasutajatele ja kasutajatele, keda Skype for Business Online'i teenus pole autentinud.</w:t>
      </w:r>
    </w:p>
    <w:p w14:paraId="3E8E7963" w14:textId="77777777" w:rsidR="00DA26D9" w:rsidRDefault="00DA26D9" w:rsidP="00B778E9">
      <w:pPr>
        <w:pStyle w:val="ProductList-Body"/>
        <w:rPr>
          <w:b/>
          <w:color w:val="00188F"/>
        </w:rPr>
      </w:pPr>
    </w:p>
    <w:p w14:paraId="7A8F1D77" w14:textId="7CC22190" w:rsidR="002A693E" w:rsidRPr="0011540B" w:rsidRDefault="002A693E" w:rsidP="00DA26D9">
      <w:pPr>
        <w:pStyle w:val="ProductList-Body"/>
        <w:rPr>
          <w:b/>
          <w:color w:val="00188F"/>
        </w:rPr>
      </w:pPr>
      <w:r>
        <w:rPr>
          <w:b/>
          <w:color w:val="00188F"/>
        </w:rPr>
        <w:t>Common Area sideseade</w:t>
      </w:r>
    </w:p>
    <w:p w14:paraId="5F6A5D3B" w14:textId="77777777" w:rsidR="002A693E" w:rsidRDefault="002A693E" w:rsidP="00B778E9">
      <w:pPr>
        <w:pStyle w:val="ProductList-Body"/>
        <w:tabs>
          <w:tab w:val="clear" w:pos="158"/>
          <w:tab w:val="left" w:pos="360"/>
        </w:tabs>
      </w:pPr>
      <w:r>
        <w:t>Common Area sideseade (CACD) on seade, mida kasutavad ühiselt mitu kasutajat, kes ei logi seadmesse sisse oma Office 365 identimisteabega, ja mis toetab helistamist, koosolekute pidamist ja/või konverentskõnesid telefoni, Voice over IP ja/või video abil. Microsofti Common Area Phone’i ja koosolekuruumi pakkumised on seadme AL-id, mille saab määrata ainult CACD-le. Igale CACD litsentsitud seadmele võib juurde pääseda ja seda kasutada mis tahes arv kasutajaid.</w:t>
      </w:r>
    </w:p>
    <w:p w14:paraId="0E879C25" w14:textId="77777777" w:rsidR="002A693E" w:rsidRDefault="002A693E" w:rsidP="00B778E9">
      <w:pPr>
        <w:pStyle w:val="ProductList-Body"/>
        <w:tabs>
          <w:tab w:val="clear" w:pos="158"/>
          <w:tab w:val="left" w:pos="360"/>
        </w:tabs>
      </w:pPr>
    </w:p>
    <w:p w14:paraId="3B73AB32" w14:textId="77777777" w:rsidR="00637E1F" w:rsidRPr="003619D2" w:rsidRDefault="00637E1F" w:rsidP="00E21A13">
      <w:pPr>
        <w:pStyle w:val="ProductList-Body"/>
        <w:rPr>
          <w:b/>
          <w:color w:val="00188F"/>
        </w:rPr>
      </w:pPr>
      <w:r>
        <w:rPr>
          <w:b/>
          <w:color w:val="00188F"/>
        </w:rPr>
        <w:t>Kõnepaketi ja helikonverentsi teenused (kõne-/konverentsiteenused)</w:t>
      </w:r>
    </w:p>
    <w:p w14:paraId="1006326B" w14:textId="5F7B652B" w:rsidR="002A693E" w:rsidRDefault="00637E1F" w:rsidP="00B778E9">
      <w:pPr>
        <w:pStyle w:val="ProductList-Body"/>
        <w:tabs>
          <w:tab w:val="clear" w:pos="158"/>
          <w:tab w:val="left" w:pos="360"/>
        </w:tabs>
      </w:pPr>
      <w:r>
        <w:t>Kõne- ja konverentsiteenuseid pakub Microsofti sidusettevõte või muu teenusepakkuja, kes on volitatud neid teenuseid haldama. Kõne- ja konverentsiteenuste hinnad võivad sisaldada kehtivaid makse ja tasusid</w:t>
      </w:r>
      <w:r w:rsidR="002A693E">
        <w:t xml:space="preserve">. Kõne- ja konverentsiteenuste tingimused võivad riigiti erineda. Kõik kaasatud maksud, tasud ja riigipõhised kasutustingimused on avaldatud kasutustingimustes, mis on saadaval hulgilitsentsimise saidil </w:t>
      </w:r>
      <w:hyperlink r:id="rId55" w:history="1">
        <w:r w:rsidR="002A693E">
          <w:rPr>
            <w:rStyle w:val="Hyperlink"/>
          </w:rPr>
          <w:t>http://go.microsoft.com/fwlink/?LinkId=690247</w:t>
        </w:r>
      </w:hyperlink>
      <w:r w:rsidR="002A693E">
        <w:t>.</w:t>
      </w:r>
    </w:p>
    <w:p w14:paraId="58C8EA9E" w14:textId="77777777" w:rsidR="002A693E" w:rsidRDefault="002A693E" w:rsidP="00B778E9">
      <w:pPr>
        <w:pStyle w:val="ProductList-Body"/>
        <w:tabs>
          <w:tab w:val="clear" w:pos="158"/>
          <w:tab w:val="left" w:pos="360"/>
        </w:tabs>
      </w:pPr>
    </w:p>
    <w:p w14:paraId="2EDD8EA2" w14:textId="77777777" w:rsidR="002A693E" w:rsidRPr="0081293D" w:rsidRDefault="002A693E" w:rsidP="00B778E9">
      <w:pPr>
        <w:pStyle w:val="ProductList-Body"/>
        <w:ind w:right="270"/>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04B5B186" w14:textId="77777777" w:rsidR="002A693E" w:rsidRDefault="002A693E" w:rsidP="00B778E9">
      <w:pPr>
        <w:pStyle w:val="ProductList-Body"/>
      </w:pPr>
    </w:p>
    <w:p w14:paraId="49681EE5" w14:textId="77777777" w:rsidR="002A693E" w:rsidRPr="003619D2" w:rsidRDefault="002A693E" w:rsidP="00B778E9">
      <w:pPr>
        <w:pStyle w:val="ProductList-Body"/>
        <w:rPr>
          <w:b/>
          <w:color w:val="00188F"/>
        </w:rPr>
      </w:pPr>
      <w:r>
        <w:rPr>
          <w:b/>
          <w:color w:val="00188F"/>
        </w:rPr>
        <w:t>Oluline teave hädaabiteenuste kohta</w:t>
      </w:r>
    </w:p>
    <w:p w14:paraId="3A762064" w14:textId="6D58A3A6" w:rsidR="002A693E" w:rsidRDefault="00B13474" w:rsidP="00B778E9">
      <w:pPr>
        <w:pStyle w:val="ProductList-Body"/>
      </w:pPr>
      <w:r>
        <w:t>Klient peab iga kõnepaketi kasutajat teavitama, et hädaabiteenused toimivad tavalistest telefoniteenustest erinevalt järgmisel viisil. (i) Office 365 ei pruugi teada hädaabiteenustele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kõnepaketi teenuse kaudu hädaabikõnet; ja (iii) kuigi kõnepaketi teenuseid saab kasutada kõikjal maailmas, kus on olemas Interneti-ühendus, ei tohiks kasutajad helistada hädaabinumbrile väljastpoolt oma kodumaad, kuna kõnet ei suunata tõenäoliselt selle asukoha sobivasse kõnekeskusesse</w:t>
      </w:r>
      <w:r w:rsidR="002A693E">
        <w:t>.</w:t>
      </w:r>
    </w:p>
    <w:p w14:paraId="47B0FA09" w14:textId="77777777" w:rsidR="00C23F3A" w:rsidRPr="00903BB7" w:rsidRDefault="00D53D3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53FB819" w14:textId="77777777" w:rsidR="003700CB" w:rsidRPr="00115223" w:rsidRDefault="003700CB" w:rsidP="003700CB">
      <w:pPr>
        <w:pStyle w:val="ProductList-Offering2Heading"/>
        <w:outlineLvl w:val="2"/>
      </w:pPr>
      <w:r w:rsidRPr="002A693E">
        <w:rPr>
          <w:lang w:val="et-EE"/>
        </w:rPr>
        <w:lastRenderedPageBreak/>
        <w:tab/>
      </w:r>
      <w:bookmarkStart w:id="136" w:name="_Toc524436947"/>
      <w:bookmarkStart w:id="137" w:name="_Toc523239319"/>
      <w:bookmarkStart w:id="138" w:name="_Toc49426312"/>
      <w:r w:rsidRPr="00115223">
        <w:t>Exchange Online</w:t>
      </w:r>
      <w:bookmarkEnd w:id="136"/>
      <w:bookmarkEnd w:id="137"/>
      <w:bookmarkEnd w:id="138"/>
    </w:p>
    <w:p w14:paraId="2FCF0BC8" w14:textId="77777777" w:rsidR="003700CB" w:rsidRDefault="003700CB" w:rsidP="003700CB">
      <w:pPr>
        <w:pStyle w:val="ProductList-Body"/>
        <w:rPr>
          <w:rFonts w:asciiTheme="majorHAnsi" w:hAnsiTheme="majorHAnsi"/>
          <w:sz w:val="16"/>
          <w:szCs w:val="16"/>
        </w:rPr>
        <w:sectPr w:rsidR="003700CB" w:rsidSect="003700CB">
          <w:type w:val="continuous"/>
          <w:pgSz w:w="12240" w:h="15840"/>
          <w:pgMar w:top="1440" w:right="720" w:bottom="1440" w:left="720" w:header="720" w:footer="720" w:gutter="0"/>
          <w:cols w:space="720"/>
        </w:sectPr>
      </w:pPr>
    </w:p>
    <w:p w14:paraId="50467FE2" w14:textId="78B41679"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(leping 1 ja 2)</w:t>
      </w:r>
    </w:p>
    <w:p w14:paraId="3BA4DFBD"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K1</w:t>
      </w:r>
    </w:p>
    <w:p w14:paraId="3F2818F2"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Online'i jaoks ette nähtud Exchange Online'i arhiivimisteenus</w:t>
      </w:r>
    </w:p>
    <w:p w14:paraId="0051DA1A"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 xml:space="preserve">Exchange Serveri jaoks ette nähtud Exchange Online'i arhiivimisteenus </w:t>
      </w:r>
    </w:p>
    <w:p w14:paraId="5F28D748"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Andmelekketõkestus</w:t>
      </w:r>
    </w:p>
    <w:p w14:paraId="40226A84" w14:textId="590431F4"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Office 365 täiustatud ohutõrje</w:t>
      </w:r>
    </w:p>
    <w:p w14:paraId="6AFC6FAC" w14:textId="77777777" w:rsidR="003700CB" w:rsidRDefault="003700CB" w:rsidP="003700CB">
      <w:pPr>
        <w:pStyle w:val="ProductList-Body"/>
        <w:pBdr>
          <w:top w:val="single" w:sz="4" w:space="1" w:color="BFBFBF" w:themeColor="background1" w:themeShade="BF"/>
        </w:pBdr>
        <w:rPr>
          <w:b/>
          <w:color w:val="000000" w:themeColor="text1"/>
          <w:sz w:val="8"/>
          <w:szCs w:val="8"/>
          <w:lang w:eastAsia="en-US" w:bidi="ar-SA"/>
        </w:rPr>
        <w:sectPr w:rsidR="003700CB" w:rsidSect="003700CB">
          <w:type w:val="continuous"/>
          <w:pgSz w:w="12240" w:h="15840"/>
          <w:pgMar w:top="1440" w:right="720" w:bottom="1440" w:left="720" w:header="720" w:footer="720" w:gutter="0"/>
          <w:cols w:num="2" w:space="720"/>
        </w:sectPr>
      </w:pPr>
    </w:p>
    <w:p w14:paraId="28412843" w14:textId="3503B9D2" w:rsidR="003700CB" w:rsidRPr="00DD5F2F" w:rsidRDefault="003700CB" w:rsidP="003700CB">
      <w:pPr>
        <w:pStyle w:val="ProductList-Body"/>
        <w:pBdr>
          <w:top w:val="single" w:sz="4" w:space="1" w:color="BFBFBF" w:themeColor="background1" w:themeShade="BF"/>
        </w:pBdr>
        <w:rPr>
          <w:b/>
          <w:color w:val="000000" w:themeColor="text1"/>
          <w:sz w:val="8"/>
          <w:szCs w:val="8"/>
          <w:lang w:eastAsia="en-US" w:bidi="ar-SA"/>
        </w:rPr>
      </w:pPr>
    </w:p>
    <w:p w14:paraId="66B267FB" w14:textId="77777777" w:rsidR="003700CB" w:rsidRPr="00690C65" w:rsidRDefault="003700CB" w:rsidP="003700CB">
      <w:pPr>
        <w:pStyle w:val="ProductList-Body"/>
      </w:pPr>
      <w:r>
        <w:rPr>
          <w:b/>
          <w:color w:val="00188F"/>
        </w:rPr>
        <w:t>Office 365 teenuste põhifunktsioonid – Exchange Online</w:t>
      </w:r>
    </w:p>
    <w:p w14:paraId="2EB4491E" w14:textId="5A3BA6EE" w:rsidR="003700CB" w:rsidRPr="00690C65" w:rsidRDefault="003700CB" w:rsidP="003700CB">
      <w:pPr>
        <w:pStyle w:val="ProductList-Body"/>
      </w:pPr>
      <w:r>
        <w:t xml:space="preserve">Exchange Online’il või selle järglasteenusel on järgmiste </w:t>
      </w:r>
      <w:hyperlink w:anchor="CoreFeaturesforOffice365Services" w:tooltip="põhifunktsioonide " w:history="1">
        <w:r>
          <w:rPr>
            <w:rStyle w:val="Hyperlink"/>
          </w:rPr>
          <w:t>põhifunktsioonide</w:t>
        </w:r>
      </w:hyperlink>
      <w:r>
        <w:t xml:space="preserve"> võimalused.</w:t>
      </w:r>
    </w:p>
    <w:p w14:paraId="5B9DEF71" w14:textId="77777777" w:rsidR="005E5327" w:rsidRDefault="005E5327" w:rsidP="003700CB">
      <w:pPr>
        <w:pStyle w:val="ProductList-Body"/>
        <w:ind w:left="180"/>
        <w:rPr>
          <w:b/>
          <w:color w:val="0072C6"/>
        </w:rPr>
      </w:pPr>
    </w:p>
    <w:p w14:paraId="5565BD25" w14:textId="381A14D5" w:rsidR="003700CB" w:rsidRPr="00690C65" w:rsidRDefault="003700CB" w:rsidP="003700CB">
      <w:pPr>
        <w:pStyle w:val="ProductList-Body"/>
        <w:ind w:left="180"/>
      </w:pPr>
      <w:r>
        <w:rPr>
          <w:b/>
          <w:color w:val="0072C6"/>
        </w:rPr>
        <w:t>Meilid</w:t>
      </w:r>
    </w:p>
    <w:p w14:paraId="3B160597" w14:textId="77777777" w:rsidR="003700CB" w:rsidRPr="00690C65" w:rsidRDefault="003700CB" w:rsidP="003700CB">
      <w:pPr>
        <w:pStyle w:val="ProductList-Body"/>
        <w:ind w:left="180"/>
      </w:pPr>
      <w:r>
        <w:t>Lõppkasutaja saab saata ja võtta vastu meilisõnumeid, mis pärinevad väljastpoolt kliendi organisatsiooni, ja pääseb juurde lõppkasutaja postkastile.</w:t>
      </w:r>
    </w:p>
    <w:p w14:paraId="56E140D4" w14:textId="77777777" w:rsidR="003700CB" w:rsidRPr="00690C65" w:rsidRDefault="003700CB" w:rsidP="003700CB">
      <w:pPr>
        <w:pStyle w:val="ProductList-Body"/>
        <w:ind w:left="180"/>
      </w:pPr>
    </w:p>
    <w:p w14:paraId="1A80F017" w14:textId="77777777" w:rsidR="003700CB" w:rsidRPr="00690C65" w:rsidRDefault="003700CB" w:rsidP="003700CB">
      <w:pPr>
        <w:pStyle w:val="ProductList-Body"/>
        <w:ind w:left="187"/>
      </w:pPr>
      <w:r>
        <w:rPr>
          <w:b/>
          <w:color w:val="0072C6"/>
        </w:rPr>
        <w:t>Mobiili ja veebibrauseri juurdepääs</w:t>
      </w:r>
    </w:p>
    <w:p w14:paraId="5F876B7C" w14:textId="77777777" w:rsidR="003700CB" w:rsidRPr="00690C65" w:rsidRDefault="003700CB" w:rsidP="003700CB">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93358AC" w14:textId="77777777" w:rsidR="003700CB" w:rsidRPr="00690C65" w:rsidRDefault="003700CB" w:rsidP="003700CB">
      <w:pPr>
        <w:pStyle w:val="ProductList-Body"/>
        <w:ind w:left="180"/>
      </w:pPr>
    </w:p>
    <w:p w14:paraId="71DDBC83" w14:textId="77777777" w:rsidR="003700CB" w:rsidRPr="00690C65" w:rsidRDefault="003700CB" w:rsidP="003700CB">
      <w:pPr>
        <w:pStyle w:val="ProductList-Body"/>
        <w:ind w:left="187"/>
      </w:pPr>
      <w:r>
        <w:rPr>
          <w:b/>
          <w:color w:val="0072C6"/>
        </w:rPr>
        <w:t>Säilituspoliitikad</w:t>
      </w:r>
    </w:p>
    <w:p w14:paraId="6295DB5C" w14:textId="77777777" w:rsidR="003700CB" w:rsidRPr="00690C65" w:rsidRDefault="003700CB" w:rsidP="003700CB">
      <w:pPr>
        <w:pStyle w:val="ProductList-Body"/>
        <w:ind w:left="180"/>
      </w:pPr>
      <w:r>
        <w:t>Klient saab kehtestada meilisõnumitele arhiivi- ja kustutuspoliitikaid.</w:t>
      </w:r>
    </w:p>
    <w:p w14:paraId="09944D5D" w14:textId="77777777" w:rsidR="00980088" w:rsidRDefault="00980088" w:rsidP="003700CB">
      <w:pPr>
        <w:pStyle w:val="ProductList-Body"/>
        <w:ind w:left="180"/>
        <w:rPr>
          <w:b/>
          <w:color w:val="0072C6"/>
        </w:rPr>
      </w:pPr>
    </w:p>
    <w:p w14:paraId="57E93F07" w14:textId="3C9DB778" w:rsidR="003700CB" w:rsidRPr="00690C65" w:rsidRDefault="003700CB" w:rsidP="003700CB">
      <w:pPr>
        <w:pStyle w:val="ProductList-Body"/>
        <w:ind w:left="180"/>
      </w:pPr>
      <w:r>
        <w:rPr>
          <w:b/>
          <w:color w:val="0072C6"/>
        </w:rPr>
        <w:t>Kustutatud üksuste ja postkasti taastamine</w:t>
      </w:r>
    </w:p>
    <w:p w14:paraId="2A23D094" w14:textId="77777777" w:rsidR="003700CB" w:rsidRPr="0044514B" w:rsidRDefault="003700CB" w:rsidP="003700CB">
      <w:pPr>
        <w:pStyle w:val="ProductList-Body"/>
        <w:ind w:left="180"/>
      </w:pPr>
      <w:r>
        <w:t>Klient saab taastada kustutatud postkasti sisu ja lõppkasutaja saab taastada mõne lõppkasutaja meilikaustadest kustutatud üksuse.</w:t>
      </w:r>
    </w:p>
    <w:p w14:paraId="4527F13F" w14:textId="77777777" w:rsidR="004B40D7" w:rsidRDefault="004B40D7" w:rsidP="003700CB">
      <w:pPr>
        <w:pStyle w:val="ProductList-Body"/>
        <w:ind w:left="180"/>
        <w:rPr>
          <w:b/>
          <w:color w:val="0072C6"/>
        </w:rPr>
      </w:pPr>
    </w:p>
    <w:p w14:paraId="5C20BA52" w14:textId="0EC8B72D" w:rsidR="003700CB" w:rsidRPr="00690C65" w:rsidRDefault="003700CB" w:rsidP="003700CB">
      <w:pPr>
        <w:pStyle w:val="ProductList-Body"/>
        <w:ind w:left="180"/>
      </w:pPr>
      <w:r>
        <w:rPr>
          <w:b/>
          <w:color w:val="0072C6"/>
        </w:rPr>
        <w:t>Otsing mitmest postkastist</w:t>
      </w:r>
    </w:p>
    <w:p w14:paraId="6E98CDFA" w14:textId="77777777" w:rsidR="003700CB" w:rsidRPr="00690C65" w:rsidRDefault="003700CB" w:rsidP="003700CB">
      <w:pPr>
        <w:pStyle w:val="ProductList-Body"/>
        <w:ind w:left="180"/>
      </w:pPr>
      <w:r>
        <w:t>Klient saab otsida sisu mitmest organisatsiooni postkastist.</w:t>
      </w:r>
    </w:p>
    <w:p w14:paraId="7722E920" w14:textId="77777777" w:rsidR="003700CB" w:rsidRPr="00690C65" w:rsidRDefault="003700CB" w:rsidP="003700CB">
      <w:pPr>
        <w:pStyle w:val="ProductList-Body"/>
        <w:ind w:left="180"/>
      </w:pPr>
    </w:p>
    <w:p w14:paraId="115673D4" w14:textId="77777777" w:rsidR="003700CB" w:rsidRPr="00690C65" w:rsidRDefault="003700CB" w:rsidP="003700CB">
      <w:pPr>
        <w:pStyle w:val="ProductList-Body"/>
        <w:ind w:left="180"/>
      </w:pPr>
      <w:r>
        <w:rPr>
          <w:b/>
          <w:color w:val="0072C6"/>
        </w:rPr>
        <w:t>Kalender</w:t>
      </w:r>
    </w:p>
    <w:p w14:paraId="3CA64197" w14:textId="77777777" w:rsidR="003700CB" w:rsidRPr="00690C65" w:rsidRDefault="003700CB" w:rsidP="003700CB">
      <w:pPr>
        <w:pStyle w:val="ProductList-Body"/>
        <w:ind w:left="180"/>
      </w:pPr>
      <w:r>
        <w:t>Lõppkasutaja saab vaadata kalendrit ja plaanida ülesandeid, kohtumisi ja automaatseid vastuseid sissetulevatele meilisõnumitele.</w:t>
      </w:r>
    </w:p>
    <w:p w14:paraId="512F12D3" w14:textId="77777777" w:rsidR="003700CB" w:rsidRPr="00690C65" w:rsidRDefault="003700CB" w:rsidP="003700CB">
      <w:pPr>
        <w:pStyle w:val="ProductList-Body"/>
        <w:ind w:left="180"/>
      </w:pPr>
    </w:p>
    <w:p w14:paraId="15F201BF" w14:textId="77777777" w:rsidR="003700CB" w:rsidRPr="00690C65" w:rsidRDefault="003700CB" w:rsidP="003700CB">
      <w:pPr>
        <w:pStyle w:val="ProductList-Body"/>
        <w:ind w:left="187"/>
      </w:pPr>
      <w:r>
        <w:rPr>
          <w:b/>
          <w:color w:val="0072C6"/>
        </w:rPr>
        <w:t>Kontaktid</w:t>
      </w:r>
    </w:p>
    <w:p w14:paraId="0039AEBE" w14:textId="77777777" w:rsidR="003700CB" w:rsidRPr="00690C65" w:rsidRDefault="003700CB" w:rsidP="003700CB">
      <w:pPr>
        <w:pStyle w:val="ProductList-Body"/>
        <w:ind w:left="180"/>
      </w:pPr>
      <w:r>
        <w:t>Exchange Online’i pakutava kasutajaliidese kaudu saab klient luua ja hallata levirühmi ja organisatsiooniülest meililoaga lõppkasutajate, levirühmade ja väliste kontaktide loendit.</w:t>
      </w:r>
    </w:p>
    <w:p w14:paraId="3BE1D774" w14:textId="77777777" w:rsidR="005E5327" w:rsidRDefault="005E5327" w:rsidP="005E5327">
      <w:pPr>
        <w:pStyle w:val="ProductList-Body"/>
        <w:rPr>
          <w:b/>
          <w:color w:val="00188F"/>
        </w:rPr>
      </w:pPr>
    </w:p>
    <w:p w14:paraId="2AB89609" w14:textId="54F7A781" w:rsidR="003700CB" w:rsidRPr="00690C65" w:rsidRDefault="003700CB" w:rsidP="005E5327">
      <w:pPr>
        <w:pStyle w:val="ProductList-Body"/>
      </w:pPr>
      <w:r>
        <w:rPr>
          <w:b/>
          <w:color w:val="00188F"/>
        </w:rPr>
        <w:t>Office 365 teenuste põhifunktsioonid – Exchange Online Archiving</w:t>
      </w:r>
    </w:p>
    <w:p w14:paraId="460A15C2" w14:textId="3D7FE63B" w:rsidR="003700CB" w:rsidRPr="00690C65" w:rsidRDefault="003700CB" w:rsidP="003700CB">
      <w:pPr>
        <w:pStyle w:val="ProductList-Body"/>
      </w:pPr>
      <w:r>
        <w:t xml:space="preserve">Teenusel Exchange Online Archiving või selle järglasteenusel on järgmiste </w:t>
      </w:r>
      <w:hyperlink w:anchor="CoreFeaturesforOffice365Services" w:tooltip="põhifunktsioonide " w:history="1">
        <w:r>
          <w:rPr>
            <w:rStyle w:val="Hyperlink"/>
          </w:rPr>
          <w:t>põhifunktsioonide</w:t>
        </w:r>
      </w:hyperlink>
      <w:r>
        <w:t xml:space="preserve"> võimalused.</w:t>
      </w:r>
    </w:p>
    <w:p w14:paraId="6D2D4662" w14:textId="77777777" w:rsidR="005E5327" w:rsidRDefault="005E5327" w:rsidP="003700CB">
      <w:pPr>
        <w:pStyle w:val="ProductList-Body"/>
        <w:ind w:left="180"/>
        <w:rPr>
          <w:b/>
          <w:color w:val="0072C6"/>
        </w:rPr>
      </w:pPr>
    </w:p>
    <w:p w14:paraId="0BF19004" w14:textId="0D4362AD" w:rsidR="003700CB" w:rsidRPr="00690C65" w:rsidRDefault="003700CB" w:rsidP="003700CB">
      <w:pPr>
        <w:pStyle w:val="ProductList-Body"/>
        <w:ind w:left="180"/>
      </w:pPr>
      <w:r>
        <w:rPr>
          <w:b/>
          <w:color w:val="0072C6"/>
        </w:rPr>
        <w:t>Salvestusruum</w:t>
      </w:r>
    </w:p>
    <w:p w14:paraId="1227328A" w14:textId="3449A29A" w:rsidR="003700CB" w:rsidRPr="00690C65" w:rsidRDefault="003700CB" w:rsidP="005A7D1F">
      <w:pPr>
        <w:pStyle w:val="ProductList-Body"/>
        <w:ind w:left="180"/>
      </w:pPr>
      <w:r>
        <w:t>Klient saab võimaldada lõppkasutajale meilisõnumite salvestamise.</w:t>
      </w:r>
    </w:p>
    <w:p w14:paraId="6F9C3783" w14:textId="77777777" w:rsidR="005E5327" w:rsidRDefault="005E5327" w:rsidP="003700CB">
      <w:pPr>
        <w:pStyle w:val="ProductList-Body"/>
        <w:ind w:left="187"/>
        <w:rPr>
          <w:b/>
          <w:color w:val="0072C6"/>
        </w:rPr>
      </w:pPr>
    </w:p>
    <w:p w14:paraId="04CA8D7C" w14:textId="7CF21F00" w:rsidR="003700CB" w:rsidRPr="00690C65" w:rsidRDefault="003700CB" w:rsidP="003700CB">
      <w:pPr>
        <w:pStyle w:val="ProductList-Body"/>
        <w:ind w:left="187"/>
      </w:pPr>
      <w:r>
        <w:rPr>
          <w:b/>
          <w:color w:val="0072C6"/>
        </w:rPr>
        <w:t>Säilituspoliitikad</w:t>
      </w:r>
    </w:p>
    <w:p w14:paraId="69A28E1C" w14:textId="77777777" w:rsidR="003700CB" w:rsidRPr="00690C65" w:rsidRDefault="003700CB" w:rsidP="003700CB">
      <w:pPr>
        <w:pStyle w:val="ProductList-Body"/>
        <w:ind w:left="180"/>
      </w:pPr>
      <w:r>
        <w:t>Klient saab luua meilisõnumite arhiivi- ja kustutamispoliitikad, mis on eraldi nendest poliitikatest, mida lõppkasutaja oma postkastile saab rakendada.</w:t>
      </w:r>
    </w:p>
    <w:p w14:paraId="1C32ADA1" w14:textId="77777777" w:rsidR="003700CB" w:rsidRPr="00690C65" w:rsidRDefault="003700CB" w:rsidP="003700CB">
      <w:pPr>
        <w:pStyle w:val="ProductList-Body"/>
        <w:ind w:left="180"/>
      </w:pPr>
    </w:p>
    <w:p w14:paraId="5F3BAAB7" w14:textId="77777777" w:rsidR="003700CB" w:rsidRPr="00690C65" w:rsidRDefault="003700CB" w:rsidP="003700CB">
      <w:pPr>
        <w:pStyle w:val="ProductList-Body"/>
        <w:ind w:left="187"/>
      </w:pPr>
      <w:r>
        <w:rPr>
          <w:b/>
          <w:color w:val="0072C6"/>
        </w:rPr>
        <w:t>Kustutatud üksuste ja postkasti taastamine</w:t>
      </w:r>
    </w:p>
    <w:p w14:paraId="0F111549" w14:textId="77777777" w:rsidR="003700CB" w:rsidRPr="00690C65" w:rsidRDefault="003700CB" w:rsidP="003700CB">
      <w:pPr>
        <w:pStyle w:val="ProductList-Body"/>
        <w:ind w:left="180"/>
      </w:pPr>
      <w:r>
        <w:t>Klient saab Office 365 tugiteenuste kaudu taastada kustutatud arhiivipostkasti ja lõppkasutaja saab taastada mõne lõppkasutaja arhiivis lõppkasutaja meilikaustadest kustutatud üksuse.</w:t>
      </w:r>
    </w:p>
    <w:p w14:paraId="1D6A4D17" w14:textId="77777777" w:rsidR="003700CB" w:rsidRPr="00690C65" w:rsidRDefault="003700CB" w:rsidP="003700CB">
      <w:pPr>
        <w:pStyle w:val="ProductList-Body"/>
        <w:ind w:left="180"/>
      </w:pPr>
    </w:p>
    <w:p w14:paraId="121C2E58" w14:textId="77777777" w:rsidR="003700CB" w:rsidRPr="00690C65" w:rsidRDefault="003700CB" w:rsidP="005E5327">
      <w:pPr>
        <w:pStyle w:val="ProductList-Body"/>
        <w:ind w:left="187"/>
      </w:pPr>
      <w:r>
        <w:rPr>
          <w:b/>
          <w:color w:val="0072C6"/>
        </w:rPr>
        <w:t>Otsing mitmest postkastist</w:t>
      </w:r>
    </w:p>
    <w:p w14:paraId="5E2AA847" w14:textId="77777777" w:rsidR="003700CB" w:rsidRPr="00690C65" w:rsidRDefault="003700CB" w:rsidP="003700CB">
      <w:pPr>
        <w:pStyle w:val="ProductList-Body"/>
        <w:ind w:left="180"/>
      </w:pPr>
      <w:r>
        <w:t>Klient saab otsida sisu mitmest organisatsiooni postkastist.</w:t>
      </w:r>
    </w:p>
    <w:p w14:paraId="2586A27B" w14:textId="77777777" w:rsidR="003700CB" w:rsidRPr="00690C65" w:rsidRDefault="003700CB" w:rsidP="003700CB">
      <w:pPr>
        <w:pStyle w:val="ProductList-Body"/>
        <w:ind w:left="180"/>
      </w:pPr>
    </w:p>
    <w:p w14:paraId="391417BC" w14:textId="77777777" w:rsidR="003700CB" w:rsidRPr="00690C65" w:rsidRDefault="003700CB" w:rsidP="003700CB">
      <w:pPr>
        <w:pStyle w:val="ProductList-Body"/>
        <w:ind w:left="180"/>
      </w:pPr>
      <w:r>
        <w:rPr>
          <w:b/>
          <w:color w:val="0072C6"/>
        </w:rPr>
        <w:t>Seaduslik kinnipidamine</w:t>
      </w:r>
    </w:p>
    <w:p w14:paraId="52DF52F9" w14:textId="77777777" w:rsidR="003700CB" w:rsidRPr="00690C65" w:rsidRDefault="003700CB" w:rsidP="003700CB">
      <w:pPr>
        <w:pStyle w:val="ProductList-Body"/>
        <w:ind w:left="180"/>
      </w:pPr>
      <w:r>
        <w:t>Klient saab „pidada seaduslikult kinni“ lõppkasutaja peamise postkasti ja arhiivipostkasti, säilitades nende postkastide sisu.</w:t>
      </w:r>
    </w:p>
    <w:p w14:paraId="5C7F05D4" w14:textId="77777777" w:rsidR="003700CB" w:rsidRPr="00690C65" w:rsidRDefault="003700CB" w:rsidP="003700CB">
      <w:pPr>
        <w:pStyle w:val="ProductList-Body"/>
      </w:pPr>
    </w:p>
    <w:p w14:paraId="100F7B06" w14:textId="77777777" w:rsidR="003700CB" w:rsidRPr="00690C65" w:rsidRDefault="003700CB" w:rsidP="003700CB">
      <w:pPr>
        <w:pStyle w:val="ProductList-Body"/>
        <w:ind w:left="180"/>
      </w:pPr>
      <w:r>
        <w:rPr>
          <w:b/>
          <w:color w:val="0072C6"/>
        </w:rPr>
        <w:t>Arhiivimine</w:t>
      </w:r>
    </w:p>
    <w:p w14:paraId="3CEF42F6" w14:textId="77777777" w:rsidR="003700CB" w:rsidRPr="00690C65" w:rsidRDefault="003700CB" w:rsidP="003700CB">
      <w:pPr>
        <w:pStyle w:val="ProductList-Body"/>
        <w:ind w:left="180"/>
      </w:pPr>
      <w:r>
        <w:t>Arhiivimist võib kasutada sõnumside talletamiseks ainult Exchange Online’i lepingute 1 ja 2 puhul.</w:t>
      </w:r>
    </w:p>
    <w:p w14:paraId="41E8B088" w14:textId="77777777" w:rsidR="003700CB" w:rsidRPr="00690C65" w:rsidRDefault="003700CB" w:rsidP="003700CB">
      <w:pPr>
        <w:pStyle w:val="ProductList-Body"/>
        <w:ind w:left="180"/>
      </w:pPr>
    </w:p>
    <w:p w14:paraId="16C93118" w14:textId="77777777" w:rsidR="003700CB" w:rsidRPr="00690C65" w:rsidRDefault="003700CB" w:rsidP="005E5327">
      <w:pPr>
        <w:pStyle w:val="ProductList-Body"/>
        <w:keepNext/>
        <w:ind w:left="187"/>
      </w:pPr>
      <w:r>
        <w:rPr>
          <w:b/>
          <w:color w:val="0072C6"/>
        </w:rPr>
        <w:lastRenderedPageBreak/>
        <w:t>Arhiivimine Exchange Serveri jaoks</w:t>
      </w:r>
    </w:p>
    <w:p w14:paraId="3F6D1779" w14:textId="77777777" w:rsidR="003700CB" w:rsidRPr="00690C65" w:rsidRDefault="003700CB" w:rsidP="003700CB">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572A47CF" w14:textId="77777777" w:rsidR="003700CB" w:rsidRPr="00690C65" w:rsidRDefault="003700CB" w:rsidP="003700CB">
      <w:pPr>
        <w:pStyle w:val="ProductList-Body"/>
        <w:ind w:left="180"/>
      </w:pPr>
    </w:p>
    <w:p w14:paraId="0C11BBA6" w14:textId="77777777" w:rsidR="003700CB" w:rsidRDefault="003700CB" w:rsidP="003700CB">
      <w:pPr>
        <w:pStyle w:val="ProductList-ClauseHeading"/>
        <w:keepNext w:val="0"/>
      </w:pPr>
      <w:r>
        <w:t>Nutitelefonid ja tahvelarvutid</w:t>
      </w:r>
    </w:p>
    <w:p w14:paraId="1F5894EA" w14:textId="23A2AE08" w:rsidR="003700CB" w:rsidRPr="003A1DB6" w:rsidRDefault="00DA26D9" w:rsidP="003700CB">
      <w:pPr>
        <w:pStyle w:val="ProductList-Body"/>
        <w:tabs>
          <w:tab w:val="clear" w:pos="158"/>
          <w:tab w:val="left" w:pos="270"/>
        </w:tabs>
      </w:pPr>
      <w:r>
        <w:t xml:space="preserve">Iga kasutaja, kellele klient määrab Exchange Online'i SL-i, võib (i) kasutada Microsoft Outlooki mobiilsideseadmete jaoks ärieesmärgil ja (ii) logida Microsoft Outlooki sisse kooli- või töökontoga kuni viies nutitelefonis ja viies tahvelarvutis. </w:t>
      </w:r>
      <w:r>
        <w:rPr>
          <w:rFonts w:ascii="Calibri" w:eastAsia="Calibri" w:hAnsi="Calibri" w:cs="Arial"/>
        </w:rPr>
        <w:t>Microsoft Outlookile kohalduvad ka M 365 mobiilirakenduste puhul kehtivad teenusepõhised tingimused</w:t>
      </w:r>
      <w:r w:rsidR="003700CB">
        <w:t xml:space="preserve">. </w:t>
      </w:r>
    </w:p>
    <w:p w14:paraId="2455A509" w14:textId="77777777" w:rsidR="003700CB" w:rsidRDefault="003700CB" w:rsidP="003700CB">
      <w:pPr>
        <w:pStyle w:val="ProductList-Body"/>
        <w:tabs>
          <w:tab w:val="clear" w:pos="158"/>
          <w:tab w:val="left" w:pos="270"/>
        </w:tabs>
        <w:rPr>
          <w:b/>
          <w:color w:val="00188F"/>
        </w:rPr>
      </w:pPr>
    </w:p>
    <w:p w14:paraId="04A8FD73" w14:textId="77777777" w:rsidR="003700CB" w:rsidRPr="00690C65" w:rsidRDefault="003700CB" w:rsidP="00D5624E">
      <w:pPr>
        <w:pStyle w:val="ProductList-Body"/>
        <w:tabs>
          <w:tab w:val="clear" w:pos="158"/>
          <w:tab w:val="left" w:pos="270"/>
        </w:tabs>
      </w:pPr>
      <w:r>
        <w:rPr>
          <w:b/>
          <w:color w:val="00188F"/>
        </w:rPr>
        <w:t>Üleminek teenusesse Exchange Online Plan 2 teenusest Exchange Hosted Archive</w:t>
      </w:r>
    </w:p>
    <w:p w14:paraId="620FDA93" w14:textId="77777777" w:rsidR="003700CB" w:rsidRPr="00690C65" w:rsidRDefault="003700CB" w:rsidP="003700CB">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56" w:history="1">
        <w:r>
          <w:rPr>
            <w:rStyle w:val="Hyperlink"/>
          </w:rPr>
          <w:t>http://go.microsoft.com/?linkid=9839206</w:t>
        </w:r>
      </w:hyperlink>
      <w:r w:rsidRPr="001B58E4">
        <w:t>.</w:t>
      </w:r>
    </w:p>
    <w:p w14:paraId="15412347" w14:textId="77777777" w:rsidR="003700CB" w:rsidRPr="00690C65" w:rsidRDefault="003700CB" w:rsidP="003700CB">
      <w:pPr>
        <w:pStyle w:val="ProductList-Body"/>
      </w:pPr>
    </w:p>
    <w:p w14:paraId="7EF32784" w14:textId="77777777" w:rsidR="003700CB" w:rsidRPr="00017A5A" w:rsidRDefault="003700CB" w:rsidP="003700CB">
      <w:pPr>
        <w:pStyle w:val="ProductList-Body"/>
        <w:tabs>
          <w:tab w:val="clear" w:pos="158"/>
          <w:tab w:val="left" w:pos="180"/>
        </w:tabs>
        <w:rPr>
          <w:b/>
          <w:color w:val="00188F"/>
        </w:rPr>
      </w:pPr>
      <w:r>
        <w:rPr>
          <w:b/>
          <w:color w:val="00188F"/>
        </w:rPr>
        <w:t>Office 365 andmekao vältimise seadmelitsents</w:t>
      </w:r>
    </w:p>
    <w:p w14:paraId="513FF328" w14:textId="77777777" w:rsidR="003700CB" w:rsidRDefault="003700CB" w:rsidP="003700CB">
      <w:pPr>
        <w:pStyle w:val="ProductList-Body"/>
      </w:pPr>
      <w:r>
        <w:t>Kui kliendil on Office 365 andmekao vältimise seadmelitsents, on kõigil litsentsitud seadme kasutajatel võrguteenuse litsents.</w:t>
      </w:r>
      <w:bookmarkStart w:id="139" w:name="_Hlk486589626"/>
    </w:p>
    <w:bookmarkEnd w:id="139"/>
    <w:p w14:paraId="1D601748" w14:textId="77777777" w:rsidR="003700CB" w:rsidRDefault="003700CB" w:rsidP="003700CB">
      <w:pPr>
        <w:pStyle w:val="ProductList-Body"/>
        <w:tabs>
          <w:tab w:val="clear" w:pos="158"/>
          <w:tab w:val="left" w:pos="180"/>
        </w:tabs>
      </w:pPr>
    </w:p>
    <w:p w14:paraId="0A69DF28" w14:textId="77777777" w:rsidR="003700CB" w:rsidRPr="000E725C" w:rsidRDefault="003700CB" w:rsidP="003700CB">
      <w:pPr>
        <w:pStyle w:val="ProductList-Body"/>
        <w:rPr>
          <w:b/>
          <w:color w:val="00188F"/>
        </w:rPr>
      </w:pPr>
      <w:bookmarkStart w:id="140" w:name="_Toc423959249"/>
      <w:r w:rsidRPr="000E725C">
        <w:rPr>
          <w:b/>
          <w:color w:val="00188F"/>
        </w:rPr>
        <w:t>Teenindustaseme leping</w:t>
      </w:r>
      <w:bookmarkEnd w:id="140"/>
    </w:p>
    <w:p w14:paraId="39A8C67D" w14:textId="5CB257AE" w:rsidR="000878C2" w:rsidRDefault="004B40D7" w:rsidP="00B778E9">
      <w:pPr>
        <w:pStyle w:val="ProductList-Body"/>
        <w:tabs>
          <w:tab w:val="clear" w:pos="158"/>
          <w:tab w:val="left" w:pos="180"/>
        </w:tabs>
      </w:pPr>
      <w:r>
        <w:t>Office 365 täiustatud ohutõrje jaoks pole teenindustaseme lepingut</w:t>
      </w:r>
      <w:r w:rsidR="000878C2">
        <w:t>.</w:t>
      </w:r>
    </w:p>
    <w:bookmarkStart w:id="141" w:name="O365Applications"/>
    <w:p w14:paraId="6B7503F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61EAED8" w14:textId="77777777" w:rsidR="0064511F" w:rsidRDefault="0064511F" w:rsidP="005A7D1F">
      <w:pPr>
        <w:pStyle w:val="ProductList-Offering2Heading"/>
        <w:outlineLvl w:val="2"/>
      </w:pPr>
      <w:r>
        <w:tab/>
      </w:r>
      <w:bookmarkStart w:id="142" w:name="_Toc49426313"/>
      <w:r>
        <w:t>Microsoft Stream</w:t>
      </w:r>
      <w:bookmarkEnd w:id="142"/>
    </w:p>
    <w:p w14:paraId="522677BF" w14:textId="77777777" w:rsidR="0064511F" w:rsidRDefault="0064511F" w:rsidP="005A7D1F">
      <w:pPr>
        <w:pStyle w:val="ProductList-Body"/>
        <w:tabs>
          <w:tab w:val="clear" w:pos="158"/>
          <w:tab w:val="left" w:pos="360"/>
        </w:tabs>
        <w:rPr>
          <w:b/>
          <w:color w:val="00188F"/>
        </w:rPr>
      </w:pPr>
      <w:r>
        <w:rPr>
          <w:b/>
          <w:color w:val="00188F"/>
        </w:rPr>
        <w:t>Teatised</w:t>
      </w:r>
    </w:p>
    <w:p w14:paraId="28CCCE14" w14:textId="77777777" w:rsidR="0064511F" w:rsidRDefault="0064511F" w:rsidP="0064511F">
      <w:pPr>
        <w:pStyle w:val="ProductList-Body"/>
      </w:pPr>
      <w:r>
        <w:t xml:space="preserve">Kehtivad </w:t>
      </w:r>
      <w:r>
        <w:rPr>
          <w:color w:val="000000" w:themeColor="text1"/>
        </w:rPr>
        <w:t xml:space="preserve">H.264/AVC visuaalstandardi, VC-1 videostandardi ja MPEG-4 2. osa visuaalstandardi ning MPEG-2 videostandardi </w:t>
      </w:r>
      <w:r>
        <w:t xml:space="preserve">teated </w:t>
      </w:r>
      <w:hyperlink w:anchor="Attachment1" w:tooltip="Manus 1" w:history="1">
        <w:r>
          <w:rPr>
            <w:rStyle w:val="Hyperlink"/>
          </w:rPr>
          <w:t>manuses 1</w:t>
        </w:r>
      </w:hyperlink>
      <w:r>
        <w:t>.</w:t>
      </w:r>
    </w:p>
    <w:p w14:paraId="540A9A20" w14:textId="77777777" w:rsidR="0064511F" w:rsidRDefault="0064511F" w:rsidP="0064511F">
      <w:pPr>
        <w:pStyle w:val="ProductList-Body"/>
      </w:pPr>
    </w:p>
    <w:p w14:paraId="35C794B1" w14:textId="77777777" w:rsidR="0064511F" w:rsidRDefault="0064511F" w:rsidP="0064511F">
      <w:pPr>
        <w:pStyle w:val="ProductList-Body"/>
        <w:tabs>
          <w:tab w:val="clear" w:pos="158"/>
          <w:tab w:val="left" w:pos="360"/>
        </w:tabs>
        <w:rPr>
          <w:b/>
          <w:color w:val="00188F"/>
        </w:rPr>
      </w:pPr>
      <w:r>
        <w:rPr>
          <w:b/>
          <w:color w:val="00188F"/>
        </w:rPr>
        <w:t>Streami reaalajas sündmused</w:t>
      </w:r>
    </w:p>
    <w:p w14:paraId="44A026B0" w14:textId="77777777" w:rsidR="0064511F" w:rsidRDefault="0064511F" w:rsidP="0064511F">
      <w:pPr>
        <w:pStyle w:val="ProductList-Body"/>
      </w:pPr>
      <w:r>
        <w:t>Streami reaalajas sündmuste suhtes kohaldatakse järgmist:</w:t>
      </w:r>
    </w:p>
    <w:p w14:paraId="4EF9065A" w14:textId="77777777" w:rsidR="0064511F" w:rsidRDefault="0064511F" w:rsidP="0064511F">
      <w:pPr>
        <w:pStyle w:val="ProductList-Bullet"/>
        <w:numPr>
          <w:ilvl w:val="0"/>
          <w:numId w:val="17"/>
        </w:numPr>
      </w:pPr>
      <w:r>
        <w:t>Streami reaalajas sündmused ei tohi olla pikemad kui neli (4) tundi.</w:t>
      </w:r>
    </w:p>
    <w:p w14:paraId="4275916C" w14:textId="77777777" w:rsidR="0064511F" w:rsidRDefault="0064511F" w:rsidP="0064511F">
      <w:pPr>
        <w:pStyle w:val="ProductList-Bullet"/>
        <w:numPr>
          <w:ilvl w:val="0"/>
          <w:numId w:val="17"/>
        </w:numPr>
      </w:pPr>
      <w:r>
        <w:t>Streami reaalajas sündmustel ei tohi olla üle 10 000 jälgija.</w:t>
      </w:r>
    </w:p>
    <w:p w14:paraId="3358B733" w14:textId="77777777" w:rsidR="0064511F" w:rsidRDefault="0064511F" w:rsidP="0064511F">
      <w:pPr>
        <w:pStyle w:val="ProductList-Bullet"/>
        <w:numPr>
          <w:ilvl w:val="0"/>
          <w:numId w:val="17"/>
        </w:numPr>
      </w:pPr>
      <w:r>
        <w:t>Streami reaalajas sündmustel on viieteistkümne (15) sündmuse piirang kliendi kohta ühel ajahetkel.</w:t>
      </w:r>
    </w:p>
    <w:p w14:paraId="6D78E6A2" w14:textId="77777777" w:rsidR="0064511F" w:rsidRPr="00903BB7" w:rsidRDefault="00D53D3E" w:rsidP="0064511F">
      <w:pPr>
        <w:pStyle w:val="ProductList-Body"/>
        <w:shd w:val="clear" w:color="auto" w:fill="A6A6A6" w:themeFill="background1" w:themeFillShade="A6"/>
        <w:spacing w:before="120" w:after="240"/>
        <w:jc w:val="right"/>
      </w:pPr>
      <w:hyperlink w:anchor="TableofContents" w:tooltip="Sisukord" w:history="1">
        <w:r w:rsidR="0064511F">
          <w:rPr>
            <w:rStyle w:val="Hyperlink"/>
            <w:sz w:val="16"/>
            <w:szCs w:val="16"/>
          </w:rPr>
          <w:t>Sisukord</w:t>
        </w:r>
      </w:hyperlink>
      <w:r w:rsidR="0064511F">
        <w:rPr>
          <w:sz w:val="16"/>
          <w:szCs w:val="16"/>
        </w:rPr>
        <w:t xml:space="preserve"> / </w:t>
      </w:r>
      <w:hyperlink w:anchor="GeneralTerms" w:tooltip="Üldised tingimused" w:history="1">
        <w:r w:rsidR="0064511F">
          <w:rPr>
            <w:rStyle w:val="Hyperlink"/>
            <w:sz w:val="16"/>
            <w:szCs w:val="16"/>
          </w:rPr>
          <w:t>Üldised tingimused</w:t>
        </w:r>
      </w:hyperlink>
    </w:p>
    <w:p w14:paraId="7FF2CA8B" w14:textId="20004165" w:rsidR="00980088" w:rsidRDefault="00980088" w:rsidP="00DA26D9">
      <w:pPr>
        <w:pStyle w:val="ProductList-Offering2Heading"/>
        <w:outlineLvl w:val="2"/>
      </w:pPr>
      <w:r w:rsidRPr="00115223">
        <w:tab/>
      </w:r>
      <w:bookmarkStart w:id="143" w:name="_Toc49426314"/>
      <w:r>
        <w:t>Microsoft Teams</w:t>
      </w:r>
      <w:bookmarkEnd w:id="143"/>
    </w:p>
    <w:p w14:paraId="20513919" w14:textId="77777777" w:rsidR="00980088" w:rsidRDefault="00980088" w:rsidP="00980088">
      <w:pPr>
        <w:pStyle w:val="ProductList-Body"/>
        <w:tabs>
          <w:tab w:val="clear" w:pos="158"/>
          <w:tab w:val="left" w:pos="360"/>
        </w:tabs>
        <w:rPr>
          <w:b/>
          <w:color w:val="00188F"/>
        </w:rPr>
      </w:pPr>
      <w:r>
        <w:rPr>
          <w:b/>
          <w:color w:val="00188F"/>
        </w:rPr>
        <w:t>Teatised</w:t>
      </w:r>
    </w:p>
    <w:p w14:paraId="67083EA2" w14:textId="77777777" w:rsidR="00980088" w:rsidRDefault="00D53D3E" w:rsidP="00980088">
      <w:pPr>
        <w:pStyle w:val="ProductList-Body"/>
      </w:pPr>
      <w:hyperlink r:id="rId57" w:anchor="Attachment1" w:tooltip="Manus 1" w:history="1">
        <w:r w:rsidR="00980088">
          <w:rPr>
            <w:rStyle w:val="Hyperlink"/>
          </w:rPr>
          <w:t>1. lisas</w:t>
        </w:r>
      </w:hyperlink>
      <w:r w:rsidR="00980088">
        <w:t xml:space="preserve"> olev H.264/MPEG-4 AVC teatis kehtib kõigi Office 365 teenuste puhul, mis hõlmavad teenust Microsoft Teams.</w:t>
      </w:r>
    </w:p>
    <w:p w14:paraId="4257C2CA" w14:textId="77777777" w:rsidR="00980088" w:rsidRDefault="00980088" w:rsidP="00980088">
      <w:pPr>
        <w:pStyle w:val="ProductList-Body"/>
        <w:rPr>
          <w:b/>
          <w:bCs/>
        </w:rPr>
      </w:pPr>
    </w:p>
    <w:p w14:paraId="3BD8957A" w14:textId="77777777" w:rsidR="00980088" w:rsidRDefault="00980088" w:rsidP="00E21A13">
      <w:pPr>
        <w:pStyle w:val="ProductList-Body"/>
        <w:tabs>
          <w:tab w:val="clear" w:pos="158"/>
          <w:tab w:val="left" w:pos="360"/>
        </w:tabs>
        <w:rPr>
          <w:b/>
          <w:color w:val="00188F"/>
        </w:rPr>
      </w:pPr>
      <w:r>
        <w:rPr>
          <w:b/>
          <w:color w:val="00188F"/>
        </w:rPr>
        <w:t>Tervishoiusektori kliendid</w:t>
      </w:r>
    </w:p>
    <w:p w14:paraId="7EEB37D7" w14:textId="77777777" w:rsidR="00980088" w:rsidRDefault="00980088" w:rsidP="00980088">
      <w:pPr>
        <w:pStyle w:val="ProductList-Body"/>
      </w:pPr>
      <w:r>
        <w:t>Klient vastutab ainuisikuliselt: (1) Microsoft Teamsi kasutamisel saadud teabe ja andmete täpsuse ja adekvaatsuse eest; (2) kliendi mis tahes rakenduse ja/või teenuse ning Microsoft Teamsi vahel turvalise rakendustevahelise autentimismeetodi juurutamise eest; (3) lõppkasutajatelt Microsoft Teamsi lõppkasutaja ja kliendi poolse kasutamisega seotud vajaliku nõusoleku hankimise eest; ja (4) lõppkasutajatele Microsoft Teamsi lõppkasutaja ja kliendi poolse kasutamisega seotud vajalike hoiatuste, lahtiütluste ja teavituste kuvamise eest.</w:t>
      </w:r>
    </w:p>
    <w:p w14:paraId="20CA4119" w14:textId="77777777" w:rsidR="00980088" w:rsidRDefault="00980088" w:rsidP="00980088">
      <w:pPr>
        <w:pStyle w:val="ProductList-Body"/>
      </w:pPr>
    </w:p>
    <w:p w14:paraId="0A3017A7" w14:textId="77777777" w:rsidR="00980088" w:rsidRDefault="00980088" w:rsidP="00980088">
      <w:pPr>
        <w:pStyle w:val="ProductList-Body"/>
      </w:pPr>
      <w:r>
        <w:t>KLIENT KINNITAB, ET VÕRGUTEENUSED (MICROSOFTI TEAMSI TEENUS JA RAKENDUSED) (1) POLE ETTE NÄHTUD KASUTAMISEKS EGA TEHTUD KÄTTESAADAVAKS MEDITSIINISEADMENA (VÕI MEDITSIINISEADMETENA) HAIGUSTE VÕI MUUDE SEISUNDITE DIAGNOOSIMISEKS EGA HAIGUSTE RAVIMISEKS, LEEVENDAMISEKS VÕI ENNETAMISEKS EGA MINGIL MUUL VIISIL KASUTAMISEKS OSANA MIS TAHES MEDITSIINILISEST PAKKUMISEST VÕI TOOTEST, NING ET VÕRGUTEENUSTE KASUTAMISEKS NIMETATUD EESMÄRKIDEL EI VÄLJASTATA MINGISUGUSEID LITSENTSE, LUBE EGA ÕIGUSI, (2) POLE LOODUD EGA ETTE NÄHTUD KASUTAMISEKS PROFESSIONAALSE MEDITSIINILISE NÕUANDE, DIAGNOOSI, RAVI VÕI OTSUSTE ASENDAJANA, JA (3) POLE ETTE NÄHTUD KASUTAMISEKS MEDITSIINILISTES ERI- JA HÄDAOLUKORDADES. KLIENT VASTUTAB AINUISIKULISELT IGASUGUSTE KEHAVIGASTUSTE VÕI SURMAJUHTUMITE EEST, MIS VÕIVAD TOIMUDA MICROSOFT TEAMSI JA RAKENDUSTE KASUTAMISE TAGAJÄRJEL, SEALHULGAS (KUID MITTE AINULT) KÕIGI SELLISTE VIGASTUSE EEST LÕPPKASUTAJATELE VÕI KLIENDI PATSIENTIDELE.</w:t>
      </w:r>
    </w:p>
    <w:p w14:paraId="3511472B" w14:textId="77777777" w:rsidR="00980088" w:rsidRDefault="00980088" w:rsidP="00980088">
      <w:pPr>
        <w:pStyle w:val="ProductList-Body"/>
      </w:pPr>
    </w:p>
    <w:p w14:paraId="72E4042D" w14:textId="77777777" w:rsidR="00980088" w:rsidRDefault="00980088" w:rsidP="005E5327">
      <w:pPr>
        <w:pStyle w:val="ProductList-Body"/>
        <w:keepNext/>
        <w:rPr>
          <w:b/>
          <w:color w:val="00188F"/>
        </w:rPr>
      </w:pPr>
      <w:r>
        <w:rPr>
          <w:b/>
          <w:color w:val="00188F"/>
        </w:rPr>
        <w:lastRenderedPageBreak/>
        <w:t>Prooviversioonid</w:t>
      </w:r>
    </w:p>
    <w:p w14:paraId="30812C7B" w14:textId="77777777" w:rsidR="00980088" w:rsidRDefault="00980088" w:rsidP="00980088">
      <w:pPr>
        <w:pStyle w:val="ProductList-Body"/>
        <w:rPr>
          <w:b/>
        </w:rPr>
      </w:pPr>
      <w:r>
        <w:t>Microsoft Teams Exploratory Experience'i tohivad käivitada ainult lõppkasutajad. Klient ei tohi Microsoft Teams Exploratory Experience'i lõppkasutajatest töötajate nimel kasutusele võtta.</w:t>
      </w:r>
    </w:p>
    <w:p w14:paraId="72F9CA53" w14:textId="77777777" w:rsidR="00980088" w:rsidRPr="00903BB7" w:rsidRDefault="00D53D3E" w:rsidP="00980088">
      <w:pPr>
        <w:pStyle w:val="ProductList-Body"/>
        <w:shd w:val="clear" w:color="auto" w:fill="A6A6A6" w:themeFill="background1" w:themeFillShade="A6"/>
        <w:spacing w:before="120" w:after="240"/>
        <w:jc w:val="right"/>
      </w:pPr>
      <w:hyperlink w:anchor="TableofContents" w:tooltip="Sisukord" w:history="1">
        <w:r w:rsidR="00980088">
          <w:rPr>
            <w:rStyle w:val="Hyperlink"/>
            <w:sz w:val="16"/>
            <w:szCs w:val="16"/>
          </w:rPr>
          <w:t>Sisukord</w:t>
        </w:r>
      </w:hyperlink>
      <w:r w:rsidR="00980088">
        <w:rPr>
          <w:sz w:val="16"/>
          <w:szCs w:val="16"/>
        </w:rPr>
        <w:t xml:space="preserve"> / </w:t>
      </w:r>
      <w:hyperlink w:anchor="GeneralTerms" w:tooltip="Üldised tingimused" w:history="1">
        <w:r w:rsidR="00980088">
          <w:rPr>
            <w:rStyle w:val="Hyperlink"/>
            <w:sz w:val="16"/>
            <w:szCs w:val="16"/>
          </w:rPr>
          <w:t>Üldised tingimused</w:t>
        </w:r>
      </w:hyperlink>
    </w:p>
    <w:p w14:paraId="2EE8A37F" w14:textId="77777777" w:rsidR="00B13474" w:rsidRDefault="000131B5" w:rsidP="00B13474">
      <w:pPr>
        <w:pStyle w:val="ProductList-Offering2Heading"/>
        <w:outlineLvl w:val="2"/>
      </w:pPr>
      <w:r w:rsidRPr="00115223">
        <w:tab/>
      </w:r>
      <w:bookmarkStart w:id="144" w:name="M365Applications"/>
      <w:bookmarkStart w:id="145" w:name="_Toc37676501"/>
      <w:bookmarkStart w:id="146" w:name="_Toc49426315"/>
      <w:bookmarkEnd w:id="141"/>
      <w:r w:rsidR="00B13474">
        <w:t>Microsoft 365 rakendused</w:t>
      </w:r>
      <w:bookmarkEnd w:id="144"/>
      <w:bookmarkEnd w:id="145"/>
      <w:bookmarkEnd w:id="146"/>
    </w:p>
    <w:p w14:paraId="2DD5195A" w14:textId="77777777" w:rsidR="00B13474" w:rsidRDefault="00B13474" w:rsidP="00B13474">
      <w:pPr>
        <w:pStyle w:val="ProductList-Offering1"/>
        <w:sectPr w:rsidR="00B13474" w:rsidSect="00E275D6">
          <w:type w:val="continuous"/>
          <w:pgSz w:w="12240" w:h="15840"/>
          <w:pgMar w:top="1440" w:right="720" w:bottom="1440" w:left="720" w:header="720" w:footer="720" w:gutter="0"/>
          <w:cols w:space="720"/>
          <w:titlePg/>
          <w:docGrid w:linePitch="360"/>
        </w:sectPr>
      </w:pPr>
    </w:p>
    <w:p w14:paraId="633A5FD8"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Microsoft 365 ärirakendused</w:t>
      </w:r>
    </w:p>
    <w:p w14:paraId="517BCC9E"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Suurettevõtetele mõeldud Microsoft 365 rakendused</w:t>
      </w:r>
    </w:p>
    <w:p w14:paraId="15659980"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Visio Online (leping 1 ja 2)</w:t>
      </w:r>
    </w:p>
    <w:p w14:paraId="75BE7DA4" w14:textId="77777777" w:rsidR="00B13474" w:rsidRDefault="00B13474" w:rsidP="00B13474">
      <w:pPr>
        <w:pStyle w:val="ProductList-Offering2"/>
        <w:sectPr w:rsidR="00B13474" w:rsidSect="005B7124">
          <w:type w:val="continuous"/>
          <w:pgSz w:w="12240" w:h="15840"/>
          <w:pgMar w:top="1440" w:right="720" w:bottom="1440" w:left="720" w:header="720" w:footer="720" w:gutter="0"/>
          <w:cols w:num="2" w:space="720"/>
          <w:titlePg/>
          <w:docGrid w:linePitch="360"/>
        </w:sectPr>
      </w:pPr>
    </w:p>
    <w:p w14:paraId="27E6FAFC" w14:textId="77777777" w:rsidR="00B13474" w:rsidRPr="000A5E8A" w:rsidRDefault="00B13474" w:rsidP="00B13474">
      <w:pPr>
        <w:pStyle w:val="ProductList-Body"/>
        <w:pBdr>
          <w:top w:val="single" w:sz="4" w:space="1" w:color="BFBFBF" w:themeColor="background1" w:themeShade="BF"/>
        </w:pBdr>
        <w:rPr>
          <w:b/>
          <w:color w:val="000000" w:themeColor="text1"/>
          <w:sz w:val="8"/>
          <w:szCs w:val="8"/>
        </w:rPr>
      </w:pPr>
    </w:p>
    <w:p w14:paraId="63375981" w14:textId="77777777" w:rsidR="00B13474" w:rsidRPr="00123E7D" w:rsidRDefault="00B13474" w:rsidP="00B13474">
      <w:pPr>
        <w:pStyle w:val="ProductList-Body"/>
        <w:rPr>
          <w:b/>
          <w:color w:val="00188F"/>
        </w:rPr>
      </w:pPr>
      <w:r>
        <w:rPr>
          <w:b/>
          <w:color w:val="00188F"/>
        </w:rPr>
        <w:t>Teenusetaseme leping</w:t>
      </w:r>
    </w:p>
    <w:p w14:paraId="5D71A066" w14:textId="77777777" w:rsidR="00B13474" w:rsidRDefault="00B13474" w:rsidP="00B13474">
      <w:pPr>
        <w:pStyle w:val="ProductList-Body"/>
      </w:pPr>
      <w:r>
        <w:t>Visio Online’il puudub SLA.</w:t>
      </w:r>
    </w:p>
    <w:p w14:paraId="6B235087" w14:textId="77777777" w:rsidR="00B13474" w:rsidRPr="00123E7D" w:rsidRDefault="00B13474" w:rsidP="00B13474">
      <w:pPr>
        <w:pStyle w:val="ProductList-Body"/>
      </w:pPr>
    </w:p>
    <w:p w14:paraId="44D54553" w14:textId="77777777" w:rsidR="00B13474" w:rsidRPr="00123E7D" w:rsidRDefault="00B13474" w:rsidP="00B13474">
      <w:pPr>
        <w:pStyle w:val="ProductList-Body"/>
        <w:tabs>
          <w:tab w:val="clear" w:pos="158"/>
          <w:tab w:val="left" w:pos="180"/>
        </w:tabs>
        <w:rPr>
          <w:b/>
          <w:color w:val="00188F"/>
        </w:rPr>
      </w:pPr>
      <w:r>
        <w:rPr>
          <w:b/>
          <w:color w:val="00188F"/>
        </w:rPr>
        <w:t xml:space="preserve">Installimis- ja kasutusõigused </w:t>
      </w:r>
    </w:p>
    <w:p w14:paraId="44D16BC6" w14:textId="77777777" w:rsidR="00B13474" w:rsidRDefault="00B13474" w:rsidP="00B13474">
      <w:pPr>
        <w:pStyle w:val="ProductList-Body"/>
        <w:tabs>
          <w:tab w:val="clear" w:pos="158"/>
          <w:tab w:val="left" w:pos="180"/>
        </w:tabs>
      </w:pPr>
      <w:r>
        <w:t>Igal kasutajal, kellele klient määrab kasutaja AL-i, peab tellimusega antava tarkvara kasutamiseks olema töökoha või kooli konto. Need kasutajad:</w:t>
      </w:r>
    </w:p>
    <w:p w14:paraId="312076FA" w14:textId="77777777" w:rsidR="00B13474" w:rsidRDefault="00B13474" w:rsidP="00B13474">
      <w:pPr>
        <w:pStyle w:val="ProductList-Body"/>
        <w:numPr>
          <w:ilvl w:val="0"/>
          <w:numId w:val="10"/>
        </w:numPr>
        <w:ind w:left="450" w:hanging="270"/>
      </w:pPr>
      <w:r>
        <w:t>võivad aktiveerida AL-iga antava tarkvara üheaegselt kuni viies OSE-s kohalikuks või kaugkasutuseks;</w:t>
      </w:r>
    </w:p>
    <w:p w14:paraId="45812BD0" w14:textId="77777777" w:rsidR="00B13474" w:rsidRDefault="00B13474" w:rsidP="00B13474">
      <w:pPr>
        <w:pStyle w:val="ProductList-Body"/>
        <w:numPr>
          <w:ilvl w:val="0"/>
          <w:numId w:val="10"/>
        </w:numPr>
        <w:ind w:left="450" w:hanging="270"/>
      </w:pPr>
      <w:r>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hyperlink r:id="rId58" w:history="1">
        <w:r>
          <w:rPr>
            <w:rStyle w:val="Hyperlink"/>
          </w:rPr>
          <w:t>Tootetingimused</w:t>
        </w:r>
      </w:hyperlink>
      <w:r>
        <w:t xml:space="preserve">. Tootetingimused leiate aadressilt </w:t>
      </w:r>
      <w:hyperlink r:id="rId59" w:history="1">
        <w:r>
          <w:rPr>
            <w:rStyle w:val="Hyperlink"/>
          </w:rPr>
          <w:t>http://go.microsoft.com/?linkid=9839207</w:t>
        </w:r>
      </w:hyperlink>
      <w:r>
        <w:t xml:space="preserve">. Programmi Qualified Multitenant Hosting Partners ja täiendavate juurutamisnõuete loend on saadaval aadressil </w:t>
      </w:r>
      <w:hyperlink r:id="rId60" w:history="1">
        <w:r>
          <w:rPr>
            <w:rStyle w:val="Hyperlink"/>
          </w:rPr>
          <w:t>www.office.com/sca</w:t>
        </w:r>
      </w:hyperlink>
      <w:r>
        <w:rPr>
          <w:color w:val="1F497D"/>
        </w:rPr>
        <w:t xml:space="preserve">. </w:t>
      </w:r>
      <w:r>
        <w:t>See ühiskasutatavas arvutis aktiveerimise säte kehtib ainult klientide kohta, kellel on Microsoft 365 ärirakenduste litsents, kui Microsoft 365 ärirakendused on litsentsitud Microsoft 365 Business Premiumi komponendina;</w:t>
      </w:r>
    </w:p>
    <w:p w14:paraId="077A9FFC" w14:textId="77777777" w:rsidR="00B13474" w:rsidRPr="008958E4" w:rsidRDefault="00B13474" w:rsidP="00B13474">
      <w:pPr>
        <w:pStyle w:val="ProductList-Body"/>
        <w:numPr>
          <w:ilvl w:val="0"/>
          <w:numId w:val="10"/>
        </w:numPr>
        <w:ind w:left="450" w:hanging="270"/>
        <w:rPr>
          <w:b/>
        </w:rPr>
      </w:pPr>
      <w:r>
        <w:t>iga seade, millesse kasutaja on tarkvara installinud, peab looma ühenduse Internetiga vähemalt üks kord iga 30 päeva jooksul, muidu ei pruugi tarkvara funktsioonid toimida; ja</w:t>
      </w:r>
    </w:p>
    <w:p w14:paraId="06583CB9" w14:textId="77777777" w:rsidR="00B13474" w:rsidRDefault="00B13474" w:rsidP="00B13474">
      <w:pPr>
        <w:pStyle w:val="ProductList-Body"/>
        <w:numPr>
          <w:ilvl w:val="0"/>
          <w:numId w:val="10"/>
        </w:numPr>
        <w:ind w:left="450" w:hanging="270"/>
      </w:pPr>
      <w:r>
        <w:t>võivad kasutada Interneti-ühendusega võrguteenuseid, mida pakutakse ProPlusi raames [ja millele kohaldub see OST]. Lisaks sellele võivad kasutajad, kui klient seda lubab, soovi korral kasutada ühendatud teenuseid, millele kohaldatakse muid kasutustingimusi kui see OST, ja mille puhul on Microsoft andmete vastutav töötleja, nagu on näidatud tootedokumentatsioonis.</w:t>
      </w:r>
    </w:p>
    <w:p w14:paraId="021E4533" w14:textId="77777777" w:rsidR="00B13474" w:rsidRDefault="00B13474" w:rsidP="00B13474">
      <w:pPr>
        <w:pStyle w:val="ProductList-Body"/>
        <w:numPr>
          <w:ilvl w:val="1"/>
          <w:numId w:val="19"/>
        </w:numPr>
        <w:ind w:left="810"/>
      </w:pPr>
      <w:r>
        <w:t>võrguteenused võimaldavad kliendil lubada või keelata need valikulised ühendatud teenused; ja</w:t>
      </w:r>
    </w:p>
    <w:p w14:paraId="5E516DA6" w14:textId="77777777" w:rsidR="00B13474" w:rsidRPr="00F40FD0" w:rsidRDefault="00B13474" w:rsidP="00B13474">
      <w:pPr>
        <w:pStyle w:val="ProductList-Body"/>
        <w:numPr>
          <w:ilvl w:val="1"/>
          <w:numId w:val="19"/>
        </w:numPr>
        <w:ind w:left="810"/>
      </w:pPr>
      <w:r>
        <w:t>klient vastutab valikuliste ühendatud teenuste oma kasutajatele kättesaadavuse hindamise, lubamise ja keelamise eest.</w:t>
      </w:r>
    </w:p>
    <w:p w14:paraId="1DF5F6FD" w14:textId="77777777" w:rsidR="00163C42" w:rsidRDefault="00163C42" w:rsidP="00163C42">
      <w:pPr>
        <w:pStyle w:val="ProductList-Body"/>
        <w:rPr>
          <w:b/>
          <w:color w:val="00188F"/>
        </w:rPr>
      </w:pPr>
    </w:p>
    <w:p w14:paraId="30AB2A72" w14:textId="2D151C93" w:rsidR="00163C42" w:rsidRPr="00797140" w:rsidRDefault="00163C42" w:rsidP="00163C42">
      <w:pPr>
        <w:pStyle w:val="ProductList-Body"/>
        <w:rPr>
          <w:b/>
          <w:color w:val="00188F"/>
        </w:rPr>
      </w:pPr>
      <w:r>
        <w:rPr>
          <w:b/>
          <w:color w:val="00188F"/>
        </w:rPr>
        <w:t>Seadmepõhine abonemendilitsents</w:t>
      </w:r>
    </w:p>
    <w:p w14:paraId="31881A2D" w14:textId="77777777" w:rsidR="00163C42" w:rsidRDefault="00163C42" w:rsidP="00163C42">
      <w:pPr>
        <w:pStyle w:val="ProductList-Body"/>
        <w:spacing w:before="40"/>
      </w:pPr>
      <w:r>
        <w:t>Iga seadme abonemendilitsents lubab kasutada tellimusega kaasnevat tarkvara. Litsentsitud seadme kasutajad võivad</w:t>
      </w:r>
    </w:p>
    <w:p w14:paraId="4D61041E" w14:textId="77777777" w:rsidR="00163C42" w:rsidRDefault="00163C42" w:rsidP="00163C42">
      <w:pPr>
        <w:pStyle w:val="ProductList-Body"/>
        <w:numPr>
          <w:ilvl w:val="0"/>
          <w:numId w:val="23"/>
        </w:numPr>
        <w:spacing w:before="40"/>
      </w:pPr>
      <w:r>
        <w:t>aktiveerida ja kasutada litsentsitud seadmes ühes OSE-s pakutavat tarkvara või</w:t>
      </w:r>
    </w:p>
    <w:p w14:paraId="1DE7CF96" w14:textId="77777777" w:rsidR="00163C42" w:rsidRDefault="00163C42" w:rsidP="00163C42">
      <w:pPr>
        <w:pStyle w:val="ProductList-Body"/>
        <w:numPr>
          <w:ilvl w:val="0"/>
          <w:numId w:val="23"/>
        </w:numPr>
        <w:spacing w:before="40"/>
      </w:pPr>
      <w:r>
        <w:t xml:space="preserve">kaugühenduse abil installida ja kasutada tarkvara litsentsitud seadme kaudu ühes OSE-s, mis asub võrguserveris või Microsoft Azureʼis või kvalifitseeruva mitmeeksemplarise majutuspartneri („QMTH“) juures. Kvalifitseeruva mitmeeksemplarise majutuspartneriga (QMTH) tarkvara installimise ja kasutamise õigused ei kehti juhul, kui QMTH kasutab pakkujate loendis nimetatud andmekeskuse pakkujat, vastavalt nende mõistete määratlusele dokumendis </w:t>
      </w:r>
      <w:hyperlink r:id="rId61" w:history="1">
        <w:r>
          <w:rPr>
            <w:rStyle w:val="Hyperlink"/>
          </w:rPr>
          <w:t>Tootetingimused</w:t>
        </w:r>
      </w:hyperlink>
      <w:r>
        <w:t xml:space="preserve">. Tootetingimused leiate aadressilt </w:t>
      </w:r>
      <w:hyperlink r:id="rId62" w:history="1">
        <w:r>
          <w:rPr>
            <w:rStyle w:val="Hyperlink"/>
          </w:rPr>
          <w:t>http://go.microsoft.com/?linkid=9839207</w:t>
        </w:r>
      </w:hyperlink>
      <w:r>
        <w:t>. Kvalifitseeruvate mitmeeksemplariste majutuspartnerite loend ja täiendavad juurutamisnõuded on saadaval aadressil www.office.com/sca.</w:t>
      </w:r>
    </w:p>
    <w:p w14:paraId="61137B6A" w14:textId="77777777" w:rsidR="00163C42" w:rsidRDefault="00163C42" w:rsidP="00163C42">
      <w:pPr>
        <w:pStyle w:val="ProductList-Body"/>
        <w:spacing w:before="40"/>
      </w:pPr>
      <w:r>
        <w:t>Klient peab iga installitud tarkvaraga OSE ühendama Internetiga vähemalt üks kord iga 90 päeva jooksul, muidu ei pruugi tarkvara funktsioonid toimida.</w:t>
      </w:r>
    </w:p>
    <w:p w14:paraId="1FB9A993" w14:textId="77777777" w:rsidR="00163C42" w:rsidRDefault="00163C42" w:rsidP="00B13474">
      <w:pPr>
        <w:pStyle w:val="ProductList-Body"/>
        <w:rPr>
          <w:b/>
          <w:color w:val="00188F"/>
        </w:rPr>
      </w:pPr>
    </w:p>
    <w:p w14:paraId="74E85504" w14:textId="34078658" w:rsidR="00B13474" w:rsidRPr="00597EF9" w:rsidRDefault="00B13474" w:rsidP="00B13474">
      <w:pPr>
        <w:pStyle w:val="ProductList-Body"/>
        <w:rPr>
          <w:b/>
          <w:color w:val="00188F"/>
        </w:rPr>
      </w:pPr>
      <w:r>
        <w:rPr>
          <w:b/>
          <w:color w:val="00188F"/>
        </w:rPr>
        <w:t>Nutitelefonid ja tahvelarvutid</w:t>
      </w:r>
    </w:p>
    <w:p w14:paraId="1FB4AD9B" w14:textId="77777777" w:rsidR="00DA26D9" w:rsidRPr="00CF31D1" w:rsidRDefault="00DA26D9" w:rsidP="00DA26D9">
      <w:pPr>
        <w:pStyle w:val="ProductList-Body"/>
        <w:spacing w:line="235" w:lineRule="auto"/>
      </w:pPr>
      <w:r>
        <w:t>Iga kasutaja, kellele klient määrab Microsoft 365 ärirakenduste või suurettevõtetele mõeldud Microsoft 365 rakenduste kasutaja AL-i, võib (i) kasutada Microsoft Office'i mobiilsideseadmete versiooni ärilistel eesmärkidel ja (ii) logida Microsoft Office'i keskkonda sisse oma töö- või koolikontoga kuni viies nutitelefonis ja viies tahvelarvutis.</w:t>
      </w:r>
    </w:p>
    <w:p w14:paraId="7174E3C7" w14:textId="77777777" w:rsidR="00DA26D9" w:rsidRPr="00CF31D1" w:rsidRDefault="00DA26D9" w:rsidP="00DA26D9">
      <w:pPr>
        <w:pStyle w:val="ProductList-Body"/>
        <w:spacing w:line="235" w:lineRule="auto"/>
      </w:pPr>
    </w:p>
    <w:p w14:paraId="101277E3" w14:textId="2C534CA5" w:rsidR="00B13474" w:rsidRDefault="00DA26D9" w:rsidP="00DA26D9">
      <w:pPr>
        <w:pStyle w:val="ProductList-Body"/>
      </w:pPr>
      <w:r>
        <w:rPr>
          <w:rFonts w:ascii="Calibri" w:eastAsia="Calibri" w:hAnsi="Calibri" w:cs="Arial"/>
        </w:rPr>
        <w:t>Kui Microsoft Wordi, Exceli, PowerPointi, Outlooki, OneDrive'i ja Teamsi rakenduste mobiilsideseadmeversioone kasutatakse töö- või koolikonto kaudu selle OST kohaldusalasse jäävate veebiteenuste tarbimiseks, siis kohalduvad M 365 mobiilirakenduse kasutamisel asjaomast veebiteenust puudutavad OST tingimused. M 365 mobiilirakendustega seotud kohustused ei kehti andmetöötluse, eeskirjade või tavade suhtes, mis on seotud kolmanda osapoole (nt Apple, Google) mobiiliplatvormidega, millel mobiilirakendused töötavad</w:t>
      </w:r>
      <w:r w:rsidR="00B13474">
        <w:t>.</w:t>
      </w:r>
    </w:p>
    <w:p w14:paraId="2F8DF5A4" w14:textId="77777777" w:rsidR="00B13474" w:rsidRDefault="00B13474" w:rsidP="00B13474">
      <w:pPr>
        <w:pStyle w:val="ProductList-Body"/>
      </w:pPr>
    </w:p>
    <w:p w14:paraId="74155490" w14:textId="77777777" w:rsidR="00B13474" w:rsidRPr="00974EAE" w:rsidRDefault="00B13474" w:rsidP="00163C42">
      <w:pPr>
        <w:pStyle w:val="ProductList-Body"/>
        <w:rPr>
          <w:b/>
          <w:color w:val="00188F"/>
        </w:rPr>
      </w:pPr>
      <w:r>
        <w:rPr>
          <w:b/>
          <w:color w:val="00188F"/>
        </w:rPr>
        <w:t>Järgmised tingimused kehtivad ainult suurettevõtetele mõeldud Microsoft 365 rakenduste puhul</w:t>
      </w:r>
    </w:p>
    <w:p w14:paraId="715A1D28" w14:textId="77777777" w:rsidR="00B13474" w:rsidRPr="00FC409E" w:rsidRDefault="00B13474" w:rsidP="00163C42">
      <w:pPr>
        <w:pStyle w:val="ProductList-Body"/>
        <w:ind w:left="180"/>
        <w:rPr>
          <w:b/>
          <w:color w:val="0072C6"/>
        </w:rPr>
      </w:pPr>
      <w:r>
        <w:rPr>
          <w:b/>
          <w:color w:val="0072C6"/>
        </w:rPr>
        <w:t>Office kodu ja kool 2013 RT ärikasutuseks</w:t>
      </w:r>
    </w:p>
    <w:p w14:paraId="291D89AF" w14:textId="77777777" w:rsidR="00B13474" w:rsidRDefault="00B13474" w:rsidP="00B13474">
      <w:pPr>
        <w:pStyle w:val="ProductList-Body"/>
        <w:ind w:left="180"/>
      </w:pPr>
      <w:r>
        <w:t>Iga suurettevõtetele mõeldud Microsoft 365 rakenduste kasutaja AL-i puhul on loobutud teenusekomplekti Office kodu ja kool 2013 RT ärikasutuse kasutuspiirangutest. Välja arvatud selles jaotises toodud juhtudel, kehtivad teenusekomplekti Office – kodu ja kool 2013 RT litsentsiga kaasnevad tingimused.</w:t>
      </w:r>
    </w:p>
    <w:p w14:paraId="0FA78C84" w14:textId="77777777" w:rsidR="00B13474" w:rsidRPr="00FC409E" w:rsidRDefault="00B13474" w:rsidP="00E21A13">
      <w:pPr>
        <w:pStyle w:val="ProductList-Body"/>
        <w:ind w:left="187"/>
        <w:rPr>
          <w:b/>
          <w:color w:val="0072C6"/>
        </w:rPr>
      </w:pPr>
      <w:r>
        <w:rPr>
          <w:b/>
          <w:color w:val="0072C6"/>
        </w:rPr>
        <w:lastRenderedPageBreak/>
        <w:t>Office Online Server</w:t>
      </w:r>
    </w:p>
    <w:p w14:paraId="490D5323" w14:textId="29C65170" w:rsidR="00CE7F0A" w:rsidRPr="00E464DF" w:rsidRDefault="00B13474" w:rsidP="00B13474">
      <w:pPr>
        <w:pStyle w:val="ProductList-Body"/>
        <w:ind w:left="180"/>
      </w:pPr>
      <w:r>
        <w:t xml:space="preserve">Iga suurettevõtetele mõeldud Microsoft 365 rakenduste tellimuse kohta võib klient installida mis tahes arvu Office Online Serveri eksemplare kliendi kasutuses olevasse mis tahes serverisse. </w:t>
      </w:r>
      <w:bookmarkStart w:id="147" w:name="_Hlk19132461"/>
      <w:r>
        <w:t xml:space="preserve">Mis tahes eraldi serverile, mida haldab või käsutab muu üksus kui klient või üks tema sidusettevõtteid, kehtib </w:t>
      </w:r>
      <w:hyperlink r:id="rId63" w:history="1">
        <w:r>
          <w:rPr>
            <w:rStyle w:val="Hyperlink"/>
          </w:rPr>
          <w:t>tootetingimuste</w:t>
        </w:r>
      </w:hyperlink>
      <w:r>
        <w:t xml:space="preserve"> tarkvarahalduse sisseostmise punkt. </w:t>
      </w:r>
      <w:bookmarkEnd w:id="147"/>
      <w:r>
        <w:t>Iga suurettevõtetele mõeldud Microsoft 365 rakenduste kasutaja võib kasutada tarkvara Office Online Server. See säte ei kehti klientide puhul, kes litsentsivad seda toodet Microsofti võrguteenuste tellimuse lepingu, Microsofti pilvteenuse lepingu, Microsofti kliendilepingu või muu Microsofti lepingu alusel, mis hõlmab ainult võrguteenuseid</w:t>
      </w:r>
      <w:r w:rsidR="00CE7F0A">
        <w:t>.</w:t>
      </w:r>
    </w:p>
    <w:p w14:paraId="0326B6CA" w14:textId="77777777" w:rsidR="00C23F3A" w:rsidRPr="00903BB7" w:rsidRDefault="00D53D3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42C64D" w14:textId="4F43D11B" w:rsidR="00976EB6" w:rsidRPr="00DD5F2F" w:rsidRDefault="00976EB6" w:rsidP="00D5624E">
      <w:pPr>
        <w:pStyle w:val="ProductList-Offering2Heading"/>
        <w:rPr>
          <w:lang w:val="et-EE"/>
        </w:rPr>
      </w:pPr>
      <w:r w:rsidRPr="00DD5F2F">
        <w:rPr>
          <w:lang w:val="et-EE"/>
        </w:rPr>
        <w:tab/>
      </w:r>
      <w:bookmarkStart w:id="148" w:name="_Toc49426316"/>
      <w:r w:rsidRPr="00DD5F2F">
        <w:rPr>
          <w:lang w:val="et-EE"/>
        </w:rPr>
        <w:t xml:space="preserve">Office </w:t>
      </w:r>
      <w:r w:rsidR="0067508A">
        <w:t>for the web</w:t>
      </w:r>
      <w:bookmarkEnd w:id="148"/>
    </w:p>
    <w:p w14:paraId="24A45D55" w14:textId="77777777" w:rsidR="00D7478E" w:rsidRPr="00690C65" w:rsidRDefault="00D7478E" w:rsidP="00D5624E">
      <w:pPr>
        <w:pStyle w:val="ProductList-Body"/>
      </w:pPr>
      <w:r>
        <w:rPr>
          <w:b/>
          <w:color w:val="00188F"/>
        </w:rPr>
        <w:t>Office 365 teenuste põhifunktsioonid</w:t>
      </w:r>
    </w:p>
    <w:p w14:paraId="7A2BFCF9" w14:textId="77777777" w:rsidR="0067508A" w:rsidRDefault="0067508A" w:rsidP="00B778E9">
      <w:pPr>
        <w:pStyle w:val="ProductList-Body"/>
      </w:pPr>
      <w:r>
        <w:t xml:space="preserve">Office for the webil või selle järglasteenusel on järgmiste </w:t>
      </w:r>
      <w:hyperlink w:anchor="CoreFeaturesforOffice365Services" w:tooltip="Põhifunktsioonid" w:history="1">
        <w:r>
          <w:rPr>
            <w:rStyle w:val="Hyperlink"/>
          </w:rPr>
          <w:t>põhifunktsioonide</w:t>
        </w:r>
      </w:hyperlink>
      <w:r>
        <w:t xml:space="preserve"> võimalused.</w:t>
      </w:r>
    </w:p>
    <w:p w14:paraId="7F63318D" w14:textId="0494D53F" w:rsidR="00976EB6" w:rsidRPr="00690C65" w:rsidRDefault="0067508A" w:rsidP="00B778E9">
      <w:pPr>
        <w:pStyle w:val="ProductList-Body"/>
      </w:pPr>
      <w:r>
        <w:t>Lõppkasutaja saab luua, vaadata ja muuta dokumente rakenduste Microsoft Word, Excel, PowerPoint ja OneNote failitüüpides, mida toetab Office for the web või selle järglasteenus</w:t>
      </w:r>
      <w:r w:rsidR="00976EB6">
        <w:t>.</w:t>
      </w:r>
    </w:p>
    <w:p w14:paraId="37307BEA" w14:textId="77777777" w:rsidR="00976EB6" w:rsidRPr="00690C65" w:rsidRDefault="00976EB6" w:rsidP="00B778E9">
      <w:pPr>
        <w:pStyle w:val="ProductList-Body"/>
        <w:tabs>
          <w:tab w:val="clear" w:pos="158"/>
          <w:tab w:val="left" w:pos="180"/>
        </w:tabs>
      </w:pPr>
    </w:p>
    <w:p w14:paraId="2EC44286" w14:textId="77777777" w:rsidR="00976EB6" w:rsidRPr="00690C65" w:rsidRDefault="00976EB6" w:rsidP="00980088">
      <w:pPr>
        <w:pStyle w:val="ProductList-Body"/>
        <w:tabs>
          <w:tab w:val="clear" w:pos="158"/>
          <w:tab w:val="left" w:pos="180"/>
        </w:tabs>
      </w:pPr>
      <w:r>
        <w:rPr>
          <w:b/>
          <w:color w:val="00188F"/>
        </w:rPr>
        <w:t>Välised kasutajad</w:t>
      </w:r>
    </w:p>
    <w:p w14:paraId="3A38EAD8" w14:textId="486C9588" w:rsidR="00976EB6" w:rsidRPr="00690C65" w:rsidRDefault="0067508A" w:rsidP="00980088">
      <w:pPr>
        <w:pStyle w:val="ProductList-Body"/>
        <w:tabs>
          <w:tab w:val="clear" w:pos="158"/>
          <w:tab w:val="left" w:pos="180"/>
        </w:tabs>
      </w:pPr>
      <w:r>
        <w:t>Välised kasutajad, kes on kutsutud saidikogumitele funktsiooni Share-by-Mail kaudu, ei vaja Office for the webiga kasutaja AL-e</w:t>
      </w:r>
      <w:r w:rsidR="00976EB6">
        <w:t>.</w:t>
      </w:r>
    </w:p>
    <w:p w14:paraId="7F3F0792" w14:textId="77777777" w:rsidR="00C23F3A" w:rsidRPr="00903BB7" w:rsidRDefault="00D53D3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C3A612" w14:textId="1A3D3A49" w:rsidR="005B7124" w:rsidRPr="00690C65" w:rsidRDefault="005B7124" w:rsidP="00B778E9">
      <w:pPr>
        <w:pStyle w:val="ProductList-Offering2Heading"/>
      </w:pPr>
      <w:r>
        <w:tab/>
      </w:r>
      <w:bookmarkStart w:id="149" w:name="_Toc49426317"/>
      <w:r>
        <w:t>OneDrive for Business</w:t>
      </w:r>
      <w:bookmarkEnd w:id="149"/>
    </w:p>
    <w:p w14:paraId="0064B7AB" w14:textId="77777777" w:rsidR="006523C8" w:rsidRPr="00690C65" w:rsidRDefault="006523C8" w:rsidP="00B778E9">
      <w:pPr>
        <w:pStyle w:val="ProductList-Body"/>
        <w:tabs>
          <w:tab w:val="clear" w:pos="158"/>
          <w:tab w:val="left" w:pos="180"/>
        </w:tabs>
      </w:pPr>
      <w:r>
        <w:rPr>
          <w:b/>
          <w:color w:val="00188F"/>
        </w:rPr>
        <w:t>Välised kasutajad</w:t>
      </w:r>
    </w:p>
    <w:p w14:paraId="5B0B041D" w14:textId="34E71C79" w:rsidR="006523C8" w:rsidRPr="00690C65" w:rsidRDefault="006523C8" w:rsidP="00B778E9">
      <w:pPr>
        <w:pStyle w:val="ProductList-Body"/>
        <w:tabs>
          <w:tab w:val="clear" w:pos="158"/>
          <w:tab w:val="left" w:pos="180"/>
        </w:tabs>
      </w:pPr>
      <w:r>
        <w:t>Välised kasutajad, kes on kutsutud saidikogumitele funktsiooni Share-by-Mail kaudu, ei vaja rakendusega OneDrive for Business kasutaja AL-e.</w:t>
      </w:r>
    </w:p>
    <w:p w14:paraId="301261FB" w14:textId="77777777" w:rsidR="00C23F3A" w:rsidRPr="00903BB7" w:rsidRDefault="00D53D3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D674B0D" w14:textId="77777777" w:rsidR="00AA5E25" w:rsidRDefault="00AA5E25" w:rsidP="00060997">
      <w:pPr>
        <w:pStyle w:val="ProductList-Offering2Heading"/>
        <w:outlineLvl w:val="2"/>
      </w:pPr>
      <w:r>
        <w:tab/>
      </w:r>
      <w:bookmarkStart w:id="150" w:name="_Toc6563833"/>
      <w:bookmarkStart w:id="151" w:name="_Toc21617054"/>
      <w:bookmarkStart w:id="152" w:name="_Toc49426318"/>
      <w:bookmarkStart w:id="153" w:name="ProjectOnline"/>
      <w:r>
        <w:t>Project</w:t>
      </w:r>
      <w:bookmarkEnd w:id="150"/>
      <w:bookmarkEnd w:id="151"/>
      <w:bookmarkEnd w:id="152"/>
    </w:p>
    <w:bookmarkEnd w:id="153"/>
    <w:p w14:paraId="04A7B7E7" w14:textId="77777777" w:rsidR="00473232" w:rsidRDefault="00473232" w:rsidP="00B778E9">
      <w:pPr>
        <w:pStyle w:val="ProductList-Body"/>
        <w:rPr>
          <w:rFonts w:asciiTheme="majorHAnsi" w:hAnsiTheme="majorHAnsi"/>
          <w:sz w:val="16"/>
          <w:szCs w:val="16"/>
        </w:rPr>
        <w:sectPr w:rsidR="00473232" w:rsidSect="003700CB">
          <w:type w:val="continuous"/>
          <w:pgSz w:w="12240" w:h="15840"/>
          <w:pgMar w:top="1440" w:right="720" w:bottom="1440" w:left="720" w:header="720" w:footer="720" w:gutter="0"/>
          <w:cols w:space="720"/>
        </w:sectPr>
      </w:pPr>
    </w:p>
    <w:p w14:paraId="540ECDE9" w14:textId="200D3E04" w:rsidR="00AA5E25" w:rsidRDefault="00AA5E25" w:rsidP="00B778E9">
      <w:pPr>
        <w:pStyle w:val="ProductList-Body"/>
        <w:rPr>
          <w:rFonts w:asciiTheme="majorHAnsi" w:hAnsiTheme="majorHAnsi"/>
          <w:sz w:val="16"/>
          <w:szCs w:val="16"/>
        </w:rPr>
      </w:pPr>
      <w:r>
        <w:rPr>
          <w:rFonts w:asciiTheme="majorHAnsi" w:hAnsiTheme="majorHAnsi"/>
          <w:sz w:val="16"/>
          <w:szCs w:val="16"/>
        </w:rPr>
        <w:t>Project Essentials</w:t>
      </w:r>
    </w:p>
    <w:p w14:paraId="56FE5011"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1</w:t>
      </w:r>
    </w:p>
    <w:p w14:paraId="75526FA5"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3</w:t>
      </w:r>
    </w:p>
    <w:p w14:paraId="7691F41D" w14:textId="77777777" w:rsidR="00AA5E25" w:rsidRPr="00866323" w:rsidRDefault="00AA5E25" w:rsidP="00B778E9">
      <w:pPr>
        <w:pStyle w:val="ProductList-Body"/>
        <w:rPr>
          <w:rFonts w:asciiTheme="majorHAnsi" w:hAnsiTheme="majorHAnsi"/>
          <w:sz w:val="16"/>
          <w:szCs w:val="16"/>
        </w:rPr>
      </w:pPr>
      <w:r>
        <w:rPr>
          <w:rFonts w:asciiTheme="majorHAnsi" w:hAnsiTheme="majorHAnsi"/>
          <w:sz w:val="16"/>
          <w:szCs w:val="16"/>
        </w:rPr>
        <w:t>Project Plan 5</w:t>
      </w:r>
    </w:p>
    <w:p w14:paraId="0513453F" w14:textId="77777777" w:rsidR="00473232" w:rsidRDefault="00473232" w:rsidP="00B778E9">
      <w:pPr>
        <w:pStyle w:val="ProductList-Body"/>
        <w:pBdr>
          <w:top w:val="single" w:sz="4" w:space="1" w:color="BFBFBF" w:themeColor="background1" w:themeShade="BF"/>
        </w:pBdr>
        <w:rPr>
          <w:b/>
          <w:color w:val="000000" w:themeColor="text1"/>
          <w:sz w:val="8"/>
          <w:szCs w:val="8"/>
        </w:rPr>
        <w:sectPr w:rsidR="00473232" w:rsidSect="00473232">
          <w:type w:val="continuous"/>
          <w:pgSz w:w="12240" w:h="15840"/>
          <w:pgMar w:top="1440" w:right="720" w:bottom="1440" w:left="720" w:header="720" w:footer="720" w:gutter="0"/>
          <w:cols w:num="2" w:space="720"/>
        </w:sectPr>
      </w:pPr>
    </w:p>
    <w:p w14:paraId="69F4E863" w14:textId="3146D2D7" w:rsidR="00AA5E25" w:rsidRPr="000A5E8A" w:rsidRDefault="00AA5E25" w:rsidP="00B778E9">
      <w:pPr>
        <w:pStyle w:val="ProductList-Body"/>
        <w:pBdr>
          <w:top w:val="single" w:sz="4" w:space="1" w:color="BFBFBF" w:themeColor="background1" w:themeShade="BF"/>
        </w:pBdr>
        <w:rPr>
          <w:b/>
          <w:color w:val="000000" w:themeColor="text1"/>
          <w:sz w:val="8"/>
          <w:szCs w:val="8"/>
        </w:rPr>
      </w:pPr>
    </w:p>
    <w:p w14:paraId="73840B5B" w14:textId="77777777" w:rsidR="00AA5E25" w:rsidRPr="005108F0" w:rsidRDefault="00AA5E25" w:rsidP="00B778E9">
      <w:pPr>
        <w:pStyle w:val="ProductList-Body"/>
        <w:rPr>
          <w:b/>
          <w:color w:val="00188F"/>
        </w:rPr>
      </w:pPr>
      <w:r>
        <w:rPr>
          <w:b/>
          <w:color w:val="00188F"/>
        </w:rPr>
        <w:t>Projecti rakenduseteenuse installimis- ja kasutusõigused</w:t>
      </w:r>
    </w:p>
    <w:p w14:paraId="2BB4A9C1" w14:textId="77777777" w:rsidR="00AA5E25" w:rsidRDefault="00AA5E25" w:rsidP="00B778E9">
      <w:pPr>
        <w:pStyle w:val="ProductList-Body"/>
      </w:pPr>
      <w:r>
        <w:t>Igal kasutajal, kellele klient määrab Project Plan 3 või Plan 5 kasutaja SL-i, peab olema Microsofti konto, et kasutada tellimusega antavat tarkvara. Need kasutajad:</w:t>
      </w:r>
    </w:p>
    <w:p w14:paraId="4CE12927" w14:textId="77777777" w:rsidR="00AA5E25" w:rsidRDefault="00AA5E25" w:rsidP="00B778E9">
      <w:pPr>
        <w:pStyle w:val="ProductList-Body"/>
        <w:numPr>
          <w:ilvl w:val="0"/>
          <w:numId w:val="8"/>
        </w:numPr>
      </w:pPr>
      <w:r>
        <w:t>võivad aktiveerida AL-iga antava tarkvara üheaegselt kuni viies OSE-s kohalikuks või kaugkasutuseks;</w:t>
      </w:r>
    </w:p>
    <w:p w14:paraId="3E95CED8" w14:textId="77777777" w:rsidR="00D5624E" w:rsidRPr="00045D32" w:rsidRDefault="00D5624E" w:rsidP="00D5624E">
      <w:pPr>
        <w:pStyle w:val="ProductList-Body"/>
        <w:numPr>
          <w:ilvl w:val="0"/>
          <w:numId w:val="8"/>
        </w:numPr>
      </w:pPr>
      <w:r w:rsidRPr="00045D32">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hyperlink r:id="rId64" w:history="1">
        <w:r w:rsidRPr="00045D32">
          <w:rPr>
            <w:rStyle w:val="Hyperlink"/>
          </w:rPr>
          <w:t>Tootetingimused</w:t>
        </w:r>
      </w:hyperlink>
      <w:r w:rsidRPr="00045D32">
        <w:t xml:space="preserve">. Tootetingimused leiate aadressilt </w:t>
      </w:r>
      <w:hyperlink r:id="rId65" w:history="1">
        <w:r w:rsidRPr="00045D32">
          <w:rPr>
            <w:rStyle w:val="Hyperlink"/>
          </w:rPr>
          <w:t>http://go.microsoft.com/?linkid=9839207</w:t>
        </w:r>
      </w:hyperlink>
      <w:r w:rsidRPr="00045D32">
        <w:t xml:space="preserve">. Programmi Qualified Multitenant Hosting Partners ja täiendavate juurutamisnõuete loend on saadaval aadressil </w:t>
      </w:r>
      <w:hyperlink r:id="rId66" w:history="1">
        <w:r w:rsidRPr="00045D32">
          <w:rPr>
            <w:rStyle w:val="Hyperlink"/>
          </w:rPr>
          <w:t>www.office.com/sca</w:t>
        </w:r>
      </w:hyperlink>
      <w:r w:rsidRPr="00045D32">
        <w:t>; ning</w:t>
      </w:r>
    </w:p>
    <w:p w14:paraId="68C77D13" w14:textId="77777777" w:rsidR="00AA5E25" w:rsidRDefault="00AA5E25" w:rsidP="00B778E9">
      <w:pPr>
        <w:pStyle w:val="ProductList-Body"/>
        <w:numPr>
          <w:ilvl w:val="0"/>
          <w:numId w:val="8"/>
        </w:numPr>
      </w:pPr>
      <w:r>
        <w:t>iga seade, millesse kasutaja on tarkvara installinud, peab looma ühenduse Internetiga vähemalt üks kord iga 30 päeva jooksul, muidu ei pruugi tarkvara funktsioonid toimida.</w:t>
      </w:r>
    </w:p>
    <w:p w14:paraId="6353AC7A" w14:textId="77777777" w:rsidR="005E5327" w:rsidRDefault="005E5327" w:rsidP="00473232">
      <w:pPr>
        <w:pStyle w:val="ProductList-Body"/>
        <w:rPr>
          <w:b/>
          <w:color w:val="00188F"/>
        </w:rPr>
      </w:pPr>
    </w:p>
    <w:p w14:paraId="2FE40D08" w14:textId="5D09FD9F" w:rsidR="00AA5E25" w:rsidRPr="005108F0" w:rsidRDefault="00AA5E25" w:rsidP="00473232">
      <w:pPr>
        <w:pStyle w:val="ProductList-Body"/>
        <w:rPr>
          <w:b/>
          <w:color w:val="00188F"/>
        </w:rPr>
      </w:pPr>
      <w:r>
        <w:rPr>
          <w:b/>
          <w:color w:val="00188F"/>
        </w:rPr>
        <w:t>SharePoint Online'i kasutamine</w:t>
      </w:r>
    </w:p>
    <w:p w14:paraId="027A69EB" w14:textId="5C18B730" w:rsidR="00134D99" w:rsidRDefault="00AA5E25" w:rsidP="00B778E9">
      <w:pPr>
        <w:pStyle w:val="ProductList-Body"/>
      </w:pPr>
      <w:r>
        <w:t>Project Plan 3 või Plan 5 SL-iga pakutavate SharePoint Online'i funktsioonide õigused on Project 'i toetamiseks piiratud salvestamise ja andmetele juurdepääsuga</w:t>
      </w:r>
      <w:r w:rsidR="00134D99">
        <w:t>.</w:t>
      </w:r>
    </w:p>
    <w:p w14:paraId="4C45A0FE" w14:textId="77777777" w:rsidR="00C23F3A" w:rsidRPr="00903BB7" w:rsidRDefault="00D53D3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33ABDF7" w14:textId="7301AE4B" w:rsidR="000131B5" w:rsidRPr="00115223" w:rsidRDefault="000131B5" w:rsidP="005E5327">
      <w:pPr>
        <w:pStyle w:val="ProductList-Offering2Heading"/>
        <w:outlineLvl w:val="2"/>
      </w:pPr>
      <w:r w:rsidRPr="00115223">
        <w:tab/>
      </w:r>
      <w:bookmarkStart w:id="154" w:name="_Toc524436952"/>
      <w:bookmarkStart w:id="155" w:name="_Toc523239324"/>
      <w:bookmarkStart w:id="156" w:name="_Toc49426319"/>
      <w:r w:rsidRPr="00115223">
        <w:t>SharePoint Online</w:t>
      </w:r>
      <w:bookmarkEnd w:id="154"/>
      <w:bookmarkEnd w:id="155"/>
      <w:bookmarkEnd w:id="156"/>
    </w:p>
    <w:p w14:paraId="10C84195" w14:textId="77777777" w:rsidR="00E21A13" w:rsidRDefault="00E21A13" w:rsidP="00E21A13">
      <w:pPr>
        <w:pStyle w:val="ProductList-Body"/>
        <w:rPr>
          <w:rFonts w:asciiTheme="majorHAnsi" w:hAnsiTheme="majorHAnsi"/>
          <w:sz w:val="16"/>
          <w:szCs w:val="16"/>
        </w:rPr>
        <w:sectPr w:rsidR="00E21A13" w:rsidSect="00473232">
          <w:type w:val="continuous"/>
          <w:pgSz w:w="12240" w:h="15840"/>
          <w:pgMar w:top="1440" w:right="720" w:bottom="1440" w:left="720" w:header="720" w:footer="720" w:gutter="0"/>
          <w:cols w:space="720"/>
        </w:sectPr>
      </w:pPr>
    </w:p>
    <w:p w14:paraId="55F8AE4E" w14:textId="10B527E5" w:rsidR="000131B5" w:rsidRPr="00115223" w:rsidRDefault="000131B5" w:rsidP="00E21A13">
      <w:pPr>
        <w:pStyle w:val="ProductList-Body"/>
        <w:rPr>
          <w:rFonts w:asciiTheme="majorHAnsi" w:hAnsiTheme="majorHAnsi"/>
          <w:sz w:val="16"/>
          <w:szCs w:val="16"/>
        </w:rPr>
      </w:pPr>
      <w:r w:rsidRPr="00115223">
        <w:rPr>
          <w:rFonts w:asciiTheme="majorHAnsi" w:hAnsiTheme="majorHAnsi"/>
          <w:sz w:val="16"/>
          <w:szCs w:val="16"/>
        </w:rPr>
        <w:t>SharePoint Online (leping 1 ja 2)</w:t>
      </w:r>
    </w:p>
    <w:p w14:paraId="4043D11C" w14:textId="77777777" w:rsidR="000131B5" w:rsidRPr="00115223" w:rsidRDefault="000131B5" w:rsidP="00E21A13">
      <w:pPr>
        <w:pStyle w:val="ProductList-Body"/>
        <w:rPr>
          <w:rFonts w:asciiTheme="majorHAnsi" w:hAnsiTheme="majorHAnsi"/>
          <w:sz w:val="16"/>
          <w:szCs w:val="16"/>
        </w:rPr>
      </w:pPr>
      <w:r w:rsidRPr="00115223">
        <w:rPr>
          <w:rFonts w:asciiTheme="majorHAnsi" w:hAnsiTheme="majorHAnsi"/>
          <w:sz w:val="16"/>
          <w:szCs w:val="16"/>
        </w:rPr>
        <w:t>SharePoint Online K1</w:t>
      </w:r>
    </w:p>
    <w:p w14:paraId="04B9F2CC"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Duet Enterprise Online Microsoft SharePointile ja rakendusele SAP</w:t>
      </w:r>
    </w:p>
    <w:p w14:paraId="2CF78D4D" w14:textId="77777777" w:rsidR="00E21A13" w:rsidRDefault="00E21A13" w:rsidP="00B778E9">
      <w:pPr>
        <w:pStyle w:val="ProductList-Body"/>
        <w:pBdr>
          <w:top w:val="single" w:sz="4" w:space="1" w:color="BFBFBF" w:themeColor="background1" w:themeShade="BF"/>
        </w:pBdr>
        <w:rPr>
          <w:b/>
          <w:color w:val="000000" w:themeColor="text1"/>
          <w:sz w:val="8"/>
          <w:szCs w:val="8"/>
          <w:lang w:val="en-US" w:eastAsia="en-US" w:bidi="ar-SA"/>
        </w:rPr>
        <w:sectPr w:rsidR="00E21A13" w:rsidSect="00E21A13">
          <w:type w:val="continuous"/>
          <w:pgSz w:w="12240" w:h="15840"/>
          <w:pgMar w:top="1440" w:right="720" w:bottom="1440" w:left="720" w:header="720" w:footer="720" w:gutter="0"/>
          <w:cols w:num="2" w:space="720"/>
        </w:sectPr>
      </w:pPr>
    </w:p>
    <w:p w14:paraId="59D1274C" w14:textId="6D889CE2" w:rsidR="00581CDB" w:rsidRPr="001B58E4" w:rsidRDefault="00581CDB" w:rsidP="00B778E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B778E9">
      <w:pPr>
        <w:pStyle w:val="ProductList-Body"/>
      </w:pPr>
      <w:r>
        <w:rPr>
          <w:b/>
          <w:color w:val="00188F"/>
        </w:rPr>
        <w:t>Office 365 teenuste põhifunktsioonid</w:t>
      </w:r>
    </w:p>
    <w:p w14:paraId="696B933A" w14:textId="085235CC" w:rsidR="00D7478E" w:rsidRPr="00690C65" w:rsidRDefault="004B79A4" w:rsidP="00B778E9">
      <w:pPr>
        <w:pStyle w:val="ProductList-Body"/>
      </w:pPr>
      <w:r>
        <w:t xml:space="preserve">SharePoint Online’il või selle järglasteenusel on järgmiste </w:t>
      </w:r>
      <w:hyperlink w:anchor="CoreFeaturesforOffice365Services" w:tooltip="põhifunktsioonide " w:history="1">
        <w:r>
          <w:rPr>
            <w:rStyle w:val="Hyperlink"/>
          </w:rPr>
          <w:t>põhifunktsioonide</w:t>
        </w:r>
      </w:hyperlink>
      <w:r>
        <w:t xml:space="preserve"> võimalused.</w:t>
      </w:r>
    </w:p>
    <w:p w14:paraId="23070A8A" w14:textId="77777777" w:rsidR="005E5327" w:rsidRDefault="005E5327" w:rsidP="00E21A13">
      <w:pPr>
        <w:pStyle w:val="ProductList-Body"/>
        <w:tabs>
          <w:tab w:val="clear" w:pos="158"/>
          <w:tab w:val="left" w:pos="180"/>
        </w:tabs>
        <w:ind w:left="187"/>
        <w:rPr>
          <w:b/>
          <w:color w:val="0072C6"/>
        </w:rPr>
      </w:pPr>
    </w:p>
    <w:p w14:paraId="3C7AF6D9" w14:textId="3FA7CA42" w:rsidR="00ED50E6" w:rsidRPr="00690C65" w:rsidRDefault="001A19E0" w:rsidP="005E5327">
      <w:pPr>
        <w:pStyle w:val="ProductList-Body"/>
        <w:keepNext/>
        <w:tabs>
          <w:tab w:val="clear" w:pos="158"/>
          <w:tab w:val="left" w:pos="180"/>
        </w:tabs>
        <w:ind w:left="187"/>
      </w:pPr>
      <w:r>
        <w:rPr>
          <w:b/>
          <w:color w:val="0072C6"/>
        </w:rPr>
        <w:lastRenderedPageBreak/>
        <w:t>Koostöösaidid</w:t>
      </w:r>
    </w:p>
    <w:p w14:paraId="6BB5D188" w14:textId="545CAD29" w:rsidR="001A19E0" w:rsidRPr="00690C65" w:rsidRDefault="001A19E0" w:rsidP="00B778E9">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69F1A7A9" w14:textId="77777777" w:rsidR="005E5327" w:rsidRDefault="005E5327" w:rsidP="00B778E9">
      <w:pPr>
        <w:pStyle w:val="ProductList-Body"/>
        <w:tabs>
          <w:tab w:val="clear" w:pos="158"/>
          <w:tab w:val="left" w:pos="180"/>
        </w:tabs>
        <w:ind w:left="187"/>
        <w:rPr>
          <w:b/>
          <w:color w:val="0072C6"/>
        </w:rPr>
      </w:pPr>
    </w:p>
    <w:p w14:paraId="7F657CBD" w14:textId="65EDAC23" w:rsidR="00ED50E6" w:rsidRPr="00690C65" w:rsidRDefault="001A19E0" w:rsidP="00B778E9">
      <w:pPr>
        <w:pStyle w:val="ProductList-Body"/>
        <w:tabs>
          <w:tab w:val="clear" w:pos="158"/>
          <w:tab w:val="left" w:pos="180"/>
        </w:tabs>
        <w:ind w:left="187"/>
      </w:pPr>
      <w:r>
        <w:rPr>
          <w:b/>
          <w:color w:val="0072C6"/>
        </w:rPr>
        <w:t>Salvestusruum</w:t>
      </w:r>
    </w:p>
    <w:p w14:paraId="39343941" w14:textId="736F4EE6" w:rsidR="001A19E0" w:rsidRPr="00690C65" w:rsidRDefault="001A19E0" w:rsidP="00B778E9">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B778E9">
      <w:pPr>
        <w:pStyle w:val="ProductList-Body"/>
      </w:pPr>
    </w:p>
    <w:p w14:paraId="5240EB9E" w14:textId="77777777" w:rsidR="00974EAE" w:rsidRPr="00690C65" w:rsidRDefault="001A19E0" w:rsidP="00B778E9">
      <w:pPr>
        <w:pStyle w:val="ProductList-Body"/>
        <w:tabs>
          <w:tab w:val="clear" w:pos="158"/>
          <w:tab w:val="left" w:pos="180"/>
        </w:tabs>
      </w:pPr>
      <w:r>
        <w:rPr>
          <w:b/>
          <w:color w:val="00188F"/>
        </w:rPr>
        <w:t>Välised kasutajad</w:t>
      </w:r>
    </w:p>
    <w:p w14:paraId="02135ED3" w14:textId="22DB434B" w:rsidR="001A19E0" w:rsidRPr="00690C65" w:rsidRDefault="001A19E0" w:rsidP="00B778E9">
      <w:pPr>
        <w:pStyle w:val="ProductList-Body"/>
        <w:tabs>
          <w:tab w:val="clear" w:pos="158"/>
          <w:tab w:val="left" w:pos="180"/>
        </w:tabs>
      </w:pPr>
      <w:r>
        <w:t xml:space="preserve">Välised kasutajad, kes on kutsutud saidikogumitele funktsiooni Share-by-Mail kaudu, ei vaja SharePoint Online </w:t>
      </w:r>
      <w:r w:rsidR="00DA7C96">
        <w:t>K</w:t>
      </w:r>
      <w:r w:rsidR="000878C2">
        <w:t>1</w:t>
      </w:r>
      <w:r>
        <w:t xml:space="preserve">, Plan 1 ja Plan 2-ga kasutaja AL-e. </w:t>
      </w:r>
    </w:p>
    <w:p w14:paraId="20BB4A60" w14:textId="77777777" w:rsidR="00974EAE" w:rsidRPr="00690C65" w:rsidRDefault="00974EAE" w:rsidP="00B778E9">
      <w:pPr>
        <w:pStyle w:val="ProductList-Body"/>
        <w:tabs>
          <w:tab w:val="clear" w:pos="158"/>
          <w:tab w:val="left" w:pos="180"/>
        </w:tabs>
      </w:pPr>
    </w:p>
    <w:p w14:paraId="61A15A1D" w14:textId="6242E069" w:rsidR="00974EAE" w:rsidRPr="00690C65" w:rsidRDefault="001A19E0" w:rsidP="00D5624E">
      <w:pPr>
        <w:pStyle w:val="ProductList-Body"/>
        <w:tabs>
          <w:tab w:val="clear" w:pos="158"/>
          <w:tab w:val="left" w:pos="180"/>
        </w:tabs>
      </w:pPr>
      <w:r>
        <w:rPr>
          <w:b/>
          <w:color w:val="00188F"/>
        </w:rPr>
        <w:t>Täiendava salvestusruumi AL-id</w:t>
      </w:r>
    </w:p>
    <w:p w14:paraId="734FFA4B" w14:textId="7A361408" w:rsidR="001A19E0" w:rsidRDefault="001A19E0" w:rsidP="00B778E9">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3D55C1D" w14:textId="77777777" w:rsidR="00B13474" w:rsidRPr="00585A48" w:rsidRDefault="00D53D3E" w:rsidP="00B13474">
      <w:pPr>
        <w:pStyle w:val="ProductList-Body"/>
        <w:shd w:val="clear" w:color="auto" w:fill="A6A6A6" w:themeFill="background1" w:themeFillShade="A6"/>
        <w:spacing w:before="120" w:after="240"/>
        <w:jc w:val="right"/>
        <w:rPr>
          <w:sz w:val="16"/>
          <w:szCs w:val="16"/>
        </w:rPr>
      </w:pPr>
      <w:hyperlink w:anchor="TableofContents" w:tooltip="Sisukord" w:history="1">
        <w:r w:rsidR="00B13474">
          <w:rPr>
            <w:rStyle w:val="Hyperlink"/>
            <w:sz w:val="16"/>
            <w:szCs w:val="16"/>
          </w:rPr>
          <w:t>Sisukord</w:t>
        </w:r>
      </w:hyperlink>
      <w:r w:rsidR="00B13474">
        <w:rPr>
          <w:sz w:val="16"/>
          <w:szCs w:val="16"/>
        </w:rPr>
        <w:t xml:space="preserve"> / </w:t>
      </w:r>
      <w:hyperlink w:anchor="GeneralTerms" w:tooltip="Üldtingimused" w:history="1">
        <w:r w:rsidR="00B13474">
          <w:rPr>
            <w:rStyle w:val="Hyperlink"/>
            <w:sz w:val="16"/>
            <w:szCs w:val="16"/>
          </w:rPr>
          <w:t>Üldised tingimused</w:t>
        </w:r>
      </w:hyperlink>
    </w:p>
    <w:p w14:paraId="1B3B9C5B" w14:textId="77777777" w:rsidR="00B13474" w:rsidRDefault="00B13474" w:rsidP="00B13474">
      <w:pPr>
        <w:pStyle w:val="ProductList-Offering2Heading"/>
        <w:outlineLvl w:val="2"/>
      </w:pPr>
      <w:r>
        <w:tab/>
      </w:r>
      <w:bookmarkStart w:id="157" w:name="WorkplaceAnalytics"/>
      <w:bookmarkStart w:id="158" w:name="_Toc37676506"/>
      <w:bookmarkStart w:id="159" w:name="_Toc49426320"/>
      <w:r>
        <w:t>Workplace Analytics</w:t>
      </w:r>
      <w:bookmarkEnd w:id="157"/>
      <w:bookmarkEnd w:id="158"/>
      <w:bookmarkEnd w:id="159"/>
    </w:p>
    <w:p w14:paraId="58E9FE0A" w14:textId="77777777" w:rsidR="00B13474" w:rsidRDefault="00B13474" w:rsidP="00B13474">
      <w:pPr>
        <w:pStyle w:val="ProductList-Body"/>
        <w:tabs>
          <w:tab w:val="clear" w:pos="158"/>
          <w:tab w:val="left" w:pos="360"/>
        </w:tabs>
        <w:rPr>
          <w:b/>
          <w:color w:val="00188F"/>
        </w:rPr>
      </w:pPr>
      <w:r>
        <w:rPr>
          <w:b/>
          <w:color w:val="00188F"/>
        </w:rPr>
        <w:t>HIPAA äripartneri leping</w:t>
      </w:r>
    </w:p>
    <w:p w14:paraId="23C39B34" w14:textId="77777777" w:rsidR="00B13474" w:rsidRDefault="00B13474" w:rsidP="00B13474">
      <w:pPr>
        <w:pStyle w:val="ProductList-Body"/>
      </w:pPr>
      <w:r>
        <w:t xml:space="preserve">Kuigi Workplace Analytics puudub HIPAA äripartneri lepingust („Business Associate Agreement – BAA“), siis juhul, kui klient on hõlmatav juriidiline isik või äripartner ja tema kliendiandmed sisaldavad kaitstud terviseandmeid nende terminite määratluse kohaselt jaotises 45 CFR § 160.103, siis hõlmab kliendi Workplace Analyticsi hulgilitsentsilepingu täitmine BAA täitmist. Selle tervikteksti leiate aadressilt </w:t>
      </w:r>
      <w:hyperlink r:id="rId67" w:history="1">
        <w:r>
          <w:rPr>
            <w:rStyle w:val="Hyperlink"/>
          </w:rPr>
          <w:t>http://aka.ms/BAA</w:t>
        </w:r>
      </w:hyperlink>
      <w:r>
        <w:t>.</w:t>
      </w:r>
    </w:p>
    <w:p w14:paraId="2225DE01" w14:textId="77777777" w:rsidR="00B13474" w:rsidRDefault="00B13474" w:rsidP="00B13474">
      <w:pPr>
        <w:pStyle w:val="ProductList-Body"/>
      </w:pPr>
    </w:p>
    <w:p w14:paraId="21C2841D" w14:textId="77777777" w:rsidR="00B13474" w:rsidRDefault="00B13474" w:rsidP="00B13474">
      <w:pPr>
        <w:pStyle w:val="ProductList-Body"/>
        <w:tabs>
          <w:tab w:val="clear" w:pos="158"/>
          <w:tab w:val="left" w:pos="360"/>
        </w:tabs>
        <w:rPr>
          <w:b/>
          <w:color w:val="00188F"/>
        </w:rPr>
      </w:pPr>
      <w:r>
        <w:rPr>
          <w:b/>
          <w:color w:val="00188F"/>
        </w:rPr>
        <w:t>Kolmanda osapoole auditid</w:t>
      </w:r>
    </w:p>
    <w:p w14:paraId="07AB644E" w14:textId="2601FD1F" w:rsidR="00B13474" w:rsidRPr="00690C65" w:rsidRDefault="00B13474" w:rsidP="00B778E9">
      <w:pPr>
        <w:pStyle w:val="ProductList-Body"/>
        <w:tabs>
          <w:tab w:val="clear" w:pos="158"/>
          <w:tab w:val="left" w:pos="180"/>
        </w:tabs>
      </w:pPr>
      <w:r>
        <w:t>Microsoft on Workplace Analyticsis kasutanud ja säilitanud sobivaid tehnilisi ja korralduslikke meetmeid kliendiandmete ja isikuandmete kaitsmiseks juhusliku või ebaseadusliku hävitamise, kaotsimineku, muutmise, loata avaldamise või juurdepääsu eest teenuses edastatavatele, talletatavatele või muul viisil töödeldavatele isikuandmetele ning teeb seda ka edaspidi. Need meetmed vastavad nõuetele, mis on sätestatud standardites ISO 27001, ISO 27002 ja ISO 27018. Microsoft on nende nõuete täitmise kontrollimiseks lasknud teostanud korrapäraseid kolmanda osapoole auditeid ja teeb seda ka edaspidi, järgides Office 365 teenuste auditite korda.</w:t>
      </w:r>
    </w:p>
    <w:p w14:paraId="263DFCB4" w14:textId="77777777" w:rsidR="00C23F3A" w:rsidRPr="00903BB7" w:rsidRDefault="00D53D3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EF9505" w14:textId="55706B08" w:rsidR="008E1EAF" w:rsidRPr="00DD5F2F" w:rsidRDefault="004B3528" w:rsidP="00060997">
      <w:pPr>
        <w:pStyle w:val="ProductList-OfferingGroupHeading"/>
        <w:rPr>
          <w:lang w:val="et-EE"/>
        </w:rPr>
      </w:pPr>
      <w:bookmarkStart w:id="160" w:name="_Toc49426321"/>
      <w:bookmarkStart w:id="161" w:name="OtherOnlineServices"/>
      <w:r w:rsidRPr="00DD5F2F">
        <w:rPr>
          <w:lang w:val="et-EE"/>
        </w:rPr>
        <w:t>Muud võrguteenused</w:t>
      </w:r>
      <w:bookmarkEnd w:id="160"/>
    </w:p>
    <w:p w14:paraId="24BABABF" w14:textId="77777777" w:rsidR="005112A2" w:rsidRPr="00931AE7" w:rsidRDefault="005112A2" w:rsidP="00B778E9">
      <w:pPr>
        <w:pStyle w:val="ProductList-Offering2Heading"/>
        <w:outlineLvl w:val="2"/>
      </w:pPr>
      <w:bookmarkStart w:id="162" w:name="MicrosoftLearning"/>
      <w:bookmarkStart w:id="163" w:name="MicrosoftPowerBIPro"/>
      <w:bookmarkEnd w:id="161"/>
      <w:r>
        <w:tab/>
      </w:r>
      <w:bookmarkStart w:id="164" w:name="_Toc3111583"/>
      <w:bookmarkStart w:id="165" w:name="_Toc794198"/>
      <w:bookmarkStart w:id="166" w:name="_Toc49426322"/>
      <w:bookmarkStart w:id="167" w:name="BingMaps"/>
      <w:r>
        <w:t>Bing Maps Mobile Asset Management Platform</w:t>
      </w:r>
      <w:bookmarkEnd w:id="164"/>
      <w:bookmarkEnd w:id="165"/>
      <w:bookmarkEnd w:id="166"/>
    </w:p>
    <w:bookmarkEnd w:id="167"/>
    <w:p w14:paraId="2A9B0455" w14:textId="77777777" w:rsidR="005112A2" w:rsidRPr="00931AE7" w:rsidRDefault="005112A2" w:rsidP="00B778E9">
      <w:pPr>
        <w:pStyle w:val="ProductList-Body"/>
      </w:pPr>
      <w:r>
        <w:rPr>
          <w:b/>
          <w:color w:val="00188F"/>
        </w:rPr>
        <w:t>Teenuse AL-id</w:t>
      </w:r>
    </w:p>
    <w:p w14:paraId="18020DA5" w14:textId="77777777" w:rsidR="005112A2" w:rsidRPr="00931AE7" w:rsidRDefault="005112A2" w:rsidP="00B778E9">
      <w:pPr>
        <w:pStyle w:val="ProductList-Body"/>
      </w:pPr>
      <w:r>
        <w:t xml:space="preserve">Bing Maps Mobile Asset Management Platformi kaudu teenustele juurdepääsemiseks on vaja teenuse AL-i. Teenuse AL tuleb osta vähemalt ühe järgmise kvalifitseeruva täiendava AL-iga iga vara kohta: </w:t>
      </w:r>
    </w:p>
    <w:p w14:paraId="21D22179" w14:textId="77777777" w:rsidR="005112A2" w:rsidRPr="00931AE7" w:rsidRDefault="005112A2" w:rsidP="00DA26D9">
      <w:pPr>
        <w:pStyle w:val="ProductList-Body"/>
        <w:numPr>
          <w:ilvl w:val="0"/>
          <w:numId w:val="10"/>
        </w:numPr>
      </w:pPr>
      <w:r>
        <w:t>Mobile Asset Managementi Põhja-Ameerika versiooni täiendav AL (marsruutimisega või ilma);</w:t>
      </w:r>
    </w:p>
    <w:p w14:paraId="155AF115" w14:textId="77777777" w:rsidR="005112A2" w:rsidRPr="00931AE7" w:rsidRDefault="005112A2" w:rsidP="00DA26D9">
      <w:pPr>
        <w:pStyle w:val="ProductList-Body"/>
        <w:numPr>
          <w:ilvl w:val="0"/>
          <w:numId w:val="10"/>
        </w:numPr>
      </w:pPr>
      <w:r>
        <w:t>Mobile Asset Managementi Euroopa versiooni täiendav AL (marsruutimisega või ilma);</w:t>
      </w:r>
    </w:p>
    <w:p w14:paraId="5CDF691A" w14:textId="77777777" w:rsidR="005112A2" w:rsidRPr="00931AE7" w:rsidRDefault="005112A2" w:rsidP="00DA26D9">
      <w:pPr>
        <w:pStyle w:val="ProductList-Body"/>
        <w:numPr>
          <w:ilvl w:val="0"/>
          <w:numId w:val="10"/>
        </w:numPr>
      </w:pPr>
      <w:r>
        <w:t>või Mobile Asset Managementi ülejäänud maailma versiooni täiendav AL (marsruutimisega või ilma).</w:t>
      </w:r>
    </w:p>
    <w:p w14:paraId="5344807C" w14:textId="77777777" w:rsidR="005E5327" w:rsidRDefault="005E5327" w:rsidP="00B778E9">
      <w:pPr>
        <w:pStyle w:val="ProductList-Body"/>
        <w:rPr>
          <w:b/>
          <w:color w:val="00188F"/>
        </w:rPr>
      </w:pPr>
    </w:p>
    <w:p w14:paraId="1FC332B4" w14:textId="76B9DC47" w:rsidR="005112A2" w:rsidRPr="00931AE7" w:rsidRDefault="005112A2" w:rsidP="00B778E9">
      <w:pPr>
        <w:pStyle w:val="ProductList-Body"/>
      </w:pPr>
      <w:r>
        <w:rPr>
          <w:b/>
          <w:color w:val="00188F"/>
        </w:rPr>
        <w:t>Bingi kaartide API-d</w:t>
      </w:r>
    </w:p>
    <w:p w14:paraId="1E7CDA3E" w14:textId="77777777" w:rsidR="005112A2" w:rsidRPr="00931AE7" w:rsidRDefault="005112A2" w:rsidP="00B778E9">
      <w:pPr>
        <w:pStyle w:val="ProductList-Body"/>
      </w:pPr>
      <w:r>
        <w:t xml:space="preserve">Bing Maps Mobile Asset Management Platformi kasutamise litsentsiga klient võib kasutada Bingi kaartide API-sid vastavalt Microsofti Bing Maps Platform API kasutustingimustele ja Bingi kaartide dokumentatsioonile (sealhulgas nende järglastele), mille leiate aadressilt </w:t>
      </w:r>
      <w:hyperlink r:id="rId68" w:history="1">
        <w:r>
          <w:rPr>
            <w:rStyle w:val="Hyperlink"/>
          </w:rPr>
          <w:t>https://aka.ms/bingmapsplatformapistou</w:t>
        </w:r>
      </w:hyperlink>
      <w:r>
        <w:t xml:space="preserve"> ja </w:t>
      </w:r>
      <w:hyperlink r:id="rId69" w:history="1">
        <w:r>
          <w:rPr>
            <w:rStyle w:val="Hyperlink"/>
          </w:rPr>
          <w:t>https://aka.ms/bingmapsplatformsdks/</w:t>
        </w:r>
      </w:hyperlink>
      <w:r>
        <w:t>.</w:t>
      </w:r>
    </w:p>
    <w:p w14:paraId="52A1F11E" w14:textId="77777777" w:rsidR="00DA26D9" w:rsidRDefault="00DA26D9" w:rsidP="00163C42">
      <w:pPr>
        <w:pStyle w:val="ProductList-Body"/>
        <w:rPr>
          <w:b/>
          <w:color w:val="00188F"/>
        </w:rPr>
      </w:pPr>
    </w:p>
    <w:p w14:paraId="7BF03C8D" w14:textId="7FEA17DA" w:rsidR="005112A2" w:rsidRPr="00931AE7" w:rsidRDefault="005112A2" w:rsidP="00163C42">
      <w:pPr>
        <w:pStyle w:val="ProductList-Body"/>
      </w:pPr>
      <w:r>
        <w:rPr>
          <w:b/>
          <w:color w:val="00188F"/>
        </w:rPr>
        <w:t>Bingi kaartide privaatsus</w:t>
      </w:r>
    </w:p>
    <w:p w14:paraId="4A4FF37E" w14:textId="77777777" w:rsidR="005112A2" w:rsidRPr="00931AE7" w:rsidRDefault="005112A2" w:rsidP="00B778E9">
      <w:pPr>
        <w:pStyle w:val="ProductList-Body"/>
      </w:pPr>
      <w:r>
        <w:t xml:space="preserve">Microsofti privaatsusavaldus (asub aadressil: </w:t>
      </w:r>
      <w:hyperlink r:id="rId70" w:history="1">
        <w:r>
          <w:rPr>
            <w:rStyle w:val="Hyperlink"/>
          </w:rPr>
          <w:t>https://go.microsoft.com/fwlink/?LinkId=521839</w:t>
        </w:r>
      </w:hyperlink>
      <w:r>
        <w:rPr>
          <w:rStyle w:val="Hyperlink"/>
        </w:rPr>
        <w:t>)</w:t>
      </w:r>
      <w:r>
        <w:t xml:space="preserve"> ja Microsoft Bing Maps Platform API kasutustingimustes sisalduvad privaatsustingimused kehtivad Bing Maps Mobile Asset Management Platformi kasutamise kohta.</w:t>
      </w:r>
    </w:p>
    <w:p w14:paraId="783D15CA" w14:textId="77777777" w:rsidR="005112A2" w:rsidRPr="00931AE7" w:rsidRDefault="00D53D3E"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A79F199" w14:textId="77777777" w:rsidR="005112A2" w:rsidRPr="00931AE7" w:rsidRDefault="005112A2" w:rsidP="005E5327">
      <w:pPr>
        <w:pStyle w:val="ProductList-Offering2Heading"/>
        <w:pageBreakBefore/>
        <w:outlineLvl w:val="2"/>
      </w:pPr>
      <w:r>
        <w:lastRenderedPageBreak/>
        <w:tab/>
      </w:r>
      <w:bookmarkStart w:id="168" w:name="BingMapsTransactionsandUsers"/>
      <w:bookmarkStart w:id="169" w:name="_Toc3111584"/>
      <w:bookmarkStart w:id="170" w:name="_Toc49426323"/>
      <w:r>
        <w:t>Bing Maps Transactions and Users</w:t>
      </w:r>
      <w:bookmarkEnd w:id="168"/>
      <w:bookmarkEnd w:id="169"/>
      <w:bookmarkEnd w:id="170"/>
    </w:p>
    <w:p w14:paraId="2925E451" w14:textId="77777777" w:rsidR="005112A2" w:rsidRPr="00931AE7" w:rsidRDefault="005112A2" w:rsidP="00B778E9">
      <w:pPr>
        <w:pStyle w:val="ProductList-Body"/>
      </w:pPr>
      <w:r>
        <w:rPr>
          <w:rFonts w:asciiTheme="majorHAnsi" w:hAnsiTheme="majorHAnsi"/>
          <w:sz w:val="16"/>
          <w:szCs w:val="16"/>
        </w:rPr>
        <w:t>Bing Maps Transactions</w:t>
      </w:r>
    </w:p>
    <w:p w14:paraId="2DB4CE1F" w14:textId="77777777" w:rsidR="005112A2" w:rsidRPr="00931AE7" w:rsidRDefault="005112A2" w:rsidP="00B778E9">
      <w:pPr>
        <w:pStyle w:val="ProductList-Body"/>
      </w:pPr>
      <w:r>
        <w:rPr>
          <w:rFonts w:asciiTheme="majorHAnsi" w:hAnsiTheme="majorHAnsi"/>
          <w:sz w:val="16"/>
          <w:szCs w:val="16"/>
        </w:rPr>
        <w:t>Bing Maps Known User</w:t>
      </w:r>
    </w:p>
    <w:p w14:paraId="0C5434CF" w14:textId="77777777" w:rsidR="005112A2" w:rsidRPr="00931AE7" w:rsidRDefault="005112A2" w:rsidP="00B778E9">
      <w:pPr>
        <w:pStyle w:val="ProductList-Body"/>
      </w:pPr>
      <w:r>
        <w:rPr>
          <w:rFonts w:asciiTheme="majorHAnsi" w:hAnsiTheme="majorHAnsi"/>
          <w:sz w:val="16"/>
          <w:szCs w:val="16"/>
        </w:rPr>
        <w:t>Bing Maps Light Known User</w:t>
      </w:r>
    </w:p>
    <w:p w14:paraId="3BE3EF26" w14:textId="77777777" w:rsidR="00473232" w:rsidRDefault="00473232" w:rsidP="00B778E9">
      <w:pPr>
        <w:pStyle w:val="ProductList-Body"/>
        <w:pBdr>
          <w:top w:val="single" w:sz="4" w:space="1" w:color="BFBFBF" w:themeColor="background1" w:themeShade="BF"/>
        </w:pBdr>
        <w:sectPr w:rsidR="00473232" w:rsidSect="00473232">
          <w:type w:val="continuous"/>
          <w:pgSz w:w="12240" w:h="15840"/>
          <w:pgMar w:top="1440" w:right="720" w:bottom="1440" w:left="720" w:header="720" w:footer="720" w:gutter="0"/>
          <w:cols w:space="720"/>
        </w:sectPr>
      </w:pPr>
    </w:p>
    <w:p w14:paraId="1EB9496A" w14:textId="5EDF699F" w:rsidR="005112A2" w:rsidRPr="00931AE7" w:rsidRDefault="005112A2" w:rsidP="00B778E9">
      <w:pPr>
        <w:pStyle w:val="ProductList-Body"/>
        <w:pBdr>
          <w:top w:val="single" w:sz="4" w:space="1" w:color="BFBFBF" w:themeColor="background1" w:themeShade="BF"/>
        </w:pBdr>
      </w:pPr>
    </w:p>
    <w:p w14:paraId="45422DB7" w14:textId="77777777" w:rsidR="005112A2" w:rsidRPr="00931AE7" w:rsidRDefault="005112A2" w:rsidP="00B778E9">
      <w:pPr>
        <w:pStyle w:val="ProductList-Body"/>
      </w:pPr>
      <w:r>
        <w:rPr>
          <w:b/>
          <w:color w:val="00188F"/>
        </w:rPr>
        <w:t>Autenditud kasutajad</w:t>
      </w:r>
    </w:p>
    <w:p w14:paraId="16E0A6E4" w14:textId="77777777" w:rsidR="005112A2" w:rsidRPr="00931AE7" w:rsidRDefault="005112A2" w:rsidP="00B778E9">
      <w:pPr>
        <w:pStyle w:val="ProductList-Body"/>
      </w:pPr>
      <w:r>
        <w:t>Kasutajatel, kes autenditakse kliendi programmidega, mis pääsevad teenusele juurde Bingi kaartide API-dega, peab olema AL.</w:t>
      </w:r>
    </w:p>
    <w:p w14:paraId="436F3166" w14:textId="77777777" w:rsidR="005112A2" w:rsidRPr="00931AE7" w:rsidRDefault="005112A2" w:rsidP="00B778E9">
      <w:pPr>
        <w:pStyle w:val="ProductList-Body"/>
      </w:pPr>
    </w:p>
    <w:p w14:paraId="1BC6F537" w14:textId="77777777" w:rsidR="005112A2" w:rsidRPr="00931AE7" w:rsidRDefault="005112A2" w:rsidP="00B778E9">
      <w:pPr>
        <w:pStyle w:val="ProductList-Body"/>
      </w:pPr>
      <w:r>
        <w:rPr>
          <w:b/>
          <w:color w:val="00188F"/>
        </w:rPr>
        <w:t>Bingi kaartide API-d</w:t>
      </w:r>
    </w:p>
    <w:p w14:paraId="3ABA0CAF" w14:textId="77777777" w:rsidR="005112A2" w:rsidRPr="00931AE7" w:rsidRDefault="005112A2" w:rsidP="00B778E9">
      <w:pPr>
        <w:pStyle w:val="ProductList-Body"/>
      </w:pPr>
      <w:r>
        <w:t xml:space="preserve">Bing Maps Transactions and Usersi kasutamise litsentsiga klient võib kasutada Bingi kaartide API-sid vastavalt Microsofti Bing Maps Platform API kasutustingimustele ja Bingi kaartide dokumentatsioonile (sealhulgas nende järglastele), mille leiate aadressilt </w:t>
      </w:r>
      <w:hyperlink r:id="rId71" w:history="1">
        <w:r>
          <w:rPr>
            <w:rStyle w:val="Hyperlink"/>
          </w:rPr>
          <w:t>https://aka.ms/bingmapsplatformapistou</w:t>
        </w:r>
      </w:hyperlink>
      <w:r>
        <w:t xml:space="preserve"> ja </w:t>
      </w:r>
      <w:hyperlink r:id="rId72" w:history="1">
        <w:r>
          <w:rPr>
            <w:rStyle w:val="Hyperlink"/>
          </w:rPr>
          <w:t>https://aka.ms/bingmapsplatformsdks/</w:t>
        </w:r>
      </w:hyperlink>
      <w:r>
        <w:t>.</w:t>
      </w:r>
    </w:p>
    <w:p w14:paraId="0E8556EA" w14:textId="77777777" w:rsidR="005112A2" w:rsidRPr="00931AE7" w:rsidRDefault="005112A2" w:rsidP="00B778E9">
      <w:pPr>
        <w:pStyle w:val="ProductList-Body"/>
      </w:pPr>
    </w:p>
    <w:p w14:paraId="2C641179" w14:textId="77777777" w:rsidR="005112A2" w:rsidRPr="00931AE7" w:rsidRDefault="005112A2" w:rsidP="00D5624E">
      <w:pPr>
        <w:pStyle w:val="ProductList-Body"/>
      </w:pPr>
      <w:r>
        <w:rPr>
          <w:b/>
          <w:color w:val="00188F"/>
        </w:rPr>
        <w:t>Bingi kaartide privaatsus</w:t>
      </w:r>
    </w:p>
    <w:p w14:paraId="15FF06DB" w14:textId="77777777" w:rsidR="005112A2" w:rsidRPr="00931AE7" w:rsidRDefault="005112A2" w:rsidP="00D5624E">
      <w:pPr>
        <w:pStyle w:val="ProductList-Body"/>
      </w:pPr>
      <w:r>
        <w:t xml:space="preserve">Kliendile kehtivad Bingi kaartide kasutamisel Microsofti privaatsusavaldus (asub siin: </w:t>
      </w:r>
      <w:hyperlink r:id="rId73" w:history="1">
        <w:r>
          <w:rPr>
            <w:rStyle w:val="Hyperlink"/>
          </w:rPr>
          <w:t>https://go.microsoft.com/fwlink/?LinkId=521839</w:t>
        </w:r>
      </w:hyperlink>
      <w:r>
        <w:rPr>
          <w:rStyle w:val="Hyperlink"/>
        </w:rPr>
        <w:t>)</w:t>
      </w:r>
      <w:r>
        <w:t xml:space="preserve"> ja Microsoft Bing Maps Platform API kasutustingimustes sisalduvad privaatsustingimused.</w:t>
      </w:r>
    </w:p>
    <w:p w14:paraId="73B6C65D" w14:textId="77777777" w:rsidR="005112A2" w:rsidRPr="00931AE7" w:rsidRDefault="00D53D3E"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4FD7D2A" w14:textId="5535277A" w:rsidR="00C05D40" w:rsidRDefault="00C05D40" w:rsidP="00980088">
      <w:pPr>
        <w:pStyle w:val="ProductList-Offering2Heading"/>
        <w:outlineLvl w:val="2"/>
      </w:pPr>
      <w:bookmarkStart w:id="171" w:name="MicrosoftPowerPlatform"/>
      <w:r>
        <w:tab/>
      </w:r>
      <w:bookmarkStart w:id="172" w:name="_Toc6563839"/>
      <w:bookmarkStart w:id="173" w:name="_Toc8395051"/>
      <w:bookmarkStart w:id="174" w:name="_Toc49426324"/>
      <w:bookmarkStart w:id="175" w:name="BusinessApplicationPlatform"/>
      <w:r>
        <w:t>Microsoft Power Platform</w:t>
      </w:r>
      <w:bookmarkEnd w:id="172"/>
      <w:bookmarkEnd w:id="173"/>
      <w:bookmarkEnd w:id="174"/>
    </w:p>
    <w:bookmarkEnd w:id="175"/>
    <w:p w14:paraId="1BB79C09" w14:textId="77777777" w:rsidR="00C05D40" w:rsidRDefault="00C05D40" w:rsidP="00B778E9">
      <w:pPr>
        <w:spacing w:after="0" w:line="240" w:lineRule="auto"/>
        <w:rPr>
          <w:rFonts w:asciiTheme="majorHAnsi" w:hAnsiTheme="majorHAnsi"/>
          <w:sz w:val="16"/>
          <w:szCs w:val="16"/>
        </w:rPr>
        <w:sectPr w:rsidR="00C05D40" w:rsidSect="00473232">
          <w:type w:val="continuous"/>
          <w:pgSz w:w="12240" w:h="15840"/>
          <w:pgMar w:top="1440" w:right="720" w:bottom="1440" w:left="720" w:header="720" w:footer="720" w:gutter="0"/>
          <w:cols w:space="720"/>
        </w:sectPr>
      </w:pPr>
    </w:p>
    <w:bookmarkEnd w:id="171"/>
    <w:p w14:paraId="0F8891F3" w14:textId="579733DF" w:rsidR="00953F43" w:rsidRPr="004E78BB" w:rsidRDefault="00953F43" w:rsidP="00B778E9">
      <w:pPr>
        <w:pStyle w:val="ProductList-Body"/>
      </w:pPr>
      <w:r>
        <w:rPr>
          <w:rFonts w:asciiTheme="majorHAnsi" w:hAnsiTheme="majorHAnsi"/>
          <w:sz w:val="16"/>
          <w:szCs w:val="16"/>
        </w:rPr>
        <w:t xml:space="preserve">Microsoft </w:t>
      </w:r>
      <w:r w:rsidR="00D5624E" w:rsidRPr="00045D32">
        <w:rPr>
          <w:rFonts w:asciiTheme="majorHAnsi" w:hAnsiTheme="majorHAnsi"/>
          <w:sz w:val="16"/>
          <w:szCs w:val="16"/>
        </w:rPr>
        <w:t>Power Automate</w:t>
      </w:r>
    </w:p>
    <w:p w14:paraId="0553DF5D" w14:textId="61CCDBC1" w:rsidR="00953F43" w:rsidRDefault="00953F43" w:rsidP="00B778E9">
      <w:pPr>
        <w:pStyle w:val="ProductList-Body"/>
        <w:rPr>
          <w:rFonts w:asciiTheme="majorHAnsi" w:hAnsiTheme="majorHAnsi"/>
          <w:sz w:val="16"/>
          <w:szCs w:val="16"/>
        </w:rPr>
      </w:pPr>
      <w:r>
        <w:rPr>
          <w:rFonts w:asciiTheme="majorHAnsi" w:hAnsiTheme="majorHAnsi"/>
          <w:sz w:val="16"/>
          <w:szCs w:val="16"/>
        </w:rPr>
        <w:t>Microsoft Power</w:t>
      </w:r>
      <w:r w:rsidR="00D5624E">
        <w:rPr>
          <w:rFonts w:asciiTheme="majorHAnsi" w:hAnsiTheme="majorHAnsi"/>
          <w:sz w:val="16"/>
          <w:szCs w:val="16"/>
        </w:rPr>
        <w:t xml:space="preserve"> </w:t>
      </w:r>
      <w:r>
        <w:rPr>
          <w:rFonts w:asciiTheme="majorHAnsi" w:hAnsiTheme="majorHAnsi"/>
          <w:sz w:val="16"/>
          <w:szCs w:val="16"/>
        </w:rPr>
        <w:t>Apps</w:t>
      </w:r>
    </w:p>
    <w:p w14:paraId="0B176238" w14:textId="1B1FAF6D" w:rsidR="00DA26D9" w:rsidRPr="004E78BB" w:rsidRDefault="00DA26D9" w:rsidP="00B778E9">
      <w:pPr>
        <w:pStyle w:val="ProductList-Body"/>
      </w:pPr>
      <w:r>
        <w:rPr>
          <w:rFonts w:asciiTheme="majorHAnsi" w:hAnsiTheme="majorHAnsi"/>
          <w:sz w:val="16"/>
          <w:szCs w:val="16"/>
        </w:rPr>
        <w:t>Microsoft Power Virtual Agents</w:t>
      </w:r>
    </w:p>
    <w:p w14:paraId="7DAC9C38" w14:textId="77777777" w:rsidR="00953F43" w:rsidRPr="004E78BB" w:rsidRDefault="00953F43" w:rsidP="00B778E9">
      <w:pPr>
        <w:pStyle w:val="ProductList-Body"/>
      </w:pPr>
      <w:r>
        <w:rPr>
          <w:rFonts w:asciiTheme="majorHAnsi" w:hAnsiTheme="majorHAnsi"/>
          <w:sz w:val="16"/>
          <w:szCs w:val="16"/>
        </w:rPr>
        <w:t>Microsoft Power BI Pro</w:t>
      </w:r>
    </w:p>
    <w:p w14:paraId="1B442122" w14:textId="19F4A09F" w:rsidR="00953F43" w:rsidRDefault="00953F43" w:rsidP="00B778E9">
      <w:pPr>
        <w:pStyle w:val="ProductList-Body"/>
        <w:rPr>
          <w:rFonts w:asciiTheme="majorHAnsi" w:hAnsiTheme="majorHAnsi"/>
          <w:sz w:val="16"/>
          <w:szCs w:val="16"/>
        </w:rPr>
        <w:sectPr w:rsidR="00953F43" w:rsidSect="00212824">
          <w:footerReference w:type="default" r:id="rId74"/>
          <w:footerReference w:type="first" r:id="rId7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FB7D7BE"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B778E9">
      <w:pPr>
        <w:pStyle w:val="ProductList-Body"/>
        <w:tabs>
          <w:tab w:val="clear" w:pos="158"/>
          <w:tab w:val="left" w:pos="360"/>
        </w:tabs>
      </w:pPr>
      <w:r>
        <w:rPr>
          <w:b/>
          <w:color w:val="00188F"/>
        </w:rPr>
        <w:t>Teatised</w:t>
      </w:r>
    </w:p>
    <w:p w14:paraId="573C31ED" w14:textId="4ED57F85" w:rsidR="00130D0A" w:rsidRPr="00E52A5C" w:rsidRDefault="00130D0A" w:rsidP="00B778E9">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tooltip="manuses 1" w:history="1">
        <w:r>
          <w:rPr>
            <w:rStyle w:val="Hyperlink"/>
          </w:rPr>
          <w:t>manuses 1</w:t>
        </w:r>
      </w:hyperlink>
      <w:r>
        <w:t>.</w:t>
      </w:r>
    </w:p>
    <w:p w14:paraId="10B82018" w14:textId="77777777" w:rsidR="00953F43" w:rsidRPr="004E78BB" w:rsidRDefault="00953F43" w:rsidP="00B778E9">
      <w:pPr>
        <w:pStyle w:val="ProductList-Body"/>
      </w:pPr>
    </w:p>
    <w:p w14:paraId="02B3FA36" w14:textId="77777777" w:rsidR="00953F43" w:rsidRPr="004E78BB" w:rsidRDefault="00953F43" w:rsidP="00B778E9">
      <w:pPr>
        <w:pStyle w:val="ProductList-Body"/>
        <w:tabs>
          <w:tab w:val="clear" w:pos="158"/>
          <w:tab w:val="left" w:pos="360"/>
        </w:tabs>
      </w:pPr>
      <w:r>
        <w:rPr>
          <w:b/>
          <w:color w:val="00188F"/>
          <w:szCs w:val="18"/>
        </w:rPr>
        <w:t>Microsoft Power BI</w:t>
      </w:r>
    </w:p>
    <w:p w14:paraId="4D9293A7" w14:textId="77777777" w:rsidR="00953F43" w:rsidRPr="004E78BB" w:rsidRDefault="00953F43" w:rsidP="00B778E9">
      <w:pPr>
        <w:pStyle w:val="ProductList-Body"/>
        <w:ind w:left="180"/>
      </w:pPr>
      <w:r>
        <w:rPr>
          <w:b/>
          <w:color w:val="0072C6"/>
          <w:szCs w:val="18"/>
        </w:rPr>
        <w:t>Definitsioonid</w:t>
      </w:r>
    </w:p>
    <w:p w14:paraId="0B3743B1" w14:textId="77777777" w:rsidR="00953F43" w:rsidRPr="004E78BB" w:rsidRDefault="00953F43" w:rsidP="00B778E9">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B778E9">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B778E9">
      <w:pPr>
        <w:pStyle w:val="ProductList-Body"/>
        <w:ind w:left="180"/>
      </w:pPr>
    </w:p>
    <w:p w14:paraId="5C82333B" w14:textId="77777777" w:rsidR="00953F43" w:rsidRPr="004E78BB" w:rsidRDefault="00953F43" w:rsidP="00060997">
      <w:pPr>
        <w:pStyle w:val="ProductList-Body"/>
        <w:ind w:left="187"/>
      </w:pPr>
      <w:r>
        <w:rPr>
          <w:b/>
          <w:color w:val="0072C6"/>
          <w:szCs w:val="18"/>
        </w:rPr>
        <w:t>Manustatud funktsioonide majutuse erand</w:t>
      </w:r>
    </w:p>
    <w:p w14:paraId="09F44444" w14:textId="04C2ECA7" w:rsidR="00953F43" w:rsidRPr="004E78BB" w:rsidRDefault="00953F43" w:rsidP="00B778E9">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B778E9">
      <w:pPr>
        <w:pStyle w:val="ProductList-Body"/>
        <w:ind w:left="180"/>
      </w:pPr>
    </w:p>
    <w:p w14:paraId="3A5C9857" w14:textId="77777777" w:rsidR="00953F43" w:rsidRPr="004E78BB" w:rsidRDefault="00953F43" w:rsidP="00B778E9">
      <w:pPr>
        <w:pStyle w:val="ProductList-Body"/>
        <w:ind w:left="180"/>
      </w:pPr>
      <w:r>
        <w:rPr>
          <w:b/>
          <w:color w:val="0072C6"/>
          <w:szCs w:val="18"/>
        </w:rPr>
        <w:t>Piirangud</w:t>
      </w:r>
    </w:p>
    <w:p w14:paraId="0D4D257D" w14:textId="77777777" w:rsidR="00953F43" w:rsidRPr="004E78BB" w:rsidRDefault="00953F43" w:rsidP="00B778E9">
      <w:pPr>
        <w:pStyle w:val="ProductList-Body"/>
        <w:ind w:left="180"/>
      </w:pPr>
      <w:r>
        <w:rPr>
          <w:szCs w:val="18"/>
        </w:rPr>
        <w:t>Klient ei tohi:</w:t>
      </w:r>
    </w:p>
    <w:p w14:paraId="63A3E4C1" w14:textId="77777777" w:rsidR="00953F43" w:rsidRPr="004E78BB" w:rsidRDefault="00953F43" w:rsidP="00B778E9">
      <w:pPr>
        <w:pStyle w:val="ProductList-Body"/>
        <w:numPr>
          <w:ilvl w:val="0"/>
          <w:numId w:val="11"/>
        </w:numPr>
        <w:ind w:left="810" w:hanging="270"/>
      </w:pPr>
      <w:r>
        <w:rPr>
          <w:szCs w:val="18"/>
        </w:rPr>
        <w:t>Microsoft Power BI teenuseid edasi müüa või levitada ega</w:t>
      </w:r>
    </w:p>
    <w:p w14:paraId="218BB0BC" w14:textId="77777777" w:rsidR="00953F43" w:rsidRPr="004E78BB" w:rsidRDefault="00953F43" w:rsidP="00B778E9">
      <w:pPr>
        <w:pStyle w:val="ProductList-Body"/>
        <w:numPr>
          <w:ilvl w:val="0"/>
          <w:numId w:val="11"/>
        </w:numPr>
        <w:ind w:left="810" w:hanging="270"/>
      </w:pPr>
      <w:r>
        <w:rPr>
          <w:szCs w:val="18"/>
        </w:rPr>
        <w:t xml:space="preserve">lubada mitmele kasutajale otsest või kaudset juurdepääsu ühelegi Microsoft Power BI funktsioonile, mis on saadaval ühele kasutajale korraga. </w:t>
      </w:r>
    </w:p>
    <w:p w14:paraId="0037E82E" w14:textId="77777777" w:rsidR="005E5327" w:rsidRDefault="005E5327" w:rsidP="00B778E9">
      <w:pPr>
        <w:pStyle w:val="ProductList-Body"/>
        <w:ind w:left="180"/>
        <w:rPr>
          <w:b/>
          <w:color w:val="0072C6"/>
          <w:szCs w:val="18"/>
        </w:rPr>
      </w:pPr>
    </w:p>
    <w:p w14:paraId="51C35036" w14:textId="61366E72" w:rsidR="00953F43" w:rsidRPr="004E78BB" w:rsidRDefault="00953F43" w:rsidP="00B778E9">
      <w:pPr>
        <w:pStyle w:val="ProductList-Body"/>
        <w:ind w:left="180"/>
      </w:pPr>
      <w:r>
        <w:rPr>
          <w:b/>
          <w:color w:val="0072C6"/>
          <w:szCs w:val="18"/>
        </w:rPr>
        <w:t xml:space="preserve">Juurdepääs kasutaja AL-ita </w:t>
      </w:r>
    </w:p>
    <w:p w14:paraId="4CE91B02" w14:textId="4C118AF2" w:rsidR="00953F43" w:rsidRDefault="00953F43" w:rsidP="00B778E9">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r w:rsidR="00457444">
        <w:rPr>
          <w:szCs w:val="18"/>
        </w:rPr>
        <w:t>.</w:t>
      </w:r>
    </w:p>
    <w:p w14:paraId="0960789F" w14:textId="2E5FA3E4" w:rsidR="00C87DBA" w:rsidRPr="00DA26D9" w:rsidRDefault="00C87DBA" w:rsidP="00B778E9">
      <w:pPr>
        <w:pStyle w:val="ProductList-Body"/>
        <w:ind w:left="180"/>
        <w:rPr>
          <w:sz w:val="12"/>
          <w:szCs w:val="12"/>
        </w:rPr>
      </w:pPr>
    </w:p>
    <w:p w14:paraId="5D69F896" w14:textId="77777777" w:rsidR="00C87DBA" w:rsidRPr="0008458E" w:rsidRDefault="00C87DBA" w:rsidP="00B778E9">
      <w:pPr>
        <w:pStyle w:val="ProductList-Body"/>
        <w:ind w:left="180"/>
      </w:pPr>
      <w:r>
        <w:rPr>
          <w:b/>
          <w:color w:val="0072C6"/>
          <w:szCs w:val="18"/>
        </w:rPr>
        <w:t>Veebis avaldamine</w:t>
      </w:r>
    </w:p>
    <w:p w14:paraId="45728CED" w14:textId="12990BE5" w:rsidR="00C87DBA" w:rsidRDefault="00C87DBA" w:rsidP="00B778E9">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Pr="00DA26D9" w:rsidRDefault="00C14788" w:rsidP="00B778E9">
      <w:pPr>
        <w:pStyle w:val="ProductList-Body"/>
        <w:ind w:left="180"/>
        <w:rPr>
          <w:sz w:val="12"/>
          <w:szCs w:val="12"/>
        </w:rPr>
      </w:pPr>
    </w:p>
    <w:p w14:paraId="63A8AAC9" w14:textId="51A657ED" w:rsidR="00C14788" w:rsidRPr="00E35975" w:rsidRDefault="00C14788" w:rsidP="00DA26D9">
      <w:pPr>
        <w:pStyle w:val="ProductList-Body"/>
        <w:keepNext/>
        <w:tabs>
          <w:tab w:val="clear" w:pos="158"/>
          <w:tab w:val="left" w:pos="360"/>
        </w:tabs>
        <w:rPr>
          <w:b/>
          <w:color w:val="00188F"/>
          <w:szCs w:val="18"/>
        </w:rPr>
      </w:pPr>
      <w:r>
        <w:rPr>
          <w:b/>
          <w:color w:val="00188F"/>
          <w:szCs w:val="18"/>
        </w:rPr>
        <w:lastRenderedPageBreak/>
        <w:t>Microsoft Power</w:t>
      </w:r>
      <w:r w:rsidR="00D5624E">
        <w:rPr>
          <w:b/>
          <w:color w:val="00188F"/>
          <w:szCs w:val="18"/>
        </w:rPr>
        <w:t xml:space="preserve"> </w:t>
      </w:r>
      <w:r>
        <w:rPr>
          <w:b/>
          <w:color w:val="00188F"/>
          <w:szCs w:val="18"/>
        </w:rPr>
        <w:t>Apps</w:t>
      </w:r>
    </w:p>
    <w:p w14:paraId="58ACD502" w14:textId="77777777" w:rsidR="00C14788" w:rsidRDefault="00C14788" w:rsidP="00DA26D9">
      <w:pPr>
        <w:pStyle w:val="ProductList-Body"/>
        <w:keepNext/>
        <w:ind w:left="180"/>
        <w:rPr>
          <w:b/>
          <w:color w:val="0072C6"/>
          <w:szCs w:val="18"/>
        </w:rPr>
      </w:pPr>
      <w:r>
        <w:rPr>
          <w:b/>
          <w:color w:val="0072C6"/>
          <w:szCs w:val="18"/>
        </w:rPr>
        <w:t>Piiratud üksused</w:t>
      </w:r>
    </w:p>
    <w:p w14:paraId="79748E75" w14:textId="01CCD296" w:rsidR="00C14788" w:rsidRDefault="00C14788" w:rsidP="00B778E9">
      <w:pPr>
        <w:pStyle w:val="ProductList-Body"/>
        <w:ind w:left="158"/>
      </w:pPr>
      <w:r>
        <w:t xml:space="preserve">Klient ei tohi luua, muuta või piirata mis tahes andmeid üksustest, mille tüübiks on tootedokumentatsioonis aadressil </w:t>
      </w:r>
      <w:hyperlink r:id="rId76" w:history="1">
        <w:r>
          <w:rPr>
            <w:rStyle w:val="Hyperlink"/>
          </w:rPr>
          <w:t>https://go.microsoft.com/fwlink/?linkid=868812</w:t>
        </w:r>
      </w:hyperlink>
      <w:r>
        <w:t xml:space="preserve"> määratud „piiratud“. Kliendil on sellistele piiratud üksustele kirjutuskaitstud juurdepääs.</w:t>
      </w:r>
    </w:p>
    <w:p w14:paraId="29B77BCA" w14:textId="5C830605" w:rsidR="00637E1F" w:rsidRPr="00DA26D9" w:rsidRDefault="00637E1F" w:rsidP="00B778E9">
      <w:pPr>
        <w:pStyle w:val="ProductList-Body"/>
        <w:ind w:left="158"/>
        <w:rPr>
          <w:sz w:val="12"/>
          <w:szCs w:val="12"/>
        </w:rPr>
      </w:pPr>
    </w:p>
    <w:p w14:paraId="65651379" w14:textId="77777777" w:rsidR="00637E1F" w:rsidRPr="000F48E2" w:rsidRDefault="00637E1F" w:rsidP="00B778E9">
      <w:pPr>
        <w:pStyle w:val="ProductList-Body"/>
        <w:ind w:left="180"/>
        <w:rPr>
          <w:b/>
          <w:color w:val="0072C6"/>
          <w:szCs w:val="18"/>
        </w:rPr>
      </w:pPr>
      <w:r>
        <w:rPr>
          <w:b/>
          <w:color w:val="0072C6"/>
          <w:szCs w:val="18"/>
        </w:rPr>
        <w:t>Autentimata väliskasutajad</w:t>
      </w:r>
    </w:p>
    <w:p w14:paraId="298AC629" w14:textId="0C816D44" w:rsidR="00637E1F" w:rsidRDefault="00637E1F" w:rsidP="00B778E9">
      <w:pPr>
        <w:pStyle w:val="ProductList-Body"/>
        <w:ind w:left="158"/>
      </w:pPr>
      <w:r>
        <w:t>Vä</w:t>
      </w:r>
      <w:r w:rsidR="00D5624E" w:rsidRPr="00D5624E">
        <w:t xml:space="preserve"> </w:t>
      </w:r>
      <w:r w:rsidR="00D5624E" w:rsidRPr="00045D32">
        <w:t>Väliskasutajad, kes pole Power Appsi kaudu autenditud, ei vaja Poweri portaalidele juurdepääsuks kasutaja AL-i</w:t>
      </w:r>
      <w:r>
        <w:t>.</w:t>
      </w:r>
    </w:p>
    <w:p w14:paraId="2F1CF395" w14:textId="77777777" w:rsidR="004B40D7" w:rsidRPr="0081281F" w:rsidRDefault="00D53D3E" w:rsidP="004B40D7">
      <w:pPr>
        <w:pStyle w:val="ProductList-Body"/>
        <w:shd w:val="clear" w:color="auto" w:fill="A6A6A6" w:themeFill="background1" w:themeFillShade="A6"/>
        <w:spacing w:before="120" w:after="240"/>
        <w:jc w:val="right"/>
      </w:pPr>
      <w:hyperlink w:anchor="_top" w:tooltip="Sisukord" w:history="1">
        <w:r w:rsidR="004B40D7">
          <w:rPr>
            <w:rStyle w:val="Hyperlink"/>
            <w:sz w:val="16"/>
            <w:szCs w:val="16"/>
          </w:rPr>
          <w:t>Sisukord</w:t>
        </w:r>
      </w:hyperlink>
      <w:r w:rsidR="004B40D7">
        <w:rPr>
          <w:sz w:val="16"/>
          <w:szCs w:val="16"/>
        </w:rPr>
        <w:t xml:space="preserve"> / </w:t>
      </w:r>
      <w:hyperlink w:anchor="_top" w:tooltip="Üldtingimused" w:history="1">
        <w:r w:rsidR="004B40D7">
          <w:rPr>
            <w:rStyle w:val="Hyperlink"/>
            <w:sz w:val="16"/>
            <w:szCs w:val="16"/>
          </w:rPr>
          <w:t>Üldised tingimused</w:t>
        </w:r>
      </w:hyperlink>
    </w:p>
    <w:p w14:paraId="04B96802" w14:textId="77777777" w:rsidR="004B40D7" w:rsidRPr="0081281F" w:rsidRDefault="004B40D7" w:rsidP="004B40D7">
      <w:pPr>
        <w:pStyle w:val="ProductList-Offering2Heading"/>
        <w:outlineLvl w:val="2"/>
      </w:pPr>
      <w:r>
        <w:tab/>
      </w:r>
      <w:bookmarkStart w:id="176" w:name="M365UnattendedLicense"/>
      <w:bookmarkStart w:id="177" w:name="_Toc34838460"/>
      <w:bookmarkStart w:id="178" w:name="_Toc49426325"/>
      <w:r>
        <w:t>Microsoft 365 – inimsekkumiseta litsents</w:t>
      </w:r>
      <w:bookmarkEnd w:id="176"/>
      <w:bookmarkEnd w:id="177"/>
      <w:bookmarkEnd w:id="178"/>
    </w:p>
    <w:p w14:paraId="57D7D623" w14:textId="77777777" w:rsidR="004B40D7" w:rsidRPr="0081281F" w:rsidRDefault="004B40D7" w:rsidP="004B40D7">
      <w:pPr>
        <w:pStyle w:val="ProductList-Body"/>
      </w:pPr>
      <w:r>
        <w:rPr>
          <w:b/>
          <w:color w:val="00188F"/>
        </w:rPr>
        <w:t>Teenusetaseme leping</w:t>
      </w:r>
    </w:p>
    <w:p w14:paraId="0E3EEC83" w14:textId="77777777" w:rsidR="004B40D7" w:rsidRPr="0081281F" w:rsidRDefault="004B40D7" w:rsidP="004B40D7">
      <w:pPr>
        <w:pStyle w:val="ProductList-Body"/>
      </w:pPr>
      <w:r>
        <w:t>Microsoft 365 jaoks puudub teenusetaseme litsents – inimsekkumiseta litsents</w:t>
      </w:r>
    </w:p>
    <w:p w14:paraId="1F04115E" w14:textId="77777777" w:rsidR="004B40D7" w:rsidRPr="00DA26D9" w:rsidRDefault="004B40D7" w:rsidP="004B40D7">
      <w:pPr>
        <w:pStyle w:val="ProductList-Body"/>
        <w:rPr>
          <w:sz w:val="12"/>
          <w:szCs w:val="12"/>
        </w:rPr>
      </w:pPr>
    </w:p>
    <w:p w14:paraId="7A1B0A54" w14:textId="77777777" w:rsidR="004B40D7" w:rsidRPr="0081281F" w:rsidRDefault="004B40D7" w:rsidP="004B40D7">
      <w:pPr>
        <w:pStyle w:val="ProductList-Body"/>
      </w:pPr>
      <w:r>
        <w:rPr>
          <w:b/>
          <w:color w:val="00188F"/>
        </w:rPr>
        <w:t>Mõisted</w:t>
      </w:r>
    </w:p>
    <w:p w14:paraId="7A6827C8" w14:textId="77777777" w:rsidR="004B40D7" w:rsidRPr="0081281F" w:rsidRDefault="004B40D7" w:rsidP="004B40D7">
      <w:pPr>
        <w:pStyle w:val="ProductList-Body"/>
      </w:pPr>
      <w:r>
        <w:t>„Tarkvararobootika“, teise nimega „RPA“ või „robotid“ tähendab rakendust või mistahes rakenduste komplekti, mida kasutatakse andmete jäädvustamiseks ja rakenduste kasutamiseks korduvate ülesannete tegemisel. Robotid töötavad OSE-s Windows 10 kasutajaliidese elementidega ja/või mistahes Office'i rakendusega igas OSE-s.</w:t>
      </w:r>
    </w:p>
    <w:p w14:paraId="08CB19D2" w14:textId="77777777" w:rsidR="004B40D7" w:rsidRPr="00DA26D9" w:rsidRDefault="004B40D7" w:rsidP="004B40D7">
      <w:pPr>
        <w:pStyle w:val="ProductList-Body"/>
        <w:rPr>
          <w:sz w:val="12"/>
          <w:szCs w:val="12"/>
        </w:rPr>
      </w:pPr>
    </w:p>
    <w:p w14:paraId="72AA51FF" w14:textId="77777777" w:rsidR="004B40D7" w:rsidRPr="0081281F" w:rsidRDefault="004B40D7" w:rsidP="004B40D7">
      <w:pPr>
        <w:pStyle w:val="ProductList-Body"/>
      </w:pPr>
      <w:r>
        <w:t>„Inimsekkumiseta robot“ – mistahes robot, kes ei vasta rangelt mõistele „inimsekkumisega robot“ loetakse „inimsekkumiseta robotiks“.</w:t>
      </w:r>
    </w:p>
    <w:p w14:paraId="0B189322" w14:textId="77777777" w:rsidR="004B40D7" w:rsidRPr="00DA26D9" w:rsidRDefault="004B40D7" w:rsidP="004B40D7">
      <w:pPr>
        <w:pStyle w:val="ProductList-Body"/>
        <w:rPr>
          <w:sz w:val="12"/>
          <w:szCs w:val="12"/>
        </w:rPr>
      </w:pPr>
    </w:p>
    <w:p w14:paraId="48D13D9E" w14:textId="77777777" w:rsidR="004B40D7" w:rsidRPr="0081281F" w:rsidRDefault="004B40D7" w:rsidP="004B40D7">
      <w:pPr>
        <w:pStyle w:val="ProductList-Body"/>
      </w:pPr>
      <w:r>
        <w:t xml:space="preserve">„Inimsekkumisega robot“ – inimsekkumisega robot aitab isikul ülesandeid automatiseerida kohalikus ja/või kaugtööjaamas. Robot töötab korduvate ülesannete täitmiseks isikuga samaaegselt samas tööjaamas ja töö käivitab isiku konkreetne toiming. </w:t>
      </w:r>
    </w:p>
    <w:p w14:paraId="1E35AE11" w14:textId="3B379F53" w:rsidR="004B40D7" w:rsidRPr="00DA26D9" w:rsidRDefault="004B40D7" w:rsidP="004B40D7">
      <w:pPr>
        <w:pStyle w:val="ProductList-Body"/>
        <w:rPr>
          <w:sz w:val="12"/>
          <w:szCs w:val="12"/>
        </w:rPr>
      </w:pPr>
    </w:p>
    <w:p w14:paraId="0C638996" w14:textId="77777777" w:rsidR="004B40D7" w:rsidRPr="0081281F" w:rsidRDefault="004B40D7" w:rsidP="004B40D7">
      <w:pPr>
        <w:pStyle w:val="ProductList-Body"/>
      </w:pPr>
      <w:r>
        <w:rPr>
          <w:b/>
          <w:color w:val="00188F"/>
        </w:rPr>
        <w:t xml:space="preserve">Määramine ja kasutusõigused. </w:t>
      </w:r>
    </w:p>
    <w:p w14:paraId="0356E060" w14:textId="77777777" w:rsidR="00B13474" w:rsidRPr="003744F4" w:rsidRDefault="00B13474" w:rsidP="00B13474">
      <w:pPr>
        <w:pStyle w:val="ProductList-Body"/>
        <w:numPr>
          <w:ilvl w:val="0"/>
          <w:numId w:val="21"/>
        </w:numPr>
        <w:tabs>
          <w:tab w:val="clear" w:pos="158"/>
        </w:tabs>
      </w:pPr>
      <w:r>
        <w:t xml:space="preserve">Klient saab määrata Microsoft 365 A3/E3 – inimsekkumiseta litsentsi inimsekkumiseta robotile, mis töötab kliendi kasutusse määratud riistvaras </w:t>
      </w:r>
      <w:r>
        <w:rPr>
          <w:rStyle w:val="normaltextrun"/>
          <w:rFonts w:ascii="Calibri" w:hAnsi="Calibri" w:cs="Calibri"/>
          <w:szCs w:val="18"/>
          <w:shd w:val="clear" w:color="auto" w:fill="FFFFFF"/>
        </w:rPr>
        <w:t>(kooskõlas sisseostmise tingimusega, mis on toodud tootetingimustes</w:t>
      </w:r>
      <w:r>
        <w:t xml:space="preserve"> aadressil </w:t>
      </w:r>
      <w:hyperlink r:id="rId77" w:history="1">
        <w:r>
          <w:rPr>
            <w:rStyle w:val="Hyperlink"/>
          </w:rPr>
          <w:t>http://go.microsoft.com/?linkid=9839207</w:t>
        </w:r>
      </w:hyperlink>
      <w:r>
        <w:rPr>
          <w:rStyle w:val="normaltextrun"/>
          <w:rFonts w:ascii="Calibri" w:hAnsi="Calibri" w:cs="Calibri"/>
          <w:szCs w:val="18"/>
          <w:shd w:val="clear" w:color="auto" w:fill="FFFFFF"/>
        </w:rPr>
        <w:t>) või Azure’i virtuaalarvutis</w:t>
      </w:r>
      <w:r>
        <w:t>.</w:t>
      </w:r>
    </w:p>
    <w:p w14:paraId="45D9195F" w14:textId="77777777" w:rsidR="00E21A13" w:rsidRDefault="00E21A13" w:rsidP="00E21A13">
      <w:pPr>
        <w:pStyle w:val="ProductList-Body"/>
        <w:numPr>
          <w:ilvl w:val="0"/>
          <w:numId w:val="21"/>
        </w:numPr>
        <w:tabs>
          <w:tab w:val="clear" w:pos="158"/>
        </w:tabs>
      </w:pPr>
      <w:r>
        <w:t>Iga Microsoft 365 A3/E3 inimsekkumiseta litsents võimaldab kasutada M365 A3/E3 komplekti tarkvararobootika jaoks ainult ühes kordumatus füüsilises või virtuaalses OSE-s.</w:t>
      </w:r>
    </w:p>
    <w:p w14:paraId="34AF3817" w14:textId="77777777" w:rsidR="00E21A13" w:rsidRDefault="00E21A13" w:rsidP="00E21A13">
      <w:pPr>
        <w:pStyle w:val="ProductList-Body"/>
        <w:numPr>
          <w:ilvl w:val="0"/>
          <w:numId w:val="21"/>
        </w:numPr>
        <w:tabs>
          <w:tab w:val="clear" w:pos="158"/>
        </w:tabs>
      </w:pPr>
      <w:r>
        <w:t>Iga Microsoft 365 A3/E3 inimsekkumiseta litsents võimaldab kasutada ühte kordumatut Microsoft 365 suurettevõtterakenduste eksemplari.</w:t>
      </w:r>
    </w:p>
    <w:p w14:paraId="5BC28CC1" w14:textId="77777777" w:rsidR="00B13474" w:rsidRPr="003744F4" w:rsidRDefault="00B13474" w:rsidP="00B13474">
      <w:pPr>
        <w:pStyle w:val="ProductList-Body"/>
        <w:numPr>
          <w:ilvl w:val="0"/>
          <w:numId w:val="21"/>
        </w:numPr>
        <w:tabs>
          <w:tab w:val="clear" w:pos="158"/>
        </w:tabs>
      </w:pPr>
      <w:r>
        <w:rPr>
          <w:rStyle w:val="normaltextrun"/>
          <w:rFonts w:ascii="Calibri" w:hAnsi="Calibri" w:cs="Calibri"/>
          <w:szCs w:val="18"/>
          <w:shd w:val="clear" w:color="auto" w:fill="FFFFFF"/>
        </w:rPr>
        <w:t>Robotid, millele on määratud Microsoft 365 A3/E3 – inimsekkumiseta litsents, võivad saada juurdepääsu Windows Virtual Desktopile (WVD-le).</w:t>
      </w:r>
      <w:r>
        <w:rPr>
          <w:rStyle w:val="eop"/>
          <w:rFonts w:ascii="Calibri" w:hAnsi="Calibri" w:cs="Calibri"/>
          <w:szCs w:val="18"/>
          <w:shd w:val="clear" w:color="auto" w:fill="FFFFFF"/>
        </w:rPr>
        <w:t> </w:t>
      </w:r>
    </w:p>
    <w:p w14:paraId="01F955CD" w14:textId="519EADDD" w:rsidR="004B40D7" w:rsidRPr="0081281F" w:rsidRDefault="00B13474" w:rsidP="00B13474">
      <w:pPr>
        <w:pStyle w:val="ProductList-Body"/>
        <w:numPr>
          <w:ilvl w:val="0"/>
          <w:numId w:val="21"/>
        </w:numPr>
        <w:tabs>
          <w:tab w:val="clear" w:pos="158"/>
        </w:tabs>
      </w:pPr>
      <w:r>
        <w:t>Litsentsi ümbermääramine robotite jaoks järgib samu kasutajate ja seadmete reegleid, nagu siis, kui robot oleks kasutaja. (Vt </w:t>
      </w:r>
      <w:hyperlink w:anchor="LicensingtheOnlineServices" w:history="1">
        <w:r>
          <w:rPr>
            <w:rStyle w:val="Hyperlink"/>
          </w:rPr>
          <w:t>Litsentsi ümbermääramine</w:t>
        </w:r>
      </w:hyperlink>
      <w:r w:rsidR="004B40D7">
        <w:t>)</w:t>
      </w:r>
    </w:p>
    <w:p w14:paraId="555D5531" w14:textId="77777777" w:rsidR="004B40D7" w:rsidRPr="0081281F" w:rsidRDefault="004B40D7" w:rsidP="004B40D7">
      <w:pPr>
        <w:pStyle w:val="ProductList-Body"/>
        <w:ind w:left="720"/>
      </w:pPr>
    </w:p>
    <w:p w14:paraId="789A09B9" w14:textId="77777777" w:rsidR="004B40D7" w:rsidRPr="0081281F" w:rsidRDefault="004B40D7" w:rsidP="004B40D7">
      <w:pPr>
        <w:pStyle w:val="ProductList-Body"/>
      </w:pPr>
      <w:r>
        <w:rPr>
          <w:b/>
          <w:color w:val="00188F"/>
        </w:rPr>
        <w:t>Kasutuspiirang</w:t>
      </w:r>
    </w:p>
    <w:p w14:paraId="4873F5A4" w14:textId="77777777" w:rsidR="004B40D7" w:rsidRPr="0081281F" w:rsidRDefault="004B40D7" w:rsidP="004B40D7">
      <w:pPr>
        <w:pStyle w:val="ProductList-Body"/>
        <w:numPr>
          <w:ilvl w:val="0"/>
          <w:numId w:val="20"/>
        </w:numPr>
        <w:tabs>
          <w:tab w:val="clear" w:pos="158"/>
        </w:tabs>
      </w:pPr>
      <w:r>
        <w:t xml:space="preserve">Inimsekkumiseta robotid ei või luua ega paljundada tegevusi ega töövoogusid litsentsita kasutaja või seadme nimel. (Vt </w:t>
      </w:r>
      <w:hyperlink w:anchor="LicensingtheOnlineServices" w:history="1">
        <w:r>
          <w:rPr>
            <w:rStyle w:val="Hyperlink"/>
          </w:rPr>
          <w:t>Multipleksimine</w:t>
        </w:r>
      </w:hyperlink>
      <w:r>
        <w:t>)</w:t>
      </w:r>
    </w:p>
    <w:p w14:paraId="5C49753C" w14:textId="294C3A36" w:rsidR="004B40D7" w:rsidRPr="005A5C60" w:rsidRDefault="004B40D7" w:rsidP="004B40D7">
      <w:pPr>
        <w:pStyle w:val="ProductList-Body"/>
        <w:numPr>
          <w:ilvl w:val="0"/>
          <w:numId w:val="20"/>
        </w:numPr>
        <w:tabs>
          <w:tab w:val="clear" w:pos="158"/>
        </w:tabs>
      </w:pPr>
      <w:r>
        <w:t>Microsoft jätab endale õiguse piirata Microsoft API kõnesid või need keelata mõistliku etteteatamisajaga liikluse käigus edastatavate andmete põhjendamatu hulga tõttu, mis mõjutab negatiivselt Microsoft API-de stabiilsust või muude rakenduste käitumist.</w:t>
      </w:r>
    </w:p>
    <w:bookmarkStart w:id="179" w:name="Intune"/>
    <w:p w14:paraId="70D501DE"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CC92547" w14:textId="220AC1F0" w:rsidR="00C922BC" w:rsidRPr="00A8327A" w:rsidRDefault="004D3909" w:rsidP="00D5624E">
      <w:pPr>
        <w:pStyle w:val="ProductList-Offering2Heading"/>
        <w:outlineLvl w:val="2"/>
      </w:pPr>
      <w:bookmarkStart w:id="180" w:name="_Toc531082929"/>
      <w:bookmarkStart w:id="181" w:name="_Toc6563840"/>
      <w:bookmarkStart w:id="182" w:name="GitHubOfferings"/>
      <w:bookmarkStart w:id="183" w:name="_Toc21617061"/>
      <w:r>
        <w:rPr>
          <w:lang w:val="et-EE"/>
        </w:rPr>
        <w:tab/>
      </w:r>
      <w:bookmarkStart w:id="184" w:name="_Toc49426326"/>
      <w:r w:rsidR="00C922BC">
        <w:t xml:space="preserve">GitHub </w:t>
      </w:r>
      <w:bookmarkEnd w:id="180"/>
      <w:bookmarkEnd w:id="181"/>
      <w:r w:rsidR="00C922BC">
        <w:t>Offerings</w:t>
      </w:r>
      <w:bookmarkEnd w:id="182"/>
      <w:bookmarkEnd w:id="183"/>
      <w:bookmarkEnd w:id="184"/>
    </w:p>
    <w:p w14:paraId="4BA80556" w14:textId="77777777" w:rsidR="00C922BC" w:rsidRPr="00A8327A" w:rsidRDefault="00C922BC" w:rsidP="00B778E9">
      <w:pPr>
        <w:pStyle w:val="ProductList-Body"/>
        <w:rPr>
          <w:rFonts w:asciiTheme="majorHAnsi" w:hAnsiTheme="majorHAnsi"/>
          <w:sz w:val="16"/>
          <w:szCs w:val="16"/>
        </w:rPr>
        <w:sectPr w:rsidR="00C922BC" w:rsidRPr="00A8327A" w:rsidSect="00D00D7F">
          <w:footerReference w:type="default" r:id="rId78"/>
          <w:footerReference w:type="first" r:id="rId79"/>
          <w:type w:val="continuous"/>
          <w:pgSz w:w="12240" w:h="15840"/>
          <w:pgMar w:top="1440" w:right="720" w:bottom="1440" w:left="720" w:header="720" w:footer="720" w:gutter="0"/>
          <w:cols w:space="720"/>
          <w:titlePg/>
          <w:docGrid w:linePitch="360"/>
        </w:sectPr>
      </w:pPr>
    </w:p>
    <w:p w14:paraId="07E1877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Enterprise</w:t>
      </w:r>
    </w:p>
    <w:p w14:paraId="721798A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Actions</w:t>
      </w:r>
    </w:p>
    <w:p w14:paraId="0E4935FD" w14:textId="74BE6EA7" w:rsidR="00C922BC" w:rsidRDefault="00C922BC" w:rsidP="00B778E9">
      <w:pPr>
        <w:pStyle w:val="ProductList-Body"/>
        <w:rPr>
          <w:rFonts w:asciiTheme="majorHAnsi" w:hAnsiTheme="majorHAnsi"/>
          <w:sz w:val="16"/>
          <w:szCs w:val="16"/>
        </w:rPr>
      </w:pPr>
      <w:r>
        <w:rPr>
          <w:rFonts w:asciiTheme="majorHAnsi" w:hAnsiTheme="majorHAnsi"/>
          <w:sz w:val="16"/>
          <w:szCs w:val="16"/>
        </w:rPr>
        <w:t>GitHub Insights</w:t>
      </w:r>
    </w:p>
    <w:p w14:paraId="358B9D55" w14:textId="77777777" w:rsidR="004B40D7" w:rsidRPr="0081281F" w:rsidRDefault="004B40D7" w:rsidP="004B40D7">
      <w:pPr>
        <w:pStyle w:val="ProductList-Body"/>
      </w:pPr>
      <w:r>
        <w:rPr>
          <w:rFonts w:asciiTheme="majorHAnsi" w:hAnsiTheme="majorHAnsi"/>
          <w:sz w:val="16"/>
          <w:szCs w:val="16"/>
        </w:rPr>
        <w:t>GitHubi õppelabor ettevõtetele</w:t>
      </w:r>
    </w:p>
    <w:p w14:paraId="481FA124" w14:textId="77777777" w:rsidR="004B40D7" w:rsidRPr="0081281F" w:rsidRDefault="004B40D7" w:rsidP="004B40D7">
      <w:pPr>
        <w:pStyle w:val="ProductList-Body"/>
      </w:pPr>
      <w:r>
        <w:rPr>
          <w:rFonts w:asciiTheme="majorHAnsi" w:hAnsiTheme="majorHAnsi"/>
          <w:sz w:val="16"/>
          <w:szCs w:val="16"/>
        </w:rPr>
        <w:t>GitHub One</w:t>
      </w:r>
    </w:p>
    <w:p w14:paraId="29A8D83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Advanced Security</w:t>
      </w:r>
    </w:p>
    <w:p w14:paraId="5E5C5582"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Packages</w:t>
      </w:r>
    </w:p>
    <w:p w14:paraId="4D7C983E" w14:textId="70BFC3EB" w:rsidR="00163C42" w:rsidRDefault="00163C42" w:rsidP="00B778E9">
      <w:pPr>
        <w:pStyle w:val="ProductList-Body"/>
        <w:rPr>
          <w:rFonts w:asciiTheme="majorHAnsi" w:hAnsiTheme="majorHAnsi"/>
          <w:sz w:val="16"/>
          <w:szCs w:val="16"/>
        </w:rPr>
        <w:sectPr w:rsidR="00163C42" w:rsidSect="00D00D7F">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3FE95492" w14:textId="77777777" w:rsidR="00C922BC" w:rsidRPr="00DA26D9" w:rsidRDefault="00C922BC" w:rsidP="00B778E9">
      <w:pPr>
        <w:pStyle w:val="ProductList-Body"/>
        <w:pBdr>
          <w:top w:val="single" w:sz="4" w:space="1" w:color="BFBFBF" w:themeColor="background1" w:themeShade="BF"/>
        </w:pBdr>
        <w:rPr>
          <w:b/>
          <w:color w:val="000000" w:themeColor="text1"/>
          <w:sz w:val="4"/>
          <w:szCs w:val="4"/>
        </w:rPr>
      </w:pPr>
    </w:p>
    <w:p w14:paraId="755E3AE7" w14:textId="1C870D92" w:rsidR="00C922BC" w:rsidRDefault="00060997" w:rsidP="00B778E9">
      <w:pPr>
        <w:pStyle w:val="ProductList-Body"/>
      </w:pPr>
      <w:r>
        <w:t xml:space="preserve">GitHub Offeringsi pakkuja on GitHub, Inc. GitHub Offeringsi kasutamise korral nõustub klient täitma GitHubi tingimusi, mis on saadaval veebilehel </w:t>
      </w:r>
      <w:hyperlink r:id="rId82" w:history="1">
        <w:r>
          <w:rPr>
            <w:rStyle w:val="Hyperlink"/>
          </w:rPr>
          <w:t>https://aka.ms/github_terms</w:t>
        </w:r>
      </w:hyperlink>
      <w:r>
        <w:t xml:space="preserve">. Kliendipoolsele GitHub Offeringsi, sealhulgas GitHub Enterprise'i kasutusele, mis on litsentsitud eraldiseisvana või GitHub Enterprise’iga kui Visual Studio Enterprise või Professional, kohaldatakse GitHubi privaatsusavaldust, mis on saadaval veebilehel </w:t>
      </w:r>
      <w:hyperlink r:id="rId83" w:history="1">
        <w:r>
          <w:rPr>
            <w:rStyle w:val="Hyperlink"/>
          </w:rPr>
          <w:t>https://help.github.com/articles/github-privacy-statement/</w:t>
        </w:r>
      </w:hyperlink>
      <w:r>
        <w:t xml:space="preserve">, ja GitHubi andmekaitse lisa, mis on saadaval aadressil </w:t>
      </w:r>
      <w:hyperlink r:id="rId84" w:history="1">
        <w:r>
          <w:rPr>
            <w:rStyle w:val="Hyperlink"/>
          </w:rPr>
          <w:t>https://aka.ms/github_terms</w:t>
        </w:r>
      </w:hyperlink>
      <w:r>
        <w:t>, olenemata mis tahes nendega vastuolulistest kliendi hulgilitsentsilepingu (k.a nende võrguteenuste tingimuste ja DPA) punktidest</w:t>
      </w:r>
      <w:r w:rsidR="00C922BC">
        <w:t>.</w:t>
      </w:r>
    </w:p>
    <w:p w14:paraId="3B06B644" w14:textId="77777777" w:rsidR="00C922BC" w:rsidRDefault="00C922BC" w:rsidP="00B778E9">
      <w:pPr>
        <w:pStyle w:val="ProductList-Body"/>
      </w:pPr>
    </w:p>
    <w:p w14:paraId="0B8B1C68" w14:textId="77777777" w:rsidR="00C922BC" w:rsidRPr="00093ADB" w:rsidRDefault="00C922BC" w:rsidP="00B778E9">
      <w:pPr>
        <w:pStyle w:val="ProductList-Body"/>
        <w:tabs>
          <w:tab w:val="clear" w:pos="158"/>
          <w:tab w:val="left" w:pos="360"/>
        </w:tabs>
        <w:rPr>
          <w:b/>
          <w:color w:val="00188F"/>
        </w:rPr>
      </w:pPr>
      <w:r>
        <w:rPr>
          <w:b/>
          <w:color w:val="00188F"/>
        </w:rPr>
        <w:t>GitHub Actions ja GitHub Packages</w:t>
      </w:r>
    </w:p>
    <w:p w14:paraId="72CD831E" w14:textId="77777777" w:rsidR="00C922BC" w:rsidRDefault="00C922BC" w:rsidP="00B778E9">
      <w:pPr>
        <w:pStyle w:val="ProductList-Body"/>
      </w:pPr>
      <w:r>
        <w:t>Kliendi litsentsitud GitHub Enterprise'i või GitHub Enterprise'i hõlmava pakkumise kasutajad võivad kasutada kliendi litsentsitud teenuseid GitHub Actions ja GitHub Packages.</w:t>
      </w:r>
    </w:p>
    <w:p w14:paraId="512BFEB9" w14:textId="77777777" w:rsidR="00C922BC" w:rsidRDefault="00C922BC" w:rsidP="00B778E9">
      <w:pPr>
        <w:pStyle w:val="ProductList-Body"/>
      </w:pPr>
    </w:p>
    <w:p w14:paraId="1FD7DD8B" w14:textId="77777777" w:rsidR="00C922BC" w:rsidRPr="00B74F37" w:rsidRDefault="00C922BC" w:rsidP="00B778E9">
      <w:pPr>
        <w:pStyle w:val="ProductList-Body"/>
        <w:tabs>
          <w:tab w:val="clear" w:pos="158"/>
          <w:tab w:val="left" w:pos="360"/>
        </w:tabs>
        <w:rPr>
          <w:b/>
          <w:color w:val="00188F"/>
        </w:rPr>
      </w:pPr>
      <w:r>
        <w:rPr>
          <w:b/>
          <w:color w:val="00188F"/>
        </w:rPr>
        <w:lastRenderedPageBreak/>
        <w:t>GitHub Advanced Security ja GitHub Insights</w:t>
      </w:r>
    </w:p>
    <w:p w14:paraId="23662793" w14:textId="2A1856B8" w:rsidR="00CD6F19" w:rsidRDefault="00E21A13" w:rsidP="00B778E9">
      <w:pPr>
        <w:pStyle w:val="ProductList-Body"/>
      </w:pPr>
      <w:r>
        <w:t>Kliendi litsentsitud GitHub Enterprise'i või GitHub Enterprise'i hõlmava pakkumise kasutajad võivad kasutada kliendi litsentsitud teenuseid GitHub Advanced Security ja GitHub Insights eeldusel, et nendele kasutajatele on määratud ka teenuste GitHub Advanced Security ja GitHub Insights kasutaja SL-id. Valik ei kehti Enrollment for Education Solutionsi klientidele</w:t>
      </w:r>
      <w:r w:rsidR="00CD6F19">
        <w:t>.</w:t>
      </w:r>
    </w:p>
    <w:p w14:paraId="0DE98D4B" w14:textId="53DE3DF4" w:rsidR="004B40D7" w:rsidRDefault="004B40D7" w:rsidP="00B778E9">
      <w:pPr>
        <w:pStyle w:val="ProductList-Body"/>
      </w:pPr>
    </w:p>
    <w:p w14:paraId="5F8BB386" w14:textId="77777777" w:rsidR="00163C42" w:rsidRPr="00BF002B" w:rsidRDefault="00163C42" w:rsidP="00163C42">
      <w:pPr>
        <w:pStyle w:val="ProductList-Body"/>
        <w:rPr>
          <w:b/>
          <w:color w:val="00188F"/>
        </w:rPr>
      </w:pPr>
      <w:r>
        <w:rPr>
          <w:b/>
          <w:color w:val="00188F"/>
        </w:rPr>
        <w:t xml:space="preserve">GitHub Engineering Direct (eraldiseisev või koos GitHub Oneʼiga) </w:t>
      </w:r>
    </w:p>
    <w:p w14:paraId="0FFB8CF7" w14:textId="0D73173D" w:rsidR="004B40D7" w:rsidRPr="001A19E0" w:rsidRDefault="00163C42" w:rsidP="00163C42">
      <w:r>
        <w:rPr>
          <w:sz w:val="18"/>
        </w:rPr>
        <w:t>GitHub Engineering Direct on ettevõtte GitHub, Inc. pakutav täiustatud tasemel tehniline tugi. GitHub Engineering Directi jaoks peab kliendil eeltingimusena olema Microsoft Premier või koondtugiteenus. GitHubi tehnilise toe kasutamisel nõustub klient järgima saidil</w:t>
      </w:r>
      <w:r>
        <w:rPr>
          <w:rFonts w:ascii="Segoe UI" w:eastAsia="Times New Roman" w:hAnsi="Segoe UI" w:cs="Segoe UI"/>
          <w:b/>
          <w:bCs/>
          <w:sz w:val="21"/>
          <w:szCs w:val="21"/>
        </w:rPr>
        <w:t xml:space="preserve"> </w:t>
      </w:r>
      <w:hyperlink r:id="rId85" w:history="1">
        <w:r>
          <w:rPr>
            <w:rStyle w:val="Hyperlink"/>
            <w:rFonts w:eastAsia="Times New Roman" w:cstheme="minorHAnsi"/>
            <w:sz w:val="18"/>
            <w:szCs w:val="18"/>
          </w:rPr>
          <w:t>https://aka.ms/githubsupport</w:t>
        </w:r>
      </w:hyperlink>
      <w:r>
        <w:rPr>
          <w:rFonts w:eastAsia="Times New Roman" w:cstheme="minorHAnsi"/>
          <w:sz w:val="18"/>
          <w:szCs w:val="18"/>
        </w:rPr>
        <w:t xml:space="preserve"> olevaid GitHubi tingimusi</w:t>
      </w:r>
      <w:r w:rsidR="004B40D7">
        <w:rPr>
          <w:rFonts w:eastAsia="Times New Roman" w:cstheme="minorHAnsi"/>
          <w:sz w:val="18"/>
          <w:szCs w:val="18"/>
        </w:rPr>
        <w:t xml:space="preserve">. </w:t>
      </w:r>
    </w:p>
    <w:p w14:paraId="36B5A453" w14:textId="77777777" w:rsidR="00C23F3A" w:rsidRPr="00903BB7" w:rsidRDefault="00D53D3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6D57314" w14:textId="77777777" w:rsidR="00902C3A" w:rsidRPr="00D35E6F" w:rsidRDefault="00902C3A" w:rsidP="00060997">
      <w:pPr>
        <w:pStyle w:val="ProductList-Offering2Heading"/>
        <w:outlineLvl w:val="2"/>
      </w:pPr>
      <w:r>
        <w:tab/>
      </w:r>
      <w:bookmarkStart w:id="185" w:name="_Toc531082930"/>
      <w:bookmarkStart w:id="186" w:name="MicrosoftCloudAppSecurity"/>
      <w:bookmarkStart w:id="187" w:name="_Toc531348188"/>
      <w:bookmarkStart w:id="188" w:name="_Toc49426327"/>
      <w:r>
        <w:t>Microsoft Cloud App Security</w:t>
      </w:r>
      <w:bookmarkEnd w:id="185"/>
      <w:bookmarkEnd w:id="186"/>
      <w:bookmarkEnd w:id="187"/>
      <w:bookmarkEnd w:id="188"/>
    </w:p>
    <w:p w14:paraId="65AC8EDF" w14:textId="77777777" w:rsidR="00902C3A" w:rsidRDefault="00902C3A" w:rsidP="00B778E9">
      <w:pPr>
        <w:pStyle w:val="ProductList-Body"/>
        <w:tabs>
          <w:tab w:val="clear" w:pos="158"/>
          <w:tab w:val="left" w:pos="360"/>
        </w:tabs>
        <w:rPr>
          <w:b/>
          <w:color w:val="00188F"/>
        </w:rPr>
      </w:pPr>
      <w:r>
        <w:rPr>
          <w:b/>
          <w:color w:val="00188F"/>
        </w:rPr>
        <w:t>Väliskasutajate õigused</w:t>
      </w:r>
    </w:p>
    <w:p w14:paraId="27F1DB3A" w14:textId="77777777" w:rsidR="00902C3A" w:rsidRDefault="00902C3A" w:rsidP="00B778E9">
      <w:pPr>
        <w:pStyle w:val="ProductList-Body"/>
        <w:tabs>
          <w:tab w:val="clear" w:pos="158"/>
          <w:tab w:val="left" w:pos="360"/>
        </w:tabs>
      </w:pPr>
      <w:r>
        <w:t>Lisaks litsentsitud kasutajate juurdepääsule võib klient lubada teenusele juurde pääseda väliskasutajatel seoses kliendi ressurssidele juurdepääsemisega SharePoint Online'i, OneDrive'i, Teamsi ja teiste Microsofti majutatud teenuste kaudu.</w:t>
      </w:r>
    </w:p>
    <w:p w14:paraId="010CAB59" w14:textId="77777777" w:rsidR="00060997" w:rsidRDefault="00060997" w:rsidP="00B778E9">
      <w:pPr>
        <w:pStyle w:val="ProductList-Body"/>
        <w:tabs>
          <w:tab w:val="clear" w:pos="158"/>
          <w:tab w:val="left" w:pos="360"/>
        </w:tabs>
        <w:rPr>
          <w:b/>
          <w:color w:val="00188F"/>
        </w:rPr>
      </w:pPr>
    </w:p>
    <w:p w14:paraId="7352657D" w14:textId="2E68AEF5" w:rsidR="00902C3A" w:rsidRDefault="00902C3A" w:rsidP="00B778E9">
      <w:pPr>
        <w:pStyle w:val="ProductList-Body"/>
        <w:tabs>
          <w:tab w:val="clear" w:pos="158"/>
          <w:tab w:val="left" w:pos="360"/>
        </w:tabs>
        <w:rPr>
          <w:b/>
          <w:color w:val="00188F"/>
        </w:rPr>
      </w:pPr>
      <w:r>
        <w:rPr>
          <w:b/>
          <w:color w:val="00188F"/>
        </w:rPr>
        <w:t>Teatised</w:t>
      </w:r>
    </w:p>
    <w:p w14:paraId="3B0C62DF" w14:textId="70FD433C" w:rsidR="00902C3A" w:rsidRDefault="00902C3A" w:rsidP="00B778E9">
      <w:pPr>
        <w:pStyle w:val="ProductList-Body"/>
      </w:pPr>
      <w:r>
        <w:t xml:space="preserve">Kehtivad Bingi kaartide ja professionaalsete teenuste teated </w:t>
      </w:r>
      <w:hyperlink w:anchor="Attachment1" w:tooltip="lisas 1" w:history="1">
        <w:r>
          <w:rPr>
            <w:rStyle w:val="Hyperlink"/>
          </w:rPr>
          <w:t>lisas 1</w:t>
        </w:r>
      </w:hyperlink>
      <w:r>
        <w:t>.</w:t>
      </w:r>
    </w:p>
    <w:p w14:paraId="716DD599" w14:textId="77777777" w:rsidR="00C23F3A" w:rsidRPr="00903BB7" w:rsidRDefault="00D53D3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D3EA909" w14:textId="77777777" w:rsidR="005112A2" w:rsidRPr="005112A2" w:rsidRDefault="005112A2" w:rsidP="00B778E9">
      <w:pPr>
        <w:pStyle w:val="ProductList-Offering2Heading"/>
        <w:outlineLvl w:val="2"/>
        <w:rPr>
          <w:lang w:val="et-EE"/>
        </w:rPr>
      </w:pPr>
      <w:r w:rsidRPr="005112A2">
        <w:rPr>
          <w:lang w:val="et-EE"/>
        </w:rPr>
        <w:tab/>
      </w:r>
      <w:bookmarkStart w:id="189" w:name="MicrosoftGraphdataconnect"/>
      <w:bookmarkStart w:id="190" w:name="_Toc3111588"/>
      <w:bookmarkStart w:id="191" w:name="_Toc49426328"/>
      <w:r w:rsidRPr="005112A2">
        <w:rPr>
          <w:lang w:val="et-EE"/>
        </w:rPr>
        <w:t>Microsoft Graphi andmeühendus</w:t>
      </w:r>
      <w:bookmarkEnd w:id="189"/>
      <w:r w:rsidRPr="005112A2">
        <w:rPr>
          <w:lang w:val="et-EE"/>
        </w:rPr>
        <w:t xml:space="preserve"> ISV-dele</w:t>
      </w:r>
      <w:bookmarkEnd w:id="190"/>
      <w:bookmarkEnd w:id="191"/>
    </w:p>
    <w:p w14:paraId="77E79482" w14:textId="77777777" w:rsidR="005112A2" w:rsidRPr="00931AE7" w:rsidRDefault="005112A2" w:rsidP="00B778E9">
      <w:pPr>
        <w:pStyle w:val="ProductList-Body"/>
        <w:tabs>
          <w:tab w:val="clear" w:pos="158"/>
          <w:tab w:val="left" w:pos="360"/>
        </w:tabs>
      </w:pPr>
      <w:r>
        <w:rPr>
          <w:b/>
          <w:color w:val="00188F"/>
        </w:rPr>
        <w:t>Teenuse AL-id</w:t>
      </w:r>
    </w:p>
    <w:p w14:paraId="0A39420E" w14:textId="77777777" w:rsidR="005112A2" w:rsidRPr="00931AE7" w:rsidRDefault="005112A2" w:rsidP="00B778E9">
      <w:pPr>
        <w:pStyle w:val="ProductList-Body"/>
        <w:tabs>
          <w:tab w:val="clear" w:pos="158"/>
          <w:tab w:val="left" w:pos="360"/>
        </w:tabs>
      </w:pPr>
      <w:r>
        <w:t xml:space="preserve">Kliendil peab iga kasutajaandmete kliendi rakendusprotsesside jaoks olema AL. Pakkumise Microsoft Graphi andmeühendus ISV-dele (sõltumatud tarkvaratootjad) puhul on „kasutajaandmed“ kasutaja Office 365 kontolt pärit andmed, mida valdab kliendi klient. Kliendile annab juurdepääsu kasutajaandmetele kliendi klient. </w:t>
      </w:r>
    </w:p>
    <w:p w14:paraId="51A7CC41" w14:textId="77777777" w:rsidR="005112A2" w:rsidRPr="00931AE7" w:rsidRDefault="005112A2" w:rsidP="00B778E9">
      <w:pPr>
        <w:pStyle w:val="ProductList-Body"/>
      </w:pPr>
    </w:p>
    <w:p w14:paraId="2D53CA28" w14:textId="77777777" w:rsidR="005112A2" w:rsidRPr="00931AE7" w:rsidRDefault="005112A2" w:rsidP="00B778E9">
      <w:pPr>
        <w:pStyle w:val="ProductList-ClauseHeading"/>
        <w:keepNext w:val="0"/>
      </w:pPr>
      <w:r>
        <w:t>Teenusetaseme leping</w:t>
      </w:r>
    </w:p>
    <w:p w14:paraId="027F33A1" w14:textId="77777777" w:rsidR="005112A2" w:rsidRPr="00931AE7" w:rsidRDefault="005112A2" w:rsidP="00B778E9">
      <w:pPr>
        <w:pStyle w:val="ProductList-Body"/>
      </w:pPr>
      <w:r>
        <w:rPr>
          <w:szCs w:val="18"/>
        </w:rPr>
        <w:t>Pakkumise Microsoft Graphi andmeühendus ISV-dele puhul puudub SLA.</w:t>
      </w:r>
    </w:p>
    <w:p w14:paraId="64EC6BD2" w14:textId="77777777" w:rsidR="005112A2" w:rsidRPr="00931AE7" w:rsidRDefault="00D53D3E"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1F179616" w14:textId="2FE33BCC" w:rsidR="00962C27" w:rsidRDefault="00962C27" w:rsidP="00B778E9">
      <w:pPr>
        <w:pStyle w:val="ProductList-Offering2Heading"/>
        <w:outlineLvl w:val="2"/>
      </w:pPr>
      <w:r>
        <w:tab/>
      </w:r>
      <w:bookmarkStart w:id="192" w:name="_Toc534755264"/>
      <w:bookmarkStart w:id="193" w:name="_Toc49426329"/>
      <w:r>
        <w:t>Microsofti tervise robot-teenus</w:t>
      </w:r>
      <w:bookmarkEnd w:id="192"/>
      <w:bookmarkEnd w:id="193"/>
    </w:p>
    <w:p w14:paraId="66E57A2B" w14:textId="77777777" w:rsidR="00962C27" w:rsidRDefault="00962C27" w:rsidP="00B778E9">
      <w:pPr>
        <w:pStyle w:val="ProductList-Body"/>
        <w:tabs>
          <w:tab w:val="clear" w:pos="158"/>
          <w:tab w:val="left" w:pos="360"/>
        </w:tabs>
        <w:rPr>
          <w:b/>
          <w:color w:val="00188F"/>
        </w:rPr>
      </w:pPr>
      <w:r>
        <w:rPr>
          <w:b/>
          <w:color w:val="00188F"/>
        </w:rPr>
        <w:t>Mõisted</w:t>
      </w:r>
    </w:p>
    <w:p w14:paraId="0C8CBBF6" w14:textId="77777777" w:rsidR="00962C27" w:rsidRDefault="00962C27" w:rsidP="00B778E9">
      <w:pPr>
        <w:pStyle w:val="ProductList-Body"/>
        <w:rPr>
          <w:rFonts w:ascii="Calibri" w:eastAsia="Calibri" w:hAnsi="Calibri" w:cs="Calibri"/>
          <w:szCs w:val="18"/>
        </w:rPr>
      </w:pPr>
      <w:r>
        <w:rPr>
          <w:rFonts w:ascii="Calibri" w:eastAsia="Calibri" w:hAnsi="Calibri" w:cs="Calibri"/>
          <w:szCs w:val="18"/>
        </w:rPr>
        <w:t>„Kliendi tervise robotrakendus” tähendab rakendust või mis tahes rakenduste kogumit, mis lisab Microsofti tervise robot-teenusele põhilisi ja olulisi funktsioone ja mis pole mõeldud peamiselt Microsofti tervise robot-teenuse asendamiseks.</w:t>
      </w:r>
    </w:p>
    <w:p w14:paraId="070A8B1C" w14:textId="77777777" w:rsidR="00980088" w:rsidRDefault="00980088" w:rsidP="00B778E9">
      <w:pPr>
        <w:pStyle w:val="ProductList-Body"/>
        <w:tabs>
          <w:tab w:val="clear" w:pos="158"/>
          <w:tab w:val="left" w:pos="360"/>
        </w:tabs>
        <w:rPr>
          <w:b/>
          <w:color w:val="00188F"/>
        </w:rPr>
      </w:pPr>
    </w:p>
    <w:p w14:paraId="1B78A606" w14:textId="3E881E98" w:rsidR="00962C27" w:rsidRDefault="00962C27" w:rsidP="00B778E9">
      <w:pPr>
        <w:pStyle w:val="ProductList-Body"/>
        <w:tabs>
          <w:tab w:val="clear" w:pos="158"/>
          <w:tab w:val="left" w:pos="360"/>
        </w:tabs>
        <w:rPr>
          <w:b/>
          <w:color w:val="00188F"/>
        </w:rPr>
      </w:pPr>
      <w:r>
        <w:rPr>
          <w:b/>
          <w:color w:val="00188F"/>
        </w:rPr>
        <w:t>Kliendi kohustused</w:t>
      </w:r>
    </w:p>
    <w:p w14:paraId="7E86016D" w14:textId="77777777" w:rsidR="00962C27" w:rsidRDefault="00962C27" w:rsidP="00B778E9">
      <w:pPr>
        <w:pStyle w:val="ProductList-Body"/>
        <w:rPr>
          <w:rFonts w:ascii="Calibri" w:hAnsi="Calibri" w:cs="Calibri"/>
          <w:szCs w:val="18"/>
        </w:rPr>
      </w:pPr>
      <w:r>
        <w:rPr>
          <w:rFonts w:ascii="Calibri" w:hAnsi="Calibri" w:cs="Calibri"/>
          <w:szCs w:val="18"/>
        </w:rPr>
        <w:t xml:space="preserve">Klient vastutab ainuisikuliselt: (1) Microsofti tervise robot-teenuse kasutamisel hangitud teabe ja andmete täpsuse ja adekvaatsuse eest; (2) kliendi tervise robotrakenduse ja Microsofti tervise robot-teenuse vahel turvalise rakendustevahelise autentimismeetodi juurutamise eest; (3) lõppkasutajatelt kliendi tervise robotrakenduse nendepoolse kasutamisega seotud vajaliku nõusoleku hankimise eest; ja (4) lõppkasutajatele kliendi tervise robotrakenduse nendepoolse kasutamisega seotud vajalike hoiatuste, lahtiütluste ja teavituste (sh, kui kohaldatav, nende, mis on sätestatud järgmises </w:t>
      </w:r>
      <w:hyperlink r:id="rId86" w:history="1">
        <w:r>
          <w:rPr>
            <w:rStyle w:val="Hyperlink"/>
            <w:rFonts w:ascii="Calibri" w:hAnsi="Calibri" w:cs="Calibri"/>
            <w:szCs w:val="18"/>
          </w:rPr>
          <w:t>vormis</w:t>
        </w:r>
      </w:hyperlink>
      <w:r>
        <w:rPr>
          <w:rFonts w:ascii="Calibri" w:hAnsi="Calibri" w:cs="Calibri"/>
          <w:szCs w:val="18"/>
        </w:rPr>
        <w:t>) kuvamise eest.</w:t>
      </w:r>
    </w:p>
    <w:p w14:paraId="75F1BD36" w14:textId="77777777" w:rsidR="00962C27" w:rsidRDefault="00962C27" w:rsidP="00B778E9">
      <w:pPr>
        <w:pStyle w:val="ProductList-Body"/>
      </w:pPr>
    </w:p>
    <w:p w14:paraId="55F4C251" w14:textId="77777777" w:rsidR="00962C27" w:rsidRDefault="00962C27" w:rsidP="00D5624E">
      <w:pPr>
        <w:pStyle w:val="ProductList-Body"/>
        <w:tabs>
          <w:tab w:val="clear" w:pos="158"/>
          <w:tab w:val="left" w:pos="360"/>
        </w:tabs>
        <w:rPr>
          <w:b/>
          <w:color w:val="00188F"/>
        </w:rPr>
      </w:pPr>
      <w:r>
        <w:rPr>
          <w:b/>
          <w:color w:val="00188F"/>
        </w:rPr>
        <w:t>Kasutuspiirang</w:t>
      </w:r>
    </w:p>
    <w:p w14:paraId="29CF8773" w14:textId="77777777" w:rsidR="00962C27" w:rsidRPr="00917344" w:rsidRDefault="00962C27" w:rsidP="00980088">
      <w:pPr>
        <w:pStyle w:val="ProductList-Body"/>
      </w:pPr>
      <w:r>
        <w:t>KLIENT TUNNISTAB, ET MICROSOFTI TERVISE ROBOT-TEENUS (1) POLE ETTE NÄHTUD KASUTAMISEKS EGA TEHTUD KÄTTESAADAVAKS KUI MEDITSIINILINE SEADE (VÕI MEDITSIINILISED SEADMED) HAIGUSTE VÕI MUUDE SEISUNDITE DIAGNOOSIMISEKS EGA HAIGUSTE RAVIMISEKS, LEEVENDAMISEKS VÕI ENNETAMISEKS EGA MINGIL MUUL VIISIL KASUTAMISEKS KUI OSA MIS TAHES MEDITSIINILISEST PAKKUMISEST VÕI TOOTEST, NING ET EI VÄLJASTATA MINGISUGUSEID LITSENTSE, LUBE EGA ÕIGUSI KASUTADA MICROSOFTI TERVISE ROBOT-TEENUST NIMETATUD EESMÄRKIDEL, (2) POLE ETTE NÄHTUD JA SEDA EI TOHI KASUTADA PROFESSIONAALSE MEDITSIINILISE NÕUANDE, DIAGNOOSI, RAVI VÕI OTSUSTE ASENDAJANA, JA (3) POLE ETTE NÄHTUD KASUTAMISEKS ERI- JA HÄDAOLUKORDADES JA SEE EI TOETA HÄDAABIKÕNEDE TEGEMIST. KLIENT TUNNISTAB, ET KLIENDI TERVISE ROBOTRAKENDUS KUJUTAB ENDAST KLIENDI ENDA TOODET VÕI TEENUST, MIS ON ERALDISEISEV MICROSOFTI TERVISE ROBOT-TEENUSEST. KLIENT VASTUTAB AINUISIKULISELT KLIENDI TERVISE ROBOTRAKENDUSE VÄLJATÖÖTAMISE, ARENDAMISE JA JUURUTAMISE EEST NING LÕPPKASUTAJATELE KLIENDI TERVISE ROBOTRAKENDUSE KASUTAMISEGA SEOTUD VAJALIKE HOIATUSTE KÄTTESAADAVAKS TEGEMISE EEST. KLIENT VASTUTAB AINUISIKULISELT IGASUGUSTE KEHAVIGASTUSTE VÕI SURMAJUHTUMITE EEST, MIS VÕIVAD TOIMUDA KOOS KLIENDI TERVISE ROBOTRAKENDUSEGA MICROSOFTI TERVISE ROBOT-TEENUSE KASUTAMISE TAGAJÄRJEL, SEALHULGAS (KUID MITTE AINULT) KÕIGI SELLISTE VIGASTUSE EEST LÕPPKASUTAJATELE.</w:t>
      </w:r>
    </w:p>
    <w:p w14:paraId="1AAC6059" w14:textId="0C6D75B6" w:rsidR="00434331" w:rsidRDefault="00D53D3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3EF90EF" w14:textId="7898D83C" w:rsidR="00953F43" w:rsidRPr="00953F43" w:rsidRDefault="00953F43" w:rsidP="00B778E9">
      <w:pPr>
        <w:pStyle w:val="ProductList-Offering2Heading"/>
        <w:outlineLvl w:val="2"/>
        <w:rPr>
          <w:lang w:val="et-EE"/>
        </w:rPr>
      </w:pPr>
      <w:r w:rsidRPr="00953F43">
        <w:rPr>
          <w:lang w:val="et-EE"/>
        </w:rPr>
        <w:tab/>
      </w:r>
      <w:bookmarkStart w:id="194" w:name="_Toc476230944"/>
      <w:bookmarkStart w:id="195" w:name="_Toc49426330"/>
      <w:r w:rsidRPr="00953F43">
        <w:rPr>
          <w:lang w:val="et-EE"/>
        </w:rPr>
        <w:t>Microsoft Intune</w:t>
      </w:r>
      <w:bookmarkEnd w:id="194"/>
      <w:bookmarkEnd w:id="195"/>
    </w:p>
    <w:p w14:paraId="2897F9B1" w14:textId="77777777" w:rsidR="00953F43" w:rsidRPr="00A8327A" w:rsidRDefault="00953F43" w:rsidP="00B778E9">
      <w:pPr>
        <w:pStyle w:val="ProductList-Body"/>
        <w:rPr>
          <w:rFonts w:asciiTheme="majorHAnsi" w:hAnsiTheme="majorHAnsi"/>
          <w:sz w:val="16"/>
          <w:szCs w:val="16"/>
        </w:rPr>
        <w:sectPr w:rsidR="00953F43" w:rsidRPr="00A8327A" w:rsidSect="00212824">
          <w:footerReference w:type="first" r:id="rId87"/>
          <w:type w:val="continuous"/>
          <w:pgSz w:w="12240" w:h="15840"/>
          <w:pgMar w:top="1440" w:right="720" w:bottom="1440" w:left="720" w:header="720" w:footer="720" w:gutter="0"/>
          <w:cols w:space="720"/>
          <w:titlePg/>
          <w:docGrid w:linePitch="360"/>
        </w:sectPr>
      </w:pPr>
    </w:p>
    <w:bookmarkEnd w:id="179"/>
    <w:p w14:paraId="2D4A365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(kasutaja kohta)</w:t>
      </w:r>
    </w:p>
    <w:p w14:paraId="13144F0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seadmetele</w:t>
      </w:r>
    </w:p>
    <w:p w14:paraId="0D296138" w14:textId="77777777" w:rsidR="00457444" w:rsidRPr="00A8327A" w:rsidRDefault="00457444" w:rsidP="00B778E9">
      <w:pPr>
        <w:pStyle w:val="ProductList-Body"/>
        <w:rPr>
          <w:rFonts w:asciiTheme="majorHAnsi" w:hAnsiTheme="majorHAnsi"/>
          <w:sz w:val="16"/>
          <w:szCs w:val="16"/>
        </w:rPr>
      </w:pPr>
      <w:r>
        <w:rPr>
          <w:rFonts w:asciiTheme="majorHAnsi" w:hAnsiTheme="majorHAnsi"/>
          <w:sz w:val="16"/>
          <w:szCs w:val="16"/>
        </w:rPr>
        <w:t>Microsoft Intune for EDU (kasutaja- ja seadmepõhine)</w:t>
      </w:r>
    </w:p>
    <w:p w14:paraId="07835D5D" w14:textId="1D9D283E" w:rsidR="00457444" w:rsidRPr="00A8327A" w:rsidRDefault="00457444" w:rsidP="00B778E9">
      <w:pPr>
        <w:pStyle w:val="ProductList-Body"/>
        <w:rPr>
          <w:rFonts w:asciiTheme="majorHAnsi" w:hAnsiTheme="majorHAnsi"/>
          <w:sz w:val="16"/>
          <w:szCs w:val="16"/>
        </w:rPr>
        <w:sectPr w:rsidR="0045744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Intune’i lisandmoodul rakendustega </w:t>
      </w:r>
      <w:bookmarkStart w:id="196" w:name="_Hlk43279350"/>
      <w:r w:rsidR="00E24F6A">
        <w:rPr>
          <w:rFonts w:asciiTheme="majorHAnsi" w:hAnsiTheme="majorHAnsi"/>
          <w:sz w:val="16"/>
          <w:szCs w:val="16"/>
        </w:rPr>
        <w:t>Microsoft Endpoint</w:t>
      </w:r>
      <w:bookmarkEnd w:id="196"/>
      <w:r w:rsidR="00E24F6A">
        <w:rPr>
          <w:rFonts w:asciiTheme="majorHAnsi" w:hAnsiTheme="majorHAnsi"/>
          <w:sz w:val="16"/>
          <w:szCs w:val="16"/>
        </w:rPr>
        <w:t xml:space="preserve"> </w:t>
      </w:r>
      <w:r>
        <w:rPr>
          <w:rFonts w:asciiTheme="majorHAnsi" w:hAnsiTheme="majorHAnsi"/>
          <w:sz w:val="16"/>
          <w:szCs w:val="16"/>
        </w:rPr>
        <w:t>Configuration Manager ja System Center Endpoint Protection (kasutaja- ja seadmepõhine)</w:t>
      </w:r>
      <w:r>
        <w:br/>
      </w:r>
      <w:r>
        <w:rPr>
          <w:rFonts w:asciiTheme="majorHAnsi" w:hAnsiTheme="majorHAnsi"/>
          <w:sz w:val="16"/>
          <w:szCs w:val="16"/>
        </w:rPr>
        <w:t>(Microsoft Intune’i lisandmoodul)</w:t>
      </w:r>
    </w:p>
    <w:p w14:paraId="6A7E769A"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B778E9">
      <w:pPr>
        <w:pStyle w:val="ProductList-Body"/>
        <w:tabs>
          <w:tab w:val="clear" w:pos="158"/>
          <w:tab w:val="left" w:pos="360"/>
        </w:tabs>
      </w:pPr>
      <w:r>
        <w:rPr>
          <w:b/>
          <w:color w:val="00188F"/>
        </w:rPr>
        <w:t>Teatised</w:t>
      </w:r>
    </w:p>
    <w:p w14:paraId="53F66B5A" w14:textId="71411ADA" w:rsidR="00953F43" w:rsidRPr="004E78BB" w:rsidRDefault="00953F43" w:rsidP="00B778E9">
      <w:pPr>
        <w:pStyle w:val="ProductList-Body"/>
      </w:pPr>
      <w:r>
        <w:t xml:space="preserve">Kõigile kliendile pakutavatele juurutusteenustele kehtib </w:t>
      </w:r>
      <w:hyperlink w:anchor="Attachment1" w:tooltip="lisas 1" w:history="1">
        <w:r>
          <w:rPr>
            <w:rStyle w:val="Hyperlink"/>
          </w:rPr>
          <w:t>lisas 1</w:t>
        </w:r>
      </w:hyperlink>
      <w:r>
        <w:t xml:space="preserve"> toodud professionaalsete teenuste teade.</w:t>
      </w:r>
    </w:p>
    <w:p w14:paraId="2F812DF8" w14:textId="77777777" w:rsidR="00953F43" w:rsidRPr="004E78BB" w:rsidRDefault="00953F43" w:rsidP="00B778E9">
      <w:pPr>
        <w:pStyle w:val="ProductList-Body"/>
      </w:pPr>
    </w:p>
    <w:p w14:paraId="3B978151" w14:textId="77777777" w:rsidR="00457444" w:rsidRPr="00A8327A" w:rsidRDefault="00457444" w:rsidP="00060997">
      <w:pPr>
        <w:pStyle w:val="ProductList-Body"/>
        <w:tabs>
          <w:tab w:val="clear" w:pos="158"/>
          <w:tab w:val="left" w:pos="180"/>
        </w:tabs>
        <w:rPr>
          <w:b/>
          <w:color w:val="00188F"/>
        </w:rPr>
      </w:pPr>
      <w:r>
        <w:rPr>
          <w:b/>
          <w:color w:val="00188F"/>
        </w:rPr>
        <w:t>Seadmete ja rakenduste haldamine</w:t>
      </w:r>
    </w:p>
    <w:p w14:paraId="3E48E774" w14:textId="69E800CF" w:rsidR="00457444" w:rsidRDefault="00DA26D9" w:rsidP="00B778E9">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Mitme kasutajaga seadme haldamiseks peab igal kasutajal olema kasutaja AL. Kui teenuste haldamiseks kasutatakse rakendust Intune Company Portal, siis kohalduvad mainitud rakenduse kasutamisele need OST tingimused, mis kehtivad Microsoft Intune'i veebiteenustele (nagu määratletud 1. lisa märkustes toodud põhiveebiteenuste tabelis). Rakendusega Intune Company Portal seotud kohustused ei kehti andmetöötluse, eeskirjade või tavade suhtes, mis on seotud kolmanda osapoole (nt Apple, Google) mobiiliplatvormidega, millel rakendus Intune Company Portal töötavab</w:t>
      </w:r>
      <w:r w:rsidR="00457444">
        <w:t>.</w:t>
      </w:r>
    </w:p>
    <w:p w14:paraId="0DE41D9E" w14:textId="77777777" w:rsidR="00457444" w:rsidRDefault="00457444" w:rsidP="00B778E9">
      <w:pPr>
        <w:pStyle w:val="ProductList-Body"/>
        <w:tabs>
          <w:tab w:val="clear" w:pos="158"/>
          <w:tab w:val="left" w:pos="180"/>
        </w:tabs>
      </w:pPr>
    </w:p>
    <w:p w14:paraId="0350ED06" w14:textId="77777777" w:rsidR="00457444" w:rsidRPr="00612EFD" w:rsidRDefault="00457444" w:rsidP="003700CB">
      <w:pPr>
        <w:pStyle w:val="ProductList-Body"/>
        <w:rPr>
          <w:b/>
          <w:bCs/>
          <w:color w:val="00188F"/>
        </w:rPr>
      </w:pPr>
      <w:r>
        <w:rPr>
          <w:b/>
          <w:bCs/>
          <w:color w:val="00188F"/>
        </w:rPr>
        <w:t>Microsoft Intune seadmetele</w:t>
      </w:r>
    </w:p>
    <w:p w14:paraId="52A1C29D" w14:textId="77777777" w:rsidR="00457444" w:rsidRPr="00A8327A" w:rsidRDefault="00457444" w:rsidP="00B778E9">
      <w:pPr>
        <w:pStyle w:val="ProductList-Body"/>
        <w:tabs>
          <w:tab w:val="clear" w:pos="158"/>
          <w:tab w:val="left" w:pos="180"/>
        </w:tabs>
      </w:pPr>
      <w:r>
        <w:t xml:space="preserve">Microsoft Intune seadmetele võib olla lingitud ainult seadmetega, mis ei ole seotud kindlate kasutajatega. Kasutaja seosega tootefunktsioone, mis hõlmavad muu hulgas tingimuslikku juurdepääsu, rakenduste kaitset ja valikulist rakenduste installimist, ei saa kasutada Microsoft Intune seadmetele AL-ide alusel. </w:t>
      </w:r>
      <w:bookmarkStart w:id="197" w:name="_Hlk521486116"/>
      <w:r>
        <w:t>Rakendusi, mis on tavaliselt vastendatud kindlate kasutajatega, nt Outlook ja OneDrive, ei tohi selle teenuse alusel kasutada.</w:t>
      </w:r>
      <w:bookmarkEnd w:id="197"/>
    </w:p>
    <w:p w14:paraId="335A21C0" w14:textId="77777777" w:rsidR="009E53C2" w:rsidRPr="003C2FBE" w:rsidRDefault="009E53C2" w:rsidP="00B778E9">
      <w:pPr>
        <w:pStyle w:val="ProductList-Body"/>
        <w:tabs>
          <w:tab w:val="clear" w:pos="158"/>
          <w:tab w:val="left" w:pos="180"/>
        </w:tabs>
      </w:pPr>
    </w:p>
    <w:p w14:paraId="23CDA4C2" w14:textId="77777777" w:rsidR="009E53C2" w:rsidRPr="003C2FBE" w:rsidRDefault="009E53C2" w:rsidP="00B778E9">
      <w:pPr>
        <w:pStyle w:val="ProductList-Body"/>
        <w:tabs>
          <w:tab w:val="clear" w:pos="158"/>
          <w:tab w:val="left" w:pos="180"/>
        </w:tabs>
      </w:pPr>
      <w:r>
        <w:rPr>
          <w:b/>
          <w:color w:val="00188F"/>
        </w:rPr>
        <w:t>Täiendava salvestusruumi AL</w:t>
      </w:r>
    </w:p>
    <w:p w14:paraId="2336706F" w14:textId="77777777" w:rsidR="009E53C2" w:rsidRPr="003C2FBE" w:rsidRDefault="009E53C2" w:rsidP="00B778E9">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B778E9">
      <w:pPr>
        <w:pStyle w:val="ProductList-Body"/>
        <w:tabs>
          <w:tab w:val="clear" w:pos="158"/>
          <w:tab w:val="left" w:pos="180"/>
        </w:tabs>
      </w:pPr>
    </w:p>
    <w:p w14:paraId="377A68A7" w14:textId="77777777" w:rsidR="009E53C2" w:rsidRPr="003C2FBE" w:rsidRDefault="009E53C2" w:rsidP="00B778E9">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B778E9">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88" w:history="1">
        <w:r>
          <w:rPr>
            <w:rStyle w:val="Hyperlink"/>
          </w:rPr>
          <w:t>http://go.microsoft.com/?linkid=9839206</w:t>
        </w:r>
      </w:hyperlink>
      <w:hyperlink w:history="1"/>
      <w:r>
        <w:t>.</w:t>
      </w:r>
    </w:p>
    <w:p w14:paraId="1AE42D79" w14:textId="77777777" w:rsidR="009E53C2" w:rsidRPr="003C2FBE" w:rsidRDefault="009E53C2" w:rsidP="00B778E9">
      <w:pPr>
        <w:pStyle w:val="ProductList-Body"/>
        <w:tabs>
          <w:tab w:val="clear" w:pos="158"/>
          <w:tab w:val="left" w:pos="180"/>
        </w:tabs>
      </w:pPr>
    </w:p>
    <w:p w14:paraId="3EB13DB8" w14:textId="77777777" w:rsidR="009E53C2" w:rsidRPr="003C2FBE" w:rsidRDefault="009E53C2" w:rsidP="00B778E9">
      <w:pPr>
        <w:pStyle w:val="ProductList-Body"/>
        <w:tabs>
          <w:tab w:val="clear" w:pos="158"/>
          <w:tab w:val="left" w:pos="180"/>
        </w:tabs>
      </w:pPr>
      <w:r>
        <w:rPr>
          <w:b/>
          <w:color w:val="00188F"/>
        </w:rPr>
        <w:t>SQL Server Technology ja võrdlemine</w:t>
      </w:r>
    </w:p>
    <w:p w14:paraId="30998F9D" w14:textId="77777777" w:rsidR="009E53C2" w:rsidRPr="003C2FBE" w:rsidRDefault="009E53C2" w:rsidP="00B778E9">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bookmarkStart w:id="198" w:name="_Toc453946633"/>
    <w:bookmarkStart w:id="199" w:name="_Toc451949071"/>
    <w:p w14:paraId="59B00BB3"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64CADFF" w14:textId="73F12235" w:rsidR="00E64F1F" w:rsidRPr="00903BB7" w:rsidRDefault="006B79D9" w:rsidP="00980088">
      <w:pPr>
        <w:pStyle w:val="ProductList-Offering2Heading"/>
        <w:outlineLvl w:val="2"/>
      </w:pPr>
      <w:r>
        <w:tab/>
      </w:r>
      <w:bookmarkStart w:id="200" w:name="_Toc49426331"/>
      <w:r w:rsidR="00E64F1F">
        <w:t>Microsoft Learning</w:t>
      </w:r>
      <w:bookmarkEnd w:id="198"/>
      <w:bookmarkEnd w:id="199"/>
      <w:bookmarkEnd w:id="200"/>
    </w:p>
    <w:bookmarkEnd w:id="162"/>
    <w:p w14:paraId="56BC050C" w14:textId="77777777" w:rsidR="00E64F1F" w:rsidRPr="00903BB7" w:rsidRDefault="00E64F1F" w:rsidP="00B778E9">
      <w:pPr>
        <w:pStyle w:val="ProductList-ClauseHeading"/>
        <w:keepNext w:val="0"/>
      </w:pPr>
      <w:r>
        <w:t>Microsoft Learning E-Reference Library</w:t>
      </w:r>
    </w:p>
    <w:p w14:paraId="061A8F67" w14:textId="77777777" w:rsidR="00E64F1F" w:rsidRPr="00903BB7" w:rsidRDefault="00E64F1F" w:rsidP="00B778E9">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B778E9">
      <w:pPr>
        <w:pStyle w:val="ProductList-Body"/>
      </w:pPr>
    </w:p>
    <w:p w14:paraId="3B81659A" w14:textId="77777777" w:rsidR="00E64F1F" w:rsidRPr="00903BB7" w:rsidRDefault="00E64F1F" w:rsidP="00D5624E">
      <w:pPr>
        <w:pStyle w:val="ProductList-ClauseHeading"/>
        <w:keepNext w:val="0"/>
      </w:pPr>
      <w:bookmarkStart w:id="201" w:name="_Toc451949072"/>
      <w:r>
        <w:t>Microsoft Learning Imagine Academy</w:t>
      </w:r>
      <w:bookmarkEnd w:id="201"/>
      <w:r>
        <w:t xml:space="preserve"> teenuse AL</w:t>
      </w:r>
    </w:p>
    <w:p w14:paraId="6E239916" w14:textId="77777777" w:rsidR="00E64F1F" w:rsidRPr="00903BB7" w:rsidRDefault="00E64F1F" w:rsidP="00B778E9">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B778E9">
      <w:pPr>
        <w:pStyle w:val="ProductList-Body"/>
      </w:pPr>
    </w:p>
    <w:p w14:paraId="44162E26" w14:textId="77777777" w:rsidR="00E64F1F" w:rsidRPr="00903BB7" w:rsidRDefault="00E64F1F" w:rsidP="005E5327">
      <w:pPr>
        <w:pStyle w:val="ProductList-ClauseHeading"/>
        <w:keepNext w:val="0"/>
      </w:pPr>
      <w:r>
        <w:t>Programmi Microsoft Learning Imagine Academy põhimõtted</w:t>
      </w:r>
    </w:p>
    <w:p w14:paraId="21F54DDC" w14:textId="77777777" w:rsidR="00E64F1F" w:rsidRPr="00903BB7" w:rsidRDefault="00E64F1F" w:rsidP="00B778E9">
      <w:pPr>
        <w:pStyle w:val="ProductList-Body"/>
      </w:pPr>
      <w:r>
        <w:t xml:space="preserve">Programmi Imagine Academy põhimõtted aadressil </w:t>
      </w:r>
      <w:hyperlink r:id="rId89" w:history="1">
        <w:r>
          <w:rPr>
            <w:rStyle w:val="Hyperlink"/>
          </w:rPr>
          <w:t>http://www.microsoft.com/itacademy</w:t>
        </w:r>
      </w:hyperlink>
      <w:r>
        <w:t xml:space="preserve"> kehtivad kliendipoolsel teenuse Microsoft Learning Imagine Academy ja selle eeliste kasutamisel.</w:t>
      </w:r>
    </w:p>
    <w:p w14:paraId="3C3D9897" w14:textId="77777777" w:rsidR="005E5327" w:rsidRDefault="005E5327" w:rsidP="00B778E9">
      <w:pPr>
        <w:pStyle w:val="ProductList-ClauseHeading"/>
        <w:keepNext w:val="0"/>
      </w:pPr>
    </w:p>
    <w:p w14:paraId="7ACC5499" w14:textId="52AFC5A1" w:rsidR="00E64F1F" w:rsidRPr="00903BB7" w:rsidRDefault="00E64F1F" w:rsidP="00B778E9">
      <w:pPr>
        <w:pStyle w:val="ProductList-ClauseHeading"/>
        <w:keepNext w:val="0"/>
      </w:pPr>
      <w:r>
        <w:t>Programmi Microsoft Learning Imagine Academy muu osapoole pakutavad eelised</w:t>
      </w:r>
    </w:p>
    <w:p w14:paraId="0BD67CE1" w14:textId="77777777" w:rsidR="00E64F1F" w:rsidRPr="00903BB7" w:rsidRDefault="00E64F1F" w:rsidP="00B778E9">
      <w:pPr>
        <w:pStyle w:val="ProductList-Body"/>
      </w:pPr>
      <w:r>
        <w:t>Programmi eeliseid võivad kasutada ainult litsentsitud asutuse teaduskond, personal ja õpilased, kes on litsentsitud asutuses liitunud.</w:t>
      </w:r>
    </w:p>
    <w:bookmarkEnd w:id="163"/>
    <w:p w14:paraId="51BDAA98"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9F5BB1F" w14:textId="77777777" w:rsidR="005112A2" w:rsidRPr="005112A2" w:rsidRDefault="005112A2" w:rsidP="00B778E9">
      <w:pPr>
        <w:pStyle w:val="ProductList-Offering2Heading"/>
        <w:outlineLvl w:val="2"/>
        <w:rPr>
          <w:lang w:val="et-EE"/>
        </w:rPr>
      </w:pPr>
      <w:r w:rsidRPr="005112A2">
        <w:rPr>
          <w:lang w:val="et-EE"/>
        </w:rPr>
        <w:tab/>
      </w:r>
      <w:bookmarkStart w:id="202" w:name="MicrosoftSearchinBing"/>
      <w:bookmarkStart w:id="203" w:name="_Toc3111592"/>
      <w:bookmarkStart w:id="204" w:name="_Toc49426332"/>
      <w:r w:rsidRPr="005112A2">
        <w:rPr>
          <w:lang w:val="et-EE"/>
        </w:rPr>
        <w:t>Microsofti otsing Bingis</w:t>
      </w:r>
      <w:bookmarkEnd w:id="202"/>
      <w:bookmarkEnd w:id="203"/>
      <w:bookmarkEnd w:id="204"/>
    </w:p>
    <w:p w14:paraId="78838769" w14:textId="77777777" w:rsidR="00434331" w:rsidRDefault="00434331" w:rsidP="00B778E9">
      <w:pPr>
        <w:pStyle w:val="ProductList-Body"/>
        <w:tabs>
          <w:tab w:val="clear" w:pos="158"/>
          <w:tab w:val="left" w:pos="360"/>
        </w:tabs>
        <w:rPr>
          <w:b/>
          <w:color w:val="00188F"/>
        </w:rPr>
      </w:pPr>
      <w:r>
        <w:rPr>
          <w:b/>
          <w:color w:val="00188F"/>
        </w:rPr>
        <w:t>Microsofti otsing Bingis</w:t>
      </w:r>
    </w:p>
    <w:p w14:paraId="68EEBE34" w14:textId="77777777" w:rsidR="00434331" w:rsidRDefault="00434331" w:rsidP="00B778E9">
      <w:pPr>
        <w:pStyle w:val="ProductList-Body"/>
      </w:pPr>
      <w:r>
        <w:t>„Microsofti otsing Bingis“ on teenus, mis näitab ettevõtte otsingutulemusi siseallikatest (nt sisevõrk, failid, inimeste teave) klientidest kasutajate jaoks, kes on teenusesse sisse loginud oma töö- või koolikonto kaudu.</w:t>
      </w:r>
    </w:p>
    <w:p w14:paraId="1EEF5440" w14:textId="77777777" w:rsidR="005112A2" w:rsidRPr="00931AE7" w:rsidRDefault="005112A2" w:rsidP="00B778E9">
      <w:pPr>
        <w:pStyle w:val="ProductList-Body"/>
      </w:pPr>
    </w:p>
    <w:p w14:paraId="5E7FE79A" w14:textId="77777777" w:rsidR="005112A2" w:rsidRPr="00931AE7" w:rsidRDefault="005112A2" w:rsidP="00B778E9">
      <w:pPr>
        <w:pStyle w:val="ProductList-Body"/>
      </w:pPr>
      <w:r>
        <w:rPr>
          <w:b/>
          <w:color w:val="00188F"/>
        </w:rPr>
        <w:t>Teenuse Microsofti otsing Bingis privaatsus</w:t>
      </w:r>
    </w:p>
    <w:p w14:paraId="16FB38BC" w14:textId="77777777" w:rsidR="00B13474" w:rsidRDefault="00060997" w:rsidP="00B778E9">
      <w:pPr>
        <w:pStyle w:val="ProductList-Body"/>
      </w:pPr>
      <w:r>
        <w:t xml:space="preserve">Kui kasutaja sisestab teenuses Microsofti otsing Bingis päringu, tehakse kaks samaaegset otsingupäringut: (1) kliendi ettevõttesiseste ressursside otsing, mille puhul päring ja tagastatavad tulemid on nende veebiteenuste tingimustes nimetatud kliendiandmed, ja (2) eraldi avalike tulemite otsing veebisaidilt Bing.com, mille puhul päring ega tagastavad tulemid pole kliendiandmed. Need võrguteenuste tingimused ja DPA kehtivad ainult teenuse Microsofti otsing Bingis kohta. Avaliku otsingu kohta veebisaidil Bing.com kehtib Microsofti privaatsusavaldus (asub siin: </w:t>
      </w:r>
      <w:hyperlink r:id="rId90" w:history="1">
        <w:r>
          <w:rPr>
            <w:rStyle w:val="Hyperlink"/>
          </w:rPr>
          <w:t>https://go.microsoft.com/fwlink/?LinkId=521839</w:t>
        </w:r>
      </w:hyperlink>
      <w:r w:rsidR="005112A2">
        <w:t>).</w:t>
      </w:r>
    </w:p>
    <w:p w14:paraId="58329BE4" w14:textId="723E34F2" w:rsidR="00B13474" w:rsidRDefault="00D53D3E" w:rsidP="00B13474">
      <w:pPr>
        <w:pStyle w:val="ProductList-Body"/>
        <w:shd w:val="clear" w:color="auto" w:fill="A6A6A6" w:themeFill="background1" w:themeFillShade="A6"/>
        <w:spacing w:before="120" w:after="240"/>
        <w:jc w:val="right"/>
      </w:pPr>
      <w:hyperlink w:anchor="TableofContents" w:tooltip="Sisukord" w:history="1">
        <w:r w:rsidR="00B13474">
          <w:rPr>
            <w:rStyle w:val="Hyperlink"/>
            <w:sz w:val="16"/>
            <w:szCs w:val="16"/>
          </w:rPr>
          <w:t>Sisukord</w:t>
        </w:r>
      </w:hyperlink>
      <w:r w:rsidR="00B13474">
        <w:rPr>
          <w:sz w:val="16"/>
          <w:szCs w:val="16"/>
        </w:rPr>
        <w:t xml:space="preserve"> / </w:t>
      </w:r>
      <w:hyperlink w:anchor="GeneralTerms" w:tooltip="Üldtingimused" w:history="1">
        <w:r w:rsidR="00B13474">
          <w:rPr>
            <w:rStyle w:val="Hyperlink"/>
            <w:sz w:val="16"/>
            <w:szCs w:val="16"/>
          </w:rPr>
          <w:t>Üldised tingimused</w:t>
        </w:r>
      </w:hyperlink>
    </w:p>
    <w:p w14:paraId="28935910" w14:textId="77777777" w:rsidR="00B13474" w:rsidRPr="009C1170" w:rsidRDefault="00B13474" w:rsidP="00B13474">
      <w:pPr>
        <w:pStyle w:val="ProductList-Offering2Heading"/>
        <w:outlineLvl w:val="2"/>
      </w:pPr>
      <w:r>
        <w:tab/>
      </w:r>
      <w:bookmarkStart w:id="205" w:name="MicosoftThreatProtection"/>
      <w:bookmarkStart w:id="206" w:name="_Toc37676519"/>
      <w:bookmarkStart w:id="207" w:name="_Toc49426333"/>
      <w:r>
        <w:t>Microsofti ohutõrje</w:t>
      </w:r>
      <w:bookmarkEnd w:id="205"/>
      <w:bookmarkEnd w:id="206"/>
      <w:bookmarkEnd w:id="207"/>
    </w:p>
    <w:p w14:paraId="37CC8F7B" w14:textId="77777777" w:rsidR="00B13474" w:rsidRDefault="00B13474" w:rsidP="00B13474">
      <w:pPr>
        <w:pStyle w:val="ProductList-Body"/>
        <w:tabs>
          <w:tab w:val="clear" w:pos="158"/>
          <w:tab w:val="left" w:pos="360"/>
        </w:tabs>
        <w:rPr>
          <w:b/>
          <w:color w:val="00188F"/>
        </w:rPr>
      </w:pPr>
      <w:r>
        <w:rPr>
          <w:b/>
          <w:color w:val="00188F"/>
        </w:rPr>
        <w:t>Andmete töötlemine</w:t>
      </w:r>
    </w:p>
    <w:p w14:paraId="6BE4DC4E" w14:textId="66DE4C69" w:rsidR="005112A2" w:rsidRPr="00931AE7" w:rsidRDefault="00B13474" w:rsidP="00B778E9">
      <w:pPr>
        <w:pStyle w:val="ProductList-Body"/>
      </w:pPr>
      <w:r>
        <w:t>Microsofti ohutõrje integreerib kliendiandmed muudest võrguteenustest, sealhulgas Microsoft Defenderi täiustatud ohutõrjest, Office 365 täiustatud ohutõrjest, Microsofti pilvrakenduste turbeteenusest, Azure’i täiustatud ohutõrjest, Azure Active Directoryst ja muudest kliendi konfigureeritud võrguteenustest nende olemasolu korral (ühisnimetus selle sätte tähenduses: „MTP sisendteenused“). Pärast MTP sisendteenustest pärinevate kliendiandmete integreerimist Microsofti ohutõrjega kohaldatakse nende andmete suhtes üksnes Microsofti ohutõrjele kohalduvaid võrguteenuste tingimuste (OST) ja andmekaitse lisa (DPA) sätteid.</w:t>
      </w:r>
    </w:p>
    <w:p w14:paraId="45E4829D" w14:textId="77777777" w:rsidR="005112A2" w:rsidRPr="00931AE7" w:rsidRDefault="00D53D3E"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096A176A" w14:textId="58538B5F" w:rsidR="00C03907" w:rsidRPr="009C1170" w:rsidRDefault="00C03907" w:rsidP="00060997">
      <w:pPr>
        <w:pStyle w:val="ProductList-Offering2Heading"/>
        <w:outlineLvl w:val="2"/>
      </w:pPr>
      <w:r>
        <w:tab/>
      </w:r>
      <w:bookmarkStart w:id="208" w:name="_Toc457466455"/>
      <w:bookmarkStart w:id="209" w:name="_Toc49426334"/>
      <w:r>
        <w:t>Minecraft: Education Edition</w:t>
      </w:r>
      <w:bookmarkEnd w:id="208"/>
      <w:bookmarkEnd w:id="209"/>
    </w:p>
    <w:p w14:paraId="4610E3A5" w14:textId="77777777" w:rsidR="00C03907" w:rsidRDefault="00C03907" w:rsidP="00B778E9">
      <w:pPr>
        <w:pStyle w:val="ProductList-Body"/>
        <w:tabs>
          <w:tab w:val="clear" w:pos="158"/>
          <w:tab w:val="left" w:pos="360"/>
        </w:tabs>
        <w:rPr>
          <w:b/>
          <w:color w:val="00188F"/>
        </w:rPr>
      </w:pPr>
      <w:r>
        <w:rPr>
          <w:b/>
          <w:color w:val="00188F"/>
        </w:rPr>
        <w:t>Teatised</w:t>
      </w:r>
    </w:p>
    <w:p w14:paraId="10FA1C3E" w14:textId="356388F3" w:rsidR="00C03907" w:rsidRPr="00AB267B" w:rsidRDefault="00C03907" w:rsidP="00B778E9">
      <w:pPr>
        <w:pStyle w:val="ProductList-Body"/>
      </w:pPr>
      <w:r>
        <w:t xml:space="preserve">Kehtivad Bingi kaartide teatised </w:t>
      </w:r>
      <w:hyperlink w:anchor="Attachment1" w:tooltip="manuses 1" w:history="1">
        <w:r>
          <w:rPr>
            <w:rStyle w:val="Hyperlink"/>
          </w:rPr>
          <w:t>manuses 1</w:t>
        </w:r>
      </w:hyperlink>
      <w:r>
        <w:t>.</w:t>
      </w:r>
    </w:p>
    <w:p w14:paraId="74465784" w14:textId="77777777" w:rsidR="00C23F3A" w:rsidRPr="00903BB7" w:rsidRDefault="00D53D3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EEA3C10" w14:textId="7E20787F" w:rsidR="00581CDB" w:rsidRPr="00DD5F2F" w:rsidRDefault="00C03907" w:rsidP="00B778E9">
      <w:pPr>
        <w:pStyle w:val="ProductList-Offering2Heading"/>
        <w:rPr>
          <w:lang w:val="et-EE"/>
        </w:rPr>
      </w:pPr>
      <w:r>
        <w:rPr>
          <w:lang w:val="et-EE"/>
        </w:rPr>
        <w:tab/>
      </w:r>
      <w:bookmarkStart w:id="210" w:name="_Toc49426335"/>
      <w:r w:rsidR="00581CDB" w:rsidRPr="00DD5F2F">
        <w:rPr>
          <w:lang w:val="et-EE"/>
        </w:rPr>
        <w:t>Office 365 Developer</w:t>
      </w:r>
      <w:bookmarkEnd w:id="210"/>
    </w:p>
    <w:p w14:paraId="5B0F2979" w14:textId="77777777" w:rsidR="00581CDB" w:rsidRPr="00690C65" w:rsidRDefault="00581CDB" w:rsidP="00B778E9">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B778E9">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B778E9">
      <w:pPr>
        <w:pStyle w:val="ProductList-Body"/>
        <w:tabs>
          <w:tab w:val="clear" w:pos="158"/>
          <w:tab w:val="left" w:pos="180"/>
        </w:tabs>
      </w:pPr>
    </w:p>
    <w:p w14:paraId="6DDC9EA3" w14:textId="77777777" w:rsidR="00581CDB" w:rsidRPr="00690C65" w:rsidRDefault="00581CDB" w:rsidP="00B778E9">
      <w:pPr>
        <w:pStyle w:val="ProductList-Body"/>
        <w:tabs>
          <w:tab w:val="clear" w:pos="158"/>
          <w:tab w:val="left" w:pos="180"/>
        </w:tabs>
      </w:pPr>
      <w:r>
        <w:rPr>
          <w:b/>
          <w:color w:val="00188F"/>
        </w:rPr>
        <w:t>Office 365 Developeri lõppkasutajad</w:t>
      </w:r>
    </w:p>
    <w:p w14:paraId="43BEB7C5" w14:textId="77777777" w:rsidR="00581CDB" w:rsidRPr="00690C65" w:rsidRDefault="00581CDB" w:rsidP="00B778E9">
      <w:pPr>
        <w:pStyle w:val="ProductList-Body"/>
        <w:tabs>
          <w:tab w:val="clear" w:pos="158"/>
          <w:tab w:val="left" w:pos="180"/>
        </w:tabs>
      </w:pPr>
      <w:r>
        <w:t>Kliendi lõppkasutajad ei vaja AL-i Office 365 Developerile juurdepääsemiseks, et viia läbi kinnitusteste või anda kliendi programmide kohta tagasisidet.</w:t>
      </w:r>
    </w:p>
    <w:p w14:paraId="49985C09" w14:textId="77777777" w:rsidR="00C23F3A" w:rsidRPr="00903BB7" w:rsidRDefault="00D53D3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3180C3" w14:textId="78BDC4BC" w:rsidR="00E64F1F" w:rsidRPr="00C41DF6" w:rsidRDefault="00DE6B05" w:rsidP="00B778E9">
      <w:pPr>
        <w:pStyle w:val="ProductList-Offering2Heading"/>
        <w:outlineLvl w:val="2"/>
        <w:rPr>
          <w:lang w:val="et-EE"/>
        </w:rPr>
      </w:pPr>
      <w:r>
        <w:rPr>
          <w:lang w:val="et-EE"/>
        </w:rPr>
        <w:tab/>
      </w:r>
      <w:bookmarkStart w:id="211" w:name="_Toc13858401"/>
      <w:bookmarkStart w:id="212" w:name="_Toc49426336"/>
      <w:r w:rsidR="0067508A">
        <w:t>Microsoft Defenderi täiustatud ohutõrje</w:t>
      </w:r>
      <w:bookmarkEnd w:id="211"/>
      <w:bookmarkEnd w:id="212"/>
    </w:p>
    <w:p w14:paraId="5D258065" w14:textId="77777777" w:rsidR="00E64F1F" w:rsidRPr="00903BB7" w:rsidRDefault="00E64F1F" w:rsidP="00B778E9">
      <w:pPr>
        <w:pStyle w:val="ProductList-Body"/>
      </w:pPr>
      <w:r>
        <w:rPr>
          <w:b/>
          <w:color w:val="00188F"/>
        </w:rPr>
        <w:t>Andmete säilitamine</w:t>
      </w:r>
    </w:p>
    <w:p w14:paraId="7D784A98" w14:textId="0DA1A16A" w:rsidR="00212824" w:rsidRPr="00BA2331" w:rsidRDefault="00060997" w:rsidP="00B778E9">
      <w:pPr>
        <w:pStyle w:val="ProductList-Body"/>
      </w:pPr>
      <w:r>
        <w:t>Toote Microsoft Defenderi täiustatud ohutõrje ei sisalda ekstraktitavaid kliendiandmeid, seetõttu ei rakendu DPA-s olevad kliendiandmete ekstraktimise tingimused</w:t>
      </w:r>
      <w:r w:rsidR="00212824">
        <w:t xml:space="preserve">. </w:t>
      </w:r>
    </w:p>
    <w:p w14:paraId="3444A845" w14:textId="77777777" w:rsidR="00C23F3A" w:rsidRPr="00903BB7" w:rsidRDefault="00D53D3E"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EC205B1" w14:textId="750FB37C" w:rsidR="00C23F3A" w:rsidRPr="001B58E4" w:rsidRDefault="00C23F3A" w:rsidP="00A914BF">
      <w:pPr>
        <w:pStyle w:val="ProductList-Body"/>
        <w:rPr>
          <w:sz w:val="12"/>
        </w:rPr>
        <w:sectPr w:rsidR="00C23F3A" w:rsidRPr="001B58E4" w:rsidSect="00E275D6">
          <w:footerReference w:type="first" r:id="rId9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3" w:name="Attachment1"/>
      <w:bookmarkStart w:id="214" w:name="_Toc49426337"/>
      <w:r>
        <w:t>Manus 1 – teated</w:t>
      </w:r>
      <w:bookmarkEnd w:id="213"/>
      <w:bookmarkEnd w:id="214"/>
    </w:p>
    <w:p w14:paraId="34747DB2" w14:textId="77777777" w:rsidR="00060997" w:rsidRDefault="00060997" w:rsidP="00060997">
      <w:pPr>
        <w:pStyle w:val="ProductList-Offering1Heading"/>
      </w:pPr>
      <w:bookmarkStart w:id="215" w:name="_Toc27047360"/>
      <w:bookmarkStart w:id="216" w:name="_Toc49426338"/>
      <w:r>
        <w:t>DPA-st välja arvatud võrguteenused</w:t>
      </w:r>
      <w:bookmarkEnd w:id="215"/>
      <w:bookmarkEnd w:id="216"/>
    </w:p>
    <w:p w14:paraId="5462305C" w14:textId="6BA69070" w:rsidR="00E21A13" w:rsidRDefault="005E5327" w:rsidP="00E21A13">
      <w:pPr>
        <w:pStyle w:val="ProductList-Body"/>
      </w:pPr>
      <w:r>
        <w:t xml:space="preserve">DPA tingimused ei kohaldu teenustele: Bing Maps Mobile Asset Management Platform, Bing Maps Transactions and Users, Bing Search Services, Cognitive Services kliendi eraldi riistvarasse installitud ümbristes, GitHubi pakkumised, LinkedIn Sales Navigator, Azure SQL Edge, Azure Stack Hub, Microsoft Graphi andmeühendus ISV-dele, Microsoft Genomics ja Visual Studio App Center Test. Neile võrguteenustele kehtivad kohaldatavate </w:t>
      </w:r>
      <w:hyperlink w:anchor="OnlineServiceSpecificTerms" w:tooltip="Võrguteenusepõhised tingimused" w:history="1">
        <w:r>
          <w:rPr>
            <w:color w:val="0563C1" w:themeColor="hyperlink"/>
            <w:u w:val="single"/>
          </w:rPr>
          <w:t>võrguteenusepõhiste tingimuste</w:t>
        </w:r>
      </w:hyperlink>
      <w:r>
        <w:t xml:space="preserve"> privaatsus- ja turbetingimused</w:t>
      </w:r>
      <w:r w:rsidR="00E21A13">
        <w:t>.</w:t>
      </w:r>
    </w:p>
    <w:p w14:paraId="55E61CA0" w14:textId="77777777" w:rsidR="00E21A13" w:rsidRDefault="00E21A13" w:rsidP="00E21A13">
      <w:pPr>
        <w:pStyle w:val="ProductList-Body"/>
      </w:pPr>
    </w:p>
    <w:p w14:paraId="77E512D8" w14:textId="77777777" w:rsidR="00E21A13" w:rsidRDefault="00E21A13" w:rsidP="00E21A13">
      <w:pPr>
        <w:pStyle w:val="ProductList-ClauseHeading"/>
        <w:keepNext w:val="0"/>
      </w:pPr>
      <w:r>
        <w:t>DPA tingimuste geograafilistest põhjustest tingitud välistused</w:t>
      </w:r>
    </w:p>
    <w:p w14:paraId="7406F066" w14:textId="2A10D7D0" w:rsidR="00060997" w:rsidRDefault="00E21A13" w:rsidP="00E21A13">
      <w:pPr>
        <w:pStyle w:val="ProductList-Body"/>
      </w:pPr>
      <w:r>
        <w:t>Dynamics 365 ja Power Platformi võrguteenuste korral ei kohaldu lisas A kirjeldatud DPA-kohased tingimused, mille järgi „Microsoft talletab kliendiandmete koopiad ja andmetaasteprotseduurid muus kohas kui see, kus asuvad peamised arvutiseadmed, milles töödeldakse kliendiandmeid.“, järgmiste piirkondade suhtes. Araabia Ühendemiraadid ja Lõuna-Aafrika</w:t>
      </w:r>
      <w:r w:rsidR="00060997">
        <w:t>.</w:t>
      </w:r>
    </w:p>
    <w:p w14:paraId="494177FC" w14:textId="77777777" w:rsidR="00060997" w:rsidRPr="00133E27" w:rsidRDefault="00D53D3E"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6FA4CCFF" w14:textId="77777777" w:rsidR="00060997" w:rsidRDefault="00060997" w:rsidP="00060997">
      <w:pPr>
        <w:pStyle w:val="ProductList-Offering1Heading"/>
      </w:pPr>
      <w:bookmarkStart w:id="217" w:name="_Toc27047361"/>
      <w:bookmarkStart w:id="218" w:name="_Toc49426339"/>
      <w:bookmarkStart w:id="219" w:name="CoreOnlineServices"/>
      <w:r>
        <w:t>Põhilised võrguteenused</w:t>
      </w:r>
      <w:bookmarkEnd w:id="217"/>
      <w:bookmarkEnd w:id="218"/>
    </w:p>
    <w:bookmarkEnd w:id="219"/>
    <w:p w14:paraId="2059334C" w14:textId="77777777" w:rsidR="00060997" w:rsidRPr="00FC2D52" w:rsidRDefault="00060997" w:rsidP="00060997">
      <w:pPr>
        <w:pStyle w:val="ProductList-Body"/>
      </w:pPr>
      <w:r>
        <w:t>Mõiste „põhilised võrguteenused“ kehtib ainult allolevas tabelis toodud teenuste kohta, v.a mis tahes eelvaated.</w:t>
      </w:r>
    </w:p>
    <w:p w14:paraId="1911AA60" w14:textId="77777777" w:rsidR="00060997" w:rsidRDefault="00060997" w:rsidP="00060997">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997" w14:paraId="0BE5C038" w14:textId="77777777" w:rsidTr="00D5624E">
        <w:trPr>
          <w:tblHeader/>
        </w:trPr>
        <w:tc>
          <w:tcPr>
            <w:tcW w:w="10800" w:type="dxa"/>
            <w:gridSpan w:val="2"/>
            <w:shd w:val="clear" w:color="auto" w:fill="0072C6"/>
          </w:tcPr>
          <w:p w14:paraId="55C1EE74" w14:textId="77777777" w:rsidR="00060997" w:rsidRPr="00231971" w:rsidRDefault="00060997" w:rsidP="00D5624E">
            <w:pPr>
              <w:pStyle w:val="ProductList-Body"/>
              <w:spacing w:before="20" w:after="20"/>
              <w:rPr>
                <w:color w:val="FFFFFF" w:themeColor="background1"/>
                <w:sz w:val="16"/>
                <w:szCs w:val="16"/>
              </w:rPr>
            </w:pPr>
            <w:r>
              <w:rPr>
                <w:color w:val="FFFFFF" w:themeColor="background1"/>
                <w:sz w:val="16"/>
                <w:szCs w:val="16"/>
              </w:rPr>
              <w:t>Võrguteenused</w:t>
            </w:r>
          </w:p>
        </w:tc>
      </w:tr>
      <w:tr w:rsidR="00DA26D9" w14:paraId="6D3A5407" w14:textId="77777777" w:rsidTr="00D5624E">
        <w:tc>
          <w:tcPr>
            <w:tcW w:w="2610" w:type="dxa"/>
            <w:vAlign w:val="center"/>
          </w:tcPr>
          <w:p w14:paraId="080BE34A" w14:textId="2E66FBFD" w:rsidR="00DA26D9" w:rsidRPr="00231971" w:rsidRDefault="00DA26D9" w:rsidP="00DA26D9">
            <w:pPr>
              <w:pStyle w:val="ProductList-Body"/>
              <w:rPr>
                <w:sz w:val="16"/>
                <w:szCs w:val="16"/>
              </w:rPr>
            </w:pPr>
            <w:r>
              <w:rPr>
                <w:sz w:val="16"/>
                <w:szCs w:val="16"/>
              </w:rPr>
              <w:t>Microsoft Dynamics 365 põhiteenused</w:t>
            </w:r>
          </w:p>
        </w:tc>
        <w:tc>
          <w:tcPr>
            <w:tcW w:w="8190" w:type="dxa"/>
          </w:tcPr>
          <w:p w14:paraId="4B1B312C" w14:textId="3CD3EE2B" w:rsidR="00DA26D9" w:rsidRPr="00231971" w:rsidRDefault="00DA26D9" w:rsidP="00DA26D9">
            <w:pPr>
              <w:pStyle w:val="ProductList-Body"/>
              <w:rPr>
                <w:sz w:val="16"/>
                <w:szCs w:val="16"/>
              </w:rPr>
            </w:pPr>
            <w:r>
              <w:rPr>
                <w:sz w:val="16"/>
                <w:szCs w:val="16"/>
              </w:rPr>
              <w:t>Järgmised teenused, igaüks eraldi teenusena või teenusena, mis kuulub Dynamics 365 kaubamärgiga paketti või rakendusse: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ja Dynamics 365 Sales Professional. Dynamics 365 põhiteenused ei sisalda 1) Dynamics 365 teenuseid toetatud seadmete ja tarkvara jaoks, mis hõlmab muu hulgas rakendustele, tahvelarvutitele ja/või telefonidele mõeldud Dynamics 365 teenuseid; 2) LinkedIn Sales Navigatorit ja 3) ühtki muud eraldi kaubamärgiga teenust, mis on tehtud kättesaadavaks või mis on seotud Dynamics 365 põhiteenustega, v.a juhul, kui see on sõnaselgelt määratud vastava teenuse litsentsitingimustes.</w:t>
            </w:r>
          </w:p>
        </w:tc>
      </w:tr>
      <w:tr w:rsidR="00DA26D9" w14:paraId="4AADD70D" w14:textId="77777777" w:rsidTr="00D5624E">
        <w:tc>
          <w:tcPr>
            <w:tcW w:w="2610" w:type="dxa"/>
            <w:vAlign w:val="center"/>
          </w:tcPr>
          <w:p w14:paraId="71B671B9" w14:textId="02860A9A" w:rsidR="00DA26D9" w:rsidRPr="00231971" w:rsidRDefault="00DA26D9" w:rsidP="00DA26D9">
            <w:pPr>
              <w:pStyle w:val="ProductList-Body"/>
              <w:rPr>
                <w:sz w:val="16"/>
                <w:szCs w:val="16"/>
              </w:rPr>
            </w:pPr>
            <w:r>
              <w:rPr>
                <w:rFonts w:ascii="Calibri" w:eastAsia="Times New Roman" w:hAnsi="Calibri" w:cs="Calibri"/>
                <w:sz w:val="16"/>
                <w:szCs w:val="16"/>
              </w:rPr>
              <w:t>Office 365 teenused </w:t>
            </w:r>
          </w:p>
        </w:tc>
        <w:tc>
          <w:tcPr>
            <w:tcW w:w="8190" w:type="dxa"/>
          </w:tcPr>
          <w:p w14:paraId="7F35B6AC" w14:textId="2CB94C3F" w:rsidR="00DA26D9" w:rsidRPr="00231971" w:rsidRDefault="00DA26D9" w:rsidP="00DA26D9">
            <w:pPr>
              <w:pStyle w:val="ProductList-Body"/>
              <w:rPr>
                <w:sz w:val="16"/>
                <w:szCs w:val="16"/>
              </w:rPr>
            </w:pPr>
            <w:r>
              <w:rPr>
                <w:rFonts w:ascii="Calibri" w:eastAsia="Times New Roman" w:hAnsi="Calibri" w:cs="Calibri"/>
                <w:sz w:val="16"/>
                <w:szCs w:val="16"/>
              </w:rPr>
              <w:t xml:space="preserve">Järgmised teenused, igaüks eraldi teenusena või teenusena, mis kuulub Office 365 kaubamärgiga programmi või paketti: Vastavushaldur,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kliendi turvahoidla, Exchange Online’i arhiivimisteenus, Exchange Online’i kaitseteenus, Exchange Online, Microsoft Bookings, Microsoft Forms, Microsoft MyAnalytics, Microsoft Planner, Microsoft StaffHub, Microsoft Stream, Microsoft Teams (sealhulgas broneeringud, loendid ja vahetused), Microsoft To-Do, Office 365 täiustatud ohutõrje, Office 365 videoportaal, Office for the web, OneDrive for Business, Outlook Customer Manager, Project Online (v.a tegevuskava), SharePoint Online, Skype’i ärirakenduse veebiväljaanne, Sway, Tahvel, Yammer Enterprise ja Kaizala Pro jaoks haldusportaali kaudu hallatavad kliendi organisatsiooni rühmad ning vestlused kliendi organisatsiooni kahe liikme vahel. Office 365 teenused ei hõlma suurettevõtetele mõeldud Microsoft 365 rakendusi, ühtki osa PSTN-i teenustest, mis toimivad väljaspool Microsofti kontrolli, mistahes klienttarkvara ega mistahes eraldi kaubamärgiga teenust, mis on tehtud kättesaadavaks Office 365 kaubamärgiga lepingu või komplekti kaudu, nagu Bing või teenus kaubamärgiga „for Office 365“.</w:t>
            </w:r>
          </w:p>
        </w:tc>
      </w:tr>
      <w:tr w:rsidR="005E5327" w14:paraId="79519806" w14:textId="77777777" w:rsidTr="00D5624E">
        <w:tc>
          <w:tcPr>
            <w:tcW w:w="2610" w:type="dxa"/>
            <w:vAlign w:val="center"/>
          </w:tcPr>
          <w:p w14:paraId="0A1FDD3A" w14:textId="085827E0" w:rsidR="005E5327" w:rsidRPr="00231971" w:rsidRDefault="005E5327" w:rsidP="005E5327">
            <w:pPr>
              <w:pStyle w:val="ProductList-Body"/>
              <w:rPr>
                <w:sz w:val="16"/>
                <w:szCs w:val="16"/>
              </w:rPr>
            </w:pPr>
            <w:r>
              <w:rPr>
                <w:sz w:val="16"/>
                <w:szCs w:val="16"/>
              </w:rPr>
              <w:t>Microsoft Azure’i põhiteenused</w:t>
            </w:r>
          </w:p>
        </w:tc>
        <w:tc>
          <w:tcPr>
            <w:tcW w:w="8190" w:type="dxa"/>
          </w:tcPr>
          <w:p w14:paraId="0376A2D6" w14:textId="171B0D15" w:rsidR="005E5327" w:rsidRPr="00231971" w:rsidRDefault="005E5327" w:rsidP="005E5327">
            <w:pPr>
              <w:pStyle w:val="ProductList-Body"/>
              <w:rPr>
                <w:sz w:val="16"/>
                <w:szCs w:val="16"/>
              </w:rPr>
            </w:pPr>
            <w:r>
              <w:rPr>
                <w:sz w:val="16"/>
                <w:szCs w:val="16"/>
              </w:rPr>
              <w:t xml:space="preserve">API Management, App Service (API Apps, Logic Apps, Mobile Apps, Web Apps), Application Gateway, Application Insights, Automation, Azure Active Directory (sh Multi-Factor Authentication), Azure'i API FHIR-i jaoks, Azure Cache for Redis, Azure Container Registry (ACR), Azure Container Service, Azure Cosmos DB (varem DocumentDB), Azure Database for MySQL, Azure Database for PostgreSQL, Azure Databricks, Azure DevOps Services, Azure DevTest Labs, Azure DNS, Azure Information Protection (sealhulgas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(varem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ja VPN Gateway </w:t>
            </w:r>
          </w:p>
        </w:tc>
      </w:tr>
      <w:tr w:rsidR="00060997" w14:paraId="17B8C3F9" w14:textId="77777777" w:rsidTr="00D5624E">
        <w:tc>
          <w:tcPr>
            <w:tcW w:w="2610" w:type="dxa"/>
            <w:vAlign w:val="center"/>
          </w:tcPr>
          <w:p w14:paraId="4A42056E" w14:textId="77777777" w:rsidR="00060997" w:rsidRPr="00231971" w:rsidRDefault="00060997" w:rsidP="00D5624E">
            <w:pPr>
              <w:pStyle w:val="ProductList-Body"/>
              <w:rPr>
                <w:sz w:val="16"/>
                <w:szCs w:val="16"/>
              </w:rPr>
            </w:pPr>
            <w:r>
              <w:rPr>
                <w:sz w:val="16"/>
                <w:szCs w:val="16"/>
              </w:rPr>
              <w:t>Microsoft Cloud App Security</w:t>
            </w:r>
          </w:p>
        </w:tc>
        <w:tc>
          <w:tcPr>
            <w:tcW w:w="8190" w:type="dxa"/>
          </w:tcPr>
          <w:p w14:paraId="61D7327D" w14:textId="77777777" w:rsidR="00060997" w:rsidRPr="00231971" w:rsidRDefault="00060997" w:rsidP="00D5624E">
            <w:pPr>
              <w:pStyle w:val="ProductList-Body"/>
              <w:rPr>
                <w:sz w:val="16"/>
                <w:szCs w:val="16"/>
              </w:rPr>
            </w:pPr>
            <w:r>
              <w:rPr>
                <w:sz w:val="16"/>
                <w:szCs w:val="16"/>
              </w:rPr>
              <w:t>Microsofti pilveteenuste rakenduse turbe pilveteenuse osa.</w:t>
            </w:r>
          </w:p>
        </w:tc>
      </w:tr>
      <w:tr w:rsidR="00060997" w14:paraId="13BAB4A1" w14:textId="77777777" w:rsidTr="00D5624E">
        <w:tc>
          <w:tcPr>
            <w:tcW w:w="2610" w:type="dxa"/>
            <w:vAlign w:val="center"/>
          </w:tcPr>
          <w:p w14:paraId="2642E3C7" w14:textId="77777777" w:rsidR="00060997" w:rsidRPr="00231971" w:rsidRDefault="00060997" w:rsidP="00D5624E">
            <w:pPr>
              <w:pStyle w:val="ProductList-Body"/>
              <w:rPr>
                <w:sz w:val="16"/>
                <w:szCs w:val="16"/>
              </w:rPr>
            </w:pPr>
            <w:r>
              <w:rPr>
                <w:sz w:val="16"/>
                <w:szCs w:val="16"/>
              </w:rPr>
              <w:t>Microsoft Intune’i võrguteenused</w:t>
            </w:r>
          </w:p>
        </w:tc>
        <w:tc>
          <w:tcPr>
            <w:tcW w:w="8190" w:type="dxa"/>
          </w:tcPr>
          <w:p w14:paraId="6F29053C" w14:textId="77777777" w:rsidR="00060997" w:rsidRPr="00231971" w:rsidRDefault="00060997" w:rsidP="00D5624E">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DA26D9" w14:paraId="2CE36945" w14:textId="77777777" w:rsidTr="00D5624E">
        <w:tc>
          <w:tcPr>
            <w:tcW w:w="2610" w:type="dxa"/>
            <w:vAlign w:val="center"/>
          </w:tcPr>
          <w:p w14:paraId="7CB03244" w14:textId="01739FE0" w:rsidR="00DA26D9" w:rsidRPr="00231971" w:rsidRDefault="00DA26D9" w:rsidP="00DA26D9">
            <w:pPr>
              <w:pStyle w:val="ProductList-Body"/>
              <w:rPr>
                <w:sz w:val="16"/>
                <w:szCs w:val="16"/>
              </w:rPr>
            </w:pPr>
            <w:r>
              <w:rPr>
                <w:sz w:val="16"/>
                <w:szCs w:val="16"/>
              </w:rPr>
              <w:t>Microsoft Power Platformi põhiteenused</w:t>
            </w:r>
          </w:p>
        </w:tc>
        <w:tc>
          <w:tcPr>
            <w:tcW w:w="8190" w:type="dxa"/>
          </w:tcPr>
          <w:p w14:paraId="0E855A3C" w14:textId="7861DD55" w:rsidR="00DA26D9" w:rsidRPr="00231971" w:rsidRDefault="00DA26D9" w:rsidP="00DA26D9">
            <w:pPr>
              <w:pStyle w:val="ProductList-Body"/>
              <w:rPr>
                <w:sz w:val="16"/>
                <w:szCs w:val="16"/>
              </w:rPr>
            </w:pPr>
            <w:r>
              <w:rPr>
                <w:sz w:val="16"/>
                <w:szCs w:val="16"/>
              </w:rPr>
              <w:t>Järgmised teenused, igaüks eraldi teenusena või teenusena, mis kuulub Office 365 või Microsoft Dynamics 365 kaubamärgiga programmi või paketti: Microsoft Power BI, Microsoft Power Apps, Microsoft Power Automate ja Microsoft Virtual Agents. Microsoft Power Platformi põhiteenused ei hõlma mingit klienttarkvara, sh Power BI aruandeserverit, Power BI-d, PowerAppsi või Microsoft Power Automate’i mobiilirakendusi, Power BI Desktopi ega Power Apps Studiot.</w:t>
            </w:r>
          </w:p>
        </w:tc>
      </w:tr>
      <w:tr w:rsidR="00060997" w14:paraId="7EB7EC2F" w14:textId="77777777" w:rsidTr="00D5624E">
        <w:tc>
          <w:tcPr>
            <w:tcW w:w="2610" w:type="dxa"/>
            <w:vAlign w:val="center"/>
          </w:tcPr>
          <w:p w14:paraId="2B4A3BC2" w14:textId="77777777" w:rsidR="00060997" w:rsidRPr="00231971" w:rsidRDefault="00060997" w:rsidP="00D5624E">
            <w:pPr>
              <w:pStyle w:val="ProductList-Body"/>
              <w:rPr>
                <w:sz w:val="16"/>
                <w:szCs w:val="16"/>
              </w:rPr>
            </w:pPr>
            <w:r>
              <w:rPr>
                <w:sz w:val="16"/>
                <w:szCs w:val="16"/>
              </w:rPr>
              <w:t>Microsoft Defenderi täiustatud ohutõrje teenused</w:t>
            </w:r>
          </w:p>
        </w:tc>
        <w:tc>
          <w:tcPr>
            <w:tcW w:w="8190" w:type="dxa"/>
          </w:tcPr>
          <w:p w14:paraId="59E34416" w14:textId="77777777" w:rsidR="00060997" w:rsidRPr="00231971" w:rsidRDefault="00060997" w:rsidP="00D5624E">
            <w:pPr>
              <w:pStyle w:val="ProductList-Body"/>
              <w:rPr>
                <w:sz w:val="16"/>
                <w:szCs w:val="16"/>
              </w:rPr>
            </w:pPr>
            <w:r>
              <w:rPr>
                <w:sz w:val="16"/>
                <w:szCs w:val="16"/>
              </w:rPr>
              <w:t>Järgmised Microsoft Defenderi täiustatud ohutõrje pilvteenuse osad: ründepinnavähendus, uue põlvkonna kaitse, lõpp-punkti ohutuvastus ja -kõrvaldus, automaatuurimine ja -parandus, ohu- ja nõrkusehaldus, SmartScreen.</w:t>
            </w:r>
          </w:p>
        </w:tc>
      </w:tr>
      <w:tr w:rsidR="00B13474" w14:paraId="20DB81C3" w14:textId="77777777" w:rsidTr="00D5624E">
        <w:tc>
          <w:tcPr>
            <w:tcW w:w="2610" w:type="dxa"/>
            <w:vAlign w:val="center"/>
          </w:tcPr>
          <w:p w14:paraId="436F737B" w14:textId="0FE63093" w:rsidR="00B13474" w:rsidRDefault="00B13474" w:rsidP="00B13474">
            <w:pPr>
              <w:pStyle w:val="ProductList-Body"/>
              <w:rPr>
                <w:sz w:val="16"/>
                <w:szCs w:val="16"/>
              </w:rPr>
            </w:pPr>
            <w:r>
              <w:rPr>
                <w:sz w:val="16"/>
                <w:szCs w:val="16"/>
              </w:rPr>
              <w:t>Microsofti ohutõrje</w:t>
            </w:r>
          </w:p>
        </w:tc>
        <w:tc>
          <w:tcPr>
            <w:tcW w:w="8190" w:type="dxa"/>
          </w:tcPr>
          <w:p w14:paraId="25AE0AA7" w14:textId="0CE2354C" w:rsidR="00B13474" w:rsidRDefault="00B13474" w:rsidP="00B13474">
            <w:pPr>
              <w:pStyle w:val="ProductList-Body"/>
              <w:rPr>
                <w:sz w:val="16"/>
                <w:szCs w:val="16"/>
              </w:rPr>
            </w:pPr>
            <w:r>
              <w:rPr>
                <w:sz w:val="16"/>
                <w:szCs w:val="16"/>
              </w:rPr>
              <w:t>Microsofti ohutõrje pilveteenuste osa.</w:t>
            </w:r>
          </w:p>
        </w:tc>
      </w:tr>
    </w:tbl>
    <w:p w14:paraId="70ECD25D" w14:textId="77777777" w:rsidR="00060997" w:rsidRPr="005E5327" w:rsidRDefault="00060997" w:rsidP="00060997">
      <w:pPr>
        <w:pStyle w:val="ProductList-Body"/>
        <w:rPr>
          <w:sz w:val="8"/>
          <w:szCs w:val="8"/>
        </w:rPr>
      </w:pPr>
    </w:p>
    <w:p w14:paraId="484F2D66" w14:textId="77777777" w:rsidR="00060997" w:rsidRPr="00645D88" w:rsidRDefault="00060997" w:rsidP="00D5624E">
      <w:pPr>
        <w:pStyle w:val="ProductList-ClauseHeading"/>
        <w:keepNext w:val="0"/>
        <w:rPr>
          <w:rFonts w:cstheme="minorHAnsi"/>
          <w:szCs w:val="18"/>
        </w:rPr>
      </w:pPr>
      <w:r>
        <w:rPr>
          <w:rFonts w:cstheme="minorHAnsi"/>
          <w:szCs w:val="18"/>
        </w:rPr>
        <w:t>Põhiliste võrguteenuste turbetavad ja -poliitikad</w:t>
      </w:r>
    </w:p>
    <w:p w14:paraId="208D8663" w14:textId="77777777" w:rsidR="00060997" w:rsidRPr="00930C5D" w:rsidRDefault="00060997" w:rsidP="00060997">
      <w:pPr>
        <w:pStyle w:val="ProductList-Body"/>
      </w:pPr>
      <w:r>
        <w:t xml:space="preserve">Lisaks DPA võrguteenuste turbetavadele ja -poliitikale vastab iga põhiline võrguteenus allolevas tabelis toodud juhtimisstandarditele ja raamistikele ning rakendab ja haldab DPA </w:t>
      </w:r>
      <w:hyperlink w:anchor="AppendixB_SecurityMeasures" w:tooltip="lisa B" w:history="1">
        <w:r>
          <w:t>lisas A</w:t>
        </w:r>
      </w:hyperlink>
      <w:r>
        <w:t xml:space="preserve"> kliendi andmete kaitsmise jaoks kehtestatud turbemeetmeid.</w:t>
      </w:r>
    </w:p>
    <w:p w14:paraId="70693FC1" w14:textId="77777777" w:rsidR="00060997" w:rsidRPr="005E5327" w:rsidRDefault="00060997" w:rsidP="00060997">
      <w:pPr>
        <w:pStyle w:val="ProductList-Body"/>
        <w:ind w:left="158"/>
        <w:rPr>
          <w:sz w:val="8"/>
          <w:szCs w:val="8"/>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060997" w:rsidRPr="00C62FB6" w14:paraId="482CD4CD" w14:textId="77777777" w:rsidTr="00D5624E">
        <w:trPr>
          <w:tblHeader/>
          <w:jc w:val="center"/>
        </w:trPr>
        <w:tc>
          <w:tcPr>
            <w:tcW w:w="5395" w:type="dxa"/>
            <w:shd w:val="clear" w:color="auto" w:fill="0072C6"/>
            <w:vAlign w:val="center"/>
          </w:tcPr>
          <w:p w14:paraId="10BFCD5F" w14:textId="77777777" w:rsidR="00060997" w:rsidRPr="00231971" w:rsidRDefault="00060997" w:rsidP="00D5624E">
            <w:pPr>
              <w:pStyle w:val="ProductList-Body"/>
              <w:rPr>
                <w:color w:val="FFFFFF" w:themeColor="background1"/>
                <w:sz w:val="16"/>
                <w:szCs w:val="16"/>
              </w:rPr>
            </w:pPr>
            <w:r>
              <w:rPr>
                <w:color w:val="FFFFFF" w:themeColor="background1"/>
                <w:sz w:val="16"/>
                <w:szCs w:val="16"/>
              </w:rPr>
              <w:t>Võrguteenus</w:t>
            </w:r>
          </w:p>
        </w:tc>
        <w:tc>
          <w:tcPr>
            <w:tcW w:w="2637" w:type="dxa"/>
            <w:shd w:val="clear" w:color="auto" w:fill="0072C6"/>
            <w:vAlign w:val="center"/>
          </w:tcPr>
          <w:p w14:paraId="29366B89"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1 tüüp II</w:t>
            </w:r>
          </w:p>
        </w:tc>
        <w:tc>
          <w:tcPr>
            <w:tcW w:w="2768" w:type="dxa"/>
            <w:shd w:val="clear" w:color="auto" w:fill="0072C6"/>
            <w:vAlign w:val="center"/>
          </w:tcPr>
          <w:p w14:paraId="27C83F30"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2 tüüp II</w:t>
            </w:r>
          </w:p>
        </w:tc>
      </w:tr>
      <w:tr w:rsidR="00060997" w:rsidRPr="00C62FB6" w14:paraId="67A63E13" w14:textId="77777777" w:rsidTr="00D5624E">
        <w:trPr>
          <w:trHeight w:val="288"/>
          <w:jc w:val="center"/>
        </w:trPr>
        <w:tc>
          <w:tcPr>
            <w:tcW w:w="5395" w:type="dxa"/>
            <w:vAlign w:val="center"/>
          </w:tcPr>
          <w:p w14:paraId="7AEC976F" w14:textId="77777777" w:rsidR="00060997" w:rsidRPr="00231971" w:rsidRDefault="00060997" w:rsidP="00D5624E">
            <w:pPr>
              <w:pStyle w:val="ProductList-Body"/>
              <w:rPr>
                <w:sz w:val="16"/>
                <w:szCs w:val="16"/>
              </w:rPr>
            </w:pPr>
            <w:r>
              <w:rPr>
                <w:sz w:val="16"/>
                <w:szCs w:val="16"/>
              </w:rPr>
              <w:t>Office 365 teenused</w:t>
            </w:r>
          </w:p>
        </w:tc>
        <w:tc>
          <w:tcPr>
            <w:tcW w:w="2637" w:type="dxa"/>
            <w:vAlign w:val="center"/>
          </w:tcPr>
          <w:p w14:paraId="617A6ACB"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305FD61F"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8125677" w14:textId="77777777" w:rsidTr="00D5624E">
        <w:trPr>
          <w:trHeight w:val="288"/>
          <w:jc w:val="center"/>
        </w:trPr>
        <w:tc>
          <w:tcPr>
            <w:tcW w:w="5395" w:type="dxa"/>
            <w:vAlign w:val="center"/>
          </w:tcPr>
          <w:p w14:paraId="6FA83E6F" w14:textId="77777777" w:rsidR="00060997" w:rsidRPr="00231971" w:rsidRDefault="00060997" w:rsidP="00D5624E">
            <w:pPr>
              <w:pStyle w:val="ProductList-Body"/>
              <w:rPr>
                <w:sz w:val="16"/>
                <w:szCs w:val="16"/>
              </w:rPr>
            </w:pPr>
            <w:r>
              <w:rPr>
                <w:sz w:val="16"/>
                <w:szCs w:val="16"/>
              </w:rPr>
              <w:t>Microsoft Dynamics 365 põhiteenused</w:t>
            </w:r>
          </w:p>
        </w:tc>
        <w:tc>
          <w:tcPr>
            <w:tcW w:w="2637" w:type="dxa"/>
            <w:vAlign w:val="center"/>
          </w:tcPr>
          <w:p w14:paraId="247018DE" w14:textId="6F1DAE01"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7B76CFE4" w14:textId="60A93F1E"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94BF35E" w14:textId="77777777" w:rsidTr="00D5624E">
        <w:trPr>
          <w:trHeight w:val="288"/>
          <w:jc w:val="center"/>
        </w:trPr>
        <w:tc>
          <w:tcPr>
            <w:tcW w:w="5395" w:type="dxa"/>
            <w:vAlign w:val="center"/>
          </w:tcPr>
          <w:p w14:paraId="128BD7CB" w14:textId="77777777" w:rsidR="00060997" w:rsidRPr="00231971" w:rsidRDefault="00060997" w:rsidP="00D5624E">
            <w:pPr>
              <w:pStyle w:val="ProductList-Body"/>
              <w:rPr>
                <w:sz w:val="16"/>
                <w:szCs w:val="16"/>
              </w:rPr>
            </w:pPr>
            <w:r>
              <w:rPr>
                <w:sz w:val="16"/>
                <w:szCs w:val="16"/>
              </w:rPr>
              <w:t>Microsoft Azure’i põhiteenused</w:t>
            </w:r>
          </w:p>
        </w:tc>
        <w:tc>
          <w:tcPr>
            <w:tcW w:w="2637" w:type="dxa"/>
            <w:vAlign w:val="center"/>
          </w:tcPr>
          <w:p w14:paraId="19E241F1" w14:textId="5F41786E" w:rsidR="00060997" w:rsidRPr="004C41FC" w:rsidRDefault="00060997" w:rsidP="00D5624E">
            <w:pPr>
              <w:pStyle w:val="ProductList-Body"/>
            </w:pPr>
            <w:r>
              <w:rPr>
                <w:color w:val="000000" w:themeColor="text1"/>
                <w:sz w:val="16"/>
                <w:szCs w:val="16"/>
              </w:rPr>
              <w:t>Varieerub*</w:t>
            </w:r>
          </w:p>
        </w:tc>
        <w:tc>
          <w:tcPr>
            <w:tcW w:w="2768" w:type="dxa"/>
            <w:vAlign w:val="center"/>
          </w:tcPr>
          <w:p w14:paraId="18088110" w14:textId="57E74B52" w:rsidR="00060997" w:rsidRPr="00231971" w:rsidRDefault="00060997" w:rsidP="00D5624E">
            <w:pPr>
              <w:pStyle w:val="ProductList-Body"/>
              <w:rPr>
                <w:color w:val="000000" w:themeColor="text1"/>
                <w:sz w:val="16"/>
                <w:szCs w:val="16"/>
              </w:rPr>
            </w:pPr>
            <w:r>
              <w:rPr>
                <w:color w:val="000000" w:themeColor="text1"/>
                <w:sz w:val="16"/>
                <w:szCs w:val="16"/>
              </w:rPr>
              <w:t>Varieerub*</w:t>
            </w:r>
          </w:p>
        </w:tc>
      </w:tr>
      <w:tr w:rsidR="00060997" w:rsidRPr="00C62FB6" w14:paraId="332F57B9" w14:textId="77777777" w:rsidTr="00D5624E">
        <w:trPr>
          <w:trHeight w:val="288"/>
          <w:jc w:val="center"/>
        </w:trPr>
        <w:tc>
          <w:tcPr>
            <w:tcW w:w="5395" w:type="dxa"/>
            <w:vAlign w:val="center"/>
          </w:tcPr>
          <w:p w14:paraId="11C42B9A" w14:textId="77777777" w:rsidR="00060997" w:rsidRPr="00231971" w:rsidRDefault="00060997" w:rsidP="00D5624E">
            <w:pPr>
              <w:pStyle w:val="ProductList-Body"/>
              <w:rPr>
                <w:sz w:val="16"/>
                <w:szCs w:val="16"/>
              </w:rPr>
            </w:pPr>
            <w:r>
              <w:rPr>
                <w:sz w:val="16"/>
                <w:szCs w:val="16"/>
              </w:rPr>
              <w:t>Microsofti pilveteenuste rakenduse turve</w:t>
            </w:r>
          </w:p>
        </w:tc>
        <w:tc>
          <w:tcPr>
            <w:tcW w:w="2637" w:type="dxa"/>
            <w:vAlign w:val="center"/>
          </w:tcPr>
          <w:p w14:paraId="2DC96D3E"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370A32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E3216D9" w14:textId="77777777" w:rsidTr="00D5624E">
        <w:trPr>
          <w:trHeight w:val="288"/>
          <w:jc w:val="center"/>
        </w:trPr>
        <w:tc>
          <w:tcPr>
            <w:tcW w:w="5395" w:type="dxa"/>
            <w:vAlign w:val="center"/>
          </w:tcPr>
          <w:p w14:paraId="3A451E29" w14:textId="77777777" w:rsidR="00060997" w:rsidRPr="00231971" w:rsidRDefault="00060997" w:rsidP="00D5624E">
            <w:pPr>
              <w:pStyle w:val="ProductList-Body"/>
              <w:rPr>
                <w:sz w:val="16"/>
                <w:szCs w:val="16"/>
              </w:rPr>
            </w:pPr>
            <w:r>
              <w:rPr>
                <w:sz w:val="16"/>
                <w:szCs w:val="16"/>
              </w:rPr>
              <w:t>Microsoft Intune’i võrguteenused</w:t>
            </w:r>
          </w:p>
        </w:tc>
        <w:tc>
          <w:tcPr>
            <w:tcW w:w="2637" w:type="dxa"/>
            <w:vAlign w:val="center"/>
          </w:tcPr>
          <w:p w14:paraId="08A2EF7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6DC8DF79"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3DD346F" w14:textId="77777777" w:rsidTr="00D5624E">
        <w:trPr>
          <w:trHeight w:val="288"/>
          <w:jc w:val="center"/>
        </w:trPr>
        <w:tc>
          <w:tcPr>
            <w:tcW w:w="5395" w:type="dxa"/>
            <w:vAlign w:val="center"/>
          </w:tcPr>
          <w:p w14:paraId="72A36044" w14:textId="77777777" w:rsidR="00060997" w:rsidRPr="00231971" w:rsidRDefault="00060997" w:rsidP="00D5624E">
            <w:pPr>
              <w:pStyle w:val="ProductList-Body"/>
              <w:rPr>
                <w:sz w:val="16"/>
                <w:szCs w:val="16"/>
              </w:rPr>
            </w:pPr>
            <w:r>
              <w:rPr>
                <w:sz w:val="16"/>
                <w:szCs w:val="16"/>
              </w:rPr>
              <w:t>Microsoft Power Platformi põhiteenused</w:t>
            </w:r>
          </w:p>
        </w:tc>
        <w:tc>
          <w:tcPr>
            <w:tcW w:w="2637" w:type="dxa"/>
            <w:vAlign w:val="center"/>
          </w:tcPr>
          <w:p w14:paraId="00B0FDF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10B26D3"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221219B6" w14:textId="77777777" w:rsidTr="00D5624E">
        <w:trPr>
          <w:trHeight w:val="288"/>
          <w:jc w:val="center"/>
        </w:trPr>
        <w:tc>
          <w:tcPr>
            <w:tcW w:w="5395" w:type="dxa"/>
            <w:vAlign w:val="center"/>
          </w:tcPr>
          <w:p w14:paraId="18316C1E" w14:textId="77777777" w:rsidR="00060997" w:rsidRPr="00231971" w:rsidRDefault="00060997" w:rsidP="00D5624E">
            <w:pPr>
              <w:pStyle w:val="ProductList-Body"/>
              <w:rPr>
                <w:sz w:val="16"/>
                <w:szCs w:val="16"/>
              </w:rPr>
            </w:pPr>
            <w:r>
              <w:rPr>
                <w:sz w:val="16"/>
                <w:szCs w:val="16"/>
              </w:rPr>
              <w:t>Microsoft Defenderi täiustatud ohutõrje teenused</w:t>
            </w:r>
          </w:p>
        </w:tc>
        <w:tc>
          <w:tcPr>
            <w:tcW w:w="2637" w:type="dxa"/>
            <w:vAlign w:val="center"/>
          </w:tcPr>
          <w:p w14:paraId="3B0D7857" w14:textId="77777777" w:rsidR="00060997"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0ECE795A" w14:textId="77777777" w:rsidR="00060997" w:rsidRDefault="00060997" w:rsidP="00D5624E">
            <w:pPr>
              <w:pStyle w:val="ProductList-Body"/>
              <w:rPr>
                <w:color w:val="000000" w:themeColor="text1"/>
                <w:sz w:val="16"/>
                <w:szCs w:val="16"/>
              </w:rPr>
            </w:pPr>
            <w:r>
              <w:rPr>
                <w:color w:val="000000" w:themeColor="text1"/>
                <w:sz w:val="16"/>
                <w:szCs w:val="16"/>
              </w:rPr>
              <w:t>Jah</w:t>
            </w:r>
          </w:p>
        </w:tc>
      </w:tr>
      <w:tr w:rsidR="00B13474" w:rsidRPr="00C62FB6" w14:paraId="4B48D91B" w14:textId="77777777" w:rsidTr="00D5624E">
        <w:trPr>
          <w:trHeight w:val="288"/>
          <w:jc w:val="center"/>
        </w:trPr>
        <w:tc>
          <w:tcPr>
            <w:tcW w:w="5395" w:type="dxa"/>
            <w:vAlign w:val="center"/>
          </w:tcPr>
          <w:p w14:paraId="222EC7AF" w14:textId="109D8EE9" w:rsidR="00B13474" w:rsidRDefault="00B13474" w:rsidP="00B13474">
            <w:pPr>
              <w:pStyle w:val="ProductList-Body"/>
              <w:rPr>
                <w:sz w:val="16"/>
                <w:szCs w:val="16"/>
              </w:rPr>
            </w:pPr>
            <w:r>
              <w:rPr>
                <w:sz w:val="16"/>
                <w:szCs w:val="16"/>
              </w:rPr>
              <w:t>Microsofti ohutõrje</w:t>
            </w:r>
          </w:p>
        </w:tc>
        <w:tc>
          <w:tcPr>
            <w:tcW w:w="2637" w:type="dxa"/>
            <w:vAlign w:val="center"/>
          </w:tcPr>
          <w:p w14:paraId="77AF3773" w14:textId="0780468E" w:rsidR="00B13474" w:rsidRDefault="00B13474" w:rsidP="00B13474">
            <w:pPr>
              <w:pStyle w:val="ProductList-Body"/>
              <w:rPr>
                <w:color w:val="000000" w:themeColor="text1"/>
                <w:sz w:val="16"/>
                <w:szCs w:val="16"/>
              </w:rPr>
            </w:pPr>
            <w:r>
              <w:rPr>
                <w:color w:val="000000" w:themeColor="text1"/>
                <w:sz w:val="16"/>
                <w:szCs w:val="16"/>
              </w:rPr>
              <w:t>jah</w:t>
            </w:r>
          </w:p>
        </w:tc>
        <w:tc>
          <w:tcPr>
            <w:tcW w:w="2768" w:type="dxa"/>
            <w:vAlign w:val="center"/>
          </w:tcPr>
          <w:p w14:paraId="17EF1D6F" w14:textId="5F1F7B1E" w:rsidR="00B13474" w:rsidRDefault="00B13474" w:rsidP="00B13474">
            <w:pPr>
              <w:pStyle w:val="ProductList-Body"/>
              <w:rPr>
                <w:color w:val="000000" w:themeColor="text1"/>
                <w:sz w:val="16"/>
                <w:szCs w:val="16"/>
              </w:rPr>
            </w:pPr>
            <w:r>
              <w:rPr>
                <w:color w:val="000000" w:themeColor="text1"/>
                <w:sz w:val="16"/>
                <w:szCs w:val="16"/>
              </w:rPr>
              <w:t>jah</w:t>
            </w:r>
          </w:p>
        </w:tc>
      </w:tr>
    </w:tbl>
    <w:p w14:paraId="2B43EF27" w14:textId="7B253877" w:rsidR="00060997" w:rsidRPr="00FC2D52" w:rsidRDefault="00060997" w:rsidP="00060997">
      <w:pPr>
        <w:pStyle w:val="ProductList-Body"/>
      </w:pPr>
      <w:r>
        <w:rPr>
          <w:color w:val="000000" w:themeColor="text1"/>
        </w:rPr>
        <w:t>*</w:t>
      </w:r>
      <w:r>
        <w:rPr>
          <w:i/>
          <w:iCs/>
          <w:color w:val="000000" w:themeColor="text1"/>
        </w:rPr>
        <w:t>Praegust ulatust kirjeldatakse üksikasjalikult auditiaruandes ja kokkuvõtlikult Microsofti usalduskeskuses.</w:t>
      </w:r>
    </w:p>
    <w:p w14:paraId="683A666F" w14:textId="77777777" w:rsidR="00060997" w:rsidRDefault="00060997" w:rsidP="00060997">
      <w:pPr>
        <w:pStyle w:val="ProductList-Body"/>
      </w:pPr>
    </w:p>
    <w:p w14:paraId="2378A42A" w14:textId="77777777" w:rsidR="00060997" w:rsidRPr="00645D88" w:rsidRDefault="00060997" w:rsidP="00060997">
      <w:pPr>
        <w:pStyle w:val="ProductList-ClauseHeading"/>
        <w:keepNext w:val="0"/>
      </w:pPr>
      <w:r>
        <w:t>Põhiliste võrguteenuste jõudeolekus kliendiandmete asukoht</w:t>
      </w:r>
    </w:p>
    <w:p w14:paraId="663EB20D" w14:textId="5650A3EF" w:rsidR="00060997" w:rsidRDefault="005E5327" w:rsidP="00060997">
      <w:pPr>
        <w:pStyle w:val="ProductList-Body"/>
      </w:pPr>
      <w:r>
        <w:t>Põhiliste võrguteenuste korral talletab Microsoft passiivseid salvestatud kliendiandmeid teatud järgmistes suuremates geograafilistes piirkondades, välja arvatud juhul, kui võrguteenusepõhistes tingimustes on sätestatud teisiti</w:t>
      </w:r>
      <w:r w:rsidR="00060997">
        <w:t>.</w:t>
      </w:r>
    </w:p>
    <w:p w14:paraId="0E4191EA" w14:textId="2EE649C8" w:rsidR="00060997" w:rsidRDefault="00B13474" w:rsidP="00060997">
      <w:pPr>
        <w:pStyle w:val="ProductList-Body"/>
        <w:numPr>
          <w:ilvl w:val="1"/>
          <w:numId w:val="3"/>
        </w:numPr>
        <w:tabs>
          <w:tab w:val="clear" w:pos="158"/>
          <w:tab w:val="left" w:pos="360"/>
        </w:tabs>
        <w:ind w:left="360" w:hanging="180"/>
      </w:pPr>
      <w:r>
        <w:rPr>
          <w:b/>
          <w:bCs/>
        </w:rPr>
        <w:t xml:space="preserve">Office 365 teenused. </w:t>
      </w:r>
      <w:r>
        <w:t>Kui kliendi rentnik asub Ameerika Ühendriikides, Araabia Ühendemiraatides, Austraalias, Euroopa Liidus, Indias, Jaapanis, Kanadas, Lõuna-Aafrikas, Lõuna-Koreas, Prantsusmaal, Saksamaal, Šveitsis või Ühendkuningriigis, talletab Microsoft järgmiseid jõudeolekus kliendiandmeid ainult selles geotsoonis: (1) Exchange Online’i postkasti sisu (meilisisu, kalendrikirjed ja meilimanuste sisu), (2) SharePoint Online’i saidi sisu ja sellel saidil salvestatud failid ning (3) rakendusse OneDrive for Business üles laaditud failid</w:t>
      </w:r>
      <w:r w:rsidR="00060997">
        <w:t>.</w:t>
      </w:r>
    </w:p>
    <w:p w14:paraId="048774C9" w14:textId="77777777" w:rsidR="00060997" w:rsidRPr="00D32837" w:rsidRDefault="00060997" w:rsidP="00060997">
      <w:pPr>
        <w:pStyle w:val="ProductList-Body"/>
        <w:numPr>
          <w:ilvl w:val="1"/>
          <w:numId w:val="3"/>
        </w:numPr>
        <w:tabs>
          <w:tab w:val="clear" w:pos="158"/>
          <w:tab w:val="left" w:pos="360"/>
        </w:tabs>
        <w:ind w:left="360" w:hanging="180"/>
      </w:pPr>
      <w:r>
        <w:rPr>
          <w:b/>
          <w:bCs/>
        </w:rPr>
        <w:t>Microsoft Intune’i võrguteenused</w:t>
      </w:r>
      <w:r>
        <w:t>. Kui klient valmistab ette Microsoft Intune'i rentniku konto juurutamise mõnes saadaolevas geotsoonis, talletab Microsoft jõudeolekus kliendiandmeid samas geotsoonis, välja arvatud Microsoft Intune’i usalduskeskuses kirjeldatud juhtudel.</w:t>
      </w:r>
    </w:p>
    <w:p w14:paraId="5B97EE07" w14:textId="55A60FB1" w:rsidR="00060997" w:rsidRDefault="00060997" w:rsidP="00060997">
      <w:pPr>
        <w:pStyle w:val="ProductList-Body"/>
        <w:numPr>
          <w:ilvl w:val="1"/>
          <w:numId w:val="3"/>
        </w:numPr>
        <w:tabs>
          <w:tab w:val="clear" w:pos="158"/>
          <w:tab w:val="left" w:pos="360"/>
        </w:tabs>
        <w:ind w:left="360" w:hanging="180"/>
      </w:pPr>
      <w:r>
        <w:rPr>
          <w:b/>
          <w:bCs/>
        </w:rPr>
        <w:t>Microsoft Power Platformi põhiteenused</w:t>
      </w:r>
      <w:r>
        <w:t xml:space="preserve">. </w:t>
      </w:r>
      <w:r w:rsidR="00DA26D9" w:rsidRPr="000859F2">
        <w:rPr>
          <w:spacing w:val="-2"/>
        </w:rPr>
        <w:t>Kui kliendi rentnik asub Austraalias, Kanadas, Aasia Vaikse ookeani osas, Prantsusmaal (v.a Microsoft Power Virtual Agents), Indias, Jaapanis, Euroopa Liidus, Ühendkuningriigis või Ameerika Ühendriikides, talletab Microsoft passiivsed kliendiandmed ainult selles Geos, v.a juhtudel, mis on nimetatud Microsoft Power Platformi usalduskeskuse andmete asukoha jaotises</w:t>
      </w:r>
      <w:r>
        <w:t>.</w:t>
      </w:r>
    </w:p>
    <w:p w14:paraId="6E93666B" w14:textId="77777777" w:rsidR="00060997" w:rsidRDefault="00060997" w:rsidP="00060997">
      <w:pPr>
        <w:pStyle w:val="ProductList-Body"/>
        <w:numPr>
          <w:ilvl w:val="1"/>
          <w:numId w:val="3"/>
        </w:numPr>
        <w:tabs>
          <w:tab w:val="clear" w:pos="158"/>
          <w:tab w:val="left" w:pos="360"/>
        </w:tabs>
        <w:ind w:left="360" w:hanging="180"/>
      </w:pPr>
      <w:r>
        <w:rPr>
          <w:b/>
          <w:bCs/>
        </w:rPr>
        <w:t>Microsoft Azure’i põhiteenused</w:t>
      </w:r>
      <w:r>
        <w:t>. Kui klient konfigureerib konkreetse teenuse teatud Geos juurutamiseks, talletab Microsoft selle teenuse puhul passiivsed salvestatud kliendiandmed nimetatud Geos. Teatud teenused ei pruugi võimaldada kliendil konfigureerida juurutamist konkreetses geotsoonis või väljaspool Ameerika Ühendriike ja võivad talletada varukoopiad teistes asukohtades. Lisateavet vaadake Microsofti usalduskeskusest (Microsoft võib seda aeg-ajalt värskendada, kuid Microsoft ei lisa olemasolevate teenuste üldistesse väljalasetesse erandeid).</w:t>
      </w:r>
    </w:p>
    <w:p w14:paraId="27CD1BF2" w14:textId="77777777" w:rsidR="00060997" w:rsidRPr="00FC2D52" w:rsidRDefault="00060997" w:rsidP="00060997">
      <w:pPr>
        <w:pStyle w:val="ProductList-Body"/>
        <w:numPr>
          <w:ilvl w:val="1"/>
          <w:numId w:val="3"/>
        </w:numPr>
        <w:tabs>
          <w:tab w:val="clear" w:pos="158"/>
          <w:tab w:val="left" w:pos="360"/>
        </w:tabs>
        <w:ind w:left="360" w:hanging="180"/>
      </w:pPr>
      <w:r>
        <w:rPr>
          <w:b/>
          <w:bCs/>
        </w:rPr>
        <w:t>Microsofti pilveteenuste rakenduse turve</w:t>
      </w:r>
      <w:r>
        <w:t>. Kui kliendi rentnik asub Euroopa Liidus või Ameerika Ühendriikides, talletab Microsoft jõudeolekus kliendiandmeid ainult selles geotsoonis, välja arvatud Microsofti Cloud App Security usalduskeskuses kirjeldatud juhtudel.</w:t>
      </w:r>
    </w:p>
    <w:p w14:paraId="02B5DD2C" w14:textId="77777777" w:rsidR="00060997" w:rsidRDefault="00060997" w:rsidP="00060997">
      <w:pPr>
        <w:pStyle w:val="ProductList-Body"/>
        <w:numPr>
          <w:ilvl w:val="1"/>
          <w:numId w:val="3"/>
        </w:numPr>
        <w:tabs>
          <w:tab w:val="clear" w:pos="158"/>
          <w:tab w:val="left" w:pos="360"/>
        </w:tabs>
        <w:ind w:left="360" w:hanging="180"/>
      </w:pPr>
      <w:r>
        <w:rPr>
          <w:b/>
          <w:bCs/>
        </w:rPr>
        <w:t>Microsoft Dynamics 365 põhiteenused</w:t>
      </w:r>
      <w:r>
        <w:t>. Kui klient valmistab ette Dynamics 365 põhiteenuse juurutamise mõnes saadaolevas geotsoonis, talletab Microsoft salvestatud passiivseid kliendiandmeid samas geotsoonis, välja arvatud Microsoft Dynamics 365 usalduskeskuses kirjeldatud juhtudel.</w:t>
      </w:r>
    </w:p>
    <w:p w14:paraId="15F294B0" w14:textId="2775ACC4" w:rsidR="00060997" w:rsidRDefault="00060997" w:rsidP="00060997">
      <w:pPr>
        <w:pStyle w:val="ProductList-Body"/>
        <w:numPr>
          <w:ilvl w:val="1"/>
          <w:numId w:val="3"/>
        </w:numPr>
        <w:tabs>
          <w:tab w:val="clear" w:pos="158"/>
          <w:tab w:val="left" w:pos="360"/>
        </w:tabs>
        <w:ind w:left="360" w:hanging="180"/>
      </w:pPr>
      <w:r>
        <w:rPr>
          <w:b/>
          <w:bCs/>
        </w:rPr>
        <w:t>Microsoft Defenderi täiustatud ohutõrje teenused</w:t>
      </w:r>
      <w:r>
        <w:t>. Kui klient valmistab ette Microsoft Defenderi täiustatud ohutõrje rentniku konto juurutamise mõnes saadaolevas geotsoonis, talletab Microsoft selle teenuse jõudeolekus kliendiandmeid samas geotsoonis, välja arvatud Microsoft Defenderi täiustatud ohutõrje usalduskeskuses kirjeldatud juhtudel.</w:t>
      </w:r>
    </w:p>
    <w:p w14:paraId="6871A00F" w14:textId="37F07A9F" w:rsidR="00B13474" w:rsidRDefault="00B13474" w:rsidP="00B13474">
      <w:pPr>
        <w:pStyle w:val="ProductList-Body"/>
        <w:numPr>
          <w:ilvl w:val="1"/>
          <w:numId w:val="3"/>
        </w:numPr>
        <w:tabs>
          <w:tab w:val="clear" w:pos="158"/>
          <w:tab w:val="left" w:pos="360"/>
        </w:tabs>
        <w:ind w:left="360" w:hanging="180"/>
      </w:pPr>
      <w:r>
        <w:rPr>
          <w:b/>
          <w:bCs/>
        </w:rPr>
        <w:t>Microsofti ohutõrje</w:t>
      </w:r>
      <w:r w:rsidRPr="00C93F85">
        <w:rPr>
          <w:b/>
        </w:rPr>
        <w:t>.</w:t>
      </w:r>
      <w:r>
        <w:t xml:space="preserve"> Kui klient valmistab ette Microsofti ohutõrje rentniku konto juurutamise mõnes saadaolevas geotsoonis, talletab Microsoft jõudeolekus kliendiandmeid samas geotsoonis, välja arvatud Microsofti ohutõrje usalduskeskuses kirjeldatud juhtudel.</w:t>
      </w:r>
    </w:p>
    <w:p w14:paraId="163EE428" w14:textId="77777777" w:rsidR="00060997" w:rsidRPr="00585A48" w:rsidRDefault="00D53D3E"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2F4609B8" w14:textId="0A35F4A9" w:rsidR="004D27A6" w:rsidRPr="00690C65" w:rsidRDefault="00D67A4B" w:rsidP="005E5327">
      <w:pPr>
        <w:pStyle w:val="ProductList-Offering1Heading"/>
      </w:pPr>
      <w:bookmarkStart w:id="220" w:name="_Toc49426340"/>
      <w:r>
        <w:t>Bing Maps</w:t>
      </w:r>
      <w:bookmarkEnd w:id="220"/>
    </w:p>
    <w:p w14:paraId="507CEFE2" w14:textId="77777777" w:rsidR="00457444" w:rsidRDefault="00457444" w:rsidP="00457444">
      <w:pPr>
        <w:pStyle w:val="ProductList-Body"/>
      </w:pPr>
      <w:bookmarkStart w:id="221" w:name="_Toc431459551"/>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92" w:history="1">
        <w:r>
          <w:rPr>
            <w:rStyle w:val="Hyperlink"/>
          </w:rPr>
          <w:t>go.microsoft.com/?linkid=9710837</w:t>
        </w:r>
      </w:hyperlink>
      <w:r>
        <w:t xml:space="preserve"> ja Microsofti privaatsusavaldus aadressil </w:t>
      </w:r>
      <w:hyperlink r:id="rId93" w:history="1">
        <w:r>
          <w:rPr>
            <w:rStyle w:val="Hyperlink"/>
          </w:rPr>
          <w:t>go.microsoft.com/fwlink/?LinkID=248686</w:t>
        </w:r>
      </w:hyperlink>
      <w:r>
        <w:t>.</w:t>
      </w:r>
    </w:p>
    <w:bookmarkStart w:id="222" w:name="ProfessionalServices"/>
    <w:p w14:paraId="48F82E1E"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51FFA1C" w14:textId="77777777" w:rsidR="0067508A" w:rsidRDefault="0067508A" w:rsidP="00E21A13">
      <w:pPr>
        <w:pStyle w:val="ProductList-Offering1Heading"/>
      </w:pPr>
      <w:bookmarkStart w:id="223" w:name="_Toc6563852"/>
      <w:bookmarkStart w:id="224" w:name="_Toc13858404"/>
      <w:bookmarkStart w:id="225" w:name="_Toc8395064"/>
      <w:bookmarkStart w:id="226" w:name="_Toc49426341"/>
      <w:bookmarkEnd w:id="221"/>
      <w:bookmarkEnd w:id="222"/>
      <w:r>
        <w:t>Professionaalsed teenused</w:t>
      </w:r>
      <w:bookmarkEnd w:id="223"/>
      <w:bookmarkEnd w:id="224"/>
      <w:bookmarkEnd w:id="225"/>
      <w:bookmarkEnd w:id="226"/>
    </w:p>
    <w:p w14:paraId="31E36DDA" w14:textId="77777777" w:rsidR="00060997" w:rsidRDefault="00060997" w:rsidP="00060997">
      <w:pPr>
        <w:pStyle w:val="ProductList-Body"/>
      </w:pPr>
      <w:r>
        <w:t>Professionaalseid teenuseid osutatakse alltoodud professionaalsete teenuste tingimuste alusel. Kui aga professionaalseid teenuseid osutatakse vastavalt eraldiseisvale lepingule, kehtivad selle eraldiseisva lepingu tingimused nendele professionaalsetele teenustele. Professionaalsete teenuste andmete andmekaitse- ja turbetingimused asuvad DPA-s.</w:t>
      </w:r>
    </w:p>
    <w:p w14:paraId="7CFA065B" w14:textId="77777777" w:rsidR="00060997" w:rsidRDefault="00060997" w:rsidP="00060997">
      <w:pPr>
        <w:pStyle w:val="ProductList-Body"/>
      </w:pPr>
    </w:p>
    <w:p w14:paraId="1ED2B9D0" w14:textId="77777777" w:rsidR="00060997" w:rsidRDefault="00060997" w:rsidP="00060997">
      <w:pPr>
        <w:pStyle w:val="ProductList-Body"/>
      </w:pPr>
      <w:r>
        <w:t>Professionaalsed teenused, millele selle teate tingimused kehtivad, ei ole võrguteenused ning ülejäänud võrguteenuste tingimused ei kehti, kui alltoodud professionaalsete teenuste tingimustes pole sõnaselgelt teisiti öeldud.</w:t>
      </w:r>
    </w:p>
    <w:p w14:paraId="152F11A5" w14:textId="77777777" w:rsidR="00060997" w:rsidRPr="002B2D27" w:rsidRDefault="00060997" w:rsidP="00060997">
      <w:pPr>
        <w:pStyle w:val="ProductList-Body"/>
        <w:rPr>
          <w:b/>
        </w:rPr>
      </w:pPr>
    </w:p>
    <w:p w14:paraId="49C49971" w14:textId="77777777" w:rsidR="00060997" w:rsidRPr="00FC2D52" w:rsidRDefault="00060997" w:rsidP="005A7D1F">
      <w:pPr>
        <w:pStyle w:val="ProductList-ClauseHeading"/>
        <w:keepNext w:val="0"/>
      </w:pPr>
      <w:r>
        <w:rPr>
          <w:bCs/>
        </w:rPr>
        <w:t>Professionaalsete teenuste tingimused</w:t>
      </w:r>
    </w:p>
    <w:p w14:paraId="163F6E3A" w14:textId="77777777" w:rsidR="00060997" w:rsidRPr="00AC5443" w:rsidRDefault="00060997" w:rsidP="00060997">
      <w:pPr>
        <w:pStyle w:val="ProductList-Body"/>
        <w:tabs>
          <w:tab w:val="clear" w:pos="158"/>
          <w:tab w:val="left" w:pos="360"/>
        </w:tabs>
        <w:ind w:left="187"/>
        <w:outlineLvl w:val="3"/>
        <w:rPr>
          <w:b/>
          <w:color w:val="0072C6"/>
        </w:rPr>
      </w:pPr>
      <w:r>
        <w:rPr>
          <w:b/>
          <w:color w:val="0072C6"/>
        </w:rPr>
        <w:t>Osapoolte kohustused; garantiid</w:t>
      </w:r>
    </w:p>
    <w:p w14:paraId="7CCCF2F2" w14:textId="77777777" w:rsidR="0067508A" w:rsidRDefault="0067508A" w:rsidP="0067508A">
      <w:pPr>
        <w:pStyle w:val="ProductList-Body"/>
        <w:tabs>
          <w:tab w:val="clear" w:pos="158"/>
          <w:tab w:val="left" w:pos="360"/>
        </w:tabs>
        <w:ind w:left="180"/>
      </w:pPr>
      <w:r>
        <w:t xml:space="preserve">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 Olenemata eelnevast </w:t>
      </w:r>
      <w:r>
        <w:rPr>
          <w:b/>
        </w:rPr>
        <w:t>osutatakse tasuta pakutavate teenuste projektitulemeid „OLEMASOLEVAL KUJUL“, ILMA MIS TAHES GARANTIITA. Microsoft ei anna ühtki muud garantiid ega tingimust ja ütleb lahti kõikidest muudest otsestest, kaudsetest või kohustuslikest garantiidest, sh kvaliteedi, omandiõiguse, mitterikkumise, kaubastatavuse ja kindlaks otstarbeks sobivuse kohta</w:t>
      </w:r>
      <w:r>
        <w:t>.</w:t>
      </w:r>
    </w:p>
    <w:p w14:paraId="5D91208E" w14:textId="77777777" w:rsidR="0067508A" w:rsidRDefault="0067508A" w:rsidP="0067508A">
      <w:pPr>
        <w:pStyle w:val="ProductList-Body"/>
        <w:tabs>
          <w:tab w:val="clear" w:pos="158"/>
          <w:tab w:val="left" w:pos="360"/>
        </w:tabs>
        <w:ind w:left="180"/>
      </w:pPr>
    </w:p>
    <w:p w14:paraId="239ABE21" w14:textId="77777777" w:rsidR="0067508A" w:rsidRDefault="0067508A" w:rsidP="0067508A">
      <w:pPr>
        <w:pStyle w:val="ProductList-Body"/>
        <w:tabs>
          <w:tab w:val="clear" w:pos="158"/>
          <w:tab w:val="left" w:pos="360"/>
        </w:tabs>
        <w:ind w:left="180"/>
        <w:rPr>
          <w:szCs w:val="18"/>
        </w:rPr>
      </w:pPr>
      <w:r>
        <w:t xml:space="preserve">Klient </w:t>
      </w:r>
      <w:r>
        <w:rPr>
          <w:szCs w:val="18"/>
        </w:rPr>
        <w:t>täidab oma kohustusi, et toetada Microsofti professionaalsete teenuste osutamises, nagu on määratud iga professionaalse teenuse kirjelduses. Klient ei tohi kasutada professionaalseid teenuseid ega teenuste projektitulemeid mingil viisil, mis on aktsepteeritava kasutuse poliitika kohaselt keelatud, ja ta peab järgima kõiki seaduseid ning eeskirju, mis tema professionaalsete teenuste ja teenuste projektitulemite kasutusele rakenduvad, muu hulgas privaatsuse, isikuandmete, biomeetriliste andmete, andmekaitse ning side konfidentsiaalsusega seotud seadusi. Klient vastutab ainuisikuliselt projektitulemite testimise, juurutamise, hooldamise ja toe eest mille Microsoft on pakkunud või soovitanud tasuta.</w:t>
      </w:r>
    </w:p>
    <w:p w14:paraId="027CC9F7" w14:textId="77777777" w:rsidR="0067508A" w:rsidRDefault="0067508A" w:rsidP="0067508A">
      <w:pPr>
        <w:pStyle w:val="ProductList-Body"/>
        <w:tabs>
          <w:tab w:val="clear" w:pos="158"/>
          <w:tab w:val="left" w:pos="360"/>
        </w:tabs>
        <w:ind w:left="180"/>
        <w:rPr>
          <w:szCs w:val="18"/>
        </w:rPr>
      </w:pPr>
    </w:p>
    <w:p w14:paraId="085CB145"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Vastutuse piiramine</w:t>
      </w:r>
    </w:p>
    <w:p w14:paraId="670961CF" w14:textId="77777777" w:rsidR="0067508A" w:rsidRDefault="0067508A" w:rsidP="0067508A">
      <w:pPr>
        <w:pStyle w:val="ProductList-Body"/>
        <w:tabs>
          <w:tab w:val="clear" w:pos="158"/>
          <w:tab w:val="left" w:pos="360"/>
        </w:tabs>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Tasuta pakutud professionaalsete teenuste ja teenuste projektitulemite puhul ning teenuste projektitulemite puhul, mida klient võib kolmandatele isikutele levitada ilma Microsoftile makset tegemata, on Microsofti vastutuse piirmäär väljamõistetud otsese varalise kahju eest 5000 USA dollarit. </w:t>
      </w:r>
      <w:r>
        <w:rPr>
          <w:b/>
        </w:rPr>
        <w:t>Ühelgi juhul ei vastuta kumbki lepingupool professionaalsete teenuste või teenuste projektitulemitega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(v.a kogu vastutus, mis on piiratud kliendiandmete ja professionaalsete teenuste andmetega, mille puhul kehtivad ülalolevad piirangud ja välistused), (2) teise lepingupoole intellektuaalomandi õiguste rikkumisest.</w:t>
      </w:r>
    </w:p>
    <w:p w14:paraId="6DFA2671" w14:textId="77777777" w:rsidR="0067508A" w:rsidRDefault="0067508A" w:rsidP="0067508A">
      <w:pPr>
        <w:pStyle w:val="ProductList-Body"/>
        <w:tabs>
          <w:tab w:val="clear" w:pos="158"/>
          <w:tab w:val="left" w:pos="360"/>
        </w:tabs>
        <w:ind w:left="180"/>
      </w:pPr>
    </w:p>
    <w:p w14:paraId="30A1AF51" w14:textId="77777777" w:rsidR="0067508A" w:rsidRPr="00AC5443" w:rsidRDefault="0067508A" w:rsidP="003700CB">
      <w:pPr>
        <w:pStyle w:val="ProductList-Body"/>
        <w:tabs>
          <w:tab w:val="clear" w:pos="158"/>
          <w:tab w:val="left" w:pos="360"/>
        </w:tabs>
        <w:ind w:left="187"/>
        <w:outlineLvl w:val="3"/>
        <w:rPr>
          <w:b/>
          <w:color w:val="0072C6"/>
        </w:rPr>
      </w:pPr>
      <w:r>
        <w:rPr>
          <w:b/>
          <w:color w:val="0072C6"/>
        </w:rPr>
        <w:t>Parandused</w:t>
      </w:r>
    </w:p>
    <w:p w14:paraId="45CF906A" w14:textId="77777777" w:rsidR="0067508A" w:rsidRDefault="0067508A" w:rsidP="0067508A">
      <w:pPr>
        <w:pStyle w:val="ProductList-Body"/>
        <w:tabs>
          <w:tab w:val="clear" w:pos="158"/>
          <w:tab w:val="left" w:pos="360"/>
        </w:tabs>
        <w:ind w:left="180"/>
      </w:pPr>
      <w:r>
        <w:t xml:space="preserve">„Parandused“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 </w:t>
      </w:r>
    </w:p>
    <w:p w14:paraId="46E4121E" w14:textId="77777777" w:rsidR="0067508A" w:rsidRDefault="0067508A" w:rsidP="0067508A">
      <w:pPr>
        <w:pStyle w:val="ProductList-Body"/>
        <w:tabs>
          <w:tab w:val="clear" w:pos="158"/>
          <w:tab w:val="left" w:pos="360"/>
        </w:tabs>
        <w:ind w:left="180"/>
      </w:pPr>
    </w:p>
    <w:p w14:paraId="3697DA0C"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Olemasolevad tööd</w:t>
      </w:r>
    </w:p>
    <w:p w14:paraId="7A94CD55" w14:textId="77777777" w:rsidR="0067508A" w:rsidRDefault="0067508A" w:rsidP="0067508A">
      <w:pPr>
        <w:pStyle w:val="ProductList-Body"/>
        <w:tabs>
          <w:tab w:val="clear" w:pos="158"/>
          <w:tab w:val="left" w:pos="360"/>
        </w:tabs>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tööd/teost ainult professionaalsete teenustega seotud kohustuste täitmiseks. Kui klient otsustab avaldada Microsoftile lähtekoodi professionaalsete teenuste kasutamise ajal, siis (1) enne avaldamist eemaldab klient mis tahes kolmanda poole lähtekoodi, mille avaldamine on kliendile keelatud; ja (2) Microsoft kohtleb kliendi lähtekoodi konfidentsiaalse teabena.</w:t>
      </w:r>
    </w:p>
    <w:p w14:paraId="399620F4" w14:textId="77777777" w:rsidR="0067508A" w:rsidRDefault="0067508A" w:rsidP="0067508A">
      <w:pPr>
        <w:pStyle w:val="ProductList-Body"/>
        <w:tabs>
          <w:tab w:val="clear" w:pos="158"/>
          <w:tab w:val="left" w:pos="360"/>
        </w:tabs>
        <w:ind w:left="180"/>
      </w:pPr>
    </w:p>
    <w:p w14:paraId="4F7AF9D8" w14:textId="77777777" w:rsidR="0067508A" w:rsidRPr="00AC5443" w:rsidRDefault="0067508A" w:rsidP="005E5327">
      <w:pPr>
        <w:pStyle w:val="ProductList-Body"/>
        <w:tabs>
          <w:tab w:val="clear" w:pos="158"/>
          <w:tab w:val="left" w:pos="360"/>
        </w:tabs>
        <w:ind w:left="187"/>
        <w:outlineLvl w:val="3"/>
        <w:rPr>
          <w:b/>
          <w:color w:val="0072C6"/>
        </w:rPr>
      </w:pPr>
      <w:r>
        <w:rPr>
          <w:b/>
          <w:color w:val="0072C6"/>
        </w:rPr>
        <w:t>Teenuste projektitulemite litsents</w:t>
      </w:r>
    </w:p>
    <w:p w14:paraId="3BCFBF11" w14:textId="77777777" w:rsidR="0067508A" w:rsidRDefault="0067508A" w:rsidP="0067508A">
      <w:pPr>
        <w:pStyle w:val="ProductList-Body"/>
        <w:tabs>
          <w:tab w:val="clear" w:pos="158"/>
          <w:tab w:val="left" w:pos="360"/>
        </w:tabs>
        <w:ind w:left="180"/>
      </w:pPr>
      <w:r>
        <w:t xml:space="preserve">„Teenuste projektitulemid“on mis tahes arvutikood või materjalid (sh ilma piiranguteta kontseptsioonitõendid, dokumentatsioon ja kujunduse soovitused, näidiskood, tarkvara teegid, algoritmid ja masinõppe mudelid), mis ei ole tooted või parandused, mille Microsoft jätab Microsofti professionaalsete teenuste esitamise lõppedes kliendile. </w:t>
      </w:r>
      <w:r w:rsidRPr="00955EAD">
        <w:t>Microsoft annab kliendile mittevälistava, mittevõõrandatava püsilitsentsi teenuste tulemeid reprodutseerida, kasutada ja muuta vaid kliendi ärisisesel eesmärgil, mille puhul kehtivad ja mis on kooskõlas kliendi hulgilitsentsilepingu tingimustega ning mis tahes kokkulepitud teenuseavaldusega.</w:t>
      </w:r>
      <w:r>
        <w:rPr>
          <w:color w:val="000000" w:themeColor="text1"/>
        </w:rPr>
        <w:t xml:space="preserve"> </w:t>
      </w:r>
      <w:r>
        <w:rPr>
          <w:color w:val="000000" w:themeColor="text1"/>
          <w:shd w:val="clear" w:color="auto" w:fill="FFFFFF"/>
        </w:rPr>
        <w:t xml:space="preserve">Mõne teenuse projektitulemeid ja muude tootjate sisu võib pakkuda eraldi litsentsi, nt avatud allika litsentsi alusel. Vastuolu korral selle teatise ja mõne eraldi litsentsi vahel, jääb kehtima eraldi litsents seoses teenuste projektitulemite või kolmanda poole sisuga, mille suhtes kohaldatakse </w:t>
      </w:r>
      <w:r>
        <w:rPr>
          <w:rFonts w:cstheme="minorHAnsi"/>
          <w:color w:val="000000" w:themeColor="text1"/>
          <w:shd w:val="clear" w:color="auto" w:fill="FFFFFF"/>
        </w:rPr>
        <w:t xml:space="preserve">eraldi litsentsi. </w:t>
      </w:r>
      <w:r>
        <w:rPr>
          <w:rFonts w:cstheme="minorHAnsi"/>
        </w:rPr>
        <w:t xml:space="preserve">Iga pool jätab endale kõik õigused (ning keegi ei saa muid õigusi), mida selgesõnaliselt ei ole antud eelnimetatud litsentsidele. </w:t>
      </w:r>
    </w:p>
    <w:p w14:paraId="0EF7FAFE"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Litsentsipiirangud</w:t>
      </w:r>
    </w:p>
    <w:p w14:paraId="5A649633" w14:textId="77777777" w:rsidR="0067508A" w:rsidRDefault="0067508A" w:rsidP="0067508A">
      <w:pPr>
        <w:pStyle w:val="ProductList-Body"/>
        <w:tabs>
          <w:tab w:val="left" w:pos="360"/>
        </w:tabs>
        <w:ind w:left="180"/>
      </w:pPr>
      <w:r>
        <w:t>Klient ei tohi (ega ole selleks litsentseeritud) toodet pöördprojekteerida, dekompileerida, osadeks lahutada ega vaadata mööda toote tehnilistest kitsendustest mis tahes teenuste projektitulemitest, v.a ulatuses, mis on kohaldatava seadusega lubatud. Kliendil ei ole luba (ega õigust), v.a selles lepingus, ja mis tahes kokkulepitud teenuseavalduses või eraldi litsentsis sõnaselgelt lubatud juhtudel mis tahes teenuste projektitulemeid osaliselt, tervikuna või mis on teenuste projektitulemite mis tahes litsentsitingimuste alusel Microsofti intellektuaalne omand, levitada, all-litsentsida, rentida, üürida, laenata, müüa, müüa pakkuda või kuidagi teisiti kättesaadaks teha.</w:t>
      </w:r>
    </w:p>
    <w:p w14:paraId="5FE2F7A5" w14:textId="77777777" w:rsidR="0067508A" w:rsidRDefault="0067508A" w:rsidP="0067508A">
      <w:pPr>
        <w:pStyle w:val="ProductList-Body"/>
        <w:tabs>
          <w:tab w:val="left" w:pos="360"/>
        </w:tabs>
        <w:ind w:left="180"/>
      </w:pPr>
    </w:p>
    <w:p w14:paraId="21435BF8"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Tagasiside</w:t>
      </w:r>
    </w:p>
    <w:p w14:paraId="302C0991" w14:textId="77777777" w:rsidR="0067508A" w:rsidRDefault="0067508A" w:rsidP="0067508A">
      <w:pPr>
        <w:pStyle w:val="ProductList-Body"/>
        <w:tabs>
          <w:tab w:val="clear" w:pos="158"/>
          <w:tab w:val="left" w:pos="360"/>
        </w:tabs>
        <w:ind w:left="180"/>
      </w:pPr>
      <w:r>
        <w:t>„Tagasiside“tähendab ekspertandmeid ja teadmisi, sh valdkonna teadmisi, samuti kommentaare, sisendeid ja soovitusi, seoses teenuste projektitulemite, professionaalsete teenuste ja toodete, tehnoloogiate, teenuste või mõne eelmainitu juurde kuuluva komponendiga, kas Microsofti või kliendi väljalaske-eelse või kommertsväljaandega. Microsoft ega klient ei pea andma teisele tagasisidet seoses professionaalsete teenustega, aga kui pool omal äranägemisel annab tagasisidet, siis mõlemad pooled nõustuvad, et tagasisidet saanud pool on vaba kasutama tagasisidet ilma kohustusteta. Vastavalt tagasisidet andva poole tagasidet hõlmavate kaubamärkide või ametisaladuste omamisele või kontrollile, tagab see pool tagasisidet saanud poolele ja tema sidusettevõtetele üleilmselt piiratud, mitteüleantava, mittetühistatava ja kasutusmaksuta litsentsi sellisele intellektuaalsele omandile: (1) tagasisidet kasutada, taastoota, levitada, sellest tuletisi luua ja seda muul moel äriliselt rakendada Microsofti või kliendi toodete, tehnoloogiate, teenusete või nende muude komponentitena, sh selliste pakkumiste ilma piiranguteta väljalaske-eelsete ja kommertsväljaannete versioonid; ja (2) all-litsentsida kolmandale poolele eelmainitud õigused, sh õigus anda edasisi all-litsentse. Kumbki pool ei anna tagasisidet tingimustel, mis paneks kohustuse või nõuaks selle panemist tagasisidet saavale poolele. Tagasisidet saav pool tunnistab ka, et (1) tal on ainuõigus otsustada, kas tagasisidet rakendada; (2) tema pakkumised ja turundusplaanid põhinevad täielikult oma iseseisval uurimistööl ja analüüsil; ja (3) võtab enda kanda kõik riskid, mis seonduvad tagasiside mis tahes rakendamisega.</w:t>
      </w:r>
    </w:p>
    <w:p w14:paraId="2477DCAA" w14:textId="77777777" w:rsidR="0067508A" w:rsidRDefault="0067508A" w:rsidP="0067508A">
      <w:pPr>
        <w:pStyle w:val="ProductList-Body"/>
        <w:tabs>
          <w:tab w:val="clear" w:pos="158"/>
          <w:tab w:val="left" w:pos="360"/>
        </w:tabs>
        <w:ind w:left="180"/>
      </w:pPr>
    </w:p>
    <w:p w14:paraId="25592932"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Mitte-Microsofti tehnoloogia</w:t>
      </w:r>
    </w:p>
    <w:p w14:paraId="688E28EC" w14:textId="77777777" w:rsidR="0067508A" w:rsidRDefault="0067508A" w:rsidP="0067508A">
      <w:pPr>
        <w:pStyle w:val="ProductList-Body"/>
        <w:tabs>
          <w:tab w:val="clear" w:pos="158"/>
          <w:tab w:val="left" w:pos="360"/>
        </w:tabs>
        <w:ind w:left="180"/>
      </w:pPr>
      <w:r>
        <w:t>Klient on ainuisikuliselt vastutav, kui installib või kasutab mis tahes mitte-Microsofti tarkvara või tehnoloogiat koos võrguteenuste, paranduste või teenuste projektitulemitega, sh ilma piiranguteta, kui klient soovib, et Microsoft kasutab või modifitseerib sellist kolmanda poole sisu.</w:t>
      </w:r>
    </w:p>
    <w:p w14:paraId="30C4C3B2" w14:textId="77777777" w:rsidR="0067508A" w:rsidRDefault="0067508A" w:rsidP="0067508A">
      <w:pPr>
        <w:pStyle w:val="ProductList-Body"/>
        <w:tabs>
          <w:tab w:val="clear" w:pos="158"/>
          <w:tab w:val="left" w:pos="360"/>
        </w:tabs>
        <w:ind w:left="180"/>
      </w:pPr>
    </w:p>
    <w:p w14:paraId="079454F7"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Sidusettevõtete õigused</w:t>
      </w:r>
    </w:p>
    <w:p w14:paraId="608C3E47" w14:textId="77777777" w:rsidR="0067508A" w:rsidRDefault="0067508A" w:rsidP="0067508A">
      <w:pPr>
        <w:pStyle w:val="ProductList-Body"/>
        <w:tabs>
          <w:tab w:val="clear" w:pos="158"/>
          <w:tab w:val="left" w:pos="360"/>
        </w:tabs>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7F3E0C9F" w14:textId="77777777" w:rsidR="0067508A" w:rsidRPr="00AC5443" w:rsidRDefault="0067508A" w:rsidP="0067508A">
      <w:pPr>
        <w:pStyle w:val="ProductList-Body"/>
        <w:ind w:left="180"/>
      </w:pPr>
    </w:p>
    <w:p w14:paraId="0A772002" w14:textId="77777777" w:rsidR="0067508A" w:rsidRPr="00AC5443" w:rsidDel="00D72F9D" w:rsidRDefault="0067508A" w:rsidP="0067508A">
      <w:pPr>
        <w:pStyle w:val="ProductList-Body"/>
        <w:ind w:left="180"/>
        <w:outlineLvl w:val="3"/>
        <w:rPr>
          <w:b/>
          <w:color w:val="0072C6"/>
        </w:rPr>
      </w:pPr>
      <w:r>
        <w:rPr>
          <w:b/>
          <w:color w:val="0072C6"/>
        </w:rPr>
        <w:t>Riigiasutustest kliendid</w:t>
      </w:r>
    </w:p>
    <w:p w14:paraId="17238577" w14:textId="1713A41A" w:rsidR="009D7C02" w:rsidRPr="000772BE" w:rsidRDefault="0067508A" w:rsidP="0067508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r w:rsidR="009D7C02">
        <w:t>.</w:t>
      </w:r>
    </w:p>
    <w:bookmarkStart w:id="227" w:name="_Toc451949080"/>
    <w:p w14:paraId="740E009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28" w:name="_Toc49426342"/>
      <w:r w:rsidRPr="004857D0">
        <w:rPr>
          <w:lang w:val="et-EE"/>
        </w:rPr>
        <w:t>Teade Azure Media Services H.265/HEVC kodeerimise kohta</w:t>
      </w:r>
      <w:bookmarkEnd w:id="227"/>
      <w:bookmarkEnd w:id="228"/>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bookmarkStart w:id="229" w:name="_Toc484158323"/>
    <w:p w14:paraId="5838F2C6"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D4D7C80" w14:textId="77777777" w:rsidR="003B4405" w:rsidRPr="003B4405" w:rsidDel="007C0F64" w:rsidRDefault="003B4405" w:rsidP="005E5327">
      <w:pPr>
        <w:pStyle w:val="ProductList-Offering1Heading"/>
        <w:rPr>
          <w:lang w:val="et-EE"/>
        </w:rPr>
      </w:pPr>
      <w:bookmarkStart w:id="230" w:name="_Toc49426343"/>
      <w:r w:rsidRPr="003B4405">
        <w:rPr>
          <w:lang w:val="et-EE"/>
        </w:rPr>
        <w:t>Teatis Adobe Flash Playeri kohta</w:t>
      </w:r>
      <w:bookmarkEnd w:id="229"/>
      <w:bookmarkEnd w:id="230"/>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94" w:history="1">
        <w:r>
          <w:rPr>
            <w:rStyle w:val="Hyperlink"/>
          </w:rPr>
          <w:t>http://go.microsoft.com/fwlink/?linkid=248532</w:t>
        </w:r>
      </w:hyperlink>
      <w:r>
        <w:t>. Adobe ja Flash on registreeritud kaubamärgid või ettevõtte Adobe Systems Incorporated kaubamärgid Ameerika Ühendriikides ja/või teistes riikides.</w:t>
      </w:r>
    </w:p>
    <w:bookmarkStart w:id="231" w:name="_Toc484158324"/>
    <w:bookmarkStart w:id="232" w:name="_Toc476230953"/>
    <w:p w14:paraId="1BC67B0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84D0804" w14:textId="77777777" w:rsidR="003B4405" w:rsidRPr="003B4405" w:rsidRDefault="003B4405" w:rsidP="00060997">
      <w:pPr>
        <w:pStyle w:val="ProductList-Offering1Heading"/>
        <w:rPr>
          <w:lang w:val="et-EE"/>
        </w:rPr>
      </w:pPr>
      <w:bookmarkStart w:id="233" w:name="_Toc49426344"/>
      <w:r w:rsidRPr="003B4405">
        <w:rPr>
          <w:lang w:val="et-EE"/>
        </w:rPr>
        <w:t>Teatis visuaalstandardi H.264/AVC, videostandardi VC-1, MPEG-4 2. osa visuaalstandardi ning MPEG-2 videostandardi kohta</w:t>
      </w:r>
      <w:bookmarkEnd w:id="231"/>
      <w:bookmarkEnd w:id="232"/>
      <w:bookmarkEnd w:id="233"/>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95"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5126D70" w14:textId="77777777" w:rsidR="00C23F3A" w:rsidRPr="00903BB7" w:rsidRDefault="00D53D3E"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F63CB25" w14:textId="77777777" w:rsidR="00D67A4B" w:rsidRDefault="00D67A4B" w:rsidP="00A914BF">
      <w:pPr>
        <w:pStyle w:val="ProductList-Body"/>
      </w:pPr>
    </w:p>
    <w:p w14:paraId="76427307" w14:textId="2869D6D7" w:rsidR="00C23F3A" w:rsidRDefault="00C23F3A" w:rsidP="00A914BF">
      <w:pPr>
        <w:pStyle w:val="ProductList-Body"/>
        <w:sectPr w:rsidR="00C23F3A" w:rsidSect="00A61B2A">
          <w:footerReference w:type="default" r:id="rId96"/>
          <w:footerReference w:type="first" r:id="rId97"/>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34" w:name="_Toc503180509"/>
      <w:bookmarkStart w:id="235" w:name="_Toc49426345"/>
      <w:bookmarkStart w:id="236" w:name="Attachment2"/>
      <w:r>
        <w:t>Manus 2 – abonemendilitsentside komplektid</w:t>
      </w:r>
      <w:bookmarkEnd w:id="234"/>
      <w:bookmarkEnd w:id="235"/>
    </w:p>
    <w:p w14:paraId="2FFAEA4B" w14:textId="52046DA6" w:rsidR="008E56F8"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ook w:val="04A0" w:firstRow="1" w:lastRow="0" w:firstColumn="1" w:lastColumn="0" w:noHBand="0" w:noVBand="1"/>
      </w:tblPr>
      <w:tblGrid>
        <w:gridCol w:w="2759"/>
        <w:gridCol w:w="547"/>
        <w:gridCol w:w="548"/>
        <w:gridCol w:w="547"/>
        <w:gridCol w:w="548"/>
        <w:gridCol w:w="810"/>
        <w:gridCol w:w="810"/>
        <w:gridCol w:w="478"/>
        <w:gridCol w:w="478"/>
        <w:gridCol w:w="441"/>
        <w:gridCol w:w="441"/>
        <w:gridCol w:w="441"/>
        <w:gridCol w:w="441"/>
        <w:gridCol w:w="810"/>
        <w:gridCol w:w="685"/>
      </w:tblGrid>
      <w:tr w:rsidR="00C4301A" w14:paraId="363443F1" w14:textId="77777777" w:rsidTr="00C4301A">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E1A2B94" w14:textId="77777777" w:rsidR="00C4301A" w:rsidRDefault="00C4301A" w:rsidP="00637E1F">
            <w:pPr>
              <w:pStyle w:val="ProductList-Body"/>
              <w:tabs>
                <w:tab w:val="clear" w:pos="158"/>
                <w:tab w:val="left" w:pos="720"/>
              </w:tabs>
              <w:spacing w:line="256" w:lineRule="auto"/>
              <w:ind w:left="-108"/>
              <w:rPr>
                <w:sz w:val="22"/>
              </w:rPr>
            </w:pPr>
            <w:r>
              <w:rPr>
                <w:sz w:val="22"/>
              </w:rPr>
              <w:t>Võrguteenus</w:t>
            </w:r>
          </w:p>
        </w:tc>
        <w:tc>
          <w:tcPr>
            <w:tcW w:w="219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06D596"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3CA90C" w14:textId="77777777" w:rsidR="00C4301A" w:rsidRPr="001F15CE" w:rsidRDefault="00C4301A" w:rsidP="00637E1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32CD02" w14:textId="7BDD971D" w:rsidR="00C4301A" w:rsidRPr="001F15CE" w:rsidRDefault="00764D4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64D4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F3B438" w14:textId="6B669030" w:rsidR="00C4301A" w:rsidRPr="001F15CE" w:rsidRDefault="00764D4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64D48">
              <w:rPr>
                <w:rFonts w:asciiTheme="majorHAnsi" w:hAnsiTheme="majorHAnsi"/>
                <w:color w:val="FFFFFF" w:themeColor="background1"/>
                <w:sz w:val="15"/>
                <w:szCs w:val="15"/>
                <w:lang w:val="en-US"/>
              </w:rPr>
              <w:t>Microsoft 365 Business Standard</w:t>
            </w:r>
          </w:p>
        </w:tc>
        <w:tc>
          <w:tcPr>
            <w:tcW w:w="956" w:type="dxa"/>
            <w:gridSpan w:val="2"/>
            <w:tcBorders>
              <w:top w:val="single" w:sz="12" w:space="0" w:color="FFFFFF" w:themeColor="background1"/>
              <w:left w:val="single" w:sz="12" w:space="0" w:color="FFFFFF" w:themeColor="background1"/>
              <w:right w:val="nil"/>
            </w:tcBorders>
            <w:shd w:val="clear" w:color="auto" w:fill="0072C6"/>
            <w:hideMark/>
          </w:tcPr>
          <w:p w14:paraId="6E5580FD"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425009"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805594A" w14:textId="77777777" w:rsidR="00C4301A" w:rsidRPr="001F15CE" w:rsidRDefault="00C4301A"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257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3F3491" w14:textId="1E2CEB2B" w:rsidR="00C4301A" w:rsidRPr="00931AE7" w:rsidRDefault="00C4301A" w:rsidP="00637E1F">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D0597E" w14:textId="77777777" w:rsidR="00C4301A" w:rsidRDefault="00C4301A"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8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06272A" w14:textId="2C085618" w:rsidR="00C4301A" w:rsidRPr="006F1174" w:rsidRDefault="00C4301A"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163C42">
              <w:rPr>
                <w:rFonts w:asciiTheme="majorHAnsi" w:hAnsiTheme="majorHAnsi"/>
                <w:color w:val="FFFFFF" w:themeColor="background1"/>
                <w:sz w:val="15"/>
                <w:szCs w:val="15"/>
              </w:rPr>
              <w:t xml:space="preserve"> Premium</w:t>
            </w:r>
          </w:p>
        </w:tc>
      </w:tr>
      <w:tr w:rsidR="00C4301A" w14:paraId="6D453950" w14:textId="77777777" w:rsidTr="00C4301A">
        <w:trPr>
          <w:trHeight w:val="299"/>
          <w:tblHeader/>
        </w:trPr>
        <w:tc>
          <w:tcPr>
            <w:tcW w:w="0" w:type="auto"/>
            <w:vMerge/>
            <w:tcBorders>
              <w:top w:val="nil"/>
              <w:left w:val="nil"/>
              <w:bottom w:val="dashSmallGap" w:sz="4" w:space="0" w:color="808080" w:themeColor="background1" w:themeShade="80"/>
              <w:right w:val="nil"/>
            </w:tcBorders>
            <w:vAlign w:val="center"/>
            <w:hideMark/>
          </w:tcPr>
          <w:p w14:paraId="0E1F4D32" w14:textId="77777777" w:rsidR="00C4301A" w:rsidRDefault="00C4301A" w:rsidP="00637E1F">
            <w:pPr>
              <w:spacing w:after="0"/>
            </w:pPr>
          </w:p>
        </w:tc>
        <w:tc>
          <w:tcPr>
            <w:tcW w:w="54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E12611" w14:textId="7BC3A3D4"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E4F24"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AEE05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0146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7CC915"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3AED8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8" w:type="dxa"/>
            <w:tcBorders>
              <w:left w:val="single" w:sz="12" w:space="0" w:color="FFFFFF" w:themeColor="background1"/>
              <w:bottom w:val="single" w:sz="12" w:space="0" w:color="FFFFFF" w:themeColor="background1"/>
              <w:right w:val="nil"/>
            </w:tcBorders>
            <w:shd w:val="clear" w:color="auto" w:fill="0072C6"/>
            <w:vAlign w:val="center"/>
          </w:tcPr>
          <w:p w14:paraId="30B7A8D7"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8" w:type="dxa"/>
            <w:tcBorders>
              <w:left w:val="single" w:sz="12" w:space="0" w:color="FFFFFF" w:themeColor="background1"/>
              <w:bottom w:val="single" w:sz="12" w:space="0" w:color="FFFFFF" w:themeColor="background1"/>
              <w:right w:val="nil"/>
            </w:tcBorders>
            <w:shd w:val="clear" w:color="auto" w:fill="0072C6"/>
            <w:vAlign w:val="center"/>
          </w:tcPr>
          <w:p w14:paraId="10D5148E"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1465B2" w14:textId="69D290CE" w:rsidR="00C4301A" w:rsidRDefault="00C4301A" w:rsidP="00C4301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8233E5" w14:textId="7781E6E3"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0DCDC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9B3EB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6BE0DB" w14:textId="77777777" w:rsidR="00C4301A" w:rsidDel="009C5E6C"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8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9E05A1"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C4301A" w14:paraId="45ABE82D" w14:textId="77777777" w:rsidTr="00C4301A">
        <w:trPr>
          <w:trHeight w:val="210"/>
        </w:trPr>
        <w:tc>
          <w:tcPr>
            <w:tcW w:w="0" w:type="auto"/>
            <w:tcBorders>
              <w:top w:val="nil"/>
              <w:left w:val="nil"/>
              <w:bottom w:val="dashSmallGap" w:sz="4" w:space="0" w:color="BFBFBF" w:themeColor="background1" w:themeShade="BF"/>
              <w:right w:val="nil"/>
            </w:tcBorders>
            <w:noWrap/>
            <w:vAlign w:val="center"/>
            <w:hideMark/>
          </w:tcPr>
          <w:p w14:paraId="13B493B2"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92E1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6D4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6E1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45D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237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7B4C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F08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DB09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9F1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CC3B7" w14:textId="0B8E2E11"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E6C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02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8CA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0C80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5AD7AB97"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F6DB9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40B0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6C7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E00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7BE4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B20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4FA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96FF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8411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49F9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400A" w14:textId="0F0F3FF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7F1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FB62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27B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F077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E7E7873"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EB592"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8633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82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3D7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5C4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42F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E41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FE6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78A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125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C3173" w14:textId="4D3A8585"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AC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886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2EE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A89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B9CE5EF" w14:textId="77777777" w:rsidTr="00764D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FD8B3"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892DD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1AC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E081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FC5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8E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FE53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64B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D7B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46DA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CA894" w14:textId="679DB061"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C0E7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60E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2EE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7CA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CAE0BF2"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E003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CB9B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541D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A2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A67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5E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6CA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799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C04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062C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E0500" w14:textId="1E706A0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281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73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5889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C9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38D98E95"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0D127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B1B8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AF2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1A7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72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4615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83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BDDF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F8E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3D6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8CCB0" w14:textId="78F9B2F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167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526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DB00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6236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791D128"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C07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828D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2B6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472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B1D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BC63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0FC59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CA9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6C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F9BC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69E95" w14:textId="11465676"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E9C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94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255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2831337"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292295" w14:textId="012F1F5C"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0823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FB0B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8D0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D83D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750C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1D5F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9C350"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6C47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B81AA"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A235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A662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D736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50C31"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15C6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3885E48"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D38B51" w14:textId="07D2B7A9"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9441F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3B2F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68EC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0D76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3E26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89E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4E9E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A547"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7648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7FFF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42CD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8A96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DF07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F8B1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73700D83"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11B110"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C2A23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68F1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C678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BAD4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29E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014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5A1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FC9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2EA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3A73B" w14:textId="1EB7C98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333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DA2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EB9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4F0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A22F3E3"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CC351B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31F3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1683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884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BF02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A25F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0894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EE98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4C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64D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5A811" w14:textId="26F900F4"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D97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99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6FC4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817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F9870CE"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6B93A" w14:textId="2CB47CE7" w:rsidR="00C4301A" w:rsidRPr="009B68F5" w:rsidRDefault="00764D48" w:rsidP="00637E1F">
            <w:pPr>
              <w:pStyle w:val="ProductList-Body"/>
              <w:tabs>
                <w:tab w:val="clear" w:pos="158"/>
                <w:tab w:val="left" w:pos="720"/>
              </w:tabs>
              <w:spacing w:line="256" w:lineRule="auto"/>
              <w:ind w:left="-108"/>
              <w:rPr>
                <w:rFonts w:asciiTheme="majorHAnsi" w:hAnsiTheme="majorHAnsi"/>
                <w:sz w:val="15"/>
                <w:szCs w:val="15"/>
              </w:rPr>
            </w:pPr>
            <w:bookmarkStart w:id="237" w:name="_Hlk37926720"/>
            <w:r w:rsidRPr="00764D48">
              <w:rPr>
                <w:rFonts w:asciiTheme="majorHAnsi" w:hAnsiTheme="majorHAnsi"/>
                <w:sz w:val="15"/>
                <w:szCs w:val="15"/>
                <w:lang w:val="en-US"/>
              </w:rPr>
              <w:t>Microsoft 365 Apps for business</w:t>
            </w:r>
            <w:bookmarkEnd w:id="237"/>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CCD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A82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4A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2177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51F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E783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71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D9B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E1A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825AA" w14:textId="70D7485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9AA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83FD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884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3520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B4782FB"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C559B" w14:textId="2CE611B3" w:rsidR="00C4301A" w:rsidRPr="009B68F5" w:rsidRDefault="00764D48" w:rsidP="00637E1F">
            <w:pPr>
              <w:pStyle w:val="ProductList-Body"/>
              <w:tabs>
                <w:tab w:val="clear" w:pos="158"/>
                <w:tab w:val="left" w:pos="720"/>
              </w:tabs>
              <w:spacing w:line="256" w:lineRule="auto"/>
              <w:ind w:left="-108"/>
              <w:rPr>
                <w:rFonts w:asciiTheme="majorHAnsi" w:hAnsiTheme="majorHAnsi"/>
                <w:sz w:val="15"/>
                <w:szCs w:val="15"/>
              </w:rPr>
            </w:pPr>
            <w:bookmarkStart w:id="238" w:name="_Hlk37926721"/>
            <w:r w:rsidRPr="00764D48">
              <w:rPr>
                <w:rFonts w:asciiTheme="majorHAnsi" w:hAnsiTheme="majorHAnsi"/>
                <w:sz w:val="15"/>
                <w:szCs w:val="15"/>
                <w:lang w:val="en-US"/>
              </w:rPr>
              <w:t>Microsoft 365 Apps for enterprise</w:t>
            </w:r>
            <w:bookmarkEnd w:id="238"/>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CF76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308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A437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A0E9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48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00A3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54F6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2FCE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921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FA64" w14:textId="683C26CB"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EAB5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F05D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E44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83C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5278FCE" w14:textId="77777777" w:rsidTr="00C4301A">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5DD26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5D735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93B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6B04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535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92B28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D82A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EB1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973EC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0DCE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10D72" w14:textId="6D71A62C"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DB97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B99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DC56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AA1D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3BE6FC9E"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C48F6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E4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F1FE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8A1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9E7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68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661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6FD9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B4A7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4D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3C112" w14:textId="08272139"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983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67D8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D940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5F66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01574FA"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760860"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C0F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EB6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0D6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D91F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AB0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CA2C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EA28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F2D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18A5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22088" w14:textId="04E6CB4A"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6AB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003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EB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736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9BDC2D1"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354EB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ACA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79DE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04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EF1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54B1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EB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B49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28B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9B2B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9633" w14:textId="2CF4BE6A"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AEE0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9FC9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019A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39E7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C65A062"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7C683"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749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629F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5810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423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4919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17B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A71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4FAA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466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99100" w14:textId="7488DD0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CADC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4748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BBF3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45D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2929726"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694C4"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A45C96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CD9C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B71D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B616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A90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527A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8E9E1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488B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DF43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DA793" w14:textId="753114F5"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2A89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987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2D57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3C0C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395A94E6"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FBC4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6E73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8A7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8D9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BD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B68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CD4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AED6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786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184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8D585" w14:textId="47EA1C6E"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458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83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7CD1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47A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0666D09"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0F08BB"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ECB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702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D9C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3BC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CC4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455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DF1A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5DBD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82F3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FA298" w14:textId="016621B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77F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0E56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E882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650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3400296"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71E3B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997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6C66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6C80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36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CE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0E76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92A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7724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C230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E6D7" w14:textId="0EA9152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9A1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4F6A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11E5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DF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F744FDB"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B018F8"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AD24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2B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CB1E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1457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253E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7E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5AE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AA72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D15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B8A91" w14:textId="0BF87214"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98C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48A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96B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FD8D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2F9CF3D"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1F0B0D" w14:textId="2984FA69" w:rsidR="00C4301A" w:rsidRPr="006F1174"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F7E5F0" w14:textId="3E66CD12"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CF776"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E4A74"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AFCCA"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0912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BD286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31FA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3152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5C951" w14:textId="08D60EAC"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F42D3" w14:textId="16FD9BE0"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36156"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DB0F"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729A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4D210" w14:textId="1A51AD7B"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4D22E2FD" w14:textId="004A0AC8"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w:t>
      </w:r>
      <w:r w:rsidR="00B13474">
        <w:rPr>
          <w:i/>
          <w:sz w:val="16"/>
          <w:szCs w:val="16"/>
        </w:rPr>
        <w:t>Täiendavad paketi AL-id, mille pealkirjas on tekst „ilma ProPlusita“ või „ilma suurettevõtetele mõeldud rakendusteta“, ei sisalda suurettevõtetele mõeldud Microsoft 365 rakenduste õigusi</w:t>
      </w:r>
      <w:r w:rsidRPr="00E3220D">
        <w:rPr>
          <w:i/>
          <w:sz w:val="16"/>
          <w:szCs w:val="16"/>
        </w:rPr>
        <w:t>.</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67F5E9EA"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E5-ga oleneb piirkondlikust kättesaadavusest.</w:t>
      </w:r>
    </w:p>
    <w:p w14:paraId="1913B46F" w14:textId="6651CEF6" w:rsidR="00457444" w:rsidRDefault="00457444" w:rsidP="00457444">
      <w:pPr>
        <w:pStyle w:val="ProductList-Body"/>
        <w:rPr>
          <w:i/>
          <w:sz w:val="16"/>
          <w:szCs w:val="16"/>
        </w:rPr>
      </w:pPr>
      <w:r>
        <w:rPr>
          <w:i/>
          <w:sz w:val="16"/>
          <w:szCs w:val="16"/>
          <w:vertAlign w:val="superscript"/>
        </w:rPr>
        <w:t>5</w:t>
      </w:r>
      <w:r>
        <w:rPr>
          <w:i/>
          <w:sz w:val="16"/>
          <w:szCs w:val="16"/>
        </w:rPr>
        <w:t xml:space="preserve"> </w:t>
      </w:r>
      <w:r w:rsidR="00B13474">
        <w:rPr>
          <w:i/>
          <w:sz w:val="16"/>
          <w:szCs w:val="16"/>
        </w:rPr>
        <w:t>Microsoft 365 klientide jaoks, kellel on 500 töökohta või vähem, võetakse kasutusele Microsoft Teams ja neil puudub juurdepääs Skype’i ärirakenduse veebiväljaandele</w:t>
      </w:r>
      <w:r>
        <w:rPr>
          <w:i/>
          <w:sz w:val="16"/>
          <w:szCs w:val="16"/>
        </w:rPr>
        <w:t>.</w:t>
      </w:r>
    </w:p>
    <w:p w14:paraId="74CC85F6" w14:textId="55951474" w:rsidR="005112A2" w:rsidRDefault="005112A2" w:rsidP="005112A2">
      <w:pPr>
        <w:pStyle w:val="ProductList-Body"/>
        <w:rPr>
          <w:i/>
          <w:sz w:val="16"/>
          <w:szCs w:val="16"/>
        </w:rPr>
      </w:pPr>
      <w:r>
        <w:rPr>
          <w:i/>
          <w:sz w:val="16"/>
          <w:szCs w:val="16"/>
          <w:vertAlign w:val="superscript"/>
        </w:rPr>
        <w:t>6</w:t>
      </w:r>
      <w:r>
        <w:rPr>
          <w:i/>
          <w:sz w:val="16"/>
          <w:szCs w:val="16"/>
        </w:rPr>
        <w:t xml:space="preserve"> </w:t>
      </w:r>
      <w:r w:rsidR="0067508A">
        <w:rPr>
          <w:i/>
          <w:sz w:val="16"/>
          <w:szCs w:val="16"/>
        </w:rPr>
        <w:t>Microsoft 365 E5 Security sisaldab Microsoft Defenderi täiustatud ohutõrjet</w:t>
      </w:r>
      <w:r>
        <w:rPr>
          <w:i/>
          <w:sz w:val="16"/>
          <w:szCs w:val="16"/>
        </w:rPr>
        <w:t>.</w:t>
      </w:r>
    </w:p>
    <w:p w14:paraId="220257DD" w14:textId="77777777" w:rsidR="004B40D7" w:rsidRPr="0081281F" w:rsidRDefault="004B40D7" w:rsidP="004B40D7">
      <w:pPr>
        <w:pStyle w:val="ProductList-Body"/>
      </w:pPr>
      <w:r>
        <w:rPr>
          <w:i/>
          <w:sz w:val="16"/>
          <w:szCs w:val="16"/>
          <w:vertAlign w:val="superscript"/>
        </w:rPr>
        <w:t>7</w:t>
      </w:r>
      <w:r>
        <w:rPr>
          <w:i/>
          <w:sz w:val="16"/>
          <w:szCs w:val="16"/>
        </w:rPr>
        <w:t>Videoid ei saa üles laadida ega muuta.</w:t>
      </w:r>
    </w:p>
    <w:p w14:paraId="533E8F0A" w14:textId="64194C92" w:rsidR="004B40D7" w:rsidRPr="00931AE7" w:rsidRDefault="004B40D7" w:rsidP="005112A2">
      <w:pPr>
        <w:pStyle w:val="ProductList-Body"/>
      </w:pPr>
      <w:r>
        <w:rPr>
          <w:i/>
          <w:sz w:val="16"/>
          <w:szCs w:val="16"/>
          <w:vertAlign w:val="superscript"/>
        </w:rPr>
        <w:t>8</w:t>
      </w:r>
      <w:r>
        <w:rPr>
          <w:i/>
          <w:sz w:val="16"/>
          <w:szCs w:val="16"/>
        </w:rPr>
        <w:t>Reaalajas sündmusi ei saa luua.</w:t>
      </w:r>
    </w:p>
    <w:p w14:paraId="73AA64BC" w14:textId="77777777" w:rsidR="008E56F8" w:rsidRDefault="008E56F8" w:rsidP="008E56F8">
      <w:pPr>
        <w:pStyle w:val="ProductList-Body"/>
      </w:pPr>
    </w:p>
    <w:p w14:paraId="55DA9842" w14:textId="77777777" w:rsidR="00937ECD" w:rsidRDefault="00937ECD" w:rsidP="008E56F8">
      <w:pPr>
        <w:pStyle w:val="ProductList-Offering1Heading"/>
      </w:pPr>
      <w:bookmarkStart w:id="239" w:name="_Toc503180510"/>
      <w:r>
        <w:br w:type="page"/>
      </w:r>
    </w:p>
    <w:p w14:paraId="6AE78584" w14:textId="3BA2210C" w:rsidR="008E56F8" w:rsidRDefault="008E56F8" w:rsidP="008E56F8">
      <w:pPr>
        <w:pStyle w:val="ProductList-Offering1Heading"/>
      </w:pPr>
      <w:bookmarkStart w:id="240" w:name="_Toc49426346"/>
      <w:r>
        <w:t>Avalik sektor</w:t>
      </w:r>
      <w:bookmarkEnd w:id="239"/>
      <w:bookmarkEnd w:id="240"/>
    </w:p>
    <w:tbl>
      <w:tblPr>
        <w:tblW w:w="10980" w:type="dxa"/>
        <w:tblLayout w:type="fixed"/>
        <w:tblLook w:val="04A0" w:firstRow="1" w:lastRow="0" w:firstColumn="1" w:lastColumn="0" w:noHBand="0" w:noVBand="1"/>
      </w:tblPr>
      <w:tblGrid>
        <w:gridCol w:w="3510"/>
        <w:gridCol w:w="540"/>
        <w:gridCol w:w="540"/>
        <w:gridCol w:w="540"/>
        <w:gridCol w:w="540"/>
        <w:gridCol w:w="540"/>
        <w:gridCol w:w="660"/>
        <w:gridCol w:w="660"/>
        <w:gridCol w:w="660"/>
        <w:gridCol w:w="600"/>
        <w:gridCol w:w="600"/>
        <w:gridCol w:w="600"/>
        <w:gridCol w:w="990"/>
      </w:tblGrid>
      <w:tr w:rsidR="005112A2" w14:paraId="299AA25B" w14:textId="77777777" w:rsidTr="00C4301A">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0C511F" w14:textId="77777777" w:rsidR="005112A2" w:rsidRDefault="005112A2" w:rsidP="00637E1F">
            <w:pPr>
              <w:pStyle w:val="ProductList-Body"/>
              <w:tabs>
                <w:tab w:val="clear" w:pos="158"/>
                <w:tab w:val="left" w:pos="720"/>
              </w:tabs>
              <w:spacing w:line="256" w:lineRule="auto"/>
              <w:ind w:left="-108"/>
              <w:rPr>
                <w:sz w:val="22"/>
              </w:rPr>
            </w:pPr>
            <w:r>
              <w:rPr>
                <w:sz w:val="22"/>
              </w:rPr>
              <w:t>Võrguteenus</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790F6EE" w14:textId="77777777" w:rsidR="005112A2" w:rsidRPr="001F15CE" w:rsidRDefault="005112A2" w:rsidP="00637E1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2F5DD078" w14:textId="77777777" w:rsidR="005112A2" w:rsidRPr="001F15CE" w:rsidRDefault="005112A2" w:rsidP="00637E1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13546D" w14:textId="77777777" w:rsidR="005112A2" w:rsidRPr="001F15CE" w:rsidRDefault="005112A2" w:rsidP="00637E1F">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4301A" w14:paraId="24670490" w14:textId="77777777" w:rsidTr="00C4301A">
        <w:trPr>
          <w:trHeight w:val="299"/>
          <w:tblHeader/>
        </w:trPr>
        <w:tc>
          <w:tcPr>
            <w:tcW w:w="3510" w:type="dxa"/>
            <w:vMerge/>
            <w:tcBorders>
              <w:top w:val="nil"/>
              <w:left w:val="nil"/>
              <w:bottom w:val="dashSmallGap" w:sz="4" w:space="0" w:color="808080" w:themeColor="background1" w:themeShade="80"/>
            </w:tcBorders>
            <w:vAlign w:val="center"/>
            <w:hideMark/>
          </w:tcPr>
          <w:p w14:paraId="2C533ED9" w14:textId="77777777" w:rsidR="00C4301A" w:rsidRDefault="00C4301A" w:rsidP="00637E1F">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109ED0BE" w14:textId="039FF16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BACE8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30D02"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6BD06"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6E6AF7"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0A732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F73F5"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4055F9"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2EEE5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7BA635" w14:textId="77777777" w:rsidR="00C4301A" w:rsidRPr="006F1174"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3DDB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36AD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C4301A" w14:paraId="35587A08" w14:textId="77777777" w:rsidTr="00C4301A">
        <w:trPr>
          <w:trHeight w:val="210"/>
        </w:trPr>
        <w:tc>
          <w:tcPr>
            <w:tcW w:w="3510" w:type="dxa"/>
            <w:tcBorders>
              <w:top w:val="nil"/>
              <w:left w:val="nil"/>
              <w:bottom w:val="dashSmallGap" w:sz="4" w:space="0" w:color="BFBFBF" w:themeColor="background1" w:themeShade="BF"/>
              <w:right w:val="nil"/>
            </w:tcBorders>
            <w:noWrap/>
            <w:vAlign w:val="center"/>
            <w:hideMark/>
          </w:tcPr>
          <w:p w14:paraId="1F26DA3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1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4101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9E8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7746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A430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3DA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D29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7C0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C3F5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26372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FCC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CE7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370863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E4FD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990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4A39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4F4F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7173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1ED7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F1A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B786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E0C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D0D5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543F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CC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A68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30FDA2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9628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626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D7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50C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B99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4E54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CBD6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382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AD2B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38D3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CD6F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06C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476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119A71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1098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11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5E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AD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49A8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0B2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90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FDB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444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236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34F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434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F4F1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B94772A"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2B8AE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D65B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3D92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D6A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E94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F57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2A53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9CD2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F5F2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13D4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94AF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D2A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819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2D1662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C56CF"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00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2B1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2CA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080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8DF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A78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403F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9FD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40DE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7535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49EB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9FB7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3123DEA"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83F5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35C7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E924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D7F5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BCB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0C0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76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C01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2B2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8864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4DFE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EC05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86D9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8BF07E3"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2EE96D" w14:textId="3BB85622"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DB2C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0F86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74FE7"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136B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E118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679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92BB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306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08AE0"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C9AB4"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F7B15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C5A3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EC8598B"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D2E7A" w14:textId="29CD1751"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CC00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D83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6594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B9B1D"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A625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C071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8C28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B0E8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94376"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DC75B"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5BE7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75303D"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6F78698"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DE29F"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B27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A95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651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186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3FB5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F22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CFA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BAD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463A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FE88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7EA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B1F2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14B954E"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3441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17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4E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C14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C0F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B01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A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2115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C66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10F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F7500"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4D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B265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D678F4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B1E1" w14:textId="4A5B1ECA" w:rsidR="00C4301A" w:rsidRPr="009B68F5" w:rsidRDefault="00764D48" w:rsidP="00637E1F">
            <w:pPr>
              <w:pStyle w:val="ProductList-Body"/>
              <w:tabs>
                <w:tab w:val="clear" w:pos="158"/>
                <w:tab w:val="left" w:pos="720"/>
              </w:tabs>
              <w:spacing w:line="256" w:lineRule="auto"/>
              <w:ind w:left="-108"/>
              <w:rPr>
                <w:rFonts w:asciiTheme="majorHAnsi" w:hAnsiTheme="majorHAnsi"/>
                <w:sz w:val="15"/>
                <w:szCs w:val="15"/>
              </w:rPr>
            </w:pPr>
            <w:r w:rsidRPr="00764D48">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E71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956B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FBA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C6EB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979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A7F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96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71CD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D45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05B0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1047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5B4D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69913CC" w14:textId="77777777" w:rsidTr="00C4301A">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C7BC2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FF8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A07E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E20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878A8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AFB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1DA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49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C222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6D4B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B19D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8B312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FEB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BC79DE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932A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91DB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4C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AA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340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78F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10F7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BB6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F7E4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C2CA0"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8F73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144B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1D7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17BA10E"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1AB05"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9B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298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01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6F73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607D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792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494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F94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B295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F1D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06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8AA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315967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DE61F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200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677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B4D8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98F8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502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E9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DB3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80A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56CB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9392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219E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A53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3F51DD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CEBC"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E0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75A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BD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22A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1DB7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0C8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6FFB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C29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86BE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1227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4E2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46BB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7D8799B"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6196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907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5B1E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7A3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197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53D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0FED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CA93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45E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8AB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6D45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DE8F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8F19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6545306"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06946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F36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1BB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FB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EF7E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71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B68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B68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E7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D1E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81AA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47E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ED9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8A6385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01D078"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743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21F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759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7B2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2B5A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23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0AA2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CEC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4F201"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4C411"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2806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EF76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1EAF381"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BEFC5"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A18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29D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D08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A02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EBE1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3A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7695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078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2A8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FD4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32E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530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56103340"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C8D8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630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44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E327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3AA3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510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DBAD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5EE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9CB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928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CA1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CE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025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8FEF5D3"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8B05A7" w14:textId="640CB849" w:rsidR="00C4301A" w:rsidRPr="006F1174"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4A49E" w14:textId="2336C1E4"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C302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FC0C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26044"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3D45D"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6CE73" w14:textId="06B904C0"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AE36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C4C"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BB1F4" w14:textId="02F7E0B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6CF6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EB21A"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FD9B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6EEF73E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98508" w14:textId="77777777" w:rsidR="00C4301A"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15488"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A9F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94A4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3BF6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2363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DD5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30CE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2B988"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4786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C447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476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EBE19"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r>
    </w:tbl>
    <w:p w14:paraId="7F66F9B8" w14:textId="7C534C30"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w:t>
      </w:r>
      <w:r w:rsidR="00B13474">
        <w:rPr>
          <w:i/>
          <w:sz w:val="16"/>
          <w:szCs w:val="16"/>
        </w:rPr>
        <w:t>Täiendavad paketi AL-id, mille pealkirjas on tekst „ilma ProPlusita“ või „ilma suurettevõtetele mõeldud rakendusteta“, ei sisalda suurettevõtetele mõeldud Microsoft 365 rakenduste õigusi</w:t>
      </w:r>
      <w:r>
        <w:rPr>
          <w:i/>
          <w:sz w:val="16"/>
          <w:szCs w:val="16"/>
        </w:rPr>
        <w:t>.</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bookmarkEnd w:id="236"/>
    <w:p w14:paraId="6865F3D1"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E5/A5-ga oleneb piirkondlikust kättesaadavusest.</w:t>
      </w:r>
    </w:p>
    <w:p w14:paraId="2A478400" w14:textId="3957A811" w:rsidR="00CD6F19" w:rsidRDefault="00CD6F19" w:rsidP="00CD6F19">
      <w:pPr>
        <w:pStyle w:val="ProductList-Body"/>
      </w:pPr>
      <w:r>
        <w:rPr>
          <w:i/>
          <w:sz w:val="16"/>
          <w:szCs w:val="16"/>
          <w:vertAlign w:val="superscript"/>
        </w:rPr>
        <w:t xml:space="preserve">4 </w:t>
      </w:r>
      <w:r>
        <w:rPr>
          <w:i/>
          <w:sz w:val="16"/>
          <w:szCs w:val="16"/>
        </w:rPr>
        <w:t>Sisaldab Microsoft 365 A3 koos Core CAL-iga.</w:t>
      </w:r>
    </w:p>
    <w:p w14:paraId="586560C1" w14:textId="3E53D790" w:rsidR="00457444" w:rsidRDefault="00457444" w:rsidP="00457444">
      <w:pPr>
        <w:pStyle w:val="ProductList-Body"/>
        <w:rPr>
          <w:i/>
          <w:sz w:val="16"/>
          <w:szCs w:val="16"/>
        </w:rPr>
      </w:pPr>
      <w:r>
        <w:rPr>
          <w:i/>
          <w:sz w:val="16"/>
          <w:szCs w:val="16"/>
          <w:vertAlign w:val="superscript"/>
        </w:rPr>
        <w:t>5</w:t>
      </w:r>
      <w:r>
        <w:rPr>
          <w:i/>
          <w:sz w:val="16"/>
          <w:szCs w:val="16"/>
        </w:rPr>
        <w:t xml:space="preserve"> </w:t>
      </w:r>
      <w:r w:rsidR="00B13474">
        <w:rPr>
          <w:i/>
          <w:sz w:val="16"/>
          <w:szCs w:val="16"/>
        </w:rPr>
        <w:t>Microsoft 365 klientide jaoks, kellel on 500 töökohta või vähem, võetakse kasutusele Microsoft Teams ja neil puudub juurdepääs Skype’i ärirakenduse veebiväljaandele</w:t>
      </w:r>
      <w:r>
        <w:rPr>
          <w:i/>
          <w:sz w:val="16"/>
          <w:szCs w:val="16"/>
        </w:rPr>
        <w:t>.</w:t>
      </w:r>
    </w:p>
    <w:p w14:paraId="5DBAC4D6" w14:textId="399B56E1" w:rsidR="005112A2" w:rsidRDefault="005112A2" w:rsidP="005112A2">
      <w:pPr>
        <w:pStyle w:val="ProductList-Body"/>
        <w:rPr>
          <w:i/>
          <w:sz w:val="16"/>
          <w:szCs w:val="16"/>
        </w:rPr>
      </w:pPr>
      <w:r>
        <w:rPr>
          <w:i/>
          <w:sz w:val="16"/>
          <w:szCs w:val="16"/>
          <w:vertAlign w:val="superscript"/>
        </w:rPr>
        <w:t>6</w:t>
      </w:r>
      <w:r>
        <w:rPr>
          <w:i/>
          <w:sz w:val="16"/>
          <w:szCs w:val="16"/>
        </w:rPr>
        <w:t xml:space="preserve"> </w:t>
      </w:r>
      <w:r w:rsidR="00637E1F">
        <w:rPr>
          <w:i/>
          <w:sz w:val="16"/>
          <w:szCs w:val="16"/>
        </w:rPr>
        <w:t>Microsoft 365 A5 Security sisaldab Microsoft Defenderi täiustatud ohutõrjet</w:t>
      </w:r>
      <w:r>
        <w:rPr>
          <w:i/>
          <w:sz w:val="16"/>
          <w:szCs w:val="16"/>
        </w:rPr>
        <w:t>.</w:t>
      </w:r>
    </w:p>
    <w:p w14:paraId="76CEE088" w14:textId="77777777" w:rsidR="004B40D7" w:rsidRPr="0081281F" w:rsidRDefault="004B40D7" w:rsidP="004B40D7">
      <w:pPr>
        <w:pStyle w:val="ProductList-Body"/>
      </w:pPr>
      <w:r>
        <w:rPr>
          <w:i/>
          <w:sz w:val="16"/>
          <w:szCs w:val="16"/>
          <w:vertAlign w:val="superscript"/>
        </w:rPr>
        <w:t>7</w:t>
      </w:r>
      <w:r>
        <w:rPr>
          <w:i/>
          <w:sz w:val="16"/>
          <w:szCs w:val="16"/>
        </w:rPr>
        <w:t>Videoid ei saa üles laadida ega muuta.</w:t>
      </w:r>
    </w:p>
    <w:p w14:paraId="1760C76A" w14:textId="717D3416" w:rsidR="004B40D7" w:rsidRPr="00931AE7" w:rsidRDefault="004B40D7" w:rsidP="005112A2">
      <w:pPr>
        <w:pStyle w:val="ProductList-Body"/>
      </w:pPr>
      <w:r>
        <w:rPr>
          <w:i/>
          <w:sz w:val="16"/>
          <w:szCs w:val="16"/>
          <w:vertAlign w:val="superscript"/>
        </w:rPr>
        <w:t>8</w:t>
      </w:r>
      <w:r>
        <w:rPr>
          <w:i/>
          <w:sz w:val="16"/>
          <w:szCs w:val="16"/>
        </w:rPr>
        <w:t>Reaalajas sündmusi ei saa luua.</w:t>
      </w:r>
    </w:p>
    <w:p w14:paraId="222D34FE" w14:textId="77777777" w:rsidR="00C23F3A" w:rsidRPr="00903BB7" w:rsidRDefault="00D53D3E"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15E71F" w14:textId="77777777" w:rsidR="001908A3" w:rsidRDefault="001908A3" w:rsidP="009A573F">
      <w:pPr>
        <w:spacing w:after="0" w:line="240" w:lineRule="auto"/>
      </w:pPr>
      <w:r>
        <w:separator/>
      </w:r>
    </w:p>
    <w:p w14:paraId="55504E00" w14:textId="77777777" w:rsidR="001908A3" w:rsidRDefault="001908A3"/>
  </w:endnote>
  <w:endnote w:type="continuationSeparator" w:id="0">
    <w:p w14:paraId="528DF04A" w14:textId="77777777" w:rsidR="001908A3" w:rsidRDefault="001908A3" w:rsidP="009A573F">
      <w:pPr>
        <w:spacing w:after="0" w:line="240" w:lineRule="auto"/>
      </w:pPr>
      <w:r>
        <w:continuationSeparator/>
      </w:r>
    </w:p>
    <w:p w14:paraId="2A482212" w14:textId="77777777" w:rsidR="001908A3" w:rsidRDefault="001908A3"/>
  </w:endnote>
  <w:endnote w:type="continuationNotice" w:id="1">
    <w:p w14:paraId="1099452A" w14:textId="77777777" w:rsidR="001908A3" w:rsidRDefault="001908A3">
      <w:pPr>
        <w:spacing w:after="0" w:line="240" w:lineRule="auto"/>
      </w:pPr>
    </w:p>
    <w:p w14:paraId="62FF0ADD" w14:textId="77777777" w:rsidR="001908A3" w:rsidRDefault="001908A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A7692B" w:rsidRDefault="00A7692B"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A7692B" w:rsidRPr="00591643" w:rsidRDefault="00A7692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7692B" w:rsidRPr="00C76DF3" w:rsidRDefault="00D53D3E" w:rsidP="005C51AC">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7692B" w:rsidRPr="00C76DF3" w:rsidRDefault="00A7692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7692B" w:rsidRPr="00C76DF3" w:rsidRDefault="00D53D3E" w:rsidP="005C51AC">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7692B" w:rsidRPr="00C76DF3" w:rsidRDefault="00A7692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7692B" w:rsidRPr="00C76DF3" w:rsidRDefault="00D53D3E" w:rsidP="005C51AC">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7692B" w:rsidRPr="00C76DF3" w:rsidRDefault="00A7692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7692B" w:rsidRPr="00C76DF3" w:rsidRDefault="00D53D3E" w:rsidP="005C51AC">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7692B" w:rsidRPr="00C76DF3" w:rsidRDefault="00D53D3E" w:rsidP="005C51AC">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7692B" w:rsidRPr="00C76DF3" w:rsidRDefault="00D53D3E" w:rsidP="005C51AC">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7E537610" w14:textId="77777777" w:rsidR="00A7692B" w:rsidRPr="00591643" w:rsidRDefault="00A7692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35B813B4"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A7692B" w:rsidRPr="00322959" w:rsidRDefault="00D53D3E" w:rsidP="00591643">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7692B" w:rsidRPr="00990DE4" w:rsidRDefault="00A7692B"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A7692B" w:rsidRPr="00322959" w:rsidRDefault="00D53D3E" w:rsidP="00591643">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7692B" w:rsidRPr="00322959" w:rsidRDefault="00A7692B"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A7692B" w:rsidRPr="00322959" w:rsidRDefault="00D53D3E" w:rsidP="003812FE">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7692B" w:rsidRPr="00990DE4" w:rsidRDefault="00A7692B"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A7692B" w:rsidRPr="00322959" w:rsidRDefault="00D53D3E" w:rsidP="003812FE">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7692B" w:rsidRPr="00990DE4" w:rsidRDefault="00A7692B"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A7692B" w:rsidRPr="00322959" w:rsidRDefault="00D53D3E" w:rsidP="003812FE">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71D89FB4" w14:textId="77777777" w:rsidR="00A7692B" w:rsidRPr="00322959" w:rsidRDefault="00A7692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4C55B5" w14:paraId="723A7AB3"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A7692B" w:rsidRPr="004C55B5" w:rsidRDefault="00D53D3E" w:rsidP="00591643">
          <w:pPr>
            <w:pStyle w:val="ProductList-OfferingBody"/>
            <w:ind w:left="-77" w:right="-73"/>
            <w:jc w:val="center"/>
            <w:rPr>
              <w:rStyle w:val="LogoportDoNotTranslate"/>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A7692B" w:rsidRPr="004C55B5" w:rsidRDefault="00A7692B"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A7692B" w:rsidRPr="004C55B5" w:rsidRDefault="00D53D3E" w:rsidP="00591643">
          <w:pPr>
            <w:pStyle w:val="ProductList-OfferingBody"/>
            <w:ind w:left="-72" w:right="-74"/>
            <w:jc w:val="center"/>
            <w:rPr>
              <w:rStyle w:val="LogoportDoNotTranslate"/>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A7692B" w:rsidRPr="004C55B5" w:rsidRDefault="00A7692B"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A7692B" w:rsidRPr="004C55B5" w:rsidRDefault="00D53D3E" w:rsidP="003812FE">
          <w:pPr>
            <w:pStyle w:val="ProductList-OfferingBody"/>
            <w:ind w:left="-72" w:right="-75"/>
            <w:jc w:val="center"/>
            <w:rPr>
              <w:rStyle w:val="LogoportDoNotTranslate"/>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A7692B" w:rsidRPr="004C55B5" w:rsidRDefault="00A7692B"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A7692B" w:rsidRPr="004C55B5" w:rsidRDefault="00D53D3E" w:rsidP="003812FE">
          <w:pPr>
            <w:pStyle w:val="ProductList-OfferingBody"/>
            <w:ind w:left="-72" w:right="-77"/>
            <w:jc w:val="center"/>
            <w:rPr>
              <w:rStyle w:val="LogoportDoNotTranslate"/>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A7692B" w:rsidRPr="004C55B5" w:rsidRDefault="00A7692B"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A7692B" w:rsidRPr="004C55B5" w:rsidRDefault="00D53D3E" w:rsidP="003812FE">
          <w:pPr>
            <w:pStyle w:val="ProductList-OfferingBody"/>
            <w:ind w:left="-72" w:right="-76"/>
            <w:jc w:val="center"/>
            <w:rPr>
              <w:rStyle w:val="LogoportDoNotTranslate"/>
            </w:rPr>
          </w:pPr>
          <w:hyperlink w:anchor="Attachment1" w:history="1">
            <w:r w:rsidR="00A7692B">
              <w:rPr>
                <w:rStyle w:val="Hyperlink"/>
                <w:sz w:val="14"/>
                <w:szCs w:val="14"/>
                <w:lang w:val="en-US" w:eastAsia="en-US" w:bidi="ar-SA"/>
              </w:rPr>
              <w:t>Manus</w:t>
            </w:r>
          </w:hyperlink>
        </w:p>
      </w:tc>
    </w:tr>
  </w:tbl>
  <w:p w14:paraId="48820ED3" w14:textId="77777777" w:rsidR="00A7692B" w:rsidRPr="00322959" w:rsidRDefault="00A7692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7692B" w:rsidRPr="00990DE4" w14:paraId="19794392" w14:textId="77777777" w:rsidTr="00C23F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A7692B" w:rsidRPr="00322959" w:rsidRDefault="00D53D3E" w:rsidP="00265FA6">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A7692B" w:rsidRPr="00322959" w:rsidRDefault="00D53D3E" w:rsidP="00265FA6">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A7692B" w:rsidRPr="00322959" w:rsidRDefault="00A7692B"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A7692B" w:rsidRPr="00322959" w:rsidRDefault="00D53D3E" w:rsidP="00265FA6">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A7692B" w:rsidRPr="00322959" w:rsidRDefault="00D53D3E" w:rsidP="00265FA6">
          <w:pPr>
            <w:pStyle w:val="ProductList-OfferingBody"/>
            <w:ind w:left="-72" w:right="-77"/>
            <w:jc w:val="center"/>
            <w:rPr>
              <w:rStyle w:val="Hyperlink"/>
              <w:sz w:val="14"/>
              <w:szCs w:val="14"/>
              <w:lang w:val="en-US" w:eastAsia="en-US" w:bidi="ar-SA"/>
            </w:rPr>
          </w:pPr>
          <w:hyperlink w:anchor="PrivacyandSecurityTerms" w:history="1">
            <w:r w:rsidR="00A7692B">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A7692B" w:rsidRPr="00322959" w:rsidRDefault="00D53D3E" w:rsidP="00265FA6">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A7692B" w:rsidRPr="00322959" w:rsidRDefault="00D53D3E" w:rsidP="00265FA6">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0AEBFB14" w14:textId="77777777" w:rsidR="00A7692B" w:rsidRPr="00591643" w:rsidRDefault="00A7692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2A22E796"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A7692B" w:rsidRPr="00322959" w:rsidRDefault="00D53D3E" w:rsidP="004857D0">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A7692B" w:rsidRPr="00322959" w:rsidRDefault="00D53D3E" w:rsidP="004857D0">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A7692B" w:rsidRPr="00322959" w:rsidRDefault="00A7692B"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A7692B" w:rsidRPr="00322959" w:rsidRDefault="00D53D3E" w:rsidP="004857D0">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A7692B" w:rsidRPr="00322959" w:rsidRDefault="00D53D3E" w:rsidP="004857D0">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A7692B" w:rsidRPr="00322959" w:rsidRDefault="00D53D3E" w:rsidP="004857D0">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0CFE91C7" w14:textId="77777777" w:rsidR="00A7692B" w:rsidRPr="00322959" w:rsidRDefault="00A7692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5526975D"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29AE7" w14:textId="77777777" w:rsidR="00A7692B" w:rsidRPr="00322959" w:rsidRDefault="00D53D3E" w:rsidP="00F10BA9">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D7FC9"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C2335" w14:textId="77777777" w:rsidR="00A7692B" w:rsidRPr="00322959" w:rsidRDefault="00D53D3E" w:rsidP="00F10BA9">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6F4BEC" w14:textId="77777777" w:rsidR="00A7692B" w:rsidRPr="00322959" w:rsidRDefault="00A7692B"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061E4" w14:textId="77777777" w:rsidR="00A7692B" w:rsidRPr="00322959" w:rsidRDefault="00D53D3E" w:rsidP="00F10BA9">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85AC4"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039F" w14:textId="77777777" w:rsidR="00A7692B" w:rsidRPr="00322959" w:rsidRDefault="00D53D3E" w:rsidP="00F10BA9">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AAC52"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1C386" w14:textId="77777777" w:rsidR="00A7692B" w:rsidRPr="00322959" w:rsidRDefault="00D53D3E" w:rsidP="00F10BA9">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56459788" w14:textId="1E8FEA77" w:rsidR="00A7692B" w:rsidRPr="00591643" w:rsidRDefault="00A7692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7FB8EB94"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428B8" w14:textId="77777777" w:rsidR="00A7692B" w:rsidRPr="00322959" w:rsidRDefault="00D53D3E" w:rsidP="00F10BA9">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DB0624"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78832" w14:textId="77777777" w:rsidR="00A7692B" w:rsidRPr="00322959" w:rsidRDefault="00D53D3E" w:rsidP="00F10BA9">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8095F8" w14:textId="77777777" w:rsidR="00A7692B" w:rsidRPr="00322959" w:rsidRDefault="00A7692B"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062096" w14:textId="77777777" w:rsidR="00A7692B" w:rsidRPr="00322959" w:rsidRDefault="00D53D3E" w:rsidP="00F10BA9">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CFDFE"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901DF" w14:textId="77777777" w:rsidR="00A7692B" w:rsidRPr="00322959" w:rsidRDefault="00D53D3E" w:rsidP="00F10BA9">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98096"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B349" w14:textId="77777777" w:rsidR="00A7692B" w:rsidRPr="00322959" w:rsidRDefault="00D53D3E" w:rsidP="00F10BA9">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6698FA1D" w14:textId="77777777" w:rsidR="00A7692B" w:rsidRPr="00322959" w:rsidRDefault="00A7692B">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7A7768B9"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BCD1C" w14:textId="77777777" w:rsidR="00A7692B" w:rsidRPr="00C76DF3" w:rsidRDefault="00D53D3E" w:rsidP="005C51AC">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3861CC" w14:textId="77777777" w:rsidR="00A7692B" w:rsidRPr="00C76DF3" w:rsidRDefault="00A7692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C928C" w14:textId="77777777" w:rsidR="00A7692B" w:rsidRPr="00C76DF3" w:rsidRDefault="00D53D3E" w:rsidP="005C51AC">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ECA9E" w14:textId="77777777" w:rsidR="00A7692B" w:rsidRPr="00C76DF3" w:rsidRDefault="00A7692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0045D" w14:textId="77777777" w:rsidR="00A7692B" w:rsidRPr="00C76DF3" w:rsidRDefault="00D53D3E" w:rsidP="005C51AC">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AB4515" w14:textId="77777777"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862047" w14:textId="296D1DA4" w:rsidR="00A7692B" w:rsidRPr="00C76DF3" w:rsidRDefault="00D53D3E" w:rsidP="005C51AC">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21FA" w14:textId="77777777"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15A07" w14:textId="77777777" w:rsidR="00A7692B" w:rsidRPr="00C76DF3" w:rsidRDefault="00D53D3E" w:rsidP="005C51AC">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51F98B86" w14:textId="77777777" w:rsidR="00A7692B" w:rsidRPr="00591643" w:rsidRDefault="00A7692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5FB47F1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930A4" w14:textId="77777777" w:rsidR="00A7692B" w:rsidRPr="00C76DF3" w:rsidRDefault="00D53D3E"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C957"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7C634" w14:textId="77777777" w:rsidR="00A7692B" w:rsidRPr="00C76DF3" w:rsidRDefault="00D53D3E"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FB8A31"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F13059" w14:textId="77777777" w:rsidR="00A7692B" w:rsidRPr="00C76DF3" w:rsidRDefault="00D53D3E"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D8A92A"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E7A23" w14:textId="77777777" w:rsidR="00A7692B" w:rsidRPr="00C76DF3" w:rsidRDefault="00D53D3E"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006E4C"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454CC" w14:textId="77777777" w:rsidR="00A7692B" w:rsidRPr="00C76DF3" w:rsidRDefault="00D53D3E"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5BAE6"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FEA83" w14:textId="77777777" w:rsidR="00A7692B" w:rsidRPr="00C76DF3" w:rsidRDefault="00D53D3E"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A7BF3CA" w14:textId="77777777" w:rsidR="00A7692B" w:rsidRPr="00591643" w:rsidRDefault="00A7692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59277D1A" w14:textId="77777777" w:rsidTr="00637E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F3FB1" w14:textId="77777777" w:rsidR="00A7692B" w:rsidRPr="00C76DF3" w:rsidRDefault="00D53D3E" w:rsidP="00C05D40">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1B5D24" w14:textId="77777777" w:rsidR="00A7692B" w:rsidRPr="00C76DF3" w:rsidRDefault="00A7692B"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100E0" w14:textId="77777777" w:rsidR="00A7692B" w:rsidRPr="00C76DF3" w:rsidRDefault="00D53D3E" w:rsidP="00C05D40">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B6033" w14:textId="77777777" w:rsidR="00A7692B" w:rsidRPr="00C76DF3" w:rsidRDefault="00A7692B"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4661AA" w14:textId="77777777" w:rsidR="00A7692B" w:rsidRPr="00C76DF3" w:rsidRDefault="00D53D3E" w:rsidP="00C05D40">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1D8820" w14:textId="77777777" w:rsidR="00A7692B" w:rsidRPr="00C76DF3" w:rsidRDefault="00A7692B" w:rsidP="00C05D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3DDF" w14:textId="77777777" w:rsidR="00A7692B" w:rsidRPr="00C76DF3" w:rsidRDefault="00D53D3E" w:rsidP="00C05D40">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DE4C6F"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270F8C" w14:textId="77777777" w:rsidR="00A7692B" w:rsidRPr="00C76DF3" w:rsidRDefault="00D53D3E" w:rsidP="00C05D40">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43CE"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1F66C" w14:textId="77777777" w:rsidR="00A7692B" w:rsidRPr="00C76DF3" w:rsidRDefault="00D53D3E" w:rsidP="00C05D40">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416C4496" w14:textId="77777777" w:rsidR="00A7692B" w:rsidRPr="00591643" w:rsidRDefault="00A7692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A7692B" w:rsidRPr="00C76DF3" w:rsidRDefault="00D53D3E"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A7692B" w:rsidRPr="00C76DF3" w:rsidRDefault="00D53D3E"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A7692B" w:rsidRPr="00C76DF3" w:rsidRDefault="00D53D3E"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A7692B" w:rsidRPr="00C76DF3" w:rsidRDefault="00D53D3E"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A7692B" w:rsidRPr="00C76DF3" w:rsidRDefault="00D53D3E"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A7692B" w:rsidRPr="00C76DF3" w:rsidRDefault="00D53D3E"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0805C21" w14:textId="77777777" w:rsidR="00A7692B" w:rsidRPr="00591643" w:rsidRDefault="00A7692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6A219BC0"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6998E" w14:textId="77777777" w:rsidR="00A7692B" w:rsidRPr="00C76DF3" w:rsidRDefault="00D53D3E"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4DC4F7"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EC2E" w14:textId="77777777" w:rsidR="00A7692B" w:rsidRPr="00C76DF3" w:rsidRDefault="00D53D3E"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368040"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2BB11" w14:textId="77777777" w:rsidR="00A7692B" w:rsidRPr="00C76DF3" w:rsidRDefault="00D53D3E"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2F4E45"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DA97C4" w14:textId="77777777" w:rsidR="00A7692B" w:rsidRPr="00C76DF3" w:rsidRDefault="00D53D3E" w:rsidP="004B645F">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D06DB"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CD26E" w14:textId="77777777" w:rsidR="00A7692B" w:rsidRPr="00C76DF3" w:rsidRDefault="00D53D3E"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3D60D26A" w14:textId="77777777" w:rsidR="00A7692B" w:rsidRPr="00591643" w:rsidRDefault="00A7692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2C1AF5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4E1" w14:textId="77777777" w:rsidR="00A7692B" w:rsidRPr="00C76DF3" w:rsidRDefault="00D53D3E"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2BAC53"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EDC06" w14:textId="77777777" w:rsidR="00A7692B" w:rsidRPr="00C76DF3" w:rsidRDefault="00D53D3E"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CB8D00"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0307" w14:textId="77777777" w:rsidR="00A7692B" w:rsidRPr="00C76DF3" w:rsidRDefault="00D53D3E"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9A0F10"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0CBD3" w14:textId="77777777" w:rsidR="00A7692B" w:rsidRPr="00C76DF3" w:rsidRDefault="00D53D3E"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D856F7"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8CF835" w14:textId="77777777" w:rsidR="00A7692B" w:rsidRPr="00C76DF3" w:rsidRDefault="00D53D3E"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ABEC2"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4C01C" w14:textId="77777777" w:rsidR="00A7692B" w:rsidRPr="00C76DF3" w:rsidRDefault="00D53D3E"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15278BB" w14:textId="77777777" w:rsidR="00A7692B" w:rsidRPr="00591643" w:rsidRDefault="00A7692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7A6BD5A1"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11421" w14:textId="77777777" w:rsidR="00A7692B" w:rsidRPr="00C76DF3" w:rsidRDefault="00D53D3E"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E07BB"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B97A7" w14:textId="77777777" w:rsidR="00A7692B" w:rsidRPr="00C76DF3" w:rsidRDefault="00D53D3E"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5D248"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11496" w14:textId="77777777" w:rsidR="00A7692B" w:rsidRPr="00C76DF3" w:rsidRDefault="00D53D3E"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F7EDC"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D27285" w14:textId="77777777" w:rsidR="00A7692B" w:rsidRPr="00C76DF3" w:rsidRDefault="00D53D3E" w:rsidP="004B645F">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045CA"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21852" w14:textId="77777777" w:rsidR="00A7692B" w:rsidRPr="00C76DF3" w:rsidRDefault="00D53D3E"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6EAA0E38" w14:textId="77777777" w:rsidR="00A7692B" w:rsidRPr="00591643" w:rsidRDefault="00A7692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16B6F2E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83DA4" w14:textId="77777777" w:rsidR="00A7692B" w:rsidRPr="00C76DF3" w:rsidRDefault="00D53D3E"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1BAE8"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C39B6" w14:textId="77777777" w:rsidR="00A7692B" w:rsidRPr="00C76DF3" w:rsidRDefault="00D53D3E"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FED660"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32A38" w14:textId="77777777" w:rsidR="00A7692B" w:rsidRPr="00C76DF3" w:rsidRDefault="00D53D3E"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277E3B"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2A01B" w14:textId="77777777" w:rsidR="00A7692B" w:rsidRPr="00C76DF3" w:rsidRDefault="00D53D3E"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5239E"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44F53" w14:textId="77777777" w:rsidR="00A7692B" w:rsidRPr="00C76DF3" w:rsidRDefault="00D53D3E"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33DE6C"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8A2B6" w14:textId="77777777" w:rsidR="00A7692B" w:rsidRPr="00C76DF3" w:rsidRDefault="00D53D3E"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391C9D6" w14:textId="77777777" w:rsidR="00A7692B" w:rsidRPr="00591643" w:rsidRDefault="00A7692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A7692B" w:rsidRPr="00C76DF3" w:rsidRDefault="00D53D3E"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A7692B" w:rsidRPr="00C76DF3" w:rsidRDefault="00D53D3E"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A7692B" w:rsidRPr="00C76DF3" w:rsidRDefault="00D53D3E"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A7692B" w:rsidRPr="00C76DF3" w:rsidRDefault="00D53D3E"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A7692B" w:rsidRPr="00C76DF3" w:rsidRDefault="00D53D3E"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A7692B" w:rsidRPr="00C76DF3" w:rsidRDefault="00D53D3E"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74EE532" w14:textId="77777777" w:rsidR="00A7692B" w:rsidRPr="00591643" w:rsidRDefault="00A7692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A7692B" w:rsidRPr="00C76DF3" w:rsidRDefault="00D53D3E"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A7692B" w:rsidRPr="00C76DF3" w:rsidRDefault="00D53D3E"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A7692B" w:rsidRPr="00C76DF3" w:rsidRDefault="00D53D3E"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A7692B" w:rsidRPr="00C76DF3" w:rsidRDefault="00D53D3E"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A7692B" w:rsidRPr="00C76DF3" w:rsidRDefault="00D53D3E"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A7692B" w:rsidRPr="00C76DF3" w:rsidRDefault="00D53D3E"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1FE1409F" w14:textId="77777777" w:rsidR="00A7692B" w:rsidRPr="00591643" w:rsidRDefault="00A7692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156CDB3B"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07E6B" w14:textId="77777777" w:rsidR="00A7692B" w:rsidRPr="00C76DF3" w:rsidRDefault="00D53D3E"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E8C50"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9C7CC" w14:textId="77777777" w:rsidR="00A7692B" w:rsidRPr="00C76DF3" w:rsidRDefault="00D53D3E"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2B97F"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158E" w14:textId="77777777" w:rsidR="00A7692B" w:rsidRPr="00C76DF3" w:rsidRDefault="00D53D3E"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EA8F3"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44D3D" w14:textId="77777777" w:rsidR="00A7692B" w:rsidRPr="00C76DF3" w:rsidRDefault="00D53D3E" w:rsidP="004B645F">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0AA2"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8AACA" w14:textId="77777777" w:rsidR="00A7692B" w:rsidRPr="00C76DF3" w:rsidRDefault="00D53D3E"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59028D9D" w14:textId="77777777" w:rsidR="00A7692B" w:rsidRPr="00591643" w:rsidRDefault="00A7692B"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24667B8C"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CAA4A" w14:textId="77777777" w:rsidR="00A7692B" w:rsidRPr="00C76DF3" w:rsidRDefault="00D53D3E" w:rsidP="00C05D40">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BDD544" w14:textId="77777777" w:rsidR="00A7692B" w:rsidRPr="00C76DF3" w:rsidRDefault="00A7692B"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5942" w14:textId="77777777" w:rsidR="00A7692B" w:rsidRPr="00C76DF3" w:rsidRDefault="00D53D3E" w:rsidP="00C05D40">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8C24B9" w14:textId="77777777" w:rsidR="00A7692B" w:rsidRPr="00C76DF3" w:rsidRDefault="00A7692B"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9AEB0" w14:textId="77777777" w:rsidR="00A7692B" w:rsidRPr="00C76DF3" w:rsidRDefault="00D53D3E" w:rsidP="00C05D40">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AD385"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5322" w14:textId="04BF2FEB" w:rsidR="00A7692B" w:rsidRPr="00C76DF3" w:rsidRDefault="00D53D3E" w:rsidP="00C05D40">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F1393"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5EA82D" w14:textId="77777777" w:rsidR="00A7692B" w:rsidRPr="00C76DF3" w:rsidRDefault="00D53D3E" w:rsidP="00C05D40">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7B71FD5" w14:textId="77777777" w:rsidR="00A7692B" w:rsidRPr="00591643" w:rsidRDefault="00A7692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14FDD3" w14:textId="77777777" w:rsidR="001908A3" w:rsidRDefault="001908A3" w:rsidP="009A573F">
      <w:pPr>
        <w:spacing w:after="0" w:line="240" w:lineRule="auto"/>
      </w:pPr>
      <w:r>
        <w:separator/>
      </w:r>
    </w:p>
    <w:p w14:paraId="405A3296" w14:textId="77777777" w:rsidR="001908A3" w:rsidRDefault="001908A3"/>
  </w:footnote>
  <w:footnote w:type="continuationSeparator" w:id="0">
    <w:p w14:paraId="21983CE3" w14:textId="77777777" w:rsidR="001908A3" w:rsidRDefault="001908A3" w:rsidP="009A573F">
      <w:pPr>
        <w:spacing w:after="0" w:line="240" w:lineRule="auto"/>
      </w:pPr>
      <w:r>
        <w:continuationSeparator/>
      </w:r>
    </w:p>
    <w:p w14:paraId="68649C97" w14:textId="77777777" w:rsidR="001908A3" w:rsidRDefault="001908A3"/>
  </w:footnote>
  <w:footnote w:type="continuationNotice" w:id="1">
    <w:p w14:paraId="6076281F" w14:textId="77777777" w:rsidR="001908A3" w:rsidRDefault="001908A3">
      <w:pPr>
        <w:spacing w:after="0" w:line="240" w:lineRule="auto"/>
      </w:pPr>
    </w:p>
    <w:p w14:paraId="2FEE2A2B" w14:textId="77777777" w:rsidR="001908A3" w:rsidRDefault="001908A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A7692B" w:rsidRPr="004D27A6" w:rsidRDefault="00A7692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82454803"/>
      <w:docPartObj>
        <w:docPartGallery w:val="Page Numbers (Top of Page)"/>
        <w:docPartUnique/>
      </w:docPartObj>
    </w:sdtPr>
    <w:sdtEndPr>
      <w:rPr>
        <w:noProof/>
        <w:sz w:val="16"/>
        <w:szCs w:val="16"/>
      </w:rPr>
    </w:sdtEndPr>
    <w:sdtContent>
      <w:p w14:paraId="7820B6C7" w14:textId="42C07921" w:rsidR="00A7692B" w:rsidRPr="00CD6F19" w:rsidRDefault="00D53D3E" w:rsidP="00CD6F19">
        <w:pPr>
          <w:pStyle w:val="ProductList-Body"/>
          <w:tabs>
            <w:tab w:val="right" w:pos="10800"/>
          </w:tabs>
          <w:spacing w:before="20" w:after="20"/>
          <w:ind w:left="-14" w:right="-101"/>
          <w:rPr>
            <w:noProof/>
            <w:sz w:val="16"/>
            <w:szCs w:val="16"/>
          </w:rPr>
        </w:pPr>
        <w:sdt>
          <w:sdtPr>
            <w:id w:val="1087582736"/>
            <w:docPartObj>
              <w:docPartGallery w:val="Page Numbers (Top of Page)"/>
              <w:docPartUnique/>
            </w:docPartObj>
          </w:sdtPr>
          <w:sdtEndPr>
            <w:rPr>
              <w:noProof/>
              <w:sz w:val="16"/>
              <w:szCs w:val="16"/>
            </w:rPr>
          </w:sdtEndPr>
          <w:sdtContent>
            <w:r w:rsidR="00A7692B" w:rsidRPr="00CD6F19">
              <w:rPr>
                <w:sz w:val="16"/>
              </w:rPr>
              <w:t>Microsofti hulgilitsentsimise võrguteenuste tingimused (</w:t>
            </w:r>
            <w:r w:rsidR="00A7692B" w:rsidRPr="00B13474">
              <w:rPr>
                <w:sz w:val="16"/>
              </w:rPr>
              <w:t xml:space="preserve">eesti keel, </w:t>
            </w:r>
            <w:r w:rsidR="005E5327" w:rsidRPr="005E5327">
              <w:rPr>
                <w:sz w:val="16"/>
              </w:rPr>
              <w:t>september</w:t>
            </w:r>
            <w:r w:rsidR="00A7692B">
              <w:rPr>
                <w:sz w:val="16"/>
              </w:rPr>
              <w:t xml:space="preserve"> 2020</w:t>
            </w:r>
            <w:r w:rsidR="00A7692B" w:rsidRPr="00CD6F19">
              <w:rPr>
                <w:sz w:val="16"/>
              </w:rPr>
              <w:t>)</w:t>
            </w:r>
          </w:sdtContent>
        </w:sdt>
        <w:r w:rsidR="00A7692B" w:rsidRPr="00CD6F19">
          <w:rPr>
            <w:sz w:val="16"/>
            <w:szCs w:val="16"/>
          </w:rPr>
          <w:tab/>
        </w:r>
        <w:r w:rsidR="00A7692B" w:rsidRPr="00CD6F19">
          <w:rPr>
            <w:sz w:val="16"/>
            <w:szCs w:val="16"/>
          </w:rPr>
          <w:fldChar w:fldCharType="begin"/>
        </w:r>
        <w:r w:rsidR="00A7692B" w:rsidRPr="00CD6F19">
          <w:rPr>
            <w:sz w:val="16"/>
            <w:szCs w:val="16"/>
          </w:rPr>
          <w:instrText xml:space="preserve"> PAGE   \* MERGEFORMAT </w:instrText>
        </w:r>
        <w:r w:rsidR="00A7692B" w:rsidRPr="00CD6F19">
          <w:rPr>
            <w:sz w:val="16"/>
            <w:szCs w:val="16"/>
          </w:rPr>
          <w:fldChar w:fldCharType="separate"/>
        </w:r>
        <w:r w:rsidR="00A7692B">
          <w:rPr>
            <w:sz w:val="16"/>
            <w:szCs w:val="16"/>
          </w:rPr>
          <w:t>2</w:t>
        </w:r>
        <w:r w:rsidR="00A7692B" w:rsidRPr="00CD6F1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08817281"/>
      <w:docPartObj>
        <w:docPartGallery w:val="Page Numbers (Top of Page)"/>
        <w:docPartUnique/>
      </w:docPartObj>
    </w:sdtPr>
    <w:sdtEndPr>
      <w:rPr>
        <w:noProof/>
        <w:sz w:val="16"/>
        <w:szCs w:val="16"/>
      </w:rPr>
    </w:sdtEndPr>
    <w:sdtContent>
      <w:p w14:paraId="54DB6321" w14:textId="1FF8B76A" w:rsidR="00A7692B" w:rsidRPr="00CD6F19" w:rsidRDefault="00D53D3E" w:rsidP="001A6A20">
        <w:pPr>
          <w:pStyle w:val="ProductList-Body"/>
          <w:tabs>
            <w:tab w:val="right" w:pos="10800"/>
          </w:tabs>
          <w:spacing w:before="20" w:after="20"/>
          <w:ind w:left="-14" w:right="-101"/>
          <w:rPr>
            <w:noProof/>
            <w:sz w:val="16"/>
            <w:szCs w:val="16"/>
          </w:rPr>
        </w:pPr>
        <w:sdt>
          <w:sdtPr>
            <w:id w:val="-1319409914"/>
            <w:docPartObj>
              <w:docPartGallery w:val="Page Numbers (Top of Page)"/>
              <w:docPartUnique/>
            </w:docPartObj>
          </w:sdtPr>
          <w:sdtEndPr>
            <w:rPr>
              <w:noProof/>
              <w:sz w:val="16"/>
              <w:szCs w:val="16"/>
            </w:rPr>
          </w:sdtEndPr>
          <w:sdtContent>
            <w:r w:rsidR="00A7692B" w:rsidRPr="00CD6F19">
              <w:rPr>
                <w:sz w:val="16"/>
              </w:rPr>
              <w:t>Microsofti hulgilitsentsimise võrguteenuste tingimused (</w:t>
            </w:r>
            <w:r w:rsidR="00A7692B" w:rsidRPr="00B13474">
              <w:rPr>
                <w:sz w:val="16"/>
              </w:rPr>
              <w:t xml:space="preserve">eesti keel, </w:t>
            </w:r>
            <w:r w:rsidR="005E5327" w:rsidRPr="005E5327">
              <w:rPr>
                <w:sz w:val="16"/>
              </w:rPr>
              <w:t>september</w:t>
            </w:r>
            <w:r w:rsidR="00A7692B">
              <w:rPr>
                <w:sz w:val="16"/>
              </w:rPr>
              <w:t xml:space="preserve"> </w:t>
            </w:r>
            <w:r w:rsidR="00A7692B">
              <w:rPr>
                <w:sz w:val="16"/>
                <w:szCs w:val="16"/>
              </w:rPr>
              <w:t>2020</w:t>
            </w:r>
            <w:r w:rsidR="00A7692B" w:rsidRPr="00CD6F19">
              <w:rPr>
                <w:sz w:val="16"/>
              </w:rPr>
              <w:t>)</w:t>
            </w:r>
          </w:sdtContent>
        </w:sdt>
        <w:r w:rsidR="00A7692B" w:rsidRPr="00CD6F19">
          <w:rPr>
            <w:sz w:val="16"/>
            <w:szCs w:val="16"/>
          </w:rPr>
          <w:tab/>
        </w:r>
        <w:r w:rsidR="00A7692B" w:rsidRPr="00CD6F19">
          <w:rPr>
            <w:sz w:val="16"/>
            <w:szCs w:val="16"/>
          </w:rPr>
          <w:fldChar w:fldCharType="begin"/>
        </w:r>
        <w:r w:rsidR="00A7692B" w:rsidRPr="00CD6F19">
          <w:rPr>
            <w:sz w:val="16"/>
            <w:szCs w:val="16"/>
          </w:rPr>
          <w:instrText xml:space="preserve"> PAGE   \* MERGEFORMAT </w:instrText>
        </w:r>
        <w:r w:rsidR="00A7692B" w:rsidRPr="00CD6F19">
          <w:rPr>
            <w:sz w:val="16"/>
            <w:szCs w:val="16"/>
          </w:rPr>
          <w:fldChar w:fldCharType="separate"/>
        </w:r>
        <w:r w:rsidR="00A7692B" w:rsidRPr="00CD6F19">
          <w:rPr>
            <w:noProof/>
            <w:sz w:val="16"/>
            <w:szCs w:val="16"/>
          </w:rPr>
          <w:t>2</w:t>
        </w:r>
        <w:r w:rsidR="00A7692B" w:rsidRPr="00CD6F1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DD83C7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GEZv3caFlomIuTSqljfHKCsIw+ufVVvBJitwTpB7omw6xstJhH5di/ZBcZDoT7EDAX6bdcyIx4KyTcDP8KpwHw==" w:salt="IN6XY84BaicxuX7bPzvG5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15D"/>
    <w:rsid w:val="000106A8"/>
    <w:rsid w:val="00012831"/>
    <w:rsid w:val="000131B5"/>
    <w:rsid w:val="000152AE"/>
    <w:rsid w:val="00016248"/>
    <w:rsid w:val="00017369"/>
    <w:rsid w:val="00017A5A"/>
    <w:rsid w:val="00017A87"/>
    <w:rsid w:val="00020361"/>
    <w:rsid w:val="00024663"/>
    <w:rsid w:val="00024B72"/>
    <w:rsid w:val="0002605D"/>
    <w:rsid w:val="00026DDE"/>
    <w:rsid w:val="0002719C"/>
    <w:rsid w:val="00027CCB"/>
    <w:rsid w:val="00027CFF"/>
    <w:rsid w:val="00031223"/>
    <w:rsid w:val="000314CF"/>
    <w:rsid w:val="00032BA7"/>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0997"/>
    <w:rsid w:val="00061F6E"/>
    <w:rsid w:val="000625F0"/>
    <w:rsid w:val="000641C2"/>
    <w:rsid w:val="00065F4E"/>
    <w:rsid w:val="00065FF8"/>
    <w:rsid w:val="00067B4B"/>
    <w:rsid w:val="00071A79"/>
    <w:rsid w:val="00071C2C"/>
    <w:rsid w:val="0007363B"/>
    <w:rsid w:val="0007491F"/>
    <w:rsid w:val="0007551D"/>
    <w:rsid w:val="000756A2"/>
    <w:rsid w:val="000757D4"/>
    <w:rsid w:val="000759BB"/>
    <w:rsid w:val="00077A6B"/>
    <w:rsid w:val="00080573"/>
    <w:rsid w:val="00081149"/>
    <w:rsid w:val="00081380"/>
    <w:rsid w:val="00081CA7"/>
    <w:rsid w:val="0008307A"/>
    <w:rsid w:val="00083FE8"/>
    <w:rsid w:val="00085D21"/>
    <w:rsid w:val="00086F17"/>
    <w:rsid w:val="000872EB"/>
    <w:rsid w:val="000878C2"/>
    <w:rsid w:val="00087BC2"/>
    <w:rsid w:val="0009164C"/>
    <w:rsid w:val="000953A4"/>
    <w:rsid w:val="0009588E"/>
    <w:rsid w:val="000A03B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99"/>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3C42"/>
    <w:rsid w:val="00164191"/>
    <w:rsid w:val="00165F81"/>
    <w:rsid w:val="00166039"/>
    <w:rsid w:val="00167128"/>
    <w:rsid w:val="00167443"/>
    <w:rsid w:val="00171B2E"/>
    <w:rsid w:val="00174C82"/>
    <w:rsid w:val="00175B93"/>
    <w:rsid w:val="0017786C"/>
    <w:rsid w:val="00183408"/>
    <w:rsid w:val="001838D6"/>
    <w:rsid w:val="00185A8B"/>
    <w:rsid w:val="00186BF6"/>
    <w:rsid w:val="001908A3"/>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07"/>
    <w:rsid w:val="001E3855"/>
    <w:rsid w:val="001E5012"/>
    <w:rsid w:val="001E6605"/>
    <w:rsid w:val="001E6CC8"/>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852"/>
    <w:rsid w:val="00242A7E"/>
    <w:rsid w:val="002430D9"/>
    <w:rsid w:val="002446CA"/>
    <w:rsid w:val="002449E9"/>
    <w:rsid w:val="00245C71"/>
    <w:rsid w:val="002502BF"/>
    <w:rsid w:val="0025114A"/>
    <w:rsid w:val="00251F76"/>
    <w:rsid w:val="0025267B"/>
    <w:rsid w:val="00253EFA"/>
    <w:rsid w:val="00254CA5"/>
    <w:rsid w:val="00255167"/>
    <w:rsid w:val="00255964"/>
    <w:rsid w:val="00255B85"/>
    <w:rsid w:val="00256427"/>
    <w:rsid w:val="00256F64"/>
    <w:rsid w:val="00261C82"/>
    <w:rsid w:val="002634DC"/>
    <w:rsid w:val="002647B9"/>
    <w:rsid w:val="00265FA6"/>
    <w:rsid w:val="00266EE8"/>
    <w:rsid w:val="00267324"/>
    <w:rsid w:val="00267734"/>
    <w:rsid w:val="0026799F"/>
    <w:rsid w:val="00270CD4"/>
    <w:rsid w:val="00271353"/>
    <w:rsid w:val="00272578"/>
    <w:rsid w:val="002731FA"/>
    <w:rsid w:val="00273364"/>
    <w:rsid w:val="002743C4"/>
    <w:rsid w:val="00274A9F"/>
    <w:rsid w:val="00276D7F"/>
    <w:rsid w:val="00280709"/>
    <w:rsid w:val="00280DC3"/>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50DE"/>
    <w:rsid w:val="002A6167"/>
    <w:rsid w:val="002A693E"/>
    <w:rsid w:val="002B123C"/>
    <w:rsid w:val="002B4B19"/>
    <w:rsid w:val="002B6169"/>
    <w:rsid w:val="002B686B"/>
    <w:rsid w:val="002B789A"/>
    <w:rsid w:val="002C0221"/>
    <w:rsid w:val="002C0AB4"/>
    <w:rsid w:val="002C2D16"/>
    <w:rsid w:val="002C3399"/>
    <w:rsid w:val="002C6A23"/>
    <w:rsid w:val="002D3658"/>
    <w:rsid w:val="002D484D"/>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1E61"/>
    <w:rsid w:val="003035AD"/>
    <w:rsid w:val="00303A6C"/>
    <w:rsid w:val="003047AA"/>
    <w:rsid w:val="00305488"/>
    <w:rsid w:val="00305CF9"/>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6E3"/>
    <w:rsid w:val="0032373C"/>
    <w:rsid w:val="003239F5"/>
    <w:rsid w:val="00332075"/>
    <w:rsid w:val="00332DA2"/>
    <w:rsid w:val="00336842"/>
    <w:rsid w:val="00337870"/>
    <w:rsid w:val="00340AF6"/>
    <w:rsid w:val="00343417"/>
    <w:rsid w:val="00350626"/>
    <w:rsid w:val="00351B78"/>
    <w:rsid w:val="00353E4C"/>
    <w:rsid w:val="00354D09"/>
    <w:rsid w:val="00355E55"/>
    <w:rsid w:val="00356011"/>
    <w:rsid w:val="00360F1D"/>
    <w:rsid w:val="00362758"/>
    <w:rsid w:val="003632D9"/>
    <w:rsid w:val="00366C8E"/>
    <w:rsid w:val="0036780D"/>
    <w:rsid w:val="003700CB"/>
    <w:rsid w:val="003702A6"/>
    <w:rsid w:val="003710AB"/>
    <w:rsid w:val="003713D0"/>
    <w:rsid w:val="00371CE9"/>
    <w:rsid w:val="0037484F"/>
    <w:rsid w:val="00375336"/>
    <w:rsid w:val="003812FE"/>
    <w:rsid w:val="00382F7F"/>
    <w:rsid w:val="00386105"/>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331"/>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57444"/>
    <w:rsid w:val="004605BC"/>
    <w:rsid w:val="00460BEB"/>
    <w:rsid w:val="00461F02"/>
    <w:rsid w:val="00462987"/>
    <w:rsid w:val="00462C59"/>
    <w:rsid w:val="00463CC3"/>
    <w:rsid w:val="0046457A"/>
    <w:rsid w:val="00466857"/>
    <w:rsid w:val="00467C95"/>
    <w:rsid w:val="00472FC6"/>
    <w:rsid w:val="00473232"/>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40D7"/>
    <w:rsid w:val="004B645F"/>
    <w:rsid w:val="004B6818"/>
    <w:rsid w:val="004B6DAB"/>
    <w:rsid w:val="004B79A4"/>
    <w:rsid w:val="004C1D7D"/>
    <w:rsid w:val="004C3350"/>
    <w:rsid w:val="004C49FB"/>
    <w:rsid w:val="004C4ADE"/>
    <w:rsid w:val="004C4ED8"/>
    <w:rsid w:val="004C523B"/>
    <w:rsid w:val="004C55B5"/>
    <w:rsid w:val="004D0ACF"/>
    <w:rsid w:val="004D27A6"/>
    <w:rsid w:val="004D2B1C"/>
    <w:rsid w:val="004D3909"/>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2A2"/>
    <w:rsid w:val="00511BD4"/>
    <w:rsid w:val="00512DFA"/>
    <w:rsid w:val="00514990"/>
    <w:rsid w:val="00514A8B"/>
    <w:rsid w:val="00514F6F"/>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F0B"/>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2185"/>
    <w:rsid w:val="00583DDA"/>
    <w:rsid w:val="00585A48"/>
    <w:rsid w:val="00586E9A"/>
    <w:rsid w:val="005876FF"/>
    <w:rsid w:val="00591643"/>
    <w:rsid w:val="00593AB3"/>
    <w:rsid w:val="00594255"/>
    <w:rsid w:val="00594501"/>
    <w:rsid w:val="0059704A"/>
    <w:rsid w:val="005972A6"/>
    <w:rsid w:val="005A0966"/>
    <w:rsid w:val="005A27D3"/>
    <w:rsid w:val="005A483A"/>
    <w:rsid w:val="005A7D1F"/>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5327"/>
    <w:rsid w:val="005E69C9"/>
    <w:rsid w:val="005E7F3E"/>
    <w:rsid w:val="005F013C"/>
    <w:rsid w:val="005F068D"/>
    <w:rsid w:val="005F0BFB"/>
    <w:rsid w:val="005F17AF"/>
    <w:rsid w:val="005F1ED1"/>
    <w:rsid w:val="005F6AB4"/>
    <w:rsid w:val="005F71FE"/>
    <w:rsid w:val="005F7C66"/>
    <w:rsid w:val="00600926"/>
    <w:rsid w:val="00601776"/>
    <w:rsid w:val="00604D33"/>
    <w:rsid w:val="00605D7F"/>
    <w:rsid w:val="00605E40"/>
    <w:rsid w:val="006065E6"/>
    <w:rsid w:val="00606601"/>
    <w:rsid w:val="00610C71"/>
    <w:rsid w:val="00611682"/>
    <w:rsid w:val="00611E56"/>
    <w:rsid w:val="00612AF5"/>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37E1F"/>
    <w:rsid w:val="0064152F"/>
    <w:rsid w:val="00642513"/>
    <w:rsid w:val="006434A0"/>
    <w:rsid w:val="0064511F"/>
    <w:rsid w:val="00647B2E"/>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A81"/>
    <w:rsid w:val="00673D8E"/>
    <w:rsid w:val="00674E65"/>
    <w:rsid w:val="0067508A"/>
    <w:rsid w:val="0067658E"/>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11FD"/>
    <w:rsid w:val="006C2505"/>
    <w:rsid w:val="006C2AC1"/>
    <w:rsid w:val="006C620E"/>
    <w:rsid w:val="006C6E4A"/>
    <w:rsid w:val="006C7581"/>
    <w:rsid w:val="006C7833"/>
    <w:rsid w:val="006D010B"/>
    <w:rsid w:val="006D0A95"/>
    <w:rsid w:val="006D1141"/>
    <w:rsid w:val="006D2C05"/>
    <w:rsid w:val="006D49E1"/>
    <w:rsid w:val="006D4A41"/>
    <w:rsid w:val="006D7036"/>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3DA8"/>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0EB4"/>
    <w:rsid w:val="0074447C"/>
    <w:rsid w:val="007476EE"/>
    <w:rsid w:val="0075215C"/>
    <w:rsid w:val="00752424"/>
    <w:rsid w:val="00753527"/>
    <w:rsid w:val="0075623E"/>
    <w:rsid w:val="0075635C"/>
    <w:rsid w:val="00761047"/>
    <w:rsid w:val="007619B6"/>
    <w:rsid w:val="007625AC"/>
    <w:rsid w:val="0076350B"/>
    <w:rsid w:val="00764C0C"/>
    <w:rsid w:val="00764D48"/>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0D2C"/>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EA9"/>
    <w:rsid w:val="007C733B"/>
    <w:rsid w:val="007D0838"/>
    <w:rsid w:val="007D22FF"/>
    <w:rsid w:val="007D29D8"/>
    <w:rsid w:val="007D4221"/>
    <w:rsid w:val="007D521E"/>
    <w:rsid w:val="007D6FFF"/>
    <w:rsid w:val="007E0105"/>
    <w:rsid w:val="007E3F14"/>
    <w:rsid w:val="007E7DB0"/>
    <w:rsid w:val="007E7F7A"/>
    <w:rsid w:val="007F1EAE"/>
    <w:rsid w:val="007F3FE6"/>
    <w:rsid w:val="007F41A2"/>
    <w:rsid w:val="007F49B0"/>
    <w:rsid w:val="007F4EE2"/>
    <w:rsid w:val="007F6E61"/>
    <w:rsid w:val="008006D3"/>
    <w:rsid w:val="0080114B"/>
    <w:rsid w:val="0080135B"/>
    <w:rsid w:val="0080181B"/>
    <w:rsid w:val="008041CD"/>
    <w:rsid w:val="008041F1"/>
    <w:rsid w:val="00804913"/>
    <w:rsid w:val="00804C3B"/>
    <w:rsid w:val="008070AF"/>
    <w:rsid w:val="00807286"/>
    <w:rsid w:val="00810D40"/>
    <w:rsid w:val="00813238"/>
    <w:rsid w:val="00813FC9"/>
    <w:rsid w:val="00815499"/>
    <w:rsid w:val="008220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062"/>
    <w:rsid w:val="00852623"/>
    <w:rsid w:val="008526EC"/>
    <w:rsid w:val="0085720F"/>
    <w:rsid w:val="008573BE"/>
    <w:rsid w:val="00861FEC"/>
    <w:rsid w:val="00862C50"/>
    <w:rsid w:val="008646F7"/>
    <w:rsid w:val="00864C0F"/>
    <w:rsid w:val="00865765"/>
    <w:rsid w:val="00866323"/>
    <w:rsid w:val="00867B7D"/>
    <w:rsid w:val="00867D3C"/>
    <w:rsid w:val="008729B5"/>
    <w:rsid w:val="00872D90"/>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3A9E"/>
    <w:rsid w:val="008B6ABD"/>
    <w:rsid w:val="008C0120"/>
    <w:rsid w:val="008C046C"/>
    <w:rsid w:val="008C0FB9"/>
    <w:rsid w:val="008C1B76"/>
    <w:rsid w:val="008C2C59"/>
    <w:rsid w:val="008C3E2C"/>
    <w:rsid w:val="008C6215"/>
    <w:rsid w:val="008C733D"/>
    <w:rsid w:val="008D10FE"/>
    <w:rsid w:val="008D1FF3"/>
    <w:rsid w:val="008D23E8"/>
    <w:rsid w:val="008D38E9"/>
    <w:rsid w:val="008D48C6"/>
    <w:rsid w:val="008D5A94"/>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2C3A"/>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37ECD"/>
    <w:rsid w:val="009427A1"/>
    <w:rsid w:val="00943761"/>
    <w:rsid w:val="009446CB"/>
    <w:rsid w:val="00944F89"/>
    <w:rsid w:val="00953938"/>
    <w:rsid w:val="00953F43"/>
    <w:rsid w:val="00956AFC"/>
    <w:rsid w:val="009616E2"/>
    <w:rsid w:val="00962C27"/>
    <w:rsid w:val="00965777"/>
    <w:rsid w:val="00967EF6"/>
    <w:rsid w:val="009708AE"/>
    <w:rsid w:val="00971CD1"/>
    <w:rsid w:val="00971DC1"/>
    <w:rsid w:val="00974D19"/>
    <w:rsid w:val="00974D6F"/>
    <w:rsid w:val="00974EAE"/>
    <w:rsid w:val="00976475"/>
    <w:rsid w:val="009767F4"/>
    <w:rsid w:val="00976EB6"/>
    <w:rsid w:val="00980088"/>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0F85"/>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1FA5"/>
    <w:rsid w:val="009D2810"/>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1AE"/>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36C7"/>
    <w:rsid w:val="00A646CD"/>
    <w:rsid w:val="00A6588D"/>
    <w:rsid w:val="00A71EC4"/>
    <w:rsid w:val="00A72314"/>
    <w:rsid w:val="00A723F7"/>
    <w:rsid w:val="00A72B12"/>
    <w:rsid w:val="00A765FA"/>
    <w:rsid w:val="00A7692B"/>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5E25"/>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471B"/>
    <w:rsid w:val="00AE55C3"/>
    <w:rsid w:val="00AE64A9"/>
    <w:rsid w:val="00AE69BA"/>
    <w:rsid w:val="00AE709D"/>
    <w:rsid w:val="00AF1DC7"/>
    <w:rsid w:val="00AF3714"/>
    <w:rsid w:val="00AF6659"/>
    <w:rsid w:val="00AF67A7"/>
    <w:rsid w:val="00AF6B91"/>
    <w:rsid w:val="00B0042D"/>
    <w:rsid w:val="00B01933"/>
    <w:rsid w:val="00B03C1D"/>
    <w:rsid w:val="00B0727A"/>
    <w:rsid w:val="00B074D2"/>
    <w:rsid w:val="00B0782A"/>
    <w:rsid w:val="00B12C95"/>
    <w:rsid w:val="00B13474"/>
    <w:rsid w:val="00B17611"/>
    <w:rsid w:val="00B20876"/>
    <w:rsid w:val="00B21DA3"/>
    <w:rsid w:val="00B26020"/>
    <w:rsid w:val="00B26BEF"/>
    <w:rsid w:val="00B27190"/>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778E9"/>
    <w:rsid w:val="00B80DB3"/>
    <w:rsid w:val="00B8103D"/>
    <w:rsid w:val="00B86558"/>
    <w:rsid w:val="00B92357"/>
    <w:rsid w:val="00B92496"/>
    <w:rsid w:val="00B9378B"/>
    <w:rsid w:val="00B93B26"/>
    <w:rsid w:val="00B942D8"/>
    <w:rsid w:val="00B94358"/>
    <w:rsid w:val="00B956A4"/>
    <w:rsid w:val="00B96540"/>
    <w:rsid w:val="00B96E63"/>
    <w:rsid w:val="00BA09A6"/>
    <w:rsid w:val="00BA0F5D"/>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46C"/>
    <w:rsid w:val="00BC7AF7"/>
    <w:rsid w:val="00BC7C53"/>
    <w:rsid w:val="00BD1863"/>
    <w:rsid w:val="00BD3341"/>
    <w:rsid w:val="00BD3C4D"/>
    <w:rsid w:val="00BD4EF0"/>
    <w:rsid w:val="00BD50E5"/>
    <w:rsid w:val="00BD6EA6"/>
    <w:rsid w:val="00BD6F18"/>
    <w:rsid w:val="00BE27AD"/>
    <w:rsid w:val="00BE34E2"/>
    <w:rsid w:val="00BE396A"/>
    <w:rsid w:val="00BE646A"/>
    <w:rsid w:val="00BE6786"/>
    <w:rsid w:val="00BE712A"/>
    <w:rsid w:val="00BE719D"/>
    <w:rsid w:val="00BF408D"/>
    <w:rsid w:val="00BF6A60"/>
    <w:rsid w:val="00C0319E"/>
    <w:rsid w:val="00C03907"/>
    <w:rsid w:val="00C0448E"/>
    <w:rsid w:val="00C04B1E"/>
    <w:rsid w:val="00C04EA3"/>
    <w:rsid w:val="00C05A53"/>
    <w:rsid w:val="00C05D40"/>
    <w:rsid w:val="00C12361"/>
    <w:rsid w:val="00C13DF8"/>
    <w:rsid w:val="00C14788"/>
    <w:rsid w:val="00C15E68"/>
    <w:rsid w:val="00C16A3D"/>
    <w:rsid w:val="00C16CDA"/>
    <w:rsid w:val="00C21E41"/>
    <w:rsid w:val="00C22F1E"/>
    <w:rsid w:val="00C23F3A"/>
    <w:rsid w:val="00C2472D"/>
    <w:rsid w:val="00C26E6F"/>
    <w:rsid w:val="00C26F25"/>
    <w:rsid w:val="00C300F6"/>
    <w:rsid w:val="00C3122A"/>
    <w:rsid w:val="00C33F0B"/>
    <w:rsid w:val="00C347FF"/>
    <w:rsid w:val="00C351CD"/>
    <w:rsid w:val="00C35601"/>
    <w:rsid w:val="00C36DBB"/>
    <w:rsid w:val="00C37C7A"/>
    <w:rsid w:val="00C41DF6"/>
    <w:rsid w:val="00C422FE"/>
    <w:rsid w:val="00C4301A"/>
    <w:rsid w:val="00C438E8"/>
    <w:rsid w:val="00C457FA"/>
    <w:rsid w:val="00C45928"/>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4757"/>
    <w:rsid w:val="00C87DBA"/>
    <w:rsid w:val="00C922BC"/>
    <w:rsid w:val="00C92DC7"/>
    <w:rsid w:val="00C9307D"/>
    <w:rsid w:val="00C93AAC"/>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6F19"/>
    <w:rsid w:val="00CD7001"/>
    <w:rsid w:val="00CD7782"/>
    <w:rsid w:val="00CD7F8D"/>
    <w:rsid w:val="00CE051D"/>
    <w:rsid w:val="00CE0C80"/>
    <w:rsid w:val="00CE1320"/>
    <w:rsid w:val="00CE189F"/>
    <w:rsid w:val="00CE1FBF"/>
    <w:rsid w:val="00CE2C91"/>
    <w:rsid w:val="00CE4450"/>
    <w:rsid w:val="00CE45F9"/>
    <w:rsid w:val="00CE5EEC"/>
    <w:rsid w:val="00CE7F0A"/>
    <w:rsid w:val="00CF012D"/>
    <w:rsid w:val="00CF18DD"/>
    <w:rsid w:val="00CF2D69"/>
    <w:rsid w:val="00CF4D41"/>
    <w:rsid w:val="00CF52C4"/>
    <w:rsid w:val="00CF560D"/>
    <w:rsid w:val="00D00D7F"/>
    <w:rsid w:val="00D012C3"/>
    <w:rsid w:val="00D0302B"/>
    <w:rsid w:val="00D1024F"/>
    <w:rsid w:val="00D103AF"/>
    <w:rsid w:val="00D11F4A"/>
    <w:rsid w:val="00D12FE5"/>
    <w:rsid w:val="00D14649"/>
    <w:rsid w:val="00D14E32"/>
    <w:rsid w:val="00D15B9F"/>
    <w:rsid w:val="00D15C41"/>
    <w:rsid w:val="00D17D13"/>
    <w:rsid w:val="00D20FC9"/>
    <w:rsid w:val="00D21F1D"/>
    <w:rsid w:val="00D230CD"/>
    <w:rsid w:val="00D24C4E"/>
    <w:rsid w:val="00D26825"/>
    <w:rsid w:val="00D27ABE"/>
    <w:rsid w:val="00D3001A"/>
    <w:rsid w:val="00D33C4C"/>
    <w:rsid w:val="00D3417F"/>
    <w:rsid w:val="00D3525A"/>
    <w:rsid w:val="00D37F31"/>
    <w:rsid w:val="00D41AF5"/>
    <w:rsid w:val="00D4228D"/>
    <w:rsid w:val="00D4349A"/>
    <w:rsid w:val="00D44190"/>
    <w:rsid w:val="00D450D0"/>
    <w:rsid w:val="00D46E2F"/>
    <w:rsid w:val="00D510DA"/>
    <w:rsid w:val="00D51A52"/>
    <w:rsid w:val="00D5365D"/>
    <w:rsid w:val="00D53D3E"/>
    <w:rsid w:val="00D5434B"/>
    <w:rsid w:val="00D5519A"/>
    <w:rsid w:val="00D55C79"/>
    <w:rsid w:val="00D5624E"/>
    <w:rsid w:val="00D57D6E"/>
    <w:rsid w:val="00D608A0"/>
    <w:rsid w:val="00D61048"/>
    <w:rsid w:val="00D6318B"/>
    <w:rsid w:val="00D63379"/>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6C91"/>
    <w:rsid w:val="00D8708E"/>
    <w:rsid w:val="00D87575"/>
    <w:rsid w:val="00D8788C"/>
    <w:rsid w:val="00D87AF4"/>
    <w:rsid w:val="00D909A5"/>
    <w:rsid w:val="00D92296"/>
    <w:rsid w:val="00D94945"/>
    <w:rsid w:val="00DA224E"/>
    <w:rsid w:val="00DA2339"/>
    <w:rsid w:val="00DA26D9"/>
    <w:rsid w:val="00DA2953"/>
    <w:rsid w:val="00DA5EB4"/>
    <w:rsid w:val="00DA7C96"/>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E7F90"/>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1A13"/>
    <w:rsid w:val="00E22ED9"/>
    <w:rsid w:val="00E23C48"/>
    <w:rsid w:val="00E24565"/>
    <w:rsid w:val="00E24C84"/>
    <w:rsid w:val="00E24F6A"/>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1E73"/>
    <w:rsid w:val="00E526D8"/>
    <w:rsid w:val="00E53C1F"/>
    <w:rsid w:val="00E53F8E"/>
    <w:rsid w:val="00E551F7"/>
    <w:rsid w:val="00E553C4"/>
    <w:rsid w:val="00E57A29"/>
    <w:rsid w:val="00E6194F"/>
    <w:rsid w:val="00E61DFC"/>
    <w:rsid w:val="00E62B14"/>
    <w:rsid w:val="00E64F1F"/>
    <w:rsid w:val="00E652A8"/>
    <w:rsid w:val="00E66E5C"/>
    <w:rsid w:val="00E67F37"/>
    <w:rsid w:val="00E706B3"/>
    <w:rsid w:val="00E74A85"/>
    <w:rsid w:val="00E74CED"/>
    <w:rsid w:val="00E75532"/>
    <w:rsid w:val="00E76667"/>
    <w:rsid w:val="00E76C11"/>
    <w:rsid w:val="00E77283"/>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ACB"/>
    <w:rsid w:val="00EF5E58"/>
    <w:rsid w:val="00EF6331"/>
    <w:rsid w:val="00EF6AA8"/>
    <w:rsid w:val="00EF78B8"/>
    <w:rsid w:val="00F01C7B"/>
    <w:rsid w:val="00F056A9"/>
    <w:rsid w:val="00F06505"/>
    <w:rsid w:val="00F07542"/>
    <w:rsid w:val="00F07D4A"/>
    <w:rsid w:val="00F106F5"/>
    <w:rsid w:val="00F10723"/>
    <w:rsid w:val="00F10BA9"/>
    <w:rsid w:val="00F11336"/>
    <w:rsid w:val="00F11719"/>
    <w:rsid w:val="00F131AB"/>
    <w:rsid w:val="00F17144"/>
    <w:rsid w:val="00F17C77"/>
    <w:rsid w:val="00F20AFE"/>
    <w:rsid w:val="00F2322F"/>
    <w:rsid w:val="00F26054"/>
    <w:rsid w:val="00F2636E"/>
    <w:rsid w:val="00F26938"/>
    <w:rsid w:val="00F26BF1"/>
    <w:rsid w:val="00F3053D"/>
    <w:rsid w:val="00F30E8F"/>
    <w:rsid w:val="00F32697"/>
    <w:rsid w:val="00F32AEC"/>
    <w:rsid w:val="00F33DD2"/>
    <w:rsid w:val="00F359A7"/>
    <w:rsid w:val="00F3669D"/>
    <w:rsid w:val="00F37CAF"/>
    <w:rsid w:val="00F37D2E"/>
    <w:rsid w:val="00F45E67"/>
    <w:rsid w:val="00F51239"/>
    <w:rsid w:val="00F51C82"/>
    <w:rsid w:val="00F5268E"/>
    <w:rsid w:val="00F53E71"/>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99E"/>
    <w:rsid w:val="00FA00BF"/>
    <w:rsid w:val="00FA18B4"/>
    <w:rsid w:val="00FA19C8"/>
    <w:rsid w:val="00FA2596"/>
    <w:rsid w:val="00FA2CF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5B6"/>
    <w:rsid w:val="00FD463A"/>
    <w:rsid w:val="00FD4F22"/>
    <w:rsid w:val="00FD67D5"/>
    <w:rsid w:val="00FD711E"/>
    <w:rsid w:val="00FE07DD"/>
    <w:rsid w:val="00FE161B"/>
    <w:rsid w:val="00FE2401"/>
    <w:rsid w:val="00FE2524"/>
    <w:rsid w:val="00FE509C"/>
    <w:rsid w:val="00FE6D61"/>
    <w:rsid w:val="00FF08DB"/>
    <w:rsid w:val="00FF2556"/>
    <w:rsid w:val="00FF31AC"/>
    <w:rsid w:val="00FF4139"/>
    <w:rsid w:val="00FF4210"/>
    <w:rsid w:val="00FF455E"/>
    <w:rsid w:val="00FF6BE6"/>
    <w:rsid w:val="00FF7B1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 w:type="paragraph" w:customStyle="1" w:styleId="ProductList-Bullet">
    <w:name w:val="Product List - Bullet"/>
    <w:link w:val="ProductList-BulletChar"/>
    <w:uiPriority w:val="3"/>
    <w:qFormat/>
    <w:rsid w:val="0043433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34331"/>
    <w:rPr>
      <w:sz w:val="18"/>
      <w:szCs w:val="20"/>
    </w:rPr>
  </w:style>
  <w:style w:type="paragraph" w:customStyle="1" w:styleId="ProductList-TableBody">
    <w:name w:val="Product List - Table Body"/>
    <w:basedOn w:val="Normal"/>
    <w:qFormat/>
    <w:rsid w:val="00D5624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624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13474"/>
  </w:style>
  <w:style w:type="character" w:customStyle="1" w:styleId="eop">
    <w:name w:val="eop"/>
    <w:basedOn w:val="DefaultParagraphFont"/>
    <w:rsid w:val="00B134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356852">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81097515">
      <w:bodyDiv w:val="1"/>
      <w:marLeft w:val="0"/>
      <w:marRight w:val="0"/>
      <w:marTop w:val="0"/>
      <w:marBottom w:val="0"/>
      <w:divBdr>
        <w:top w:val="none" w:sz="0" w:space="0" w:color="auto"/>
        <w:left w:val="none" w:sz="0" w:space="0" w:color="auto"/>
        <w:bottom w:val="none" w:sz="0" w:space="0" w:color="auto"/>
        <w:right w:val="none" w:sz="0" w:space="0" w:color="auto"/>
      </w:divBdr>
    </w:div>
    <w:div w:id="400061080">
      <w:bodyDiv w:val="1"/>
      <w:marLeft w:val="0"/>
      <w:marRight w:val="0"/>
      <w:marTop w:val="0"/>
      <w:marBottom w:val="0"/>
      <w:divBdr>
        <w:top w:val="none" w:sz="0" w:space="0" w:color="auto"/>
        <w:left w:val="none" w:sz="0" w:space="0" w:color="auto"/>
        <w:bottom w:val="none" w:sz="0" w:space="0" w:color="auto"/>
        <w:right w:val="none" w:sz="0" w:space="0" w:color="auto"/>
      </w:divBdr>
    </w:div>
    <w:div w:id="403144647">
      <w:bodyDiv w:val="1"/>
      <w:marLeft w:val="0"/>
      <w:marRight w:val="0"/>
      <w:marTop w:val="0"/>
      <w:marBottom w:val="0"/>
      <w:divBdr>
        <w:top w:val="none" w:sz="0" w:space="0" w:color="auto"/>
        <w:left w:val="none" w:sz="0" w:space="0" w:color="auto"/>
        <w:bottom w:val="none" w:sz="0" w:space="0" w:color="auto"/>
        <w:right w:val="none" w:sz="0" w:space="0" w:color="auto"/>
      </w:divBdr>
    </w:div>
    <w:div w:id="912082182">
      <w:bodyDiv w:val="1"/>
      <w:marLeft w:val="0"/>
      <w:marRight w:val="0"/>
      <w:marTop w:val="0"/>
      <w:marBottom w:val="0"/>
      <w:divBdr>
        <w:top w:val="none" w:sz="0" w:space="0" w:color="auto"/>
        <w:left w:val="none" w:sz="0" w:space="0" w:color="auto"/>
        <w:bottom w:val="none" w:sz="0" w:space="0" w:color="auto"/>
        <w:right w:val="none" w:sz="0" w:space="0" w:color="auto"/>
      </w:divBdr>
    </w:div>
    <w:div w:id="12270365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0084635">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824933">
      <w:bodyDiv w:val="1"/>
      <w:marLeft w:val="0"/>
      <w:marRight w:val="0"/>
      <w:marTop w:val="0"/>
      <w:marBottom w:val="0"/>
      <w:divBdr>
        <w:top w:val="none" w:sz="0" w:space="0" w:color="auto"/>
        <w:left w:val="none" w:sz="0" w:space="0" w:color="auto"/>
        <w:bottom w:val="none" w:sz="0" w:space="0" w:color="auto"/>
        <w:right w:val="none" w:sz="0" w:space="0" w:color="auto"/>
      </w:divBdr>
    </w:div>
    <w:div w:id="186767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apistou" TargetMode="External"/><Relationship Id="rId84" Type="http://schemas.openxmlformats.org/officeDocument/2006/relationships/hyperlink" Target="https://aka.ms/github_terms" TargetMode="External"/><Relationship Id="rId89" Type="http://schemas.openxmlformats.org/officeDocument/2006/relationships/hyperlink" Target="http://www.microsoft.com/itacademy"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23service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0.xml"/><Relationship Id="rId58" Type="http://schemas.openxmlformats.org/officeDocument/2006/relationships/hyperlink" Target="http://go.microsoft.com/?linkid=9839206" TargetMode="External"/><Relationship Id="rId74" Type="http://schemas.openxmlformats.org/officeDocument/2006/relationships/footer" Target="footer12.xml"/><Relationship Id="rId79" Type="http://schemas.openxmlformats.org/officeDocument/2006/relationships/footer" Target="footer15.xml"/><Relationship Id="rId5" Type="http://schemas.openxmlformats.org/officeDocument/2006/relationships/webSettings" Target="webSettings.xml"/><Relationship Id="rId90" Type="http://schemas.openxmlformats.org/officeDocument/2006/relationships/hyperlink" Target="https://go.microsoft.com/fwlink/?LinkId=521839" TargetMode="External"/><Relationship Id="rId95" Type="http://schemas.openxmlformats.org/officeDocument/2006/relationships/hyperlink" Target="http://www.mpegla.com"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aka.ms/r1j7jq"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sdks/" TargetMode="External"/><Relationship Id="rId80" Type="http://schemas.openxmlformats.org/officeDocument/2006/relationships/footer" Target="footer16.xml"/><Relationship Id="rId85" Type="http://schemas.openxmlformats.org/officeDocument/2006/relationships/hyperlink" Target="https://aka.ms/githubsupport"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hyperlink" Target="https://go.microsoft.com/fwlink/?LinkId=521839" TargetMode="External"/><Relationship Id="rId59" Type="http://schemas.openxmlformats.org/officeDocument/2006/relationships/hyperlink" Target="http://go.microsoft.com/?linkid=9839207" TargetMode="External"/><Relationship Id="rId67" Type="http://schemas.openxmlformats.org/officeDocument/2006/relationships/hyperlink" Target="http://aka.ms/BAA"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7" TargetMode="External"/><Relationship Id="rId54" Type="http://schemas.openxmlformats.org/officeDocument/2006/relationships/footer" Target="footer11.xml"/><Relationship Id="rId62" Type="http://schemas.openxmlformats.org/officeDocument/2006/relationships/hyperlink" Target="http://go.microsoft.com/?linkid=9839207" TargetMode="External"/><Relationship Id="rId70" Type="http://schemas.openxmlformats.org/officeDocument/2006/relationships/hyperlink" Target="https://go.microsoft.com/fwlink/?LinkId=521839" TargetMode="External"/><Relationship Id="rId75" Type="http://schemas.openxmlformats.org/officeDocument/2006/relationships/footer" Target="footer13.xml"/><Relationship Id="rId83" Type="http://schemas.openxmlformats.org/officeDocument/2006/relationships/hyperlink" Target="https://help.github.com/articles/github-privacy-statement/" TargetMode="External"/><Relationship Id="rId88" Type="http://schemas.openxmlformats.org/officeDocument/2006/relationships/hyperlink" Target="http://go.microsoft.com/?linkid=9839206" TargetMode="External"/><Relationship Id="rId91" Type="http://schemas.openxmlformats.org/officeDocument/2006/relationships/footer" Target="footer19.xml"/><Relationship Id="rId96"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file:///C:\Users\becky\AppData\Local\Temp\Temp1_EST.zip\Buildback%20for%20OST%20%2034%20lang%20%202-12-20.docx"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www.office.com/sca" TargetMode="External"/><Relationship Id="rId65" Type="http://schemas.openxmlformats.org/officeDocument/2006/relationships/hyperlink" Target="http://go.microsoft.com/?linkid=9839207" TargetMode="External"/><Relationship Id="rId73" Type="http://schemas.openxmlformats.org/officeDocument/2006/relationships/hyperlink" Target="https://go.microsoft.com/fwlink/?LinkId=521839" TargetMode="External"/><Relationship Id="rId78" Type="http://schemas.openxmlformats.org/officeDocument/2006/relationships/footer" Target="footer14.xml"/><Relationship Id="rId81" Type="http://schemas.openxmlformats.org/officeDocument/2006/relationships/footer" Target="footer17.xml"/><Relationship Id="rId86" Type="http://schemas.openxmlformats.org/officeDocument/2006/relationships/hyperlink" Target="https://haadminstoragedev.blob.core.windows.net/docs/HBS%20Preview%20Disclaimer%20and%20Acknowledgment%20(181113).pdf" TargetMode="External"/><Relationship Id="rId94" Type="http://schemas.openxmlformats.org/officeDocument/2006/relationships/hyperlink" Target="http://go.microsoft.com/fwlink/?linkid=248532"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hyperlink" Target="https://go.microsoft.com/fwlink/?linkid=868812" TargetMode="External"/><Relationship Id="rId97"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go.microsoft.com/?linkid=9710837"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hyperlink" Target="http://www.office.com/sca" TargetMode="External"/><Relationship Id="rId87" Type="http://schemas.openxmlformats.org/officeDocument/2006/relationships/footer" Target="footer18.xml"/><Relationship Id="rId61" Type="http://schemas.openxmlformats.org/officeDocument/2006/relationships/hyperlink" Target="http://go.microsoft.com/?linkid=9839206" TargetMode="External"/><Relationship Id="rId82" Type="http://schemas.openxmlformats.org/officeDocument/2006/relationships/hyperlink" Target="https://aka.ms/github_term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fwlink/?LinkID=248686" TargetMode="External"/><Relationship Id="rId98"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8AE919-CEFD-428A-BBE3-414B48F576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21105</Words>
  <Characters>120302</Characters>
  <Application>Microsoft Office Word</Application>
  <DocSecurity>8</DocSecurity>
  <Lines>1002</Lines>
  <Paragraphs>282</Paragraphs>
  <ScaleCrop>false</ScaleCrop>
  <LinksUpToDate>false</LinksUpToDate>
  <CharactersWithSpaces>141125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2020-08-28T18:12:00Z</dcterms:created>
  <dcterms:modified xsi:type="dcterms:W3CDTF">2020-08-28T18:12:00Z</dcterms:modified>
</cp:coreProperties>
</file>