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1"/>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451D96BD" w14:textId="77777777" w:rsidR="00946D49" w:rsidRPr="00931AE7" w:rsidRDefault="004D27A6" w:rsidP="00946D4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46D49">
        <w:rPr>
          <w:rFonts w:asciiTheme="majorHAnsi" w:hAnsiTheme="majorHAnsi"/>
          <w:color w:val="FFFFFF" w:themeColor="background1"/>
          <w:sz w:val="72"/>
          <w:szCs w:val="72"/>
        </w:rPr>
        <w:t xml:space="preserve">Online-palveluiden </w:t>
      </w:r>
      <w:r w:rsidR="00946D49">
        <w:rPr>
          <w:rFonts w:asciiTheme="majorHAnsi" w:hAnsiTheme="majorHAnsi"/>
          <w:color w:val="FFFFFF" w:themeColor="background1"/>
          <w:sz w:val="72"/>
          <w:szCs w:val="72"/>
        </w:rPr>
        <w:tab/>
        <w:t>käyttöehdot</w:t>
      </w:r>
    </w:p>
    <w:p w14:paraId="5DAB9E21" w14:textId="4DD772F5" w:rsidR="00FE583C" w:rsidRPr="00E90A70" w:rsidRDefault="00FE583C" w:rsidP="00FE583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AC524C" w:rsidRPr="00AC524C">
        <w:rPr>
          <w:rFonts w:asciiTheme="majorHAnsi" w:hAnsiTheme="majorHAnsi"/>
          <w:color w:val="FFFFFF" w:themeColor="background1"/>
          <w:sz w:val="72"/>
          <w:szCs w:val="72"/>
        </w:rPr>
        <w:t>Elokuu</w:t>
      </w:r>
      <w:r w:rsidR="009922DE" w:rsidRPr="009922DE">
        <w:rPr>
          <w:rFonts w:asciiTheme="majorHAnsi" w:hAnsiTheme="majorHAnsi"/>
          <w:color w:val="FFFFFF" w:themeColor="background1"/>
          <w:sz w:val="72"/>
          <w:szCs w:val="72"/>
        </w:rPr>
        <w:t xml:space="preserve"> </w:t>
      </w:r>
      <w:r w:rsidR="00B92606" w:rsidRPr="004B36CB">
        <w:rPr>
          <w:rFonts w:asciiTheme="majorHAnsi" w:hAnsiTheme="majorHAnsi"/>
          <w:color w:val="FFFFFF" w:themeColor="background1"/>
          <w:sz w:val="72"/>
          <w:szCs w:val="72"/>
        </w:rPr>
        <w:t>2020</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Sisällys</w:t>
      </w:r>
      <w:bookmarkEnd w:id="2"/>
      <w:r>
        <w:rPr>
          <w:rFonts w:asciiTheme="majorHAnsi" w:hAnsiTheme="majorHAnsi"/>
          <w:b/>
          <w:sz w:val="40"/>
          <w:szCs w:val="40"/>
        </w:rPr>
        <w:t>s</w:t>
      </w:r>
    </w:p>
    <w:p w14:paraId="5993E813" w14:textId="226E676D" w:rsidR="00AC524C" w:rsidRDefault="00A430D3">
      <w:pPr>
        <w:pStyle w:val="TOC1"/>
        <w:tabs>
          <w:tab w:val="right" w:leader="dot" w:pos="5030"/>
        </w:tabs>
        <w:rPr>
          <w:rFonts w:eastAsiaTheme="minorEastAsia"/>
          <w:b w:val="0"/>
          <w:caps w:val="0"/>
          <w:noProof/>
          <w:sz w:val="22"/>
          <w:lang w:val="en-US" w:eastAsia="en-US" w:bidi="ar-SA"/>
        </w:rPr>
      </w:pPr>
      <w:r w:rsidRPr="00F4012D">
        <w:rPr>
          <w:rFonts w:cstheme="minorHAnsi"/>
        </w:rPr>
        <w:fldChar w:fldCharType="begin"/>
      </w:r>
      <w:r w:rsidRPr="00F4012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12D">
        <w:rPr>
          <w:rFonts w:cstheme="minorHAnsi"/>
        </w:rPr>
        <w:fldChar w:fldCharType="separate"/>
      </w:r>
      <w:hyperlink w:anchor="_Toc47000014" w:history="1">
        <w:r w:rsidR="00AC524C" w:rsidRPr="00436613">
          <w:rPr>
            <w:rStyle w:val="Hyperlink"/>
            <w:noProof/>
          </w:rPr>
          <w:t>Johdanto</w:t>
        </w:r>
        <w:r w:rsidR="00AC524C">
          <w:rPr>
            <w:noProof/>
            <w:webHidden/>
          </w:rPr>
          <w:tab/>
        </w:r>
        <w:r w:rsidR="00AC524C">
          <w:rPr>
            <w:noProof/>
            <w:webHidden/>
          </w:rPr>
          <w:fldChar w:fldCharType="begin"/>
        </w:r>
        <w:r w:rsidR="00AC524C">
          <w:rPr>
            <w:noProof/>
            <w:webHidden/>
          </w:rPr>
          <w:instrText xml:space="preserve"> PAGEREF _Toc47000014 \h </w:instrText>
        </w:r>
        <w:r w:rsidR="00AC524C">
          <w:rPr>
            <w:noProof/>
            <w:webHidden/>
          </w:rPr>
        </w:r>
        <w:r w:rsidR="00AC524C">
          <w:rPr>
            <w:noProof/>
            <w:webHidden/>
          </w:rPr>
          <w:fldChar w:fldCharType="separate"/>
        </w:r>
        <w:r w:rsidR="00AC524C">
          <w:rPr>
            <w:noProof/>
            <w:webHidden/>
          </w:rPr>
          <w:t>3</w:t>
        </w:r>
        <w:r w:rsidR="00AC524C">
          <w:rPr>
            <w:noProof/>
            <w:webHidden/>
          </w:rPr>
          <w:fldChar w:fldCharType="end"/>
        </w:r>
      </w:hyperlink>
    </w:p>
    <w:p w14:paraId="1A3B162B" w14:textId="3CDF555B" w:rsidR="00AC524C" w:rsidRDefault="008A58C2">
      <w:pPr>
        <w:pStyle w:val="TOC5"/>
        <w:tabs>
          <w:tab w:val="right" w:leader="dot" w:pos="5030"/>
        </w:tabs>
        <w:rPr>
          <w:rFonts w:eastAsiaTheme="minorEastAsia"/>
          <w:noProof/>
          <w:sz w:val="22"/>
          <w:lang w:val="en-US" w:eastAsia="en-US" w:bidi="ar-SA"/>
        </w:rPr>
      </w:pPr>
      <w:hyperlink w:anchor="_Toc47000015" w:history="1">
        <w:r w:rsidR="00AC524C" w:rsidRPr="00436613">
          <w:rPr>
            <w:rStyle w:val="Hyperlink"/>
            <w:noProof/>
          </w:rPr>
          <w:t>Palvelutasosopimukset</w:t>
        </w:r>
        <w:r w:rsidR="00AC524C">
          <w:rPr>
            <w:noProof/>
            <w:webHidden/>
          </w:rPr>
          <w:tab/>
        </w:r>
        <w:r w:rsidR="00AC524C">
          <w:rPr>
            <w:noProof/>
            <w:webHidden/>
          </w:rPr>
          <w:fldChar w:fldCharType="begin"/>
        </w:r>
        <w:r w:rsidR="00AC524C">
          <w:rPr>
            <w:noProof/>
            <w:webHidden/>
          </w:rPr>
          <w:instrText xml:space="preserve"> PAGEREF _Toc47000015 \h </w:instrText>
        </w:r>
        <w:r w:rsidR="00AC524C">
          <w:rPr>
            <w:noProof/>
            <w:webHidden/>
          </w:rPr>
        </w:r>
        <w:r w:rsidR="00AC524C">
          <w:rPr>
            <w:noProof/>
            <w:webHidden/>
          </w:rPr>
          <w:fldChar w:fldCharType="separate"/>
        </w:r>
        <w:r w:rsidR="00AC524C">
          <w:rPr>
            <w:noProof/>
            <w:webHidden/>
          </w:rPr>
          <w:t>3</w:t>
        </w:r>
        <w:r w:rsidR="00AC524C">
          <w:rPr>
            <w:noProof/>
            <w:webHidden/>
          </w:rPr>
          <w:fldChar w:fldCharType="end"/>
        </w:r>
      </w:hyperlink>
    </w:p>
    <w:p w14:paraId="67CE2D5C" w14:textId="26422BC3" w:rsidR="00AC524C" w:rsidRDefault="008A58C2">
      <w:pPr>
        <w:pStyle w:val="TOC5"/>
        <w:tabs>
          <w:tab w:val="right" w:leader="dot" w:pos="5030"/>
        </w:tabs>
        <w:rPr>
          <w:rFonts w:eastAsiaTheme="minorEastAsia"/>
          <w:noProof/>
          <w:sz w:val="22"/>
          <w:lang w:val="en-US" w:eastAsia="en-US" w:bidi="ar-SA"/>
        </w:rPr>
      </w:pPr>
      <w:hyperlink w:anchor="_Toc47000016" w:history="1">
        <w:r w:rsidR="00AC524C" w:rsidRPr="00436613">
          <w:rPr>
            <w:rStyle w:val="Hyperlink"/>
            <w:noProof/>
          </w:rPr>
          <w:t>Sovellettavat online-palvelujen lisäehdot ja päivitykset</w:t>
        </w:r>
        <w:r w:rsidR="00AC524C">
          <w:rPr>
            <w:noProof/>
            <w:webHidden/>
          </w:rPr>
          <w:tab/>
        </w:r>
        <w:r w:rsidR="00AC524C">
          <w:rPr>
            <w:noProof/>
            <w:webHidden/>
          </w:rPr>
          <w:fldChar w:fldCharType="begin"/>
        </w:r>
        <w:r w:rsidR="00AC524C">
          <w:rPr>
            <w:noProof/>
            <w:webHidden/>
          </w:rPr>
          <w:instrText xml:space="preserve"> PAGEREF _Toc47000016 \h </w:instrText>
        </w:r>
        <w:r w:rsidR="00AC524C">
          <w:rPr>
            <w:noProof/>
            <w:webHidden/>
          </w:rPr>
        </w:r>
        <w:r w:rsidR="00AC524C">
          <w:rPr>
            <w:noProof/>
            <w:webHidden/>
          </w:rPr>
          <w:fldChar w:fldCharType="separate"/>
        </w:r>
        <w:r w:rsidR="00AC524C">
          <w:rPr>
            <w:noProof/>
            <w:webHidden/>
          </w:rPr>
          <w:t>3</w:t>
        </w:r>
        <w:r w:rsidR="00AC524C">
          <w:rPr>
            <w:noProof/>
            <w:webHidden/>
          </w:rPr>
          <w:fldChar w:fldCharType="end"/>
        </w:r>
      </w:hyperlink>
    </w:p>
    <w:p w14:paraId="6BAF1609" w14:textId="19E7A78F" w:rsidR="00AC524C" w:rsidRDefault="008A58C2">
      <w:pPr>
        <w:pStyle w:val="TOC5"/>
        <w:tabs>
          <w:tab w:val="right" w:leader="dot" w:pos="5030"/>
        </w:tabs>
        <w:rPr>
          <w:rFonts w:eastAsiaTheme="minorEastAsia"/>
          <w:noProof/>
          <w:sz w:val="22"/>
          <w:lang w:val="en-US" w:eastAsia="en-US" w:bidi="ar-SA"/>
        </w:rPr>
      </w:pPr>
      <w:hyperlink w:anchor="_Toc47000017" w:history="1">
        <w:r w:rsidR="00AC524C" w:rsidRPr="00436613">
          <w:rPr>
            <w:rStyle w:val="Hyperlink"/>
            <w:noProof/>
          </w:rPr>
          <w:t>Sähköiset ilmoitukset</w:t>
        </w:r>
        <w:r w:rsidR="00AC524C">
          <w:rPr>
            <w:noProof/>
            <w:webHidden/>
          </w:rPr>
          <w:tab/>
        </w:r>
        <w:r w:rsidR="00AC524C">
          <w:rPr>
            <w:noProof/>
            <w:webHidden/>
          </w:rPr>
          <w:fldChar w:fldCharType="begin"/>
        </w:r>
        <w:r w:rsidR="00AC524C">
          <w:rPr>
            <w:noProof/>
            <w:webHidden/>
          </w:rPr>
          <w:instrText xml:space="preserve"> PAGEREF _Toc47000017 \h </w:instrText>
        </w:r>
        <w:r w:rsidR="00AC524C">
          <w:rPr>
            <w:noProof/>
            <w:webHidden/>
          </w:rPr>
        </w:r>
        <w:r w:rsidR="00AC524C">
          <w:rPr>
            <w:noProof/>
            <w:webHidden/>
          </w:rPr>
          <w:fldChar w:fldCharType="separate"/>
        </w:r>
        <w:r w:rsidR="00AC524C">
          <w:rPr>
            <w:noProof/>
            <w:webHidden/>
          </w:rPr>
          <w:t>3</w:t>
        </w:r>
        <w:r w:rsidR="00AC524C">
          <w:rPr>
            <w:noProof/>
            <w:webHidden/>
          </w:rPr>
          <w:fldChar w:fldCharType="end"/>
        </w:r>
      </w:hyperlink>
    </w:p>
    <w:p w14:paraId="36ED3B86" w14:textId="1B11FBCA" w:rsidR="00AC524C" w:rsidRDefault="008A58C2">
      <w:pPr>
        <w:pStyle w:val="TOC5"/>
        <w:tabs>
          <w:tab w:val="right" w:leader="dot" w:pos="5030"/>
        </w:tabs>
        <w:rPr>
          <w:rFonts w:eastAsiaTheme="minorEastAsia"/>
          <w:noProof/>
          <w:sz w:val="22"/>
          <w:lang w:val="en-US" w:eastAsia="en-US" w:bidi="ar-SA"/>
        </w:rPr>
      </w:pPr>
      <w:hyperlink w:anchor="_Toc47000018" w:history="1">
        <w:r w:rsidR="00AC524C" w:rsidRPr="00436613">
          <w:rPr>
            <w:rStyle w:val="Hyperlink"/>
            <w:noProof/>
          </w:rPr>
          <w:t>Aikaisemmat versiot</w:t>
        </w:r>
        <w:r w:rsidR="00AC524C">
          <w:rPr>
            <w:noProof/>
            <w:webHidden/>
          </w:rPr>
          <w:tab/>
        </w:r>
        <w:r w:rsidR="00AC524C">
          <w:rPr>
            <w:noProof/>
            <w:webHidden/>
          </w:rPr>
          <w:fldChar w:fldCharType="begin"/>
        </w:r>
        <w:r w:rsidR="00AC524C">
          <w:rPr>
            <w:noProof/>
            <w:webHidden/>
          </w:rPr>
          <w:instrText xml:space="preserve"> PAGEREF _Toc47000018 \h </w:instrText>
        </w:r>
        <w:r w:rsidR="00AC524C">
          <w:rPr>
            <w:noProof/>
            <w:webHidden/>
          </w:rPr>
        </w:r>
        <w:r w:rsidR="00AC524C">
          <w:rPr>
            <w:noProof/>
            <w:webHidden/>
          </w:rPr>
          <w:fldChar w:fldCharType="separate"/>
        </w:r>
        <w:r w:rsidR="00AC524C">
          <w:rPr>
            <w:noProof/>
            <w:webHidden/>
          </w:rPr>
          <w:t>3</w:t>
        </w:r>
        <w:r w:rsidR="00AC524C">
          <w:rPr>
            <w:noProof/>
            <w:webHidden/>
          </w:rPr>
          <w:fldChar w:fldCharType="end"/>
        </w:r>
      </w:hyperlink>
    </w:p>
    <w:p w14:paraId="46115F04" w14:textId="45DC5A8D" w:rsidR="00AC524C" w:rsidRDefault="008A58C2">
      <w:pPr>
        <w:pStyle w:val="TOC3"/>
        <w:rPr>
          <w:rFonts w:eastAsiaTheme="minorEastAsia"/>
          <w:b w:val="0"/>
          <w:smallCaps w:val="0"/>
          <w:sz w:val="22"/>
          <w:lang w:val="en-US" w:eastAsia="en-US" w:bidi="ar-SA"/>
        </w:rPr>
      </w:pPr>
      <w:hyperlink w:anchor="_Toc47000019" w:history="1">
        <w:r w:rsidR="00AC524C" w:rsidRPr="00436613">
          <w:rPr>
            <w:rStyle w:val="Hyperlink"/>
          </w:rPr>
          <w:t>Selvennykset ja yhteenveto muutoksista</w:t>
        </w:r>
        <w:r w:rsidR="00AC524C">
          <w:rPr>
            <w:webHidden/>
          </w:rPr>
          <w:tab/>
        </w:r>
        <w:r w:rsidR="00AC524C">
          <w:rPr>
            <w:webHidden/>
          </w:rPr>
          <w:fldChar w:fldCharType="begin"/>
        </w:r>
        <w:r w:rsidR="00AC524C">
          <w:rPr>
            <w:webHidden/>
          </w:rPr>
          <w:instrText xml:space="preserve"> PAGEREF _Toc47000019 \h </w:instrText>
        </w:r>
        <w:r w:rsidR="00AC524C">
          <w:rPr>
            <w:webHidden/>
          </w:rPr>
        </w:r>
        <w:r w:rsidR="00AC524C">
          <w:rPr>
            <w:webHidden/>
          </w:rPr>
          <w:fldChar w:fldCharType="separate"/>
        </w:r>
        <w:r w:rsidR="00AC524C">
          <w:rPr>
            <w:webHidden/>
          </w:rPr>
          <w:t>3</w:t>
        </w:r>
        <w:r w:rsidR="00AC524C">
          <w:rPr>
            <w:webHidden/>
          </w:rPr>
          <w:fldChar w:fldCharType="end"/>
        </w:r>
      </w:hyperlink>
    </w:p>
    <w:p w14:paraId="23770667" w14:textId="44B631E3" w:rsidR="00AC524C" w:rsidRDefault="008A58C2">
      <w:pPr>
        <w:pStyle w:val="TOC1"/>
        <w:tabs>
          <w:tab w:val="right" w:leader="dot" w:pos="5030"/>
        </w:tabs>
        <w:rPr>
          <w:rFonts w:eastAsiaTheme="minorEastAsia"/>
          <w:b w:val="0"/>
          <w:caps w:val="0"/>
          <w:noProof/>
          <w:sz w:val="22"/>
          <w:lang w:val="en-US" w:eastAsia="en-US" w:bidi="ar-SA"/>
        </w:rPr>
      </w:pPr>
      <w:hyperlink w:anchor="_Toc47000020" w:history="1">
        <w:r w:rsidR="00AC524C" w:rsidRPr="00436613">
          <w:rPr>
            <w:rStyle w:val="Hyperlink"/>
            <w:noProof/>
          </w:rPr>
          <w:t>Määritelmät</w:t>
        </w:r>
        <w:r w:rsidR="00AC524C">
          <w:rPr>
            <w:noProof/>
            <w:webHidden/>
          </w:rPr>
          <w:tab/>
        </w:r>
        <w:r w:rsidR="00AC524C">
          <w:rPr>
            <w:noProof/>
            <w:webHidden/>
          </w:rPr>
          <w:fldChar w:fldCharType="begin"/>
        </w:r>
        <w:r w:rsidR="00AC524C">
          <w:rPr>
            <w:noProof/>
            <w:webHidden/>
          </w:rPr>
          <w:instrText xml:space="preserve"> PAGEREF _Toc47000020 \h </w:instrText>
        </w:r>
        <w:r w:rsidR="00AC524C">
          <w:rPr>
            <w:noProof/>
            <w:webHidden/>
          </w:rPr>
        </w:r>
        <w:r w:rsidR="00AC524C">
          <w:rPr>
            <w:noProof/>
            <w:webHidden/>
          </w:rPr>
          <w:fldChar w:fldCharType="separate"/>
        </w:r>
        <w:r w:rsidR="00AC524C">
          <w:rPr>
            <w:noProof/>
            <w:webHidden/>
          </w:rPr>
          <w:t>4</w:t>
        </w:r>
        <w:r w:rsidR="00AC524C">
          <w:rPr>
            <w:noProof/>
            <w:webHidden/>
          </w:rPr>
          <w:fldChar w:fldCharType="end"/>
        </w:r>
      </w:hyperlink>
    </w:p>
    <w:p w14:paraId="283D711D" w14:textId="039C0CDD" w:rsidR="00AC524C" w:rsidRDefault="008A58C2">
      <w:pPr>
        <w:pStyle w:val="TOC1"/>
        <w:tabs>
          <w:tab w:val="right" w:leader="dot" w:pos="5030"/>
        </w:tabs>
        <w:rPr>
          <w:rFonts w:eastAsiaTheme="minorEastAsia"/>
          <w:b w:val="0"/>
          <w:caps w:val="0"/>
          <w:noProof/>
          <w:sz w:val="22"/>
          <w:lang w:val="en-US" w:eastAsia="en-US" w:bidi="ar-SA"/>
        </w:rPr>
      </w:pPr>
      <w:hyperlink w:anchor="_Toc47000021" w:history="1">
        <w:r w:rsidR="00AC524C" w:rsidRPr="00436613">
          <w:rPr>
            <w:rStyle w:val="Hyperlink"/>
            <w:noProof/>
          </w:rPr>
          <w:t>Yleiset ehdot</w:t>
        </w:r>
        <w:r w:rsidR="00AC524C">
          <w:rPr>
            <w:noProof/>
            <w:webHidden/>
          </w:rPr>
          <w:tab/>
        </w:r>
        <w:r w:rsidR="00AC524C">
          <w:rPr>
            <w:noProof/>
            <w:webHidden/>
          </w:rPr>
          <w:fldChar w:fldCharType="begin"/>
        </w:r>
        <w:r w:rsidR="00AC524C">
          <w:rPr>
            <w:noProof/>
            <w:webHidden/>
          </w:rPr>
          <w:instrText xml:space="preserve"> PAGEREF _Toc47000021 \h </w:instrText>
        </w:r>
        <w:r w:rsidR="00AC524C">
          <w:rPr>
            <w:noProof/>
            <w:webHidden/>
          </w:rPr>
        </w:r>
        <w:r w:rsidR="00AC524C">
          <w:rPr>
            <w:noProof/>
            <w:webHidden/>
          </w:rPr>
          <w:fldChar w:fldCharType="separate"/>
        </w:r>
        <w:r w:rsidR="00AC524C">
          <w:rPr>
            <w:noProof/>
            <w:webHidden/>
          </w:rPr>
          <w:t>6</w:t>
        </w:r>
        <w:r w:rsidR="00AC524C">
          <w:rPr>
            <w:noProof/>
            <w:webHidden/>
          </w:rPr>
          <w:fldChar w:fldCharType="end"/>
        </w:r>
      </w:hyperlink>
    </w:p>
    <w:p w14:paraId="58293B41" w14:textId="0CC4D31F" w:rsidR="00AC524C" w:rsidRDefault="008A58C2">
      <w:pPr>
        <w:pStyle w:val="TOC5"/>
        <w:tabs>
          <w:tab w:val="right" w:leader="dot" w:pos="5030"/>
        </w:tabs>
        <w:rPr>
          <w:rFonts w:eastAsiaTheme="minorEastAsia"/>
          <w:noProof/>
          <w:sz w:val="22"/>
          <w:lang w:val="en-US" w:eastAsia="en-US" w:bidi="ar-SA"/>
        </w:rPr>
      </w:pPr>
      <w:hyperlink w:anchor="_Toc47000022" w:history="1">
        <w:r w:rsidR="00AC524C" w:rsidRPr="00436613">
          <w:rPr>
            <w:rStyle w:val="Hyperlink"/>
            <w:noProof/>
          </w:rPr>
          <w:t>Online-palveluiden käyttöoikeuksien hankinta</w:t>
        </w:r>
        <w:r w:rsidR="00AC524C">
          <w:rPr>
            <w:noProof/>
            <w:webHidden/>
          </w:rPr>
          <w:tab/>
        </w:r>
        <w:r w:rsidR="00AC524C">
          <w:rPr>
            <w:noProof/>
            <w:webHidden/>
          </w:rPr>
          <w:fldChar w:fldCharType="begin"/>
        </w:r>
        <w:r w:rsidR="00AC524C">
          <w:rPr>
            <w:noProof/>
            <w:webHidden/>
          </w:rPr>
          <w:instrText xml:space="preserve"> PAGEREF _Toc47000022 \h </w:instrText>
        </w:r>
        <w:r w:rsidR="00AC524C">
          <w:rPr>
            <w:noProof/>
            <w:webHidden/>
          </w:rPr>
        </w:r>
        <w:r w:rsidR="00AC524C">
          <w:rPr>
            <w:noProof/>
            <w:webHidden/>
          </w:rPr>
          <w:fldChar w:fldCharType="separate"/>
        </w:r>
        <w:r w:rsidR="00AC524C">
          <w:rPr>
            <w:noProof/>
            <w:webHidden/>
          </w:rPr>
          <w:t>6</w:t>
        </w:r>
        <w:r w:rsidR="00AC524C">
          <w:rPr>
            <w:noProof/>
            <w:webHidden/>
          </w:rPr>
          <w:fldChar w:fldCharType="end"/>
        </w:r>
      </w:hyperlink>
    </w:p>
    <w:p w14:paraId="40D2FEA9" w14:textId="4432587E" w:rsidR="00AC524C" w:rsidRDefault="008A58C2">
      <w:pPr>
        <w:pStyle w:val="TOC5"/>
        <w:tabs>
          <w:tab w:val="right" w:leader="dot" w:pos="5030"/>
        </w:tabs>
        <w:rPr>
          <w:rFonts w:eastAsiaTheme="minorEastAsia"/>
          <w:noProof/>
          <w:sz w:val="22"/>
          <w:lang w:val="en-US" w:eastAsia="en-US" w:bidi="ar-SA"/>
        </w:rPr>
      </w:pPr>
      <w:hyperlink w:anchor="_Toc47000023" w:history="1">
        <w:r w:rsidR="00AC524C" w:rsidRPr="00436613">
          <w:rPr>
            <w:rStyle w:val="Hyperlink"/>
            <w:noProof/>
          </w:rPr>
          <w:t>Online-palveluiden käyttö</w:t>
        </w:r>
        <w:r w:rsidR="00AC524C">
          <w:rPr>
            <w:noProof/>
            <w:webHidden/>
          </w:rPr>
          <w:tab/>
        </w:r>
        <w:r w:rsidR="00AC524C">
          <w:rPr>
            <w:noProof/>
            <w:webHidden/>
          </w:rPr>
          <w:fldChar w:fldCharType="begin"/>
        </w:r>
        <w:r w:rsidR="00AC524C">
          <w:rPr>
            <w:noProof/>
            <w:webHidden/>
          </w:rPr>
          <w:instrText xml:space="preserve"> PAGEREF _Toc47000023 \h </w:instrText>
        </w:r>
        <w:r w:rsidR="00AC524C">
          <w:rPr>
            <w:noProof/>
            <w:webHidden/>
          </w:rPr>
        </w:r>
        <w:r w:rsidR="00AC524C">
          <w:rPr>
            <w:noProof/>
            <w:webHidden/>
          </w:rPr>
          <w:fldChar w:fldCharType="separate"/>
        </w:r>
        <w:r w:rsidR="00AC524C">
          <w:rPr>
            <w:noProof/>
            <w:webHidden/>
          </w:rPr>
          <w:t>6</w:t>
        </w:r>
        <w:r w:rsidR="00AC524C">
          <w:rPr>
            <w:noProof/>
            <w:webHidden/>
          </w:rPr>
          <w:fldChar w:fldCharType="end"/>
        </w:r>
      </w:hyperlink>
    </w:p>
    <w:p w14:paraId="79806F42" w14:textId="4D7F1CA0" w:rsidR="00AC524C" w:rsidRDefault="008A58C2">
      <w:pPr>
        <w:pStyle w:val="TOC5"/>
        <w:tabs>
          <w:tab w:val="right" w:leader="dot" w:pos="5030"/>
        </w:tabs>
        <w:rPr>
          <w:rFonts w:eastAsiaTheme="minorEastAsia"/>
          <w:noProof/>
          <w:sz w:val="22"/>
          <w:lang w:val="en-US" w:eastAsia="en-US" w:bidi="ar-SA"/>
        </w:rPr>
      </w:pPr>
      <w:hyperlink w:anchor="_Toc47000024" w:history="1">
        <w:r w:rsidR="00AC524C" w:rsidRPr="00436613">
          <w:rPr>
            <w:rStyle w:val="Hyperlink"/>
            <w:noProof/>
          </w:rPr>
          <w:t>Tietosuoja ja -turva</w:t>
        </w:r>
        <w:r w:rsidR="00AC524C">
          <w:rPr>
            <w:noProof/>
            <w:webHidden/>
          </w:rPr>
          <w:tab/>
        </w:r>
        <w:r w:rsidR="00AC524C">
          <w:rPr>
            <w:noProof/>
            <w:webHidden/>
          </w:rPr>
          <w:fldChar w:fldCharType="begin"/>
        </w:r>
        <w:r w:rsidR="00AC524C">
          <w:rPr>
            <w:noProof/>
            <w:webHidden/>
          </w:rPr>
          <w:instrText xml:space="preserve"> PAGEREF _Toc47000024 \h </w:instrText>
        </w:r>
        <w:r w:rsidR="00AC524C">
          <w:rPr>
            <w:noProof/>
            <w:webHidden/>
          </w:rPr>
        </w:r>
        <w:r w:rsidR="00AC524C">
          <w:rPr>
            <w:noProof/>
            <w:webHidden/>
          </w:rPr>
          <w:fldChar w:fldCharType="separate"/>
        </w:r>
        <w:r w:rsidR="00AC524C">
          <w:rPr>
            <w:noProof/>
            <w:webHidden/>
          </w:rPr>
          <w:t>6</w:t>
        </w:r>
        <w:r w:rsidR="00AC524C">
          <w:rPr>
            <w:noProof/>
            <w:webHidden/>
          </w:rPr>
          <w:fldChar w:fldCharType="end"/>
        </w:r>
      </w:hyperlink>
    </w:p>
    <w:p w14:paraId="4F393D53" w14:textId="2D97EE63" w:rsidR="00AC524C" w:rsidRDefault="008A58C2">
      <w:pPr>
        <w:pStyle w:val="TOC5"/>
        <w:tabs>
          <w:tab w:val="right" w:leader="dot" w:pos="5030"/>
        </w:tabs>
        <w:rPr>
          <w:rFonts w:eastAsiaTheme="minorEastAsia"/>
          <w:noProof/>
          <w:sz w:val="22"/>
          <w:lang w:val="en-US" w:eastAsia="en-US" w:bidi="ar-SA"/>
        </w:rPr>
      </w:pPr>
      <w:hyperlink w:anchor="_Toc47000025" w:history="1">
        <w:r w:rsidR="00AC524C" w:rsidRPr="00436613">
          <w:rPr>
            <w:rStyle w:val="Hyperlink"/>
            <w:noProof/>
          </w:rPr>
          <w:t>Ohjelmiston käyttö online-palvelussa</w:t>
        </w:r>
        <w:r w:rsidR="00AC524C">
          <w:rPr>
            <w:noProof/>
            <w:webHidden/>
          </w:rPr>
          <w:tab/>
        </w:r>
        <w:r w:rsidR="00AC524C">
          <w:rPr>
            <w:noProof/>
            <w:webHidden/>
          </w:rPr>
          <w:fldChar w:fldCharType="begin"/>
        </w:r>
        <w:r w:rsidR="00AC524C">
          <w:rPr>
            <w:noProof/>
            <w:webHidden/>
          </w:rPr>
          <w:instrText xml:space="preserve"> PAGEREF _Toc47000025 \h </w:instrText>
        </w:r>
        <w:r w:rsidR="00AC524C">
          <w:rPr>
            <w:noProof/>
            <w:webHidden/>
          </w:rPr>
        </w:r>
        <w:r w:rsidR="00AC524C">
          <w:rPr>
            <w:noProof/>
            <w:webHidden/>
          </w:rPr>
          <w:fldChar w:fldCharType="separate"/>
        </w:r>
        <w:r w:rsidR="00AC524C">
          <w:rPr>
            <w:noProof/>
            <w:webHidden/>
          </w:rPr>
          <w:t>7</w:t>
        </w:r>
        <w:r w:rsidR="00AC524C">
          <w:rPr>
            <w:noProof/>
            <w:webHidden/>
          </w:rPr>
          <w:fldChar w:fldCharType="end"/>
        </w:r>
      </w:hyperlink>
    </w:p>
    <w:p w14:paraId="61F266DA" w14:textId="25A7B3A7" w:rsidR="00AC524C" w:rsidRDefault="008A58C2">
      <w:pPr>
        <w:pStyle w:val="TOC5"/>
        <w:tabs>
          <w:tab w:val="right" w:leader="dot" w:pos="5030"/>
        </w:tabs>
        <w:rPr>
          <w:rFonts w:eastAsiaTheme="minorEastAsia"/>
          <w:noProof/>
          <w:sz w:val="22"/>
          <w:lang w:val="en-US" w:eastAsia="en-US" w:bidi="ar-SA"/>
        </w:rPr>
      </w:pPr>
      <w:hyperlink w:anchor="_Toc47000026" w:history="1">
        <w:r w:rsidR="00AC524C" w:rsidRPr="00436613">
          <w:rPr>
            <w:rStyle w:val="Hyperlink"/>
            <w:noProof/>
          </w:rPr>
          <w:t>Tekniset rajoitukset</w:t>
        </w:r>
        <w:r w:rsidR="00AC524C">
          <w:rPr>
            <w:noProof/>
            <w:webHidden/>
          </w:rPr>
          <w:tab/>
        </w:r>
        <w:r w:rsidR="00AC524C">
          <w:rPr>
            <w:noProof/>
            <w:webHidden/>
          </w:rPr>
          <w:fldChar w:fldCharType="begin"/>
        </w:r>
        <w:r w:rsidR="00AC524C">
          <w:rPr>
            <w:noProof/>
            <w:webHidden/>
          </w:rPr>
          <w:instrText xml:space="preserve"> PAGEREF _Toc47000026 \h </w:instrText>
        </w:r>
        <w:r w:rsidR="00AC524C">
          <w:rPr>
            <w:noProof/>
            <w:webHidden/>
          </w:rPr>
        </w:r>
        <w:r w:rsidR="00AC524C">
          <w:rPr>
            <w:noProof/>
            <w:webHidden/>
          </w:rPr>
          <w:fldChar w:fldCharType="separate"/>
        </w:r>
        <w:r w:rsidR="00AC524C">
          <w:rPr>
            <w:noProof/>
            <w:webHidden/>
          </w:rPr>
          <w:t>7</w:t>
        </w:r>
        <w:r w:rsidR="00AC524C">
          <w:rPr>
            <w:noProof/>
            <w:webHidden/>
          </w:rPr>
          <w:fldChar w:fldCharType="end"/>
        </w:r>
      </w:hyperlink>
    </w:p>
    <w:p w14:paraId="2B60A0E6" w14:textId="3035A84F" w:rsidR="00AC524C" w:rsidRDefault="008A58C2">
      <w:pPr>
        <w:pStyle w:val="TOC5"/>
        <w:tabs>
          <w:tab w:val="right" w:leader="dot" w:pos="5030"/>
        </w:tabs>
        <w:rPr>
          <w:rFonts w:eastAsiaTheme="minorEastAsia"/>
          <w:noProof/>
          <w:sz w:val="22"/>
          <w:lang w:val="en-US" w:eastAsia="en-US" w:bidi="ar-SA"/>
        </w:rPr>
      </w:pPr>
      <w:hyperlink w:anchor="_Toc47000027" w:history="1">
        <w:r w:rsidR="00AC524C" w:rsidRPr="00436613">
          <w:rPr>
            <w:rStyle w:val="Hyperlink"/>
            <w:noProof/>
          </w:rPr>
          <w:t>Palveluiden tuonti/vienti</w:t>
        </w:r>
        <w:r w:rsidR="00AC524C">
          <w:rPr>
            <w:noProof/>
            <w:webHidden/>
          </w:rPr>
          <w:tab/>
        </w:r>
        <w:r w:rsidR="00AC524C">
          <w:rPr>
            <w:noProof/>
            <w:webHidden/>
          </w:rPr>
          <w:fldChar w:fldCharType="begin"/>
        </w:r>
        <w:r w:rsidR="00AC524C">
          <w:rPr>
            <w:noProof/>
            <w:webHidden/>
          </w:rPr>
          <w:instrText xml:space="preserve"> PAGEREF _Toc47000027 \h </w:instrText>
        </w:r>
        <w:r w:rsidR="00AC524C">
          <w:rPr>
            <w:noProof/>
            <w:webHidden/>
          </w:rPr>
        </w:r>
        <w:r w:rsidR="00AC524C">
          <w:rPr>
            <w:noProof/>
            <w:webHidden/>
          </w:rPr>
          <w:fldChar w:fldCharType="separate"/>
        </w:r>
        <w:r w:rsidR="00AC524C">
          <w:rPr>
            <w:noProof/>
            <w:webHidden/>
          </w:rPr>
          <w:t>7</w:t>
        </w:r>
        <w:r w:rsidR="00AC524C">
          <w:rPr>
            <w:noProof/>
            <w:webHidden/>
          </w:rPr>
          <w:fldChar w:fldCharType="end"/>
        </w:r>
      </w:hyperlink>
    </w:p>
    <w:p w14:paraId="35095A04" w14:textId="477523E8" w:rsidR="00AC524C" w:rsidRDefault="008A58C2">
      <w:pPr>
        <w:pStyle w:val="TOC5"/>
        <w:tabs>
          <w:tab w:val="right" w:leader="dot" w:pos="5030"/>
        </w:tabs>
        <w:rPr>
          <w:rFonts w:eastAsiaTheme="minorEastAsia"/>
          <w:noProof/>
          <w:sz w:val="22"/>
          <w:lang w:val="en-US" w:eastAsia="en-US" w:bidi="ar-SA"/>
        </w:rPr>
      </w:pPr>
      <w:hyperlink w:anchor="_Toc47000028" w:history="1">
        <w:r w:rsidR="00AC524C" w:rsidRPr="00436613">
          <w:rPr>
            <w:rStyle w:val="Hyperlink"/>
            <w:noProof/>
          </w:rPr>
          <w:t>Fonttikomponentit</w:t>
        </w:r>
        <w:r w:rsidR="00AC524C">
          <w:rPr>
            <w:noProof/>
            <w:webHidden/>
          </w:rPr>
          <w:tab/>
        </w:r>
        <w:r w:rsidR="00AC524C">
          <w:rPr>
            <w:noProof/>
            <w:webHidden/>
          </w:rPr>
          <w:fldChar w:fldCharType="begin"/>
        </w:r>
        <w:r w:rsidR="00AC524C">
          <w:rPr>
            <w:noProof/>
            <w:webHidden/>
          </w:rPr>
          <w:instrText xml:space="preserve"> PAGEREF _Toc47000028 \h </w:instrText>
        </w:r>
        <w:r w:rsidR="00AC524C">
          <w:rPr>
            <w:noProof/>
            <w:webHidden/>
          </w:rPr>
        </w:r>
        <w:r w:rsidR="00AC524C">
          <w:rPr>
            <w:noProof/>
            <w:webHidden/>
          </w:rPr>
          <w:fldChar w:fldCharType="separate"/>
        </w:r>
        <w:r w:rsidR="00AC524C">
          <w:rPr>
            <w:noProof/>
            <w:webHidden/>
          </w:rPr>
          <w:t>7</w:t>
        </w:r>
        <w:r w:rsidR="00AC524C">
          <w:rPr>
            <w:noProof/>
            <w:webHidden/>
          </w:rPr>
          <w:fldChar w:fldCharType="end"/>
        </w:r>
      </w:hyperlink>
    </w:p>
    <w:p w14:paraId="42CF29B7" w14:textId="655E7EBF" w:rsidR="00AC524C" w:rsidRDefault="008A58C2">
      <w:pPr>
        <w:pStyle w:val="TOC5"/>
        <w:tabs>
          <w:tab w:val="right" w:leader="dot" w:pos="5030"/>
        </w:tabs>
        <w:rPr>
          <w:rFonts w:eastAsiaTheme="minorEastAsia"/>
          <w:noProof/>
          <w:sz w:val="22"/>
          <w:lang w:val="en-US" w:eastAsia="en-US" w:bidi="ar-SA"/>
        </w:rPr>
      </w:pPr>
      <w:hyperlink w:anchor="_Toc47000029" w:history="1">
        <w:r w:rsidR="00AC524C" w:rsidRPr="00436613">
          <w:rPr>
            <w:rStyle w:val="Hyperlink"/>
            <w:noProof/>
          </w:rPr>
          <w:t>Online-palveluiden saatavuuden muutokset</w:t>
        </w:r>
        <w:r w:rsidR="00AC524C">
          <w:rPr>
            <w:noProof/>
            <w:webHidden/>
          </w:rPr>
          <w:tab/>
        </w:r>
        <w:r w:rsidR="00AC524C">
          <w:rPr>
            <w:noProof/>
            <w:webHidden/>
          </w:rPr>
          <w:fldChar w:fldCharType="begin"/>
        </w:r>
        <w:r w:rsidR="00AC524C">
          <w:rPr>
            <w:noProof/>
            <w:webHidden/>
          </w:rPr>
          <w:instrText xml:space="preserve"> PAGEREF _Toc47000029 \h </w:instrText>
        </w:r>
        <w:r w:rsidR="00AC524C">
          <w:rPr>
            <w:noProof/>
            <w:webHidden/>
          </w:rPr>
        </w:r>
        <w:r w:rsidR="00AC524C">
          <w:rPr>
            <w:noProof/>
            <w:webHidden/>
          </w:rPr>
          <w:fldChar w:fldCharType="separate"/>
        </w:r>
        <w:r w:rsidR="00AC524C">
          <w:rPr>
            <w:noProof/>
            <w:webHidden/>
          </w:rPr>
          <w:t>7</w:t>
        </w:r>
        <w:r w:rsidR="00AC524C">
          <w:rPr>
            <w:noProof/>
            <w:webHidden/>
          </w:rPr>
          <w:fldChar w:fldCharType="end"/>
        </w:r>
      </w:hyperlink>
    </w:p>
    <w:p w14:paraId="2080184A" w14:textId="66204FF2" w:rsidR="00AC524C" w:rsidRDefault="008A58C2">
      <w:pPr>
        <w:pStyle w:val="TOC5"/>
        <w:tabs>
          <w:tab w:val="right" w:leader="dot" w:pos="5030"/>
        </w:tabs>
        <w:rPr>
          <w:rFonts w:eastAsiaTheme="minorEastAsia"/>
          <w:noProof/>
          <w:sz w:val="22"/>
          <w:lang w:val="en-US" w:eastAsia="en-US" w:bidi="ar-SA"/>
        </w:rPr>
      </w:pPr>
      <w:hyperlink w:anchor="_Toc47000030" w:history="1">
        <w:r w:rsidR="00AC524C" w:rsidRPr="00436613">
          <w:rPr>
            <w:rStyle w:val="Hyperlink"/>
            <w:noProof/>
          </w:rPr>
          <w:t>Muu</w:t>
        </w:r>
        <w:r w:rsidR="00AC524C">
          <w:rPr>
            <w:noProof/>
            <w:webHidden/>
          </w:rPr>
          <w:tab/>
        </w:r>
        <w:r w:rsidR="00AC524C">
          <w:rPr>
            <w:noProof/>
            <w:webHidden/>
          </w:rPr>
          <w:fldChar w:fldCharType="begin"/>
        </w:r>
        <w:r w:rsidR="00AC524C">
          <w:rPr>
            <w:noProof/>
            <w:webHidden/>
          </w:rPr>
          <w:instrText xml:space="preserve"> PAGEREF _Toc47000030 \h </w:instrText>
        </w:r>
        <w:r w:rsidR="00AC524C">
          <w:rPr>
            <w:noProof/>
            <w:webHidden/>
          </w:rPr>
        </w:r>
        <w:r w:rsidR="00AC524C">
          <w:rPr>
            <w:noProof/>
            <w:webHidden/>
          </w:rPr>
          <w:fldChar w:fldCharType="separate"/>
        </w:r>
        <w:r w:rsidR="00AC524C">
          <w:rPr>
            <w:noProof/>
            <w:webHidden/>
          </w:rPr>
          <w:t>7</w:t>
        </w:r>
        <w:r w:rsidR="00AC524C">
          <w:rPr>
            <w:noProof/>
            <w:webHidden/>
          </w:rPr>
          <w:fldChar w:fldCharType="end"/>
        </w:r>
      </w:hyperlink>
    </w:p>
    <w:p w14:paraId="6D309B4F" w14:textId="7C76B6D1" w:rsidR="00AC524C" w:rsidRDefault="008A58C2">
      <w:pPr>
        <w:pStyle w:val="TOC1"/>
        <w:tabs>
          <w:tab w:val="right" w:leader="dot" w:pos="5030"/>
        </w:tabs>
        <w:rPr>
          <w:rFonts w:eastAsiaTheme="minorEastAsia"/>
          <w:b w:val="0"/>
          <w:caps w:val="0"/>
          <w:noProof/>
          <w:sz w:val="22"/>
          <w:lang w:val="en-US" w:eastAsia="en-US" w:bidi="ar-SA"/>
        </w:rPr>
      </w:pPr>
      <w:hyperlink w:anchor="_Toc47000031" w:history="1">
        <w:r w:rsidR="00AC524C" w:rsidRPr="00436613">
          <w:rPr>
            <w:rStyle w:val="Hyperlink"/>
            <w:noProof/>
          </w:rPr>
          <w:t>Online-palveluiden palvelukohtaiset ehdot</w:t>
        </w:r>
        <w:r w:rsidR="00AC524C">
          <w:rPr>
            <w:noProof/>
            <w:webHidden/>
          </w:rPr>
          <w:tab/>
        </w:r>
        <w:r w:rsidR="00AC524C">
          <w:rPr>
            <w:noProof/>
            <w:webHidden/>
          </w:rPr>
          <w:fldChar w:fldCharType="begin"/>
        </w:r>
        <w:r w:rsidR="00AC524C">
          <w:rPr>
            <w:noProof/>
            <w:webHidden/>
          </w:rPr>
          <w:instrText xml:space="preserve"> PAGEREF _Toc47000031 \h </w:instrText>
        </w:r>
        <w:r w:rsidR="00AC524C">
          <w:rPr>
            <w:noProof/>
            <w:webHidden/>
          </w:rPr>
        </w:r>
        <w:r w:rsidR="00AC524C">
          <w:rPr>
            <w:noProof/>
            <w:webHidden/>
          </w:rPr>
          <w:fldChar w:fldCharType="separate"/>
        </w:r>
        <w:r w:rsidR="00AC524C">
          <w:rPr>
            <w:noProof/>
            <w:webHidden/>
          </w:rPr>
          <w:t>9</w:t>
        </w:r>
        <w:r w:rsidR="00AC524C">
          <w:rPr>
            <w:noProof/>
            <w:webHidden/>
          </w:rPr>
          <w:fldChar w:fldCharType="end"/>
        </w:r>
      </w:hyperlink>
    </w:p>
    <w:p w14:paraId="7CC30A06" w14:textId="320E6BD2" w:rsidR="00AC524C" w:rsidRDefault="008A58C2">
      <w:pPr>
        <w:pStyle w:val="TOC2"/>
        <w:tabs>
          <w:tab w:val="right" w:leader="dot" w:pos="5030"/>
        </w:tabs>
        <w:rPr>
          <w:rFonts w:eastAsiaTheme="minorEastAsia"/>
          <w:b w:val="0"/>
          <w:smallCaps w:val="0"/>
          <w:noProof/>
          <w:sz w:val="22"/>
          <w:lang w:val="en-US" w:eastAsia="en-US" w:bidi="ar-SA"/>
        </w:rPr>
      </w:pPr>
      <w:hyperlink w:anchor="_Toc47000032" w:history="1">
        <w:r w:rsidR="00AC524C" w:rsidRPr="00436613">
          <w:rPr>
            <w:rStyle w:val="Hyperlink"/>
            <w:noProof/>
          </w:rPr>
          <w:t>Microsoft Azure -palvelut</w:t>
        </w:r>
        <w:r w:rsidR="00AC524C">
          <w:rPr>
            <w:noProof/>
            <w:webHidden/>
          </w:rPr>
          <w:tab/>
        </w:r>
        <w:r w:rsidR="00AC524C">
          <w:rPr>
            <w:noProof/>
            <w:webHidden/>
          </w:rPr>
          <w:fldChar w:fldCharType="begin"/>
        </w:r>
        <w:r w:rsidR="00AC524C">
          <w:rPr>
            <w:noProof/>
            <w:webHidden/>
          </w:rPr>
          <w:instrText xml:space="preserve"> PAGEREF _Toc47000032 \h </w:instrText>
        </w:r>
        <w:r w:rsidR="00AC524C">
          <w:rPr>
            <w:noProof/>
            <w:webHidden/>
          </w:rPr>
        </w:r>
        <w:r w:rsidR="00AC524C">
          <w:rPr>
            <w:noProof/>
            <w:webHidden/>
          </w:rPr>
          <w:fldChar w:fldCharType="separate"/>
        </w:r>
        <w:r w:rsidR="00AC524C">
          <w:rPr>
            <w:noProof/>
            <w:webHidden/>
          </w:rPr>
          <w:t>9</w:t>
        </w:r>
        <w:r w:rsidR="00AC524C">
          <w:rPr>
            <w:noProof/>
            <w:webHidden/>
          </w:rPr>
          <w:fldChar w:fldCharType="end"/>
        </w:r>
      </w:hyperlink>
    </w:p>
    <w:p w14:paraId="616490C6" w14:textId="7D1C3FEC" w:rsidR="00AC524C" w:rsidRDefault="008A58C2">
      <w:pPr>
        <w:pStyle w:val="TOC4"/>
        <w:rPr>
          <w:rFonts w:eastAsiaTheme="minorEastAsia"/>
          <w:smallCaps w:val="0"/>
          <w:noProof/>
          <w:sz w:val="22"/>
          <w:lang w:val="en-US" w:eastAsia="en-US" w:bidi="ar-SA"/>
        </w:rPr>
      </w:pPr>
      <w:hyperlink w:anchor="_Toc47000033" w:history="1">
        <w:r w:rsidR="00AC524C" w:rsidRPr="00436613">
          <w:rPr>
            <w:rStyle w:val="Hyperlink"/>
            <w:noProof/>
          </w:rPr>
          <w:t>Azure DevTest Labs</w:t>
        </w:r>
        <w:r w:rsidR="00AC524C">
          <w:rPr>
            <w:noProof/>
            <w:webHidden/>
          </w:rPr>
          <w:tab/>
        </w:r>
        <w:r w:rsidR="00AC524C">
          <w:rPr>
            <w:noProof/>
            <w:webHidden/>
          </w:rPr>
          <w:fldChar w:fldCharType="begin"/>
        </w:r>
        <w:r w:rsidR="00AC524C">
          <w:rPr>
            <w:noProof/>
            <w:webHidden/>
          </w:rPr>
          <w:instrText xml:space="preserve"> PAGEREF _Toc47000033 \h </w:instrText>
        </w:r>
        <w:r w:rsidR="00AC524C">
          <w:rPr>
            <w:noProof/>
            <w:webHidden/>
          </w:rPr>
        </w:r>
        <w:r w:rsidR="00AC524C">
          <w:rPr>
            <w:noProof/>
            <w:webHidden/>
          </w:rPr>
          <w:fldChar w:fldCharType="separate"/>
        </w:r>
        <w:r w:rsidR="00AC524C">
          <w:rPr>
            <w:noProof/>
            <w:webHidden/>
          </w:rPr>
          <w:t>10</w:t>
        </w:r>
        <w:r w:rsidR="00AC524C">
          <w:rPr>
            <w:noProof/>
            <w:webHidden/>
          </w:rPr>
          <w:fldChar w:fldCharType="end"/>
        </w:r>
      </w:hyperlink>
    </w:p>
    <w:p w14:paraId="6A12DADD" w14:textId="003145BA" w:rsidR="00AC524C" w:rsidRDefault="008A58C2">
      <w:pPr>
        <w:pStyle w:val="TOC4"/>
        <w:rPr>
          <w:rFonts w:eastAsiaTheme="minorEastAsia"/>
          <w:smallCaps w:val="0"/>
          <w:noProof/>
          <w:sz w:val="22"/>
          <w:lang w:val="en-US" w:eastAsia="en-US" w:bidi="ar-SA"/>
        </w:rPr>
      </w:pPr>
      <w:hyperlink w:anchor="_Toc47000034" w:history="1">
        <w:r w:rsidR="00AC524C" w:rsidRPr="00436613">
          <w:rPr>
            <w:rStyle w:val="Hyperlink"/>
            <w:noProof/>
          </w:rPr>
          <w:t>Azure Lab -palvelut</w:t>
        </w:r>
        <w:r w:rsidR="00AC524C">
          <w:rPr>
            <w:noProof/>
            <w:webHidden/>
          </w:rPr>
          <w:tab/>
        </w:r>
        <w:r w:rsidR="00AC524C">
          <w:rPr>
            <w:noProof/>
            <w:webHidden/>
          </w:rPr>
          <w:fldChar w:fldCharType="begin"/>
        </w:r>
        <w:r w:rsidR="00AC524C">
          <w:rPr>
            <w:noProof/>
            <w:webHidden/>
          </w:rPr>
          <w:instrText xml:space="preserve"> PAGEREF _Toc47000034 \h </w:instrText>
        </w:r>
        <w:r w:rsidR="00AC524C">
          <w:rPr>
            <w:noProof/>
            <w:webHidden/>
          </w:rPr>
        </w:r>
        <w:r w:rsidR="00AC524C">
          <w:rPr>
            <w:noProof/>
            <w:webHidden/>
          </w:rPr>
          <w:fldChar w:fldCharType="separate"/>
        </w:r>
        <w:r w:rsidR="00AC524C">
          <w:rPr>
            <w:noProof/>
            <w:webHidden/>
          </w:rPr>
          <w:t>10</w:t>
        </w:r>
        <w:r w:rsidR="00AC524C">
          <w:rPr>
            <w:noProof/>
            <w:webHidden/>
          </w:rPr>
          <w:fldChar w:fldCharType="end"/>
        </w:r>
      </w:hyperlink>
    </w:p>
    <w:p w14:paraId="70632F71" w14:textId="00E58F40" w:rsidR="00AC524C" w:rsidRDefault="008A58C2">
      <w:pPr>
        <w:pStyle w:val="TOC4"/>
        <w:rPr>
          <w:rFonts w:eastAsiaTheme="minorEastAsia"/>
          <w:smallCaps w:val="0"/>
          <w:noProof/>
          <w:sz w:val="22"/>
          <w:lang w:val="en-US" w:eastAsia="en-US" w:bidi="ar-SA"/>
        </w:rPr>
      </w:pPr>
      <w:hyperlink w:anchor="_Toc47000035" w:history="1">
        <w:r w:rsidR="00AC524C" w:rsidRPr="00436613">
          <w:rPr>
            <w:rStyle w:val="Hyperlink"/>
            <w:noProof/>
          </w:rPr>
          <w:t>Azure-koneoppimispalvelu</w:t>
        </w:r>
        <w:r w:rsidR="00AC524C">
          <w:rPr>
            <w:noProof/>
            <w:webHidden/>
          </w:rPr>
          <w:tab/>
        </w:r>
        <w:r w:rsidR="00AC524C">
          <w:rPr>
            <w:noProof/>
            <w:webHidden/>
          </w:rPr>
          <w:fldChar w:fldCharType="begin"/>
        </w:r>
        <w:r w:rsidR="00AC524C">
          <w:rPr>
            <w:noProof/>
            <w:webHidden/>
          </w:rPr>
          <w:instrText xml:space="preserve"> PAGEREF _Toc47000035 \h </w:instrText>
        </w:r>
        <w:r w:rsidR="00AC524C">
          <w:rPr>
            <w:noProof/>
            <w:webHidden/>
          </w:rPr>
        </w:r>
        <w:r w:rsidR="00AC524C">
          <w:rPr>
            <w:noProof/>
            <w:webHidden/>
          </w:rPr>
          <w:fldChar w:fldCharType="separate"/>
        </w:r>
        <w:r w:rsidR="00AC524C">
          <w:rPr>
            <w:noProof/>
            <w:webHidden/>
          </w:rPr>
          <w:t>11</w:t>
        </w:r>
        <w:r w:rsidR="00AC524C">
          <w:rPr>
            <w:noProof/>
            <w:webHidden/>
          </w:rPr>
          <w:fldChar w:fldCharType="end"/>
        </w:r>
      </w:hyperlink>
    </w:p>
    <w:p w14:paraId="281FF61E" w14:textId="33FCF76A" w:rsidR="00AC524C" w:rsidRDefault="008A58C2">
      <w:pPr>
        <w:pStyle w:val="TOC4"/>
        <w:rPr>
          <w:rFonts w:eastAsiaTheme="minorEastAsia"/>
          <w:smallCaps w:val="0"/>
          <w:noProof/>
          <w:sz w:val="22"/>
          <w:lang w:val="en-US" w:eastAsia="en-US" w:bidi="ar-SA"/>
        </w:rPr>
      </w:pPr>
      <w:hyperlink w:anchor="_Toc47000036" w:history="1">
        <w:r w:rsidR="00AC524C" w:rsidRPr="00436613">
          <w:rPr>
            <w:rStyle w:val="Hyperlink"/>
            <w:noProof/>
          </w:rPr>
          <w:t>Azure Maps</w:t>
        </w:r>
        <w:r w:rsidR="00AC524C">
          <w:rPr>
            <w:noProof/>
            <w:webHidden/>
          </w:rPr>
          <w:tab/>
        </w:r>
        <w:r w:rsidR="00AC524C">
          <w:rPr>
            <w:noProof/>
            <w:webHidden/>
          </w:rPr>
          <w:fldChar w:fldCharType="begin"/>
        </w:r>
        <w:r w:rsidR="00AC524C">
          <w:rPr>
            <w:noProof/>
            <w:webHidden/>
          </w:rPr>
          <w:instrText xml:space="preserve"> PAGEREF _Toc47000036 \h </w:instrText>
        </w:r>
        <w:r w:rsidR="00AC524C">
          <w:rPr>
            <w:noProof/>
            <w:webHidden/>
          </w:rPr>
        </w:r>
        <w:r w:rsidR="00AC524C">
          <w:rPr>
            <w:noProof/>
            <w:webHidden/>
          </w:rPr>
          <w:fldChar w:fldCharType="separate"/>
        </w:r>
        <w:r w:rsidR="00AC524C">
          <w:rPr>
            <w:noProof/>
            <w:webHidden/>
          </w:rPr>
          <w:t>11</w:t>
        </w:r>
        <w:r w:rsidR="00AC524C">
          <w:rPr>
            <w:noProof/>
            <w:webHidden/>
          </w:rPr>
          <w:fldChar w:fldCharType="end"/>
        </w:r>
      </w:hyperlink>
    </w:p>
    <w:p w14:paraId="6D319E4F" w14:textId="731B0DFE" w:rsidR="00AC524C" w:rsidRDefault="008A58C2">
      <w:pPr>
        <w:pStyle w:val="TOC4"/>
        <w:rPr>
          <w:rFonts w:eastAsiaTheme="minorEastAsia"/>
          <w:smallCaps w:val="0"/>
          <w:noProof/>
          <w:sz w:val="22"/>
          <w:lang w:val="en-US" w:eastAsia="en-US" w:bidi="ar-SA"/>
        </w:rPr>
      </w:pPr>
      <w:hyperlink w:anchor="_Toc47000037" w:history="1">
        <w:r w:rsidR="00AC524C" w:rsidRPr="00436613">
          <w:rPr>
            <w:rStyle w:val="Hyperlink"/>
            <w:noProof/>
          </w:rPr>
          <w:t>Azure Stack Hub</w:t>
        </w:r>
        <w:r w:rsidR="00AC524C">
          <w:rPr>
            <w:noProof/>
            <w:webHidden/>
          </w:rPr>
          <w:tab/>
        </w:r>
        <w:r w:rsidR="00AC524C">
          <w:rPr>
            <w:noProof/>
            <w:webHidden/>
          </w:rPr>
          <w:fldChar w:fldCharType="begin"/>
        </w:r>
        <w:r w:rsidR="00AC524C">
          <w:rPr>
            <w:noProof/>
            <w:webHidden/>
          </w:rPr>
          <w:instrText xml:space="preserve"> PAGEREF _Toc47000037 \h </w:instrText>
        </w:r>
        <w:r w:rsidR="00AC524C">
          <w:rPr>
            <w:noProof/>
            <w:webHidden/>
          </w:rPr>
        </w:r>
        <w:r w:rsidR="00AC524C">
          <w:rPr>
            <w:noProof/>
            <w:webHidden/>
          </w:rPr>
          <w:fldChar w:fldCharType="separate"/>
        </w:r>
        <w:r w:rsidR="00AC524C">
          <w:rPr>
            <w:noProof/>
            <w:webHidden/>
          </w:rPr>
          <w:t>12</w:t>
        </w:r>
        <w:r w:rsidR="00AC524C">
          <w:rPr>
            <w:noProof/>
            <w:webHidden/>
          </w:rPr>
          <w:fldChar w:fldCharType="end"/>
        </w:r>
      </w:hyperlink>
    </w:p>
    <w:p w14:paraId="23932C7F" w14:textId="56FB2455" w:rsidR="00AC524C" w:rsidRDefault="008A58C2">
      <w:pPr>
        <w:pStyle w:val="TOC4"/>
        <w:rPr>
          <w:rFonts w:eastAsiaTheme="minorEastAsia"/>
          <w:smallCaps w:val="0"/>
          <w:noProof/>
          <w:sz w:val="22"/>
          <w:lang w:val="en-US" w:eastAsia="en-US" w:bidi="ar-SA"/>
        </w:rPr>
      </w:pPr>
      <w:hyperlink w:anchor="_Toc47000038" w:history="1">
        <w:r w:rsidR="00AC524C" w:rsidRPr="00436613">
          <w:rPr>
            <w:rStyle w:val="Hyperlink"/>
            <w:noProof/>
          </w:rPr>
          <w:t>Bing-hakupalvelujen</w:t>
        </w:r>
        <w:r w:rsidR="00AC524C">
          <w:rPr>
            <w:noProof/>
            <w:webHidden/>
          </w:rPr>
          <w:tab/>
        </w:r>
        <w:r w:rsidR="00AC524C">
          <w:rPr>
            <w:noProof/>
            <w:webHidden/>
          </w:rPr>
          <w:fldChar w:fldCharType="begin"/>
        </w:r>
        <w:r w:rsidR="00AC524C">
          <w:rPr>
            <w:noProof/>
            <w:webHidden/>
          </w:rPr>
          <w:instrText xml:space="preserve"> PAGEREF _Toc47000038 \h </w:instrText>
        </w:r>
        <w:r w:rsidR="00AC524C">
          <w:rPr>
            <w:noProof/>
            <w:webHidden/>
          </w:rPr>
        </w:r>
        <w:r w:rsidR="00AC524C">
          <w:rPr>
            <w:noProof/>
            <w:webHidden/>
          </w:rPr>
          <w:fldChar w:fldCharType="separate"/>
        </w:r>
        <w:r w:rsidR="00AC524C">
          <w:rPr>
            <w:noProof/>
            <w:webHidden/>
          </w:rPr>
          <w:t>12</w:t>
        </w:r>
        <w:r w:rsidR="00AC524C">
          <w:rPr>
            <w:noProof/>
            <w:webHidden/>
          </w:rPr>
          <w:fldChar w:fldCharType="end"/>
        </w:r>
      </w:hyperlink>
    </w:p>
    <w:p w14:paraId="601EB7E9" w14:textId="4FC30CDC" w:rsidR="00AC524C" w:rsidRDefault="008A58C2">
      <w:pPr>
        <w:pStyle w:val="TOC4"/>
        <w:rPr>
          <w:rFonts w:eastAsiaTheme="minorEastAsia"/>
          <w:smallCaps w:val="0"/>
          <w:noProof/>
          <w:sz w:val="22"/>
          <w:lang w:val="en-US" w:eastAsia="en-US" w:bidi="ar-SA"/>
        </w:rPr>
      </w:pPr>
      <w:hyperlink w:anchor="_Toc47000039" w:history="1">
        <w:r w:rsidR="00AC524C" w:rsidRPr="00436613">
          <w:rPr>
            <w:rStyle w:val="Hyperlink"/>
            <w:noProof/>
          </w:rPr>
          <w:t>Cognitive-palvelut</w:t>
        </w:r>
        <w:r w:rsidR="00AC524C">
          <w:rPr>
            <w:noProof/>
            <w:webHidden/>
          </w:rPr>
          <w:tab/>
        </w:r>
        <w:r w:rsidR="00AC524C">
          <w:rPr>
            <w:noProof/>
            <w:webHidden/>
          </w:rPr>
          <w:fldChar w:fldCharType="begin"/>
        </w:r>
        <w:r w:rsidR="00AC524C">
          <w:rPr>
            <w:noProof/>
            <w:webHidden/>
          </w:rPr>
          <w:instrText xml:space="preserve"> PAGEREF _Toc47000039 \h </w:instrText>
        </w:r>
        <w:r w:rsidR="00AC524C">
          <w:rPr>
            <w:noProof/>
            <w:webHidden/>
          </w:rPr>
        </w:r>
        <w:r w:rsidR="00AC524C">
          <w:rPr>
            <w:noProof/>
            <w:webHidden/>
          </w:rPr>
          <w:fldChar w:fldCharType="separate"/>
        </w:r>
        <w:r w:rsidR="00AC524C">
          <w:rPr>
            <w:noProof/>
            <w:webHidden/>
          </w:rPr>
          <w:t>13</w:t>
        </w:r>
        <w:r w:rsidR="00AC524C">
          <w:rPr>
            <w:noProof/>
            <w:webHidden/>
          </w:rPr>
          <w:fldChar w:fldCharType="end"/>
        </w:r>
      </w:hyperlink>
    </w:p>
    <w:p w14:paraId="15825331" w14:textId="277155FA" w:rsidR="00AC524C" w:rsidRDefault="008A58C2">
      <w:pPr>
        <w:pStyle w:val="TOC4"/>
        <w:rPr>
          <w:rFonts w:eastAsiaTheme="minorEastAsia"/>
          <w:smallCaps w:val="0"/>
          <w:noProof/>
          <w:sz w:val="22"/>
          <w:lang w:val="en-US" w:eastAsia="en-US" w:bidi="ar-SA"/>
        </w:rPr>
      </w:pPr>
      <w:hyperlink w:anchor="_Toc47000040" w:history="1">
        <w:r w:rsidR="00AC524C" w:rsidRPr="00436613">
          <w:rPr>
            <w:rStyle w:val="Hyperlink"/>
            <w:noProof/>
          </w:rPr>
          <w:t>Microsoft Genomics</w:t>
        </w:r>
        <w:r w:rsidR="00AC524C">
          <w:rPr>
            <w:noProof/>
            <w:webHidden/>
          </w:rPr>
          <w:tab/>
        </w:r>
        <w:r w:rsidR="00AC524C">
          <w:rPr>
            <w:noProof/>
            <w:webHidden/>
          </w:rPr>
          <w:fldChar w:fldCharType="begin"/>
        </w:r>
        <w:r w:rsidR="00AC524C">
          <w:rPr>
            <w:noProof/>
            <w:webHidden/>
          </w:rPr>
          <w:instrText xml:space="preserve"> PAGEREF _Toc47000040 \h </w:instrText>
        </w:r>
        <w:r w:rsidR="00AC524C">
          <w:rPr>
            <w:noProof/>
            <w:webHidden/>
          </w:rPr>
        </w:r>
        <w:r w:rsidR="00AC524C">
          <w:rPr>
            <w:noProof/>
            <w:webHidden/>
          </w:rPr>
          <w:fldChar w:fldCharType="separate"/>
        </w:r>
        <w:r w:rsidR="00AC524C">
          <w:rPr>
            <w:noProof/>
            <w:webHidden/>
          </w:rPr>
          <w:t>13</w:t>
        </w:r>
        <w:r w:rsidR="00AC524C">
          <w:rPr>
            <w:noProof/>
            <w:webHidden/>
          </w:rPr>
          <w:fldChar w:fldCharType="end"/>
        </w:r>
      </w:hyperlink>
    </w:p>
    <w:p w14:paraId="43BE47B5" w14:textId="36CE2407" w:rsidR="00AC524C" w:rsidRDefault="008A58C2">
      <w:pPr>
        <w:pStyle w:val="TOC4"/>
        <w:rPr>
          <w:rFonts w:eastAsiaTheme="minorEastAsia"/>
          <w:smallCaps w:val="0"/>
          <w:noProof/>
          <w:sz w:val="22"/>
          <w:lang w:val="en-US" w:eastAsia="en-US" w:bidi="ar-SA"/>
        </w:rPr>
      </w:pPr>
      <w:hyperlink w:anchor="_Toc47000041" w:history="1">
        <w:r w:rsidR="00AC524C" w:rsidRPr="00436613">
          <w:rPr>
            <w:rStyle w:val="Hyperlink"/>
            <w:noProof/>
          </w:rPr>
          <w:t>Visual Studio App Center</w:t>
        </w:r>
        <w:r w:rsidR="00AC524C">
          <w:rPr>
            <w:noProof/>
            <w:webHidden/>
          </w:rPr>
          <w:tab/>
        </w:r>
        <w:r w:rsidR="00AC524C">
          <w:rPr>
            <w:noProof/>
            <w:webHidden/>
          </w:rPr>
          <w:fldChar w:fldCharType="begin"/>
        </w:r>
        <w:r w:rsidR="00AC524C">
          <w:rPr>
            <w:noProof/>
            <w:webHidden/>
          </w:rPr>
          <w:instrText xml:space="preserve"> PAGEREF _Toc47000041 \h </w:instrText>
        </w:r>
        <w:r w:rsidR="00AC524C">
          <w:rPr>
            <w:noProof/>
            <w:webHidden/>
          </w:rPr>
        </w:r>
        <w:r w:rsidR="00AC524C">
          <w:rPr>
            <w:noProof/>
            <w:webHidden/>
          </w:rPr>
          <w:fldChar w:fldCharType="separate"/>
        </w:r>
        <w:r w:rsidR="00AC524C">
          <w:rPr>
            <w:noProof/>
            <w:webHidden/>
          </w:rPr>
          <w:t>14</w:t>
        </w:r>
        <w:r w:rsidR="00AC524C">
          <w:rPr>
            <w:noProof/>
            <w:webHidden/>
          </w:rPr>
          <w:fldChar w:fldCharType="end"/>
        </w:r>
      </w:hyperlink>
    </w:p>
    <w:p w14:paraId="75D1BA7A" w14:textId="0C215A52" w:rsidR="00AC524C" w:rsidRDefault="008A58C2">
      <w:pPr>
        <w:pStyle w:val="TOC2"/>
        <w:tabs>
          <w:tab w:val="right" w:leader="dot" w:pos="5030"/>
        </w:tabs>
        <w:rPr>
          <w:rFonts w:eastAsiaTheme="minorEastAsia"/>
          <w:b w:val="0"/>
          <w:smallCaps w:val="0"/>
          <w:noProof/>
          <w:sz w:val="22"/>
          <w:lang w:val="en-US" w:eastAsia="en-US" w:bidi="ar-SA"/>
        </w:rPr>
      </w:pPr>
      <w:hyperlink w:anchor="_Toc47000042" w:history="1">
        <w:r w:rsidR="00AC524C" w:rsidRPr="00436613">
          <w:rPr>
            <w:rStyle w:val="Hyperlink"/>
            <w:noProof/>
          </w:rPr>
          <w:t>Microsoft Azure Plans</w:t>
        </w:r>
        <w:r w:rsidR="00AC524C">
          <w:rPr>
            <w:noProof/>
            <w:webHidden/>
          </w:rPr>
          <w:tab/>
        </w:r>
        <w:r w:rsidR="00AC524C">
          <w:rPr>
            <w:noProof/>
            <w:webHidden/>
          </w:rPr>
          <w:fldChar w:fldCharType="begin"/>
        </w:r>
        <w:r w:rsidR="00AC524C">
          <w:rPr>
            <w:noProof/>
            <w:webHidden/>
          </w:rPr>
          <w:instrText xml:space="preserve"> PAGEREF _Toc47000042 \h </w:instrText>
        </w:r>
        <w:r w:rsidR="00AC524C">
          <w:rPr>
            <w:noProof/>
            <w:webHidden/>
          </w:rPr>
        </w:r>
        <w:r w:rsidR="00AC524C">
          <w:rPr>
            <w:noProof/>
            <w:webHidden/>
          </w:rPr>
          <w:fldChar w:fldCharType="separate"/>
        </w:r>
        <w:r w:rsidR="00AC524C">
          <w:rPr>
            <w:noProof/>
            <w:webHidden/>
          </w:rPr>
          <w:t>14</w:t>
        </w:r>
        <w:r w:rsidR="00AC524C">
          <w:rPr>
            <w:noProof/>
            <w:webHidden/>
          </w:rPr>
          <w:fldChar w:fldCharType="end"/>
        </w:r>
      </w:hyperlink>
    </w:p>
    <w:p w14:paraId="09EBBE5A" w14:textId="2F4074EA" w:rsidR="00AC524C" w:rsidRDefault="008A58C2">
      <w:pPr>
        <w:pStyle w:val="TOC4"/>
        <w:rPr>
          <w:rFonts w:eastAsiaTheme="minorEastAsia"/>
          <w:smallCaps w:val="0"/>
          <w:noProof/>
          <w:sz w:val="22"/>
          <w:lang w:val="en-US" w:eastAsia="en-US" w:bidi="ar-SA"/>
        </w:rPr>
      </w:pPr>
      <w:hyperlink w:anchor="_Toc47000043" w:history="1">
        <w:r w:rsidR="00AC524C" w:rsidRPr="00436613">
          <w:rPr>
            <w:rStyle w:val="Hyperlink"/>
            <w:noProof/>
          </w:rPr>
          <w:t>Azure Active Directory Basic</w:t>
        </w:r>
        <w:r w:rsidR="00AC524C">
          <w:rPr>
            <w:noProof/>
            <w:webHidden/>
          </w:rPr>
          <w:tab/>
        </w:r>
        <w:r w:rsidR="00AC524C">
          <w:rPr>
            <w:noProof/>
            <w:webHidden/>
          </w:rPr>
          <w:fldChar w:fldCharType="begin"/>
        </w:r>
        <w:r w:rsidR="00AC524C">
          <w:rPr>
            <w:noProof/>
            <w:webHidden/>
          </w:rPr>
          <w:instrText xml:space="preserve"> PAGEREF _Toc47000043 \h </w:instrText>
        </w:r>
        <w:r w:rsidR="00AC524C">
          <w:rPr>
            <w:noProof/>
            <w:webHidden/>
          </w:rPr>
        </w:r>
        <w:r w:rsidR="00AC524C">
          <w:rPr>
            <w:noProof/>
            <w:webHidden/>
          </w:rPr>
          <w:fldChar w:fldCharType="separate"/>
        </w:r>
        <w:r w:rsidR="00AC524C">
          <w:rPr>
            <w:noProof/>
            <w:webHidden/>
          </w:rPr>
          <w:t>14</w:t>
        </w:r>
        <w:r w:rsidR="00AC524C">
          <w:rPr>
            <w:noProof/>
            <w:webHidden/>
          </w:rPr>
          <w:fldChar w:fldCharType="end"/>
        </w:r>
      </w:hyperlink>
    </w:p>
    <w:p w14:paraId="33F2490E" w14:textId="4A8C04A9" w:rsidR="00AC524C" w:rsidRDefault="008A58C2">
      <w:pPr>
        <w:pStyle w:val="TOC4"/>
        <w:rPr>
          <w:rFonts w:eastAsiaTheme="minorEastAsia"/>
          <w:smallCaps w:val="0"/>
          <w:noProof/>
          <w:sz w:val="22"/>
          <w:lang w:val="en-US" w:eastAsia="en-US" w:bidi="ar-SA"/>
        </w:rPr>
      </w:pPr>
      <w:hyperlink w:anchor="_Toc47000044" w:history="1">
        <w:r w:rsidR="00AC524C" w:rsidRPr="00436613">
          <w:rPr>
            <w:rStyle w:val="Hyperlink"/>
            <w:noProof/>
          </w:rPr>
          <w:t>Azure Active Directory Premium</w:t>
        </w:r>
        <w:r w:rsidR="00AC524C">
          <w:rPr>
            <w:noProof/>
            <w:webHidden/>
          </w:rPr>
          <w:tab/>
        </w:r>
        <w:r w:rsidR="00AC524C">
          <w:rPr>
            <w:noProof/>
            <w:webHidden/>
          </w:rPr>
          <w:fldChar w:fldCharType="begin"/>
        </w:r>
        <w:r w:rsidR="00AC524C">
          <w:rPr>
            <w:noProof/>
            <w:webHidden/>
          </w:rPr>
          <w:instrText xml:space="preserve"> PAGEREF _Toc47000044 \h </w:instrText>
        </w:r>
        <w:r w:rsidR="00AC524C">
          <w:rPr>
            <w:noProof/>
            <w:webHidden/>
          </w:rPr>
        </w:r>
        <w:r w:rsidR="00AC524C">
          <w:rPr>
            <w:noProof/>
            <w:webHidden/>
          </w:rPr>
          <w:fldChar w:fldCharType="separate"/>
        </w:r>
        <w:r w:rsidR="00AC524C">
          <w:rPr>
            <w:noProof/>
            <w:webHidden/>
          </w:rPr>
          <w:t>14</w:t>
        </w:r>
        <w:r w:rsidR="00AC524C">
          <w:rPr>
            <w:noProof/>
            <w:webHidden/>
          </w:rPr>
          <w:fldChar w:fldCharType="end"/>
        </w:r>
      </w:hyperlink>
    </w:p>
    <w:p w14:paraId="70E96710" w14:textId="6936ABEE" w:rsidR="00AC524C" w:rsidRDefault="008A58C2">
      <w:pPr>
        <w:pStyle w:val="TOC4"/>
        <w:rPr>
          <w:rFonts w:eastAsiaTheme="minorEastAsia"/>
          <w:smallCaps w:val="0"/>
          <w:noProof/>
          <w:sz w:val="22"/>
          <w:lang w:val="en-US" w:eastAsia="en-US" w:bidi="ar-SA"/>
        </w:rPr>
      </w:pPr>
      <w:hyperlink w:anchor="_Toc47000045" w:history="1">
        <w:r w:rsidR="00AC524C" w:rsidRPr="00436613">
          <w:rPr>
            <w:rStyle w:val="Hyperlink"/>
            <w:noProof/>
          </w:rPr>
          <w:t>Azure Information Protection Premium</w:t>
        </w:r>
        <w:r w:rsidR="00AC524C">
          <w:rPr>
            <w:noProof/>
            <w:webHidden/>
          </w:rPr>
          <w:tab/>
        </w:r>
        <w:r w:rsidR="00AC524C">
          <w:rPr>
            <w:noProof/>
            <w:webHidden/>
          </w:rPr>
          <w:fldChar w:fldCharType="begin"/>
        </w:r>
        <w:r w:rsidR="00AC524C">
          <w:rPr>
            <w:noProof/>
            <w:webHidden/>
          </w:rPr>
          <w:instrText xml:space="preserve"> PAGEREF _Toc47000045 \h </w:instrText>
        </w:r>
        <w:r w:rsidR="00AC524C">
          <w:rPr>
            <w:noProof/>
            <w:webHidden/>
          </w:rPr>
        </w:r>
        <w:r w:rsidR="00AC524C">
          <w:rPr>
            <w:noProof/>
            <w:webHidden/>
          </w:rPr>
          <w:fldChar w:fldCharType="separate"/>
        </w:r>
        <w:r w:rsidR="00AC524C">
          <w:rPr>
            <w:noProof/>
            <w:webHidden/>
          </w:rPr>
          <w:t>14</w:t>
        </w:r>
        <w:r w:rsidR="00AC524C">
          <w:rPr>
            <w:noProof/>
            <w:webHidden/>
          </w:rPr>
          <w:fldChar w:fldCharType="end"/>
        </w:r>
      </w:hyperlink>
    </w:p>
    <w:p w14:paraId="4523CDDE" w14:textId="15DBC222" w:rsidR="00AC524C" w:rsidRDefault="008A58C2">
      <w:pPr>
        <w:pStyle w:val="TOC2"/>
        <w:tabs>
          <w:tab w:val="right" w:leader="dot" w:pos="5030"/>
        </w:tabs>
        <w:rPr>
          <w:rFonts w:eastAsiaTheme="minorEastAsia"/>
          <w:b w:val="0"/>
          <w:smallCaps w:val="0"/>
          <w:noProof/>
          <w:sz w:val="22"/>
          <w:lang w:val="en-US" w:eastAsia="en-US" w:bidi="ar-SA"/>
        </w:rPr>
      </w:pPr>
      <w:hyperlink w:anchor="_Toc47000046" w:history="1">
        <w:r w:rsidR="00AC524C" w:rsidRPr="00436613">
          <w:rPr>
            <w:rStyle w:val="Hyperlink"/>
            <w:noProof/>
          </w:rPr>
          <w:t>Microsoft Dynamics 365 -palvelut</w:t>
        </w:r>
        <w:r w:rsidR="00AC524C">
          <w:rPr>
            <w:noProof/>
            <w:webHidden/>
          </w:rPr>
          <w:tab/>
        </w:r>
        <w:r w:rsidR="00AC524C">
          <w:rPr>
            <w:noProof/>
            <w:webHidden/>
          </w:rPr>
          <w:fldChar w:fldCharType="begin"/>
        </w:r>
        <w:r w:rsidR="00AC524C">
          <w:rPr>
            <w:noProof/>
            <w:webHidden/>
          </w:rPr>
          <w:instrText xml:space="preserve"> PAGEREF _Toc47000046 \h </w:instrText>
        </w:r>
        <w:r w:rsidR="00AC524C">
          <w:rPr>
            <w:noProof/>
            <w:webHidden/>
          </w:rPr>
        </w:r>
        <w:r w:rsidR="00AC524C">
          <w:rPr>
            <w:noProof/>
            <w:webHidden/>
          </w:rPr>
          <w:fldChar w:fldCharType="separate"/>
        </w:r>
        <w:r w:rsidR="00AC524C">
          <w:rPr>
            <w:noProof/>
            <w:webHidden/>
          </w:rPr>
          <w:t>15</w:t>
        </w:r>
        <w:r w:rsidR="00AC524C">
          <w:rPr>
            <w:noProof/>
            <w:webHidden/>
          </w:rPr>
          <w:fldChar w:fldCharType="end"/>
        </w:r>
      </w:hyperlink>
    </w:p>
    <w:p w14:paraId="099D9DA3" w14:textId="1B5AEF07" w:rsidR="00AC524C" w:rsidRDefault="008A58C2">
      <w:pPr>
        <w:pStyle w:val="TOC2"/>
        <w:tabs>
          <w:tab w:val="right" w:leader="dot" w:pos="5030"/>
        </w:tabs>
        <w:rPr>
          <w:rFonts w:eastAsiaTheme="minorEastAsia"/>
          <w:b w:val="0"/>
          <w:smallCaps w:val="0"/>
          <w:noProof/>
          <w:sz w:val="22"/>
          <w:lang w:val="en-US" w:eastAsia="en-US" w:bidi="ar-SA"/>
        </w:rPr>
      </w:pPr>
      <w:hyperlink w:anchor="_Toc47000047" w:history="1">
        <w:r w:rsidR="00AC524C" w:rsidRPr="00436613">
          <w:rPr>
            <w:rStyle w:val="Hyperlink"/>
            <w:noProof/>
          </w:rPr>
          <w:t>Office 365 -palvelut</w:t>
        </w:r>
        <w:r w:rsidR="00AC524C">
          <w:rPr>
            <w:noProof/>
            <w:webHidden/>
          </w:rPr>
          <w:tab/>
        </w:r>
        <w:r w:rsidR="00AC524C">
          <w:rPr>
            <w:noProof/>
            <w:webHidden/>
          </w:rPr>
          <w:fldChar w:fldCharType="begin"/>
        </w:r>
        <w:r w:rsidR="00AC524C">
          <w:rPr>
            <w:noProof/>
            <w:webHidden/>
          </w:rPr>
          <w:instrText xml:space="preserve"> PAGEREF _Toc47000047 \h </w:instrText>
        </w:r>
        <w:r w:rsidR="00AC524C">
          <w:rPr>
            <w:noProof/>
            <w:webHidden/>
          </w:rPr>
        </w:r>
        <w:r w:rsidR="00AC524C">
          <w:rPr>
            <w:noProof/>
            <w:webHidden/>
          </w:rPr>
          <w:fldChar w:fldCharType="separate"/>
        </w:r>
        <w:r w:rsidR="00AC524C">
          <w:rPr>
            <w:noProof/>
            <w:webHidden/>
          </w:rPr>
          <w:t>17</w:t>
        </w:r>
        <w:r w:rsidR="00AC524C">
          <w:rPr>
            <w:noProof/>
            <w:webHidden/>
          </w:rPr>
          <w:fldChar w:fldCharType="end"/>
        </w:r>
      </w:hyperlink>
    </w:p>
    <w:p w14:paraId="7EB51D79" w14:textId="177FD36A" w:rsidR="00AC524C" w:rsidRDefault="008A58C2">
      <w:pPr>
        <w:pStyle w:val="TOC4"/>
        <w:rPr>
          <w:rFonts w:eastAsiaTheme="minorEastAsia"/>
          <w:smallCaps w:val="0"/>
          <w:noProof/>
          <w:sz w:val="22"/>
          <w:lang w:val="en-US" w:eastAsia="en-US" w:bidi="ar-SA"/>
        </w:rPr>
      </w:pPr>
      <w:hyperlink w:anchor="_Toc47000048" w:history="1">
        <w:r w:rsidR="00AC524C" w:rsidRPr="00436613">
          <w:rPr>
            <w:rStyle w:val="Hyperlink"/>
            <w:noProof/>
          </w:rPr>
          <w:t>Audio-palvelut</w:t>
        </w:r>
        <w:r w:rsidR="00AC524C">
          <w:rPr>
            <w:noProof/>
            <w:webHidden/>
          </w:rPr>
          <w:tab/>
        </w:r>
        <w:r w:rsidR="00AC524C">
          <w:rPr>
            <w:noProof/>
            <w:webHidden/>
          </w:rPr>
          <w:fldChar w:fldCharType="begin"/>
        </w:r>
        <w:r w:rsidR="00AC524C">
          <w:rPr>
            <w:noProof/>
            <w:webHidden/>
          </w:rPr>
          <w:instrText xml:space="preserve"> PAGEREF _Toc47000048 \h </w:instrText>
        </w:r>
        <w:r w:rsidR="00AC524C">
          <w:rPr>
            <w:noProof/>
            <w:webHidden/>
          </w:rPr>
        </w:r>
        <w:r w:rsidR="00AC524C">
          <w:rPr>
            <w:noProof/>
            <w:webHidden/>
          </w:rPr>
          <w:fldChar w:fldCharType="separate"/>
        </w:r>
        <w:r w:rsidR="00AC524C">
          <w:rPr>
            <w:noProof/>
            <w:webHidden/>
          </w:rPr>
          <w:t>17</w:t>
        </w:r>
        <w:r w:rsidR="00AC524C">
          <w:rPr>
            <w:noProof/>
            <w:webHidden/>
          </w:rPr>
          <w:fldChar w:fldCharType="end"/>
        </w:r>
      </w:hyperlink>
    </w:p>
    <w:p w14:paraId="0538B20F" w14:textId="6DB06648" w:rsidR="00AC524C" w:rsidRDefault="008A58C2">
      <w:pPr>
        <w:pStyle w:val="TOC4"/>
        <w:rPr>
          <w:rFonts w:eastAsiaTheme="minorEastAsia"/>
          <w:smallCaps w:val="0"/>
          <w:noProof/>
          <w:sz w:val="22"/>
          <w:lang w:val="en-US" w:eastAsia="en-US" w:bidi="ar-SA"/>
        </w:rPr>
      </w:pPr>
      <w:hyperlink w:anchor="_Toc47000049" w:history="1">
        <w:r w:rsidR="00AC524C" w:rsidRPr="00436613">
          <w:rPr>
            <w:rStyle w:val="Hyperlink"/>
            <w:noProof/>
          </w:rPr>
          <w:t>Exchange Online</w:t>
        </w:r>
        <w:r w:rsidR="00AC524C">
          <w:rPr>
            <w:noProof/>
            <w:webHidden/>
          </w:rPr>
          <w:tab/>
        </w:r>
        <w:r w:rsidR="00AC524C">
          <w:rPr>
            <w:noProof/>
            <w:webHidden/>
          </w:rPr>
          <w:fldChar w:fldCharType="begin"/>
        </w:r>
        <w:r w:rsidR="00AC524C">
          <w:rPr>
            <w:noProof/>
            <w:webHidden/>
          </w:rPr>
          <w:instrText xml:space="preserve"> PAGEREF _Toc47000049 \h </w:instrText>
        </w:r>
        <w:r w:rsidR="00AC524C">
          <w:rPr>
            <w:noProof/>
            <w:webHidden/>
          </w:rPr>
        </w:r>
        <w:r w:rsidR="00AC524C">
          <w:rPr>
            <w:noProof/>
            <w:webHidden/>
          </w:rPr>
          <w:fldChar w:fldCharType="separate"/>
        </w:r>
        <w:r w:rsidR="00AC524C">
          <w:rPr>
            <w:noProof/>
            <w:webHidden/>
          </w:rPr>
          <w:t>18</w:t>
        </w:r>
        <w:r w:rsidR="00AC524C">
          <w:rPr>
            <w:noProof/>
            <w:webHidden/>
          </w:rPr>
          <w:fldChar w:fldCharType="end"/>
        </w:r>
      </w:hyperlink>
    </w:p>
    <w:p w14:paraId="6B1389BE" w14:textId="051919F3" w:rsidR="00AC524C" w:rsidRDefault="008A58C2">
      <w:pPr>
        <w:pStyle w:val="TOC4"/>
        <w:rPr>
          <w:rFonts w:eastAsiaTheme="minorEastAsia"/>
          <w:smallCaps w:val="0"/>
          <w:noProof/>
          <w:sz w:val="22"/>
          <w:lang w:val="en-US" w:eastAsia="en-US" w:bidi="ar-SA"/>
        </w:rPr>
      </w:pPr>
      <w:hyperlink w:anchor="_Toc47000050" w:history="1">
        <w:r w:rsidR="00AC524C" w:rsidRPr="00436613">
          <w:rPr>
            <w:rStyle w:val="Hyperlink"/>
            <w:noProof/>
          </w:rPr>
          <w:t>Microsoft Stream</w:t>
        </w:r>
        <w:r w:rsidR="00AC524C">
          <w:rPr>
            <w:noProof/>
            <w:webHidden/>
          </w:rPr>
          <w:tab/>
        </w:r>
        <w:r w:rsidR="00AC524C">
          <w:rPr>
            <w:noProof/>
            <w:webHidden/>
          </w:rPr>
          <w:fldChar w:fldCharType="begin"/>
        </w:r>
        <w:r w:rsidR="00AC524C">
          <w:rPr>
            <w:noProof/>
            <w:webHidden/>
          </w:rPr>
          <w:instrText xml:space="preserve"> PAGEREF _Toc47000050 \h </w:instrText>
        </w:r>
        <w:r w:rsidR="00AC524C">
          <w:rPr>
            <w:noProof/>
            <w:webHidden/>
          </w:rPr>
        </w:r>
        <w:r w:rsidR="00AC524C">
          <w:rPr>
            <w:noProof/>
            <w:webHidden/>
          </w:rPr>
          <w:fldChar w:fldCharType="separate"/>
        </w:r>
        <w:r w:rsidR="00AC524C">
          <w:rPr>
            <w:noProof/>
            <w:webHidden/>
          </w:rPr>
          <w:t>20</w:t>
        </w:r>
        <w:r w:rsidR="00AC524C">
          <w:rPr>
            <w:noProof/>
            <w:webHidden/>
          </w:rPr>
          <w:fldChar w:fldCharType="end"/>
        </w:r>
      </w:hyperlink>
    </w:p>
    <w:p w14:paraId="679822E0" w14:textId="0D12505E" w:rsidR="00AC524C" w:rsidRDefault="008A58C2">
      <w:pPr>
        <w:pStyle w:val="TOC4"/>
        <w:rPr>
          <w:rFonts w:eastAsiaTheme="minorEastAsia"/>
          <w:smallCaps w:val="0"/>
          <w:noProof/>
          <w:sz w:val="22"/>
          <w:lang w:val="en-US" w:eastAsia="en-US" w:bidi="ar-SA"/>
        </w:rPr>
      </w:pPr>
      <w:hyperlink w:anchor="_Toc47000051" w:history="1">
        <w:r w:rsidR="00AC524C" w:rsidRPr="00436613">
          <w:rPr>
            <w:rStyle w:val="Hyperlink"/>
            <w:noProof/>
          </w:rPr>
          <w:t>Microsoft Teams</w:t>
        </w:r>
        <w:r w:rsidR="00AC524C">
          <w:rPr>
            <w:noProof/>
            <w:webHidden/>
          </w:rPr>
          <w:tab/>
        </w:r>
        <w:r w:rsidR="00AC524C">
          <w:rPr>
            <w:noProof/>
            <w:webHidden/>
          </w:rPr>
          <w:fldChar w:fldCharType="begin"/>
        </w:r>
        <w:r w:rsidR="00AC524C">
          <w:rPr>
            <w:noProof/>
            <w:webHidden/>
          </w:rPr>
          <w:instrText xml:space="preserve"> PAGEREF _Toc47000051 \h </w:instrText>
        </w:r>
        <w:r w:rsidR="00AC524C">
          <w:rPr>
            <w:noProof/>
            <w:webHidden/>
          </w:rPr>
        </w:r>
        <w:r w:rsidR="00AC524C">
          <w:rPr>
            <w:noProof/>
            <w:webHidden/>
          </w:rPr>
          <w:fldChar w:fldCharType="separate"/>
        </w:r>
        <w:r w:rsidR="00AC524C">
          <w:rPr>
            <w:noProof/>
            <w:webHidden/>
          </w:rPr>
          <w:t>20</w:t>
        </w:r>
        <w:r w:rsidR="00AC524C">
          <w:rPr>
            <w:noProof/>
            <w:webHidden/>
          </w:rPr>
          <w:fldChar w:fldCharType="end"/>
        </w:r>
      </w:hyperlink>
    </w:p>
    <w:p w14:paraId="527ED818" w14:textId="77B3F844" w:rsidR="00AC524C" w:rsidRDefault="008A58C2">
      <w:pPr>
        <w:pStyle w:val="TOC4"/>
        <w:rPr>
          <w:rFonts w:eastAsiaTheme="minorEastAsia"/>
          <w:smallCaps w:val="0"/>
          <w:noProof/>
          <w:sz w:val="22"/>
          <w:lang w:val="en-US" w:eastAsia="en-US" w:bidi="ar-SA"/>
        </w:rPr>
      </w:pPr>
      <w:hyperlink w:anchor="_Toc47000052" w:history="1">
        <w:r w:rsidR="00AC524C" w:rsidRPr="00436613">
          <w:rPr>
            <w:rStyle w:val="Hyperlink"/>
            <w:noProof/>
          </w:rPr>
          <w:t>Microsoft 365 -sovellukset</w:t>
        </w:r>
        <w:r w:rsidR="00AC524C">
          <w:rPr>
            <w:noProof/>
            <w:webHidden/>
          </w:rPr>
          <w:tab/>
        </w:r>
        <w:r w:rsidR="00AC524C">
          <w:rPr>
            <w:noProof/>
            <w:webHidden/>
          </w:rPr>
          <w:fldChar w:fldCharType="begin"/>
        </w:r>
        <w:r w:rsidR="00AC524C">
          <w:rPr>
            <w:noProof/>
            <w:webHidden/>
          </w:rPr>
          <w:instrText xml:space="preserve"> PAGEREF _Toc47000052 \h </w:instrText>
        </w:r>
        <w:r w:rsidR="00AC524C">
          <w:rPr>
            <w:noProof/>
            <w:webHidden/>
          </w:rPr>
        </w:r>
        <w:r w:rsidR="00AC524C">
          <w:rPr>
            <w:noProof/>
            <w:webHidden/>
          </w:rPr>
          <w:fldChar w:fldCharType="separate"/>
        </w:r>
        <w:r w:rsidR="00AC524C">
          <w:rPr>
            <w:noProof/>
            <w:webHidden/>
          </w:rPr>
          <w:t>20</w:t>
        </w:r>
        <w:r w:rsidR="00AC524C">
          <w:rPr>
            <w:noProof/>
            <w:webHidden/>
          </w:rPr>
          <w:fldChar w:fldCharType="end"/>
        </w:r>
      </w:hyperlink>
    </w:p>
    <w:p w14:paraId="6735000F" w14:textId="4A3CC34C" w:rsidR="00AC524C" w:rsidRDefault="008A58C2">
      <w:pPr>
        <w:pStyle w:val="TOC4"/>
        <w:rPr>
          <w:rFonts w:eastAsiaTheme="minorEastAsia"/>
          <w:smallCaps w:val="0"/>
          <w:noProof/>
          <w:sz w:val="22"/>
          <w:lang w:val="en-US" w:eastAsia="en-US" w:bidi="ar-SA"/>
        </w:rPr>
      </w:pPr>
      <w:hyperlink w:anchor="_Toc47000053" w:history="1">
        <w:r w:rsidR="00AC524C" w:rsidRPr="00436613">
          <w:rPr>
            <w:rStyle w:val="Hyperlink"/>
            <w:noProof/>
          </w:rPr>
          <w:t>Office for the web</w:t>
        </w:r>
        <w:r w:rsidR="00AC524C">
          <w:rPr>
            <w:noProof/>
            <w:webHidden/>
          </w:rPr>
          <w:tab/>
        </w:r>
        <w:r w:rsidR="00AC524C">
          <w:rPr>
            <w:noProof/>
            <w:webHidden/>
          </w:rPr>
          <w:fldChar w:fldCharType="begin"/>
        </w:r>
        <w:r w:rsidR="00AC524C">
          <w:rPr>
            <w:noProof/>
            <w:webHidden/>
          </w:rPr>
          <w:instrText xml:space="preserve"> PAGEREF _Toc47000053 \h </w:instrText>
        </w:r>
        <w:r w:rsidR="00AC524C">
          <w:rPr>
            <w:noProof/>
            <w:webHidden/>
          </w:rPr>
        </w:r>
        <w:r w:rsidR="00AC524C">
          <w:rPr>
            <w:noProof/>
            <w:webHidden/>
          </w:rPr>
          <w:fldChar w:fldCharType="separate"/>
        </w:r>
        <w:r w:rsidR="00AC524C">
          <w:rPr>
            <w:noProof/>
            <w:webHidden/>
          </w:rPr>
          <w:t>21</w:t>
        </w:r>
        <w:r w:rsidR="00AC524C">
          <w:rPr>
            <w:noProof/>
            <w:webHidden/>
          </w:rPr>
          <w:fldChar w:fldCharType="end"/>
        </w:r>
      </w:hyperlink>
    </w:p>
    <w:p w14:paraId="77503C80" w14:textId="2E9139DE" w:rsidR="00AC524C" w:rsidRDefault="008A58C2">
      <w:pPr>
        <w:pStyle w:val="TOC4"/>
        <w:rPr>
          <w:rFonts w:eastAsiaTheme="minorEastAsia"/>
          <w:smallCaps w:val="0"/>
          <w:noProof/>
          <w:sz w:val="22"/>
          <w:lang w:val="en-US" w:eastAsia="en-US" w:bidi="ar-SA"/>
        </w:rPr>
      </w:pPr>
      <w:hyperlink w:anchor="_Toc47000054" w:history="1">
        <w:r w:rsidR="00AC524C" w:rsidRPr="00436613">
          <w:rPr>
            <w:rStyle w:val="Hyperlink"/>
            <w:noProof/>
          </w:rPr>
          <w:t>OneDrive for Business</w:t>
        </w:r>
        <w:r w:rsidR="00AC524C">
          <w:rPr>
            <w:noProof/>
            <w:webHidden/>
          </w:rPr>
          <w:tab/>
        </w:r>
        <w:r w:rsidR="00AC524C">
          <w:rPr>
            <w:noProof/>
            <w:webHidden/>
          </w:rPr>
          <w:fldChar w:fldCharType="begin"/>
        </w:r>
        <w:r w:rsidR="00AC524C">
          <w:rPr>
            <w:noProof/>
            <w:webHidden/>
          </w:rPr>
          <w:instrText xml:space="preserve"> PAGEREF _Toc47000054 \h </w:instrText>
        </w:r>
        <w:r w:rsidR="00AC524C">
          <w:rPr>
            <w:noProof/>
            <w:webHidden/>
          </w:rPr>
        </w:r>
        <w:r w:rsidR="00AC524C">
          <w:rPr>
            <w:noProof/>
            <w:webHidden/>
          </w:rPr>
          <w:fldChar w:fldCharType="separate"/>
        </w:r>
        <w:r w:rsidR="00AC524C">
          <w:rPr>
            <w:noProof/>
            <w:webHidden/>
          </w:rPr>
          <w:t>22</w:t>
        </w:r>
        <w:r w:rsidR="00AC524C">
          <w:rPr>
            <w:noProof/>
            <w:webHidden/>
          </w:rPr>
          <w:fldChar w:fldCharType="end"/>
        </w:r>
      </w:hyperlink>
    </w:p>
    <w:p w14:paraId="5C2E00C5" w14:textId="59AE71E0" w:rsidR="00AC524C" w:rsidRDefault="008A58C2">
      <w:pPr>
        <w:pStyle w:val="TOC4"/>
        <w:rPr>
          <w:rFonts w:eastAsiaTheme="minorEastAsia"/>
          <w:smallCaps w:val="0"/>
          <w:noProof/>
          <w:sz w:val="22"/>
          <w:lang w:val="en-US" w:eastAsia="en-US" w:bidi="ar-SA"/>
        </w:rPr>
      </w:pPr>
      <w:hyperlink w:anchor="_Toc47000055" w:history="1">
        <w:r w:rsidR="00AC524C" w:rsidRPr="00436613">
          <w:rPr>
            <w:rStyle w:val="Hyperlink"/>
            <w:noProof/>
          </w:rPr>
          <w:t>Project</w:t>
        </w:r>
        <w:r w:rsidR="00AC524C">
          <w:rPr>
            <w:noProof/>
            <w:webHidden/>
          </w:rPr>
          <w:tab/>
        </w:r>
        <w:r w:rsidR="00AC524C">
          <w:rPr>
            <w:noProof/>
            <w:webHidden/>
          </w:rPr>
          <w:fldChar w:fldCharType="begin"/>
        </w:r>
        <w:r w:rsidR="00AC524C">
          <w:rPr>
            <w:noProof/>
            <w:webHidden/>
          </w:rPr>
          <w:instrText xml:space="preserve"> PAGEREF _Toc47000055 \h </w:instrText>
        </w:r>
        <w:r w:rsidR="00AC524C">
          <w:rPr>
            <w:noProof/>
            <w:webHidden/>
          </w:rPr>
        </w:r>
        <w:r w:rsidR="00AC524C">
          <w:rPr>
            <w:noProof/>
            <w:webHidden/>
          </w:rPr>
          <w:fldChar w:fldCharType="separate"/>
        </w:r>
        <w:r w:rsidR="00AC524C">
          <w:rPr>
            <w:noProof/>
            <w:webHidden/>
          </w:rPr>
          <w:t>22</w:t>
        </w:r>
        <w:r w:rsidR="00AC524C">
          <w:rPr>
            <w:noProof/>
            <w:webHidden/>
          </w:rPr>
          <w:fldChar w:fldCharType="end"/>
        </w:r>
      </w:hyperlink>
    </w:p>
    <w:p w14:paraId="6BE07296" w14:textId="397FBE9E" w:rsidR="00AC524C" w:rsidRDefault="008A58C2">
      <w:pPr>
        <w:pStyle w:val="TOC4"/>
        <w:rPr>
          <w:rFonts w:eastAsiaTheme="minorEastAsia"/>
          <w:smallCaps w:val="0"/>
          <w:noProof/>
          <w:sz w:val="22"/>
          <w:lang w:val="en-US" w:eastAsia="en-US" w:bidi="ar-SA"/>
        </w:rPr>
      </w:pPr>
      <w:hyperlink w:anchor="_Toc47000056" w:history="1">
        <w:r w:rsidR="00AC524C" w:rsidRPr="00436613">
          <w:rPr>
            <w:rStyle w:val="Hyperlink"/>
            <w:noProof/>
          </w:rPr>
          <w:t>SharePoint Online</w:t>
        </w:r>
        <w:r w:rsidR="00AC524C">
          <w:rPr>
            <w:noProof/>
            <w:webHidden/>
          </w:rPr>
          <w:tab/>
        </w:r>
        <w:r w:rsidR="00AC524C">
          <w:rPr>
            <w:noProof/>
            <w:webHidden/>
          </w:rPr>
          <w:fldChar w:fldCharType="begin"/>
        </w:r>
        <w:r w:rsidR="00AC524C">
          <w:rPr>
            <w:noProof/>
            <w:webHidden/>
          </w:rPr>
          <w:instrText xml:space="preserve"> PAGEREF _Toc47000056 \h </w:instrText>
        </w:r>
        <w:r w:rsidR="00AC524C">
          <w:rPr>
            <w:noProof/>
            <w:webHidden/>
          </w:rPr>
        </w:r>
        <w:r w:rsidR="00AC524C">
          <w:rPr>
            <w:noProof/>
            <w:webHidden/>
          </w:rPr>
          <w:fldChar w:fldCharType="separate"/>
        </w:r>
        <w:r w:rsidR="00AC524C">
          <w:rPr>
            <w:noProof/>
            <w:webHidden/>
          </w:rPr>
          <w:t>22</w:t>
        </w:r>
        <w:r w:rsidR="00AC524C">
          <w:rPr>
            <w:noProof/>
            <w:webHidden/>
          </w:rPr>
          <w:fldChar w:fldCharType="end"/>
        </w:r>
      </w:hyperlink>
    </w:p>
    <w:p w14:paraId="1C98C959" w14:textId="37896C84" w:rsidR="00AC524C" w:rsidRDefault="008A58C2">
      <w:pPr>
        <w:pStyle w:val="TOC4"/>
        <w:rPr>
          <w:rFonts w:eastAsiaTheme="minorEastAsia"/>
          <w:smallCaps w:val="0"/>
          <w:noProof/>
          <w:sz w:val="22"/>
          <w:lang w:val="en-US" w:eastAsia="en-US" w:bidi="ar-SA"/>
        </w:rPr>
      </w:pPr>
      <w:hyperlink w:anchor="_Toc47000057" w:history="1">
        <w:r w:rsidR="00AC524C" w:rsidRPr="00436613">
          <w:rPr>
            <w:rStyle w:val="Hyperlink"/>
            <w:noProof/>
          </w:rPr>
          <w:t>Workplace Analytics</w:t>
        </w:r>
        <w:r w:rsidR="00AC524C">
          <w:rPr>
            <w:noProof/>
            <w:webHidden/>
          </w:rPr>
          <w:tab/>
        </w:r>
        <w:r w:rsidR="00AC524C">
          <w:rPr>
            <w:noProof/>
            <w:webHidden/>
          </w:rPr>
          <w:fldChar w:fldCharType="begin"/>
        </w:r>
        <w:r w:rsidR="00AC524C">
          <w:rPr>
            <w:noProof/>
            <w:webHidden/>
          </w:rPr>
          <w:instrText xml:space="preserve"> PAGEREF _Toc47000057 \h </w:instrText>
        </w:r>
        <w:r w:rsidR="00AC524C">
          <w:rPr>
            <w:noProof/>
            <w:webHidden/>
          </w:rPr>
        </w:r>
        <w:r w:rsidR="00AC524C">
          <w:rPr>
            <w:noProof/>
            <w:webHidden/>
          </w:rPr>
          <w:fldChar w:fldCharType="separate"/>
        </w:r>
        <w:r w:rsidR="00AC524C">
          <w:rPr>
            <w:noProof/>
            <w:webHidden/>
          </w:rPr>
          <w:t>23</w:t>
        </w:r>
        <w:r w:rsidR="00AC524C">
          <w:rPr>
            <w:noProof/>
            <w:webHidden/>
          </w:rPr>
          <w:fldChar w:fldCharType="end"/>
        </w:r>
      </w:hyperlink>
    </w:p>
    <w:p w14:paraId="2C7121B1" w14:textId="3E853613" w:rsidR="00AC524C" w:rsidRDefault="008A58C2">
      <w:pPr>
        <w:pStyle w:val="TOC2"/>
        <w:tabs>
          <w:tab w:val="right" w:leader="dot" w:pos="5030"/>
        </w:tabs>
        <w:rPr>
          <w:rFonts w:eastAsiaTheme="minorEastAsia"/>
          <w:b w:val="0"/>
          <w:smallCaps w:val="0"/>
          <w:noProof/>
          <w:sz w:val="22"/>
          <w:lang w:val="en-US" w:eastAsia="en-US" w:bidi="ar-SA"/>
        </w:rPr>
      </w:pPr>
      <w:hyperlink w:anchor="_Toc47000058" w:history="1">
        <w:r w:rsidR="00AC524C" w:rsidRPr="00436613">
          <w:rPr>
            <w:rStyle w:val="Hyperlink"/>
            <w:noProof/>
          </w:rPr>
          <w:t>Muut Online-palvelut</w:t>
        </w:r>
        <w:r w:rsidR="00AC524C">
          <w:rPr>
            <w:noProof/>
            <w:webHidden/>
          </w:rPr>
          <w:tab/>
        </w:r>
        <w:r w:rsidR="00AC524C">
          <w:rPr>
            <w:noProof/>
            <w:webHidden/>
          </w:rPr>
          <w:fldChar w:fldCharType="begin"/>
        </w:r>
        <w:r w:rsidR="00AC524C">
          <w:rPr>
            <w:noProof/>
            <w:webHidden/>
          </w:rPr>
          <w:instrText xml:space="preserve"> PAGEREF _Toc47000058 \h </w:instrText>
        </w:r>
        <w:r w:rsidR="00AC524C">
          <w:rPr>
            <w:noProof/>
            <w:webHidden/>
          </w:rPr>
        </w:r>
        <w:r w:rsidR="00AC524C">
          <w:rPr>
            <w:noProof/>
            <w:webHidden/>
          </w:rPr>
          <w:fldChar w:fldCharType="separate"/>
        </w:r>
        <w:r w:rsidR="00AC524C">
          <w:rPr>
            <w:noProof/>
            <w:webHidden/>
          </w:rPr>
          <w:t>23</w:t>
        </w:r>
        <w:r w:rsidR="00AC524C">
          <w:rPr>
            <w:noProof/>
            <w:webHidden/>
          </w:rPr>
          <w:fldChar w:fldCharType="end"/>
        </w:r>
      </w:hyperlink>
    </w:p>
    <w:p w14:paraId="0B264C49" w14:textId="34C1F464" w:rsidR="00AC524C" w:rsidRDefault="008A58C2">
      <w:pPr>
        <w:pStyle w:val="TOC4"/>
        <w:rPr>
          <w:rFonts w:eastAsiaTheme="minorEastAsia"/>
          <w:smallCaps w:val="0"/>
          <w:noProof/>
          <w:sz w:val="22"/>
          <w:lang w:val="en-US" w:eastAsia="en-US" w:bidi="ar-SA"/>
        </w:rPr>
      </w:pPr>
      <w:hyperlink w:anchor="_Toc47000059" w:history="1">
        <w:r w:rsidR="00AC524C" w:rsidRPr="00436613">
          <w:rPr>
            <w:rStyle w:val="Hyperlink"/>
            <w:noProof/>
            <w:lang w:val="sv-SE"/>
          </w:rPr>
          <w:t>Bing Maps Mobile Asset Management Platform</w:t>
        </w:r>
        <w:r w:rsidR="00AC524C">
          <w:rPr>
            <w:noProof/>
            <w:webHidden/>
          </w:rPr>
          <w:tab/>
        </w:r>
        <w:r w:rsidR="00AC524C">
          <w:rPr>
            <w:noProof/>
            <w:webHidden/>
          </w:rPr>
          <w:fldChar w:fldCharType="begin"/>
        </w:r>
        <w:r w:rsidR="00AC524C">
          <w:rPr>
            <w:noProof/>
            <w:webHidden/>
          </w:rPr>
          <w:instrText xml:space="preserve"> PAGEREF _Toc47000059 \h </w:instrText>
        </w:r>
        <w:r w:rsidR="00AC524C">
          <w:rPr>
            <w:noProof/>
            <w:webHidden/>
          </w:rPr>
        </w:r>
        <w:r w:rsidR="00AC524C">
          <w:rPr>
            <w:noProof/>
            <w:webHidden/>
          </w:rPr>
          <w:fldChar w:fldCharType="separate"/>
        </w:r>
        <w:r w:rsidR="00AC524C">
          <w:rPr>
            <w:noProof/>
            <w:webHidden/>
          </w:rPr>
          <w:t>23</w:t>
        </w:r>
        <w:r w:rsidR="00AC524C">
          <w:rPr>
            <w:noProof/>
            <w:webHidden/>
          </w:rPr>
          <w:fldChar w:fldCharType="end"/>
        </w:r>
      </w:hyperlink>
    </w:p>
    <w:p w14:paraId="57493CD9" w14:textId="7DC6068D" w:rsidR="00AC524C" w:rsidRDefault="008A58C2">
      <w:pPr>
        <w:pStyle w:val="TOC4"/>
        <w:rPr>
          <w:rFonts w:eastAsiaTheme="minorEastAsia"/>
          <w:smallCaps w:val="0"/>
          <w:noProof/>
          <w:sz w:val="22"/>
          <w:lang w:val="en-US" w:eastAsia="en-US" w:bidi="ar-SA"/>
        </w:rPr>
      </w:pPr>
      <w:hyperlink w:anchor="_Toc47000060" w:history="1">
        <w:r w:rsidR="00AC524C" w:rsidRPr="00436613">
          <w:rPr>
            <w:rStyle w:val="Hyperlink"/>
            <w:noProof/>
          </w:rPr>
          <w:t>Bing Maps Transactions and Users</w:t>
        </w:r>
        <w:r w:rsidR="00AC524C">
          <w:rPr>
            <w:noProof/>
            <w:webHidden/>
          </w:rPr>
          <w:tab/>
        </w:r>
        <w:r w:rsidR="00AC524C">
          <w:rPr>
            <w:noProof/>
            <w:webHidden/>
          </w:rPr>
          <w:fldChar w:fldCharType="begin"/>
        </w:r>
        <w:r w:rsidR="00AC524C">
          <w:rPr>
            <w:noProof/>
            <w:webHidden/>
          </w:rPr>
          <w:instrText xml:space="preserve"> PAGEREF _Toc47000060 \h </w:instrText>
        </w:r>
        <w:r w:rsidR="00AC524C">
          <w:rPr>
            <w:noProof/>
            <w:webHidden/>
          </w:rPr>
        </w:r>
        <w:r w:rsidR="00AC524C">
          <w:rPr>
            <w:noProof/>
            <w:webHidden/>
          </w:rPr>
          <w:fldChar w:fldCharType="separate"/>
        </w:r>
        <w:r w:rsidR="00AC524C">
          <w:rPr>
            <w:noProof/>
            <w:webHidden/>
          </w:rPr>
          <w:t>23</w:t>
        </w:r>
        <w:r w:rsidR="00AC524C">
          <w:rPr>
            <w:noProof/>
            <w:webHidden/>
          </w:rPr>
          <w:fldChar w:fldCharType="end"/>
        </w:r>
      </w:hyperlink>
    </w:p>
    <w:p w14:paraId="2FB030BE" w14:textId="728194A2" w:rsidR="00AC524C" w:rsidRDefault="008A58C2">
      <w:pPr>
        <w:pStyle w:val="TOC4"/>
        <w:rPr>
          <w:rFonts w:eastAsiaTheme="minorEastAsia"/>
          <w:smallCaps w:val="0"/>
          <w:noProof/>
          <w:sz w:val="22"/>
          <w:lang w:val="en-US" w:eastAsia="en-US" w:bidi="ar-SA"/>
        </w:rPr>
      </w:pPr>
      <w:hyperlink w:anchor="_Toc47000061" w:history="1">
        <w:r w:rsidR="00AC524C" w:rsidRPr="00436613">
          <w:rPr>
            <w:rStyle w:val="Hyperlink"/>
            <w:noProof/>
          </w:rPr>
          <w:t>Microsoft Power Platform</w:t>
        </w:r>
        <w:r w:rsidR="00AC524C">
          <w:rPr>
            <w:noProof/>
            <w:webHidden/>
          </w:rPr>
          <w:tab/>
        </w:r>
        <w:r w:rsidR="00AC524C">
          <w:rPr>
            <w:noProof/>
            <w:webHidden/>
          </w:rPr>
          <w:fldChar w:fldCharType="begin"/>
        </w:r>
        <w:r w:rsidR="00AC524C">
          <w:rPr>
            <w:noProof/>
            <w:webHidden/>
          </w:rPr>
          <w:instrText xml:space="preserve"> PAGEREF _Toc47000061 \h </w:instrText>
        </w:r>
        <w:r w:rsidR="00AC524C">
          <w:rPr>
            <w:noProof/>
            <w:webHidden/>
          </w:rPr>
        </w:r>
        <w:r w:rsidR="00AC524C">
          <w:rPr>
            <w:noProof/>
            <w:webHidden/>
          </w:rPr>
          <w:fldChar w:fldCharType="separate"/>
        </w:r>
        <w:r w:rsidR="00AC524C">
          <w:rPr>
            <w:noProof/>
            <w:webHidden/>
          </w:rPr>
          <w:t>24</w:t>
        </w:r>
        <w:r w:rsidR="00AC524C">
          <w:rPr>
            <w:noProof/>
            <w:webHidden/>
          </w:rPr>
          <w:fldChar w:fldCharType="end"/>
        </w:r>
      </w:hyperlink>
    </w:p>
    <w:p w14:paraId="154AAFAF" w14:textId="438129D7" w:rsidR="00AC524C" w:rsidRDefault="008A58C2">
      <w:pPr>
        <w:pStyle w:val="TOC4"/>
        <w:rPr>
          <w:rFonts w:eastAsiaTheme="minorEastAsia"/>
          <w:smallCaps w:val="0"/>
          <w:noProof/>
          <w:sz w:val="22"/>
          <w:lang w:val="en-US" w:eastAsia="en-US" w:bidi="ar-SA"/>
        </w:rPr>
      </w:pPr>
      <w:hyperlink w:anchor="_Toc47000062" w:history="1">
        <w:r w:rsidR="00AC524C" w:rsidRPr="00436613">
          <w:rPr>
            <w:rStyle w:val="Hyperlink"/>
            <w:noProof/>
          </w:rPr>
          <w:t>Microsoft 365 – Valvomattoman toimijan käyttöoikeus</w:t>
        </w:r>
        <w:r w:rsidR="00AC524C">
          <w:rPr>
            <w:noProof/>
            <w:webHidden/>
          </w:rPr>
          <w:tab/>
        </w:r>
        <w:r w:rsidR="00AC524C">
          <w:rPr>
            <w:noProof/>
            <w:webHidden/>
          </w:rPr>
          <w:fldChar w:fldCharType="begin"/>
        </w:r>
        <w:r w:rsidR="00AC524C">
          <w:rPr>
            <w:noProof/>
            <w:webHidden/>
          </w:rPr>
          <w:instrText xml:space="preserve"> PAGEREF _Toc47000062 \h </w:instrText>
        </w:r>
        <w:r w:rsidR="00AC524C">
          <w:rPr>
            <w:noProof/>
            <w:webHidden/>
          </w:rPr>
        </w:r>
        <w:r w:rsidR="00AC524C">
          <w:rPr>
            <w:noProof/>
            <w:webHidden/>
          </w:rPr>
          <w:fldChar w:fldCharType="separate"/>
        </w:r>
        <w:r w:rsidR="00AC524C">
          <w:rPr>
            <w:noProof/>
            <w:webHidden/>
          </w:rPr>
          <w:t>24</w:t>
        </w:r>
        <w:r w:rsidR="00AC524C">
          <w:rPr>
            <w:noProof/>
            <w:webHidden/>
          </w:rPr>
          <w:fldChar w:fldCharType="end"/>
        </w:r>
      </w:hyperlink>
    </w:p>
    <w:p w14:paraId="6D428B10" w14:textId="5CDFC5FA" w:rsidR="00AC524C" w:rsidRDefault="008A58C2">
      <w:pPr>
        <w:pStyle w:val="TOC4"/>
        <w:rPr>
          <w:rFonts w:eastAsiaTheme="minorEastAsia"/>
          <w:smallCaps w:val="0"/>
          <w:noProof/>
          <w:sz w:val="22"/>
          <w:lang w:val="en-US" w:eastAsia="en-US" w:bidi="ar-SA"/>
        </w:rPr>
      </w:pPr>
      <w:hyperlink w:anchor="_Toc47000063" w:history="1">
        <w:r w:rsidR="00AC524C" w:rsidRPr="00436613">
          <w:rPr>
            <w:rStyle w:val="Hyperlink"/>
            <w:noProof/>
          </w:rPr>
          <w:t>GitHub-tarjoukset</w:t>
        </w:r>
        <w:r w:rsidR="00AC524C">
          <w:rPr>
            <w:noProof/>
            <w:webHidden/>
          </w:rPr>
          <w:tab/>
        </w:r>
        <w:r w:rsidR="00AC524C">
          <w:rPr>
            <w:noProof/>
            <w:webHidden/>
          </w:rPr>
          <w:fldChar w:fldCharType="begin"/>
        </w:r>
        <w:r w:rsidR="00AC524C">
          <w:rPr>
            <w:noProof/>
            <w:webHidden/>
          </w:rPr>
          <w:instrText xml:space="preserve"> PAGEREF _Toc47000063 \h </w:instrText>
        </w:r>
        <w:r w:rsidR="00AC524C">
          <w:rPr>
            <w:noProof/>
            <w:webHidden/>
          </w:rPr>
        </w:r>
        <w:r w:rsidR="00AC524C">
          <w:rPr>
            <w:noProof/>
            <w:webHidden/>
          </w:rPr>
          <w:fldChar w:fldCharType="separate"/>
        </w:r>
        <w:r w:rsidR="00AC524C">
          <w:rPr>
            <w:noProof/>
            <w:webHidden/>
          </w:rPr>
          <w:t>25</w:t>
        </w:r>
        <w:r w:rsidR="00AC524C">
          <w:rPr>
            <w:noProof/>
            <w:webHidden/>
          </w:rPr>
          <w:fldChar w:fldCharType="end"/>
        </w:r>
      </w:hyperlink>
    </w:p>
    <w:p w14:paraId="2CDDD163" w14:textId="54FDF769" w:rsidR="00AC524C" w:rsidRDefault="008A58C2">
      <w:pPr>
        <w:pStyle w:val="TOC4"/>
        <w:rPr>
          <w:rFonts w:eastAsiaTheme="minorEastAsia"/>
          <w:smallCaps w:val="0"/>
          <w:noProof/>
          <w:sz w:val="22"/>
          <w:lang w:val="en-US" w:eastAsia="en-US" w:bidi="ar-SA"/>
        </w:rPr>
      </w:pPr>
      <w:hyperlink w:anchor="_Toc47000064" w:history="1">
        <w:r w:rsidR="00AC524C" w:rsidRPr="00436613">
          <w:rPr>
            <w:rStyle w:val="Hyperlink"/>
            <w:noProof/>
          </w:rPr>
          <w:t>Microsoft Cloud App Security</w:t>
        </w:r>
        <w:r w:rsidR="00AC524C">
          <w:rPr>
            <w:noProof/>
            <w:webHidden/>
          </w:rPr>
          <w:tab/>
        </w:r>
        <w:r w:rsidR="00AC524C">
          <w:rPr>
            <w:noProof/>
            <w:webHidden/>
          </w:rPr>
          <w:fldChar w:fldCharType="begin"/>
        </w:r>
        <w:r w:rsidR="00AC524C">
          <w:rPr>
            <w:noProof/>
            <w:webHidden/>
          </w:rPr>
          <w:instrText xml:space="preserve"> PAGEREF _Toc47000064 \h </w:instrText>
        </w:r>
        <w:r w:rsidR="00AC524C">
          <w:rPr>
            <w:noProof/>
            <w:webHidden/>
          </w:rPr>
        </w:r>
        <w:r w:rsidR="00AC524C">
          <w:rPr>
            <w:noProof/>
            <w:webHidden/>
          </w:rPr>
          <w:fldChar w:fldCharType="separate"/>
        </w:r>
        <w:r w:rsidR="00AC524C">
          <w:rPr>
            <w:noProof/>
            <w:webHidden/>
          </w:rPr>
          <w:t>26</w:t>
        </w:r>
        <w:r w:rsidR="00AC524C">
          <w:rPr>
            <w:noProof/>
            <w:webHidden/>
          </w:rPr>
          <w:fldChar w:fldCharType="end"/>
        </w:r>
      </w:hyperlink>
    </w:p>
    <w:p w14:paraId="54B67E15" w14:textId="366736B4" w:rsidR="00AC524C" w:rsidRDefault="008A58C2">
      <w:pPr>
        <w:pStyle w:val="TOC4"/>
        <w:rPr>
          <w:rFonts w:eastAsiaTheme="minorEastAsia"/>
          <w:smallCaps w:val="0"/>
          <w:noProof/>
          <w:sz w:val="22"/>
          <w:lang w:val="en-US" w:eastAsia="en-US" w:bidi="ar-SA"/>
        </w:rPr>
      </w:pPr>
      <w:hyperlink w:anchor="_Toc47000065" w:history="1">
        <w:r w:rsidR="00AC524C" w:rsidRPr="00436613">
          <w:rPr>
            <w:rStyle w:val="Hyperlink"/>
            <w:noProof/>
          </w:rPr>
          <w:t>Microsoft Graph -tietojen yhdistäminen ISV:ille</w:t>
        </w:r>
        <w:r w:rsidR="00AC524C">
          <w:rPr>
            <w:noProof/>
            <w:webHidden/>
          </w:rPr>
          <w:tab/>
        </w:r>
        <w:r w:rsidR="00AC524C">
          <w:rPr>
            <w:noProof/>
            <w:webHidden/>
          </w:rPr>
          <w:fldChar w:fldCharType="begin"/>
        </w:r>
        <w:r w:rsidR="00AC524C">
          <w:rPr>
            <w:noProof/>
            <w:webHidden/>
          </w:rPr>
          <w:instrText xml:space="preserve"> PAGEREF _Toc47000065 \h </w:instrText>
        </w:r>
        <w:r w:rsidR="00AC524C">
          <w:rPr>
            <w:noProof/>
            <w:webHidden/>
          </w:rPr>
        </w:r>
        <w:r w:rsidR="00AC524C">
          <w:rPr>
            <w:noProof/>
            <w:webHidden/>
          </w:rPr>
          <w:fldChar w:fldCharType="separate"/>
        </w:r>
        <w:r w:rsidR="00AC524C">
          <w:rPr>
            <w:noProof/>
            <w:webHidden/>
          </w:rPr>
          <w:t>26</w:t>
        </w:r>
        <w:r w:rsidR="00AC524C">
          <w:rPr>
            <w:noProof/>
            <w:webHidden/>
          </w:rPr>
          <w:fldChar w:fldCharType="end"/>
        </w:r>
      </w:hyperlink>
    </w:p>
    <w:p w14:paraId="780FD187" w14:textId="030F9052" w:rsidR="00AC524C" w:rsidRDefault="008A58C2">
      <w:pPr>
        <w:pStyle w:val="TOC4"/>
        <w:rPr>
          <w:rFonts w:eastAsiaTheme="minorEastAsia"/>
          <w:smallCaps w:val="0"/>
          <w:noProof/>
          <w:sz w:val="22"/>
          <w:lang w:val="en-US" w:eastAsia="en-US" w:bidi="ar-SA"/>
        </w:rPr>
      </w:pPr>
      <w:hyperlink w:anchor="_Toc47000066" w:history="1">
        <w:r w:rsidR="00AC524C" w:rsidRPr="00436613">
          <w:rPr>
            <w:rStyle w:val="Hyperlink"/>
            <w:noProof/>
          </w:rPr>
          <w:t>Microsoft Healthcare Bot Service</w:t>
        </w:r>
        <w:r w:rsidR="00AC524C">
          <w:rPr>
            <w:noProof/>
            <w:webHidden/>
          </w:rPr>
          <w:tab/>
        </w:r>
        <w:r w:rsidR="00AC524C">
          <w:rPr>
            <w:noProof/>
            <w:webHidden/>
          </w:rPr>
          <w:fldChar w:fldCharType="begin"/>
        </w:r>
        <w:r w:rsidR="00AC524C">
          <w:rPr>
            <w:noProof/>
            <w:webHidden/>
          </w:rPr>
          <w:instrText xml:space="preserve"> PAGEREF _Toc47000066 \h </w:instrText>
        </w:r>
        <w:r w:rsidR="00AC524C">
          <w:rPr>
            <w:noProof/>
            <w:webHidden/>
          </w:rPr>
        </w:r>
        <w:r w:rsidR="00AC524C">
          <w:rPr>
            <w:noProof/>
            <w:webHidden/>
          </w:rPr>
          <w:fldChar w:fldCharType="separate"/>
        </w:r>
        <w:r w:rsidR="00AC524C">
          <w:rPr>
            <w:noProof/>
            <w:webHidden/>
          </w:rPr>
          <w:t>26</w:t>
        </w:r>
        <w:r w:rsidR="00AC524C">
          <w:rPr>
            <w:noProof/>
            <w:webHidden/>
          </w:rPr>
          <w:fldChar w:fldCharType="end"/>
        </w:r>
      </w:hyperlink>
    </w:p>
    <w:p w14:paraId="11E62973" w14:textId="4D48FC68" w:rsidR="00AC524C" w:rsidRDefault="008A58C2">
      <w:pPr>
        <w:pStyle w:val="TOC4"/>
        <w:rPr>
          <w:rFonts w:eastAsiaTheme="minorEastAsia"/>
          <w:smallCaps w:val="0"/>
          <w:noProof/>
          <w:sz w:val="22"/>
          <w:lang w:val="en-US" w:eastAsia="en-US" w:bidi="ar-SA"/>
        </w:rPr>
      </w:pPr>
      <w:hyperlink w:anchor="_Toc47000067" w:history="1">
        <w:r w:rsidR="00AC524C" w:rsidRPr="00436613">
          <w:rPr>
            <w:rStyle w:val="Hyperlink"/>
            <w:noProof/>
          </w:rPr>
          <w:t>Microsoft Intune</w:t>
        </w:r>
        <w:r w:rsidR="00AC524C">
          <w:rPr>
            <w:noProof/>
            <w:webHidden/>
          </w:rPr>
          <w:tab/>
        </w:r>
        <w:r w:rsidR="00AC524C">
          <w:rPr>
            <w:noProof/>
            <w:webHidden/>
          </w:rPr>
          <w:fldChar w:fldCharType="begin"/>
        </w:r>
        <w:r w:rsidR="00AC524C">
          <w:rPr>
            <w:noProof/>
            <w:webHidden/>
          </w:rPr>
          <w:instrText xml:space="preserve"> PAGEREF _Toc47000067 \h </w:instrText>
        </w:r>
        <w:r w:rsidR="00AC524C">
          <w:rPr>
            <w:noProof/>
            <w:webHidden/>
          </w:rPr>
        </w:r>
        <w:r w:rsidR="00AC524C">
          <w:rPr>
            <w:noProof/>
            <w:webHidden/>
          </w:rPr>
          <w:fldChar w:fldCharType="separate"/>
        </w:r>
        <w:r w:rsidR="00AC524C">
          <w:rPr>
            <w:noProof/>
            <w:webHidden/>
          </w:rPr>
          <w:t>26</w:t>
        </w:r>
        <w:r w:rsidR="00AC524C">
          <w:rPr>
            <w:noProof/>
            <w:webHidden/>
          </w:rPr>
          <w:fldChar w:fldCharType="end"/>
        </w:r>
      </w:hyperlink>
    </w:p>
    <w:p w14:paraId="45D0C890" w14:textId="31818BA1" w:rsidR="00AC524C" w:rsidRDefault="008A58C2">
      <w:pPr>
        <w:pStyle w:val="TOC4"/>
        <w:rPr>
          <w:rFonts w:eastAsiaTheme="minorEastAsia"/>
          <w:smallCaps w:val="0"/>
          <w:noProof/>
          <w:sz w:val="22"/>
          <w:lang w:val="en-US" w:eastAsia="en-US" w:bidi="ar-SA"/>
        </w:rPr>
      </w:pPr>
      <w:hyperlink w:anchor="_Toc47000068" w:history="1">
        <w:r w:rsidR="00AC524C" w:rsidRPr="00436613">
          <w:rPr>
            <w:rStyle w:val="Hyperlink"/>
            <w:noProof/>
          </w:rPr>
          <w:t>Microsoft Learning</w:t>
        </w:r>
        <w:r w:rsidR="00AC524C">
          <w:rPr>
            <w:noProof/>
            <w:webHidden/>
          </w:rPr>
          <w:tab/>
        </w:r>
        <w:r w:rsidR="00AC524C">
          <w:rPr>
            <w:noProof/>
            <w:webHidden/>
          </w:rPr>
          <w:fldChar w:fldCharType="begin"/>
        </w:r>
        <w:r w:rsidR="00AC524C">
          <w:rPr>
            <w:noProof/>
            <w:webHidden/>
          </w:rPr>
          <w:instrText xml:space="preserve"> PAGEREF _Toc47000068 \h </w:instrText>
        </w:r>
        <w:r w:rsidR="00AC524C">
          <w:rPr>
            <w:noProof/>
            <w:webHidden/>
          </w:rPr>
        </w:r>
        <w:r w:rsidR="00AC524C">
          <w:rPr>
            <w:noProof/>
            <w:webHidden/>
          </w:rPr>
          <w:fldChar w:fldCharType="separate"/>
        </w:r>
        <w:r w:rsidR="00AC524C">
          <w:rPr>
            <w:noProof/>
            <w:webHidden/>
          </w:rPr>
          <w:t>27</w:t>
        </w:r>
        <w:r w:rsidR="00AC524C">
          <w:rPr>
            <w:noProof/>
            <w:webHidden/>
          </w:rPr>
          <w:fldChar w:fldCharType="end"/>
        </w:r>
      </w:hyperlink>
    </w:p>
    <w:p w14:paraId="75AB2775" w14:textId="224413D7" w:rsidR="00AC524C" w:rsidRDefault="008A58C2">
      <w:pPr>
        <w:pStyle w:val="TOC4"/>
        <w:rPr>
          <w:rFonts w:eastAsiaTheme="minorEastAsia"/>
          <w:smallCaps w:val="0"/>
          <w:noProof/>
          <w:sz w:val="22"/>
          <w:lang w:val="en-US" w:eastAsia="en-US" w:bidi="ar-SA"/>
        </w:rPr>
      </w:pPr>
      <w:hyperlink w:anchor="_Toc47000069" w:history="1">
        <w:r w:rsidR="00AC524C" w:rsidRPr="00436613">
          <w:rPr>
            <w:rStyle w:val="Hyperlink"/>
            <w:noProof/>
          </w:rPr>
          <w:t>Microsoft Search in Bing</w:t>
        </w:r>
        <w:r w:rsidR="00AC524C">
          <w:rPr>
            <w:noProof/>
            <w:webHidden/>
          </w:rPr>
          <w:tab/>
        </w:r>
        <w:r w:rsidR="00AC524C">
          <w:rPr>
            <w:noProof/>
            <w:webHidden/>
          </w:rPr>
          <w:fldChar w:fldCharType="begin"/>
        </w:r>
        <w:r w:rsidR="00AC524C">
          <w:rPr>
            <w:noProof/>
            <w:webHidden/>
          </w:rPr>
          <w:instrText xml:space="preserve"> PAGEREF _Toc47000069 \h </w:instrText>
        </w:r>
        <w:r w:rsidR="00AC524C">
          <w:rPr>
            <w:noProof/>
            <w:webHidden/>
          </w:rPr>
        </w:r>
        <w:r w:rsidR="00AC524C">
          <w:rPr>
            <w:noProof/>
            <w:webHidden/>
          </w:rPr>
          <w:fldChar w:fldCharType="separate"/>
        </w:r>
        <w:r w:rsidR="00AC524C">
          <w:rPr>
            <w:noProof/>
            <w:webHidden/>
          </w:rPr>
          <w:t>27</w:t>
        </w:r>
        <w:r w:rsidR="00AC524C">
          <w:rPr>
            <w:noProof/>
            <w:webHidden/>
          </w:rPr>
          <w:fldChar w:fldCharType="end"/>
        </w:r>
      </w:hyperlink>
    </w:p>
    <w:p w14:paraId="4215A9F7" w14:textId="0DE28FD4" w:rsidR="00AC524C" w:rsidRDefault="008A58C2">
      <w:pPr>
        <w:pStyle w:val="TOC4"/>
        <w:rPr>
          <w:rFonts w:eastAsiaTheme="minorEastAsia"/>
          <w:smallCaps w:val="0"/>
          <w:noProof/>
          <w:sz w:val="22"/>
          <w:lang w:val="en-US" w:eastAsia="en-US" w:bidi="ar-SA"/>
        </w:rPr>
      </w:pPr>
      <w:hyperlink w:anchor="_Toc47000070" w:history="1">
        <w:r w:rsidR="00AC524C" w:rsidRPr="00436613">
          <w:rPr>
            <w:rStyle w:val="Hyperlink"/>
            <w:noProof/>
          </w:rPr>
          <w:t>Microsoft Threat Protection</w:t>
        </w:r>
        <w:r w:rsidR="00AC524C">
          <w:rPr>
            <w:noProof/>
            <w:webHidden/>
          </w:rPr>
          <w:tab/>
        </w:r>
        <w:r w:rsidR="00AC524C">
          <w:rPr>
            <w:noProof/>
            <w:webHidden/>
          </w:rPr>
          <w:fldChar w:fldCharType="begin"/>
        </w:r>
        <w:r w:rsidR="00AC524C">
          <w:rPr>
            <w:noProof/>
            <w:webHidden/>
          </w:rPr>
          <w:instrText xml:space="preserve"> PAGEREF _Toc47000070 \h </w:instrText>
        </w:r>
        <w:r w:rsidR="00AC524C">
          <w:rPr>
            <w:noProof/>
            <w:webHidden/>
          </w:rPr>
        </w:r>
        <w:r w:rsidR="00AC524C">
          <w:rPr>
            <w:noProof/>
            <w:webHidden/>
          </w:rPr>
          <w:fldChar w:fldCharType="separate"/>
        </w:r>
        <w:r w:rsidR="00AC524C">
          <w:rPr>
            <w:noProof/>
            <w:webHidden/>
          </w:rPr>
          <w:t>28</w:t>
        </w:r>
        <w:r w:rsidR="00AC524C">
          <w:rPr>
            <w:noProof/>
            <w:webHidden/>
          </w:rPr>
          <w:fldChar w:fldCharType="end"/>
        </w:r>
      </w:hyperlink>
    </w:p>
    <w:p w14:paraId="54264950" w14:textId="453375D1" w:rsidR="00AC524C" w:rsidRDefault="008A58C2">
      <w:pPr>
        <w:pStyle w:val="TOC4"/>
        <w:rPr>
          <w:rFonts w:eastAsiaTheme="minorEastAsia"/>
          <w:smallCaps w:val="0"/>
          <w:noProof/>
          <w:sz w:val="22"/>
          <w:lang w:val="en-US" w:eastAsia="en-US" w:bidi="ar-SA"/>
        </w:rPr>
      </w:pPr>
      <w:hyperlink w:anchor="_Toc47000071" w:history="1">
        <w:r w:rsidR="00AC524C" w:rsidRPr="00436613">
          <w:rPr>
            <w:rStyle w:val="Hyperlink"/>
            <w:noProof/>
          </w:rPr>
          <w:t>Minecraft: Education Edition</w:t>
        </w:r>
        <w:r w:rsidR="00AC524C">
          <w:rPr>
            <w:noProof/>
            <w:webHidden/>
          </w:rPr>
          <w:tab/>
        </w:r>
        <w:r w:rsidR="00AC524C">
          <w:rPr>
            <w:noProof/>
            <w:webHidden/>
          </w:rPr>
          <w:fldChar w:fldCharType="begin"/>
        </w:r>
        <w:r w:rsidR="00AC524C">
          <w:rPr>
            <w:noProof/>
            <w:webHidden/>
          </w:rPr>
          <w:instrText xml:space="preserve"> PAGEREF _Toc47000071 \h </w:instrText>
        </w:r>
        <w:r w:rsidR="00AC524C">
          <w:rPr>
            <w:noProof/>
            <w:webHidden/>
          </w:rPr>
        </w:r>
        <w:r w:rsidR="00AC524C">
          <w:rPr>
            <w:noProof/>
            <w:webHidden/>
          </w:rPr>
          <w:fldChar w:fldCharType="separate"/>
        </w:r>
        <w:r w:rsidR="00AC524C">
          <w:rPr>
            <w:noProof/>
            <w:webHidden/>
          </w:rPr>
          <w:t>28</w:t>
        </w:r>
        <w:r w:rsidR="00AC524C">
          <w:rPr>
            <w:noProof/>
            <w:webHidden/>
          </w:rPr>
          <w:fldChar w:fldCharType="end"/>
        </w:r>
      </w:hyperlink>
    </w:p>
    <w:p w14:paraId="5BD76112" w14:textId="64345ADC" w:rsidR="00AC524C" w:rsidRDefault="008A58C2">
      <w:pPr>
        <w:pStyle w:val="TOC4"/>
        <w:rPr>
          <w:rFonts w:eastAsiaTheme="minorEastAsia"/>
          <w:smallCaps w:val="0"/>
          <w:noProof/>
          <w:sz w:val="22"/>
          <w:lang w:val="en-US" w:eastAsia="en-US" w:bidi="ar-SA"/>
        </w:rPr>
      </w:pPr>
      <w:hyperlink w:anchor="_Toc47000072" w:history="1">
        <w:r w:rsidR="00AC524C" w:rsidRPr="00436613">
          <w:rPr>
            <w:rStyle w:val="Hyperlink"/>
            <w:noProof/>
          </w:rPr>
          <w:t>Office 365 Developer</w:t>
        </w:r>
        <w:r w:rsidR="00AC524C">
          <w:rPr>
            <w:noProof/>
            <w:webHidden/>
          </w:rPr>
          <w:tab/>
        </w:r>
        <w:r w:rsidR="00AC524C">
          <w:rPr>
            <w:noProof/>
            <w:webHidden/>
          </w:rPr>
          <w:fldChar w:fldCharType="begin"/>
        </w:r>
        <w:r w:rsidR="00AC524C">
          <w:rPr>
            <w:noProof/>
            <w:webHidden/>
          </w:rPr>
          <w:instrText xml:space="preserve"> PAGEREF _Toc47000072 \h </w:instrText>
        </w:r>
        <w:r w:rsidR="00AC524C">
          <w:rPr>
            <w:noProof/>
            <w:webHidden/>
          </w:rPr>
        </w:r>
        <w:r w:rsidR="00AC524C">
          <w:rPr>
            <w:noProof/>
            <w:webHidden/>
          </w:rPr>
          <w:fldChar w:fldCharType="separate"/>
        </w:r>
        <w:r w:rsidR="00AC524C">
          <w:rPr>
            <w:noProof/>
            <w:webHidden/>
          </w:rPr>
          <w:t>28</w:t>
        </w:r>
        <w:r w:rsidR="00AC524C">
          <w:rPr>
            <w:noProof/>
            <w:webHidden/>
          </w:rPr>
          <w:fldChar w:fldCharType="end"/>
        </w:r>
      </w:hyperlink>
    </w:p>
    <w:p w14:paraId="70B3D5AA" w14:textId="1687CD1D" w:rsidR="00AC524C" w:rsidRDefault="008A58C2">
      <w:pPr>
        <w:pStyle w:val="TOC4"/>
        <w:rPr>
          <w:rFonts w:eastAsiaTheme="minorEastAsia"/>
          <w:smallCaps w:val="0"/>
          <w:noProof/>
          <w:sz w:val="22"/>
          <w:lang w:val="en-US" w:eastAsia="en-US" w:bidi="ar-SA"/>
        </w:rPr>
      </w:pPr>
      <w:hyperlink w:anchor="_Toc47000073" w:history="1">
        <w:r w:rsidR="00AC524C" w:rsidRPr="00436613">
          <w:rPr>
            <w:rStyle w:val="Hyperlink"/>
            <w:noProof/>
          </w:rPr>
          <w:t>Microsoft Defender Advanced Threat Protection -palvelut:</w:t>
        </w:r>
        <w:r w:rsidR="00AC524C">
          <w:rPr>
            <w:noProof/>
            <w:webHidden/>
          </w:rPr>
          <w:tab/>
        </w:r>
        <w:r w:rsidR="00AC524C">
          <w:rPr>
            <w:noProof/>
            <w:webHidden/>
          </w:rPr>
          <w:fldChar w:fldCharType="begin"/>
        </w:r>
        <w:r w:rsidR="00AC524C">
          <w:rPr>
            <w:noProof/>
            <w:webHidden/>
          </w:rPr>
          <w:instrText xml:space="preserve"> PAGEREF _Toc47000073 \h </w:instrText>
        </w:r>
        <w:r w:rsidR="00AC524C">
          <w:rPr>
            <w:noProof/>
            <w:webHidden/>
          </w:rPr>
        </w:r>
        <w:r w:rsidR="00AC524C">
          <w:rPr>
            <w:noProof/>
            <w:webHidden/>
          </w:rPr>
          <w:fldChar w:fldCharType="separate"/>
        </w:r>
        <w:r w:rsidR="00AC524C">
          <w:rPr>
            <w:noProof/>
            <w:webHidden/>
          </w:rPr>
          <w:t>28</w:t>
        </w:r>
        <w:r w:rsidR="00AC524C">
          <w:rPr>
            <w:noProof/>
            <w:webHidden/>
          </w:rPr>
          <w:fldChar w:fldCharType="end"/>
        </w:r>
      </w:hyperlink>
    </w:p>
    <w:p w14:paraId="3E18CAB3" w14:textId="376F810D" w:rsidR="00AC524C" w:rsidRDefault="008A58C2">
      <w:pPr>
        <w:pStyle w:val="TOC1"/>
        <w:tabs>
          <w:tab w:val="right" w:leader="dot" w:pos="5030"/>
        </w:tabs>
        <w:rPr>
          <w:rFonts w:eastAsiaTheme="minorEastAsia"/>
          <w:b w:val="0"/>
          <w:caps w:val="0"/>
          <w:noProof/>
          <w:sz w:val="22"/>
          <w:lang w:val="en-US" w:eastAsia="en-US" w:bidi="ar-SA"/>
        </w:rPr>
      </w:pPr>
      <w:hyperlink w:anchor="_Toc47000074" w:history="1">
        <w:r w:rsidR="00AC524C" w:rsidRPr="00436613">
          <w:rPr>
            <w:rStyle w:val="Hyperlink"/>
            <w:noProof/>
          </w:rPr>
          <w:t>Liite 1 - Ilmoitukset</w:t>
        </w:r>
        <w:r w:rsidR="00AC524C">
          <w:rPr>
            <w:noProof/>
            <w:webHidden/>
          </w:rPr>
          <w:tab/>
        </w:r>
        <w:r w:rsidR="00AC524C">
          <w:rPr>
            <w:noProof/>
            <w:webHidden/>
          </w:rPr>
          <w:fldChar w:fldCharType="begin"/>
        </w:r>
        <w:r w:rsidR="00AC524C">
          <w:rPr>
            <w:noProof/>
            <w:webHidden/>
          </w:rPr>
          <w:instrText xml:space="preserve"> PAGEREF _Toc47000074 \h </w:instrText>
        </w:r>
        <w:r w:rsidR="00AC524C">
          <w:rPr>
            <w:noProof/>
            <w:webHidden/>
          </w:rPr>
        </w:r>
        <w:r w:rsidR="00AC524C">
          <w:rPr>
            <w:noProof/>
            <w:webHidden/>
          </w:rPr>
          <w:fldChar w:fldCharType="separate"/>
        </w:r>
        <w:r w:rsidR="00AC524C">
          <w:rPr>
            <w:noProof/>
            <w:webHidden/>
          </w:rPr>
          <w:t>29</w:t>
        </w:r>
        <w:r w:rsidR="00AC524C">
          <w:rPr>
            <w:noProof/>
            <w:webHidden/>
          </w:rPr>
          <w:fldChar w:fldCharType="end"/>
        </w:r>
      </w:hyperlink>
    </w:p>
    <w:p w14:paraId="58251D40" w14:textId="079DE91A" w:rsidR="00AC524C" w:rsidRDefault="008A58C2">
      <w:pPr>
        <w:pStyle w:val="TOC3"/>
        <w:rPr>
          <w:rFonts w:eastAsiaTheme="minorEastAsia"/>
          <w:b w:val="0"/>
          <w:smallCaps w:val="0"/>
          <w:sz w:val="22"/>
          <w:lang w:val="en-US" w:eastAsia="en-US" w:bidi="ar-SA"/>
        </w:rPr>
      </w:pPr>
      <w:hyperlink w:anchor="_Toc47000075" w:history="1">
        <w:r w:rsidR="00AC524C" w:rsidRPr="00436613">
          <w:rPr>
            <w:rStyle w:val="Hyperlink"/>
          </w:rPr>
          <w:t>Online-palvelut suljettu pois Tietojenkäsittelysopimuksesta</w:t>
        </w:r>
        <w:r w:rsidR="00AC524C">
          <w:rPr>
            <w:webHidden/>
          </w:rPr>
          <w:tab/>
        </w:r>
        <w:r w:rsidR="00AC524C">
          <w:rPr>
            <w:webHidden/>
          </w:rPr>
          <w:fldChar w:fldCharType="begin"/>
        </w:r>
        <w:r w:rsidR="00AC524C">
          <w:rPr>
            <w:webHidden/>
          </w:rPr>
          <w:instrText xml:space="preserve"> PAGEREF _Toc47000075 \h </w:instrText>
        </w:r>
        <w:r w:rsidR="00AC524C">
          <w:rPr>
            <w:webHidden/>
          </w:rPr>
        </w:r>
        <w:r w:rsidR="00AC524C">
          <w:rPr>
            <w:webHidden/>
          </w:rPr>
          <w:fldChar w:fldCharType="separate"/>
        </w:r>
        <w:r w:rsidR="00AC524C">
          <w:rPr>
            <w:webHidden/>
          </w:rPr>
          <w:t>29</w:t>
        </w:r>
        <w:r w:rsidR="00AC524C">
          <w:rPr>
            <w:webHidden/>
          </w:rPr>
          <w:fldChar w:fldCharType="end"/>
        </w:r>
      </w:hyperlink>
    </w:p>
    <w:p w14:paraId="22E0137E" w14:textId="3479FC7F" w:rsidR="00AC524C" w:rsidRDefault="008A58C2">
      <w:pPr>
        <w:pStyle w:val="TOC3"/>
        <w:rPr>
          <w:rFonts w:eastAsiaTheme="minorEastAsia"/>
          <w:b w:val="0"/>
          <w:smallCaps w:val="0"/>
          <w:sz w:val="22"/>
          <w:lang w:val="en-US" w:eastAsia="en-US" w:bidi="ar-SA"/>
        </w:rPr>
      </w:pPr>
      <w:hyperlink w:anchor="_Toc47000076" w:history="1">
        <w:r w:rsidR="00AC524C" w:rsidRPr="00436613">
          <w:rPr>
            <w:rStyle w:val="Hyperlink"/>
          </w:rPr>
          <w:t>Online-ydinpalvelut</w:t>
        </w:r>
        <w:r w:rsidR="00AC524C">
          <w:rPr>
            <w:webHidden/>
          </w:rPr>
          <w:tab/>
        </w:r>
        <w:r w:rsidR="00AC524C">
          <w:rPr>
            <w:webHidden/>
          </w:rPr>
          <w:fldChar w:fldCharType="begin"/>
        </w:r>
        <w:r w:rsidR="00AC524C">
          <w:rPr>
            <w:webHidden/>
          </w:rPr>
          <w:instrText xml:space="preserve"> PAGEREF _Toc47000076 \h </w:instrText>
        </w:r>
        <w:r w:rsidR="00AC524C">
          <w:rPr>
            <w:webHidden/>
          </w:rPr>
        </w:r>
        <w:r w:rsidR="00AC524C">
          <w:rPr>
            <w:webHidden/>
          </w:rPr>
          <w:fldChar w:fldCharType="separate"/>
        </w:r>
        <w:r w:rsidR="00AC524C">
          <w:rPr>
            <w:webHidden/>
          </w:rPr>
          <w:t>29</w:t>
        </w:r>
        <w:r w:rsidR="00AC524C">
          <w:rPr>
            <w:webHidden/>
          </w:rPr>
          <w:fldChar w:fldCharType="end"/>
        </w:r>
      </w:hyperlink>
    </w:p>
    <w:p w14:paraId="09588A31" w14:textId="7E61CABD" w:rsidR="00AC524C" w:rsidRDefault="008A58C2">
      <w:pPr>
        <w:pStyle w:val="TOC3"/>
        <w:rPr>
          <w:rFonts w:eastAsiaTheme="minorEastAsia"/>
          <w:b w:val="0"/>
          <w:smallCaps w:val="0"/>
          <w:sz w:val="22"/>
          <w:lang w:val="en-US" w:eastAsia="en-US" w:bidi="ar-SA"/>
        </w:rPr>
      </w:pPr>
      <w:hyperlink w:anchor="_Toc47000077" w:history="1">
        <w:r w:rsidR="00AC524C" w:rsidRPr="00436613">
          <w:rPr>
            <w:rStyle w:val="Hyperlink"/>
          </w:rPr>
          <w:t>Bing Maps</w:t>
        </w:r>
        <w:r w:rsidR="00AC524C">
          <w:rPr>
            <w:webHidden/>
          </w:rPr>
          <w:tab/>
        </w:r>
        <w:r w:rsidR="00AC524C">
          <w:rPr>
            <w:webHidden/>
          </w:rPr>
          <w:fldChar w:fldCharType="begin"/>
        </w:r>
        <w:r w:rsidR="00AC524C">
          <w:rPr>
            <w:webHidden/>
          </w:rPr>
          <w:instrText xml:space="preserve"> PAGEREF _Toc47000077 \h </w:instrText>
        </w:r>
        <w:r w:rsidR="00AC524C">
          <w:rPr>
            <w:webHidden/>
          </w:rPr>
        </w:r>
        <w:r w:rsidR="00AC524C">
          <w:rPr>
            <w:webHidden/>
          </w:rPr>
          <w:fldChar w:fldCharType="separate"/>
        </w:r>
        <w:r w:rsidR="00AC524C">
          <w:rPr>
            <w:webHidden/>
          </w:rPr>
          <w:t>31</w:t>
        </w:r>
        <w:r w:rsidR="00AC524C">
          <w:rPr>
            <w:webHidden/>
          </w:rPr>
          <w:fldChar w:fldCharType="end"/>
        </w:r>
      </w:hyperlink>
    </w:p>
    <w:p w14:paraId="24BA1CDF" w14:textId="58797E5D" w:rsidR="00AC524C" w:rsidRDefault="008A58C2">
      <w:pPr>
        <w:pStyle w:val="TOC3"/>
        <w:rPr>
          <w:rFonts w:eastAsiaTheme="minorEastAsia"/>
          <w:b w:val="0"/>
          <w:smallCaps w:val="0"/>
          <w:sz w:val="22"/>
          <w:lang w:val="en-US" w:eastAsia="en-US" w:bidi="ar-SA"/>
        </w:rPr>
      </w:pPr>
      <w:hyperlink w:anchor="_Toc47000078" w:history="1">
        <w:r w:rsidR="00AC524C" w:rsidRPr="00436613">
          <w:rPr>
            <w:rStyle w:val="Hyperlink"/>
          </w:rPr>
          <w:t>Professional Services</w:t>
        </w:r>
        <w:r w:rsidR="00AC524C">
          <w:rPr>
            <w:webHidden/>
          </w:rPr>
          <w:tab/>
        </w:r>
        <w:r w:rsidR="00AC524C">
          <w:rPr>
            <w:webHidden/>
          </w:rPr>
          <w:fldChar w:fldCharType="begin"/>
        </w:r>
        <w:r w:rsidR="00AC524C">
          <w:rPr>
            <w:webHidden/>
          </w:rPr>
          <w:instrText xml:space="preserve"> PAGEREF _Toc47000078 \h </w:instrText>
        </w:r>
        <w:r w:rsidR="00AC524C">
          <w:rPr>
            <w:webHidden/>
          </w:rPr>
        </w:r>
        <w:r w:rsidR="00AC524C">
          <w:rPr>
            <w:webHidden/>
          </w:rPr>
          <w:fldChar w:fldCharType="separate"/>
        </w:r>
        <w:r w:rsidR="00AC524C">
          <w:rPr>
            <w:webHidden/>
          </w:rPr>
          <w:t>31</w:t>
        </w:r>
        <w:r w:rsidR="00AC524C">
          <w:rPr>
            <w:webHidden/>
          </w:rPr>
          <w:fldChar w:fldCharType="end"/>
        </w:r>
      </w:hyperlink>
    </w:p>
    <w:p w14:paraId="12F24ACA" w14:textId="5818BCDC" w:rsidR="00AC524C" w:rsidRDefault="008A58C2">
      <w:pPr>
        <w:pStyle w:val="TOC3"/>
        <w:rPr>
          <w:rFonts w:eastAsiaTheme="minorEastAsia"/>
          <w:b w:val="0"/>
          <w:smallCaps w:val="0"/>
          <w:sz w:val="22"/>
          <w:lang w:val="en-US" w:eastAsia="en-US" w:bidi="ar-SA"/>
        </w:rPr>
      </w:pPr>
      <w:hyperlink w:anchor="_Toc47000079" w:history="1">
        <w:r w:rsidR="00AC524C" w:rsidRPr="00436613">
          <w:rPr>
            <w:rStyle w:val="Hyperlink"/>
          </w:rPr>
          <w:t>Azure Media Services H.265/HEVC (tehokas videokoodaus) -koodausta koskeva ilmoitus</w:t>
        </w:r>
        <w:r w:rsidR="00AC524C">
          <w:rPr>
            <w:webHidden/>
          </w:rPr>
          <w:tab/>
        </w:r>
        <w:r w:rsidR="00AC524C">
          <w:rPr>
            <w:webHidden/>
          </w:rPr>
          <w:fldChar w:fldCharType="begin"/>
        </w:r>
        <w:r w:rsidR="00AC524C">
          <w:rPr>
            <w:webHidden/>
          </w:rPr>
          <w:instrText xml:space="preserve"> PAGEREF _Toc47000079 \h </w:instrText>
        </w:r>
        <w:r w:rsidR="00AC524C">
          <w:rPr>
            <w:webHidden/>
          </w:rPr>
        </w:r>
        <w:r w:rsidR="00AC524C">
          <w:rPr>
            <w:webHidden/>
          </w:rPr>
          <w:fldChar w:fldCharType="separate"/>
        </w:r>
        <w:r w:rsidR="00AC524C">
          <w:rPr>
            <w:webHidden/>
          </w:rPr>
          <w:t>33</w:t>
        </w:r>
        <w:r w:rsidR="00AC524C">
          <w:rPr>
            <w:webHidden/>
          </w:rPr>
          <w:fldChar w:fldCharType="end"/>
        </w:r>
      </w:hyperlink>
    </w:p>
    <w:p w14:paraId="742BEE90" w14:textId="3D2E96FE" w:rsidR="00AC524C" w:rsidRDefault="008A58C2">
      <w:pPr>
        <w:pStyle w:val="TOC3"/>
        <w:rPr>
          <w:rFonts w:eastAsiaTheme="minorEastAsia"/>
          <w:b w:val="0"/>
          <w:smallCaps w:val="0"/>
          <w:sz w:val="22"/>
          <w:lang w:val="en-US" w:eastAsia="en-US" w:bidi="ar-SA"/>
        </w:rPr>
      </w:pPr>
      <w:hyperlink w:anchor="_Toc47000080" w:history="1">
        <w:r w:rsidR="00AC524C" w:rsidRPr="00436613">
          <w:rPr>
            <w:rStyle w:val="Hyperlink"/>
          </w:rPr>
          <w:t>Ilmoitus Adobe Flash Playerista</w:t>
        </w:r>
        <w:r w:rsidR="00AC524C">
          <w:rPr>
            <w:webHidden/>
          </w:rPr>
          <w:tab/>
        </w:r>
        <w:r w:rsidR="00AC524C">
          <w:rPr>
            <w:webHidden/>
          </w:rPr>
          <w:fldChar w:fldCharType="begin"/>
        </w:r>
        <w:r w:rsidR="00AC524C">
          <w:rPr>
            <w:webHidden/>
          </w:rPr>
          <w:instrText xml:space="preserve"> PAGEREF _Toc47000080 \h </w:instrText>
        </w:r>
        <w:r w:rsidR="00AC524C">
          <w:rPr>
            <w:webHidden/>
          </w:rPr>
        </w:r>
        <w:r w:rsidR="00AC524C">
          <w:rPr>
            <w:webHidden/>
          </w:rPr>
          <w:fldChar w:fldCharType="separate"/>
        </w:r>
        <w:r w:rsidR="00AC524C">
          <w:rPr>
            <w:webHidden/>
          </w:rPr>
          <w:t>33</w:t>
        </w:r>
        <w:r w:rsidR="00AC524C">
          <w:rPr>
            <w:webHidden/>
          </w:rPr>
          <w:fldChar w:fldCharType="end"/>
        </w:r>
      </w:hyperlink>
    </w:p>
    <w:p w14:paraId="546BF995" w14:textId="5D34521E" w:rsidR="00AC524C" w:rsidRDefault="008A58C2">
      <w:pPr>
        <w:pStyle w:val="TOC3"/>
        <w:rPr>
          <w:rFonts w:eastAsiaTheme="minorEastAsia"/>
          <w:b w:val="0"/>
          <w:smallCaps w:val="0"/>
          <w:sz w:val="22"/>
          <w:lang w:val="en-US" w:eastAsia="en-US" w:bidi="ar-SA"/>
        </w:rPr>
      </w:pPr>
      <w:hyperlink w:anchor="_Toc47000081" w:history="1">
        <w:r w:rsidR="00AC524C" w:rsidRPr="00436613">
          <w:rPr>
            <w:rStyle w:val="Hyperlink"/>
          </w:rPr>
          <w:t>Ilmoitus H.264/AVC-kuvastandardista, VC-1-kuvastandardista, MPEG-4 Part 2 -kuvastandardista ja MPEG-2-kuvastandardista</w:t>
        </w:r>
        <w:r w:rsidR="00AC524C">
          <w:rPr>
            <w:webHidden/>
          </w:rPr>
          <w:tab/>
        </w:r>
        <w:r w:rsidR="00AC524C">
          <w:rPr>
            <w:webHidden/>
          </w:rPr>
          <w:fldChar w:fldCharType="begin"/>
        </w:r>
        <w:r w:rsidR="00AC524C">
          <w:rPr>
            <w:webHidden/>
          </w:rPr>
          <w:instrText xml:space="preserve"> PAGEREF _Toc47000081 \h </w:instrText>
        </w:r>
        <w:r w:rsidR="00AC524C">
          <w:rPr>
            <w:webHidden/>
          </w:rPr>
        </w:r>
        <w:r w:rsidR="00AC524C">
          <w:rPr>
            <w:webHidden/>
          </w:rPr>
          <w:fldChar w:fldCharType="separate"/>
        </w:r>
        <w:r w:rsidR="00AC524C">
          <w:rPr>
            <w:webHidden/>
          </w:rPr>
          <w:t>33</w:t>
        </w:r>
        <w:r w:rsidR="00AC524C">
          <w:rPr>
            <w:webHidden/>
          </w:rPr>
          <w:fldChar w:fldCharType="end"/>
        </w:r>
      </w:hyperlink>
    </w:p>
    <w:p w14:paraId="4D5298ED" w14:textId="6AF1CBEA" w:rsidR="00AC524C" w:rsidRDefault="008A58C2">
      <w:pPr>
        <w:pStyle w:val="TOC1"/>
        <w:tabs>
          <w:tab w:val="right" w:leader="dot" w:pos="5030"/>
        </w:tabs>
        <w:rPr>
          <w:rFonts w:eastAsiaTheme="minorEastAsia"/>
          <w:b w:val="0"/>
          <w:caps w:val="0"/>
          <w:noProof/>
          <w:sz w:val="22"/>
          <w:lang w:val="en-US" w:eastAsia="en-US" w:bidi="ar-SA"/>
        </w:rPr>
      </w:pPr>
      <w:hyperlink w:anchor="_Toc47000082" w:history="1">
        <w:r w:rsidR="00AC524C" w:rsidRPr="00436613">
          <w:rPr>
            <w:rStyle w:val="Hyperlink"/>
            <w:noProof/>
          </w:rPr>
          <w:t>Liite 2 – Tilauskäyttöoikeuspaketit</w:t>
        </w:r>
        <w:r w:rsidR="00AC524C">
          <w:rPr>
            <w:noProof/>
            <w:webHidden/>
          </w:rPr>
          <w:tab/>
        </w:r>
        <w:r w:rsidR="00AC524C">
          <w:rPr>
            <w:noProof/>
            <w:webHidden/>
          </w:rPr>
          <w:fldChar w:fldCharType="begin"/>
        </w:r>
        <w:r w:rsidR="00AC524C">
          <w:rPr>
            <w:noProof/>
            <w:webHidden/>
          </w:rPr>
          <w:instrText xml:space="preserve"> PAGEREF _Toc47000082 \h </w:instrText>
        </w:r>
        <w:r w:rsidR="00AC524C">
          <w:rPr>
            <w:noProof/>
            <w:webHidden/>
          </w:rPr>
        </w:r>
        <w:r w:rsidR="00AC524C">
          <w:rPr>
            <w:noProof/>
            <w:webHidden/>
          </w:rPr>
          <w:fldChar w:fldCharType="separate"/>
        </w:r>
        <w:r w:rsidR="00AC524C">
          <w:rPr>
            <w:noProof/>
            <w:webHidden/>
          </w:rPr>
          <w:t>34</w:t>
        </w:r>
        <w:r w:rsidR="00AC524C">
          <w:rPr>
            <w:noProof/>
            <w:webHidden/>
          </w:rPr>
          <w:fldChar w:fldCharType="end"/>
        </w:r>
      </w:hyperlink>
    </w:p>
    <w:p w14:paraId="74C1A718" w14:textId="06E7819C" w:rsidR="00AC524C" w:rsidRDefault="008A58C2">
      <w:pPr>
        <w:pStyle w:val="TOC3"/>
        <w:rPr>
          <w:rFonts w:eastAsiaTheme="minorEastAsia"/>
          <w:b w:val="0"/>
          <w:smallCaps w:val="0"/>
          <w:sz w:val="22"/>
          <w:lang w:val="en-US" w:eastAsia="en-US" w:bidi="ar-SA"/>
        </w:rPr>
      </w:pPr>
      <w:hyperlink w:anchor="_Toc47000083" w:history="1">
        <w:r w:rsidR="00AC524C" w:rsidRPr="00436613">
          <w:rPr>
            <w:rStyle w:val="Hyperlink"/>
          </w:rPr>
          <w:t>Julkinen sektori</w:t>
        </w:r>
        <w:r w:rsidR="00AC524C">
          <w:rPr>
            <w:webHidden/>
          </w:rPr>
          <w:tab/>
        </w:r>
        <w:r w:rsidR="00AC524C">
          <w:rPr>
            <w:webHidden/>
          </w:rPr>
          <w:fldChar w:fldCharType="begin"/>
        </w:r>
        <w:r w:rsidR="00AC524C">
          <w:rPr>
            <w:webHidden/>
          </w:rPr>
          <w:instrText xml:space="preserve"> PAGEREF _Toc47000083 \h </w:instrText>
        </w:r>
        <w:r w:rsidR="00AC524C">
          <w:rPr>
            <w:webHidden/>
          </w:rPr>
        </w:r>
        <w:r w:rsidR="00AC524C">
          <w:rPr>
            <w:webHidden/>
          </w:rPr>
          <w:fldChar w:fldCharType="separate"/>
        </w:r>
        <w:r w:rsidR="00AC524C">
          <w:rPr>
            <w:webHidden/>
          </w:rPr>
          <w:t>35</w:t>
        </w:r>
        <w:r w:rsidR="00AC524C">
          <w:rPr>
            <w:webHidden/>
          </w:rPr>
          <w:fldChar w:fldCharType="end"/>
        </w:r>
      </w:hyperlink>
    </w:p>
    <w:p w14:paraId="092C9288" w14:textId="44342C3E" w:rsidR="004D27A6" w:rsidRPr="00690C65" w:rsidRDefault="00A430D3" w:rsidP="00946D49">
      <w:pPr>
        <w:pStyle w:val="TOC1"/>
        <w:tabs>
          <w:tab w:val="right" w:leader="dot" w:pos="5030"/>
        </w:tabs>
      </w:pPr>
      <w:r w:rsidRPr="00F4012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1CD559F" w14:textId="77777777" w:rsidR="00F64857" w:rsidRDefault="00F64857" w:rsidP="00F64857">
      <w:pPr>
        <w:pStyle w:val="ProductList-SectionHeading"/>
        <w:outlineLvl w:val="0"/>
      </w:pPr>
      <w:bookmarkStart w:id="3" w:name="Introduction"/>
      <w:bookmarkStart w:id="4" w:name="_Toc507768531"/>
      <w:bookmarkStart w:id="5" w:name="_Toc507239485"/>
      <w:bookmarkStart w:id="6" w:name="_Toc47000014"/>
      <w:bookmarkStart w:id="7" w:name="_Toc378147615"/>
      <w:bookmarkStart w:id="8" w:name="_Toc378151517"/>
      <w:bookmarkStart w:id="9" w:name="_Toc379797094"/>
      <w:bookmarkStart w:id="10" w:name="_Toc380513120"/>
      <w:bookmarkStart w:id="11" w:name="_Toc380655159"/>
      <w:bookmarkStart w:id="12" w:name="_Toc383415077"/>
      <w:r>
        <w:lastRenderedPageBreak/>
        <w:t>Johdanto</w:t>
      </w:r>
      <w:bookmarkEnd w:id="3"/>
      <w:bookmarkEnd w:id="4"/>
      <w:bookmarkEnd w:id="5"/>
      <w:bookmarkEnd w:id="6"/>
    </w:p>
    <w:p w14:paraId="3D28AE17" w14:textId="1FCB1958" w:rsidR="00340E6D" w:rsidRDefault="00B92606" w:rsidP="00340E6D">
      <w:pPr>
        <w:pStyle w:val="ProductList-Body"/>
        <w:spacing w:after="240"/>
      </w:pPr>
      <w:bookmarkStart w:id="13" w:name="_Toc507768532"/>
      <w:r w:rsidRPr="004B36CB">
        <w:t>Osapuolet suostuvat siihen, että nämä Online-palveluiden ehdot säätelevät asiakkaan Online-palveluiden käyttöä ja että Tietojenkäsittelysopimuksessa (määritelty jäljempänä) määritetään asiakkaan velvollisuudet Asiakastietojen ja Henkilötietojen käsittelyyn Online-palveluissa.</w:t>
      </w:r>
      <w:r w:rsidRPr="004B36CB">
        <w:rPr>
          <w:sz w:val="22"/>
        </w:rPr>
        <w:t xml:space="preserve"> </w:t>
      </w:r>
      <w:r w:rsidRPr="004B36CB">
        <w:t>Osapuolet suostuvat myös siihen, että mikäli erillistä Professional Services -palveluiden sopimusta ei ole laadittu, nämä Online-palveluiden ehdot määrittävät Professional Services -palveluiden tarjontaa, mukaan lukien, niihin kuitenkaan rajoittumatta, kyseiseen tarjontaan liittyvien Professional Services -tietojen ja Henkilötietojen käsittelyä ja tietosuojaa koskevat Liitteeseen 1 sisältyvät ehdot ja Tietojenkäsittelysopimuksen ehdot. Jos asiakas käyttää muita kuin Microsoft-tuotteita (määritelty alla), kyseiseen käyttöön sovelletaan erillisiä ehtoja, kuten eri yksityisyys- ja tietoturvaehtoja. Jos Tietojenkäsittelysopimuksen ja asiakkaan volyymikäyttöoikeussopimuksen muiden ehtojen (mukaan lukien Tuotteen ehdot tai Online-palveluiden käyttöehdot) välillä ilmenee ristiriita tai epäyhtenäisyys, sovelletaan ensisijaisesti Tietojenkäsittelysopimusta</w:t>
      </w:r>
      <w:r w:rsidR="00340E6D">
        <w:t>.</w:t>
      </w:r>
    </w:p>
    <w:p w14:paraId="142C31FE" w14:textId="77777777" w:rsidR="00F64857" w:rsidRDefault="00F64857" w:rsidP="00F64857">
      <w:pPr>
        <w:pStyle w:val="ProductList-SubSubSectionHeading"/>
        <w:outlineLvl w:val="1"/>
      </w:pPr>
      <w:bookmarkStart w:id="14" w:name="_Toc47000015"/>
      <w:r>
        <w:t>Palvelutasosopimukset</w:t>
      </w:r>
      <w:bookmarkEnd w:id="13"/>
      <w:bookmarkEnd w:id="14"/>
    </w:p>
    <w:p w14:paraId="7E86A6C6" w14:textId="77777777" w:rsidR="00F64857" w:rsidRDefault="00F64857" w:rsidP="00F64857">
      <w:pPr>
        <w:pStyle w:val="ProductList-Body"/>
      </w:pPr>
      <w:r>
        <w:t xml:space="preserve">Useimpiin Online-palveluihin voidaan liittää palvelutasosopimus. Lisätietoja Online-palveluiden palvelutasosopimuksista: </w:t>
      </w:r>
      <w:hyperlink r:id="rId15" w:history="1">
        <w:r>
          <w:rPr>
            <w:rStyle w:val="Hyperlink"/>
          </w:rPr>
          <w:t>http://microsoft.com/licensing/contracts</w:t>
        </w:r>
      </w:hyperlink>
      <w:r>
        <w:t>.</w:t>
      </w:r>
    </w:p>
    <w:p w14:paraId="0EB90167" w14:textId="77777777" w:rsidR="00F64857" w:rsidRDefault="00F64857" w:rsidP="00F64857">
      <w:pPr>
        <w:pStyle w:val="ProductList-Body"/>
      </w:pPr>
    </w:p>
    <w:p w14:paraId="6A778F7A" w14:textId="77777777" w:rsidR="00F64857" w:rsidRDefault="00F64857" w:rsidP="00F64857">
      <w:pPr>
        <w:pStyle w:val="ProductList-SubSubSectionHeading"/>
        <w:outlineLvl w:val="1"/>
      </w:pPr>
      <w:bookmarkStart w:id="15" w:name="_Toc507768533"/>
      <w:bookmarkStart w:id="16" w:name="_Toc47000016"/>
      <w:r>
        <w:t>Sovellettavat online-palvelujen lisäehdot ja päivitykset</w:t>
      </w:r>
      <w:bookmarkEnd w:id="15"/>
      <w:bookmarkEnd w:id="16"/>
    </w:p>
    <w:p w14:paraId="07C82AF8" w14:textId="77777777" w:rsidR="00F64857" w:rsidRPr="00E47CD3" w:rsidRDefault="00F64857" w:rsidP="00F64857">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252511EF" w14:textId="77777777" w:rsidR="00F64857" w:rsidRPr="00E47CD3" w:rsidRDefault="00F64857" w:rsidP="00F64857">
      <w:pPr>
        <w:pStyle w:val="ProductList-Body"/>
      </w:pPr>
    </w:p>
    <w:p w14:paraId="1A2DCD40" w14:textId="77777777" w:rsidR="00F64857" w:rsidRDefault="00F64857" w:rsidP="00F64857">
      <w:pPr>
        <w:pStyle w:val="ProductList-SubSubSectionHeading"/>
        <w:outlineLvl w:val="1"/>
      </w:pPr>
      <w:bookmarkStart w:id="17" w:name="_Toc507768534"/>
      <w:bookmarkStart w:id="18" w:name="_Toc47000017"/>
      <w:r>
        <w:t>Sähköiset ilmoitukset</w:t>
      </w:r>
      <w:bookmarkEnd w:id="17"/>
      <w:bookmarkEnd w:id="18"/>
    </w:p>
    <w:p w14:paraId="6A27D867" w14:textId="77777777" w:rsidR="00F64857" w:rsidRDefault="00F64857" w:rsidP="00F64857">
      <w:pPr>
        <w:pStyle w:val="ProductList-Body"/>
      </w:pPr>
      <w:r>
        <w:t xml:space="preserve">Microsoft voi toimittaa Asiakkaalle Online-palveluita koskevia tietoja ja ilmoituksia sähköisesti, kuten sähköpostitse, Online-palveluiden portaalin kautta tai Microsoftin määrittelemällä verkkosivulla. Ilmoitus annetaan päivänä, jona Microsoft on tuonut sen saataville. </w:t>
      </w:r>
    </w:p>
    <w:p w14:paraId="15A5E48D" w14:textId="77777777" w:rsidR="00F64857" w:rsidRDefault="00F64857" w:rsidP="00F64857">
      <w:pPr>
        <w:pStyle w:val="ProductList-Body"/>
      </w:pPr>
    </w:p>
    <w:p w14:paraId="183DB5BD" w14:textId="77777777" w:rsidR="00F64857" w:rsidRDefault="00F64857" w:rsidP="00F64857">
      <w:pPr>
        <w:pStyle w:val="ProductList-SubSubSectionHeading"/>
        <w:outlineLvl w:val="1"/>
      </w:pPr>
      <w:bookmarkStart w:id="19" w:name="_Toc507768535"/>
      <w:bookmarkStart w:id="20" w:name="_Toc507239486"/>
      <w:bookmarkStart w:id="21" w:name="_Toc47000018"/>
      <w:r>
        <w:t>Aikaisemmat versiot</w:t>
      </w:r>
      <w:bookmarkEnd w:id="19"/>
      <w:bookmarkEnd w:id="20"/>
      <w:bookmarkEnd w:id="21"/>
    </w:p>
    <w:p w14:paraId="1271D633" w14:textId="77777777" w:rsidR="00F64857" w:rsidRDefault="00F64857" w:rsidP="00F64857">
      <w:pPr>
        <w:pStyle w:val="ProductList-Body"/>
      </w:pPr>
      <w:r>
        <w:t xml:space="preserve">Online-palveluiden ehdot koskevat tällä hetkellä saatavilla olevia Online-palveluita. Aiempien Online-palveluiden ehtojen versiot ovat saatavilla sivulta </w:t>
      </w:r>
      <w:hyperlink r:id="rId16" w:history="1">
        <w:r>
          <w:rPr>
            <w:rStyle w:val="Hyperlink"/>
          </w:rPr>
          <w:t>http://go.microsoft.com/?linkid=9840733</w:t>
        </w:r>
      </w:hyperlink>
      <w:r>
        <w:t>, jälleenmyyjältä tai Microsoftin asiakasvastuulliselta myyjältä.</w:t>
      </w:r>
    </w:p>
    <w:p w14:paraId="34332165" w14:textId="77777777" w:rsidR="00F64857" w:rsidRDefault="00F64857" w:rsidP="00F64857">
      <w:pPr>
        <w:pStyle w:val="ProductList-Body"/>
      </w:pPr>
    </w:p>
    <w:p w14:paraId="7713DA82" w14:textId="77777777" w:rsidR="009A5014" w:rsidRDefault="009A5014" w:rsidP="009A5014">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7000019"/>
      <w:r>
        <w:t>Selvennykset ja yhteenveto muutoksista</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650640" w14:paraId="571CB579"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5AE33AE" w14:textId="77777777" w:rsidR="00650640" w:rsidRDefault="00650640" w:rsidP="007D2DD3">
            <w:pPr>
              <w:pStyle w:val="ProductList-TableBody"/>
            </w:pPr>
            <w:r>
              <w:rPr>
                <w:color w:val="FFFFFF"/>
              </w:rPr>
              <w:t>Lisäykset</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07014766" w14:textId="77777777" w:rsidR="00650640" w:rsidRDefault="00650640" w:rsidP="007D2DD3">
            <w:pPr>
              <w:pStyle w:val="ProductList-TableBody"/>
            </w:pPr>
            <w:r>
              <w:rPr>
                <w:color w:val="FFFFFF"/>
              </w:rPr>
              <w:t>Poistot</w:t>
            </w:r>
          </w:p>
        </w:tc>
      </w:tr>
      <w:tr w:rsidR="00650640" w14:paraId="3FDFE064"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036ABD40" w14:textId="684AEE53" w:rsidR="00650640" w:rsidRDefault="00AC524C" w:rsidP="007D2DD3">
            <w:pPr>
              <w:pStyle w:val="ProductList-TableBody"/>
            </w:pPr>
            <w:r>
              <w:t>Microsoft Power Virtual Agents</w:t>
            </w:r>
          </w:p>
        </w:tc>
        <w:tc>
          <w:tcPr>
            <w:tcW w:w="5390" w:type="dxa"/>
            <w:tcBorders>
              <w:top w:val="single" w:sz="4" w:space="0" w:color="000000"/>
              <w:left w:val="single" w:sz="4" w:space="0" w:color="000000"/>
              <w:bottom w:val="single" w:sz="4" w:space="0" w:color="000000"/>
              <w:right w:val="single" w:sz="4" w:space="0" w:color="000000"/>
            </w:tcBorders>
          </w:tcPr>
          <w:p w14:paraId="30EAEF02" w14:textId="77777777" w:rsidR="00650640" w:rsidRDefault="00650640" w:rsidP="007D2DD3">
            <w:pPr>
              <w:pStyle w:val="ProductList-TableBody"/>
            </w:pPr>
          </w:p>
        </w:tc>
      </w:tr>
    </w:tbl>
    <w:p w14:paraId="0AB02CCE" w14:textId="77777777" w:rsidR="00650640" w:rsidRDefault="00650640" w:rsidP="00650640">
      <w:pPr>
        <w:pStyle w:val="ProductList-ClauseHeading"/>
        <w:keepNext w:val="0"/>
      </w:pPr>
    </w:p>
    <w:p w14:paraId="3C220E17" w14:textId="77777777" w:rsidR="00AC524C" w:rsidRPr="00CF31D1" w:rsidRDefault="00AC524C" w:rsidP="00AC524C">
      <w:pPr>
        <w:pStyle w:val="ProductList-ClauseHeading"/>
        <w:keepNext w:val="0"/>
      </w:pPr>
      <w:r>
        <w:t>Online-palvelut</w:t>
      </w:r>
    </w:p>
    <w:p w14:paraId="01836CEA" w14:textId="6E3318BE" w:rsidR="00AC524C" w:rsidRPr="00CF31D1" w:rsidRDefault="008A58C2" w:rsidP="00AC524C">
      <w:pPr>
        <w:pStyle w:val="ProductList-Body"/>
      </w:pPr>
      <w:hyperlink w:anchor="M365Applications" w:tooltip="Microsoft 365 -sovellukset" w:history="1">
        <w:r w:rsidR="00AC524C">
          <w:rPr>
            <w:rStyle w:val="Hyperlink"/>
          </w:rPr>
          <w:t>Microsoft 365 -sovellukset</w:t>
        </w:r>
      </w:hyperlink>
      <w:r w:rsidR="00AC524C">
        <w:t xml:space="preserve">: Lisätty ehtoja sen selventämiseksi, että kun Microsoft 365 -sovellusten </w:t>
      </w:r>
      <w:r w:rsidR="00AC524C">
        <w:rPr>
          <w:rFonts w:ascii="Calibri" w:eastAsia="Calibri" w:hAnsi="Calibri" w:cs="Arial"/>
        </w:rPr>
        <w:t>mobiiliversioita käytetään työpaikan tai oppilaitoksen tilin kanssa näiden Online-palvelujen ehtojen soveltamisalaan kuuluvien Online-palvelujen käyttöön, asianomaiseen Online-palveluun sovellettavia Online-palvelujen ehtoja sovelletaan kyseiseen M365-mobiilisovellusten käyttöön. M365-mobiilisovelluksiin liittyvät Microsoftin sitoumukset eivät koske mobiilisovellusten käyttämien mobiilialustojen (esim. Apple, Google) tarjoajien, jotka ovat kolmansia osapuolia, harjoittamaa tietojen käsittelyä, politiikkoja tai käytäntöjä.</w:t>
      </w:r>
    </w:p>
    <w:p w14:paraId="29F5F758" w14:textId="77777777" w:rsidR="00AC524C" w:rsidRPr="00CF31D1" w:rsidRDefault="00AC524C" w:rsidP="00AC524C">
      <w:pPr>
        <w:pStyle w:val="ProductList-Body"/>
      </w:pPr>
    </w:p>
    <w:p w14:paraId="5C1EB67F" w14:textId="77777777" w:rsidR="00AC524C" w:rsidRPr="00CF31D1" w:rsidRDefault="00AC524C" w:rsidP="00AC524C">
      <w:pPr>
        <w:pStyle w:val="ProductList-ClauseHeading"/>
        <w:keepNext w:val="0"/>
      </w:pPr>
      <w:r>
        <w:t>Liite 1 – Ilmoitukset</w:t>
      </w:r>
    </w:p>
    <w:p w14:paraId="49E30733" w14:textId="1375E742" w:rsidR="00730DD3" w:rsidRDefault="008A58C2" w:rsidP="00AC524C">
      <w:pPr>
        <w:pStyle w:val="ProductList-Body"/>
      </w:pPr>
      <w:hyperlink w:anchor="TOC" w:tooltip="Online-ydinpalvelut" w:history="1">
        <w:r w:rsidR="00AC524C">
          <w:rPr>
            <w:rStyle w:val="Hyperlink"/>
          </w:rPr>
          <w:t>Online-ydinpalvelut</w:t>
        </w:r>
      </w:hyperlink>
      <w:r w:rsidR="00AC524C">
        <w:t xml:space="preserve"> Microsoft Dynamics 365 -ydinpalveluiden luetteloon lisätty Dynamics 365 Customer Insights. Microsoft Virtual Agents lisätty Microsoft Power Platform -ydinpalvelujen luetteloon. Cortana lisätty Office 365 -ydinpalveluiden luetteloon</w:t>
      </w:r>
      <w:r w:rsidR="00650640">
        <w:t xml:space="preserve">. </w:t>
      </w:r>
    </w:p>
    <w:p w14:paraId="34BEB0EB" w14:textId="783A6907" w:rsidR="00B12422" w:rsidRPr="00903BB7" w:rsidRDefault="008A58C2" w:rsidP="008A19A5">
      <w:pPr>
        <w:pStyle w:val="ProductList-Body"/>
        <w:shd w:val="clear" w:color="auto" w:fill="A6A6A6" w:themeFill="background1" w:themeFillShade="A6"/>
        <w:spacing w:before="120" w:after="240"/>
        <w:jc w:val="right"/>
      </w:pPr>
      <w:hyperlink w:anchor="TableofContents" w:tooltip="Sisällys" w:history="1">
        <w:r w:rsidR="00B12422">
          <w:rPr>
            <w:rStyle w:val="Hyperlink"/>
            <w:sz w:val="16"/>
            <w:szCs w:val="16"/>
          </w:rPr>
          <w:t>Sisällys</w:t>
        </w:r>
      </w:hyperlink>
      <w:r w:rsidR="00B12422">
        <w:rPr>
          <w:sz w:val="16"/>
          <w:szCs w:val="16"/>
        </w:rPr>
        <w:t xml:space="preserve"> / </w:t>
      </w:r>
      <w:hyperlink w:anchor="GeneralTerms" w:tooltip="Yleiset ehdot" w:history="1">
        <w:r w:rsidR="00B12422">
          <w:rPr>
            <w:rStyle w:val="Hyperlink"/>
            <w:sz w:val="16"/>
            <w:szCs w:val="16"/>
          </w:rPr>
          <w:t>Yleiset ehdot</w:t>
        </w:r>
      </w:hyperlink>
    </w:p>
    <w:p w14:paraId="763926BE" w14:textId="77777777" w:rsidR="00195906" w:rsidRDefault="00195906" w:rsidP="00BB7C80">
      <w:pPr>
        <w:pStyle w:val="ProductList-Body"/>
        <w:tabs>
          <w:tab w:val="left" w:pos="360"/>
        </w:tabs>
        <w:rPr>
          <w:b/>
          <w:color w:val="00188F"/>
        </w:rPr>
        <w:sectPr w:rsidR="00195906" w:rsidSect="00A61B2A">
          <w:footerReference w:type="first" r:id="rId17"/>
          <w:pgSz w:w="12240" w:h="15840"/>
          <w:pgMar w:top="1440" w:right="720" w:bottom="1440" w:left="720" w:header="720" w:footer="720" w:gutter="0"/>
          <w:cols w:space="720"/>
          <w:titlePg/>
          <w:docGrid w:linePitch="360"/>
        </w:sectPr>
      </w:pPr>
    </w:p>
    <w:p w14:paraId="00FD020E" w14:textId="77777777" w:rsidR="00F64857" w:rsidRPr="00103924" w:rsidRDefault="00F64857" w:rsidP="00F64857">
      <w:pPr>
        <w:pStyle w:val="ProductList-SectionHeading"/>
        <w:outlineLvl w:val="0"/>
      </w:pPr>
      <w:bookmarkStart w:id="32" w:name="_Toc507768537"/>
      <w:bookmarkStart w:id="33" w:name="_Toc507239489"/>
      <w:bookmarkStart w:id="34" w:name="_Toc47000020"/>
      <w:bookmarkStart w:id="35" w:name="Definitions"/>
      <w:bookmarkEnd w:id="7"/>
      <w:bookmarkEnd w:id="8"/>
      <w:bookmarkEnd w:id="9"/>
      <w:bookmarkEnd w:id="10"/>
      <w:bookmarkEnd w:id="11"/>
      <w:bookmarkEnd w:id="12"/>
      <w:r>
        <w:lastRenderedPageBreak/>
        <w:t>Määritelmät</w:t>
      </w:r>
      <w:bookmarkEnd w:id="32"/>
      <w:bookmarkEnd w:id="33"/>
      <w:bookmarkEnd w:id="34"/>
    </w:p>
    <w:bookmarkEnd w:id="35"/>
    <w:p w14:paraId="054495C7" w14:textId="77777777" w:rsidR="00F64857" w:rsidRDefault="00F64857" w:rsidP="00F64857">
      <w:pPr>
        <w:pStyle w:val="ProductList-Body"/>
        <w:spacing w:after="120"/>
      </w:pPr>
      <w:r>
        <w:t>Ellei jotakin seuraavista termeistä ole määritelty Asiakkaan volyymikäyttöoikeussopimuksessa, niillä on alla kerrotut merkitykset.</w:t>
      </w:r>
    </w:p>
    <w:p w14:paraId="333299BC" w14:textId="1F0D10CC" w:rsidR="00F64857" w:rsidRDefault="00F64857" w:rsidP="00F64857">
      <w:pPr>
        <w:pStyle w:val="ProductList-Body"/>
        <w:spacing w:after="120"/>
      </w:pPr>
      <w:r>
        <w:t xml:space="preserve">”Online-ydinpalvelut” </w:t>
      </w:r>
      <w:r w:rsidR="00B92606" w:rsidRPr="004B36CB">
        <w:t>tarkoittavat Online-palveluja, jotka on luetteloitu Online-ydinpalveluiksi Liitteessä 1</w:t>
      </w:r>
      <w:r>
        <w:t>.</w:t>
      </w:r>
    </w:p>
    <w:p w14:paraId="79313267" w14:textId="77777777" w:rsidR="00340E6D" w:rsidRPr="00874919" w:rsidRDefault="00340E6D" w:rsidP="00340E6D">
      <w:pPr>
        <w:pStyle w:val="ProductList-Body"/>
        <w:spacing w:after="120"/>
      </w:pPr>
      <w:r>
        <w:t>”Asiakkaan tiedot” tarkoittavat mitä tahansa sellaisia tietoja, mukaan lukien teksti-, ääni-, video- ja kuvatiedostot sekä ohjelmistot, jotka Asiakas antaa tai jotka annetaan Asiakkaan puolesta Microsoftille Asiakkaan Online-palveluihin kohdistuvan käytön kautta. Asiakastiedot eivät sisällä Professional Services -tietoja.</w:t>
      </w:r>
    </w:p>
    <w:p w14:paraId="536FC3C7" w14:textId="2B411C5A" w:rsidR="00B92606" w:rsidRPr="004B36CB" w:rsidRDefault="00B92606" w:rsidP="00B92606">
      <w:pPr>
        <w:pStyle w:val="ProductList-Body"/>
        <w:spacing w:after="110"/>
      </w:pPr>
      <w:r w:rsidRPr="004B36CB">
        <w:t>”</w:t>
      </w:r>
      <w:r w:rsidR="00765AE5" w:rsidRPr="00765AE5">
        <w:t xml:space="preserve"> </w:t>
      </w:r>
      <w:r w:rsidR="00765AE5">
        <w:t xml:space="preserve">Tietojenkäsittelysopimus” tarkoittaa Microsoftin Online-palveluiden Tietojenkäsittelysopimusta, joka julkaistaan osoitteessa </w:t>
      </w:r>
      <w:hyperlink r:id="rId18" w:history="1">
        <w:r w:rsidR="00765AE5">
          <w:rPr>
            <w:rStyle w:val="Hyperlink"/>
          </w:rPr>
          <w:t>https://aka.ms/DPA</w:t>
        </w:r>
      </w:hyperlink>
      <w:r w:rsidRPr="004B36CB">
        <w:t>.</w:t>
      </w:r>
    </w:p>
    <w:p w14:paraId="419103B8" w14:textId="77777777" w:rsidR="00F64857" w:rsidRPr="00874919" w:rsidRDefault="00F64857" w:rsidP="00F64857">
      <w:pPr>
        <w:pStyle w:val="ProductList-Body"/>
        <w:spacing w:after="120"/>
      </w:pPr>
      <w:r>
        <w:t>”Ulkopuolisella käyttäjällä”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2BF02A37" w14:textId="77777777" w:rsidR="00B92606" w:rsidRPr="004B36CB" w:rsidRDefault="00B92606" w:rsidP="00B92606">
      <w:pPr>
        <w:pStyle w:val="ProductList-Body"/>
        <w:spacing w:after="110"/>
      </w:pPr>
      <w:r w:rsidRPr="004B36CB">
        <w:t xml:space="preserve">”Käyttöoikeussivusto” tarkoittaa sivustoa </w:t>
      </w:r>
      <w:hyperlink r:id="rId19" w:history="1">
        <w:r w:rsidRPr="004B36CB">
          <w:rPr>
            <w:rStyle w:val="Hyperlink"/>
          </w:rPr>
          <w:t>http://www.microsoft.com/licensing/contracts</w:t>
        </w:r>
      </w:hyperlink>
      <w:r w:rsidRPr="004B36CB">
        <w:t xml:space="preserve"> tai sen seuraajasivustoa.</w:t>
      </w:r>
    </w:p>
    <w:p w14:paraId="312238E4" w14:textId="77777777" w:rsidR="007E3118" w:rsidRDefault="007E3118" w:rsidP="007E3118">
      <w:pPr>
        <w:pStyle w:val="ProductList-Body"/>
        <w:spacing w:after="120"/>
      </w:pPr>
      <w:r>
        <w:t xml:space="preserve">”Käyttöoikeuden alainen laite” tarkoittaa yksittäistä Asiakkaan käyttöön määritettyä (dedikoitua) fyysistä laitteistojärjestelmää, jolle käyttöoikeus määritellään. Dedikoitu laite, jota hallinnoi tai valvoo muu yhtiö kuin Asiakas tai jokin sen Konserniyhtiöistä, kuuluu </w:t>
      </w:r>
      <w:hyperlink r:id="rId20" w:history="1">
        <w:r>
          <w:rPr>
            <w:rStyle w:val="Hyperlink"/>
          </w:rPr>
          <w:t>Tuotteen ehtoihin</w:t>
        </w:r>
      </w:hyperlink>
      <w:r>
        <w:t xml:space="preserve"> (</w:t>
      </w:r>
      <w:hyperlink r:id="rId21" w:history="1">
        <w:r>
          <w:rPr>
            <w:rStyle w:val="Hyperlink"/>
          </w:rPr>
          <w:t>http://go.microsoft.com/?linkid=9839207</w:t>
        </w:r>
      </w:hyperlink>
      <w:r>
        <w:t>) sisältyvän Ohjelmiston hallinnan alihankintaa koskevan lausekkeen piiriin. Tässä määritelmässä laitteisto-osio tai korttipalvelin katsotaan erilliseksi laitteistoksi.</w:t>
      </w:r>
    </w:p>
    <w:p w14:paraId="08ED472B" w14:textId="77777777" w:rsidR="007E3118" w:rsidRPr="00874919" w:rsidRDefault="007E3118" w:rsidP="007E3118">
      <w:pPr>
        <w:pStyle w:val="ProductList-Body"/>
        <w:spacing w:after="120"/>
      </w:pPr>
      <w:r>
        <w:t xml:space="preserve">”Verkkopalvelin” tarkoittaa fyysistä laitepalvelinta, joka on varattu pelkästään Asiakkaan käyttöön ja tarjoaa resurssitukea verkoston tietokoneille. Dedikoitu palvelin, jota hallinnoi tai valvoo muu yhtiö kuin Asiakas tai jokin sen Konserniyhtiöistä, kuuluu </w:t>
      </w:r>
      <w:hyperlink r:id="rId22" w:history="1">
        <w:r>
          <w:rPr>
            <w:rStyle w:val="Hyperlink"/>
          </w:rPr>
          <w:t>Tuotteen ehtoihin</w:t>
        </w:r>
      </w:hyperlink>
      <w:r>
        <w:t xml:space="preserve"> sisältyvän Ohjelmiston hallinnan alihankintaa koskevan lausekkeen piiriin. Tuotteen ehdot ovat osoitteessa </w:t>
      </w:r>
      <w:hyperlink r:id="rId23" w:history="1">
        <w:r>
          <w:rPr>
            <w:rStyle w:val="Hyperlink"/>
          </w:rPr>
          <w:t>http://go.microsoft.com/?linkid=9839207</w:t>
        </w:r>
      </w:hyperlink>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hyperlink r:id="rId24" w:history="1">
        <w:r>
          <w:rPr>
            <w:rStyle w:val="Hyperlink"/>
          </w:rPr>
          <w:t>http://go.microsoft.com/?linkid=9839207</w:t>
        </w:r>
      </w:hyperlink>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4EAF480B" w14:textId="77777777" w:rsidR="00F64857" w:rsidRDefault="00F64857" w:rsidP="00F64857">
      <w:pPr>
        <w:pStyle w:val="ProductList-Body"/>
        <w:spacing w:after="120"/>
      </w:pPr>
      <w:r>
        <w:t xml:space="preserve">”OST” tarkoittaa näitä </w:t>
      </w:r>
      <w:bookmarkStart w:id="36" w:name="_Toc507239490"/>
      <w:r>
        <w:t>Online-palveluiden ehtoja</w:t>
      </w:r>
      <w:bookmarkEnd w:id="36"/>
      <w:r>
        <w:t>.</w:t>
      </w:r>
    </w:p>
    <w:p w14:paraId="356BA789" w14:textId="77777777" w:rsidR="00F64857" w:rsidRDefault="00F64857" w:rsidP="00F64857">
      <w:pPr>
        <w:pStyle w:val="ProductList-Body"/>
        <w:spacing w:after="120"/>
      </w:pPr>
      <w:r>
        <w:t>”Henkilötiedoilla” tarkoitetaan tietoa, joka liittyy tunnistettuun tai tunnistettavissa olevaan luonnolliseen henkilöön. Tunnistettavissa oleva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w:t>
      </w:r>
    </w:p>
    <w:p w14:paraId="7E070EEE" w14:textId="77777777" w:rsidR="00F64857" w:rsidRDefault="00F64857" w:rsidP="00F64857">
      <w:pPr>
        <w:pStyle w:val="ProductList-Body"/>
        <w:spacing w:after="120"/>
      </w:pPr>
      <w:r>
        <w:t>”Esikatselut” tarkoittaa Microsoftin tarjoamia esikatselu-, beeta- tai muita ennakkotoimintoja, -tietokeskussijainteja ja -palveluita valinnaista arviointia varten.</w:t>
      </w:r>
    </w:p>
    <w:p w14:paraId="6FD4AA55" w14:textId="77777777" w:rsidR="00F64857" w:rsidRDefault="00F64857" w:rsidP="00F64857">
      <w:pPr>
        <w:pStyle w:val="ProductList-Body"/>
        <w:spacing w:after="120"/>
      </w:pPr>
      <w:r>
        <w:t xml:space="preserve">”Professional Services -palvelut” tarkoittaa Microsoftin teknistä tukea ja neuvontapalveluita (esim. tietojen siirtoa varten), jotka liittyvät mihin tahansa Online-palveluun. </w:t>
      </w:r>
    </w:p>
    <w:p w14:paraId="67C3BA7D" w14:textId="77777777" w:rsidR="00340E6D" w:rsidRDefault="00340E6D" w:rsidP="00340E6D">
      <w:pPr>
        <w:pStyle w:val="ProductList-Body"/>
        <w:spacing w:after="120"/>
      </w:pPr>
      <w:r>
        <w:t xml:space="preserve">”Professional Services -palveluiden tiedoilla” tarkoitetaan kaikkea dataa, kuten tekstiä, ääntä, videokuvaa, kuvatiedostoja tai ohjelmistoja, jotka Asiakas tai tämän edustaja toimittaa Microsoftille (tai jotka Asiakas valtuuttaa Microsoftin noutamaan Online-palvelusta) tai joita Microsoft muuten hankkii tai käsittelee tai sen puolesta hankitaan tai käsitellään Microsoftin kanssa tehtyyn sopimukseen liittyvissä asiayhteyksissä Professional Services -palveluiden hankkimista varten. </w:t>
      </w:r>
      <w:r>
        <w:rPr>
          <w:szCs w:val="18"/>
        </w:rPr>
        <w:t>Professional Services -tiedot sisältävät Tukitiedot.</w:t>
      </w:r>
    </w:p>
    <w:p w14:paraId="4C97720B" w14:textId="77777777" w:rsidR="00F64857" w:rsidRDefault="00F64857" w:rsidP="00F64857">
      <w:pPr>
        <w:pStyle w:val="ProductList-Body"/>
        <w:spacing w:after="120"/>
      </w:pPr>
      <w:r>
        <w:t>”SL” tarkoittaa tilauskäyttöoikeutta.</w:t>
      </w:r>
    </w:p>
    <w:p w14:paraId="176BBC43" w14:textId="77777777" w:rsidR="00F64857" w:rsidRDefault="00F64857" w:rsidP="00F64857">
      <w:pPr>
        <w:pStyle w:val="ProductList-Body"/>
        <w:spacing w:after="120"/>
      </w:pPr>
      <w:r>
        <w:lastRenderedPageBreak/>
        <w:t>”Apukäsittelijällä” tarkoitetaan muita käsittelijöitä, joita Microsoft käyttää tietojenkäsittelyyn.</w:t>
      </w:r>
    </w:p>
    <w:p w14:paraId="033E6FD8" w14:textId="6397DB07" w:rsidR="00F64857" w:rsidRDefault="00F64857" w:rsidP="00F64857">
      <w:pPr>
        <w:pStyle w:val="ProductList-Body"/>
        <w:spacing w:after="120"/>
      </w:pPr>
      <w:r>
        <w:t>”Tukitiedoilla” tarkoitetaan kaikkea dataa, kuten tekstiä, ääntä, videokuvaa, kuvatiedostoja tai ohjelmistoja, jotka Asiakas tai tämän edustaja toimittaa Microsoftille (tai jotka Asiakas valtuuttaa Microsoftin noutamaan Online-palvelusta) Microsoftin antaessa tämän sopimuksen mukaisiin Online-palveluihin liittyvää teknistä tukea.</w:t>
      </w:r>
      <w:r w:rsidR="00340E6D">
        <w:t xml:space="preserve"> </w:t>
      </w:r>
      <w:r w:rsidR="00340E6D">
        <w:rPr>
          <w:szCs w:val="18"/>
        </w:rPr>
        <w:t>Tukitiedot ovat Professional Services -tietojen alijoukko.</w:t>
      </w:r>
    </w:p>
    <w:p w14:paraId="6230B556" w14:textId="77777777" w:rsidR="002936BF" w:rsidRPr="00903BB7" w:rsidRDefault="008A58C2"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8F7674C" w14:textId="46DBB1F2" w:rsidR="00103924" w:rsidRDefault="00103924" w:rsidP="00103924">
      <w:pPr>
        <w:pStyle w:val="ProductList-Body"/>
      </w:pPr>
    </w:p>
    <w:p w14:paraId="754658B1" w14:textId="12327860" w:rsidR="00F64857" w:rsidRDefault="00F64857" w:rsidP="00103924">
      <w:pPr>
        <w:pStyle w:val="ProductList-Body"/>
      </w:pPr>
    </w:p>
    <w:p w14:paraId="42867363" w14:textId="77777777" w:rsidR="00F64857" w:rsidRDefault="00F64857" w:rsidP="00103924">
      <w:pPr>
        <w:pStyle w:val="ProductList-Body"/>
        <w:sectPr w:rsidR="00F64857" w:rsidSect="00A61B2A">
          <w:footerReference w:type="default" r:id="rId25"/>
          <w:footerReference w:type="first" r:id="rId26"/>
          <w:pgSz w:w="12240" w:h="15840"/>
          <w:pgMar w:top="1440" w:right="720" w:bottom="1440" w:left="720" w:header="720" w:footer="720" w:gutter="0"/>
          <w:cols w:space="720"/>
          <w:titlePg/>
          <w:docGrid w:linePitch="360"/>
        </w:sectPr>
      </w:pPr>
    </w:p>
    <w:p w14:paraId="5931BE88" w14:textId="77777777" w:rsidR="00F64857" w:rsidRDefault="00F64857" w:rsidP="000A7254">
      <w:pPr>
        <w:pStyle w:val="ProductList-SectionHeading"/>
        <w:keepNext/>
        <w:spacing w:after="180"/>
        <w:outlineLvl w:val="0"/>
      </w:pPr>
      <w:bookmarkStart w:id="37" w:name="_Toc507768538"/>
      <w:bookmarkStart w:id="38" w:name="_Toc47000021"/>
      <w:bookmarkStart w:id="39" w:name="GeneralTerms"/>
      <w:r>
        <w:lastRenderedPageBreak/>
        <w:t>Yleiset ehdot</w:t>
      </w:r>
      <w:bookmarkEnd w:id="37"/>
      <w:bookmarkEnd w:id="38"/>
    </w:p>
    <w:p w14:paraId="646755EC" w14:textId="77777777" w:rsidR="00F64857" w:rsidRDefault="00F64857" w:rsidP="00B92606">
      <w:pPr>
        <w:pStyle w:val="ProductList-SubSubSectionHeading"/>
        <w:outlineLvl w:val="1"/>
      </w:pPr>
      <w:bookmarkStart w:id="40" w:name="_Toc507768539"/>
      <w:bookmarkStart w:id="41" w:name="_Toc47000022"/>
      <w:bookmarkStart w:id="42" w:name="OnlineServicesChanges"/>
      <w:bookmarkEnd w:id="39"/>
      <w:r>
        <w:t>Online-palveluiden käyttöoikeuksien hankinta</w:t>
      </w:r>
      <w:bookmarkEnd w:id="40"/>
      <w:bookmarkEnd w:id="41"/>
    </w:p>
    <w:bookmarkEnd w:id="42"/>
    <w:p w14:paraId="6B583BDD" w14:textId="2B7DE393" w:rsidR="00F64857" w:rsidRDefault="00F64857" w:rsidP="00F64857">
      <w:pPr>
        <w:pStyle w:val="ProductList-Body"/>
      </w:pPr>
      <w:r>
        <w:t xml:space="preserve">Asiakkaan on hankittava kunkin Online-palvelun käyttöön vaadittavat tilauskäyttöoikeudet. Kullakin Online-palvelua käyttävällä käyttäjällä on oltava käyttäjän tilauskäyttöoikeus tai hänen on käytettävä Online-palvelua vain laitteella, jolle on määritetty laitteen tilauskäyttöoikeus, ellei </w:t>
      </w:r>
      <w:hyperlink w:anchor="OnlineServiceSpecificTerms" w:tooltip="Online-palvelukohtaisissa ehdoissa" w:history="1">
        <w:r>
          <w:rPr>
            <w:rStyle w:val="Hyperlink"/>
          </w:rPr>
          <w:t>Online-palvelukohtaisissa ehdoissa</w:t>
        </w:r>
      </w:hyperlink>
      <w:r>
        <w:t xml:space="preserve"> ole toisin määritetty. </w:t>
      </w:r>
      <w:hyperlink w:anchor="Attachment2" w:tooltip="Liite 2" w:history="1">
        <w:r>
          <w:rPr>
            <w:rStyle w:val="Hyperlink"/>
          </w:rPr>
          <w:t>Liite 2</w:t>
        </w:r>
      </w:hyperlink>
      <w:r>
        <w:t xml:space="preserve"> kuvaa tilauskäyttöoikeuspaketit, jotka myös täyttävät käyttäjän tilauskäyttöoikeuksien vaatimukset. Asiakkaalla ei ole oikeutta käyttää Online-palvelua sen jälkeen, kun kyseisen Online-palvelun tilauskäyttöoikeus on loppunut.</w:t>
      </w:r>
    </w:p>
    <w:p w14:paraId="32FD742A" w14:textId="77777777" w:rsidR="00F64857" w:rsidRPr="000A7254" w:rsidRDefault="00F64857" w:rsidP="00F64857">
      <w:pPr>
        <w:pStyle w:val="ProductList-Body"/>
        <w:rPr>
          <w:sz w:val="12"/>
          <w:szCs w:val="12"/>
        </w:rPr>
      </w:pPr>
    </w:p>
    <w:p w14:paraId="405E31DF" w14:textId="77777777" w:rsidR="00F64857" w:rsidRPr="00952232" w:rsidRDefault="00F64857" w:rsidP="00F64857">
      <w:pPr>
        <w:pStyle w:val="ProductList-Body"/>
        <w:ind w:left="180"/>
        <w:outlineLvl w:val="2"/>
      </w:pPr>
      <w:r>
        <w:rPr>
          <w:b/>
          <w:color w:val="0072C6"/>
        </w:rPr>
        <w:t>Käyttöoikeuden siirtäminen</w:t>
      </w:r>
    </w:p>
    <w:p w14:paraId="78ABFDD7" w14:textId="725650F3" w:rsidR="00F64857" w:rsidRDefault="00F64857" w:rsidP="00F64857">
      <w:pPr>
        <w:pStyle w:val="ProductList-Body"/>
        <w:ind w:left="158"/>
      </w:pPr>
      <w:r>
        <w:t xml:space="preserve">Suurin osa tilauskäyttöoikeuksista (ei kaikkia) voidaan siirtää edelleen. Ellei tässä kappaleessa tai </w:t>
      </w:r>
      <w:hyperlink w:anchor="OnlineServiceSpecificTerms" w:tooltip="Online-palveluiden palvelukohtaisissa ehdoissa" w:history="1">
        <w:r>
          <w:rPr>
            <w:rStyle w:val="Hyperlink"/>
          </w:rPr>
          <w:t>Online-palveluiden palvelukohtaisissa ehdoissa</w:t>
        </w:r>
      </w:hyperlink>
      <w:r>
        <w:t xml:space="preserve"> toisin mainita, Asiakas ei saa siirtää tilauskäyttöoikeuttaan lyhyellä aikavälillä (eli 90 päivän aikana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79362C65" w14:textId="77777777" w:rsidR="00F64857" w:rsidRPr="000A7254" w:rsidRDefault="00F64857" w:rsidP="00F64857">
      <w:pPr>
        <w:pStyle w:val="ProductList-Body"/>
        <w:rPr>
          <w:sz w:val="12"/>
          <w:szCs w:val="12"/>
        </w:rPr>
      </w:pPr>
    </w:p>
    <w:p w14:paraId="2E52124F" w14:textId="77777777" w:rsidR="00F64857" w:rsidRPr="004C41FC" w:rsidRDefault="00F64857" w:rsidP="00F64857">
      <w:pPr>
        <w:pStyle w:val="ProductList-Body"/>
        <w:ind w:left="180"/>
        <w:outlineLvl w:val="2"/>
      </w:pPr>
      <w:r>
        <w:rPr>
          <w:b/>
          <w:color w:val="0072C6"/>
        </w:rPr>
        <w:t>Limittäminen</w:t>
      </w:r>
    </w:p>
    <w:p w14:paraId="1D951EAB" w14:textId="77777777" w:rsidR="00F64857" w:rsidRDefault="00F64857" w:rsidP="00F64857">
      <w:pPr>
        <w:pStyle w:val="ProductList-Body"/>
        <w:ind w:left="158"/>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7CC641E9" w14:textId="77777777" w:rsidR="00F64857" w:rsidRPr="000A7254" w:rsidRDefault="00F64857" w:rsidP="00F64857">
      <w:pPr>
        <w:pStyle w:val="ProductList-Body"/>
        <w:rPr>
          <w:sz w:val="12"/>
          <w:szCs w:val="12"/>
        </w:rPr>
      </w:pPr>
    </w:p>
    <w:p w14:paraId="5CDB85E6" w14:textId="77777777" w:rsidR="00F64857" w:rsidRDefault="00F64857" w:rsidP="00F64857">
      <w:pPr>
        <w:pStyle w:val="ProductList-SubSubSectionHeading"/>
        <w:outlineLvl w:val="1"/>
      </w:pPr>
      <w:bookmarkStart w:id="43" w:name="_Toc507768540"/>
      <w:bookmarkStart w:id="44" w:name="_Toc47000023"/>
      <w:r>
        <w:t>Online-palveluiden käyttö</w:t>
      </w:r>
      <w:bookmarkEnd w:id="43"/>
      <w:bookmarkEnd w:id="44"/>
    </w:p>
    <w:p w14:paraId="6CACA4F0" w14:textId="77777777" w:rsidR="00F64857" w:rsidRDefault="00F64857" w:rsidP="00F64857">
      <w:pPr>
        <w:pStyle w:val="ProductList-Body"/>
      </w:pPr>
      <w:r>
        <w:t>Asiakas voi käyttää Online-palveluita ja niihin liittyviä ohjelmistoja Asiakkaan volyymikäyttöoikeussopimuksen ehdoissa erikseen sallituilla tavoilla. Microsoft pidättää itsellään kaikki muut oikeudet.</w:t>
      </w:r>
    </w:p>
    <w:p w14:paraId="364089F8" w14:textId="77777777" w:rsidR="00F64857" w:rsidRPr="000A7254" w:rsidRDefault="00F64857" w:rsidP="00F64857">
      <w:pPr>
        <w:pStyle w:val="ProductList-Body"/>
        <w:rPr>
          <w:sz w:val="12"/>
          <w:szCs w:val="12"/>
        </w:rPr>
      </w:pPr>
    </w:p>
    <w:p w14:paraId="096D868D" w14:textId="77777777" w:rsidR="002936BF" w:rsidRPr="004C41FC" w:rsidRDefault="002936BF" w:rsidP="002936BF">
      <w:pPr>
        <w:pStyle w:val="ProductList-Body"/>
        <w:ind w:left="158"/>
      </w:pPr>
      <w:r>
        <w:rPr>
          <w:b/>
          <w:bCs/>
          <w:color w:val="0072C6"/>
        </w:rPr>
        <w:t>Hyväksyttävä käyttökäytäntö</w:t>
      </w:r>
    </w:p>
    <w:p w14:paraId="49CF74FC" w14:textId="77777777" w:rsidR="002936BF" w:rsidRDefault="002936BF" w:rsidP="002936BF">
      <w:pPr>
        <w:pStyle w:val="ProductList-Body"/>
        <w:ind w:left="158"/>
      </w:pPr>
      <w:r>
        <w:t>Sekä Asiakas että Online-palvelua Asiakkaan kautta käyttävät eivät saa käyttää Online-palvelua:</w:t>
      </w:r>
    </w:p>
    <w:p w14:paraId="36C7D65E" w14:textId="77777777" w:rsidR="002936BF" w:rsidRDefault="002936BF" w:rsidP="008506EB">
      <w:pPr>
        <w:pStyle w:val="ProductList-Body"/>
        <w:numPr>
          <w:ilvl w:val="0"/>
          <w:numId w:val="1"/>
        </w:numPr>
        <w:ind w:left="608" w:hanging="270"/>
      </w:pPr>
      <w:r>
        <w:t>laissa, asetuksissa, viranomaismääräyksissä tai säädöksissä kielletyllä tavalla</w:t>
      </w:r>
    </w:p>
    <w:p w14:paraId="2B77A06D" w14:textId="77777777" w:rsidR="002936BF" w:rsidRDefault="002936BF" w:rsidP="008506EB">
      <w:pPr>
        <w:pStyle w:val="ProductList-Body"/>
        <w:numPr>
          <w:ilvl w:val="0"/>
          <w:numId w:val="1"/>
        </w:numPr>
        <w:spacing w:before="40"/>
        <w:ind w:left="608" w:hanging="270"/>
      </w:pPr>
      <w:r>
        <w:t>muiden oikeuksia loukkaavalla tavalla</w:t>
      </w:r>
    </w:p>
    <w:p w14:paraId="27524BFE" w14:textId="77777777" w:rsidR="002936BF" w:rsidRDefault="002936BF" w:rsidP="008506EB">
      <w:pPr>
        <w:pStyle w:val="ProductList-Body"/>
        <w:numPr>
          <w:ilvl w:val="0"/>
          <w:numId w:val="1"/>
        </w:numPr>
        <w:spacing w:before="40"/>
        <w:ind w:left="608" w:hanging="270"/>
      </w:pPr>
      <w:r>
        <w:t>luvattoman pääsyn hankkimiseksi palveluun, laitteeseen, tietoihin, tiliin tai verkkoon tai niiden toiminnan häiritsemiseksi</w:t>
      </w:r>
    </w:p>
    <w:p w14:paraId="1B3A1350" w14:textId="77777777" w:rsidR="002936BF" w:rsidRDefault="002936BF" w:rsidP="008506EB">
      <w:pPr>
        <w:pStyle w:val="ProductList-Body"/>
        <w:numPr>
          <w:ilvl w:val="0"/>
          <w:numId w:val="1"/>
        </w:numPr>
        <w:spacing w:before="40"/>
        <w:ind w:left="608" w:hanging="270"/>
      </w:pPr>
      <w:r>
        <w:t>roskapostin lähettämiseen tai haittaohjelmien jakamiseen</w:t>
      </w:r>
    </w:p>
    <w:p w14:paraId="1E0394D8" w14:textId="77777777" w:rsidR="002936BF" w:rsidRDefault="002936BF" w:rsidP="008506EB">
      <w:pPr>
        <w:pStyle w:val="ProductList-Body"/>
        <w:numPr>
          <w:ilvl w:val="0"/>
          <w:numId w:val="1"/>
        </w:numPr>
        <w:spacing w:before="40"/>
        <w:ind w:left="608" w:hanging="270"/>
      </w:pPr>
      <w:r>
        <w:t>tavalla, joka voi haitata Online-palvelua tai estää muita käyttämästä sitä</w:t>
      </w:r>
    </w:p>
    <w:p w14:paraId="402D0DC2" w14:textId="77777777" w:rsidR="000A7254" w:rsidRDefault="000A7254" w:rsidP="000A7254">
      <w:pPr>
        <w:pStyle w:val="ProductList-Body"/>
        <w:numPr>
          <w:ilvl w:val="0"/>
          <w:numId w:val="1"/>
        </w:numPr>
        <w:spacing w:before="40" w:line="233" w:lineRule="auto"/>
        <w:ind w:left="605" w:hanging="274"/>
      </w:pPr>
      <w:r>
        <w:t>missään sellaisessa tilanteessa, jossa Online-palvelun toimintahäiriö voi aiheuttaa kuoleman tai vakavan fyysisen vamman, vakavan fyysisen vahingon tai ympäristövahingon, paitsi jos se tapahtuu alla olevassa riskikäyttöosiossa kuvatulla tavalla, tai</w:t>
      </w:r>
    </w:p>
    <w:p w14:paraId="1B759FA0" w14:textId="77777777" w:rsidR="000A7254" w:rsidRDefault="000A7254" w:rsidP="000A7254">
      <w:pPr>
        <w:pStyle w:val="ProductList-Body"/>
        <w:numPr>
          <w:ilvl w:val="0"/>
          <w:numId w:val="1"/>
        </w:numPr>
        <w:spacing w:before="40" w:after="120" w:line="233" w:lineRule="auto"/>
        <w:ind w:left="619" w:hanging="274"/>
      </w:pPr>
      <w:r>
        <w:t>rohkaistakseen ketään tekemään jotain yllä mainituista.</w:t>
      </w:r>
    </w:p>
    <w:p w14:paraId="0A796FEE" w14:textId="77777777" w:rsidR="000A7254" w:rsidRPr="003E5F6B" w:rsidRDefault="000A7254" w:rsidP="000A7254">
      <w:pPr>
        <w:pStyle w:val="ProductList-Body"/>
        <w:spacing w:line="233" w:lineRule="auto"/>
        <w:ind w:left="158"/>
        <w:rPr>
          <w:spacing w:val="-1"/>
        </w:rPr>
      </w:pPr>
      <w:r w:rsidRPr="003E5F6B">
        <w:rPr>
          <w:spacing w:val="-1"/>
        </w:rPr>
        <w:t>Tässä kohdassa esitetyn Hyväksyttävän käyttökäytännön rikkominen voi johtaa Online-palvelun käytön keskeyttämiseen. Jos Microsoft keskeyttää</w:t>
      </w:r>
      <w:r>
        <w:rPr>
          <w:spacing w:val="-1"/>
        </w:rPr>
        <w:t> </w:t>
      </w:r>
      <w:r w:rsidRPr="003E5F6B">
        <w:rPr>
          <w:spacing w:val="-1"/>
        </w:rPr>
        <w:t>Online-palvelun, Microsoft keskeyttää sen vain siinä laajuudessa kuin on kohtuullisesti välttämätöntä. Ellei Microsoft katso, että välitön keskeyttäminen on tarpeen, Microsoft ilmoittaa asiasta kohtuullisessa ajoin ennen Online-palvelun keskeyttämistä edellä mainituista syistä.</w:t>
      </w:r>
    </w:p>
    <w:p w14:paraId="6FC7B6C7" w14:textId="446A183A" w:rsidR="000A7254" w:rsidRPr="000A7254" w:rsidRDefault="000A7254" w:rsidP="000A7254">
      <w:pPr>
        <w:pStyle w:val="ProductList-Body"/>
        <w:spacing w:line="233" w:lineRule="auto"/>
        <w:ind w:left="180"/>
        <w:rPr>
          <w:sz w:val="12"/>
          <w:szCs w:val="12"/>
        </w:rPr>
      </w:pPr>
    </w:p>
    <w:p w14:paraId="5BBBEEC5" w14:textId="77777777" w:rsidR="000A7254" w:rsidRPr="004A132F" w:rsidRDefault="000A7254" w:rsidP="000A7254">
      <w:pPr>
        <w:pStyle w:val="ProductList-Body"/>
        <w:spacing w:line="233" w:lineRule="auto"/>
        <w:ind w:left="180"/>
        <w:outlineLvl w:val="2"/>
        <w:rPr>
          <w:b/>
          <w:bCs/>
          <w:color w:val="0072C6"/>
        </w:rPr>
      </w:pPr>
      <w:r>
        <w:rPr>
          <w:b/>
          <w:bCs/>
          <w:color w:val="0072C6"/>
        </w:rPr>
        <w:t>Riskikäyttö</w:t>
      </w:r>
    </w:p>
    <w:p w14:paraId="21619779" w14:textId="53C3ECC8" w:rsidR="00F64857" w:rsidRDefault="000A7254" w:rsidP="000A7254">
      <w:pPr>
        <w:pStyle w:val="ProductList-Body"/>
        <w:ind w:left="158"/>
      </w:pPr>
      <w:r>
        <w:t>VAROITUS: Uusia teknologioita ja etenkin alustateknologioita on mahdollista käyttää uusilla ja innovatiivisilla tavoilla. Asiakkaan on pohdittava ja otettava huomioon, käyttääkö hän näitä teknologioita turvallisella tavalla. Online-palveluita ei ole suunniteltu tai tarkoitettu tukemaan mitään käyttöä, jossa Online-palvelun keskeytyminen, virhe tai muu vikatilanne voi johtaa kuolemaan, vakavaan loukkaantumiseen, fyysisiin tuhoihin tai ympäristötuhoihin (kutsutaan yhteisnimellä ”riskikäyttö”). Lisäksi Asiakkaan on suunniteltava ja toteutettava jokainen sovellus siten, että Online-palvelun keskeytyksen, virheen tai muun vikatilanteen yhteydessä ihmisten, omaisuuden ja ympäristön suoja ei laske kohtuullista, asianmukaista ja lainmukaista tasoa heikommaksi, olipa kyse käytöstä yleensä tai tietystä toimialasta. Asiakkaan Online-palveluiden riskikäyttö tapahtuu Asiakkaan omalla vastuulla. Asiakas hyväksyy, että hän suostuu puolustamaan Microsoftia, vapauttamaan Microsoftin vastuusta ja pitämään Microsoftia syyttömänä minkä tahansa sellaista vahinkojen, kustannusten ja oikeuskulujen osalta, jotka liittyvät Online-palveluiden riskikäytöstä aiheutuviin vaateisiin, mukaan lukien vaateet ankarasta vastuusta tai siitä, että Microsoft on toiminut huolimattomasti suunnitellessaan tai tarjotessaan Online-palveluita Asiakkaan käyttöön. Edellä mainitun vakuutusvelvoitteen ohella sovelletaan mahdollisia puolustusvelvoitteita, jotka määritetään Asiakkaan volyymikäyttöoikeussopimuksessa. Kyseisissä sopimuksissa määriteltyjä vastuurajoituksia tai vastuiden poissulkemisia ei sovelleta tähän kohtaan</w:t>
      </w:r>
      <w:r w:rsidR="00F64857">
        <w:t>.</w:t>
      </w:r>
    </w:p>
    <w:p w14:paraId="37FCC7BC" w14:textId="77777777" w:rsidR="00F64857" w:rsidRPr="000A7254" w:rsidRDefault="00F64857" w:rsidP="00F64857">
      <w:pPr>
        <w:pStyle w:val="ProductList-Body"/>
        <w:rPr>
          <w:sz w:val="12"/>
          <w:szCs w:val="12"/>
        </w:rPr>
      </w:pPr>
    </w:p>
    <w:p w14:paraId="64687DFD" w14:textId="77777777" w:rsidR="00B92606" w:rsidRPr="004B36CB" w:rsidRDefault="00B92606" w:rsidP="000A7254">
      <w:pPr>
        <w:pStyle w:val="ProductList-SubSubSectionHeading"/>
        <w:outlineLvl w:val="1"/>
      </w:pPr>
      <w:bookmarkStart w:id="45" w:name="_Toc26883663"/>
      <w:bookmarkStart w:id="46" w:name="_Toc27047313"/>
      <w:bookmarkStart w:id="47" w:name="_Toc47000024"/>
      <w:bookmarkStart w:id="48" w:name="_Toc507768541"/>
      <w:bookmarkStart w:id="49" w:name="_Toc507239493"/>
      <w:r w:rsidRPr="004B36CB">
        <w:t>Tietosuoja ja -turva</w:t>
      </w:r>
      <w:bookmarkEnd w:id="45"/>
      <w:bookmarkEnd w:id="46"/>
      <w:bookmarkEnd w:id="47"/>
    </w:p>
    <w:p w14:paraId="17B6319F" w14:textId="77777777" w:rsidR="00B92606" w:rsidRPr="004B36CB" w:rsidRDefault="00B92606" w:rsidP="00B92606">
      <w:pPr>
        <w:pStyle w:val="ProductList-Body"/>
      </w:pPr>
      <w:r w:rsidRPr="004B36CB">
        <w:t>Tietojenkäsittelysopimuksen ehtoja sovelletaan Online-palveluihin, lukuun ottamatta Liitteessä 1 lueteltuja Online-palveluja. Online-ydinpalvelujen osalta on Liitteessä 1 tietyn Online-palvelun tietoturvakäytäntöjä ja Asiakastietojen tallennuspaikkaa koskevia tietoja.</w:t>
      </w:r>
    </w:p>
    <w:p w14:paraId="6EE6C66E" w14:textId="77777777" w:rsidR="00B92606" w:rsidRPr="000A7254" w:rsidRDefault="00B92606" w:rsidP="00016017">
      <w:pPr>
        <w:pStyle w:val="ProductList-Body"/>
        <w:rPr>
          <w:sz w:val="14"/>
          <w:szCs w:val="14"/>
        </w:rPr>
      </w:pPr>
    </w:p>
    <w:p w14:paraId="77875BC6" w14:textId="58527887" w:rsidR="00F64857" w:rsidRDefault="00F64857" w:rsidP="00F64857">
      <w:pPr>
        <w:pStyle w:val="ProductList-SubSubSectionHeading"/>
        <w:outlineLvl w:val="1"/>
      </w:pPr>
      <w:bookmarkStart w:id="50" w:name="_Toc47000025"/>
      <w:r>
        <w:t>Ohjelmiston käyttö online-palvelussa</w:t>
      </w:r>
      <w:bookmarkEnd w:id="48"/>
      <w:bookmarkEnd w:id="49"/>
      <w:bookmarkEnd w:id="50"/>
    </w:p>
    <w:p w14:paraId="1ED8AB06" w14:textId="77777777" w:rsidR="00F64857" w:rsidRDefault="00F64857" w:rsidP="00F64857">
      <w:pPr>
        <w:pStyle w:val="ProductList-Body"/>
      </w:pPr>
      <w:r>
        <w:t>Asiakas voi joutua asentamaan tietyn Microsoft-ohjelmiston voidakseen käyttää Online-palvelua. Tässä tapauksessa sovelletaan seuraavia ehtoja:</w:t>
      </w:r>
    </w:p>
    <w:p w14:paraId="18066401" w14:textId="77777777" w:rsidR="00AD5F09" w:rsidRPr="000A7254" w:rsidRDefault="00AD5F09" w:rsidP="00103924">
      <w:pPr>
        <w:pStyle w:val="ProductList-Body"/>
        <w:rPr>
          <w:sz w:val="12"/>
          <w:szCs w:val="12"/>
        </w:rPr>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DD35EF4" w:rsidR="00103924" w:rsidRPr="00690C65" w:rsidRDefault="00103924" w:rsidP="00AD5F09">
      <w:pPr>
        <w:pStyle w:val="ProductList-Body"/>
        <w:ind w:left="180"/>
      </w:pPr>
      <w:r>
        <w:t xml:space="preserve">Asiakas voi asentaa ja käyttää ohjelmistoa vain yhdessä Online-palvelun kanssa. </w:t>
      </w:r>
      <w:hyperlink w:anchor="OnlineServiceSpecificTerms" w:tooltip="Online-palvelun palvelukohtaiset ehdot"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0A7254" w:rsidRDefault="00AD5F09" w:rsidP="00AD5F09">
      <w:pPr>
        <w:pStyle w:val="ProductList-Body"/>
        <w:ind w:left="180"/>
        <w:rPr>
          <w:sz w:val="12"/>
          <w:szCs w:val="12"/>
        </w:rPr>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32AEE108" w:rsidR="00103924" w:rsidRPr="00690C65" w:rsidRDefault="00B92606" w:rsidP="00AD5F09">
      <w:pPr>
        <w:pStyle w:val="ProductList-Body"/>
        <w:ind w:left="180"/>
      </w:pPr>
      <w:r w:rsidRPr="004B36CB">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t>”</w:t>
      </w:r>
      <w:r w:rsidRPr="004B36CB">
        <w:t>Sovellukset</w:t>
      </w:r>
      <w:r>
        <w:t>”</w:t>
      </w:r>
      <w:r w:rsidRPr="004B36CB">
        <w:t>) asentamisen, tai niiden toiminta voi parantua sen myötä. Sovellukset voivat kerätä Sovellusten käyttö- ja suorituskykytietoja koskevia (Tietojenkäsittelysopimuksessa määriteltyjä) Vianmääritystietoja, jotka voidaan lähettää Microsoftille, siltä osin kuin niihin sisältyy Henkilötietoja, ja niitä voidaan käyttää Tietojenkäsittelysopimuksessa kuvailtuihin tarkoituksiin</w:t>
      </w:r>
      <w:r w:rsidR="00103924">
        <w:t>.</w:t>
      </w:r>
    </w:p>
    <w:p w14:paraId="008AEE39" w14:textId="77777777" w:rsidR="00AD5F09" w:rsidRPr="000A7254" w:rsidRDefault="00AD5F09" w:rsidP="00AD5F09">
      <w:pPr>
        <w:pStyle w:val="ProductList-Body"/>
        <w:ind w:left="180"/>
        <w:rPr>
          <w:sz w:val="12"/>
          <w:szCs w:val="12"/>
        </w:rPr>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5B4AE584" w:rsidR="00AD5F09" w:rsidRPr="000A7254" w:rsidRDefault="00AD5F09" w:rsidP="00AD5F09">
      <w:pPr>
        <w:pStyle w:val="ProductList-Body"/>
        <w:rPr>
          <w:sz w:val="14"/>
          <w:szCs w:val="14"/>
        </w:rPr>
      </w:pPr>
    </w:p>
    <w:p w14:paraId="4140CF04" w14:textId="77777777" w:rsidR="00F64857" w:rsidRDefault="00F64857" w:rsidP="00F64857">
      <w:pPr>
        <w:pStyle w:val="ProductList-SubSubSectionHeading"/>
        <w:outlineLvl w:val="1"/>
      </w:pPr>
      <w:bookmarkStart w:id="51" w:name="_Toc507768542"/>
      <w:bookmarkStart w:id="52" w:name="_Toc47000026"/>
      <w:r>
        <w:t>Tekniset rajoitukset</w:t>
      </w:r>
      <w:bookmarkEnd w:id="51"/>
      <w:bookmarkEnd w:id="52"/>
    </w:p>
    <w:p w14:paraId="6E52A850" w14:textId="77777777" w:rsidR="00F64857" w:rsidRDefault="00F64857" w:rsidP="00F64857">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740FF96C" w14:textId="77777777" w:rsidR="00F64857" w:rsidRPr="000A7254" w:rsidRDefault="00F64857" w:rsidP="00F64857">
      <w:pPr>
        <w:pStyle w:val="ProductList-Body"/>
        <w:rPr>
          <w:sz w:val="14"/>
          <w:szCs w:val="14"/>
        </w:rPr>
      </w:pPr>
    </w:p>
    <w:p w14:paraId="23E0A7E3" w14:textId="77777777" w:rsidR="00F64857" w:rsidRPr="005123C4" w:rsidRDefault="00F64857" w:rsidP="00F64857">
      <w:pPr>
        <w:pStyle w:val="ProductList-SubSubSectionHeading"/>
        <w:outlineLvl w:val="1"/>
      </w:pPr>
      <w:bookmarkStart w:id="53" w:name="_Toc507768543"/>
      <w:bookmarkStart w:id="54" w:name="_Toc47000027"/>
      <w:r>
        <w:t>Palveluiden tuonti/vienti</w:t>
      </w:r>
      <w:bookmarkEnd w:id="53"/>
      <w:bookmarkEnd w:id="54"/>
    </w:p>
    <w:p w14:paraId="7C95687B" w14:textId="77777777" w:rsidR="00F64857" w:rsidRPr="00FC2D52" w:rsidRDefault="00F64857" w:rsidP="00F64857">
      <w:pPr>
        <w:pStyle w:val="productlist-body0"/>
      </w:pPr>
      <w:r>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 Asiakas on yksin vastuussa sen varmistamisesta, että tallennuslaitteet ja tiedot toimitetaan kaikkien lakien ja säännösten mukaisesti. Microsoftilla ei ole mitään tallennuslaitteeseen liittyvää velvollisuutta, eikä Microsoft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p>
    <w:p w14:paraId="0AD63FA8" w14:textId="77777777" w:rsidR="00F64857" w:rsidRPr="000A7254" w:rsidRDefault="00F64857" w:rsidP="00F64857">
      <w:pPr>
        <w:pStyle w:val="ProductList-Body"/>
        <w:rPr>
          <w:sz w:val="14"/>
          <w:szCs w:val="14"/>
        </w:rPr>
      </w:pPr>
    </w:p>
    <w:p w14:paraId="5854C501" w14:textId="77777777" w:rsidR="00F64857" w:rsidRDefault="00F64857" w:rsidP="00F64857">
      <w:pPr>
        <w:pStyle w:val="ProductList-SubSubSectionHeading"/>
        <w:outlineLvl w:val="1"/>
      </w:pPr>
      <w:bookmarkStart w:id="55" w:name="_Toc507768544"/>
      <w:bookmarkStart w:id="56" w:name="_Toc47000028"/>
      <w:r>
        <w:t>Fonttikomponentit</w:t>
      </w:r>
      <w:bookmarkEnd w:id="55"/>
      <w:bookmarkEnd w:id="56"/>
    </w:p>
    <w:p w14:paraId="4716A150" w14:textId="77777777" w:rsidR="00F64857" w:rsidRDefault="00F64857" w:rsidP="00F64857">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4A374DC2" w14:textId="77777777" w:rsidR="00F64857" w:rsidRPr="000A7254" w:rsidRDefault="00F64857" w:rsidP="00F64857">
      <w:pPr>
        <w:pStyle w:val="ProductList-Body"/>
        <w:rPr>
          <w:sz w:val="14"/>
          <w:szCs w:val="14"/>
        </w:rPr>
      </w:pPr>
    </w:p>
    <w:p w14:paraId="46AEE132" w14:textId="77777777" w:rsidR="00F64857" w:rsidRDefault="00F64857" w:rsidP="00F64857">
      <w:pPr>
        <w:pStyle w:val="ProductList-SubSubSectionHeading"/>
        <w:outlineLvl w:val="1"/>
      </w:pPr>
      <w:bookmarkStart w:id="57" w:name="_Toc507768545"/>
      <w:bookmarkStart w:id="58" w:name="_Toc47000029"/>
      <w:r>
        <w:t>Online-palveluiden saatavuuden muutokset</w:t>
      </w:r>
      <w:bookmarkEnd w:id="57"/>
      <w:bookmarkEnd w:id="58"/>
    </w:p>
    <w:p w14:paraId="3E020D36" w14:textId="77777777" w:rsidR="00F64857" w:rsidRDefault="00F64857" w:rsidP="00F64857">
      <w:pPr>
        <w:pStyle w:val="ProductList-Body"/>
      </w:pPr>
      <w:r>
        <w:t xml:space="preserve">Microsoft saattaa toisinaan tehdä kuhunkin Online-palveluun kaupallisessa mielessä kohtuullisia muutoksia. Microsoft voi muuttaa Online-palvelua tai päättää sen niissä maissa, joissa Microsoftia koskee valtionhallinnon asetus, velvoite tai vaatimus, (1) jota ei tavallisesti sovelleta kyseisessä maassa toimiviin yrityksiin, (2) joka aiheuttaa Microsoftille vaikeuksia jatkaa Online-palvelun tarjoamista ilman sen muuttamista ja/tai (3) joka antaa Microsoftille aihetta olettaa, että nämä ehdot tai Online-palvelu saattavat olla ristiriidassa kyseisen vaatimuksen tai velvoitteen kanssa. Jos Microsoft irtisanoo Online-palvelun lain vaatimusten vuoksi, Asiakkaat saavat hyvityksen mahdollisesti irtisanomisen jälkeisestä ajasta etukäteen maksetusta summasta. </w:t>
      </w:r>
    </w:p>
    <w:p w14:paraId="6FC1A67B" w14:textId="77777777" w:rsidR="00F64857" w:rsidRPr="000A7254" w:rsidRDefault="00F64857" w:rsidP="00F64857">
      <w:pPr>
        <w:pStyle w:val="ProductList-Body"/>
        <w:rPr>
          <w:sz w:val="14"/>
          <w:szCs w:val="14"/>
        </w:rPr>
      </w:pPr>
    </w:p>
    <w:p w14:paraId="2500F9C5" w14:textId="77777777" w:rsidR="00F02762" w:rsidRDefault="00F02762" w:rsidP="00F02762">
      <w:pPr>
        <w:pStyle w:val="ProductList-Body"/>
      </w:pPr>
      <w:r>
        <w:t xml:space="preserve">Kunkin Online-palvelun saatavuus, toiminnot ja kieliversiot voivat vaihdella maittain. Lisätietoja saatavuudesta on osoitteessa </w:t>
      </w:r>
      <w:hyperlink r:id="rId27" w:history="1">
        <w:r>
          <w:rPr>
            <w:rStyle w:val="Hyperlink"/>
          </w:rPr>
          <w:t>https://go.microsoft.com/fwlink/?linkid=870295</w:t>
        </w:r>
      </w:hyperlink>
      <w:r>
        <w:t>.</w:t>
      </w:r>
    </w:p>
    <w:p w14:paraId="49A61D0E" w14:textId="77777777" w:rsidR="00F64857" w:rsidRPr="000A7254" w:rsidRDefault="00F64857" w:rsidP="00F64857">
      <w:pPr>
        <w:pStyle w:val="ProductList-Body"/>
        <w:rPr>
          <w:sz w:val="14"/>
          <w:szCs w:val="14"/>
        </w:rPr>
      </w:pPr>
    </w:p>
    <w:p w14:paraId="04B5915C" w14:textId="77777777" w:rsidR="00F64857" w:rsidRDefault="00F64857" w:rsidP="00F64857">
      <w:pPr>
        <w:pStyle w:val="ProductList-SubSubSectionHeading"/>
        <w:outlineLvl w:val="1"/>
      </w:pPr>
      <w:bookmarkStart w:id="59" w:name="_Toc507768547"/>
      <w:bookmarkStart w:id="60" w:name="_Toc47000030"/>
      <w:r>
        <w:t>Muu</w:t>
      </w:r>
      <w:bookmarkEnd w:id="59"/>
      <w:bookmarkEnd w:id="60"/>
    </w:p>
    <w:p w14:paraId="6CAF3AF8" w14:textId="77777777" w:rsidR="007900CD" w:rsidRPr="00F64857" w:rsidRDefault="007900CD" w:rsidP="00F64857">
      <w:pPr>
        <w:pStyle w:val="ProductList-Body"/>
        <w:ind w:left="158"/>
        <w:rPr>
          <w:b/>
          <w:color w:val="0072C6"/>
        </w:rPr>
      </w:pPr>
      <w:bookmarkStart w:id="61" w:name="_Toc460240070"/>
      <w:bookmarkStart w:id="62" w:name="_Toc459970681"/>
      <w:bookmarkStart w:id="63" w:name="NonMicrosoftProducts"/>
      <w:r w:rsidRPr="00F64857">
        <w:rPr>
          <w:b/>
          <w:color w:val="0072C6"/>
        </w:rPr>
        <w:t>Muiden kuin Microsoftin tuotteet</w:t>
      </w:r>
      <w:bookmarkEnd w:id="61"/>
      <w:bookmarkEnd w:id="62"/>
    </w:p>
    <w:bookmarkEnd w:id="63"/>
    <w:p w14:paraId="2D10110B" w14:textId="44961FC8" w:rsidR="00271922" w:rsidRDefault="00271922" w:rsidP="000A7254">
      <w:pPr>
        <w:pStyle w:val="ProductList-Body"/>
        <w:tabs>
          <w:tab w:val="clear" w:pos="158"/>
          <w:tab w:val="left" w:pos="180"/>
        </w:tabs>
        <w:ind w:left="180"/>
      </w:pPr>
      <w:r>
        <w:t xml:space="preserve">Microsoft voi asettaa Muiden kuin Microsoftin tuotteita Asiakkaan saataville Asiakkaan Online-palveluiden käytön (kuten kaupan tai valikoiman tai hakutulosten) tai Microsoftin online-kaupan (kuten Microsoft Store for Businessin tai Microsoft Store for Educationin)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w:t>
      </w:r>
      <w:r>
        <w:lastRenderedPageBreak/>
        <w:t xml:space="preserve">volyymikäyttöoikeussopimuksessa. Microsoft voi myös käytön helpottamiseksi sisällyttää tiettyjen Muiden kuin Microsoftin tuotteen kustannuksia Asiakkaan Online-palvelujen laskuun. Microsoft ei kuitenkaan ota minkäänlaista vastuuta Muiden kuin Microsoftin tuotteista. Asiakas on yksin vastuussa asentamistaan tai Online-palvelun kanssa käyttämistään Muiden kuin Microsoftin tuotteista tai Muiden kuin Microsoftin tuotteista, joita hän hankkii tai hallinnoi Microsoftin online-kaupan kautta. Asiakkaan Muiden kuin Microsoftin tuotteiden käyttöä koskevat Asiakkaan ja Muiden kuin Microsoftin tuotteen julkaisijan (mahdolliset) käyttöoikeus-, palvelu- ja/tai tietosuojaehdot. </w:t>
      </w:r>
    </w:p>
    <w:p w14:paraId="4E4E1FAF" w14:textId="26226939" w:rsidR="00F64857" w:rsidRPr="000A7254" w:rsidRDefault="00F64857" w:rsidP="00F64857">
      <w:pPr>
        <w:pStyle w:val="ProductList-Body"/>
        <w:ind w:left="158"/>
        <w:rPr>
          <w:sz w:val="12"/>
          <w:szCs w:val="12"/>
        </w:rPr>
      </w:pPr>
    </w:p>
    <w:p w14:paraId="0C0FAE20" w14:textId="77777777" w:rsidR="009A5014" w:rsidRPr="0006694D" w:rsidRDefault="009A5014" w:rsidP="000A7254">
      <w:pPr>
        <w:pStyle w:val="ProductList-Body"/>
        <w:ind w:left="158" w:firstLine="22"/>
        <w:rPr>
          <w:b/>
          <w:color w:val="0072C6"/>
        </w:rPr>
      </w:pPr>
      <w:bookmarkStart w:id="64" w:name="GeneralTerms_Previews"/>
      <w:r>
        <w:rPr>
          <w:b/>
          <w:color w:val="0072C6"/>
        </w:rPr>
        <w:t>Esikatselut</w:t>
      </w:r>
    </w:p>
    <w:p w14:paraId="5097AB5C" w14:textId="7E8B454E" w:rsidR="009A5014" w:rsidRDefault="00B92606" w:rsidP="000A7254">
      <w:pPr>
        <w:pStyle w:val="ProductList-Body"/>
        <w:tabs>
          <w:tab w:val="clear" w:pos="158"/>
          <w:tab w:val="left" w:pos="180"/>
        </w:tabs>
        <w:ind w:left="180"/>
      </w:pPr>
      <w:r w:rsidRPr="004B36CB">
        <w:t>ESIKATSELUT TOIMITETAAN SELLAISINAAN, MAHDOLLISINE VIKOINEEN JA SELLAISINA KUIN NE OVAT SAATAVILLA, kuten tässä on kuvattu. Online-palvelun palvelutasosopimus ei kata Esikatseluita, eivätkä ne välttämättä kuulu asiakastuen piiriin. Microsoft voi muuttaa Esikatseluita tai lopettaa ne milloin tahansa ilman erillistä ilmoitusta. Microsoft voi myös päättää olla tuomatta Esikatselupalvelua yleiseen kaupalliseen jakeluun</w:t>
      </w:r>
      <w:r w:rsidR="009A5014">
        <w:t xml:space="preserve">. </w:t>
      </w:r>
    </w:p>
    <w:p w14:paraId="6595C8ED" w14:textId="77777777" w:rsidR="009A5014" w:rsidRPr="000A7254" w:rsidRDefault="009A5014" w:rsidP="000A7254">
      <w:pPr>
        <w:pStyle w:val="ProductList-Body"/>
        <w:ind w:left="180"/>
      </w:pPr>
    </w:p>
    <w:p w14:paraId="3E4A2A81" w14:textId="77777777" w:rsidR="009A5014" w:rsidRDefault="009A5014" w:rsidP="000A7254">
      <w:pPr>
        <w:pStyle w:val="ProductList-Body"/>
        <w:ind w:left="180"/>
      </w:pPr>
      <w:r>
        <w:t xml:space="preserve">Ellei erillisessä sopimuksessa muuta määrätä, Online-palvelun palvelutasosopimus ei kata Esikatseluita. </w:t>
      </w:r>
    </w:p>
    <w:p w14:paraId="3E4D5AC0" w14:textId="77777777" w:rsidR="009A5014" w:rsidRPr="000A7254" w:rsidRDefault="009A5014" w:rsidP="000A7254">
      <w:pPr>
        <w:pStyle w:val="ProductList-Body"/>
        <w:ind w:left="180"/>
      </w:pPr>
    </w:p>
    <w:p w14:paraId="389F40F5" w14:textId="77777777" w:rsidR="009A5014" w:rsidRDefault="009A5014" w:rsidP="000A7254">
      <w:pPr>
        <w:pStyle w:val="ProductList-Body"/>
        <w:tabs>
          <w:tab w:val="clear" w:pos="158"/>
          <w:tab w:val="left" w:pos="180"/>
        </w:tabs>
        <w:ind w:left="180"/>
      </w:pPr>
      <w:r>
        <w:t>”Palautteen” (ehdotukset, kommentit, palaute, ideat tai tietotaito) antaminen Esikatselupalveluista Microsoftille on vapaaehtoista. Microsoftilla ei ole mitään velvollisuutta julkaista tai käyttää mitään Palautetta. Antamalla Microsoftille palautetta Asiakas (ja jokainen, joka antaa Palautetta Asiakkaan kautta) myöntää kaikkien omistamiensa tai hallinnassaan olevien immateriaalioikeuksiensa nojalla Microsoftille ja sen konserniyhtiöille peruuttamattoman ja ikuisen, maailmanlaajuisen, ei-yksinomaisen, kokonaan maksetun, rojaltittoman, siirrettävän, alikäyttöoikeuskelpoisen oikeuden ja käyttöoikeuden tehdä, käyttää, jäljentää, valmistaa johdannaisteoksia, jotka perustuvat Palautteeseen, levittää, esittää julkisesti, näyttää julkisesti, siirtää tai muuten kaupallistaa Palautetta (mukaan lukien yhdistämällä tai liittämällä tuotteita, palveluja tai teknologioita, jotka ovat riippuvaisia Palautteesta tai sisältävät Palautetta, muiden Microsoftin tai muun tahon tuotteiden, palveluiden tai teknologioiden kanssa), ilman minkäänlaista syyksilukemista ja mitä tahansa tarkoitusta varten.</w:t>
      </w:r>
    </w:p>
    <w:p w14:paraId="508BBC3D" w14:textId="77777777" w:rsidR="009A5014" w:rsidRPr="000A7254" w:rsidRDefault="009A5014" w:rsidP="000A7254">
      <w:pPr>
        <w:pStyle w:val="ProductList-Body"/>
        <w:ind w:left="180"/>
      </w:pPr>
    </w:p>
    <w:p w14:paraId="1BC143B5" w14:textId="289FEAE6" w:rsidR="009A5014" w:rsidRDefault="009A5014" w:rsidP="000A7254">
      <w:pPr>
        <w:pStyle w:val="ProductList-Body"/>
        <w:tabs>
          <w:tab w:val="clear" w:pos="158"/>
          <w:tab w:val="left" w:pos="180"/>
        </w:tabs>
        <w:ind w:left="180"/>
      </w:pPr>
      <w:r>
        <w:t>Asiakas vakuuttaa, että 1) se ei anna Palautetta, joka on lisenssinalainen ja edellyttää Microsoftia lisensoimaan jotakin kolmansille osapuolille sen takia, että Microsoft käyttää jotakin edellä mainituista oikeuksista Asiakkaan Palautteeseen; ja 2) se omistaa tai muuten määrää kaikista oikeuksista tällaiseen Palautteeseen ja ettei mikään tällainen Palaute ole kolmannen osapuolen oikeuksien (mukaan lukien henkilöoikeudet tai julkisuusoikeudet) alaista.</w:t>
      </w:r>
    </w:p>
    <w:p w14:paraId="1A0351F9" w14:textId="77777777" w:rsidR="009E223B" w:rsidRPr="000A7254" w:rsidRDefault="009E223B" w:rsidP="009E223B">
      <w:pPr>
        <w:pStyle w:val="ProductList-Body"/>
        <w:tabs>
          <w:tab w:val="clear" w:pos="158"/>
          <w:tab w:val="left" w:pos="0"/>
        </w:tabs>
        <w:rPr>
          <w:sz w:val="12"/>
          <w:szCs w:val="12"/>
        </w:rPr>
      </w:pPr>
    </w:p>
    <w:p w14:paraId="373C3EBB" w14:textId="77777777" w:rsidR="00B92606" w:rsidRPr="004B36CB" w:rsidRDefault="00B92606" w:rsidP="000A7254">
      <w:pPr>
        <w:pStyle w:val="ProductList-Body"/>
        <w:ind w:left="158" w:firstLine="22"/>
        <w:rPr>
          <w:b/>
          <w:color w:val="0072C6"/>
        </w:rPr>
      </w:pPr>
      <w:r w:rsidRPr="004B36CB">
        <w:rPr>
          <w:b/>
          <w:color w:val="0072C6"/>
        </w:rPr>
        <w:t>Azure Active Directory, Free Edition</w:t>
      </w:r>
    </w:p>
    <w:p w14:paraId="1D3F501F" w14:textId="77777777" w:rsidR="00B92606" w:rsidRPr="004B36CB" w:rsidRDefault="00B92606" w:rsidP="000A7254">
      <w:pPr>
        <w:pStyle w:val="ProductList-Body"/>
        <w:ind w:left="180"/>
      </w:pPr>
      <w:r w:rsidRPr="004B36CB">
        <w:t xml:space="preserve">Kuten sivustossa </w:t>
      </w:r>
      <w:hyperlink r:id="rId28" w:history="1">
        <w:r w:rsidRPr="004B36CB">
          <w:rPr>
            <w:rStyle w:val="Hyperlink"/>
          </w:rPr>
          <w:t>https://docs.microsoft.com/en-us/azure/active-directory/fundamentals/active-directory-whatis</w:t>
        </w:r>
      </w:hyperlink>
      <w:r w:rsidRPr="004B36CB">
        <w:t xml:space="preserve"> kuvataan, useimmat Online-palvelut sisältävät Azure Active Directory -ilmentymän, joka on pilvipohjainen käyttäjätunnistusominaisuus (”Azure AD Free”). Sen jälkeen, kun Asiakas määrittää ja käyttää ensimmäistä tällaista Online-palvelua, kyseinen Azure AD Free -ilmentymä saattaa Asiakkaan käyttäjille tekemien määritysten mukaisesti käynnistää käyttäjätunnistusominaisuudet Online-palvelun kullekin myöhemmin hankitulle tilaukselle.</w:t>
      </w:r>
      <w:r>
        <w:t xml:space="preserve"> </w:t>
      </w:r>
    </w:p>
    <w:p w14:paraId="20F173FB" w14:textId="77777777" w:rsidR="00B92606" w:rsidRPr="000A7254" w:rsidRDefault="00B92606" w:rsidP="00B92606">
      <w:pPr>
        <w:pStyle w:val="ProductList-Body"/>
        <w:rPr>
          <w:sz w:val="12"/>
          <w:szCs w:val="12"/>
        </w:rPr>
      </w:pPr>
    </w:p>
    <w:p w14:paraId="69FB18EE" w14:textId="77777777" w:rsidR="00B92606" w:rsidRPr="004B36CB" w:rsidRDefault="00B92606" w:rsidP="000A7254">
      <w:pPr>
        <w:pStyle w:val="ProductList-Body"/>
        <w:ind w:left="180"/>
      </w:pPr>
      <w:r w:rsidRPr="004B36CB">
        <w:t>Asiakkaan Azure AD Free -ilmentymä mahdollistaa myös sen, että todennetut käyttäjät voivat olla vuorovaikutuksessa Microsoftin tai kolmannen osapuolen kanssa Online-palveluiden ulkopuolisissa asiayhteyksissä (”Muut AD-riippuvaiset palvelut”), erityisesti kun Microsoft tai kyseisen kolmas osapuoli edellyttää Azure Active Directory -käyttäjätiliä. Azure AD Free -ilmentymän käytössä Muita AD-riippuvaisia palveluja varten Microsoft pysyy tietojenkäsittelijänä, ja tämä Azure AD Free -ilmentymän käyttö muodostaa Asiakkaan määräävän ohjeen Microsoftille siitä, että tällainen käyttö on sallittu. Katso Muun AD-riippuvaisen palvelun käytön osalta sitä koskeva soveltuva sopimus ja tietosuojakäytäntö määrittääksesi Muun AD-riippuvaisen palvelun tarjoajan rooli.</w:t>
      </w:r>
    </w:p>
    <w:p w14:paraId="3F25EBF2" w14:textId="77777777" w:rsidR="00B92606" w:rsidRPr="000A7254" w:rsidRDefault="00B92606" w:rsidP="00BF7C78">
      <w:pPr>
        <w:pStyle w:val="ProductList-Body"/>
        <w:ind w:left="158" w:hanging="158"/>
        <w:rPr>
          <w:b/>
          <w:color w:val="0072C6"/>
          <w:sz w:val="12"/>
          <w:szCs w:val="12"/>
        </w:rPr>
      </w:pPr>
    </w:p>
    <w:p w14:paraId="604F3E89" w14:textId="36ED0D59" w:rsidR="009A5014" w:rsidRPr="004C41FC" w:rsidRDefault="009A5014" w:rsidP="000A7254">
      <w:pPr>
        <w:pStyle w:val="ProductList-Body"/>
        <w:ind w:left="158" w:firstLine="22"/>
      </w:pPr>
      <w:r>
        <w:rPr>
          <w:b/>
          <w:color w:val="0072C6"/>
        </w:rPr>
        <w:t>Kilpaileva vertailu</w:t>
      </w:r>
    </w:p>
    <w:p w14:paraId="5B1EE80F" w14:textId="77777777" w:rsidR="009A5014" w:rsidRDefault="009A5014" w:rsidP="000A7254">
      <w:pPr>
        <w:pStyle w:val="ProductList-Body"/>
        <w:ind w:left="180"/>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4BB95C91" w14:textId="77777777" w:rsidR="009A5014" w:rsidRPr="000A7254" w:rsidRDefault="009A5014" w:rsidP="00BF7C78">
      <w:pPr>
        <w:pStyle w:val="ProductList-Body"/>
        <w:ind w:left="158" w:hanging="158"/>
        <w:rPr>
          <w:sz w:val="12"/>
          <w:szCs w:val="12"/>
        </w:rPr>
      </w:pPr>
    </w:p>
    <w:p w14:paraId="21210DB4" w14:textId="77777777" w:rsidR="009A5014" w:rsidRPr="00AF1A25" w:rsidRDefault="009A5014" w:rsidP="000A7254">
      <w:pPr>
        <w:pStyle w:val="ProductList-Body"/>
        <w:ind w:left="158" w:firstLine="22"/>
        <w:rPr>
          <w:b/>
          <w:color w:val="0072C6"/>
        </w:rPr>
      </w:pPr>
      <w:r w:rsidRPr="000A7254">
        <w:rPr>
          <w:b/>
          <w:color w:val="0072C6"/>
        </w:rPr>
        <w:t>Hallintoasiakkaat</w:t>
      </w:r>
    </w:p>
    <w:bookmarkEnd w:id="64"/>
    <w:p w14:paraId="0C1782DE" w14:textId="77777777" w:rsidR="009A5014" w:rsidRDefault="009A5014" w:rsidP="000A7254">
      <w:pPr>
        <w:pStyle w:val="ProductList-Body"/>
        <w:ind w:left="180"/>
      </w:pPr>
      <w:r>
        <w:t xml:space="preserve">Jos asiakas on hallintoyksikkö, seuraavat ehdot koskevat kaikkia online-palveluita, jotka tarjotaan asiakkaille ilman maksua. </w:t>
      </w:r>
    </w:p>
    <w:p w14:paraId="7D043545" w14:textId="77777777" w:rsidR="009A5014" w:rsidRDefault="009A5014" w:rsidP="009E223B">
      <w:pPr>
        <w:pStyle w:val="ProductList-Body"/>
        <w:numPr>
          <w:ilvl w:val="0"/>
          <w:numId w:val="16"/>
        </w:numPr>
        <w:ind w:left="720"/>
      </w:pPr>
      <w:r>
        <w:t xml:space="preserve">Microsoft luopuu kaikista oikeuksista saada korvausta asiakkaalta Online-palveluun liittyen. </w:t>
      </w:r>
    </w:p>
    <w:p w14:paraId="257C81DE" w14:textId="020B90FC" w:rsidR="009A5014" w:rsidRDefault="009A5014" w:rsidP="009E223B">
      <w:pPr>
        <w:pStyle w:val="ProductList-Body"/>
        <w:numPr>
          <w:ilvl w:val="0"/>
          <w:numId w:val="16"/>
        </w:numPr>
        <w:ind w:left="720"/>
      </w:pPr>
      <w:r>
        <w:t>Sovellettavien lakien ja määräysten mukaisesti Microsoft ja asiakas tunnustavat, että Online-palvelut ovat vain asiakkaan yksinomaiseen käyttöön ja eikä niitä tarjota hallituksen työntekijän henkilökohtaiseen käyttöön tai eduksi.</w:t>
      </w:r>
    </w:p>
    <w:p w14:paraId="10C5C561" w14:textId="0E31C5B4" w:rsidR="003F0BC4" w:rsidRPr="000A7254" w:rsidRDefault="003F0BC4" w:rsidP="003F0BC4">
      <w:pPr>
        <w:pStyle w:val="ProductList-Body"/>
        <w:rPr>
          <w:sz w:val="12"/>
          <w:szCs w:val="12"/>
        </w:rPr>
      </w:pPr>
    </w:p>
    <w:p w14:paraId="3A5C628E" w14:textId="77777777" w:rsidR="003F0BC4" w:rsidRDefault="003F0BC4" w:rsidP="000A7254">
      <w:pPr>
        <w:pStyle w:val="ProductList-Body"/>
        <w:ind w:left="158" w:firstLine="22"/>
        <w:rPr>
          <w:b/>
          <w:bCs/>
          <w:color w:val="0072C6"/>
        </w:rPr>
      </w:pPr>
      <w:r w:rsidRPr="000A7254">
        <w:rPr>
          <w:b/>
          <w:color w:val="0072C6"/>
        </w:rPr>
        <w:t>Saksan</w:t>
      </w:r>
      <w:r>
        <w:rPr>
          <w:b/>
          <w:bCs/>
          <w:color w:val="0072C6"/>
        </w:rPr>
        <w:t xml:space="preserve"> Online-palvelut</w:t>
      </w:r>
    </w:p>
    <w:p w14:paraId="267A3BFF" w14:textId="6386DF8A" w:rsidR="003F0BC4" w:rsidRPr="003F0BC4" w:rsidRDefault="003F0BC4" w:rsidP="000A7254">
      <w:pPr>
        <w:pStyle w:val="ProductList-Body"/>
        <w:ind w:left="180"/>
        <w:rPr>
          <w:b/>
          <w:bCs/>
          <w:color w:val="0072C6"/>
        </w:rPr>
      </w:pPr>
      <w:r>
        <w:t xml:space="preserve">Saksan Online-palveluiden käyttöön sovelletaan lisäksi tarjouskohtaisia käyttöehtoja, jotka ovat saatavilla osoitteessa </w:t>
      </w:r>
      <w:hyperlink r:id="rId29" w:history="1">
        <w:r>
          <w:rPr>
            <w:rStyle w:val="Hyperlink"/>
          </w:rPr>
          <w:t>https://aka.ms/MCAGermanSupplement</w:t>
        </w:r>
      </w:hyperlink>
      <w:r>
        <w:t xml:space="preserve">. </w:t>
      </w:r>
    </w:p>
    <w:p w14:paraId="68A73F80" w14:textId="77777777" w:rsidR="002936BF" w:rsidRPr="00903BB7" w:rsidRDefault="008A58C2"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635303E1" w14:textId="77777777" w:rsidR="00730B3A" w:rsidRDefault="00730B3A" w:rsidP="00A914BF">
      <w:pPr>
        <w:pStyle w:val="ProductList-Body"/>
      </w:pPr>
    </w:p>
    <w:p w14:paraId="7025E39D" w14:textId="77777777" w:rsidR="005E3275" w:rsidRDefault="005E3275" w:rsidP="00A914BF">
      <w:pPr>
        <w:pStyle w:val="ProductList-Body"/>
        <w:sectPr w:rsidR="005E3275"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47000031"/>
      <w:r>
        <w:lastRenderedPageBreak/>
        <w:t>Online-palveluiden palvelukohtaiset ehdot</w:t>
      </w:r>
      <w:bookmarkEnd w:id="65"/>
      <w:bookmarkEnd w:id="66"/>
    </w:p>
    <w:p w14:paraId="3B9E80E0" w14:textId="6960C0F6" w:rsidR="000E6ED8" w:rsidRPr="00690C65" w:rsidRDefault="00B92606" w:rsidP="00A914BF">
      <w:pPr>
        <w:pStyle w:val="ProductList-Body"/>
      </w:pPr>
      <w:r w:rsidRPr="004B36CB">
        <w:t>Edellä olevien Online-palvelujen Yleisten ehtojen lisäksi lueteltuihin Online-palveluihin sovelletaan seuraavia Online-palvelun erityisehtoja. Jos Yleisten ehtojen ja Online-palvelun erityisehtojen ehtojen välillä ilmenee ristiriita tai epäyhtenäisyys, soveltuviin Online-palveluihin sovelletaan ensisijaisesti Online-palvelun erityisehtoja. Jos Online-palvelua ei ole ilmoitettu alla, sillä ei ole palvelukohtaisia ehtoja</w:t>
      </w:r>
      <w:r w:rsidR="00272578">
        <w:t>.</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67" w:name="_Toc47000032"/>
      <w:bookmarkStart w:id="68" w:name="MicrosoftAzureServices"/>
      <w:r w:rsidRPr="00694022">
        <w:rPr>
          <w:lang w:val="fi-FI"/>
        </w:rPr>
        <w:t>Microsoft Azure -palvelut</w:t>
      </w:r>
      <w:bookmarkEnd w:id="67"/>
    </w:p>
    <w:bookmarkEnd w:id="68"/>
    <w:p w14:paraId="2E83D655" w14:textId="77777777" w:rsidR="001B5E69" w:rsidRPr="002A3B84" w:rsidRDefault="001B5E69" w:rsidP="001B5E69">
      <w:pPr>
        <w:pStyle w:val="ProductList-Body"/>
        <w:rPr>
          <w:b/>
          <w:color w:val="00188F"/>
        </w:rPr>
      </w:pPr>
      <w:r>
        <w:rPr>
          <w:b/>
          <w:color w:val="00188F"/>
        </w:rPr>
        <w:t>Ilmoitukset</w:t>
      </w:r>
    </w:p>
    <w:p w14:paraId="6BD3B0BA" w14:textId="5D5FC6FC" w:rsidR="00271922" w:rsidRPr="00747204" w:rsidRDefault="00271922" w:rsidP="00271922">
      <w:pPr>
        <w:pStyle w:val="ProductList-Body"/>
      </w:pPr>
      <w:r>
        <w:t xml:space="preserve">Bing Maps-, Professional Services-, Azure Media Services H.265/HEV-koodaus-, Adobe Flash Player-, H.264/AVC-kuvastandardi-, VC-1-kuvastandardi- ja MPEG-4 Part 2 -kuvastandardi- ja MPEG-2-kuvastandardi-ilmoitukset </w:t>
      </w:r>
      <w:hyperlink w:anchor="Attachment1" w:tooltip="liitteessä 1 "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510358B5" w:rsidR="00195906" w:rsidRDefault="00195906" w:rsidP="00195906">
      <w:pPr>
        <w:pStyle w:val="ProductList-Body"/>
        <w:spacing w:after="120"/>
      </w:pPr>
      <w:r>
        <w:t xml:space="preserve">”Azuren valtionhallintopalvelut” tarkoittavat yhtä tai useampaa niistä palveluista tai ominaisuuksista, jotka Microsoft asettaa Asiakkaan saataville Valtionhallinnon yhteisöpilvipalveluina ”US Gov” -alueilla, jotka on osoitettu osoitteessa </w:t>
      </w:r>
      <w:hyperlink r:id="rId32" w:anchor="services" w:history="1">
        <w:r w:rsidR="00AA2662" w:rsidRPr="00BB1F66">
          <w:rPr>
            <w:rStyle w:val="Hyperlink"/>
          </w:rPr>
          <w:t>http://azure.microsoft.com/en-us/regions/#services</w:t>
        </w:r>
      </w:hyperlink>
      <w:r>
        <w:t>.</w:t>
      </w:r>
    </w:p>
    <w:p w14:paraId="7C6A63D3" w14:textId="77777777" w:rsidR="00331A2B" w:rsidRDefault="00331A2B" w:rsidP="00331A2B">
      <w:pPr>
        <w:pStyle w:val="ProductList-Body"/>
        <w:spacing w:after="120"/>
      </w:pPr>
      <w:r>
        <w:t xml:space="preserve">”Bing-hakupalvelut” tarkoittaa Mukautetun Bing-haun, Oman yksikön Bing-haun, Kohdehaun, Kuvahaun, Uutishaun, Videohaun, Visuaalisen haun, Verkkohaun, Oikeinkirjoituksen tarkistuksen ja Automaattisten ehdotusten ohjelmointirajapintoja ja kaikkia muita ohjelmointirajapintoja, jotka on määritelty osoitteessa </w:t>
      </w:r>
      <w:hyperlink r:id="rId33" w:history="1">
        <w:r>
          <w:rPr>
            <w:rStyle w:val="Hyperlink"/>
          </w:rPr>
          <w:t>https://aka.ms/r1j7jq</w:t>
        </w:r>
      </w:hyperlink>
      <w:r>
        <w:t>.</w:t>
      </w:r>
    </w:p>
    <w:p w14:paraId="7E3BC249" w14:textId="77777777" w:rsidR="00F02762" w:rsidRDefault="00F02762" w:rsidP="00F02762">
      <w:pPr>
        <w:pStyle w:val="ProductList-Body"/>
        <w:spacing w:after="120"/>
      </w:pPr>
      <w:r>
        <w:t>”Bing-hakupalvelujen tiedot” tarkoittavat Asiakastietoja, jotka asiakas tarjoaa tai jotka tarjotaan tämän puolesta Microsoftille Bing-hakupalvelujen käytön kautta.</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hyperlink r:id="rId34" w:history="1">
        <w:r>
          <w:rPr>
            <w:rStyle w:val="Hyperlink"/>
          </w:rPr>
          <w:t>http://azure.microsoft.com/services/</w:t>
        </w:r>
      </w:hyperlink>
      <w:r>
        <w:t xml:space="preserve">, paitsi jos niille on erillinen käyttöoikeus. ”Microsoft Azure </w:t>
      </w:r>
      <w:r>
        <w:noBreakHyphen/>
        <w:t>palveluihin” sisältyvät ne avoimen lähdekoodin komponentit, jotka Microsoft on sisällyttänyt näihin palveluihin ja toimintoihin.</w:t>
      </w:r>
    </w:p>
    <w:p w14:paraId="78DC95BF" w14:textId="77777777" w:rsidR="00F02762" w:rsidRDefault="00F02762" w:rsidP="00D93E4C">
      <w:pPr>
        <w:pStyle w:val="ProductList-Body"/>
      </w:pPr>
      <w:r>
        <w:t>”Microsoft Translator” tarkoittaa Translator Text API:a ja/tai Translator Speech API:a, jotka Microsoft tarjoaa pilvipohjaisena automaattisena käännöspalveluna.</w:t>
      </w:r>
    </w:p>
    <w:p w14:paraId="4AE61097" w14:textId="77777777" w:rsidR="009616E2" w:rsidRPr="00690C65" w:rsidRDefault="009616E2" w:rsidP="00D93E4C">
      <w:pPr>
        <w:pStyle w:val="ProductList-Body"/>
      </w:pPr>
    </w:p>
    <w:p w14:paraId="09F83536" w14:textId="77777777" w:rsidR="009616E2" w:rsidRPr="00690C65" w:rsidRDefault="00272578" w:rsidP="00D93E4C">
      <w:pPr>
        <w:pStyle w:val="ProductList-Body"/>
      </w:pPr>
      <w:r>
        <w:rPr>
          <w:b/>
          <w:color w:val="00188F"/>
        </w:rPr>
        <w:t>Rajoitukset</w:t>
      </w:r>
    </w:p>
    <w:p w14:paraId="23A765D2" w14:textId="121DFCA9" w:rsidR="00272578" w:rsidRPr="00690C65" w:rsidRDefault="00272578" w:rsidP="00D93E4C">
      <w:pPr>
        <w:pStyle w:val="ProductList-Body"/>
      </w:pPr>
      <w:r>
        <w:t>Asiakas ei saa</w:t>
      </w:r>
    </w:p>
    <w:p w14:paraId="67F9EDEC" w14:textId="77777777" w:rsidR="00272578" w:rsidRPr="00690C65" w:rsidRDefault="00272578" w:rsidP="00D93E4C">
      <w:pPr>
        <w:pStyle w:val="ProductList-Body"/>
        <w:numPr>
          <w:ilvl w:val="0"/>
          <w:numId w:val="5"/>
        </w:numPr>
        <w:ind w:left="450" w:hanging="270"/>
      </w:pPr>
      <w:r>
        <w:t>jälleenmyydä tai levittää Microsoft Azure -palveluita tai</w:t>
      </w:r>
    </w:p>
    <w:p w14:paraId="7A295F42" w14:textId="7BF2C9E7" w:rsidR="00272578" w:rsidRPr="00690C65" w:rsidRDefault="00272578" w:rsidP="00D93E4C">
      <w:pPr>
        <w:pStyle w:val="ProductList-Body"/>
        <w:numPr>
          <w:ilvl w:val="0"/>
          <w:numId w:val="5"/>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D93E4C">
      <w:pPr>
        <w:pStyle w:val="ProductList-Body"/>
      </w:pPr>
    </w:p>
    <w:p w14:paraId="47217428" w14:textId="77777777" w:rsidR="009616E2" w:rsidRPr="00690C65" w:rsidRDefault="00272578" w:rsidP="00D93E4C">
      <w:pPr>
        <w:pStyle w:val="ProductList-Body"/>
      </w:pPr>
      <w:r>
        <w:rPr>
          <w:b/>
          <w:color w:val="00188F"/>
        </w:rPr>
        <w:t>Palveluiden tai ominaisuuksien poistaminen käytöstä</w:t>
      </w:r>
    </w:p>
    <w:p w14:paraId="20384FBB" w14:textId="12F9580B" w:rsidR="00272578" w:rsidRPr="00690C65" w:rsidRDefault="00272578" w:rsidP="00D93E4C">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D93E4C">
      <w:pPr>
        <w:pStyle w:val="ProductList-Body"/>
      </w:pPr>
    </w:p>
    <w:p w14:paraId="41CC1263" w14:textId="18D9CCC7" w:rsidR="009616E2" w:rsidRPr="00690C65" w:rsidRDefault="002A3B84" w:rsidP="00D93E4C">
      <w:pPr>
        <w:pStyle w:val="ProductList-Body"/>
      </w:pPr>
      <w:r>
        <w:rPr>
          <w:b/>
          <w:color w:val="00188F"/>
        </w:rPr>
        <w:t>Tietojen säilytys sopimuksen päättymisen tai päättämisen jälkeen</w:t>
      </w:r>
    </w:p>
    <w:p w14:paraId="2B576A03" w14:textId="4CEA408C" w:rsidR="00272578" w:rsidRPr="00690C65" w:rsidRDefault="00272578" w:rsidP="00D93E4C">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D93E4C">
      <w:pPr>
        <w:pStyle w:val="ProductList-Body"/>
      </w:pPr>
    </w:p>
    <w:p w14:paraId="209E464C" w14:textId="77777777" w:rsidR="009616E2" w:rsidRPr="00690C65" w:rsidRDefault="00272578" w:rsidP="00D93E4C">
      <w:pPr>
        <w:pStyle w:val="ProductList-Body"/>
      </w:pPr>
      <w:r>
        <w:rPr>
          <w:b/>
          <w:color w:val="00188F"/>
        </w:rPr>
        <w:t>Isännöintiä koskeva poikkeus</w:t>
      </w:r>
    </w:p>
    <w:p w14:paraId="538ACDF4" w14:textId="6A2762A6" w:rsidR="00272578" w:rsidRPr="00690C65" w:rsidRDefault="00272578" w:rsidP="00D93E4C">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D93E4C">
      <w:pPr>
        <w:pStyle w:val="ProductList-Body"/>
      </w:pPr>
    </w:p>
    <w:p w14:paraId="48E5E626" w14:textId="77777777" w:rsidR="00694022" w:rsidRPr="007F0A21" w:rsidRDefault="00694022" w:rsidP="00B92606">
      <w:pPr>
        <w:pStyle w:val="ProductList-Body"/>
      </w:pPr>
      <w:r>
        <w:rPr>
          <w:b/>
          <w:color w:val="00188F"/>
        </w:rPr>
        <w:lastRenderedPageBreak/>
        <w:t>Ohjelmiston käyttö Microsoft Azuressa</w:t>
      </w:r>
    </w:p>
    <w:p w14:paraId="0F0BF3D1" w14:textId="36BB1F57" w:rsidR="00272578" w:rsidRPr="00690C65" w:rsidRDefault="00694022" w:rsidP="00D93E4C">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D93E4C">
      <w:pPr>
        <w:pStyle w:val="ProductList-Body"/>
      </w:pPr>
    </w:p>
    <w:p w14:paraId="7253DB67" w14:textId="77207652" w:rsidR="005F013C" w:rsidRPr="00690C65" w:rsidRDefault="005F013C" w:rsidP="00D93E4C">
      <w:pPr>
        <w:pStyle w:val="ProductList-Body"/>
      </w:pPr>
      <w:r>
        <w:rPr>
          <w:b/>
          <w:color w:val="00188F"/>
        </w:rPr>
        <w:t>Tietokeskuksen saatavuus</w:t>
      </w:r>
    </w:p>
    <w:p w14:paraId="12EDE99A" w14:textId="1C9F5C17" w:rsidR="005F013C" w:rsidRPr="00690C65" w:rsidRDefault="005F013C" w:rsidP="00D93E4C">
      <w:pPr>
        <w:pStyle w:val="ProductList-Body"/>
      </w:pPr>
      <w:r>
        <w:t xml:space="preserve">Tiettyjen alueiden tietokeskusten käyttöä voidaan rajoittaa kyseisellä alueella tai sen lähellä oleville Asiakkaille. Lisätietoja palveluiden saatavuudesta alueittain on osoitteessa </w:t>
      </w:r>
      <w:hyperlink r:id="rId35" w:history="1">
        <w:r>
          <w:rPr>
            <w:rStyle w:val="Hyperlink"/>
          </w:rPr>
          <w:t>http://azure.microsoft.com/en-us/regions</w:t>
        </w:r>
      </w:hyperlink>
      <w:r>
        <w:t>.</w:t>
      </w:r>
    </w:p>
    <w:p w14:paraId="7768F54B" w14:textId="77777777" w:rsidR="005F013C" w:rsidRPr="00690C65" w:rsidRDefault="005F013C" w:rsidP="00D93E4C">
      <w:pPr>
        <w:pStyle w:val="ProductList-Body"/>
      </w:pPr>
    </w:p>
    <w:p w14:paraId="0597F066" w14:textId="77777777" w:rsidR="009616E2" w:rsidRPr="00690C65" w:rsidRDefault="00272578" w:rsidP="00D93E4C">
      <w:pPr>
        <w:pStyle w:val="ProductList-Body"/>
      </w:pPr>
      <w:r>
        <w:rPr>
          <w:b/>
          <w:color w:val="00188F"/>
        </w:rPr>
        <w:t>Jakaminen</w:t>
      </w:r>
    </w:p>
    <w:p w14:paraId="58955B29" w14:textId="4CC62FD6" w:rsidR="00272578" w:rsidRPr="00690C65" w:rsidRDefault="00272578" w:rsidP="00D93E4C">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D93E4C">
      <w:pPr>
        <w:pStyle w:val="ProductList-Body"/>
      </w:pPr>
    </w:p>
    <w:p w14:paraId="3C9319FB" w14:textId="1AC547E7" w:rsidR="009616E2" w:rsidRPr="00690C65" w:rsidRDefault="00BB13A7" w:rsidP="00D93E4C">
      <w:pPr>
        <w:pStyle w:val="ProductList-Body"/>
      </w:pPr>
      <w:r>
        <w:rPr>
          <w:b/>
          <w:color w:val="00188F"/>
        </w:rPr>
        <w:t>Marketplace</w:t>
      </w:r>
    </w:p>
    <w:p w14:paraId="0281D1EF" w14:textId="77777777" w:rsidR="00331A2B" w:rsidRDefault="00331A2B" w:rsidP="00D93E4C">
      <w:pPr>
        <w:pStyle w:val="ProductList-Body"/>
      </w:pPr>
      <w:r>
        <w:t xml:space="preserve">Microsoft Azure antaa Asiakkaalle mahdollisuuden käyttää tai ostaa tuotteita ja palveluja, jotka on optimoitu käytettäväksi </w:t>
      </w:r>
      <w:r>
        <w:br/>
        <w:t xml:space="preserve">Azuren kanssa, ominaisuuksilla, kuten Microsoft Azure Marketplace ja Virtual Machine Gallery, joita koskevat osoitteessa </w:t>
      </w:r>
      <w:r>
        <w:br/>
      </w:r>
      <w:hyperlink r:id="rId36" w:history="1">
        <w:r>
          <w:rPr>
            <w:rStyle w:val="Hyperlink"/>
          </w:rPr>
          <w:t>http://azure.microsoft.com/en-us/support/legal/store-terms</w:t>
        </w:r>
      </w:hyperlink>
      <w:r>
        <w:t xml:space="preserve"> olevat erilliset käyttöehdot.</w:t>
      </w:r>
    </w:p>
    <w:bookmarkStart w:id="69" w:name="MicrosoftTranslator"/>
    <w:bookmarkStart w:id="70" w:name="_Toc449618403"/>
    <w:bookmarkStart w:id="71" w:name="_Toc445967470"/>
    <w:p w14:paraId="190297DA" w14:textId="77777777" w:rsidR="00946D49" w:rsidRPr="00903BB7" w:rsidRDefault="00946D49" w:rsidP="00D93E4C">
      <w:pPr>
        <w:pStyle w:val="ProductList-Body"/>
        <w:shd w:val="clear" w:color="auto" w:fill="A6A6A6" w:themeFill="background1" w:themeFillShade="A6"/>
        <w:spacing w:before="120" w:after="240"/>
        <w:jc w:val="right"/>
      </w:pPr>
      <w:r>
        <w:fldChar w:fldCharType="begin"/>
      </w:r>
      <w:r>
        <w:instrText xml:space="preserve"> HYPERLINK \l "TableofContents" \o "Sisällys"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9CF15A5" w14:textId="743594E1" w:rsidR="005D10D9" w:rsidRPr="005D10D9" w:rsidRDefault="005D10D9" w:rsidP="00D93E4C">
      <w:pPr>
        <w:pStyle w:val="ProductList-Offering2Heading"/>
        <w:outlineLvl w:val="2"/>
        <w:rPr>
          <w:lang w:val="fi-FI"/>
        </w:rPr>
      </w:pPr>
      <w:bookmarkStart w:id="72" w:name="_Toc8395026"/>
      <w:r>
        <w:rPr>
          <w:lang w:val="fi-FI"/>
        </w:rPr>
        <w:tab/>
      </w:r>
      <w:bookmarkStart w:id="73" w:name="_Toc47000033"/>
      <w:r w:rsidRPr="005D10D9">
        <w:rPr>
          <w:lang w:val="fi-FI"/>
        </w:rPr>
        <w:t>Azure DevTest Labs</w:t>
      </w:r>
      <w:bookmarkEnd w:id="72"/>
      <w:bookmarkEnd w:id="73"/>
    </w:p>
    <w:p w14:paraId="087E1E4E" w14:textId="77777777" w:rsidR="005D10D9" w:rsidRDefault="005D10D9" w:rsidP="00D93E4C">
      <w:pPr>
        <w:pStyle w:val="ProductList-ClauseHeading"/>
        <w:keepNext w:val="0"/>
      </w:pPr>
      <w:r>
        <w:t>Azure DevTest Labien salaiset koodit</w:t>
      </w:r>
    </w:p>
    <w:p w14:paraId="695D5520" w14:textId="66BBDCC0" w:rsidR="005D10D9" w:rsidRDefault="00B92606" w:rsidP="00D93E4C">
      <w:pPr>
        <w:pStyle w:val="ProductList-Body"/>
      </w:pPr>
      <w:r w:rsidRPr="004B36CB">
        <w:t>Azure DevTest Labs luo automaattisesti avainsäilön, kun käyttäjä tallentaa salaisen koodin ensimmäistä kertaa. Asiakas ei voi käyttää tätä avainsäilöä muiden kuin DevTest Labiin liittyvien salasanojen, SSH-avainten tai henkilökohtaisten käyttötunnusten säilyttämiseen</w:t>
      </w:r>
      <w:r w:rsidR="005D10D9">
        <w:t>.</w:t>
      </w:r>
    </w:p>
    <w:p w14:paraId="20193BC9" w14:textId="77777777" w:rsidR="005D10D9" w:rsidRPr="00903BB7" w:rsidRDefault="008A58C2" w:rsidP="00D93E4C">
      <w:pPr>
        <w:pStyle w:val="ProductList-Body"/>
        <w:shd w:val="clear" w:color="auto" w:fill="A6A6A6" w:themeFill="background1" w:themeFillShade="A6"/>
        <w:spacing w:before="120" w:after="240"/>
        <w:jc w:val="right"/>
      </w:pPr>
      <w:hyperlink w:anchor="TableofContents" w:tooltip="Sisällys" w:history="1">
        <w:r w:rsidR="005D10D9">
          <w:rPr>
            <w:rStyle w:val="Hyperlink"/>
            <w:sz w:val="16"/>
            <w:szCs w:val="16"/>
          </w:rPr>
          <w:t>Sisällys</w:t>
        </w:r>
      </w:hyperlink>
      <w:r w:rsidR="005D10D9">
        <w:rPr>
          <w:sz w:val="16"/>
          <w:szCs w:val="16"/>
        </w:rPr>
        <w:t xml:space="preserve"> / </w:t>
      </w:r>
      <w:hyperlink w:anchor="GeneralTerms" w:tooltip="Yleiset ehdot" w:history="1">
        <w:r w:rsidR="005D10D9">
          <w:rPr>
            <w:rStyle w:val="Hyperlink"/>
            <w:sz w:val="16"/>
            <w:szCs w:val="16"/>
          </w:rPr>
          <w:t>Yleiset ehdot</w:t>
        </w:r>
      </w:hyperlink>
    </w:p>
    <w:p w14:paraId="06B16902" w14:textId="11C0915F" w:rsidR="002936BF" w:rsidRPr="00946D49" w:rsidRDefault="002936BF" w:rsidP="00D93E4C">
      <w:pPr>
        <w:pStyle w:val="ProductList-Offering2Heading"/>
        <w:outlineLvl w:val="2"/>
        <w:rPr>
          <w:lang w:val="fi-FI"/>
        </w:rPr>
      </w:pPr>
      <w:r w:rsidRPr="00946D49">
        <w:rPr>
          <w:lang w:val="fi-FI"/>
        </w:rPr>
        <w:tab/>
      </w:r>
      <w:bookmarkStart w:id="74" w:name="_Toc783785"/>
      <w:bookmarkStart w:id="75" w:name="_Toc47000034"/>
      <w:r w:rsidRPr="00946D49">
        <w:rPr>
          <w:lang w:val="fi-FI"/>
        </w:rPr>
        <w:t>Azure Lab -palvelut</w:t>
      </w:r>
      <w:bookmarkEnd w:id="74"/>
      <w:bookmarkEnd w:id="75"/>
    </w:p>
    <w:p w14:paraId="1F00FCFC" w14:textId="77777777" w:rsidR="00B92606" w:rsidRPr="004B36CB" w:rsidRDefault="00B92606" w:rsidP="00B92606">
      <w:pPr>
        <w:pStyle w:val="ProductList-ClauseHeading"/>
        <w:keepNext w:val="0"/>
      </w:pPr>
      <w:r w:rsidRPr="004B36CB">
        <w:t>Loppukäyttäjäsuhde</w:t>
      </w:r>
    </w:p>
    <w:p w14:paraId="03F61F46" w14:textId="77777777" w:rsidR="00B92606" w:rsidRPr="004B36CB" w:rsidRDefault="00B92606" w:rsidP="00B92606">
      <w:pPr>
        <w:pStyle w:val="ProductList-Body"/>
      </w:pPr>
      <w:r w:rsidRPr="004B36CB">
        <w:t>Vaikka Microsoft tarjoaa Azure Lab -palvelut Asiakkaalle Asiakkaan ja Microsoftin välisesti, Asiakas on niihin liittyvien palvelujen ainoa tarjoaja omille loppukäyttäjilleen ja Asiakkaalla on yksinomainen vastuu loppukäyttäjille, mukaan lukien mahdolliset tukivelvoitteet. Asiakkaan loppukäyttäjät eivät ole osapuolena missään sopimuksessa Microsoftin kanssa palveluita koskien.</w:t>
      </w:r>
    </w:p>
    <w:p w14:paraId="141A7E19" w14:textId="77777777" w:rsidR="00B92606" w:rsidRPr="004B36CB" w:rsidRDefault="00B92606" w:rsidP="00B92606">
      <w:pPr>
        <w:pStyle w:val="ProductList-Body"/>
        <w:spacing w:line="160" w:lineRule="exact"/>
      </w:pPr>
    </w:p>
    <w:p w14:paraId="57644B5D" w14:textId="77777777" w:rsidR="00B92606" w:rsidRPr="004B36CB" w:rsidRDefault="00B92606" w:rsidP="00B92606">
      <w:pPr>
        <w:pStyle w:val="ProductList-ClauseHeading"/>
        <w:keepNext w:val="0"/>
      </w:pPr>
      <w:r w:rsidRPr="004B36CB">
        <w:t>Ilmoitus; Vastuu; Microsoftin vastaisten kanteiden kynnys</w:t>
      </w:r>
    </w:p>
    <w:p w14:paraId="3DAC1729" w14:textId="77777777" w:rsidR="00B92606" w:rsidRPr="004B36CB" w:rsidRDefault="00B92606" w:rsidP="00B92606">
      <w:pPr>
        <w:pStyle w:val="ProductList-Body"/>
        <w:spacing w:after="120"/>
      </w:pPr>
      <w:r w:rsidRPr="004B36CB">
        <w:t>Asiakkaan tulee ilmoittaa Microsoftille viipymättä kaikista tapauksista, joilla voi olla vaikutusta Microsoftiin, esimerkiksi tietovuodosta, salasanaongelmista, loppukäyttäjien valituksista, käyttäjätietojen menetyksestä tai immateriaalioikeus- tai tietosuojavaatimuksista.</w:t>
      </w:r>
    </w:p>
    <w:p w14:paraId="0E015AB6" w14:textId="77777777" w:rsidR="00B92606" w:rsidRPr="004B36CB" w:rsidRDefault="00B92606" w:rsidP="00B92606">
      <w:pPr>
        <w:pStyle w:val="ProductList-Body"/>
        <w:spacing w:after="120"/>
      </w:pPr>
      <w:r w:rsidRPr="004B36CB">
        <w:t>Asiakas hyväksyy, että Microsoftilla ei ole mitään velvoitetta tai vastuuta Asiakkaalle tai millekään loppukäyttäjälle koskien loppukäyttäjän palvelun käyttöä.</w:t>
      </w:r>
    </w:p>
    <w:p w14:paraId="6501B149" w14:textId="77777777" w:rsidR="00B92606" w:rsidRPr="004B36CB" w:rsidRDefault="00B92606" w:rsidP="00B92606">
      <w:pPr>
        <w:pStyle w:val="ProductList-Body"/>
      </w:pPr>
      <w:r w:rsidRPr="004B36CB">
        <w:t>Palvelua käyttämällä loppukäyttäjä ei saa nostaa mitään kannetta Microsoftia vastaan palveluihin liittyen. Jos jokin loppukäyttäjä nostaa kanteen Microsoftia vastaan, tämän kohdan Vastuusta vapauttaminen -ehtoa sovelletaan.</w:t>
      </w:r>
    </w:p>
    <w:p w14:paraId="0CFB2E11" w14:textId="77777777" w:rsidR="00B92606" w:rsidRPr="004B36CB" w:rsidRDefault="00B92606" w:rsidP="00B92606">
      <w:pPr>
        <w:pStyle w:val="ProductList-Body"/>
        <w:spacing w:line="160" w:lineRule="exact"/>
      </w:pPr>
    </w:p>
    <w:p w14:paraId="1B22EEE9" w14:textId="77777777" w:rsidR="00B92606" w:rsidRPr="004B36CB" w:rsidRDefault="00B92606" w:rsidP="00B92606">
      <w:pPr>
        <w:pStyle w:val="ProductList-ClauseHeading"/>
        <w:keepNext w:val="0"/>
      </w:pPr>
      <w:r w:rsidRPr="004B36CB">
        <w:t>Vahingonkorvaukset</w:t>
      </w:r>
    </w:p>
    <w:p w14:paraId="263424FB" w14:textId="77777777" w:rsidR="00B92606" w:rsidRPr="004B36CB" w:rsidRDefault="00B92606" w:rsidP="00B92606">
      <w:pPr>
        <w:pStyle w:val="ProductList-Body"/>
      </w:pPr>
      <w:r w:rsidRPr="004B36CB">
        <w:t>Asiakas sitoutuu puolustamaan ja suojaamaan Microsoftia kaikilta sellaisilta loppukäyttäjän, kolmannen osapuolen ja/tai sääntelyviranomaisen tekemiltä vaatimuksilta, jotka liittyvät loppukäyttäjille tarjottuun palveluun. Asiakkaan tulee maksaa mahdollinen seurauksellinen tuomio tai sopiminen sekä kaikki siihen liittyvät kustannukset, mukaan lukien asianajopalkkiot ja kulut.</w:t>
      </w:r>
    </w:p>
    <w:p w14:paraId="397B7DD6" w14:textId="77777777" w:rsidR="00B92606" w:rsidRPr="004B36CB" w:rsidRDefault="00B92606" w:rsidP="00B92606">
      <w:pPr>
        <w:pStyle w:val="ProductList-Body"/>
        <w:spacing w:line="160" w:lineRule="exact"/>
      </w:pPr>
    </w:p>
    <w:p w14:paraId="51974D9D" w14:textId="77777777" w:rsidR="00B92606" w:rsidRPr="004B36CB" w:rsidRDefault="00B92606" w:rsidP="00B92606">
      <w:pPr>
        <w:pStyle w:val="ProductList-ClauseHeading"/>
        <w:keepNext w:val="0"/>
      </w:pPr>
      <w:r w:rsidRPr="004B36CB">
        <w:t>Loppukäyttäjäehdot</w:t>
      </w:r>
    </w:p>
    <w:p w14:paraId="348955D4" w14:textId="77777777" w:rsidR="00B92606" w:rsidRPr="004B36CB" w:rsidRDefault="00B92606" w:rsidP="00B92606">
      <w:pPr>
        <w:pStyle w:val="ProductList-Body"/>
        <w:spacing w:after="120"/>
      </w:pPr>
      <w:r w:rsidRPr="004B36CB">
        <w:t>Jotta asiakas voi tarjota palveluja loppukäyttäjille, Asiakkaan ja Asiakkaan loppukäyttäjien tulee solmia voimassa oleva, sitova, kirjallinen sopimus, joka sisältää seuraavien vaatimusten sisällön:</w:t>
      </w:r>
    </w:p>
    <w:p w14:paraId="13AE7F09" w14:textId="77777777" w:rsidR="00B92606" w:rsidRPr="004B36CB" w:rsidRDefault="00B92606" w:rsidP="00B92606">
      <w:pPr>
        <w:pStyle w:val="ProductList-Body"/>
        <w:spacing w:after="120"/>
      </w:pPr>
      <w:r w:rsidRPr="004B36CB">
        <w:rPr>
          <w:u w:val="single"/>
        </w:rPr>
        <w:t>Suhdelauseke</w:t>
      </w:r>
      <w:r w:rsidRPr="004B36CB">
        <w:t>: Asiakas on palvelujen yksinomainen tarjoaja. Asiakas vastaa kaiken tuen tarjoamisesta loppukäyttäjille. Asiakas tarjoaa palvelut loppukäyttäjilleen Asiakkaan käyttöehtojen ja tietosuojakäytännön mukaisesti.</w:t>
      </w:r>
    </w:p>
    <w:p w14:paraId="284C27A8" w14:textId="77777777" w:rsidR="00B92606" w:rsidRPr="004B36CB" w:rsidRDefault="00B92606" w:rsidP="00B92606">
      <w:pPr>
        <w:pStyle w:val="ProductList-Body"/>
        <w:spacing w:after="120"/>
      </w:pPr>
      <w:r w:rsidRPr="004B36CB">
        <w:rPr>
          <w:u w:val="single"/>
        </w:rPr>
        <w:t>Ehtojen noudattaminen; Hyväksyttävä käyttö</w:t>
      </w:r>
      <w:r w:rsidRPr="004B36CB">
        <w:t xml:space="preserve">: Asiakas on yksinomaisesti vastuussa kaikkien sovellettavien lakien, mukaan lukien muttei niihin rajoittuen yleinen tietosuoja-asetus (GDPR), noudattamisen varmistamisesta suhteessa Asiakkaan palvelun tarjoamiseen ja loppukäyttäjien palvelun käyttöön. Lisäksi selvyyden takia ja rajoittamatta Hyväksyttävää käyttökäytäntöä Asiakas ja Asiakkaan loppukäyttäjät eivät voi käyttää </w:t>
      </w:r>
      <w:r w:rsidRPr="004B36CB">
        <w:lastRenderedPageBreak/>
        <w:t>Azure Lab -palveluita kryptovaluuttojen louhinnan mahdollistamiseksi tai suorittamiseen. Tämän kiellon rikkominen voi johtaa palvelun käytön keskeyttämiseen, kuten Hyväksyttävässä käyttökäytännössä on määritetty.</w:t>
      </w:r>
    </w:p>
    <w:p w14:paraId="0C9A1207" w14:textId="77777777" w:rsidR="00B92606" w:rsidRPr="004B36CB" w:rsidRDefault="00B92606" w:rsidP="00B92606">
      <w:pPr>
        <w:pStyle w:val="ProductList-Body"/>
        <w:spacing w:after="120"/>
      </w:pPr>
      <w:r w:rsidRPr="004B36CB">
        <w:rPr>
          <w:u w:val="single"/>
        </w:rPr>
        <w:t>Takuiden poissulkeminen</w:t>
      </w:r>
      <w:r w:rsidRPr="004B36CB">
        <w:t>: Asiakas kiistää kaikki takuut palveluiden yhteydessä ja saman suhteessa Microsoftiin.</w:t>
      </w:r>
    </w:p>
    <w:p w14:paraId="0DB260A7" w14:textId="77777777" w:rsidR="00B92606" w:rsidRPr="004B36CB" w:rsidRDefault="00B92606" w:rsidP="00B92606">
      <w:pPr>
        <w:pStyle w:val="ProductList-Body"/>
      </w:pPr>
      <w:r w:rsidRPr="004B36CB">
        <w:rPr>
          <w:u w:val="single"/>
        </w:rPr>
        <w:t>Vastuunrajoitus ja vahinkojen poissulkeminen</w:t>
      </w:r>
      <w:r w:rsidRPr="004B36CB">
        <w:t>: Asiakas kiistää vastuun ja sulkee pois vahingot tavalla, joka on yhdenmukainen Asiakkaan ja Microsoftin välisen sovellettavan sopimuksen ehtojen kanssa.</w:t>
      </w:r>
    </w:p>
    <w:p w14:paraId="0F328C6F" w14:textId="77777777" w:rsidR="00B92606" w:rsidRPr="004B36CB" w:rsidRDefault="00B92606" w:rsidP="00B92606">
      <w:pPr>
        <w:pStyle w:val="ProductList-Body"/>
        <w:spacing w:line="160" w:lineRule="exact"/>
      </w:pPr>
    </w:p>
    <w:p w14:paraId="214246C8" w14:textId="77777777" w:rsidR="00B92606" w:rsidRPr="004B36CB" w:rsidRDefault="00B92606" w:rsidP="00B92606">
      <w:pPr>
        <w:pStyle w:val="ProductList-ClauseHeading"/>
        <w:keepNext w:val="0"/>
      </w:pPr>
      <w:r w:rsidRPr="004B36CB">
        <w:t>Päivitykset</w:t>
      </w:r>
    </w:p>
    <w:p w14:paraId="6AA06E07" w14:textId="06A232F0" w:rsidR="002936BF" w:rsidRPr="00006432" w:rsidRDefault="00B92606" w:rsidP="00B92606">
      <w:pPr>
        <w:pStyle w:val="ProductList-Body"/>
      </w:pPr>
      <w:r w:rsidRPr="004B36CB">
        <w:t>Asiakas on vastuussa portfoliossaan olevien virtuaalikoneiden päivittämisestä. Edellä esitetystä huolimatta Microsoft voi, mutta sillä ei ole velvoitetta, ryhtyä liiketoiminnallisen harkintansa mukaan kohtuullisiksi katsomiinsa toimiin suhteessa asiakkaan portfoliossa oleviin virtuaalikoneisiin. Tällaisiin toimiin kuuluu esimerkiksi palveluihin yleisesti soveltuvien päivitysten tai muiden muutosten tekeminen</w:t>
      </w:r>
      <w:r w:rsidR="002936BF">
        <w:t>.</w:t>
      </w:r>
    </w:p>
    <w:p w14:paraId="3CC61459" w14:textId="77777777" w:rsidR="002936BF" w:rsidRPr="00903BB7" w:rsidRDefault="008A58C2"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2A86002C" w14:textId="77777777" w:rsidR="00340E6D" w:rsidRDefault="00340E6D" w:rsidP="00D93E4C">
      <w:pPr>
        <w:pStyle w:val="ProductList-Offering2Heading"/>
        <w:outlineLvl w:val="2"/>
      </w:pPr>
      <w:bookmarkStart w:id="76" w:name="AzureMaps"/>
      <w:r>
        <w:tab/>
      </w:r>
      <w:bookmarkStart w:id="77" w:name="_Toc13858367"/>
      <w:bookmarkStart w:id="78" w:name="_Toc47000035"/>
      <w:bookmarkStart w:id="79" w:name="AzureMachineLearningService"/>
      <w:r>
        <w:t>Azure-koneoppimispalvelu</w:t>
      </w:r>
      <w:bookmarkEnd w:id="77"/>
      <w:bookmarkEnd w:id="78"/>
    </w:p>
    <w:bookmarkEnd w:id="79"/>
    <w:p w14:paraId="71C151E7" w14:textId="77777777" w:rsidR="00340E6D" w:rsidRDefault="00340E6D" w:rsidP="00D93E4C">
      <w:pPr>
        <w:pStyle w:val="ProductList-ClauseHeading"/>
        <w:keepNext w:val="0"/>
      </w:pPr>
      <w:r>
        <w:t>NVIDIA-komponentit</w:t>
      </w:r>
    </w:p>
    <w:p w14:paraId="206FF46B" w14:textId="77777777" w:rsidR="00340E6D" w:rsidRDefault="00340E6D" w:rsidP="00D93E4C">
      <w:pPr>
        <w:pStyle w:val="ProductList-Body"/>
      </w:pPr>
      <w:r>
        <w:t xml:space="preserve">Azure-koneoppimispalvelu voi sisältää NVIDIA Corporationin CUDA Toolkit-, Tesla-ajureiden, cuDNN-, DIGITS-, NCCL- ja TensorRT-käyttöoikeudet (”NVIDIA-komponentit”). Asiakas hyväksyy, että sen NVIDIA-komponenttien käyttöön sovelletaan Computen NVIDIA-pilvipalvelun käyttöoikeussopimusta, joka on osoitteessa </w:t>
      </w:r>
      <w:hyperlink r:id="rId37" w:history="1">
        <w:r>
          <w:rPr>
            <w:rStyle w:val="Hyperlink"/>
          </w:rPr>
          <w:t>https://go.microsoft.com/fwlink/?linkid=874330</w:t>
        </w:r>
      </w:hyperlink>
      <w:r>
        <w:t>.</w:t>
      </w:r>
    </w:p>
    <w:p w14:paraId="02007D20" w14:textId="77777777" w:rsidR="00340E6D" w:rsidRPr="0004518A" w:rsidRDefault="008A58C2" w:rsidP="00D93E4C">
      <w:pPr>
        <w:pStyle w:val="ProductList-Body"/>
        <w:shd w:val="clear" w:color="auto" w:fill="A6A6A6" w:themeFill="background1" w:themeFillShade="A6"/>
        <w:spacing w:before="120" w:after="240"/>
        <w:jc w:val="right"/>
        <w:rPr>
          <w:sz w:val="16"/>
          <w:szCs w:val="16"/>
        </w:rPr>
      </w:pPr>
      <w:hyperlink w:anchor="_top" w:tooltip="Sisällys" w:history="1">
        <w:r w:rsidR="00340E6D">
          <w:rPr>
            <w:rStyle w:val="Hyperlink"/>
            <w:sz w:val="16"/>
            <w:szCs w:val="16"/>
          </w:rPr>
          <w:t>Sisällys</w:t>
        </w:r>
      </w:hyperlink>
      <w:r w:rsidR="00340E6D">
        <w:rPr>
          <w:sz w:val="16"/>
          <w:szCs w:val="16"/>
        </w:rPr>
        <w:t xml:space="preserve"> / </w:t>
      </w:r>
      <w:hyperlink w:anchor="_top" w:tooltip="Yleiset ehdot" w:history="1">
        <w:r w:rsidR="00340E6D">
          <w:rPr>
            <w:rStyle w:val="Hyperlink"/>
            <w:sz w:val="16"/>
            <w:szCs w:val="16"/>
          </w:rPr>
          <w:t>Yleiset ehdot</w:t>
        </w:r>
      </w:hyperlink>
    </w:p>
    <w:p w14:paraId="63CDF6B2" w14:textId="119034B3" w:rsidR="00F02762" w:rsidRPr="00F02762" w:rsidRDefault="00F02762" w:rsidP="00D93E4C">
      <w:pPr>
        <w:pStyle w:val="ProductList-Offering2Heading"/>
        <w:outlineLvl w:val="2"/>
        <w:rPr>
          <w:lang w:val="fi-FI"/>
        </w:rPr>
      </w:pPr>
      <w:r w:rsidRPr="00F02762">
        <w:rPr>
          <w:lang w:val="fi-FI"/>
        </w:rPr>
        <w:tab/>
      </w:r>
      <w:bookmarkStart w:id="80" w:name="_Toc509825512"/>
      <w:bookmarkStart w:id="81" w:name="_Toc510880769"/>
      <w:bookmarkStart w:id="82" w:name="_Toc47000036"/>
      <w:r w:rsidRPr="00F02762">
        <w:rPr>
          <w:lang w:val="fi-FI"/>
        </w:rPr>
        <w:t>Azure Maps</w:t>
      </w:r>
      <w:bookmarkEnd w:id="80"/>
      <w:bookmarkEnd w:id="81"/>
      <w:bookmarkEnd w:id="82"/>
    </w:p>
    <w:bookmarkEnd w:id="76"/>
    <w:p w14:paraId="1C93E26B" w14:textId="77777777" w:rsidR="00B92606" w:rsidRPr="004B36CB" w:rsidRDefault="00B92606" w:rsidP="00B92606">
      <w:pPr>
        <w:pStyle w:val="ProductList-ClauseHeading"/>
        <w:keepNext w:val="0"/>
      </w:pPr>
      <w:r w:rsidRPr="004B36CB">
        <w:t>Siirtymisrajoitukset.</w:t>
      </w:r>
    </w:p>
    <w:p w14:paraId="7061E15C" w14:textId="77777777" w:rsidR="00B92606" w:rsidRPr="004B36CB" w:rsidRDefault="00B92606" w:rsidP="00B92606">
      <w:pPr>
        <w:pStyle w:val="ProductList-Body"/>
      </w:pPr>
      <w:r w:rsidRPr="004B36CB">
        <w:t>Asiakas ei saa käyttää Azure Mapsia käännös käännökseltä -reittiopastustoiminnon käyttöönottoa varten missään sovelluksessa.</w:t>
      </w:r>
    </w:p>
    <w:p w14:paraId="760F72FD" w14:textId="77777777" w:rsidR="00B92606" w:rsidRPr="004B36CB" w:rsidRDefault="00B92606" w:rsidP="00B92606">
      <w:pPr>
        <w:pStyle w:val="ProductList-Body"/>
        <w:spacing w:line="160" w:lineRule="exact"/>
      </w:pPr>
    </w:p>
    <w:p w14:paraId="49BB5BC1" w14:textId="77777777" w:rsidR="00B92606" w:rsidRPr="004B36CB" w:rsidRDefault="00B92606" w:rsidP="00B92606">
      <w:pPr>
        <w:pStyle w:val="ProductList-ClauseHeading"/>
        <w:keepNext w:val="0"/>
      </w:pPr>
      <w:r w:rsidRPr="004B36CB">
        <w:t>Tietokantarajoitukset </w:t>
      </w:r>
    </w:p>
    <w:p w14:paraId="33BBE117" w14:textId="77777777" w:rsidR="00B92606" w:rsidRPr="004B36CB" w:rsidRDefault="00B92606" w:rsidP="00B92606">
      <w:pPr>
        <w:pStyle w:val="ProductList-Body"/>
      </w:pPr>
      <w:r w:rsidRPr="004B36CB">
        <w:t>Asiakas ei saa käyttää Azure Mapsia tai mitään sen osaa kilpailevan tietokannan tai palvelun luomiseen. Asiakas ei myöskään saa luoda Azure Mapsin avulla johdettua tietokantaa, jonka sisältö koostuu kokonaan tai osittain omista tiedoista ja/tai jonkin kolmannen osapuolen toimittamista tai luomista tiedoista.</w:t>
      </w:r>
    </w:p>
    <w:p w14:paraId="49B7115D" w14:textId="77777777" w:rsidR="00B92606" w:rsidRPr="004B36CB" w:rsidRDefault="00B92606" w:rsidP="00B92606">
      <w:pPr>
        <w:pStyle w:val="ProductList-Body"/>
        <w:spacing w:line="160" w:lineRule="exact"/>
      </w:pPr>
    </w:p>
    <w:p w14:paraId="0F21E6BE" w14:textId="77777777" w:rsidR="00B92606" w:rsidRPr="004B36CB" w:rsidRDefault="00B92606" w:rsidP="00B92606">
      <w:pPr>
        <w:pStyle w:val="ProductList-Body"/>
      </w:pPr>
      <w:r w:rsidRPr="004B36CB">
        <w:t>Asiakas ei saa käyttää Azure Mapsin kautta toimitettuja tietoja minkään kolmannen osapuolen tietokannan kanssa, lukuun ottamatta kerrostusta tietotyyppiin, joka ei vielä sisälly Palveluun (kuten itse luomasi sisältö) tai jonka käyttöön Microsoft on muuten antanut käyttöoikeuden.</w:t>
      </w:r>
    </w:p>
    <w:p w14:paraId="229DC537" w14:textId="77777777" w:rsidR="00B92606" w:rsidRPr="004B36CB" w:rsidRDefault="00B92606" w:rsidP="00B92606">
      <w:pPr>
        <w:pStyle w:val="ProductList-Body"/>
        <w:spacing w:line="160" w:lineRule="exact"/>
      </w:pPr>
    </w:p>
    <w:p w14:paraId="19A39FAE" w14:textId="77777777" w:rsidR="00B92606" w:rsidRPr="004B36CB" w:rsidRDefault="00B92606" w:rsidP="00B92606">
      <w:pPr>
        <w:pStyle w:val="ProductList-ClauseHeading"/>
        <w:keepNext w:val="0"/>
      </w:pPr>
      <w:r w:rsidRPr="004B36CB">
        <w:t>API-tulokset</w:t>
      </w:r>
    </w:p>
    <w:p w14:paraId="3531A1BD" w14:textId="77777777" w:rsidR="00B92606" w:rsidRPr="004B36CB" w:rsidRDefault="00B92606" w:rsidP="00B92606">
      <w:pPr>
        <w:pStyle w:val="ProductList-Body"/>
      </w:pPr>
      <w:r w:rsidRPr="004B36CB">
        <w:t>Asiakas ei saa tallentaa Azure Maps API:n kautta toimitettuja tietoja välimuistiin eikä säilyttää niitä, mukaan lukien geokoodit ja käänteiset geokoodit, karttatietoruudut ja reittitiedot (”Tulokset”), jos tarkoituksena on kyseisten Tulosten skaalaaminen useiden käyttäjien palvelemista varten tai minkä tahansa Azure Maps -toiminnon ohittaminen.</w:t>
      </w:r>
    </w:p>
    <w:p w14:paraId="4C16AD18" w14:textId="77777777" w:rsidR="00B92606" w:rsidRPr="004B36CB" w:rsidRDefault="00B92606" w:rsidP="00B92606">
      <w:pPr>
        <w:pStyle w:val="ProductList-Body"/>
      </w:pPr>
    </w:p>
    <w:p w14:paraId="1CFB5EF7" w14:textId="77777777" w:rsidR="00B92606" w:rsidRPr="004B36CB" w:rsidRDefault="00B92606" w:rsidP="00B92606">
      <w:pPr>
        <w:pStyle w:val="ProductList-Body"/>
      </w:pPr>
      <w:r w:rsidRPr="004B36CB">
        <w:t>Tulosten tallentaminen välimuistiin tai muulla tavoin on sallittua, jos välimuistiin tallentamisen tarkoitus on Asiakkaan sovelluksen viiveaikojen lyhentäminen. Tuloksia ei saa säilyttää kauemmin kuin: (i) palautetuissa otsikoissa ilmaistun voimassaoloajan verran tai (ii) 6 kuukauden ajan sen mukaan, kumpi näistä aikajaksoista on lyhyempi.</w:t>
      </w:r>
    </w:p>
    <w:p w14:paraId="7276FD1F" w14:textId="77777777" w:rsidR="00B92606" w:rsidRPr="004B36CB" w:rsidRDefault="00B92606" w:rsidP="00B92606">
      <w:pPr>
        <w:pStyle w:val="ProductList-Body"/>
        <w:spacing w:line="160" w:lineRule="exact"/>
      </w:pPr>
      <w:bookmarkStart w:id="83" w:name="_Hlk509835802"/>
    </w:p>
    <w:p w14:paraId="59D994D5" w14:textId="77777777" w:rsidR="00B92606" w:rsidRPr="004B36CB" w:rsidRDefault="00B92606" w:rsidP="00B92606">
      <w:pPr>
        <w:pStyle w:val="ProductList-Body"/>
      </w:pPr>
      <w:r w:rsidRPr="004B36CB">
        <w:t>Asiakas ei saa näyttää mitään Tuloksia missään kolmannen osapuolen sisällön tai maantieteellisen kartan tietokannassa.</w:t>
      </w:r>
    </w:p>
    <w:bookmarkEnd w:id="83"/>
    <w:p w14:paraId="0B2F91EA" w14:textId="77777777" w:rsidR="00B92606" w:rsidRPr="004B36CB" w:rsidRDefault="00B92606" w:rsidP="00B92606">
      <w:pPr>
        <w:pStyle w:val="ProductList-ClauseHeading"/>
        <w:keepNext w:val="0"/>
      </w:pPr>
      <w:r w:rsidRPr="004B36CB">
        <w:t>Karttatiedot</w:t>
      </w:r>
    </w:p>
    <w:p w14:paraId="3AFD6C04" w14:textId="77777777" w:rsidR="00B92606" w:rsidRPr="004B36CB" w:rsidRDefault="00B92606" w:rsidP="00B92606">
      <w:pPr>
        <w:pStyle w:val="ProductList-Body"/>
      </w:pPr>
      <w:r w:rsidRPr="004B36CB">
        <w:t>TomTom-tekijänoikeushuomautuksen esittävän sisällön käytön tulee tapahtua TomTom-käyttöoikeuden myöntämisen kolmannen osapuolen tuotteen ehtojen ja Käyttöoikeussopimuksen mukaisesti (</w:t>
      </w:r>
      <w:hyperlink r:id="rId38" w:history="1">
        <w:r w:rsidRPr="004B36CB">
          <w:rPr>
            <w:rStyle w:val="Hyperlink"/>
          </w:rPr>
          <w:t>https://www.tomtom.com/en_GB/thirdpartyproductterms/</w:t>
        </w:r>
      </w:hyperlink>
      <w:r w:rsidRPr="004B36CB">
        <w:t xml:space="preserve">). Azure Maps käyttää Bing Imageryä, jota koskee Bing Maps -ilmoitus </w:t>
      </w:r>
      <w:hyperlink w:anchor="Attachment1" w:tooltip="Liite 1" w:history="1">
        <w:r w:rsidRPr="004B36CB">
          <w:rPr>
            <w:rStyle w:val="Hyperlink"/>
          </w:rPr>
          <w:t>liitteessä 1</w:t>
        </w:r>
      </w:hyperlink>
      <w:r w:rsidRPr="004B36CB">
        <w:t>.</w:t>
      </w:r>
    </w:p>
    <w:p w14:paraId="27259D29" w14:textId="77777777" w:rsidR="00B92606" w:rsidRPr="004B36CB" w:rsidRDefault="00B92606" w:rsidP="00B92606">
      <w:pPr>
        <w:pStyle w:val="ProductList-Body"/>
      </w:pPr>
    </w:p>
    <w:p w14:paraId="690B0136" w14:textId="77777777" w:rsidR="00B92606" w:rsidRPr="004B36CB" w:rsidRDefault="00B92606" w:rsidP="00B92606">
      <w:pPr>
        <w:pStyle w:val="ProductList-ClauseHeading"/>
        <w:keepNext w:val="0"/>
      </w:pPr>
      <w:r w:rsidRPr="004B36CB">
        <w:t>Käyttäjän alueparametri</w:t>
      </w:r>
    </w:p>
    <w:p w14:paraId="663A7438" w14:textId="77777777" w:rsidR="00B92606" w:rsidRPr="004B36CB" w:rsidRDefault="00B92606" w:rsidP="00B92606">
      <w:pPr>
        <w:pStyle w:val="ProductList-Body"/>
      </w:pPr>
      <w:r w:rsidRPr="004B36CB">
        <w:t>Azure Mapsin käyttäjän alueparametriä on käytettävä sovellettavien lakien mukaisesti (mukaan lukien kartoitusta koskevat lait) siinä maassa, jossa kartat, kuvat, muut tiedot ja kolmannen osapuolen sisällöt, joita Asiakkaalla on oikeus käyttää Azure Mapsin kautta, tuodaan saataville.</w:t>
      </w:r>
    </w:p>
    <w:p w14:paraId="6B896EFE" w14:textId="77777777" w:rsidR="00B92606" w:rsidRPr="004B36CB" w:rsidRDefault="00B92606" w:rsidP="00B92606">
      <w:pPr>
        <w:pStyle w:val="ProductList-Body"/>
      </w:pPr>
    </w:p>
    <w:p w14:paraId="127400A2" w14:textId="77777777" w:rsidR="00B92606" w:rsidRPr="004B36CB" w:rsidRDefault="00B92606" w:rsidP="00B92606">
      <w:pPr>
        <w:pStyle w:val="ProductList-ClauseHeading"/>
        <w:keepNext w:val="0"/>
      </w:pPr>
      <w:r w:rsidRPr="004B36CB">
        <w:t>Ei tarkkuustakuuta</w:t>
      </w:r>
    </w:p>
    <w:p w14:paraId="07491229" w14:textId="77777777" w:rsidR="00B92606" w:rsidRPr="004B36CB" w:rsidRDefault="00B92606" w:rsidP="00B92606">
      <w:pPr>
        <w:pStyle w:val="ProductList-Body"/>
      </w:pPr>
      <w:r w:rsidRPr="004B36CB">
        <w:t xml:space="preserve">Microsoft ja sen alihankkijat eivät anna mitään takuuta sille, että Azure Mapsin kautta toimitetut kartat, kuvat, tiedot tai mikään muu sisältö ovat tarkkoja tai kattavia. </w:t>
      </w:r>
    </w:p>
    <w:p w14:paraId="194A5111" w14:textId="77777777" w:rsidR="00B92606" w:rsidRPr="004B36CB" w:rsidRDefault="00B92606" w:rsidP="00B92606">
      <w:pPr>
        <w:pStyle w:val="ProductList-Body"/>
      </w:pPr>
    </w:p>
    <w:p w14:paraId="5314A60F" w14:textId="77777777" w:rsidR="00B92606" w:rsidRPr="004B36CB" w:rsidRDefault="00B92606" w:rsidP="00B92606">
      <w:pPr>
        <w:pStyle w:val="ProductList-ClauseHeading"/>
      </w:pPr>
      <w:r w:rsidRPr="004B36CB">
        <w:lastRenderedPageBreak/>
        <w:t>Tekijänoikeudet</w:t>
      </w:r>
    </w:p>
    <w:p w14:paraId="10A92898" w14:textId="5A335FB8" w:rsidR="00F02762" w:rsidRDefault="00B92606" w:rsidP="00B92606">
      <w:pPr>
        <w:pStyle w:val="ProductList-Body"/>
      </w:pPr>
      <w:r w:rsidRPr="004B36CB">
        <w:rPr>
          <w:szCs w:val="18"/>
        </w:rPr>
        <w:t>Asiakas ei saa poistaa, piilottaa, peittää tai muuttaa mitään tuotemerkkiä ja/tai tekijänoikeusmerkintää, joka on liitetty Azure Mapsiin tai luotu sillä automaattisesti</w:t>
      </w:r>
      <w:r w:rsidR="00F02762">
        <w:t>.</w:t>
      </w:r>
    </w:p>
    <w:p w14:paraId="3E2F8F9B" w14:textId="650BB979" w:rsidR="0068122A" w:rsidRDefault="008A58C2"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bookmarkStart w:id="84" w:name="_Toc8395029"/>
      <w:bookmarkStart w:id="85" w:name="_Toc6563817"/>
      <w:bookmarkStart w:id="86" w:name="_Toc8749030"/>
    </w:p>
    <w:bookmarkEnd w:id="84"/>
    <w:bookmarkEnd w:id="85"/>
    <w:bookmarkEnd w:id="86"/>
    <w:p w14:paraId="4BCB3240" w14:textId="77777777" w:rsidR="00BF7C78" w:rsidRPr="003309CC" w:rsidRDefault="00BF7C78" w:rsidP="00BF7C78">
      <w:pPr>
        <w:pStyle w:val="ProductList-Offering2Heading"/>
        <w:outlineLvl w:val="2"/>
      </w:pPr>
      <w:r>
        <w:tab/>
      </w:r>
      <w:bookmarkStart w:id="87" w:name="_Toc47000037"/>
      <w:r>
        <w:t>Azure Stack Hub</w:t>
      </w:r>
      <w:bookmarkEnd w:id="87"/>
    </w:p>
    <w:p w14:paraId="68B22D4C" w14:textId="77777777" w:rsidR="00BF7C78" w:rsidRPr="003309CC" w:rsidRDefault="00BF7C78" w:rsidP="00BF7C78">
      <w:pPr>
        <w:pStyle w:val="ProductList-ClauseHeading"/>
        <w:keepNext w:val="0"/>
      </w:pPr>
      <w:r>
        <w:t xml:space="preserve">Azure Stack Hubin yksityisyys </w:t>
      </w:r>
    </w:p>
    <w:p w14:paraId="49988062" w14:textId="77777777" w:rsidR="00B92606" w:rsidRPr="004B36CB" w:rsidRDefault="00B92606" w:rsidP="00B92606">
      <w:pPr>
        <w:pStyle w:val="ProductList-Body"/>
      </w:pPr>
      <w:r w:rsidRPr="004B36CB">
        <w:t xml:space="preserve">Microsoftin tietosuojalauseke osoitteessa </w:t>
      </w:r>
      <w:hyperlink r:id="rId39" w:history="1">
        <w:r w:rsidRPr="004B36CB">
          <w:rPr>
            <w:rStyle w:val="Hyperlink"/>
          </w:rPr>
          <w:t>https://go.microsoft.com/</w:t>
        </w:r>
        <w:r w:rsidRPr="004B36CB">
          <w:rPr>
            <w:rStyle w:val="Hyperlink"/>
            <w:color w:val="0563C1"/>
          </w:rPr>
          <w:t>fwlink</w:t>
        </w:r>
        <w:r w:rsidRPr="004B36CB">
          <w:rPr>
            <w:rStyle w:val="Hyperlink"/>
          </w:rPr>
          <w:t>/?LinkId=521839</w:t>
        </w:r>
      </w:hyperlink>
      <w:r w:rsidRPr="004B36CB">
        <w:t xml:space="preserve"> koskee vain Asiakkaan suorittamaa Microsoft Azure Stack Hub -käyttöä. Jos Microsoft-pilvisopimusasiakas tai Microsoft Asiakassopimusasiakas käyttää Microsoft Azure Stack Hub -ohjelmistoa tai -palveluita, joita Jälleenmyyjä isännöi, käyttöä koskevat Jälleenmyyjän yksityisyyskäytännöt, jotka voivat olla erilaisia kuin Microsoftin. </w:t>
      </w:r>
    </w:p>
    <w:p w14:paraId="7A8207F0" w14:textId="77777777" w:rsidR="00B92606" w:rsidRPr="004B36CB" w:rsidRDefault="00B92606" w:rsidP="00B92606">
      <w:pPr>
        <w:pStyle w:val="ProductList-Body"/>
      </w:pPr>
    </w:p>
    <w:p w14:paraId="7997781F" w14:textId="6977884F" w:rsidR="00BF7C78" w:rsidRPr="003309CC" w:rsidRDefault="00B92606" w:rsidP="00B92606">
      <w:pPr>
        <w:pStyle w:val="ProductList-Body"/>
      </w:pPr>
      <w:r w:rsidRPr="004B36CB">
        <w:t xml:space="preserve">Silloin, kun Microsoft on henkilötietojen käsittelijä tai se käsittelee henkilötietona alihankkijana Azure Stack Hubin yhteydessä, Microsoft tekee kaikille asiakkaille sitoumukset, jotka määritetään </w:t>
      </w:r>
      <w:r>
        <w:t>(</w:t>
      </w:r>
      <w:r w:rsidRPr="004B36CB">
        <w:t xml:space="preserve">a) Tietojenkäsittelysopimuksen ehdossa ”Henkilötietojen käsittely; yleinen tietosuoja-asetus (GDPR)” ja </w:t>
      </w:r>
      <w:r>
        <w:t>(</w:t>
      </w:r>
      <w:r w:rsidRPr="004B36CB">
        <w:t>b) Euroopan unionin yleistä tietosuoja-asetusta koskevissa ehdoissa Tietojenkäsittelysopimuksen liitteessä 3</w:t>
      </w:r>
      <w:r w:rsidR="00BF7C78">
        <w:t>.</w:t>
      </w:r>
    </w:p>
    <w:p w14:paraId="411714E5" w14:textId="77777777" w:rsidR="00B92606" w:rsidRDefault="00B92606" w:rsidP="00BF7C78">
      <w:pPr>
        <w:pStyle w:val="ProductList-ClauseHeading"/>
        <w:keepNext w:val="0"/>
      </w:pPr>
    </w:p>
    <w:p w14:paraId="42E8245D" w14:textId="4CE67B5A" w:rsidR="00BF7C78" w:rsidRPr="003309CC" w:rsidRDefault="00BF7C78" w:rsidP="00BF7C78">
      <w:pPr>
        <w:pStyle w:val="ProductList-ClauseHeading"/>
        <w:keepNext w:val="0"/>
      </w:pPr>
      <w:r>
        <w:t xml:space="preserve">Azure Stack Hubin käyttö </w:t>
      </w:r>
    </w:p>
    <w:p w14:paraId="5EC7DB3A" w14:textId="77777777" w:rsidR="00BF7C78" w:rsidRPr="003309CC" w:rsidRDefault="00BF7C78" w:rsidP="00BF7C78">
      <w:pPr>
        <w:pStyle w:val="ProductList-Body"/>
        <w:tabs>
          <w:tab w:val="clear" w:pos="158"/>
          <w:tab w:val="left" w:pos="360"/>
        </w:tabs>
      </w:pPr>
      <w:r>
        <w:t xml:space="preserve">Asiakas saa käyttää Azure Stack Hubia vain laitteistossa, johon se on esiasennettu. </w:t>
      </w:r>
    </w:p>
    <w:p w14:paraId="343218F0" w14:textId="77777777" w:rsidR="00BF7C78" w:rsidRPr="003309CC" w:rsidRDefault="00BF7C78" w:rsidP="00BF7C78">
      <w:pPr>
        <w:pStyle w:val="ProductList-Body"/>
        <w:tabs>
          <w:tab w:val="clear" w:pos="158"/>
          <w:tab w:val="left" w:pos="360"/>
        </w:tabs>
      </w:pPr>
    </w:p>
    <w:p w14:paraId="00F37300" w14:textId="77777777" w:rsidR="00BF7C78" w:rsidRPr="003309CC" w:rsidRDefault="00BF7C78" w:rsidP="00BF7C78">
      <w:pPr>
        <w:pStyle w:val="ProductList-ClauseHeading"/>
        <w:keepNext w:val="0"/>
      </w:pPr>
      <w:r>
        <w:t>Toimittajan oletustilauksen käyttö</w:t>
      </w:r>
    </w:p>
    <w:p w14:paraId="596F4AA6" w14:textId="168F893D" w:rsidR="00375560" w:rsidRPr="00D26C87" w:rsidRDefault="00BF7C78" w:rsidP="00BF7C78">
      <w:pPr>
        <w:pStyle w:val="ProductList-Body"/>
      </w:pPr>
      <w:r>
        <w:t>Tilausta, joka luodaan järjestelmän hallinnoijaa varten Azure Stack Hub -käyttöönottoprosessin aikana (toimittajan oletustilaus), saadaan käyttää ainoastaan Azure Stack Hub -infrastruktuurin käyttöönottoon ja hallintaan. Sitä ei saa käyttää sellaisen työkuorman suorittamiseen, joka ei liity Azure Stack Hub -infrastruktuurin käyttöönottoon tai hallintaan (sitä ei saa esimerkiksi käyttää sovellustoimintojen suorittamiseen</w:t>
      </w:r>
      <w:r w:rsidR="00375560">
        <w:t>).</w:t>
      </w:r>
    </w:p>
    <w:bookmarkStart w:id="88" w:name="_Toc494738672"/>
    <w:bookmarkStart w:id="89" w:name="EMS"/>
    <w:bookmarkStart w:id="90" w:name="_Toc476476610"/>
    <w:bookmarkStart w:id="91" w:name="_Toc459970714"/>
    <w:bookmarkStart w:id="92" w:name="_Toc457466428"/>
    <w:bookmarkStart w:id="93" w:name="AzureActiveDirectoryBasic"/>
    <w:bookmarkStart w:id="94" w:name="_Toc437590238"/>
    <w:bookmarkStart w:id="95" w:name="_Toc435790944"/>
    <w:bookmarkStart w:id="96" w:name="MicrosoftDynamicsMarketing"/>
    <w:bookmarkEnd w:id="69"/>
    <w:bookmarkEnd w:id="70"/>
    <w:bookmarkEnd w:id="71"/>
    <w:p w14:paraId="339F5496"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3BA6184" w14:textId="77777777" w:rsidR="00F02762" w:rsidRPr="00F02762" w:rsidRDefault="00F02762" w:rsidP="00D93E4C">
      <w:pPr>
        <w:pStyle w:val="ProductList-Offering2Heading"/>
        <w:outlineLvl w:val="2"/>
        <w:rPr>
          <w:lang w:val="fi-FI"/>
        </w:rPr>
      </w:pPr>
      <w:r w:rsidRPr="00F02762">
        <w:rPr>
          <w:lang w:val="fi-FI"/>
        </w:rPr>
        <w:tab/>
      </w:r>
      <w:bookmarkStart w:id="97" w:name="MicrosoftCognitiveServices"/>
      <w:bookmarkStart w:id="98" w:name="_Toc510880771"/>
      <w:bookmarkStart w:id="99" w:name="_Toc510115105"/>
      <w:bookmarkStart w:id="100" w:name="_Toc47000038"/>
      <w:r w:rsidRPr="00F02762">
        <w:rPr>
          <w:lang w:val="fi-FI"/>
        </w:rPr>
        <w:t>Bing-hakupalvelujen</w:t>
      </w:r>
      <w:bookmarkEnd w:id="97"/>
      <w:bookmarkEnd w:id="98"/>
      <w:bookmarkEnd w:id="99"/>
      <w:bookmarkEnd w:id="100"/>
    </w:p>
    <w:p w14:paraId="103BDA99" w14:textId="77777777" w:rsidR="00F02762" w:rsidRPr="002001F8" w:rsidRDefault="00F02762" w:rsidP="00D93E4C">
      <w:pPr>
        <w:pStyle w:val="ProductList-ClauseHeading"/>
        <w:keepNext w:val="0"/>
      </w:pPr>
      <w:r>
        <w:t>Bing-hakupalvelujen käytön ja näytön vaatimukset</w:t>
      </w:r>
    </w:p>
    <w:p w14:paraId="633DEAA9" w14:textId="77777777" w:rsidR="00F02762" w:rsidRDefault="00F02762" w:rsidP="00D93E4C">
      <w:pPr>
        <w:pStyle w:val="ProductList-Body"/>
        <w:tabs>
          <w:tab w:val="left" w:pos="270"/>
        </w:tabs>
      </w:pPr>
      <w:r>
        <w:t>Asiakkaan on noudatettava Bing-hakupalveluiden käyttöä ja näyttöä koskevia vaatimuksia,</w:t>
      </w:r>
      <w:r>
        <w:rPr>
          <w:sz w:val="24"/>
          <w:szCs w:val="24"/>
        </w:rPr>
        <w:t xml:space="preserve"> </w:t>
      </w:r>
      <w:r>
        <w:t>jotka ovat saatavilla osoitteessa</w:t>
      </w:r>
      <w:r>
        <w:rPr>
          <w:sz w:val="24"/>
          <w:szCs w:val="24"/>
        </w:rPr>
        <w:t xml:space="preserve"> </w:t>
      </w:r>
      <w:hyperlink r:id="rId40" w:history="1">
        <w:r>
          <w:rPr>
            <w:rStyle w:val="Hyperlink"/>
          </w:rPr>
          <w:t>https://aka.ms/r1j7jq</w:t>
        </w:r>
      </w:hyperlink>
      <w:r>
        <w:t>. Asiakkaan on käytettävä tuloksia, jotka hän hankkii Bing-hakupalvelujen välityksellä vain internetin hakukokemuksissa (jotka on määritelty käyttöä ja näyttöä koskevissa vaatimuksissa), eikä hän saa tallentaa tuloksia välimuistiin tai kopioida niitä. Tulokset, jotka Asiakas hankkii Bing-hakupalvelujen välityksellä, eivät ole Tuotteita, Korjauksia tai Palvelusuoritteita.</w:t>
      </w:r>
    </w:p>
    <w:p w14:paraId="59602F62" w14:textId="77777777" w:rsidR="00F02762" w:rsidRDefault="00F02762" w:rsidP="00D93E4C">
      <w:pPr>
        <w:pStyle w:val="ProductList-ClauseHeading"/>
        <w:keepNext w:val="0"/>
      </w:pPr>
    </w:p>
    <w:p w14:paraId="5A06A235" w14:textId="77777777" w:rsidR="00F02762" w:rsidRPr="008846DD" w:rsidRDefault="00F02762" w:rsidP="00D93E4C">
      <w:pPr>
        <w:pStyle w:val="ProductList-ClauseHeading"/>
        <w:keepNext w:val="0"/>
      </w:pPr>
      <w:r>
        <w:t xml:space="preserve">Bing-hakupalvelujen tietosuojatiedot </w:t>
      </w:r>
    </w:p>
    <w:p w14:paraId="4B89C2C4" w14:textId="77777777" w:rsidR="00F02762" w:rsidRDefault="00F02762" w:rsidP="00D93E4C">
      <w:pPr>
        <w:pStyle w:val="ProductList-Body"/>
      </w:pPr>
      <w:r>
        <w:t xml:space="preserve">Osoitteessa </w:t>
      </w:r>
      <w:hyperlink r:id="rId41" w:history="1">
        <w:r>
          <w:rPr>
            <w:rStyle w:val="Hyperlink"/>
          </w:rPr>
          <w:t>https://go.microsoft.com/</w:t>
        </w:r>
        <w:r>
          <w:rPr>
            <w:rStyle w:val="Hyperlink"/>
            <w:color w:val="0563C1"/>
          </w:rPr>
          <w:t>fwlink</w:t>
        </w:r>
        <w:r>
          <w:rPr>
            <w:rStyle w:val="Hyperlink"/>
          </w:rPr>
          <w:t>/?LinkId=521839</w:t>
        </w:r>
      </w:hyperlink>
      <w:r>
        <w:t xml:space="preserve"> sijaitsevaa Microsoftin Tietosuojalauseketta sovelletaan asiakkaan Bing-hakupalvelujen käyttöön, paitsi että tämä Bing -hakupalvelujen kohta hallitsee siihen laajuuteen saakka, että se on ristiriidassa Microsoftin Tietosuojalausekkeen kanssa. </w:t>
      </w:r>
    </w:p>
    <w:p w14:paraId="7F01A82D" w14:textId="77777777" w:rsidR="00F02762" w:rsidRDefault="00F02762" w:rsidP="00D93E4C">
      <w:pPr>
        <w:pStyle w:val="ProductList-Body"/>
      </w:pPr>
    </w:p>
    <w:p w14:paraId="7D9DB16B" w14:textId="77777777" w:rsidR="00F02762" w:rsidRPr="00964225" w:rsidRDefault="00F02762" w:rsidP="00D93E4C">
      <w:pPr>
        <w:pStyle w:val="ProductList-ClauseHeading"/>
        <w:keepNext w:val="0"/>
        <w:rPr>
          <w:color w:val="0072C6"/>
        </w:rPr>
      </w:pPr>
      <w:r>
        <w:t>Bing-hakupalveluiden tietojen käyttö</w:t>
      </w:r>
    </w:p>
    <w:p w14:paraId="25AC4571" w14:textId="77777777" w:rsidR="00F02762" w:rsidRDefault="00F02762" w:rsidP="00D93E4C">
      <w:pPr>
        <w:pStyle w:val="ProductList-Body"/>
      </w:pPr>
      <w:r>
        <w:t>Asiakas on yksin vastuussa kaikkien Bing-hakupalvelujen tietojen sisällöstä.</w:t>
      </w:r>
    </w:p>
    <w:p w14:paraId="5CF0C55C" w14:textId="77777777" w:rsidR="00F02762" w:rsidRDefault="00F02762" w:rsidP="00D93E4C">
      <w:pPr>
        <w:pStyle w:val="ProductList-Body"/>
      </w:pPr>
    </w:p>
    <w:p w14:paraId="1BD034F0" w14:textId="77777777" w:rsidR="00F02762" w:rsidRDefault="00F02762" w:rsidP="00D93E4C">
      <w:pPr>
        <w:pStyle w:val="ProductList-Body"/>
      </w:pPr>
      <w:r>
        <w:t>Microsoft saa käsitellä Bing-hakupalvelujen tietoja ainoastaan seuraavissa tarkoituksissa: (i) tarjotakseen Asiakkaalle Cognitive-palveluja ja (ii) parantaakseen Microsoftin tuotteita ja palveluja. Microsoft saa yksinomaan tällaista käsittelyä varten kerätä, säilyttää, käyttää ja toisintaa Bing-hakupalveluiden tietoja ja luoda niistä johdannaisteoksia, mihin Asiakas myöntää Microsoftille rajoitetun ei-yksinomaisen, peruuttamattoman ja maailmanlaajuisen käyttöoikeuden. Asiakas varmistaa ja vakuuttaa, että Microsoftilla on riittävät oikeudet Bing-hakupalveluiden tietojen käsittelemiseen tässä kohdassa kuvatulla tavalla siten, ettei Microsoft riko minkään kolmannen osapuolen oikeuksia ja ilman, että Microsoftille muodostuisi velvoitteita Asiakasta tai jotakin kolmatta osapuolta kohtaan.</w:t>
      </w:r>
    </w:p>
    <w:p w14:paraId="1D8B9EDA" w14:textId="77777777" w:rsidR="00F02762" w:rsidRDefault="00F02762" w:rsidP="00D93E4C">
      <w:pPr>
        <w:pStyle w:val="ProductList-Body"/>
      </w:pPr>
    </w:p>
    <w:p w14:paraId="1059C580" w14:textId="77777777" w:rsidR="00F02762" w:rsidRDefault="00F02762" w:rsidP="00D93E4C">
      <w:pPr>
        <w:pStyle w:val="ProductList-Body"/>
      </w:pPr>
      <w:r>
        <w:t>Tämä Bing-hakupalvelujen ehtojen kohta, joka koskee Yksilöityjen Cognitive-palvelujen tietojen käyttöä, pysyy voimassa myös Asiakkaan volyymikäyttöoikeussopimuksen päättymisen tai päättämisen jälkeen. Sopimuksen osapuolista Asiakkaalla säilyvät kaikki omistusoikeudet ja muut oikeudet Bing-hakupalvelujen tietoihin. Microsoft ei saa mitään muita oikeuksia Bing-hakupalveluiden tietoihin kuin ne, jotka Asiakas myöntää Microsoftille tässä Bing-hakupalveluiden tietojen käyttöä koskevassa kohdassa. Tämä kappale ei vaikuta oikeuksiin, jotka Microsoftilla on ohjelmistoihin tai palveluihin, joihin Microsoft myöntää Asiakkaalle käyttöoikeuden.</w:t>
      </w:r>
    </w:p>
    <w:p w14:paraId="5EFA6ABB" w14:textId="77777777" w:rsidR="00F02762" w:rsidRDefault="00F02762" w:rsidP="00D93E4C">
      <w:pPr>
        <w:pStyle w:val="ProductList-Body"/>
      </w:pPr>
    </w:p>
    <w:p w14:paraId="798E9930" w14:textId="77777777" w:rsidR="00B92606" w:rsidRPr="004B36CB" w:rsidRDefault="00B92606" w:rsidP="00B92606">
      <w:pPr>
        <w:pStyle w:val="ProductList-ClauseHeading"/>
        <w:keepNext w:val="0"/>
        <w:rPr>
          <w:color w:val="0072C6"/>
        </w:rPr>
      </w:pPr>
      <w:r w:rsidRPr="004B36CB">
        <w:t>Tietosuojaehtojen soveltaminen Bing-hakupalveluihin</w:t>
      </w:r>
    </w:p>
    <w:p w14:paraId="6E97C750" w14:textId="77777777" w:rsidR="00B92606" w:rsidRPr="004B36CB" w:rsidRDefault="00B92606" w:rsidP="00B92606">
      <w:pPr>
        <w:pStyle w:val="ProductList-Body"/>
      </w:pPr>
      <w:r w:rsidRPr="004B36CB">
        <w:t>Vain seuraavat Tietojenkäsittelysopimuksen kohdat koskevat Bing-hakupalveluita: Tietojensiirrot, Alihankkijoiden käyttö ja Yhteyden ottaminen Microsoftiin. Nämä osiot eivät koske mitään muuta luetteloitujen palveluiden Esikatseluversioita.</w:t>
      </w:r>
    </w:p>
    <w:p w14:paraId="017C50BC" w14:textId="77777777" w:rsidR="00B92606" w:rsidRPr="004B36CB" w:rsidRDefault="00B92606" w:rsidP="00B92606">
      <w:pPr>
        <w:pStyle w:val="ProductList-ClauseHeading"/>
        <w:keepNext w:val="0"/>
      </w:pPr>
      <w:r w:rsidRPr="004B36CB">
        <w:lastRenderedPageBreak/>
        <w:t>Tietosuoja-asetukseen liittyviä ehtoja ei sovelleta Bing-hakupalveluihin:</w:t>
      </w:r>
    </w:p>
    <w:p w14:paraId="1931EE80" w14:textId="77777777" w:rsidR="00B92606" w:rsidRPr="004B36CB" w:rsidRDefault="00B92606" w:rsidP="00B92606">
      <w:pPr>
        <w:pStyle w:val="ProductList-Body"/>
      </w:pPr>
      <w:r w:rsidRPr="004B36CB">
        <w:t>Tietosuoja-asetusta koskevia ehtoja (määritetty Tietojenkäsittelysopimuksessa) ei sovelleta Bing-hakupalveluihin.</w:t>
      </w:r>
    </w:p>
    <w:p w14:paraId="2B9772CE" w14:textId="77777777" w:rsidR="00B92606" w:rsidRPr="004B36CB" w:rsidRDefault="00B92606" w:rsidP="00B92606">
      <w:pPr>
        <w:pStyle w:val="ProductList-Body"/>
        <w:tabs>
          <w:tab w:val="left" w:pos="360"/>
        </w:tabs>
      </w:pPr>
    </w:p>
    <w:p w14:paraId="6C1C00B1" w14:textId="77777777" w:rsidR="00B92606" w:rsidRPr="004B36CB" w:rsidRDefault="00B92606" w:rsidP="00B92606">
      <w:pPr>
        <w:pStyle w:val="ProductList-ClauseHeading"/>
        <w:keepNext w:val="0"/>
      </w:pPr>
      <w:r w:rsidRPr="004B36CB">
        <w:t>Etusijajärjestys:</w:t>
      </w:r>
    </w:p>
    <w:p w14:paraId="44DB9618" w14:textId="0953832C" w:rsidR="00F02762" w:rsidRDefault="00B92606" w:rsidP="00B92606">
      <w:pPr>
        <w:pStyle w:val="ProductList-Body"/>
      </w:pPr>
      <w:r w:rsidRPr="004B36CB">
        <w:t>Tämä Bing-hakupalveluita koskeva kohta on voimassa, jos sen ja Online-palveluiden ehtojen tai Tietojenkäsittelysopimuksen muiden osien välillä on ristiriitaisuuksia</w:t>
      </w:r>
      <w:r w:rsidR="00F02762">
        <w:t>.</w:t>
      </w:r>
    </w:p>
    <w:p w14:paraId="027CBE56" w14:textId="77777777" w:rsidR="002936BF" w:rsidRPr="00903BB7" w:rsidRDefault="008A58C2"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B207677" w14:textId="77777777" w:rsidR="00FE583C" w:rsidRPr="005D10D9" w:rsidRDefault="00FE583C" w:rsidP="00D93E4C">
      <w:pPr>
        <w:pStyle w:val="ProductList-Offering2Heading"/>
        <w:outlineLvl w:val="2"/>
        <w:rPr>
          <w:lang w:val="fi-FI"/>
        </w:rPr>
      </w:pPr>
      <w:r w:rsidRPr="005D10D9">
        <w:rPr>
          <w:lang w:val="fi-FI"/>
        </w:rPr>
        <w:tab/>
      </w:r>
      <w:bookmarkStart w:id="101" w:name="_Toc5958159"/>
      <w:bookmarkStart w:id="102" w:name="_Toc47000039"/>
      <w:bookmarkStart w:id="103" w:name="CognitiveServices"/>
      <w:r w:rsidRPr="005D10D9">
        <w:rPr>
          <w:lang w:val="fi-FI"/>
        </w:rPr>
        <w:t>Cognitive-palvelut</w:t>
      </w:r>
      <w:bookmarkEnd w:id="101"/>
      <w:bookmarkEnd w:id="102"/>
    </w:p>
    <w:bookmarkEnd w:id="103"/>
    <w:p w14:paraId="476D7BFC" w14:textId="77777777" w:rsidR="00FE583C" w:rsidRDefault="00FE583C" w:rsidP="00D93E4C">
      <w:pPr>
        <w:pStyle w:val="ProductList-ClauseHeading"/>
        <w:keepNext w:val="0"/>
      </w:pPr>
      <w:r>
        <w:t>Palvelun tuotosten asiakaskäyttöä koskeva rajoitus</w:t>
      </w:r>
    </w:p>
    <w:p w14:paraId="4E3A5AB2" w14:textId="26C703D5" w:rsidR="00FE583C" w:rsidRPr="00F86985" w:rsidRDefault="00B92606" w:rsidP="00D93E4C">
      <w:pPr>
        <w:pStyle w:val="ProductList-Body"/>
      </w:pPr>
      <w:r w:rsidRPr="004B36CB">
        <w:t>Asiakas ei saa itse eikä se saa sallia kolmansien osapuolten käyttää Cognitive Services -palveluita tai Cognitive Services -palveluiden dataa vastaavan tai kilpailevan tuotteen tai palvelun luontiin, kouluttamiseen tai parantamiseen (suorasti tai epäsuorasti</w:t>
      </w:r>
      <w:r w:rsidR="00FE583C">
        <w:t>).</w:t>
      </w:r>
    </w:p>
    <w:p w14:paraId="2FB64AF0" w14:textId="77777777" w:rsidR="00FE583C" w:rsidRPr="00F86985" w:rsidRDefault="00FE583C" w:rsidP="00D93E4C">
      <w:pPr>
        <w:pStyle w:val="ProductList-Body"/>
      </w:pPr>
    </w:p>
    <w:p w14:paraId="7F659EB8" w14:textId="77777777" w:rsidR="00FE583C" w:rsidRPr="00F86985" w:rsidRDefault="00FE583C" w:rsidP="00D93E4C">
      <w:pPr>
        <w:pStyle w:val="ProductList-ClauseHeading"/>
        <w:keepNext w:val="0"/>
      </w:pPr>
      <w:r>
        <w:t>Microsoft Translator -attribuutio</w:t>
      </w:r>
    </w:p>
    <w:p w14:paraId="7886E842" w14:textId="77777777" w:rsidR="00FE583C" w:rsidRPr="00F86985" w:rsidRDefault="00FE583C" w:rsidP="00D93E4C">
      <w:pPr>
        <w:pStyle w:val="ProductList-Body"/>
      </w:pPr>
      <w:r>
        <w:t>Kun näytetään Microsoft Translatorin suorittamia automaattisia käännöksiä, Asiakas ilmoittaa kohtuudella havaittavissa olevalla tavalla, että Microsoft Translator on kääntänyt tekstin automaattisesti.</w:t>
      </w:r>
    </w:p>
    <w:p w14:paraId="6A893013" w14:textId="77777777" w:rsidR="00FE583C" w:rsidRPr="00E90A70" w:rsidRDefault="00FE583C" w:rsidP="00D93E4C">
      <w:pPr>
        <w:pStyle w:val="ProductList-Body"/>
      </w:pPr>
    </w:p>
    <w:p w14:paraId="2C062BBC" w14:textId="77777777" w:rsidR="00FE583C" w:rsidRPr="00541FFF" w:rsidRDefault="00FE583C" w:rsidP="00D93E4C">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-palvelut palvelukomponenteissa</w:t>
      </w:r>
    </w:p>
    <w:p w14:paraId="234618F9" w14:textId="77777777" w:rsidR="00650640" w:rsidRDefault="00650640" w:rsidP="0065064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Palvelukomponenteissa saatavilla olevat Cognitive Services -ominaisuudet on suunniteltu muodostamaan yhteys laskutuksen päätepisteeseen. Asiakkaalle myönnetään käyttöoikeus palvelukomponentteihin ja laskutuksen päätepisteeseen Online-palveluina tämän sopimuksen nojalla, ja palvelukomponentteihin sovelletaan myös Online-palveluiden kanssa käytettävien ohjelmistojen käyttöehtoja tämän sopimuksen mukaisesti. Asiakkaan on määritettävä käyttämänsä palvelukomponentit viestimään laskutuksen päätepisteen kanssa, jotta laskutuksen päätepiste mittaa kyseisten palvelukomponenttien kaikkea käyttöä. Olettaen, että Asiakas ottaa tällaiset mittarit käyttöön ja huomioiden mahdollisesti soveltuvat tapahtumarajoitukset, Asiakas voi asentaa ja käyttää kuinka monia palvelukomponentteja tahansa, kun kyse on (1) Asiakkaan fyysisistä laitteista, jotka on omistettu Asiakkaan yksinomaiseen käyttöön, tai (2) Asiakkaan Microsoft Azure -palvelutileistä. Dedikoitu laitteisto, jota hallinnoi tai valvoo muu yhtiö kuin Asiakas tai jokin sen Konserniyhtiöistä, kuuluu Tuotteen ehtoihin (</w:t>
      </w:r>
      <w:hyperlink r:id="rId42" w:history="1">
        <w:r>
          <w:rPr>
            <w:rStyle w:val="Hyperlink"/>
            <w:rFonts w:ascii="Calibri" w:eastAsia="Calibri" w:hAnsi="Calibri" w:cs="Arial"/>
            <w:sz w:val="18"/>
          </w:rPr>
          <w:t>http://go.microsoft.com/?linkid=9839207</w:t>
        </w:r>
      </w:hyperlink>
      <w:r>
        <w:rPr>
          <w:rFonts w:ascii="Calibri" w:eastAsia="Calibri" w:hAnsi="Calibri" w:cs="Arial"/>
          <w:sz w:val="18"/>
        </w:rPr>
        <w:t>) sisältyvän Ohjelmiston hallinnan alihankintaa koskevan lausekkeen piiriin.</w:t>
      </w:r>
    </w:p>
    <w:p w14:paraId="5338D87B" w14:textId="77777777" w:rsidR="00650640" w:rsidRDefault="00650640" w:rsidP="00650640">
      <w:pPr>
        <w:tabs>
          <w:tab w:val="left" w:pos="158"/>
        </w:tabs>
        <w:suppressAutoHyphens/>
        <w:autoSpaceDN w:val="0"/>
        <w:spacing w:after="0" w:line="240" w:lineRule="auto"/>
        <w:textAlignment w:val="baseline"/>
        <w:rPr>
          <w:rFonts w:ascii="Calibri" w:eastAsia="Calibri" w:hAnsi="Calibri" w:cs="Arial"/>
          <w:sz w:val="18"/>
        </w:rPr>
      </w:pPr>
    </w:p>
    <w:p w14:paraId="46D5C039" w14:textId="77777777" w:rsidR="00650640" w:rsidRDefault="00650640" w:rsidP="0065064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Palvelukomponentteihin sisältyy luottamuksellista ja Microsoftille kuuluvaa aineistoa. Asiakas suostuu pitämään nämä aineistot luottamuksellisina ja ilmoittamaan Microsoftille pikaisesti kaikista mahdollisista väärinkäytöksistä, jos hän tulee niistä tietoiseksi.</w:t>
      </w:r>
    </w:p>
    <w:p w14:paraId="113C26DF" w14:textId="77777777" w:rsidR="00650640" w:rsidRPr="00475975" w:rsidRDefault="00650640" w:rsidP="00650640">
      <w:pPr>
        <w:tabs>
          <w:tab w:val="left" w:pos="158"/>
        </w:tabs>
        <w:suppressAutoHyphens/>
        <w:autoSpaceDN w:val="0"/>
        <w:spacing w:after="0" w:line="240" w:lineRule="auto"/>
        <w:textAlignment w:val="baseline"/>
        <w:rPr>
          <w:rFonts w:ascii="Calibri" w:hAnsi="Calibri"/>
          <w:sz w:val="18"/>
        </w:rPr>
      </w:pPr>
    </w:p>
    <w:p w14:paraId="03C8952E" w14:textId="4BABFC86" w:rsidR="00FE583C" w:rsidRPr="00E90A70" w:rsidRDefault="00650640" w:rsidP="00650640">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Tietojenkäsittelysopimuksen </w:t>
      </w:r>
      <w:r>
        <w:rPr>
          <w:rFonts w:ascii="Calibri" w:eastAsia="Calibri" w:hAnsi="Calibri" w:cs="Arial"/>
          <w:sz w:val="18"/>
        </w:rPr>
        <w:t>ehdot eivät koske Asiakkaan dedikoituun laitteistoon asennettuja palvelukomponentteja, paitsi jos Henkilötietoja kerätään laskutuksen päätepisteen yhteydessä, koska kyseisten palvelukomponenttien käyttöympäristö ei ole Microsoftin hallinnassa</w:t>
      </w:r>
      <w:r w:rsidR="00FE583C">
        <w:rPr>
          <w:rFonts w:ascii="Calibri" w:eastAsia="Calibri" w:hAnsi="Calibri" w:cs="Arial"/>
          <w:sz w:val="18"/>
        </w:rPr>
        <w:t>.</w:t>
      </w:r>
    </w:p>
    <w:p w14:paraId="410FBCEF" w14:textId="77777777" w:rsidR="00FE583C" w:rsidRPr="009A17A9" w:rsidRDefault="00FE583C" w:rsidP="00D93E4C">
      <w:pPr>
        <w:pStyle w:val="ProductList-Body"/>
      </w:pPr>
    </w:p>
    <w:p w14:paraId="13CFF1A5" w14:textId="77777777" w:rsidR="00FE583C" w:rsidRPr="00F86985" w:rsidRDefault="00FE583C" w:rsidP="00D93E4C">
      <w:pPr>
        <w:pStyle w:val="ProductList-ClauseHeading"/>
        <w:keepNext w:val="0"/>
      </w:pPr>
      <w:r>
        <w:t>Passiivisten Cognitive-palvelujen kokoonpanot ja muokatut mallit</w:t>
      </w:r>
    </w:p>
    <w:p w14:paraId="2B761219" w14:textId="77777777" w:rsidR="00FE583C" w:rsidRPr="009A17A9" w:rsidRDefault="00FE583C" w:rsidP="00D93E4C">
      <w:pPr>
        <w:pStyle w:val="ProductList-Body"/>
      </w:pPr>
      <w:r>
        <w:t>Microsoft voi harkintansa mukaan luokitella passiivisen Cognitive-palvelujen kokoonpanon tai muokatun mallin Online-palveluksi, johon Asiakkaan tilaus on päättynyt, tietojen säilytys- ja poistotarkoituksia varten. Kokoonpano tai muokattu malli katsotaan passiiviseksi, jos 90 päivän kuluessa (1) ei tehdä kutsuja; (2) sitä ei ole muokattu eikä sille ole osoitettu ajanmukaista avainta ja; (3) Asiakas ei ole kirjautunut siihen.</w:t>
      </w:r>
    </w:p>
    <w:p w14:paraId="17A7494F" w14:textId="77777777" w:rsidR="00FE583C" w:rsidRPr="00903BB7" w:rsidRDefault="008A58C2" w:rsidP="00D93E4C">
      <w:pPr>
        <w:pStyle w:val="ProductList-Body"/>
        <w:shd w:val="clear" w:color="auto" w:fill="A6A6A6" w:themeFill="background1" w:themeFillShade="A6"/>
        <w:spacing w:before="120" w:after="240"/>
        <w:jc w:val="right"/>
      </w:pPr>
      <w:hyperlink w:anchor="TableofContents" w:tooltip="Sisällys" w:history="1">
        <w:r w:rsidR="00FE583C">
          <w:rPr>
            <w:rStyle w:val="Hyperlink"/>
            <w:sz w:val="16"/>
            <w:szCs w:val="16"/>
          </w:rPr>
          <w:t>Sisällys</w:t>
        </w:r>
      </w:hyperlink>
      <w:r w:rsidR="00FE583C">
        <w:rPr>
          <w:sz w:val="16"/>
          <w:szCs w:val="16"/>
        </w:rPr>
        <w:t xml:space="preserve"> / </w:t>
      </w:r>
      <w:hyperlink w:anchor="GeneralTerms" w:tooltip="Yleiset ehdot" w:history="1">
        <w:r w:rsidR="00FE583C">
          <w:rPr>
            <w:rStyle w:val="Hyperlink"/>
            <w:sz w:val="16"/>
            <w:szCs w:val="16"/>
          </w:rPr>
          <w:t>Yleiset ehdot</w:t>
        </w:r>
      </w:hyperlink>
    </w:p>
    <w:p w14:paraId="54500024" w14:textId="29CB7223" w:rsidR="00141093" w:rsidRPr="00141093" w:rsidRDefault="00DC0D2E" w:rsidP="00DC0D2E">
      <w:pPr>
        <w:pStyle w:val="ProductList-Offering2Heading"/>
        <w:outlineLvl w:val="2"/>
        <w:rPr>
          <w:lang w:val="fi-FI"/>
        </w:rPr>
      </w:pPr>
      <w:r w:rsidRPr="00B12422">
        <w:rPr>
          <w:lang w:val="fi-FI"/>
        </w:rPr>
        <w:tab/>
      </w:r>
      <w:bookmarkStart w:id="104" w:name="_Toc47000040"/>
      <w:r w:rsidR="00141093" w:rsidRPr="00141093">
        <w:rPr>
          <w:lang w:val="fi-FI"/>
        </w:rPr>
        <w:t>Microsoft Genomics</w:t>
      </w:r>
      <w:bookmarkEnd w:id="88"/>
      <w:bookmarkEnd w:id="104"/>
    </w:p>
    <w:p w14:paraId="1C224A4F" w14:textId="77777777" w:rsidR="00141093" w:rsidRPr="00BA2331" w:rsidRDefault="00141093" w:rsidP="00D93E4C">
      <w:pPr>
        <w:pStyle w:val="ProductList-ClauseHeading"/>
        <w:keepNext w:val="0"/>
      </w:pPr>
      <w:r>
        <w:t xml:space="preserve">Microsoft Genomicsin yksityisyys </w:t>
      </w:r>
    </w:p>
    <w:p w14:paraId="6A897B62" w14:textId="77777777" w:rsidR="00141093" w:rsidRPr="00BA2331" w:rsidRDefault="00141093" w:rsidP="00D93E4C">
      <w:pPr>
        <w:pStyle w:val="ProductList-Body"/>
      </w:pPr>
      <w:r>
        <w:t xml:space="preserve">Microsoftin tietosuojalauseke, joka on osoitteessa </w:t>
      </w:r>
      <w:hyperlink r:id="rId43" w:history="1">
        <w:r>
          <w:rPr>
            <w:rStyle w:val="Hyperlink"/>
          </w:rPr>
          <w:t>https://go.microsoft.com/fwlink/?LinkId=521839</w:t>
        </w:r>
      </w:hyperlink>
      <w:r>
        <w:t xml:space="preserve">, koskee Asiakkaan Microsoft Genomicsin käyttöä, mutta tämä Microsoft Genomics -kohta on voimassa, jos se on ristiriidassa Microsoftin tietosuojalausekkeen kanssa. </w:t>
      </w:r>
    </w:p>
    <w:p w14:paraId="374F51C4" w14:textId="77777777" w:rsidR="00141093" w:rsidRPr="00BA2331" w:rsidRDefault="00141093" w:rsidP="00D93E4C">
      <w:pPr>
        <w:pStyle w:val="ProductList-Body"/>
      </w:pPr>
    </w:p>
    <w:p w14:paraId="7900AD02" w14:textId="77777777" w:rsidR="00141093" w:rsidRPr="00C60169" w:rsidRDefault="00141093" w:rsidP="00D93E4C">
      <w:pPr>
        <w:pStyle w:val="ProductList-ClauseHeading"/>
        <w:keepNext w:val="0"/>
      </w:pPr>
      <w:r w:rsidRPr="00C60169">
        <w:t xml:space="preserve">Broadin käyttöoikeusehdot </w:t>
      </w:r>
    </w:p>
    <w:p w14:paraId="29FA19A4" w14:textId="0E6C91A7" w:rsidR="00141093" w:rsidRPr="00BA2331" w:rsidRDefault="00B92606" w:rsidP="00D93E4C">
      <w:pPr>
        <w:pStyle w:val="ProductList-Body"/>
      </w:pPr>
      <w:r w:rsidRPr="004B36CB">
        <w:t>Microsoft Genomics sisältää Broad Institute, Inc:n (</w:t>
      </w:r>
      <w:r>
        <w:t>”</w:t>
      </w:r>
      <w:r w:rsidRPr="004B36CB">
        <w:rPr>
          <w:bCs/>
        </w:rPr>
        <w:t>Broad</w:t>
      </w:r>
      <w:r>
        <w:t>”</w:t>
      </w:r>
      <w:r w:rsidRPr="004B36CB">
        <w:t>) Genetic Analysis Toolkit (GATK) -käyttöoikeuden. GATK:n ja siihen liittyvän dokumentaation käyttöä Microsoft Genomicsin osana koskee myös Broadin GATK-käyttöoikeussopimus (”</w:t>
      </w:r>
      <w:r w:rsidRPr="004B36CB">
        <w:rPr>
          <w:bCs/>
        </w:rPr>
        <w:t>Broadin käyttöoikeussopimus</w:t>
      </w:r>
      <w:r w:rsidRPr="004B36CB">
        <w:t xml:space="preserve">”, joka sijaitsee täällä </w:t>
      </w:r>
      <w:hyperlink r:id="rId44" w:history="1">
        <w:r w:rsidRPr="004B36CB">
          <w:rPr>
            <w:rStyle w:val="Hyperlink"/>
          </w:rPr>
          <w:t>https://software.broadinstitute.org/gatk/eula/index?p=Azure</w:t>
        </w:r>
      </w:hyperlink>
      <w:r w:rsidR="00141093">
        <w:t xml:space="preserve">). </w:t>
      </w:r>
    </w:p>
    <w:p w14:paraId="7AB6826A" w14:textId="77777777" w:rsidR="00141093" w:rsidRPr="00BA2331" w:rsidRDefault="00141093" w:rsidP="00D93E4C">
      <w:pPr>
        <w:pStyle w:val="ProductList-Body"/>
      </w:pPr>
      <w:r>
        <w:t xml:space="preserve"> </w:t>
      </w:r>
    </w:p>
    <w:p w14:paraId="46B6148B" w14:textId="77777777" w:rsidR="00141093" w:rsidRPr="00BA2331" w:rsidRDefault="00141093" w:rsidP="00D93E4C">
      <w:pPr>
        <w:pStyle w:val="ProductList-Body"/>
      </w:pPr>
      <w:r>
        <w:t xml:space="preserve">Microsoft voi kerätä tiettyjä tilastotietoja ja teknisiä tietoja Asiakkaan GATK:n käytöstä ja jakaa ne Broadille. Asiakas valtuuttaa Microsoftin raportoimaan Broadille Asiakkaan aseman GATK:n käyttäjänä Microsoft Genomicsissa. </w:t>
      </w:r>
    </w:p>
    <w:p w14:paraId="523EF209" w14:textId="77777777" w:rsidR="00141093" w:rsidRPr="00BA2331" w:rsidRDefault="00141093" w:rsidP="00D93E4C">
      <w:pPr>
        <w:pStyle w:val="ProductList-Body"/>
      </w:pPr>
    </w:p>
    <w:p w14:paraId="53D81F6E" w14:textId="77777777" w:rsidR="00141093" w:rsidRPr="00BA2331" w:rsidRDefault="00141093" w:rsidP="00650640">
      <w:pPr>
        <w:pStyle w:val="ProductList-ClauseHeading"/>
      </w:pPr>
      <w:r>
        <w:lastRenderedPageBreak/>
        <w:t>Ei lääketieteellistä käyttöä</w:t>
      </w:r>
    </w:p>
    <w:p w14:paraId="253AA8D6" w14:textId="77777777" w:rsidR="00141093" w:rsidRPr="00BA2331" w:rsidRDefault="00141093" w:rsidP="00D93E4C">
      <w:pPr>
        <w:pStyle w:val="ProductList-Body"/>
      </w:pPr>
      <w:r>
        <w:t>Microsoft Genomics ei ole lääketieteellinen laite, eikä sen käytöstä saatuja tulosteita ole tarkoitettu tosiasian ilmoituksiksi, eikä niitä tule käyttää lääketieteellisen arvioinnin sijaan, diagnosointiin tai minkään taudin tai oireen hoitoon.</w:t>
      </w:r>
    </w:p>
    <w:p w14:paraId="0C8AA08F" w14:textId="77777777" w:rsidR="002936BF" w:rsidRPr="00903BB7" w:rsidRDefault="008A58C2"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4756370" w14:textId="6E59D71C" w:rsidR="00141093" w:rsidRPr="00C60169" w:rsidRDefault="00141093" w:rsidP="00650640">
      <w:pPr>
        <w:pStyle w:val="ProductList-Offering2Heading"/>
        <w:outlineLvl w:val="2"/>
        <w:rPr>
          <w:lang w:val="fi-FI"/>
        </w:rPr>
      </w:pPr>
      <w:r w:rsidRPr="00C60169">
        <w:rPr>
          <w:lang w:val="fi-FI"/>
        </w:rPr>
        <w:tab/>
      </w:r>
      <w:bookmarkStart w:id="105" w:name="_Toc494738673"/>
      <w:bookmarkStart w:id="106" w:name="_Toc47000041"/>
      <w:r w:rsidRPr="00C60169">
        <w:rPr>
          <w:lang w:val="fi-FI"/>
        </w:rPr>
        <w:t xml:space="preserve">Visual Studio </w:t>
      </w:r>
      <w:r w:rsidR="00C60169">
        <w:rPr>
          <w:lang w:val="fi-FI"/>
        </w:rPr>
        <w:t>App</w:t>
      </w:r>
      <w:r w:rsidRPr="00C60169">
        <w:rPr>
          <w:lang w:val="fi-FI"/>
        </w:rPr>
        <w:t xml:space="preserve"> Center</w:t>
      </w:r>
      <w:bookmarkEnd w:id="105"/>
      <w:bookmarkEnd w:id="106"/>
    </w:p>
    <w:p w14:paraId="26746AFF" w14:textId="08C52F84" w:rsidR="00141093" w:rsidRPr="00BA2331" w:rsidRDefault="00141093" w:rsidP="00D93E4C">
      <w:pPr>
        <w:pStyle w:val="ProductList-ClauseHeading"/>
        <w:keepNext w:val="0"/>
      </w:pPr>
      <w:r>
        <w:t xml:space="preserve">Visual Studio </w:t>
      </w:r>
      <w:r w:rsidR="00C60169">
        <w:t>App</w:t>
      </w:r>
      <w:r>
        <w:t xml:space="preserve"> Center Testin yksityisyys- ja tietosuojaehdot</w:t>
      </w:r>
    </w:p>
    <w:p w14:paraId="5B399206" w14:textId="6C254ED0" w:rsidR="00141093" w:rsidRPr="00BA2331" w:rsidRDefault="00141093" w:rsidP="00D93E4C">
      <w:pPr>
        <w:pStyle w:val="ProductList-Body"/>
      </w:pPr>
      <w:r>
        <w:t xml:space="preserve">Tietosuojalauseke, joka on osoitteessa </w:t>
      </w:r>
      <w:hyperlink r:id="rId45" w:history="1">
        <w:r w:rsidR="00490813">
          <w:rPr>
            <w:rStyle w:val="Hyperlink"/>
          </w:rPr>
          <w:t>https://aka.ms/actestprivacypolicy</w:t>
        </w:r>
      </w:hyperlink>
      <w:r>
        <w:t xml:space="preserve">, koskee Asiakkaan Visual Studio </w:t>
      </w:r>
      <w:r w:rsidR="00C60169">
        <w:t>App</w:t>
      </w:r>
      <w:r>
        <w:t xml:space="preserve"> Center Testin käyttöä. asiakas ei saa käyttää Visual Studio </w:t>
      </w:r>
      <w:r w:rsidR="00C60169">
        <w:t>App</w:t>
      </w:r>
      <w:r>
        <w:t xml:space="preserve"> Center Testiä Henkilökohtaisten tietojen tallentamiseen tai käsittelemiseen. Lisätietoja on Tuotteen dokumentaatiossa.</w:t>
      </w:r>
    </w:p>
    <w:p w14:paraId="4AA3E4C5" w14:textId="77777777" w:rsidR="00141093" w:rsidRPr="00BA2331" w:rsidRDefault="00141093" w:rsidP="00D93E4C">
      <w:pPr>
        <w:pStyle w:val="ProductList-Body"/>
      </w:pPr>
    </w:p>
    <w:p w14:paraId="0C8C2553" w14:textId="77777777" w:rsidR="00141093" w:rsidRPr="00BA2331" w:rsidRDefault="00141093" w:rsidP="00D93E4C">
      <w:pPr>
        <w:pStyle w:val="ProductList-ClauseHeading"/>
        <w:keepNext w:val="0"/>
      </w:pPr>
      <w:r>
        <w:t>Käyttö kehitykseen ja testaamiseen</w:t>
      </w:r>
    </w:p>
    <w:p w14:paraId="778086C3" w14:textId="050FE506" w:rsidR="00141093" w:rsidRPr="00BA2331" w:rsidRDefault="00141093" w:rsidP="00D93E4C">
      <w:pPr>
        <w:pStyle w:val="ProductList-Body"/>
      </w:pPr>
      <w:r>
        <w:t xml:space="preserve">Asiakas saa käyttää Visual Studio </w:t>
      </w:r>
      <w:r w:rsidR="00C60169">
        <w:t>App</w:t>
      </w:r>
      <w:r>
        <w:t xml:space="preserve"> Centeriä vain Asiakkaan sovellusten kehittämiseen ja testaamiseen. Kerrallaan vain yksi Käyttöoikeuden haltija voi käyttää Visual Studio </w:t>
      </w:r>
      <w:r w:rsidR="00C60169">
        <w:t>App</w:t>
      </w:r>
      <w:r>
        <w:t xml:space="preserve"> Centerin toimittamaa näennäiskonetta.</w:t>
      </w:r>
    </w:p>
    <w:p w14:paraId="18BEEE17" w14:textId="77777777" w:rsidR="00141093" w:rsidRPr="00BA2331" w:rsidRDefault="00141093" w:rsidP="00D93E4C">
      <w:pPr>
        <w:pStyle w:val="ProductList-Body"/>
      </w:pPr>
    </w:p>
    <w:p w14:paraId="6FC09695" w14:textId="77777777" w:rsidR="00141093" w:rsidRPr="00BA2331" w:rsidRDefault="00141093" w:rsidP="00D93E4C">
      <w:pPr>
        <w:pStyle w:val="ProductList-ClauseHeading"/>
        <w:keepNext w:val="0"/>
      </w:pPr>
      <w:r>
        <w:t>Valtuutettu kehittäjä</w:t>
      </w:r>
    </w:p>
    <w:p w14:paraId="4A5DD51A" w14:textId="59E131D9" w:rsidR="00141093" w:rsidRPr="00BA2331" w:rsidRDefault="00141093" w:rsidP="00D93E4C">
      <w:pPr>
        <w:pStyle w:val="ProductList-Body"/>
      </w:pPr>
      <w:r>
        <w:t xml:space="preserve">Asiakas määrittää Microsoftin valtuutetuksi kehittäjäkseen Visual Studio </w:t>
      </w:r>
      <w:r w:rsidR="00C60169">
        <w:t>App</w:t>
      </w:r>
      <w:r>
        <w:t xml:space="preserve"> Centeriin kuuluvan Apple-ohjelmiston osalta. Microsoftin vastuulla on noudattaa tällaisen Visual Studio </w:t>
      </w:r>
      <w:r w:rsidR="00C60169">
        <w:t>App</w:t>
      </w:r>
      <w:r>
        <w:t xml:space="preserve"> Centerissä olevan ohjelmiston ehtoja ja säilyttää luottamuksellisina Applen luottamukselliset tiedot, joita käytetään osana Visual Studio </w:t>
      </w:r>
      <w:r w:rsidR="00C60169">
        <w:t>App</w:t>
      </w:r>
      <w:r>
        <w:t xml:space="preserve"> Centeriä. </w:t>
      </w:r>
    </w:p>
    <w:p w14:paraId="0CC533C5" w14:textId="77777777" w:rsidR="00141093" w:rsidRPr="00BA2331" w:rsidRDefault="00141093" w:rsidP="00D93E4C">
      <w:pPr>
        <w:pStyle w:val="ProductList-Body"/>
      </w:pPr>
    </w:p>
    <w:p w14:paraId="045FC092" w14:textId="77777777" w:rsidR="00141093" w:rsidRPr="00BA2331" w:rsidRDefault="00141093" w:rsidP="00D93E4C">
      <w:pPr>
        <w:pStyle w:val="ProductList-ClauseHeading"/>
        <w:keepNext w:val="0"/>
      </w:pPr>
      <w:r>
        <w:t>Kolmannen osapuolen tallennuspalvelun käyttö</w:t>
      </w:r>
    </w:p>
    <w:p w14:paraId="686B56C3" w14:textId="6B072BB5" w:rsidR="00141093" w:rsidRPr="00BA2331" w:rsidRDefault="00B92606" w:rsidP="00D93E4C">
      <w:pPr>
        <w:pStyle w:val="ProductList-Body"/>
      </w:pPr>
      <w:r w:rsidRPr="004B36CB">
        <w:t>Jos Asiakas myöntää Microsoftille pääsyn kolmannen osapuolen tallennuspalvelutileihinsä, Asiakas valtuuttaa Microsoftin tarkistamaan tilit, Asiakkaan julkisen ja yksityisen tallennustilan sisältö mukaan lukien</w:t>
      </w:r>
      <w:r w:rsidR="00141093">
        <w:t>.</w:t>
      </w:r>
    </w:p>
    <w:p w14:paraId="3D3E3DE5" w14:textId="77777777" w:rsidR="002936BF" w:rsidRPr="00903BB7" w:rsidRDefault="008A58C2"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A2C84C" w14:textId="361FB502" w:rsidR="00AD1C5D" w:rsidRPr="00AD1C5D" w:rsidRDefault="00AD1C5D" w:rsidP="001F6D5E">
      <w:pPr>
        <w:pStyle w:val="ProductList-OfferingGroupHeading"/>
        <w:spacing w:after="80"/>
        <w:outlineLvl w:val="1"/>
        <w:rPr>
          <w:lang w:val="fi-FI"/>
        </w:rPr>
      </w:pPr>
      <w:bookmarkStart w:id="107" w:name="_Toc47000042"/>
      <w:r w:rsidRPr="00AD1C5D">
        <w:rPr>
          <w:lang w:val="fi-FI"/>
        </w:rPr>
        <w:t>Microsoft Azure Plans</w:t>
      </w:r>
      <w:bookmarkEnd w:id="89"/>
      <w:bookmarkEnd w:id="90"/>
      <w:bookmarkEnd w:id="107"/>
    </w:p>
    <w:p w14:paraId="60EAF794" w14:textId="77777777" w:rsidR="00AD1C5D" w:rsidRPr="00E9084B" w:rsidRDefault="00AD1C5D" w:rsidP="001F6D5E">
      <w:pPr>
        <w:pStyle w:val="ProductList-Body"/>
        <w:tabs>
          <w:tab w:val="clear" w:pos="158"/>
          <w:tab w:val="left" w:pos="360"/>
        </w:tabs>
        <w:rPr>
          <w:b/>
          <w:color w:val="00188F"/>
        </w:rPr>
      </w:pPr>
      <w:r w:rsidRPr="00E9084B">
        <w:rPr>
          <w:b/>
          <w:color w:val="00188F"/>
        </w:rPr>
        <w:t>Ilmoitukset</w:t>
      </w:r>
    </w:p>
    <w:p w14:paraId="3128DF27" w14:textId="62074A61" w:rsidR="00AD1C5D" w:rsidRPr="00E9084B" w:rsidRDefault="00AD1C5D" w:rsidP="001F6D5E">
      <w:pPr>
        <w:pStyle w:val="ProductList-Body"/>
      </w:pPr>
      <w:r w:rsidRPr="00E9084B">
        <w:t xml:space="preserve">Bing Maps -ilmoituksia </w:t>
      </w:r>
      <w:hyperlink w:anchor="Attachment1" w:tooltip="liitteessä 1 " w:history="1">
        <w:r w:rsidRPr="00E9084B">
          <w:rPr>
            <w:rStyle w:val="Hyperlink"/>
          </w:rPr>
          <w:t>liitteessä 1</w:t>
        </w:r>
      </w:hyperlink>
      <w:r w:rsidRPr="00E9084B">
        <w:t xml:space="preserve"> sovelletaan.</w:t>
      </w:r>
    </w:p>
    <w:p w14:paraId="0805B4B6" w14:textId="77777777" w:rsidR="00AD1C5D" w:rsidRPr="00E9084B" w:rsidRDefault="00AD1C5D" w:rsidP="001F6D5E">
      <w:pPr>
        <w:pStyle w:val="ProductList-Body"/>
      </w:pPr>
    </w:p>
    <w:p w14:paraId="5DF25FEA" w14:textId="77777777" w:rsidR="00AD1C5D" w:rsidRPr="00E9084B" w:rsidRDefault="00AD1C5D" w:rsidP="001F6D5E">
      <w:pPr>
        <w:pStyle w:val="ProductList-Body"/>
        <w:tabs>
          <w:tab w:val="clear" w:pos="158"/>
          <w:tab w:val="left" w:pos="180"/>
        </w:tabs>
        <w:rPr>
          <w:b/>
          <w:color w:val="00188F"/>
        </w:rPr>
      </w:pPr>
      <w:r w:rsidRPr="00E9084B">
        <w:rPr>
          <w:b/>
          <w:color w:val="00188F"/>
        </w:rPr>
        <w:t>Tilauskäyttöoikeuspaketit</w:t>
      </w:r>
    </w:p>
    <w:p w14:paraId="3A9515CF" w14:textId="3D8D8138" w:rsidR="00AD1C5D" w:rsidRDefault="00B93527" w:rsidP="001F6D5E">
      <w:pPr>
        <w:pStyle w:val="ProductList-Body"/>
      </w:pPr>
      <w:r>
        <w:t xml:space="preserve">Katso käyttäjien tilauskäyttöoikeuksien lisäksi </w:t>
      </w:r>
      <w:hyperlink w:anchor="Attachment2" w:tooltip="liitteestä 2" w:history="1">
        <w:r>
          <w:rPr>
            <w:rStyle w:val="Hyperlink"/>
          </w:rPr>
          <w:t>liitteestä 2</w:t>
        </w:r>
      </w:hyperlink>
      <w:r>
        <w:t xml:space="preserve"> muut tilauskäyttöoikeudet, jotka täyttävät Azure Active Directory Premiumin, käyttäjille saatavilla olevan Azure Advanced Threat Protectionin, Azure Information Protectionin ja Microsoft Intunen vaatimukset.</w:t>
      </w:r>
    </w:p>
    <w:p w14:paraId="3DD4D833" w14:textId="7C6813A9" w:rsidR="0068779C" w:rsidRPr="00F4012D" w:rsidRDefault="00AD1C5D" w:rsidP="001F6D5E">
      <w:pPr>
        <w:pStyle w:val="ProductList-Offering2Heading"/>
        <w:outlineLvl w:val="2"/>
        <w:rPr>
          <w:lang w:val="fi-FI"/>
        </w:rPr>
      </w:pPr>
      <w:r w:rsidRPr="00AD1C5D">
        <w:rPr>
          <w:lang w:val="fi-FI"/>
        </w:rPr>
        <w:tab/>
      </w:r>
      <w:bookmarkStart w:id="108" w:name="_Toc47000043"/>
      <w:r w:rsidR="0068779C" w:rsidRPr="00F4012D">
        <w:rPr>
          <w:lang w:val="fi-FI"/>
        </w:rPr>
        <w:t>Azure Active Directory Basic</w:t>
      </w:r>
      <w:bookmarkEnd w:id="91"/>
      <w:bookmarkEnd w:id="92"/>
      <w:bookmarkEnd w:id="108"/>
    </w:p>
    <w:bookmarkEnd w:id="93"/>
    <w:p w14:paraId="2976E2BD" w14:textId="77777777" w:rsidR="0068779C" w:rsidRPr="00224AD6" w:rsidRDefault="0068779C" w:rsidP="001F6D5E">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bookmarkStart w:id="109" w:name="AzureActiveDirectoryPremium"/>
    <w:p w14:paraId="17D94E5E" w14:textId="77777777" w:rsidR="002936BF" w:rsidRPr="00903BB7" w:rsidRDefault="002936BF" w:rsidP="001F6D5E">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02310354" w14:textId="77777777" w:rsidR="0068779C" w:rsidRPr="005C6B3F" w:rsidRDefault="0068779C" w:rsidP="001F6D5E">
      <w:pPr>
        <w:pStyle w:val="ProductList-Offering2Heading"/>
        <w:outlineLvl w:val="2"/>
        <w:rPr>
          <w:lang w:val="fi-FI"/>
        </w:rPr>
      </w:pPr>
      <w:r w:rsidRPr="0068779C">
        <w:rPr>
          <w:lang w:val="fi-FI"/>
        </w:rPr>
        <w:tab/>
      </w:r>
      <w:bookmarkStart w:id="110" w:name="_Toc459970715"/>
      <w:bookmarkStart w:id="111" w:name="_Toc457466429"/>
      <w:bookmarkStart w:id="112" w:name="_Toc47000044"/>
      <w:r w:rsidRPr="005C6B3F">
        <w:rPr>
          <w:lang w:val="fi-FI"/>
        </w:rPr>
        <w:t>Azure Active Directory Premium</w:t>
      </w:r>
      <w:bookmarkEnd w:id="110"/>
      <w:bookmarkEnd w:id="111"/>
      <w:bookmarkEnd w:id="112"/>
    </w:p>
    <w:bookmarkEnd w:id="109"/>
    <w:p w14:paraId="2D596650" w14:textId="7889BE65" w:rsidR="0068779C" w:rsidRDefault="0068779C" w:rsidP="001F6D5E">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75A193C" w14:textId="3686E60B" w:rsidR="003E3C27" w:rsidRDefault="003E3C27" w:rsidP="001F6D5E">
      <w:pPr>
        <w:pStyle w:val="ProductList-Body"/>
      </w:pPr>
    </w:p>
    <w:p w14:paraId="16E1497B" w14:textId="77777777" w:rsidR="003E3C27" w:rsidRDefault="003E3C27" w:rsidP="001F6D5E">
      <w:pPr>
        <w:pStyle w:val="ProductList-ClauseHeading"/>
        <w:keepNext w:val="0"/>
      </w:pPr>
      <w:r>
        <w:t xml:space="preserve">Ulkopuolisten käyttäjien käyttöoikeus </w:t>
      </w:r>
    </w:p>
    <w:p w14:paraId="5BCCA104" w14:textId="77777777" w:rsidR="003E3C27" w:rsidRPr="00534B01" w:rsidRDefault="003E3C27" w:rsidP="001F6D5E">
      <w:pPr>
        <w:pStyle w:val="ProductList-Body"/>
      </w:pPr>
      <w:r>
        <w:t>Jokaista Asiakkaan käyttäjälle myöntämää tilauskäyttöoikeutta (tai vastaavaa Tilauskäyttöoikeuspakettia) kohti Asiakas voi myös antaa enintään viidelle muulle Ulkopuoliselle käyttäjälle pääsyoikeuden vastaavaan Azure Active Directory -palvelutasoon.</w:t>
      </w:r>
    </w:p>
    <w:bookmarkStart w:id="113" w:name="AzureInformationProtectionPremium"/>
    <w:p w14:paraId="6DD60DBA" w14:textId="77777777" w:rsidR="001F6D5E" w:rsidRPr="00903BB7" w:rsidRDefault="001F6D5E" w:rsidP="001F6D5E">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6A6AF8B" w14:textId="412E2901" w:rsidR="0068779C" w:rsidRPr="005C6B3F" w:rsidRDefault="0068779C" w:rsidP="001F6D5E">
      <w:pPr>
        <w:pStyle w:val="ProductList-Offering2Heading"/>
        <w:outlineLvl w:val="2"/>
        <w:rPr>
          <w:lang w:val="fi-FI"/>
        </w:rPr>
      </w:pPr>
      <w:r w:rsidRPr="005C6B3F">
        <w:rPr>
          <w:lang w:val="fi-FI"/>
        </w:rPr>
        <w:tab/>
      </w:r>
      <w:bookmarkStart w:id="114" w:name="AzureRightsManagement"/>
      <w:bookmarkStart w:id="115" w:name="_Toc459970716"/>
      <w:bookmarkStart w:id="116" w:name="_Toc457466430"/>
      <w:bookmarkStart w:id="117" w:name="_Toc47000045"/>
      <w:r w:rsidRPr="005C6B3F">
        <w:rPr>
          <w:lang w:val="fi-FI"/>
        </w:rPr>
        <w:t>Azure Information Protection</w:t>
      </w:r>
      <w:bookmarkEnd w:id="114"/>
      <w:r w:rsidRPr="005C6B3F">
        <w:rPr>
          <w:lang w:val="fi-FI"/>
        </w:rPr>
        <w:t xml:space="preserve"> Premium</w:t>
      </w:r>
      <w:bookmarkEnd w:id="115"/>
      <w:bookmarkEnd w:id="116"/>
      <w:bookmarkEnd w:id="117"/>
    </w:p>
    <w:bookmarkEnd w:id="113"/>
    <w:p w14:paraId="53A94741" w14:textId="77777777" w:rsidR="0068779C" w:rsidRPr="003C2FBE" w:rsidRDefault="0068779C" w:rsidP="001F6D5E">
      <w:pPr>
        <w:pStyle w:val="ProductList-Body"/>
        <w:tabs>
          <w:tab w:val="clear" w:pos="158"/>
          <w:tab w:val="left" w:pos="360"/>
        </w:tabs>
      </w:pPr>
      <w:r>
        <w:rPr>
          <w:b/>
          <w:color w:val="00188F"/>
        </w:rPr>
        <w:t>Ilmoitukset</w:t>
      </w:r>
    </w:p>
    <w:p w14:paraId="201F67B3" w14:textId="7F3285A5" w:rsidR="0068779C" w:rsidRPr="003C2FBE" w:rsidRDefault="008A58C2" w:rsidP="001F6D5E">
      <w:pPr>
        <w:pStyle w:val="ProductList-Body"/>
      </w:pPr>
      <w:hyperlink w:anchor="Attachment1" w:tooltip="Liitteen 1" w:history="1">
        <w:r w:rsidR="0068779C">
          <w:rPr>
            <w:rStyle w:val="Hyperlink"/>
          </w:rPr>
          <w:t>Liitteen 1</w:t>
        </w:r>
      </w:hyperlink>
      <w:r w:rsidR="0068779C">
        <w:t xml:space="preserve"> Bing Maps -ilmoitukset ovat voimassa.</w:t>
      </w:r>
    </w:p>
    <w:p w14:paraId="6FDA04C2" w14:textId="74AB7366" w:rsidR="0068779C" w:rsidRPr="003C2FBE" w:rsidRDefault="0068779C" w:rsidP="001F6D5E">
      <w:pPr>
        <w:pStyle w:val="ProductList-Body"/>
      </w:pPr>
      <w:r>
        <w:t xml:space="preserve">Asiakkaalle mahdollisesti toimitettavia käyttöönottopalveluita koskee </w:t>
      </w:r>
      <w:hyperlink w:anchor="Attachment1" w:tooltip="Liitteen 1" w:history="1">
        <w:r>
          <w:rPr>
            <w:rStyle w:val="Hyperlink"/>
          </w:rPr>
          <w:t>Liitteen 1</w:t>
        </w:r>
      </w:hyperlink>
      <w:r>
        <w:t xml:space="preserve"> Professional Services -palveluita kokeva ilmoitus.</w:t>
      </w:r>
    </w:p>
    <w:bookmarkStart w:id="118" w:name="_Toc388464308"/>
    <w:bookmarkStart w:id="119" w:name="Dynamics365"/>
    <w:bookmarkStart w:id="120" w:name="_Toc524436945"/>
    <w:bookmarkStart w:id="121" w:name="_Toc523239317"/>
    <w:bookmarkEnd w:id="94"/>
    <w:bookmarkEnd w:id="95"/>
    <w:bookmarkEnd w:id="96"/>
    <w:bookmarkEnd w:id="118"/>
    <w:p w14:paraId="47CC3A2E" w14:textId="0DD74B66" w:rsidR="0068122A"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bookmarkStart w:id="122" w:name="_Toc8395038"/>
      <w:bookmarkStart w:id="123" w:name="_Toc6563826"/>
      <w:bookmarkStart w:id="124" w:name="_Toc8749039"/>
      <w:bookmarkEnd w:id="119"/>
      <w:bookmarkEnd w:id="120"/>
      <w:bookmarkEnd w:id="121"/>
    </w:p>
    <w:p w14:paraId="7FAA5511" w14:textId="6991CAEB" w:rsidR="00B070FD" w:rsidRPr="00E464DF" w:rsidRDefault="00B070FD" w:rsidP="00650640">
      <w:pPr>
        <w:pStyle w:val="ProductList-OfferingGroupHeading"/>
        <w:spacing w:after="80"/>
        <w:outlineLvl w:val="1"/>
      </w:pPr>
      <w:bookmarkStart w:id="125" w:name="_Toc5958166"/>
      <w:bookmarkStart w:id="126" w:name="_Toc17975729"/>
      <w:bookmarkStart w:id="127" w:name="_Toc47000046"/>
      <w:bookmarkEnd w:id="122"/>
      <w:bookmarkEnd w:id="123"/>
      <w:bookmarkEnd w:id="124"/>
      <w:r>
        <w:lastRenderedPageBreak/>
        <w:t>Microsoft Dynamics 365 -palvelut</w:t>
      </w:r>
      <w:bookmarkEnd w:id="125"/>
      <w:bookmarkEnd w:id="126"/>
      <w:bookmarkEnd w:id="127"/>
    </w:p>
    <w:p w14:paraId="47A84676" w14:textId="77777777" w:rsidR="00A804DA" w:rsidRDefault="00A804DA" w:rsidP="00A804DA">
      <w:pPr>
        <w:pStyle w:val="ProductList-ClauseHeading"/>
        <w:keepNext w:val="0"/>
      </w:pPr>
      <w:r>
        <w:t>Ilmoitukset</w:t>
      </w:r>
    </w:p>
    <w:p w14:paraId="1DA40266" w14:textId="77777777" w:rsidR="00A804DA" w:rsidRPr="00AB267B" w:rsidRDefault="00A804DA" w:rsidP="00A804DA">
      <w:pPr>
        <w:pStyle w:val="ProductList-Body"/>
      </w:pPr>
      <w:r>
        <w:t xml:space="preserve">Bing Maps- ja Professional Services -ilmoituksia </w:t>
      </w:r>
      <w:hyperlink w:anchor="Liite 1" w:tooltip="Liite 1" w:history="1">
        <w:r>
          <w:rPr>
            <w:rStyle w:val="Hyperlink"/>
          </w:rPr>
          <w:t>liitteessä 1</w:t>
        </w:r>
      </w:hyperlink>
      <w:r>
        <w:t xml:space="preserve"> sovelletaan. Asiakkaalle mahdollisesti toimitettavia siirtymis- tai käyttöönottopalveluita koskee </w:t>
      </w:r>
      <w:hyperlink w:anchor="Liite 1" w:tooltip="Liite 1" w:history="1">
        <w:r>
          <w:rPr>
            <w:rStyle w:val="Hyperlink"/>
          </w:rPr>
          <w:t>Liitteen 1</w:t>
        </w:r>
      </w:hyperlink>
      <w:r>
        <w:t xml:space="preserve"> Professional Services -palveluita kokeva ilmoitus. Lisäksi Azure Media Services H.265/HEVC-koodaus- ja H.264/AVC-kuvastandardi-, VC-1-kuvastandardi- ja MPEG-4 Part 2 -kuvastandardi- ja MPEG-2-kuvastandardi-ilmoitukset </w:t>
      </w:r>
      <w:hyperlink w:anchor="Liite 1" w:tooltip="Liite 1" w:history="1">
        <w:r>
          <w:rPr>
            <w:rStyle w:val="Hyperlink"/>
          </w:rPr>
          <w:t>liitteessä 1</w:t>
        </w:r>
      </w:hyperlink>
      <w:r>
        <w:t xml:space="preserve"> ovat voimassa vain Dynamics 365 Commercen osalta.</w:t>
      </w:r>
    </w:p>
    <w:p w14:paraId="37FCBB40" w14:textId="77777777" w:rsidR="00A804DA" w:rsidRDefault="00A804DA" w:rsidP="00A804DA">
      <w:pPr>
        <w:pStyle w:val="ProductList-Body"/>
      </w:pPr>
    </w:p>
    <w:p w14:paraId="75A868ED" w14:textId="77777777" w:rsidR="00A804DA" w:rsidRPr="000A5E8A" w:rsidRDefault="00A804DA" w:rsidP="00A804DA">
      <w:pPr>
        <w:pStyle w:val="ProductList-ClauseHeading"/>
        <w:keepNext w:val="0"/>
      </w:pPr>
      <w:r>
        <w:t>Ulkopuoliset käyttäjät</w:t>
      </w:r>
    </w:p>
    <w:p w14:paraId="58CE54C4" w14:textId="77777777" w:rsidR="00A804DA" w:rsidRDefault="00A804DA" w:rsidP="00A804DA">
      <w:pPr>
        <w:pStyle w:val="ProductList-Body"/>
        <w:tabs>
          <w:tab w:val="clear" w:pos="158"/>
          <w:tab w:val="left" w:pos="360"/>
        </w:tabs>
      </w:pPr>
      <w:r>
        <w:t>Dynamics 365 Servicesin ulkopuoliset käyttäjät eivät tarvitse Online-palvelun käyttöön vaadittavia tilauskäyttöoikeuksia. Tämä poikkeus ei koske (1) Asiakkaan tai sen Konserniyhtiöiden alihankkijoita tai edustajia tai (2) Ulkoisia käyttäjiä, jotka käyttävät Dynamics 365 -asiakasohjelmistoa muiden Microsoft Dynamics 365 -palveluiden kanssa kuin niiden palveluiden tai osien kanssa, jotka sisältyvät Dynamics 365 Supply Chain Managementiin, Dynamics 365 Financeen, Dynamics 365 Commerceen tai Dynamics 365 Human Resourcesiin.</w:t>
      </w:r>
    </w:p>
    <w:p w14:paraId="7E96C907" w14:textId="77777777" w:rsidR="00A804DA" w:rsidRDefault="00A804DA" w:rsidP="00A804DA">
      <w:pPr>
        <w:pStyle w:val="ProductList-Body"/>
        <w:tabs>
          <w:tab w:val="clear" w:pos="158"/>
          <w:tab w:val="left" w:pos="360"/>
        </w:tabs>
        <w:rPr>
          <w:color w:val="000000" w:themeColor="text1"/>
          <w:szCs w:val="18"/>
        </w:rPr>
      </w:pPr>
    </w:p>
    <w:p w14:paraId="79AB0BF9" w14:textId="77777777" w:rsidR="00A804DA" w:rsidRDefault="00A804DA" w:rsidP="00A804DA">
      <w:pPr>
        <w:pStyle w:val="ProductList-ClauseHeading"/>
        <w:keepNext w:val="0"/>
      </w:pPr>
      <w:r>
        <w:t>Hallintaportaali</w:t>
      </w:r>
    </w:p>
    <w:p w14:paraId="198DEEB9" w14:textId="31F7482B" w:rsidR="00B070FD" w:rsidRPr="00E464DF" w:rsidRDefault="00A804DA" w:rsidP="00A804DA">
      <w:pPr>
        <w:pStyle w:val="ProductList-Body"/>
      </w:pPr>
      <w:r>
        <w:t>Asiakkaat, joilla on Dynamics 365 Supply Chain Management, Dynamics 365 Finance, Dynamics 365 Commerce tai Dynamics 365 Human Resources -tilauskäyttöoikeussopimus, voivat ottaa käyttöön Online-palvelun Microsoft Dynamics Lifecycle -palveluiden (tai niiden seuraajan) kautta, mihin sovelletaan erillisiä ehtoja</w:t>
      </w:r>
      <w:r w:rsidR="00B070FD">
        <w:t>.</w:t>
      </w:r>
    </w:p>
    <w:p w14:paraId="750BFB1B" w14:textId="77777777" w:rsidR="00B070FD" w:rsidRPr="00E464DF" w:rsidRDefault="00B070FD" w:rsidP="00D93E4C">
      <w:pPr>
        <w:pStyle w:val="ProductList-Body"/>
      </w:pPr>
    </w:p>
    <w:p w14:paraId="735EDC9E" w14:textId="77777777" w:rsidR="00F41905" w:rsidRPr="00E94E14" w:rsidRDefault="00F41905" w:rsidP="00D93E4C">
      <w:pPr>
        <w:pStyle w:val="ProductList-ClauseHeading"/>
        <w:keepNext w:val="0"/>
      </w:pPr>
      <w:r>
        <w:t>Dynamics 365 -palveluiden yhdistetyt käyttöönotot</w:t>
      </w:r>
    </w:p>
    <w:p w14:paraId="19429329" w14:textId="77777777" w:rsidR="00F41905" w:rsidRDefault="00F41905" w:rsidP="00D93E4C">
      <w:pPr>
        <w:pStyle w:val="ProductList-Body"/>
      </w:pPr>
      <w:r>
        <w:t>Asiakkailla on oikeus (i) Dynamics 365 for Sales Professionalin ja Enterprisen tai (ii) Dynamics 365 for Customer Service Professionalin ja Enterprisen tai (iii) Dynamics 365 Business Centralin ja Dynamics 365 Financen tai Supply Chain Managementin käyttöoikeuksien yhdistelmäkäyttöön sillä edellytyksellä, että</w:t>
      </w:r>
    </w:p>
    <w:p w14:paraId="2A1445D1" w14:textId="77777777" w:rsidR="00F41905" w:rsidRPr="001F4ED0" w:rsidRDefault="00F41905" w:rsidP="00D93E4C">
      <w:pPr>
        <w:pStyle w:val="ProductList-Body"/>
        <w:numPr>
          <w:ilvl w:val="0"/>
          <w:numId w:val="15"/>
        </w:numPr>
        <w:tabs>
          <w:tab w:val="clear" w:pos="158"/>
          <w:tab w:val="left" w:pos="360"/>
          <w:tab w:val="left" w:pos="720"/>
          <w:tab w:val="left" w:pos="1080"/>
        </w:tabs>
        <w:rPr>
          <w:szCs w:val="18"/>
        </w:rPr>
      </w:pPr>
      <w:r>
        <w:rPr>
          <w:szCs w:val="18"/>
        </w:rPr>
        <w:t>kukin Online-palvelu otetaan käyttöön erillisessä kopiossa ja</w:t>
      </w:r>
    </w:p>
    <w:p w14:paraId="66C7260F" w14:textId="77777777" w:rsidR="00F41905" w:rsidRPr="001F4ED0" w:rsidRDefault="00F41905" w:rsidP="00D93E4C">
      <w:pPr>
        <w:pStyle w:val="ProductList-Body"/>
        <w:numPr>
          <w:ilvl w:val="0"/>
          <w:numId w:val="15"/>
        </w:numPr>
        <w:tabs>
          <w:tab w:val="clear" w:pos="158"/>
          <w:tab w:val="left" w:pos="360"/>
          <w:tab w:val="left" w:pos="720"/>
          <w:tab w:val="left" w:pos="1080"/>
        </w:tabs>
        <w:rPr>
          <w:szCs w:val="18"/>
        </w:rPr>
      </w:pPr>
      <w:r>
        <w:rPr>
          <w:szCs w:val="18"/>
        </w:rPr>
        <w:t>Kukin käyttöoikeuden alaiset käyttäjät käyttävät vain kopioita, joihin heillä on käyttöoikeus.</w:t>
      </w:r>
    </w:p>
    <w:p w14:paraId="140EE19F" w14:textId="77777777" w:rsidR="00B070FD" w:rsidRPr="00E464DF" w:rsidRDefault="00B070FD" w:rsidP="00D93E4C">
      <w:pPr>
        <w:pStyle w:val="ProductList-Body"/>
      </w:pPr>
    </w:p>
    <w:p w14:paraId="19F25BD8" w14:textId="77777777" w:rsidR="00B070FD" w:rsidRPr="00E464DF" w:rsidRDefault="00B070FD" w:rsidP="00D93E4C">
      <w:pPr>
        <w:pStyle w:val="ProductList-ClauseHeading"/>
        <w:keepNext w:val="0"/>
      </w:pPr>
      <w:r>
        <w:t>Dynamics 365 Business Central -palveluiden yhdistetyt käyttöönotot</w:t>
      </w:r>
    </w:p>
    <w:p w14:paraId="01BA2119" w14:textId="77777777" w:rsidR="00B070FD" w:rsidRPr="00E464DF" w:rsidRDefault="00B070FD" w:rsidP="00D93E4C">
      <w:pPr>
        <w:pStyle w:val="ProductList-Body"/>
      </w:pPr>
      <w:r>
        <w:t>Asiakkaat eivät voi käyttää sekä Dynamics 365 Business Central Premiumin että Dynamics 365 Business Central Essentialsin käyttöoikeuksia saman vuokraajan alla.</w:t>
      </w:r>
    </w:p>
    <w:p w14:paraId="5C947553" w14:textId="77777777" w:rsidR="00B070FD" w:rsidRPr="00E464DF" w:rsidRDefault="00B070FD" w:rsidP="00D93E4C">
      <w:pPr>
        <w:pStyle w:val="ProductList-ClauseHeading"/>
        <w:keepNext w:val="0"/>
        <w:tabs>
          <w:tab w:val="clear" w:pos="360"/>
          <w:tab w:val="left" w:pos="0"/>
        </w:tabs>
        <w:ind w:left="360" w:hanging="360"/>
      </w:pPr>
    </w:p>
    <w:p w14:paraId="4665E8AA" w14:textId="77777777" w:rsidR="00B070FD" w:rsidRPr="00E464DF" w:rsidRDefault="00B070FD" w:rsidP="00D93E4C">
      <w:pPr>
        <w:pStyle w:val="ProductList-ClauseHeading"/>
        <w:keepNext w:val="0"/>
        <w:tabs>
          <w:tab w:val="clear" w:pos="360"/>
          <w:tab w:val="left" w:pos="0"/>
        </w:tabs>
        <w:ind w:left="360" w:hanging="360"/>
      </w:pPr>
      <w:r>
        <w:t>Dynamics 365 Marketing</w:t>
      </w:r>
    </w:p>
    <w:p w14:paraId="4E9BA7BC" w14:textId="77777777" w:rsidR="00B070FD" w:rsidRPr="00E464DF" w:rsidRDefault="00B070FD" w:rsidP="00D93E4C">
      <w:pPr>
        <w:pStyle w:val="ProductList-Body"/>
        <w:tabs>
          <w:tab w:val="clear" w:pos="158"/>
          <w:tab w:val="left" w:pos="90"/>
          <w:tab w:val="left" w:pos="270"/>
        </w:tabs>
        <w:ind w:left="518" w:hanging="360"/>
      </w:pPr>
      <w:r>
        <w:rPr>
          <w:b/>
          <w:bCs/>
          <w:color w:val="0072C6"/>
        </w:rPr>
        <w:t>Kampanjalait, säädökset ja toimialan standardit</w:t>
      </w:r>
    </w:p>
    <w:p w14:paraId="447EB94E" w14:textId="77777777" w:rsidR="00B070FD" w:rsidRPr="00E464DF" w:rsidRDefault="00B070FD" w:rsidP="00D93E4C">
      <w:pPr>
        <w:pStyle w:val="ProductList-Body"/>
        <w:tabs>
          <w:tab w:val="clear" w:pos="158"/>
          <w:tab w:val="left" w:pos="90"/>
          <w:tab w:val="left" w:pos="270"/>
        </w:tabs>
        <w:ind w:left="180"/>
      </w:pPr>
      <w:r>
        <w:t xml:space="preserve">Microsoft ei ole vastuussa Asiakkaan sovellettavien lakien, säännösten tai toimialan standardien noudattamisesta Asiakkaan lähettämän kampanjaviestinnän suhteen. </w:t>
      </w:r>
    </w:p>
    <w:p w14:paraId="4C97AF4A" w14:textId="77777777" w:rsidR="00B070FD" w:rsidRPr="00E464DF" w:rsidRDefault="00B070FD" w:rsidP="00D93E4C">
      <w:pPr>
        <w:pStyle w:val="ProductList-Body"/>
      </w:pPr>
    </w:p>
    <w:p w14:paraId="32161561" w14:textId="77777777" w:rsidR="00A804DA" w:rsidRDefault="00A804DA" w:rsidP="00A804DA">
      <w:pPr>
        <w:pStyle w:val="ProductList-ClauseHeading"/>
        <w:keepNext w:val="0"/>
      </w:pPr>
      <w:r>
        <w:t>Dynamics Supply Chain Managementin, Financen ja Commercen lähdekoodi</w:t>
      </w:r>
    </w:p>
    <w:p w14:paraId="143EEBE1" w14:textId="77777777" w:rsidR="00A804DA" w:rsidRDefault="00A804DA" w:rsidP="00A804DA">
      <w:pPr>
        <w:pStyle w:val="ProductList-Body"/>
        <w:tabs>
          <w:tab w:val="clear" w:pos="158"/>
          <w:tab w:val="left" w:pos="360"/>
        </w:tabs>
        <w:rPr>
          <w:strike/>
        </w:rPr>
      </w:pPr>
      <w:r>
        <w:t xml:space="preserve">Asiakas saa muokata omaan sisäiseen käyttöönsä Dynamics 365 Supply Chain Managementin, Dynamics 365 Financen ja Dynamics 365 for Commercen sovelluksen lähdekoodia. </w:t>
      </w:r>
    </w:p>
    <w:p w14:paraId="4CEBCEB6" w14:textId="77777777" w:rsidR="00A804DA" w:rsidRPr="007F1B5F" w:rsidRDefault="00A804DA" w:rsidP="00A804DA">
      <w:pPr>
        <w:pStyle w:val="ProductList-Body"/>
        <w:tabs>
          <w:tab w:val="clear" w:pos="158"/>
          <w:tab w:val="left" w:pos="360"/>
        </w:tabs>
      </w:pPr>
    </w:p>
    <w:p w14:paraId="0D65E9E5" w14:textId="77777777" w:rsidR="00A804DA" w:rsidRDefault="00A804DA" w:rsidP="00A804DA">
      <w:pPr>
        <w:pStyle w:val="ProductList-ClauseHeading"/>
        <w:keepNext w:val="0"/>
      </w:pPr>
      <w:r>
        <w:t>Dynamics 365 User SL-, From SA User SL- ja Add-on User SL -tilauskäyttöoikeuksien palvelinkäyttöoikeudet</w:t>
      </w:r>
    </w:p>
    <w:p w14:paraId="19CABE80" w14:textId="77777777" w:rsidR="00A804DA" w:rsidRDefault="00A804DA" w:rsidP="00A804DA">
      <w:pPr>
        <w:pStyle w:val="ProductList-Body"/>
      </w:pPr>
      <w:r>
        <w:t>Alla olevat palvelimen käyttöoikeusehdot eivät koske Asiakkaita, joilla on Dynamics 365 Sales Professional-, Dynamics 365 Customer Service Professional-, Dynamics 365 Marketing-, Dynamics 365 Human Resources- käyttöoikeus, eivätkä Asiakkaita, joilla on Dynamics 365 -online-palveluiden käyttöoikeus Open License-, Open Value- ja Open Value Subscription -tilauksella.</w:t>
      </w:r>
    </w:p>
    <w:p w14:paraId="55A208BA" w14:textId="77777777" w:rsidR="00730DD3" w:rsidRDefault="00730DD3" w:rsidP="00A804DA">
      <w:pPr>
        <w:pStyle w:val="ProductList-Body"/>
        <w:ind w:left="180"/>
        <w:rPr>
          <w:b/>
          <w:color w:val="0072C6"/>
        </w:rPr>
      </w:pPr>
    </w:p>
    <w:p w14:paraId="11FAF2D8" w14:textId="2140FFCC" w:rsidR="00A804DA" w:rsidRPr="002C6BAD" w:rsidRDefault="00A804DA" w:rsidP="00A804DA">
      <w:pPr>
        <w:pStyle w:val="ProductList-Body"/>
        <w:ind w:left="180"/>
        <w:rPr>
          <w:b/>
          <w:color w:val="0072C6"/>
        </w:rPr>
      </w:pPr>
      <w:r>
        <w:rPr>
          <w:b/>
          <w:color w:val="0072C6"/>
        </w:rPr>
        <w:t>Dynamics 365 for Operations on-premises -palvelin</w:t>
      </w:r>
    </w:p>
    <w:p w14:paraId="2D37CD4D" w14:textId="6EDB444D" w:rsidR="00B070FD" w:rsidRPr="00E464DF" w:rsidRDefault="00A804DA" w:rsidP="00A804DA">
      <w:pPr>
        <w:pStyle w:val="ProductList-Body"/>
        <w:ind w:left="180"/>
      </w:pPr>
      <w:r>
        <w:t>Asiakkaat, joilla on voimassa oleva Dynamics 365 Supply Chain Management-, Dynamics 365 Finance-, Dynamics 365 Commerce -tilaus, saavat</w:t>
      </w:r>
    </w:p>
    <w:p w14:paraId="50CBC116" w14:textId="77777777" w:rsidR="00B070FD" w:rsidRPr="00E464DF" w:rsidRDefault="00B070FD" w:rsidP="00D93E4C">
      <w:pPr>
        <w:pStyle w:val="ProductList-Body"/>
        <w:numPr>
          <w:ilvl w:val="0"/>
          <w:numId w:val="9"/>
        </w:numPr>
        <w:tabs>
          <w:tab w:val="clear" w:pos="158"/>
          <w:tab w:val="left" w:pos="360"/>
          <w:tab w:val="left" w:pos="720"/>
        </w:tabs>
        <w:ind w:left="720"/>
      </w:pPr>
      <w:r>
        <w:t>asentaa haluamansa määrän Dynamics 365 for Operations Server -ohjelmiston kopioita verkkopalvelimeen tai jaettuihin palvelimiin</w:t>
      </w:r>
    </w:p>
    <w:p w14:paraId="33BB5916" w14:textId="77777777" w:rsidR="00B070FD" w:rsidRPr="00E464DF" w:rsidRDefault="00B070FD" w:rsidP="00D93E4C">
      <w:pPr>
        <w:pStyle w:val="ProductList-Body"/>
        <w:numPr>
          <w:ilvl w:val="0"/>
          <w:numId w:val="9"/>
        </w:numPr>
        <w:tabs>
          <w:tab w:val="left" w:pos="360"/>
          <w:tab w:val="left" w:pos="720"/>
        </w:tabs>
        <w:ind w:left="720"/>
      </w:pPr>
      <w:r>
        <w:t>asentaa ja käyttää Dynamics AX 2012 R3 Server -ohjelmistoa Dynamics 365 for Operations Serverin asemesta</w:t>
      </w:r>
    </w:p>
    <w:p w14:paraId="355570A4" w14:textId="77777777" w:rsidR="00B070FD" w:rsidRPr="00E464DF" w:rsidRDefault="00B070FD" w:rsidP="00D93E4C">
      <w:pPr>
        <w:pStyle w:val="ProductList-Body"/>
        <w:numPr>
          <w:ilvl w:val="0"/>
          <w:numId w:val="9"/>
        </w:numPr>
        <w:tabs>
          <w:tab w:val="clear" w:pos="158"/>
          <w:tab w:val="left" w:pos="360"/>
          <w:tab w:val="left" w:pos="720"/>
        </w:tabs>
        <w:ind w:left="720"/>
      </w:pPr>
      <w:r>
        <w:t>sallia palvelinohjelmiston käytön vain käyttäjille ja laitteille, joille on määritetty kelvollinen SL-käyttöoikeus</w:t>
      </w:r>
    </w:p>
    <w:p w14:paraId="29CF20A4" w14:textId="77777777" w:rsidR="00B070FD" w:rsidRPr="00E464DF" w:rsidRDefault="00B070FD" w:rsidP="00D93E4C">
      <w:pPr>
        <w:pStyle w:val="ProductList-Body"/>
        <w:numPr>
          <w:ilvl w:val="0"/>
          <w:numId w:val="9"/>
        </w:numPr>
        <w:tabs>
          <w:tab w:val="clear" w:pos="158"/>
          <w:tab w:val="left" w:pos="360"/>
          <w:tab w:val="left" w:pos="720"/>
        </w:tabs>
        <w:ind w:left="720"/>
      </w:pPr>
      <w:r>
        <w:t>vastaanottaa ja käyttää palvelinohjelmistolla päivityksiä, jotka liittyvät valtionhallinnon vero- ja säädösvaatimuksiin</w:t>
      </w:r>
    </w:p>
    <w:p w14:paraId="0A23FDFC" w14:textId="77777777" w:rsidR="00B070FD" w:rsidRPr="00E464DF" w:rsidRDefault="00B070FD" w:rsidP="00D93E4C">
      <w:pPr>
        <w:pStyle w:val="ProductList-Body"/>
        <w:numPr>
          <w:ilvl w:val="0"/>
          <w:numId w:val="9"/>
        </w:numPr>
        <w:tabs>
          <w:tab w:val="clear" w:pos="158"/>
          <w:tab w:val="left" w:pos="360"/>
          <w:tab w:val="left" w:pos="720"/>
        </w:tabs>
        <w:ind w:left="720"/>
      </w:pPr>
      <w:r>
        <w:t>muokata tai luoda laajennusten, ohjelman ja muiden painetuissa tai sähköisissä oppaissa mainittujen komponenttien johdannaisteoksia ja käyttää kyseisiä johdannaisteoksia, mutta vain palvelinohjelmistolla ja vain Asiakkaan sisäiseen käyttöön.</w:t>
      </w:r>
    </w:p>
    <w:p w14:paraId="21D36E30" w14:textId="77777777" w:rsidR="00B070FD" w:rsidRPr="00E464DF" w:rsidRDefault="00B070FD" w:rsidP="00D93E4C">
      <w:pPr>
        <w:pStyle w:val="ProductList-Body"/>
      </w:pPr>
    </w:p>
    <w:p w14:paraId="4736DF69" w14:textId="77777777" w:rsidR="00B070FD" w:rsidRPr="00E464DF" w:rsidRDefault="00B070FD" w:rsidP="00B92606">
      <w:pPr>
        <w:pStyle w:val="ProductList-Body"/>
        <w:tabs>
          <w:tab w:val="clear" w:pos="158"/>
          <w:tab w:val="left" w:pos="180"/>
        </w:tabs>
        <w:ind w:left="187"/>
      </w:pPr>
      <w:r>
        <w:rPr>
          <w:b/>
          <w:color w:val="0072C6"/>
        </w:rPr>
        <w:t>Dynamics 365 on-premises -palvelin</w:t>
      </w:r>
    </w:p>
    <w:p w14:paraId="1F258CEC" w14:textId="77777777" w:rsidR="00B070FD" w:rsidRPr="00E464DF" w:rsidRDefault="00B070FD" w:rsidP="00B92606">
      <w:pPr>
        <w:pStyle w:val="ProductList-Body"/>
        <w:ind w:left="187"/>
      </w:pPr>
      <w:r>
        <w:t>Asiakkaat, joilla on voimassa oleva Dynamics 365 Sales Enterprise-, Dynamics 365 Customer Service Enterprise- tai Dynamics 365 Field Service -tilaus, saavat</w:t>
      </w:r>
    </w:p>
    <w:p w14:paraId="7E9C0209" w14:textId="77777777" w:rsidR="00B070FD" w:rsidRPr="00E464DF" w:rsidRDefault="00B070FD" w:rsidP="00D93E4C">
      <w:pPr>
        <w:pStyle w:val="ProductList-Body"/>
        <w:numPr>
          <w:ilvl w:val="0"/>
          <w:numId w:val="12"/>
        </w:numPr>
      </w:pPr>
      <w:r>
        <w:t>asentaa haluamansa määrän Dynamics 365 Server (on-premises) -ohjelmiston kopioita verkkopalvelimeen tai jaettuihin palvelimiin;</w:t>
      </w:r>
    </w:p>
    <w:p w14:paraId="42071E56" w14:textId="77777777" w:rsidR="00B070FD" w:rsidRPr="00E464DF" w:rsidRDefault="00B070FD" w:rsidP="00D93E4C">
      <w:pPr>
        <w:pStyle w:val="ProductList-Body"/>
        <w:numPr>
          <w:ilvl w:val="0"/>
          <w:numId w:val="12"/>
        </w:numPr>
      </w:pPr>
      <w:r>
        <w:t xml:space="preserve">asentaa Dynamics CRM 2016 Server -ohjelmiston Dynamics 365 On-Premise Serverin asemesta; </w:t>
      </w:r>
    </w:p>
    <w:p w14:paraId="2623A7E1" w14:textId="77777777" w:rsidR="00B070FD" w:rsidRPr="00E464DF" w:rsidRDefault="00B070FD" w:rsidP="00D93E4C">
      <w:pPr>
        <w:pStyle w:val="ProductList-Body"/>
        <w:numPr>
          <w:ilvl w:val="0"/>
          <w:numId w:val="12"/>
        </w:numPr>
      </w:pPr>
      <w:r>
        <w:lastRenderedPageBreak/>
        <w:t>sallia palvelinohjelmiston käytön vain käyttäjille ja laitteille, joille on määritetty kelvollinen SL-käyttöoikeus, ja</w:t>
      </w:r>
    </w:p>
    <w:p w14:paraId="40EC2606" w14:textId="77777777" w:rsidR="00B070FD" w:rsidRPr="00E464DF" w:rsidRDefault="00B070FD" w:rsidP="00D93E4C">
      <w:pPr>
        <w:pStyle w:val="ProductList-Body"/>
        <w:numPr>
          <w:ilvl w:val="0"/>
          <w:numId w:val="12"/>
        </w:numPr>
      </w:pPr>
      <w:r>
        <w:t>sallia niiden käyttäjien ja laitteiden, joille on määritetty jokin seuraavista CAL-käyttöoikeuksista, käyttää palvelinohjelmiston versiota, joka on uusin tilauksen alkamispäivänä: Dynamics 365 On-premises for Sales-, Customer Service- tai Team Members -CAL-käyttöoikeudet tai Dynamics CRM CAL -käyttöoikeus. Käyttäjät ja laitteet, joille on määritetty CAL-käyttöoikeuksia aktiivisella Software Assurance -ylläpidolla, voivat käyttää palvelinohjelmiston uusia versioita.</w:t>
      </w:r>
    </w:p>
    <w:p w14:paraId="3E7B925D" w14:textId="77777777" w:rsidR="00B070FD" w:rsidRPr="00E464DF" w:rsidRDefault="00B070FD" w:rsidP="00D93E4C">
      <w:pPr>
        <w:pStyle w:val="ProductList-Body"/>
      </w:pPr>
    </w:p>
    <w:p w14:paraId="25AADFFD" w14:textId="77777777" w:rsidR="00B070FD" w:rsidRPr="00E464DF" w:rsidRDefault="00B070FD" w:rsidP="00D93E4C">
      <w:pPr>
        <w:pStyle w:val="ProductList-Body"/>
        <w:tabs>
          <w:tab w:val="clear" w:pos="158"/>
          <w:tab w:val="left" w:pos="180"/>
        </w:tabs>
        <w:ind w:left="180"/>
      </w:pPr>
      <w:r>
        <w:rPr>
          <w:b/>
          <w:color w:val="0072C6"/>
        </w:rPr>
        <w:t>Dynamics 365 Business Central on-premises</w:t>
      </w:r>
    </w:p>
    <w:p w14:paraId="275FBD76" w14:textId="77777777" w:rsidR="00B070FD" w:rsidRPr="00E464DF" w:rsidRDefault="00B070FD" w:rsidP="00D93E4C">
      <w:pPr>
        <w:pStyle w:val="ProductList-Body"/>
        <w:ind w:left="180"/>
      </w:pPr>
      <w:r>
        <w:t>Asiakkaat, joilla on aktiiviset Dynamics 365 Business Central -tilaukset, voivat</w:t>
      </w:r>
    </w:p>
    <w:p w14:paraId="1EF41576" w14:textId="77777777" w:rsidR="00B070FD" w:rsidRPr="00E464DF" w:rsidRDefault="00B070FD" w:rsidP="00D93E4C">
      <w:pPr>
        <w:pStyle w:val="ProductList-Body"/>
        <w:numPr>
          <w:ilvl w:val="0"/>
          <w:numId w:val="12"/>
        </w:numPr>
      </w:pPr>
      <w:r>
        <w:t>asentaa haluamansa määrän Dynamics 365 Business Central on-premises -ohjelmiston kopioita verkkopalvelimeen tai jaettuihin palvelimiin;</w:t>
      </w:r>
    </w:p>
    <w:p w14:paraId="14E80F2F" w14:textId="77777777" w:rsidR="00B070FD" w:rsidRPr="00E464DF" w:rsidRDefault="00B070FD" w:rsidP="00D93E4C">
      <w:pPr>
        <w:pStyle w:val="ProductList-Body"/>
        <w:numPr>
          <w:ilvl w:val="0"/>
          <w:numId w:val="12"/>
        </w:numPr>
      </w:pPr>
      <w:r>
        <w:t>sallia palvelinohjelmiston käytön vain käyttäjille ja laitteille, joille on määritetty kelvollinen SL-käyttöoikeus, ja</w:t>
      </w:r>
    </w:p>
    <w:p w14:paraId="259B4436" w14:textId="77777777" w:rsidR="00B070FD" w:rsidRPr="00E464DF" w:rsidRDefault="00B070FD" w:rsidP="00D93E4C">
      <w:pPr>
        <w:pStyle w:val="ProductList-Body"/>
        <w:numPr>
          <w:ilvl w:val="0"/>
          <w:numId w:val="12"/>
        </w:numPr>
      </w:pPr>
      <w:r>
        <w:t>sallia niiden käyttäjien ja laitteiden, joille on määritetty jokin seuraavista CAL-käyttöoikeuksista, käyttää palvelinohjelmiston versiota, joka on uusin tilauksen alkamispäivänä: Dynamics 365 Business Central Premium-, Essentials- tai Team Member -CAL-käyttöoikeudet. Käyttäjät ja laitteet, joille on määritetty CAL-käyttöoikeuksia, joihin sisältyy aktiivinen ylläpito, voivat käyttää palvelinohjelmiston uusia versioita.</w:t>
      </w:r>
    </w:p>
    <w:p w14:paraId="50947FB1" w14:textId="77777777" w:rsidR="00B070FD" w:rsidRPr="00E464DF" w:rsidRDefault="00B070FD" w:rsidP="00D93E4C">
      <w:pPr>
        <w:pStyle w:val="ProductList-Body"/>
      </w:pPr>
    </w:p>
    <w:p w14:paraId="6BF38C5B" w14:textId="77777777" w:rsidR="00B070FD" w:rsidRPr="00E464DF" w:rsidRDefault="00B070FD" w:rsidP="00D93E4C">
      <w:pPr>
        <w:pStyle w:val="ProductList-ClauseHeading"/>
        <w:keepNext w:val="0"/>
      </w:pPr>
      <w:r>
        <w:t>Microsoft Relationship Sales -ratkaisu</w:t>
      </w:r>
    </w:p>
    <w:p w14:paraId="6788F8C4" w14:textId="33F4695B" w:rsidR="00B070FD" w:rsidRPr="00E464DF" w:rsidRDefault="00B070FD" w:rsidP="00D93E4C">
      <w:pPr>
        <w:pStyle w:val="ProductList-Body"/>
      </w:pPr>
      <w:r>
        <w:t>Microsoft Relationship Sales -ratkaisu sisältää Dynamics 365 Sales Enterprisen ja LinkedIn Sales Navigator Teamin tai Enterprisen. LinkedIn Sales Navigator Team/Enterprise on tarkoitettu Microsoft Relationship Sales -ratkaisun Käyttöoikeuden haltijan käyttöön tilauksen keston ajan.</w:t>
      </w:r>
    </w:p>
    <w:p w14:paraId="5C945BBE" w14:textId="77777777" w:rsidR="00730DD3" w:rsidRDefault="00730DD3" w:rsidP="00D93E4C">
      <w:pPr>
        <w:pStyle w:val="ProductList-Body"/>
        <w:ind w:left="180"/>
        <w:rPr>
          <w:b/>
          <w:color w:val="0072C6"/>
        </w:rPr>
      </w:pPr>
    </w:p>
    <w:p w14:paraId="0CBC5431" w14:textId="4435BCAF" w:rsidR="00B070FD" w:rsidRPr="00E464DF" w:rsidRDefault="00B070FD" w:rsidP="00D93E4C">
      <w:pPr>
        <w:pStyle w:val="ProductList-Body"/>
        <w:ind w:left="180"/>
      </w:pPr>
      <w:r>
        <w:rPr>
          <w:b/>
          <w:color w:val="0072C6"/>
        </w:rPr>
        <w:t>LinkedIn Sales Navigator</w:t>
      </w:r>
    </w:p>
    <w:p w14:paraId="2FF69F3D" w14:textId="57A20D2A" w:rsidR="00B070FD" w:rsidRPr="00E464DF" w:rsidRDefault="00B92606" w:rsidP="00D93E4C">
      <w:pPr>
        <w:pStyle w:val="ProductList-Body"/>
        <w:ind w:left="180"/>
      </w:pPr>
      <w:r w:rsidRPr="004B36CB">
        <w:t xml:space="preserve">LinkedIn Sales Navigatorin toimittaa LinkedIn Corporation. Asiakas saa käyttää LinkedIn Sales Navigator -palvelua vain myyntiliidien luomiseen eikä rekrytointiin. Jokaisen LinkedIn Sales Navigator -käyttäjän on oltava LinkedInin jäsen ja hyväksyttävä LinkedInin käyttäjäsopimus, joka on osoitteessa </w:t>
      </w:r>
      <w:hyperlink r:id="rId46" w:history="1">
        <w:r w:rsidRPr="004B36CB">
          <w:rPr>
            <w:rStyle w:val="Hyperlink"/>
          </w:rPr>
          <w:t>https://www.linkedin.com/legal/preview/user-agreement</w:t>
        </w:r>
      </w:hyperlink>
      <w:r w:rsidRPr="004B36CB">
        <w:t xml:space="preserve">. Vaikka Asiakkaan volyymikäyttöoikeussopimuksessa (nämä Online-palveluiden ehdot tai Tietojenkäsittelysopimus mukaan lukien) mainittaisiin toisin, LinkedInin tietosuojakäytäntö, joka on osoitteessa </w:t>
      </w:r>
      <w:hyperlink r:id="rId47" w:history="1">
        <w:r w:rsidRPr="004B36CB">
          <w:rPr>
            <w:rStyle w:val="Hyperlink"/>
          </w:rPr>
          <w:t>https://www.linkedin.com/legal/privacy-policy</w:t>
        </w:r>
      </w:hyperlink>
      <w:r w:rsidRPr="004B36CB">
        <w:t xml:space="preserve">, koskee Asiakkaan LinkedIn Sales Navigator -palvelun käyttöä. LinkedIn Corporation (tietojenkäsittelijänä) ja Asiakas (rekisterinpitäjänä) noudattavat Tietojenkäsittelysopimuksen ehtoja, jotka ovat osoitteessa </w:t>
      </w:r>
      <w:hyperlink r:id="rId48" w:history="1">
        <w:r w:rsidRPr="004B36CB">
          <w:rPr>
            <w:rStyle w:val="Hyperlink"/>
          </w:rPr>
          <w:t>https://legal.linkedin.com/dpa</w:t>
        </w:r>
      </w:hyperlink>
      <w:r w:rsidR="00B070FD">
        <w:t xml:space="preserve">. </w:t>
      </w:r>
    </w:p>
    <w:p w14:paraId="2347ACEC" w14:textId="77777777" w:rsidR="00B070FD" w:rsidRPr="00E464DF" w:rsidRDefault="00B070FD" w:rsidP="00D93E4C">
      <w:pPr>
        <w:pStyle w:val="ProductList-Body"/>
      </w:pPr>
    </w:p>
    <w:p w14:paraId="0FC19156" w14:textId="77777777" w:rsidR="00B070FD" w:rsidRPr="00E464DF" w:rsidRDefault="00B070FD" w:rsidP="00D93E4C">
      <w:pPr>
        <w:pStyle w:val="ProductList-ClauseHeading"/>
        <w:keepNext w:val="0"/>
      </w:pPr>
      <w:r>
        <w:t>Dynamics 365 Operations Order Lines</w:t>
      </w:r>
    </w:p>
    <w:p w14:paraId="0FF13B2E" w14:textId="77777777" w:rsidR="00B070FD" w:rsidRPr="00E464DF" w:rsidRDefault="00B070FD" w:rsidP="00D93E4C">
      <w:pPr>
        <w:pStyle w:val="ProductList-Body"/>
      </w:pPr>
      <w:r>
        <w:t>Käyttäjät tai laitteet eivät tarvitse tilauskäyttöoikeutta Dynamics 365:n käyttöoikeusoppaassa (</w:t>
      </w:r>
      <w:hyperlink r:id="rId49" w:history="1">
        <w:r>
          <w:rPr>
            <w:rStyle w:val="Hyperlink"/>
          </w:rPr>
          <w:t>https://go.microsoft.com/fwlink/?LinkId=866544&amp;clcid=0x409</w:t>
        </w:r>
      </w:hyperlink>
      <w:r>
        <w:t xml:space="preserve">) osoitettujen tapahtumatyyppien suorittamiseen epäsuorasti (eikä asiakaskäyttöliittymän kautta). Sallittujen tapahtumien lukumäärä rajoittuu lisensoitujen tilausrivien lukumäärään. </w:t>
      </w:r>
    </w:p>
    <w:p w14:paraId="34780A43" w14:textId="77777777" w:rsidR="00B070FD" w:rsidRPr="00E464DF" w:rsidRDefault="00B070FD" w:rsidP="00D93E4C">
      <w:pPr>
        <w:pStyle w:val="ProductList-Body"/>
        <w:tabs>
          <w:tab w:val="clear" w:pos="158"/>
          <w:tab w:val="left" w:pos="90"/>
          <w:tab w:val="left" w:pos="270"/>
        </w:tabs>
      </w:pPr>
    </w:p>
    <w:p w14:paraId="7C2E68CE" w14:textId="77777777" w:rsidR="00B070FD" w:rsidRPr="00E464DF" w:rsidRDefault="00B070FD" w:rsidP="00D93E4C">
      <w:pPr>
        <w:pStyle w:val="ProductList-ClauseHeading"/>
        <w:keepNext w:val="0"/>
      </w:pPr>
      <w:r>
        <w:t>Dynamics 365 Customer Insights</w:t>
      </w:r>
    </w:p>
    <w:p w14:paraId="1B779715" w14:textId="77777777" w:rsidR="00B070FD" w:rsidRPr="00E464DF" w:rsidRDefault="00B070FD" w:rsidP="00D93E4C">
      <w:pPr>
        <w:pStyle w:val="ProductList-Body"/>
        <w:tabs>
          <w:tab w:val="clear" w:pos="158"/>
          <w:tab w:val="left" w:pos="90"/>
          <w:tab w:val="left" w:pos="270"/>
        </w:tabs>
        <w:ind w:left="518" w:hanging="360"/>
      </w:pPr>
      <w:r>
        <w:rPr>
          <w:b/>
          <w:bCs/>
          <w:color w:val="0072C6"/>
        </w:rPr>
        <w:t>Microsoftin toimittama data ja analytiikka</w:t>
      </w:r>
    </w:p>
    <w:p w14:paraId="55EBB800" w14:textId="77777777" w:rsidR="00B070FD" w:rsidRPr="00E464DF" w:rsidRDefault="00B070FD" w:rsidP="00D93E4C">
      <w:pPr>
        <w:pStyle w:val="ProductList-Body"/>
        <w:tabs>
          <w:tab w:val="clear" w:pos="158"/>
          <w:tab w:val="left" w:pos="90"/>
          <w:tab w:val="left" w:pos="270"/>
        </w:tabs>
        <w:ind w:left="158"/>
      </w:pPr>
      <w:r>
        <w:t>Dynamics 365 Customer Insights voi sisältää Microsoftin toimittamaa dataa ja analytiikkaa (mukaan lukien, rajoituksetta, markkinasegmenttiä ja brändimieltymyksiä koskeva data ja analytiikka), joita Asiakas voi käyttää vain sisäisiin liiketoimintatarkoituksiin.</w:t>
      </w:r>
    </w:p>
    <w:p w14:paraId="4EFEBAC1" w14:textId="77777777" w:rsidR="00B070FD" w:rsidRPr="00E464DF" w:rsidRDefault="00B070FD" w:rsidP="00D93E4C">
      <w:pPr>
        <w:pStyle w:val="ProductList-Body"/>
        <w:tabs>
          <w:tab w:val="clear" w:pos="158"/>
          <w:tab w:val="left" w:pos="90"/>
          <w:tab w:val="left" w:pos="270"/>
        </w:tabs>
        <w:ind w:left="360" w:hanging="360"/>
      </w:pPr>
    </w:p>
    <w:p w14:paraId="1D4F6764" w14:textId="77777777" w:rsidR="00B070FD" w:rsidRPr="00E464DF" w:rsidRDefault="00B070FD" w:rsidP="00D93E4C">
      <w:pPr>
        <w:pStyle w:val="ProductList-ClauseHeading"/>
        <w:keepNext w:val="0"/>
        <w:tabs>
          <w:tab w:val="clear" w:pos="360"/>
          <w:tab w:val="left" w:pos="0"/>
        </w:tabs>
        <w:ind w:left="360" w:hanging="360"/>
      </w:pPr>
      <w:r>
        <w:t>Dynamics 365 Fraud Protection</w:t>
      </w:r>
    </w:p>
    <w:p w14:paraId="0CC4F4EF" w14:textId="427A92FD" w:rsidR="00B070FD" w:rsidRPr="00E464DF" w:rsidRDefault="00B92606" w:rsidP="00D93E4C">
      <w:pPr>
        <w:pStyle w:val="ProductList-Body"/>
      </w:pPr>
      <w:r w:rsidRPr="004B36CB">
        <w:t>Dynamics 365 Fraud Protection (DFP) käyttää DFP-Asiakkaiden Asiakkaan Tietoja Microsoft Dynamics 365 Trust Centerissä kuvatun mukaisesti palvelujen tarjoamiseen, mihin sisältyy petoksen todennäköisyyttä koskevien tietojen antaminen Asiakkaalle Asiakkaan maksutapahtumien osalta ja muista petokseen liittyvistä tapahtumista (”Petosta koskevat tiedot”). Asiakas hyväksyy ja suostuu siihen, että (i) Asiakkaan tiedot, jotka toimitetaan Online-palveluun, anonymisoidaan ja yhdistetään muiden D365 Fraud Protectionin Asiakkaiden anonymisoitujen Asiakkaan tietojen kanssa, (ii) Asiakas ei voi saada pääsyä sellaisiin anonymisoituihin Asiakkaan tietoihin, noutaa tai poistaa niitä, joita käytetään Petosta koskevien tietojen luomiseen, ja (iii) kun Asiakkaan Dynamics 365 Fraud Protection -tilaus päättyy, Microsoft jatkaa anonymisoitujen Asiakkaan tietojen käyttöä vain Petosta koskevien tietojen antamiseen muille Dynamics 365 Fraud Protectionin Asiakkaille. Microsoftin luomat Petosta koskevat tiedot eivät paljasta Asiakkaan tietoja tai muita Dynamics 365 Fraud Protectionia käyttävän Asiakkaan tunnistettavissa olevia tietoja</w:t>
      </w:r>
      <w:r w:rsidR="00B070FD">
        <w:t>.</w:t>
      </w:r>
    </w:p>
    <w:p w14:paraId="37607475" w14:textId="77777777" w:rsidR="00730DD3" w:rsidRDefault="00730DD3" w:rsidP="00D93E4C">
      <w:pPr>
        <w:pStyle w:val="ProductList-Body"/>
        <w:tabs>
          <w:tab w:val="clear" w:pos="158"/>
          <w:tab w:val="left" w:pos="90"/>
          <w:tab w:val="left" w:pos="270"/>
        </w:tabs>
        <w:ind w:left="518" w:hanging="360"/>
        <w:rPr>
          <w:b/>
          <w:bCs/>
          <w:color w:val="0072C6"/>
        </w:rPr>
      </w:pPr>
    </w:p>
    <w:p w14:paraId="7AF51D22" w14:textId="42905D84" w:rsidR="00B070FD" w:rsidRPr="00E464DF" w:rsidRDefault="00B070FD" w:rsidP="00D93E4C">
      <w:pPr>
        <w:pStyle w:val="ProductList-Body"/>
        <w:tabs>
          <w:tab w:val="clear" w:pos="158"/>
          <w:tab w:val="left" w:pos="90"/>
          <w:tab w:val="left" w:pos="270"/>
        </w:tabs>
        <w:ind w:left="518" w:hanging="360"/>
      </w:pPr>
      <w:r>
        <w:rPr>
          <w:b/>
          <w:bCs/>
          <w:color w:val="0072C6"/>
        </w:rPr>
        <w:t>Käytön rajoitukset</w:t>
      </w:r>
    </w:p>
    <w:p w14:paraId="286B96EA" w14:textId="77777777" w:rsidR="00B070FD" w:rsidRPr="00E464DF" w:rsidRDefault="00B070FD" w:rsidP="00D93E4C">
      <w:pPr>
        <w:pStyle w:val="ProductList-Body"/>
        <w:tabs>
          <w:tab w:val="clear" w:pos="158"/>
          <w:tab w:val="left" w:pos="90"/>
          <w:tab w:val="left" w:pos="270"/>
        </w:tabs>
        <w:ind w:left="158"/>
      </w:pPr>
      <w:r>
        <w:t xml:space="preserve">Asiakas saa käyttää Petosta koskevia tietoja vain petoksen estämiseen ja laillisten tapahtumien tunnistamisen helpottamiseen. Asiakas suostuu siihen, ettei se käytä Petosta koskevia tietoja (i) ainoana keinona sen määrittämisessä, jatketaanko maksutapahtumaa, (ii) keinona henkilön taloudellisen tilanteen, taloudellisten taustatietojen, luottokelpoisuuden tai sen, voiko henkilö saada vakuutuksen, asunnon tai työpaikan, määrittämisessä tai (iii) sellaisten päätösten tekemiseen, joilla on henkilöä koskevia oikeudellisia vaikutuksia tai merkittäviä henkilökohtaisia seurauksia. Microsoft ei ole, kun se tarjoaa Dynamics 365 Fraud Protectionin, luottokelpoisuutta luokitteleva yhtiö, eikä se tarjoa kuluttajaraportteja tai luottotietoja (sellaisina kuin tällainen toiminta on määritelty Yhdysvalloissa säädetyssä Fair Credit Reporting Act -laissa, Yhdistyneessä kuningaskunnassa säädetyssä Financial Services and Markets Act -laissa tai vastaavassa lainsäädännössä). </w:t>
      </w:r>
    </w:p>
    <w:p w14:paraId="51C11453" w14:textId="2C825EC4" w:rsidR="009A5014" w:rsidRPr="00931AE7" w:rsidRDefault="00B070FD" w:rsidP="00230C43">
      <w:pPr>
        <w:pStyle w:val="ProductList-Body"/>
        <w:tabs>
          <w:tab w:val="clear" w:pos="158"/>
          <w:tab w:val="left" w:pos="90"/>
          <w:tab w:val="left" w:pos="270"/>
        </w:tabs>
        <w:ind w:left="180"/>
      </w:pPr>
      <w:r>
        <w:lastRenderedPageBreak/>
        <w:t>Asiakas suostuu noudattamaan mahdollisia lisärajoituksia, jotka koskevat Petoksia koskevien tietojen käyttöä, sen mukaisesti kuin Microsoft pitää tarpeellisena. Asiakkaan on vahvistettava, että se noudattaa Petoksia koskevien tietojen käyttöä koskevaa rajoitusta, kirjallisesti Microsoftille kymmenen (10) päivän kuluessa Microsoftin pyynnöstä. Jos Microsoft tarvitsee lisätietoja sen varmistamiseksi, että rajoituksia noudatetaan, Asiakas tekee Microsoftin kanssa yhteistyötä tietojen, asiakirjat mukaan luettuna, toimittamiseksi 30 arkipäivän kuluessa pyynnöstä</w:t>
      </w:r>
      <w:r w:rsidR="00BB0692">
        <w:t>.</w:t>
      </w:r>
    </w:p>
    <w:bookmarkStart w:id="128" w:name="O365Services"/>
    <w:p w14:paraId="3E07BBA9"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E44AC5B" w14:textId="6D7F2572" w:rsidR="003D22CB" w:rsidRPr="00694022" w:rsidRDefault="004E52BA" w:rsidP="00D93E4C">
      <w:pPr>
        <w:pStyle w:val="ProductList-OfferingGroupHeading"/>
        <w:rPr>
          <w:lang w:val="fi-FI"/>
        </w:rPr>
      </w:pPr>
      <w:bookmarkStart w:id="129" w:name="_Toc47000047"/>
      <w:r w:rsidRPr="00694022">
        <w:rPr>
          <w:lang w:val="fi-FI"/>
        </w:rPr>
        <w:t>Office 365 -palvelut</w:t>
      </w:r>
      <w:bookmarkEnd w:id="129"/>
    </w:p>
    <w:bookmarkEnd w:id="128"/>
    <w:p w14:paraId="26F0B764" w14:textId="77777777" w:rsidR="00CB0892" w:rsidRPr="000772BE" w:rsidRDefault="00CB0892" w:rsidP="00D93E4C">
      <w:pPr>
        <w:pStyle w:val="ProductList-Body"/>
        <w:tabs>
          <w:tab w:val="clear" w:pos="158"/>
          <w:tab w:val="left" w:pos="360"/>
        </w:tabs>
      </w:pPr>
      <w:r>
        <w:rPr>
          <w:b/>
          <w:color w:val="00188F"/>
        </w:rPr>
        <w:t>Ilmoitukset</w:t>
      </w:r>
    </w:p>
    <w:p w14:paraId="4CE7ACB8" w14:textId="621AC9EB" w:rsidR="000E3993" w:rsidRPr="00690C65" w:rsidRDefault="00CB0892" w:rsidP="00D93E4C">
      <w:pPr>
        <w:pStyle w:val="ProductList-Body"/>
      </w:pPr>
      <w:r>
        <w:t xml:space="preserve">Bing Maps -ilmoituksia </w:t>
      </w:r>
      <w:hyperlink w:anchor="Attachment1" w:tooltip="liitteessä 1 "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tooltip="Liitteen 1" w:history="1">
        <w:r>
          <w:rPr>
            <w:rStyle w:val="Hyperlink"/>
          </w:rPr>
          <w:t>Liitteen 1</w:t>
        </w:r>
      </w:hyperlink>
      <w:r>
        <w:t xml:space="preserve"> Professional Services -palveluita kokeva ilmoitus.</w:t>
      </w:r>
    </w:p>
    <w:p w14:paraId="6DD48789" w14:textId="77777777" w:rsidR="000E3993" w:rsidRPr="00690C65" w:rsidRDefault="000E3993" w:rsidP="00D93E4C">
      <w:pPr>
        <w:pStyle w:val="ProductList-Body"/>
      </w:pPr>
    </w:p>
    <w:p w14:paraId="78B5ADA0" w14:textId="77777777" w:rsidR="009427A1" w:rsidRPr="00690C65" w:rsidRDefault="009427A1" w:rsidP="00D93E4C">
      <w:pPr>
        <w:pStyle w:val="ProductList-Body"/>
      </w:pPr>
      <w:bookmarkStart w:id="130" w:name="CoreFeaturesforOffice365Services"/>
      <w:r>
        <w:rPr>
          <w:b/>
          <w:color w:val="00188F"/>
        </w:rPr>
        <w:t>Office 365 -palveluiden ydinominaisuudet</w:t>
      </w:r>
    </w:p>
    <w:bookmarkEnd w:id="130"/>
    <w:p w14:paraId="3ED5EEEB" w14:textId="7365BFF6" w:rsidR="009427A1" w:rsidRPr="00690C65" w:rsidRDefault="009427A1" w:rsidP="00D93E4C">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6313F83C" w14:textId="0A608EBD" w:rsidR="009427A1" w:rsidRPr="00690C65" w:rsidRDefault="009427A1" w:rsidP="00D93E4C">
      <w:pPr>
        <w:pStyle w:val="ProductList-Body"/>
        <w:tabs>
          <w:tab w:val="clear" w:pos="158"/>
          <w:tab w:val="left" w:pos="360"/>
        </w:tabs>
        <w:ind w:left="187"/>
      </w:pPr>
      <w:r>
        <w:rPr>
          <w:b/>
          <w:color w:val="0072C6"/>
        </w:rPr>
        <w:t>Hallintaportaali</w:t>
      </w:r>
    </w:p>
    <w:p w14:paraId="1026F256" w14:textId="77777777" w:rsidR="009427A1" w:rsidRPr="00690C65" w:rsidRDefault="009427A1" w:rsidP="00D93E4C">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D93E4C">
      <w:pPr>
        <w:pStyle w:val="ProductList-Body"/>
      </w:pPr>
    </w:p>
    <w:p w14:paraId="09723C31" w14:textId="77777777" w:rsidR="00141093" w:rsidRPr="00BA2331" w:rsidRDefault="00141093" w:rsidP="00D93E4C">
      <w:pPr>
        <w:pStyle w:val="ProductList-ClauseHeading"/>
        <w:keepNext w:val="0"/>
      </w:pPr>
      <w:r>
        <w:t>Palvelun salaus asiakkaan avaimella</w:t>
      </w:r>
    </w:p>
    <w:p w14:paraId="7E7BE895" w14:textId="77777777" w:rsidR="00141093" w:rsidRPr="00BA2331" w:rsidRDefault="00141093" w:rsidP="00D93E4C">
      <w:pPr>
        <w:pStyle w:val="ProductList-Body"/>
        <w:tabs>
          <w:tab w:val="clear" w:pos="158"/>
          <w:tab w:val="left" w:pos="180"/>
        </w:tabs>
      </w:pPr>
      <w:r>
        <w:t>Asiakas ottaa vastuulleen riskin sellaisesta tietojen poistosta, käytön estymisestä ja palvelukatkoista, joiden syynä on Asiakkaasta johtuva salausavaimen puute.</w:t>
      </w:r>
    </w:p>
    <w:p w14:paraId="2BDAF192" w14:textId="576F7D8D" w:rsidR="00141093" w:rsidRDefault="00141093" w:rsidP="00D93E4C">
      <w:pPr>
        <w:pStyle w:val="ProductList-Body"/>
        <w:tabs>
          <w:tab w:val="clear" w:pos="158"/>
          <w:tab w:val="left" w:pos="180"/>
        </w:tabs>
        <w:rPr>
          <w:b/>
          <w:color w:val="00188F"/>
        </w:rPr>
      </w:pPr>
    </w:p>
    <w:p w14:paraId="38F2C59B" w14:textId="77777777" w:rsidR="00730DD3" w:rsidRDefault="00730DD3" w:rsidP="00730DD3">
      <w:pPr>
        <w:pStyle w:val="ProductList-Body"/>
        <w:rPr>
          <w:b/>
          <w:color w:val="00188F"/>
        </w:rPr>
      </w:pPr>
      <w:r>
        <w:rPr>
          <w:b/>
          <w:color w:val="00188F"/>
        </w:rPr>
        <w:t>Cortana</w:t>
      </w:r>
    </w:p>
    <w:p w14:paraId="54939650" w14:textId="77777777" w:rsidR="00730DD3" w:rsidRDefault="00730DD3" w:rsidP="00730DD3">
      <w:pPr>
        <w:pStyle w:val="ProductList-Body"/>
        <w:rPr>
          <w:bCs/>
        </w:rPr>
      </w:pPr>
      <w:r>
        <w:rPr>
          <w:bCs/>
        </w:rPr>
        <w:t>Office 365 -palveluihin sisältyvä Cortana-peruspalvelualusta mahdollistaa käyttäjille tietyissä esiintymissä yhteydenotot Office 365 -palveluiden ulkopuolisiin Microsoft-palveluihin. Jos asiakas sallii sen, kyseisien palveluiden käyttäjiin sovelletaan muita käyttöehtoja kuin näitä verkkopalveluiden käyttöehtoja tällaisten palveluiden käytön osalta ja silloin, kun Microsoft toimii rekisterinpitäjänä, kuten tuotedokumentaatiossa on määritetty.</w:t>
      </w:r>
    </w:p>
    <w:p w14:paraId="0B64A752" w14:textId="7DC09EA1" w:rsidR="008A19A5" w:rsidRDefault="008A19A5" w:rsidP="00D93E4C">
      <w:pPr>
        <w:pStyle w:val="ProductList-Body"/>
        <w:tabs>
          <w:tab w:val="clear" w:pos="158"/>
          <w:tab w:val="left" w:pos="360"/>
        </w:tabs>
      </w:pPr>
    </w:p>
    <w:p w14:paraId="27B1B290" w14:textId="77777777" w:rsidR="00FA3B89" w:rsidRPr="00EB48C9" w:rsidRDefault="00FA3B89" w:rsidP="00D93E4C">
      <w:pPr>
        <w:pStyle w:val="ProductList-Body"/>
        <w:rPr>
          <w:b/>
          <w:color w:val="00188F"/>
        </w:rPr>
      </w:pPr>
      <w:r>
        <w:rPr>
          <w:b/>
          <w:color w:val="00188F"/>
        </w:rPr>
        <w:t>Microsoftin uhka-asiantuntijat</w:t>
      </w:r>
    </w:p>
    <w:p w14:paraId="671C04BE" w14:textId="77777777" w:rsidR="00FA3B89" w:rsidRPr="00D31351" w:rsidRDefault="00FA3B89" w:rsidP="00D93E4C">
      <w:pPr>
        <w:pStyle w:val="ProductList-Body"/>
        <w:ind w:right="-720"/>
        <w:rPr>
          <w:spacing w:val="-1"/>
        </w:rPr>
      </w:pPr>
      <w:r w:rsidRPr="00D31351">
        <w:rPr>
          <w:spacing w:val="-1"/>
        </w:rPr>
        <w:t xml:space="preserve">Microsoftin uhka-asiantuntijat -palvelun Asiantuntija-apua tarvittaessa -toiminnon kautta asiakkaalle toimitettaviin palveluihin sovelletaan </w:t>
      </w:r>
      <w:hyperlink w:anchor="Liite 1" w:tooltip="Liite 1" w:history="1">
        <w:r w:rsidRPr="00D31351">
          <w:rPr>
            <w:rStyle w:val="Hyperlink"/>
            <w:spacing w:val="-1"/>
          </w:rPr>
          <w:t>Liitteen 1</w:t>
        </w:r>
      </w:hyperlink>
      <w:r w:rsidRPr="00D31351">
        <w:rPr>
          <w:spacing w:val="-1"/>
        </w:rPr>
        <w:t xml:space="preserve"> ammattilaispalveluita koskevaa ilmoitusta.</w:t>
      </w:r>
    </w:p>
    <w:p w14:paraId="43E0F206" w14:textId="6465F266" w:rsidR="00FA3B89" w:rsidRDefault="00FA3B89" w:rsidP="00D93E4C">
      <w:pPr>
        <w:pStyle w:val="ProductList-Body"/>
        <w:tabs>
          <w:tab w:val="clear" w:pos="158"/>
          <w:tab w:val="left" w:pos="360"/>
        </w:tabs>
      </w:pPr>
    </w:p>
    <w:p w14:paraId="48E32AF2" w14:textId="77777777" w:rsidR="000A7254" w:rsidRDefault="000A7254" w:rsidP="000A7254">
      <w:pPr>
        <w:pStyle w:val="ProductList-ClauseHeading"/>
        <w:keepNext w:val="0"/>
        <w:spacing w:line="233" w:lineRule="auto"/>
      </w:pPr>
      <w:r>
        <w:t>Päätepisteiden vaatimustenmukaisuusominaisuudet</w:t>
      </w:r>
    </w:p>
    <w:p w14:paraId="3611186F" w14:textId="533EED59" w:rsidR="000A7254" w:rsidRDefault="000A7254" w:rsidP="000A7254">
      <w:pPr>
        <w:pStyle w:val="ProductList-Body"/>
        <w:tabs>
          <w:tab w:val="clear" w:pos="158"/>
          <w:tab w:val="left" w:pos="360"/>
        </w:tabs>
      </w:pPr>
      <w:r>
        <w:t>Insider Risk Management ja Microsoft Information Protection (”Vaatimustenmukaisuuspalvelut”) sisältävät päätepisteominaisuuksia, jotka integroivat Asiakastietoja Microsoft Defender Advanced Threat Protection (MDATP) -ratkaisusta. Jos Asiakkaalla ei ole aktiivista MDATP-tilausta, instanssi valmistellaan automaattisesti sitä rajoitettua tarkoitusta varten, että Vaatimustenmukaisuuspalveluiden päätepisteominaisuudet voidaan ottaa käyttöön. Näiden päätepisteominaisuuksien tarjoamista varten kerättyihin Asiakastietoihin sovelletaan vain MDATP:tä koskevia ehtoja ja tietojenkäsittelymääräyksiä</w:t>
      </w:r>
    </w:p>
    <w:p w14:paraId="30245550" w14:textId="77777777" w:rsidR="000A7254" w:rsidRDefault="000A7254" w:rsidP="000A7254">
      <w:pPr>
        <w:pStyle w:val="ProductList-Body"/>
        <w:tabs>
          <w:tab w:val="clear" w:pos="158"/>
          <w:tab w:val="left" w:pos="360"/>
        </w:tabs>
      </w:pPr>
    </w:p>
    <w:p w14:paraId="6FD185A7" w14:textId="77777777" w:rsidR="008A19A5" w:rsidRPr="00D67A4B" w:rsidRDefault="008A19A5" w:rsidP="00A804DA">
      <w:pPr>
        <w:pStyle w:val="ProductList-Body"/>
        <w:rPr>
          <w:b/>
          <w:color w:val="00188F"/>
        </w:rPr>
      </w:pPr>
      <w:r>
        <w:rPr>
          <w:b/>
          <w:color w:val="00188F"/>
        </w:rPr>
        <w:t>Yammer</w:t>
      </w:r>
    </w:p>
    <w:p w14:paraId="54014DC1" w14:textId="77777777" w:rsidR="008A19A5" w:rsidRDefault="008A19A5" w:rsidP="00D93E4C">
      <w:pPr>
        <w:pStyle w:val="ProductList-Body"/>
      </w:pPr>
      <w:r>
        <w:t>Yammerin sisältävissä Office 365 -palveluissa ulkopuoliset käyttäjät, jotka on kutsuttu Yammeriin ulkoisen verkko-ominaisuuden kautta, eivät tarvitse erillisiä käyttäjän tilauskäyttöoikeuksia.</w:t>
      </w:r>
    </w:p>
    <w:bookmarkStart w:id="131" w:name="AudioServices"/>
    <w:p w14:paraId="29061078" w14:textId="7A6E0876" w:rsidR="005D10D9"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1404654" w14:textId="281FC3AE" w:rsidR="00331A2B" w:rsidRDefault="00331A2B" w:rsidP="00730DD3">
      <w:pPr>
        <w:pStyle w:val="ProductList-Offering2Heading"/>
        <w:outlineLvl w:val="2"/>
      </w:pPr>
      <w:r>
        <w:tab/>
      </w:r>
      <w:bookmarkStart w:id="132" w:name="_Toc528174078"/>
      <w:bookmarkStart w:id="133" w:name="_Toc47000048"/>
      <w:r>
        <w:t>Audio-palvelut</w:t>
      </w:r>
      <w:bookmarkEnd w:id="132"/>
      <w:bookmarkEnd w:id="133"/>
    </w:p>
    <w:bookmarkEnd w:id="131"/>
    <w:p w14:paraId="4393BA4E" w14:textId="77777777" w:rsidR="001F6D5E" w:rsidRDefault="001F6D5E" w:rsidP="00D93E4C">
      <w:pPr>
        <w:pStyle w:val="ProductList-Body"/>
        <w:rPr>
          <w:rFonts w:asciiTheme="majorHAnsi" w:hAnsiTheme="majorHAnsi"/>
          <w:sz w:val="16"/>
          <w:szCs w:val="16"/>
          <w:lang w:val="en-US"/>
        </w:rPr>
        <w:sectPr w:rsidR="001F6D5E" w:rsidSect="00C17388">
          <w:footerReference w:type="first" r:id="rId50"/>
          <w:pgSz w:w="12240" w:h="15840"/>
          <w:pgMar w:top="1440" w:right="720" w:bottom="1440" w:left="720" w:header="720" w:footer="720" w:gutter="0"/>
          <w:cols w:space="720"/>
          <w:titlePg/>
          <w:docGrid w:linePitch="360"/>
        </w:sectPr>
      </w:pPr>
    </w:p>
    <w:p w14:paraId="3FF0D4C6"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 xml:space="preserve">Audio Conferencing </w:t>
      </w:r>
    </w:p>
    <w:p w14:paraId="151F9922"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Calling Plan</w:t>
      </w:r>
    </w:p>
    <w:p w14:paraId="784261B9"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Common Area Phone</w:t>
      </w:r>
    </w:p>
    <w:p w14:paraId="25ABF523" w14:textId="77777777" w:rsidR="00331A2B" w:rsidRDefault="00331A2B" w:rsidP="00D93E4C">
      <w:pPr>
        <w:pStyle w:val="ProductList-Body"/>
        <w:rPr>
          <w:rFonts w:asciiTheme="majorHAnsi" w:hAnsiTheme="majorHAnsi"/>
          <w:sz w:val="16"/>
          <w:szCs w:val="16"/>
        </w:rPr>
      </w:pPr>
      <w:r>
        <w:rPr>
          <w:rFonts w:asciiTheme="majorHAnsi" w:hAnsiTheme="majorHAnsi"/>
          <w:sz w:val="16"/>
          <w:szCs w:val="16"/>
        </w:rPr>
        <w:t>Puhelusaldo</w:t>
      </w:r>
    </w:p>
    <w:p w14:paraId="50E80E2A" w14:textId="77777777" w:rsidR="00331A2B" w:rsidRDefault="00331A2B" w:rsidP="00D93E4C">
      <w:pPr>
        <w:pStyle w:val="ProductList-Body"/>
        <w:rPr>
          <w:rFonts w:asciiTheme="majorHAnsi" w:hAnsiTheme="majorHAnsi"/>
          <w:sz w:val="16"/>
          <w:szCs w:val="16"/>
        </w:rPr>
      </w:pPr>
      <w:r>
        <w:rPr>
          <w:rFonts w:asciiTheme="majorHAnsi" w:hAnsiTheme="majorHAnsi"/>
          <w:sz w:val="16"/>
          <w:szCs w:val="16"/>
        </w:rPr>
        <w:t>Kokoushuone</w:t>
      </w:r>
    </w:p>
    <w:p w14:paraId="717441EA" w14:textId="77777777" w:rsidR="00331A2B" w:rsidRDefault="00331A2B" w:rsidP="00D93E4C">
      <w:pPr>
        <w:pStyle w:val="ProductList-Body"/>
        <w:rPr>
          <w:rFonts w:asciiTheme="majorHAnsi" w:hAnsiTheme="majorHAnsi"/>
          <w:sz w:val="16"/>
          <w:szCs w:val="16"/>
        </w:rPr>
      </w:pPr>
      <w:r>
        <w:rPr>
          <w:rFonts w:asciiTheme="majorHAnsi" w:hAnsiTheme="majorHAnsi"/>
          <w:sz w:val="16"/>
          <w:szCs w:val="16"/>
        </w:rPr>
        <w:t>Phone System</w:t>
      </w:r>
    </w:p>
    <w:p w14:paraId="7B27EEC5" w14:textId="77777777" w:rsidR="001F6D5E" w:rsidRDefault="001F6D5E" w:rsidP="00D93E4C">
      <w:pPr>
        <w:pStyle w:val="ProductList-Body"/>
        <w:pBdr>
          <w:top w:val="single" w:sz="4" w:space="1" w:color="BFBFBF" w:themeColor="background1" w:themeShade="BF"/>
        </w:pBdr>
        <w:rPr>
          <w:b/>
          <w:color w:val="000000" w:themeColor="text1"/>
          <w:sz w:val="8"/>
          <w:szCs w:val="8"/>
        </w:rPr>
        <w:sectPr w:rsidR="001F6D5E" w:rsidSect="001F6D5E">
          <w:type w:val="continuous"/>
          <w:pgSz w:w="12240" w:h="15840"/>
          <w:pgMar w:top="1440" w:right="720" w:bottom="1440" w:left="720" w:header="720" w:footer="720" w:gutter="0"/>
          <w:cols w:num="2" w:space="720"/>
          <w:titlePg/>
          <w:docGrid w:linePitch="360"/>
        </w:sectPr>
      </w:pPr>
    </w:p>
    <w:p w14:paraId="01670CA2" w14:textId="155F1150" w:rsidR="00331A2B" w:rsidRDefault="00331A2B" w:rsidP="00D93E4C">
      <w:pPr>
        <w:pStyle w:val="ProductList-Body"/>
        <w:pBdr>
          <w:top w:val="single" w:sz="4" w:space="1" w:color="BFBFBF" w:themeColor="background1" w:themeShade="BF"/>
        </w:pBdr>
        <w:rPr>
          <w:b/>
          <w:color w:val="000000" w:themeColor="text1"/>
          <w:sz w:val="8"/>
          <w:szCs w:val="8"/>
        </w:rPr>
      </w:pPr>
    </w:p>
    <w:p w14:paraId="695C4D69" w14:textId="77777777" w:rsidR="00331A2B" w:rsidRDefault="00331A2B" w:rsidP="00D93E4C">
      <w:pPr>
        <w:pStyle w:val="ProductList-Body"/>
        <w:rPr>
          <w:b/>
          <w:color w:val="00188F"/>
        </w:rPr>
      </w:pPr>
      <w:r>
        <w:rPr>
          <w:b/>
          <w:color w:val="00188F"/>
        </w:rPr>
        <w:t>Office 365 -palveluiden ydinominaisuudet</w:t>
      </w:r>
    </w:p>
    <w:p w14:paraId="05012B4E" w14:textId="30622DDF" w:rsidR="00331A2B" w:rsidRDefault="00331A2B" w:rsidP="00D93E4C">
      <w:pPr>
        <w:pStyle w:val="ProductList-Body"/>
      </w:pPr>
      <w:r>
        <w:t xml:space="preserve">Skype for Business Online Plan 2 tai niitä seuraavat palvelut sisältävät seuraavat </w:t>
      </w:r>
      <w:hyperlink w:anchor="CoreFeaturesforOffice365Services" w:tooltip="ydinominaisuudet" w:history="1">
        <w:r>
          <w:rPr>
            <w:rStyle w:val="Hyperlink"/>
          </w:rPr>
          <w:t>ydinominaisuudet</w:t>
        </w:r>
      </w:hyperlink>
      <w:r>
        <w:t>:</w:t>
      </w:r>
    </w:p>
    <w:p w14:paraId="18E70F54" w14:textId="6133B823" w:rsidR="00331A2B" w:rsidRDefault="00331A2B" w:rsidP="00683C49">
      <w:pPr>
        <w:pStyle w:val="ProductList-Body"/>
        <w:tabs>
          <w:tab w:val="clear" w:pos="158"/>
          <w:tab w:val="left" w:pos="360"/>
        </w:tabs>
        <w:ind w:left="187"/>
        <w:rPr>
          <w:b/>
          <w:color w:val="0072C6"/>
        </w:rPr>
      </w:pPr>
      <w:r>
        <w:rPr>
          <w:b/>
          <w:color w:val="0072C6"/>
        </w:rPr>
        <w:lastRenderedPageBreak/>
        <w:t>Pikaviestintä</w:t>
      </w:r>
    </w:p>
    <w:p w14:paraId="096865EE" w14:textId="0C4EFA8D" w:rsidR="00331A2B" w:rsidRDefault="00331A2B" w:rsidP="00683C49">
      <w:pPr>
        <w:pStyle w:val="ProductList-Body"/>
        <w:tabs>
          <w:tab w:val="clear" w:pos="158"/>
          <w:tab w:val="left" w:pos="360"/>
        </w:tabs>
        <w:ind w:left="180"/>
      </w:pPr>
      <w:r>
        <w:t>Käyttäjä voi lähettää tekstiviestin toiselle käyttäjälle reaaliaikaisesti IP-verkon kautta.</w:t>
      </w:r>
    </w:p>
    <w:p w14:paraId="051B1B87" w14:textId="6C65D682" w:rsidR="00331A2B" w:rsidRDefault="00331A2B" w:rsidP="00D93E4C">
      <w:pPr>
        <w:pStyle w:val="ProductList-Body"/>
        <w:tabs>
          <w:tab w:val="clear" w:pos="158"/>
          <w:tab w:val="left" w:pos="360"/>
        </w:tabs>
        <w:ind w:left="180"/>
        <w:rPr>
          <w:b/>
          <w:color w:val="0072C6"/>
        </w:rPr>
      </w:pPr>
      <w:r>
        <w:rPr>
          <w:b/>
          <w:color w:val="0072C6"/>
        </w:rPr>
        <w:t>Läsnäolo</w:t>
      </w:r>
    </w:p>
    <w:p w14:paraId="7BFBC921" w14:textId="77777777" w:rsidR="00331A2B" w:rsidRDefault="00331A2B" w:rsidP="00D93E4C">
      <w:pPr>
        <w:pStyle w:val="ProductList-Body"/>
        <w:tabs>
          <w:tab w:val="clear" w:pos="158"/>
          <w:tab w:val="left" w:pos="360"/>
        </w:tabs>
        <w:ind w:left="180"/>
      </w:pPr>
      <w:r>
        <w:t>Käyttäjä voi määrittää ja näyttää käyttäjän käytettävyyden sekä tarkastella toisen käyttäjän käytettävyyttä.</w:t>
      </w:r>
    </w:p>
    <w:p w14:paraId="4D44A86D" w14:textId="77777777" w:rsidR="00331A2B" w:rsidRDefault="00331A2B" w:rsidP="00D93E4C">
      <w:pPr>
        <w:pStyle w:val="ProductList-Body"/>
        <w:tabs>
          <w:tab w:val="clear" w:pos="158"/>
          <w:tab w:val="left" w:pos="360"/>
        </w:tabs>
        <w:ind w:left="187"/>
        <w:rPr>
          <w:b/>
          <w:color w:val="0072C6"/>
        </w:rPr>
      </w:pPr>
      <w:r>
        <w:rPr>
          <w:b/>
          <w:color w:val="0072C6"/>
        </w:rPr>
        <w:t>Verkkokokoukset</w:t>
      </w:r>
    </w:p>
    <w:p w14:paraId="5DFE467F" w14:textId="77777777" w:rsidR="00331A2B" w:rsidRDefault="00331A2B" w:rsidP="00D93E4C">
      <w:pPr>
        <w:pStyle w:val="ProductList-Body"/>
        <w:tabs>
          <w:tab w:val="clear" w:pos="158"/>
          <w:tab w:val="left" w:pos="360"/>
        </w:tabs>
        <w:ind w:left="180"/>
      </w:pPr>
      <w:r>
        <w:t>Käyttäjä pystyy osallistumaan muiden käyttäjien kanssa Internet-pohjaiseen kokoukseen, jossa on ääni- ja videoneuvotteluominaisuuksia.</w:t>
      </w:r>
    </w:p>
    <w:p w14:paraId="7EE35B5C" w14:textId="77777777" w:rsidR="00331A2B" w:rsidRDefault="00331A2B" w:rsidP="00D93E4C">
      <w:pPr>
        <w:pStyle w:val="ProductList-Body"/>
      </w:pPr>
    </w:p>
    <w:p w14:paraId="7334E7D5" w14:textId="77777777" w:rsidR="00331A2B" w:rsidRDefault="00331A2B" w:rsidP="00D93E4C">
      <w:pPr>
        <w:pStyle w:val="ProductList-Body"/>
        <w:rPr>
          <w:b/>
          <w:color w:val="00188F"/>
        </w:rPr>
      </w:pPr>
      <w:r>
        <w:rPr>
          <w:b/>
          <w:color w:val="00188F"/>
        </w:rPr>
        <w:t>ilmoitukset</w:t>
      </w:r>
    </w:p>
    <w:p w14:paraId="4FAEC9B1" w14:textId="32B2D77B" w:rsidR="00331A2B" w:rsidRDefault="008A58C2" w:rsidP="00D93E4C">
      <w:pPr>
        <w:pStyle w:val="ProductList-Body"/>
      </w:pPr>
      <w:hyperlink w:anchor="Attachment1" w:tooltip="Liitteen 1" w:history="1">
        <w:r w:rsidR="00331A2B">
          <w:rPr>
            <w:rStyle w:val="Hyperlink"/>
          </w:rPr>
          <w:t>Liitteen 1</w:t>
        </w:r>
      </w:hyperlink>
      <w:r w:rsidR="00331A2B">
        <w:t xml:space="preserve"> H.264/MPEG-4 AVC- ja/tai VC-1-ilmoituksia sovelletaan.</w:t>
      </w:r>
    </w:p>
    <w:p w14:paraId="7F7C7A1E" w14:textId="77777777" w:rsidR="00331A2B" w:rsidRDefault="00331A2B" w:rsidP="00D93E4C">
      <w:pPr>
        <w:pStyle w:val="ProductList-Body"/>
        <w:tabs>
          <w:tab w:val="clear" w:pos="158"/>
          <w:tab w:val="left" w:pos="360"/>
        </w:tabs>
      </w:pPr>
    </w:p>
    <w:p w14:paraId="6565C389" w14:textId="77777777" w:rsidR="00331A2B" w:rsidRDefault="00331A2B" w:rsidP="00D93E4C">
      <w:pPr>
        <w:pStyle w:val="ProductList-Body"/>
        <w:rPr>
          <w:b/>
          <w:color w:val="00188F"/>
        </w:rPr>
      </w:pPr>
      <w:r>
        <w:rPr>
          <w:b/>
          <w:color w:val="00188F"/>
        </w:rPr>
        <w:t>Ulkoiset käyttäjät tai käyttäjät, joita Skype for Business Online ei ole todentanut</w:t>
      </w:r>
    </w:p>
    <w:p w14:paraId="0C0B5BAE" w14:textId="77777777" w:rsidR="00331A2B" w:rsidRDefault="00331A2B" w:rsidP="00D93E4C">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2AC8CDD2" w14:textId="77777777" w:rsidR="00331A2B" w:rsidRDefault="00331A2B" w:rsidP="00D93E4C">
      <w:pPr>
        <w:pStyle w:val="ProductList-Body"/>
        <w:tabs>
          <w:tab w:val="clear" w:pos="158"/>
          <w:tab w:val="left" w:pos="360"/>
        </w:tabs>
      </w:pPr>
    </w:p>
    <w:p w14:paraId="748CC030" w14:textId="77777777" w:rsidR="00331A2B" w:rsidRDefault="00331A2B" w:rsidP="00D93E4C">
      <w:pPr>
        <w:pStyle w:val="ProductList-Body"/>
        <w:rPr>
          <w:b/>
          <w:color w:val="00188F"/>
        </w:rPr>
      </w:pPr>
      <w:r>
        <w:rPr>
          <w:b/>
          <w:color w:val="00188F"/>
        </w:rPr>
        <w:t>Yleisen alueen viestintäväline</w:t>
      </w:r>
    </w:p>
    <w:p w14:paraId="56B5D58A" w14:textId="77777777" w:rsidR="00331A2B" w:rsidRDefault="00331A2B" w:rsidP="00D93E4C">
      <w:pPr>
        <w:pStyle w:val="ProductList-Body"/>
        <w:tabs>
          <w:tab w:val="clear" w:pos="158"/>
          <w:tab w:val="left" w:pos="360"/>
        </w:tabs>
      </w:pPr>
      <w:r>
        <w:t>Yleisen alueen viestintäväline (”CACD”) on laite, jota useat käyttäjät voivat käyttää kirjautumatta laitteelle Office 365 -tunnuksillaan ja joka tukee puheluita, kokouksia ja/tai konferensseja puhelinyhteyden, Voice over IP -yhteyden ja/tai videoyhteyden kautta. Microsoftin Yleisen alueen puhelin- ja Kokoushuone-tarjoukset ovat Laitteen ohjelmistolisenssejä, jotka voidaan liittää vain CACD-laitteeseen. Kutakin CACD-lisenssin omaavaa laitetta voi käyttää rajaton määrä käyttäjiä.</w:t>
      </w:r>
    </w:p>
    <w:p w14:paraId="18CE02C0" w14:textId="77777777" w:rsidR="00331A2B" w:rsidRDefault="00331A2B" w:rsidP="00D93E4C">
      <w:pPr>
        <w:pStyle w:val="ProductList-Body"/>
        <w:tabs>
          <w:tab w:val="clear" w:pos="158"/>
          <w:tab w:val="left" w:pos="360"/>
        </w:tabs>
      </w:pPr>
    </w:p>
    <w:p w14:paraId="05BF6331" w14:textId="77777777" w:rsidR="009D68AD" w:rsidRPr="003619D2" w:rsidRDefault="009D68AD" w:rsidP="00D93E4C">
      <w:pPr>
        <w:pStyle w:val="ProductList-Body"/>
        <w:rPr>
          <w:b/>
          <w:color w:val="00188F"/>
        </w:rPr>
      </w:pPr>
      <w:r>
        <w:rPr>
          <w:b/>
          <w:color w:val="00188F"/>
        </w:rPr>
        <w:t>Puhelutilaus ja Äänikonferenssipalvelut (Puhelu/konferenssipalvelut)</w:t>
      </w:r>
    </w:p>
    <w:p w14:paraId="31E597C4" w14:textId="1A4CF2C5" w:rsidR="00331A2B" w:rsidRDefault="009D68AD" w:rsidP="00D93E4C">
      <w:pPr>
        <w:pStyle w:val="ProductList-Body"/>
        <w:tabs>
          <w:tab w:val="clear" w:pos="158"/>
          <w:tab w:val="left" w:pos="360"/>
        </w:tabs>
        <w:ind w:right="270"/>
      </w:pPr>
      <w:r>
        <w:t>Calling- ja Conferencing-palvelut toimittaa siihen valtuutettu Microsoft-yhtiö tai muu palveluntarjoaja. Calling- ja Conferencing-palveluiden hinnoittelu voi sisältää sovellettavat verot ja maksut</w:t>
      </w:r>
      <w:r w:rsidR="00331A2B">
        <w:t xml:space="preserve">. Calling- ja Conferencing-palveluiden käyttöehdot voivat vaihdella eri maiden välillä. Kaikki sisältyvät verot, maksut ja maakohtaiset käyttöehdot on ilmoitettu volyymikäyttöoikeussivustossa </w:t>
      </w:r>
      <w:hyperlink r:id="rId51" w:history="1">
        <w:r w:rsidR="00331A2B">
          <w:rPr>
            <w:rStyle w:val="Hyperlink"/>
          </w:rPr>
          <w:t>http://go.microsoft.com/fwlink/?LinkId=690247</w:t>
        </w:r>
      </w:hyperlink>
      <w:r w:rsidR="00331A2B">
        <w:t>.</w:t>
      </w:r>
    </w:p>
    <w:p w14:paraId="4FFC1637" w14:textId="77777777" w:rsidR="00331A2B" w:rsidRDefault="00331A2B" w:rsidP="00D93E4C">
      <w:pPr>
        <w:pStyle w:val="ProductList-Body"/>
        <w:tabs>
          <w:tab w:val="clear" w:pos="158"/>
          <w:tab w:val="left" w:pos="360"/>
        </w:tabs>
      </w:pPr>
    </w:p>
    <w:p w14:paraId="14ED17EC" w14:textId="77777777" w:rsidR="00331A2B" w:rsidRDefault="00331A2B" w:rsidP="00D93E4C">
      <w:pPr>
        <w:pStyle w:val="ProductList-Body"/>
      </w:pPr>
      <w:r>
        <w:t>Sovellettavan Calling- ja Conferencing-palvelun tilaussopimuksen käyttöehtojen mukaisen käyttörajan ylittäminen voi johtaa palvelujen keskeytymiseen. Microsoft antaa kohtuullisen varoitusajan ennen Calling- ja Conferencing-palveluiden keskeyttämistä, ja asiakas voi soittaa hätäpuheluita keskeytyksenkin aikana.</w:t>
      </w:r>
    </w:p>
    <w:p w14:paraId="66BB6756" w14:textId="77777777" w:rsidR="00331A2B" w:rsidRDefault="00331A2B" w:rsidP="00D93E4C">
      <w:pPr>
        <w:pStyle w:val="ProductList-Body"/>
      </w:pPr>
    </w:p>
    <w:p w14:paraId="3E784DB2" w14:textId="77777777" w:rsidR="00331A2B" w:rsidRDefault="00331A2B" w:rsidP="00D93E4C">
      <w:pPr>
        <w:pStyle w:val="ProductList-Body"/>
        <w:rPr>
          <w:b/>
          <w:color w:val="00188F"/>
        </w:rPr>
      </w:pPr>
      <w:r>
        <w:rPr>
          <w:b/>
          <w:color w:val="00188F"/>
        </w:rPr>
        <w:t>Tärkeitä tietoja hätäpalveluista</w:t>
      </w:r>
    </w:p>
    <w:p w14:paraId="28497E62" w14:textId="161A895B" w:rsidR="00331A2B" w:rsidRDefault="009922DE" w:rsidP="00D93E4C">
      <w:pPr>
        <w:pStyle w:val="ProductList-Body"/>
      </w:pPr>
      <w:r>
        <w:t>Asiakkaan tulee ilmoittaa jokaiselle Calling Planin käyttäjälle, että hätäpalvelut toimivat eri tavalla kuin perinteisissä puhelinpalveluissa seuraavasti: (i) Office 365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Calling Plan -palvelun kautta; ja (iii) vaikka Calling Plan -palveluita voi käyttää kaikkialla, missä Internet-yhteys on saatavilla, käyttäjien ei tule soittaa hätäpalveluihin kotimaansa ulkopuolelta, koska puhelua ei todennäköisesti ohjata kyseisen paikan oikeaan hätäkeskukseen</w:t>
      </w:r>
      <w:r w:rsidR="00331A2B">
        <w:t>.</w:t>
      </w:r>
    </w:p>
    <w:p w14:paraId="0E533789" w14:textId="77777777" w:rsidR="002936BF" w:rsidRPr="00903BB7" w:rsidRDefault="008A58C2"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9596EB" w14:textId="0D197CC4" w:rsidR="003045CD" w:rsidRPr="00D2117D" w:rsidRDefault="003045CD" w:rsidP="00A804DA">
      <w:pPr>
        <w:pStyle w:val="ProductList-Offering2Heading"/>
        <w:outlineLvl w:val="2"/>
        <w:rPr>
          <w:lang w:val="fi-FI"/>
        </w:rPr>
      </w:pPr>
      <w:r w:rsidRPr="00331A2B">
        <w:rPr>
          <w:lang w:val="fi-FI"/>
        </w:rPr>
        <w:tab/>
      </w:r>
      <w:bookmarkStart w:id="134" w:name="ExchangeOnline"/>
      <w:bookmarkStart w:id="135" w:name="_Toc524436947"/>
      <w:bookmarkStart w:id="136" w:name="_Toc523239319"/>
      <w:bookmarkStart w:id="137" w:name="_Toc47000049"/>
      <w:r w:rsidRPr="00D2117D">
        <w:rPr>
          <w:lang w:val="fi-FI"/>
        </w:rPr>
        <w:t>Exchange Online</w:t>
      </w:r>
      <w:bookmarkEnd w:id="134"/>
      <w:bookmarkEnd w:id="135"/>
      <w:bookmarkEnd w:id="136"/>
      <w:bookmarkEnd w:id="137"/>
    </w:p>
    <w:p w14:paraId="05E98315" w14:textId="77777777" w:rsidR="001F6D5E" w:rsidRDefault="001F6D5E" w:rsidP="00D93E4C">
      <w:pPr>
        <w:pStyle w:val="ProductList-Body"/>
        <w:rPr>
          <w:rFonts w:asciiTheme="majorHAnsi" w:hAnsiTheme="majorHAnsi"/>
          <w:sz w:val="16"/>
          <w:szCs w:val="16"/>
        </w:rPr>
        <w:sectPr w:rsidR="001F6D5E" w:rsidSect="001F6D5E">
          <w:type w:val="continuous"/>
          <w:pgSz w:w="12240" w:h="15840"/>
          <w:pgMar w:top="1440" w:right="720" w:bottom="1440" w:left="720" w:header="720" w:footer="720" w:gutter="0"/>
          <w:cols w:space="720"/>
          <w:titlePg/>
          <w:docGrid w:linePitch="360"/>
        </w:sectPr>
      </w:pPr>
    </w:p>
    <w:p w14:paraId="2C80C26D" w14:textId="45FFEB0F"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(Plan 1 ja 2)</w:t>
      </w:r>
    </w:p>
    <w:p w14:paraId="62AF9667"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K1</w:t>
      </w:r>
    </w:p>
    <w:p w14:paraId="0529E036"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Archiving for Exchange Online</w:t>
      </w:r>
    </w:p>
    <w:p w14:paraId="328B3596"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 xml:space="preserve">Exchange Online Archiving for Exchange Server </w:t>
      </w:r>
    </w:p>
    <w:p w14:paraId="2193774A"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Tietojen häviämisen estäminen</w:t>
      </w:r>
    </w:p>
    <w:p w14:paraId="7F13AF74" w14:textId="72697FE5"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Office 365 Advanced Threat Protection</w:t>
      </w:r>
    </w:p>
    <w:p w14:paraId="10C4313C" w14:textId="77777777" w:rsidR="001F6D5E" w:rsidRDefault="001F6D5E" w:rsidP="00D93E4C">
      <w:pPr>
        <w:pStyle w:val="ProductList-Body"/>
        <w:pBdr>
          <w:top w:val="single" w:sz="4" w:space="1" w:color="BFBFBF" w:themeColor="background1" w:themeShade="BF"/>
        </w:pBdr>
        <w:rPr>
          <w:b/>
          <w:color w:val="000000" w:themeColor="text1"/>
          <w:sz w:val="8"/>
          <w:szCs w:val="8"/>
          <w:lang w:eastAsia="en-US" w:bidi="ar-SA"/>
        </w:rPr>
        <w:sectPr w:rsidR="001F6D5E" w:rsidSect="001F6D5E">
          <w:type w:val="continuous"/>
          <w:pgSz w:w="12240" w:h="15840"/>
          <w:pgMar w:top="1440" w:right="720" w:bottom="1440" w:left="720" w:header="720" w:footer="720" w:gutter="0"/>
          <w:cols w:num="2" w:space="720"/>
          <w:titlePg/>
          <w:docGrid w:linePitch="360"/>
        </w:sectPr>
      </w:pPr>
    </w:p>
    <w:p w14:paraId="1E943615" w14:textId="6A566DEE" w:rsidR="00123E7D" w:rsidRPr="00331A2B" w:rsidRDefault="00123E7D" w:rsidP="00D93E4C">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60169" w:rsidRDefault="00DC0A1F" w:rsidP="00D93E4C">
      <w:pPr>
        <w:pStyle w:val="ProductList-Body"/>
      </w:pPr>
      <w:r w:rsidRPr="00C60169">
        <w:rPr>
          <w:b/>
          <w:color w:val="00188F"/>
        </w:rPr>
        <w:t>Office 365 -palveluiden ydinominaisuudet – Exchange Online</w:t>
      </w:r>
    </w:p>
    <w:p w14:paraId="029F6D7B" w14:textId="369394C9" w:rsidR="001A19E0" w:rsidRPr="00690C65" w:rsidRDefault="001A19E0" w:rsidP="00D93E4C">
      <w:pPr>
        <w:pStyle w:val="ProductList-Body"/>
      </w:pPr>
      <w:r>
        <w:t xml:space="preserve">Exchange Online tai sitä seuraava palvelu sisältää seuraavat </w:t>
      </w:r>
      <w:hyperlink w:anchor="CoreFeaturesforOffice365Services" w:tooltip="ydinominaisuudet" w:history="1">
        <w:r>
          <w:rPr>
            <w:rStyle w:val="Hyperlink"/>
          </w:rPr>
          <w:t>ydinominaisuudet</w:t>
        </w:r>
      </w:hyperlink>
      <w:r>
        <w:t>:</w:t>
      </w:r>
    </w:p>
    <w:p w14:paraId="1211BEB5" w14:textId="77777777" w:rsidR="001A19E0" w:rsidRPr="00690C65" w:rsidRDefault="001A19E0" w:rsidP="00730DD3">
      <w:pPr>
        <w:pStyle w:val="ProductList-Body"/>
        <w:ind w:left="187"/>
      </w:pPr>
      <w:r>
        <w:rPr>
          <w:b/>
          <w:color w:val="0072C6"/>
        </w:rPr>
        <w:t>Sähköpostiviestit</w:t>
      </w:r>
    </w:p>
    <w:p w14:paraId="3937A9A0" w14:textId="4DCDD39C" w:rsidR="001A19E0" w:rsidRPr="00690C65" w:rsidRDefault="001A19E0" w:rsidP="00D93E4C">
      <w:pPr>
        <w:pStyle w:val="ProductList-Body"/>
        <w:ind w:left="180"/>
      </w:pPr>
      <w:r>
        <w:t>Käyttäjä voi lähettää sähköpostiviestejä, vastaanottaa sähköpostiviestejä, jotka ovat peräisin Asiakkaan organisaatiosta tai sen ulkopuolelta, ja käyttää käyttäjän postilaatikkoa.</w:t>
      </w:r>
    </w:p>
    <w:p w14:paraId="40915C5E" w14:textId="77777777" w:rsidR="00AC524C" w:rsidRDefault="00AC524C" w:rsidP="00D93E4C">
      <w:pPr>
        <w:pStyle w:val="ProductList-Body"/>
        <w:ind w:left="187"/>
      </w:pPr>
    </w:p>
    <w:p w14:paraId="53900BEE" w14:textId="39565897" w:rsidR="001A19E0" w:rsidRPr="00690C65" w:rsidRDefault="001A19E0" w:rsidP="00D93E4C">
      <w:pPr>
        <w:pStyle w:val="ProductList-Body"/>
        <w:ind w:left="187"/>
      </w:pPr>
      <w:r>
        <w:rPr>
          <w:b/>
          <w:color w:val="0072C6"/>
        </w:rPr>
        <w:t>Mobiili- ja selainkäyttö</w:t>
      </w:r>
    </w:p>
    <w:p w14:paraId="277343D5" w14:textId="1C1D7BA1" w:rsidR="001A19E0" w:rsidRPr="00690C65" w:rsidRDefault="001A19E0" w:rsidP="00D93E4C">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188BC137" w14:textId="77777777" w:rsidR="00AC524C" w:rsidRDefault="00AC524C" w:rsidP="00AC524C">
      <w:pPr>
        <w:pStyle w:val="ProductList-Body"/>
        <w:ind w:left="187"/>
        <w:rPr>
          <w:b/>
          <w:color w:val="0072C6"/>
        </w:rPr>
      </w:pPr>
    </w:p>
    <w:p w14:paraId="05B168D9" w14:textId="23914EE1" w:rsidR="001A19E0" w:rsidRPr="00690C65" w:rsidRDefault="001A19E0" w:rsidP="00AC524C">
      <w:pPr>
        <w:pStyle w:val="ProductList-Body"/>
        <w:ind w:left="187"/>
      </w:pPr>
      <w:r>
        <w:rPr>
          <w:b/>
          <w:color w:val="0072C6"/>
        </w:rPr>
        <w:t>Säilytyskäytännöt</w:t>
      </w:r>
    </w:p>
    <w:p w14:paraId="0BFE11A8" w14:textId="021008B4" w:rsidR="001A19E0" w:rsidRPr="00690C65" w:rsidRDefault="001A19E0" w:rsidP="00D93E4C">
      <w:pPr>
        <w:pStyle w:val="ProductList-Body"/>
        <w:ind w:left="180"/>
      </w:pPr>
      <w:r>
        <w:t>Asiakas voi luoda sähköpostiviestien arkistointi- ja poistokäytännöt.</w:t>
      </w:r>
    </w:p>
    <w:p w14:paraId="043DDC10" w14:textId="77777777" w:rsidR="00AC524C" w:rsidRDefault="00AC524C" w:rsidP="00D93E4C">
      <w:pPr>
        <w:pStyle w:val="ProductList-Body"/>
        <w:ind w:left="187"/>
        <w:rPr>
          <w:b/>
          <w:color w:val="0072C6"/>
        </w:rPr>
      </w:pPr>
    </w:p>
    <w:p w14:paraId="42B509D2" w14:textId="44802CA7" w:rsidR="001A19E0" w:rsidRPr="00690C65" w:rsidRDefault="001A19E0" w:rsidP="00D93E4C">
      <w:pPr>
        <w:pStyle w:val="ProductList-Body"/>
        <w:ind w:left="187"/>
      </w:pPr>
      <w:r>
        <w:rPr>
          <w:b/>
          <w:color w:val="0072C6"/>
        </w:rPr>
        <w:lastRenderedPageBreak/>
        <w:t>Poistetun kohteen ja postilaatikon palauttaminen</w:t>
      </w:r>
    </w:p>
    <w:p w14:paraId="68EAF5D2" w14:textId="77777777" w:rsidR="00490813" w:rsidRPr="0044514B" w:rsidRDefault="00490813" w:rsidP="00D93E4C">
      <w:pPr>
        <w:pStyle w:val="ProductList-Body"/>
        <w:ind w:left="180"/>
      </w:pPr>
      <w:r>
        <w:t>Asiakas voi palauttaa poistetun postilaatikon sisällön, ja käyttäjä voi palauttaa viestin, joka on poistettu käyttäjän jostakin sähköpostikansiosta.</w:t>
      </w:r>
    </w:p>
    <w:p w14:paraId="3E2A0723" w14:textId="77777777" w:rsidR="001A19E0" w:rsidRPr="00690C65" w:rsidRDefault="001A19E0" w:rsidP="00D93E4C">
      <w:pPr>
        <w:pStyle w:val="ProductList-Body"/>
        <w:ind w:left="180"/>
      </w:pPr>
    </w:p>
    <w:p w14:paraId="4FCE47EA" w14:textId="77777777" w:rsidR="001A19E0" w:rsidRPr="00690C65" w:rsidRDefault="001A19E0" w:rsidP="00D93E4C">
      <w:pPr>
        <w:pStyle w:val="ProductList-Body"/>
        <w:ind w:left="187"/>
      </w:pPr>
      <w:r>
        <w:rPr>
          <w:b/>
          <w:color w:val="0072C6"/>
        </w:rPr>
        <w:t>Haku useasta postilaatikosta</w:t>
      </w:r>
    </w:p>
    <w:p w14:paraId="442DBA42" w14:textId="37A9B852" w:rsidR="001A19E0" w:rsidRPr="00690C65" w:rsidRDefault="001A19E0" w:rsidP="00D93E4C">
      <w:pPr>
        <w:pStyle w:val="ProductList-Body"/>
        <w:ind w:left="180"/>
      </w:pPr>
      <w:r>
        <w:t>Asiakas voi etsiä sisältöä useasta organisaationsa postilaatikosta.</w:t>
      </w:r>
    </w:p>
    <w:p w14:paraId="6D60AB6B" w14:textId="77777777" w:rsidR="001A19E0" w:rsidRPr="00690C65" w:rsidRDefault="001A19E0" w:rsidP="00D93E4C">
      <w:pPr>
        <w:pStyle w:val="ProductList-Body"/>
        <w:ind w:left="180"/>
      </w:pPr>
    </w:p>
    <w:p w14:paraId="3467D71C" w14:textId="77777777" w:rsidR="001A19E0" w:rsidRPr="00690C65" w:rsidRDefault="001A19E0" w:rsidP="00D93E4C">
      <w:pPr>
        <w:pStyle w:val="ProductList-Body"/>
        <w:ind w:left="180"/>
      </w:pPr>
      <w:r>
        <w:rPr>
          <w:b/>
          <w:color w:val="0072C6"/>
        </w:rPr>
        <w:t>Kalenteri</w:t>
      </w:r>
    </w:p>
    <w:p w14:paraId="294F5C1B" w14:textId="0EB42AC3" w:rsidR="001A19E0" w:rsidRPr="00690C65" w:rsidRDefault="001A19E0" w:rsidP="00D93E4C">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D93E4C">
      <w:pPr>
        <w:pStyle w:val="ProductList-Body"/>
        <w:ind w:left="180"/>
      </w:pPr>
    </w:p>
    <w:p w14:paraId="12646D9A" w14:textId="77777777" w:rsidR="001A19E0" w:rsidRPr="00690C65" w:rsidRDefault="001A19E0" w:rsidP="00D93E4C">
      <w:pPr>
        <w:pStyle w:val="ProductList-Body"/>
        <w:ind w:left="180"/>
      </w:pPr>
      <w:r>
        <w:rPr>
          <w:b/>
          <w:color w:val="0072C6"/>
        </w:rPr>
        <w:t>Yhteystiedot</w:t>
      </w:r>
    </w:p>
    <w:p w14:paraId="648D4163" w14:textId="31CD581B" w:rsidR="001A19E0" w:rsidRPr="00690C65" w:rsidRDefault="001A19E0" w:rsidP="00D93E4C">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D93E4C">
      <w:pPr>
        <w:pStyle w:val="ProductList-Body"/>
      </w:pPr>
    </w:p>
    <w:p w14:paraId="6B6C75C8" w14:textId="47017AF8" w:rsidR="00DC0A1F" w:rsidRPr="00690C65" w:rsidRDefault="00DC0A1F" w:rsidP="00D93E4C">
      <w:pPr>
        <w:pStyle w:val="ProductList-Body"/>
      </w:pPr>
      <w:r>
        <w:rPr>
          <w:b/>
          <w:color w:val="00188F"/>
        </w:rPr>
        <w:t>Office 365 -palveluiden ydinominaisuudet – Exchange Online Archiving</w:t>
      </w:r>
    </w:p>
    <w:p w14:paraId="24909182" w14:textId="6A478370" w:rsidR="001D1C37" w:rsidRPr="00690C65" w:rsidRDefault="00DC0A1F" w:rsidP="00D93E4C">
      <w:pPr>
        <w:pStyle w:val="ProductList-Body"/>
      </w:pPr>
      <w:r>
        <w:t xml:space="preserve">Exchange Online Archiving tai sitä seuraava palvelu sisältää seuraavat </w:t>
      </w:r>
      <w:hyperlink w:anchor="CoreFeaturesforOffice365Services" w:tooltip="ydinominaisuudet" w:history="1">
        <w:r>
          <w:rPr>
            <w:rStyle w:val="Hyperlink"/>
          </w:rPr>
          <w:t>ydinominaisuudet</w:t>
        </w:r>
      </w:hyperlink>
      <w:r>
        <w:t>:</w:t>
      </w:r>
    </w:p>
    <w:p w14:paraId="40C43371" w14:textId="0A37B518" w:rsidR="00ED50E6" w:rsidRPr="00690C65" w:rsidRDefault="001A19E0" w:rsidP="00D93E4C">
      <w:pPr>
        <w:pStyle w:val="ProductList-Body"/>
        <w:ind w:left="180"/>
      </w:pPr>
      <w:r>
        <w:rPr>
          <w:b/>
          <w:color w:val="0072C6"/>
        </w:rPr>
        <w:t>Tallennus</w:t>
      </w:r>
    </w:p>
    <w:p w14:paraId="4D3B73EF" w14:textId="41F65D4D" w:rsidR="001A19E0" w:rsidRPr="00690C65" w:rsidRDefault="001A19E0" w:rsidP="00D93E4C">
      <w:pPr>
        <w:pStyle w:val="ProductList-Body"/>
        <w:ind w:left="180"/>
      </w:pPr>
      <w:r>
        <w:t>Asiakas voi sallia käyttäjän tallentaa sähköpostiviestejä.</w:t>
      </w:r>
    </w:p>
    <w:p w14:paraId="20F27813" w14:textId="77777777" w:rsidR="00ED50E6" w:rsidRPr="00690C65" w:rsidRDefault="00ED50E6" w:rsidP="00D93E4C">
      <w:pPr>
        <w:pStyle w:val="ProductList-Body"/>
        <w:ind w:left="180"/>
      </w:pPr>
    </w:p>
    <w:p w14:paraId="0586DAE4" w14:textId="77777777" w:rsidR="00ED50E6" w:rsidRPr="00690C65" w:rsidRDefault="001A19E0" w:rsidP="00D93E4C">
      <w:pPr>
        <w:pStyle w:val="ProductList-Body"/>
        <w:ind w:left="187"/>
      </w:pPr>
      <w:r>
        <w:rPr>
          <w:b/>
          <w:color w:val="0072C6"/>
        </w:rPr>
        <w:t>Säilytyskäytännöt</w:t>
      </w:r>
    </w:p>
    <w:p w14:paraId="7CDB87D7" w14:textId="21882356" w:rsidR="001A19E0" w:rsidRPr="00690C65" w:rsidRDefault="001A19E0" w:rsidP="00D93E4C">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D93E4C">
      <w:pPr>
        <w:pStyle w:val="ProductList-Body"/>
        <w:ind w:left="180"/>
      </w:pPr>
    </w:p>
    <w:p w14:paraId="53518FF9" w14:textId="77777777" w:rsidR="00ED50E6" w:rsidRPr="00690C65" w:rsidRDefault="001A19E0" w:rsidP="00D93E4C">
      <w:pPr>
        <w:pStyle w:val="ProductList-Body"/>
        <w:ind w:left="187"/>
      </w:pPr>
      <w:r>
        <w:rPr>
          <w:b/>
          <w:color w:val="0072C6"/>
        </w:rPr>
        <w:t>Poistetun kohteen ja postilaatikon palauttaminen</w:t>
      </w:r>
    </w:p>
    <w:p w14:paraId="0CF73227" w14:textId="7B0D2157" w:rsidR="001A19E0" w:rsidRPr="00690C65" w:rsidRDefault="001A19E0" w:rsidP="00D93E4C">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D93E4C">
      <w:pPr>
        <w:pStyle w:val="ProductList-Body"/>
        <w:ind w:left="180"/>
      </w:pPr>
    </w:p>
    <w:p w14:paraId="32403BAC" w14:textId="77777777" w:rsidR="00ED50E6" w:rsidRPr="00690C65" w:rsidRDefault="001A19E0" w:rsidP="00D93E4C">
      <w:pPr>
        <w:pStyle w:val="ProductList-Body"/>
        <w:ind w:left="180"/>
      </w:pPr>
      <w:r>
        <w:rPr>
          <w:b/>
          <w:color w:val="0072C6"/>
        </w:rPr>
        <w:t>Haku useasta postilaatikosta</w:t>
      </w:r>
    </w:p>
    <w:p w14:paraId="024BBD24" w14:textId="653E014F" w:rsidR="001A19E0" w:rsidRPr="00690C65" w:rsidRDefault="001A19E0" w:rsidP="00D93E4C">
      <w:pPr>
        <w:pStyle w:val="ProductList-Body"/>
        <w:ind w:left="180"/>
      </w:pPr>
      <w:r>
        <w:t>Asiakas voi etsiä sisältöä useasta organisaationsa postilaatikosta.</w:t>
      </w:r>
    </w:p>
    <w:p w14:paraId="2351983F" w14:textId="77777777" w:rsidR="00ED50E6" w:rsidRPr="00690C65" w:rsidRDefault="00ED50E6" w:rsidP="00D93E4C">
      <w:pPr>
        <w:pStyle w:val="ProductList-Body"/>
        <w:ind w:left="180"/>
      </w:pPr>
    </w:p>
    <w:p w14:paraId="448BE475" w14:textId="77777777" w:rsidR="00ED50E6" w:rsidRPr="00690C65" w:rsidRDefault="001A19E0" w:rsidP="00D93E4C">
      <w:pPr>
        <w:pStyle w:val="ProductList-Body"/>
        <w:ind w:left="187"/>
      </w:pPr>
      <w:r>
        <w:rPr>
          <w:b/>
          <w:color w:val="0072C6"/>
        </w:rPr>
        <w:t>Säilyttämismääräys</w:t>
      </w:r>
    </w:p>
    <w:p w14:paraId="2EA3BFAF" w14:textId="45C83957" w:rsidR="001A19E0" w:rsidRPr="00690C65" w:rsidRDefault="001A19E0" w:rsidP="00D93E4C">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D93E4C">
      <w:pPr>
        <w:pStyle w:val="ProductList-Body"/>
      </w:pPr>
    </w:p>
    <w:p w14:paraId="4ACEA0A4" w14:textId="60DB9570" w:rsidR="006523C8" w:rsidRPr="00690C65" w:rsidRDefault="006523C8" w:rsidP="00D93E4C">
      <w:pPr>
        <w:pStyle w:val="ProductList-Body"/>
        <w:ind w:left="180"/>
      </w:pPr>
      <w:r>
        <w:rPr>
          <w:b/>
          <w:color w:val="0072C6"/>
        </w:rPr>
        <w:t>Arkistointi</w:t>
      </w:r>
    </w:p>
    <w:p w14:paraId="73F5962E" w14:textId="77777777" w:rsidR="006523C8" w:rsidRPr="00690C65" w:rsidRDefault="006523C8" w:rsidP="00D93E4C">
      <w:pPr>
        <w:pStyle w:val="ProductList-Body"/>
        <w:ind w:left="180"/>
      </w:pPr>
      <w:r>
        <w:t>Arkistointia voidaan käyttää viestinnän tallennukseen vain Exchange Online Planeilla 1 ja 2.</w:t>
      </w:r>
    </w:p>
    <w:p w14:paraId="2F8F646A" w14:textId="77777777" w:rsidR="006523C8" w:rsidRPr="00690C65" w:rsidRDefault="006523C8" w:rsidP="00D93E4C">
      <w:pPr>
        <w:pStyle w:val="ProductList-Body"/>
        <w:ind w:left="180"/>
      </w:pPr>
    </w:p>
    <w:p w14:paraId="2B0BFA2B" w14:textId="6300D19C" w:rsidR="006523C8" w:rsidRPr="00690C65" w:rsidRDefault="006523C8" w:rsidP="00A804DA">
      <w:pPr>
        <w:pStyle w:val="ProductList-Body"/>
        <w:ind w:left="187"/>
      </w:pPr>
      <w:r>
        <w:rPr>
          <w:b/>
          <w:color w:val="0072C6"/>
        </w:rPr>
        <w:t>Exchange Serverin arkistointi</w:t>
      </w:r>
    </w:p>
    <w:p w14:paraId="05891E4A" w14:textId="77777777" w:rsidR="006523C8" w:rsidRPr="00690C65" w:rsidRDefault="006523C8" w:rsidP="00D93E4C">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D93E4C">
      <w:pPr>
        <w:pStyle w:val="ProductList-Body"/>
        <w:ind w:left="180"/>
      </w:pPr>
    </w:p>
    <w:p w14:paraId="7E7D4136" w14:textId="77777777" w:rsidR="00AC524C" w:rsidRPr="00CF31D1" w:rsidRDefault="00AC524C" w:rsidP="00AC524C">
      <w:pPr>
        <w:pStyle w:val="ProductList-ClauseHeading"/>
        <w:keepNext w:val="0"/>
      </w:pPr>
      <w:r>
        <w:t>Älypuhelimet ja tabletit</w:t>
      </w:r>
    </w:p>
    <w:p w14:paraId="733FB633" w14:textId="263BB26C" w:rsidR="008C71F4" w:rsidRPr="003A1DB6" w:rsidRDefault="00AC524C" w:rsidP="00AC524C">
      <w:pPr>
        <w:pStyle w:val="ProductList-Body"/>
        <w:tabs>
          <w:tab w:val="clear" w:pos="158"/>
          <w:tab w:val="left" w:pos="270"/>
        </w:tabs>
      </w:pPr>
      <w:r>
        <w:t xml:space="preserve">Jokainen käyttäjä, jolle asiakas määrittää Exchange Online User SL:n, voi (i) käyttää Microsoft Outlook -mobiilisovellusta kaupallisiin tarkoituksiin ja (ii) kirjautua Microsoft Outlookiin käyttämällä työpaikan tai oppilaitoksen tiliä enintään viidessä älypuhelimessa ja viidessä tablettilaitteessa. </w:t>
      </w:r>
      <w:r>
        <w:rPr>
          <w:rFonts w:ascii="Calibri" w:eastAsia="Calibri" w:hAnsi="Calibri" w:cs="Arial"/>
        </w:rPr>
        <w:t>Microsoft Outlookiin sovelletaan myös M 365 -mobiilisovelluksiin sovellettavia palvelukohtaisia ehtoja</w:t>
      </w:r>
      <w:r w:rsidR="008C71F4">
        <w:t xml:space="preserve">. </w:t>
      </w:r>
    </w:p>
    <w:p w14:paraId="4F1D0E5F" w14:textId="77777777" w:rsidR="008C71F4" w:rsidRDefault="008C71F4" w:rsidP="00D93E4C">
      <w:pPr>
        <w:pStyle w:val="ProductList-Body"/>
        <w:tabs>
          <w:tab w:val="clear" w:pos="158"/>
          <w:tab w:val="left" w:pos="270"/>
        </w:tabs>
        <w:rPr>
          <w:b/>
          <w:color w:val="00188F"/>
        </w:rPr>
      </w:pPr>
    </w:p>
    <w:p w14:paraId="6F4D5951" w14:textId="6E3DACDA" w:rsidR="006523C8" w:rsidRPr="00A867FC" w:rsidRDefault="006523C8" w:rsidP="00730DD3">
      <w:pPr>
        <w:pStyle w:val="ProductList-Body"/>
        <w:tabs>
          <w:tab w:val="clear" w:pos="158"/>
          <w:tab w:val="left" w:pos="270"/>
        </w:tabs>
      </w:pPr>
      <w:r w:rsidRPr="00A867FC">
        <w:rPr>
          <w:b/>
          <w:color w:val="00188F"/>
        </w:rPr>
        <w:t>Siirtyminen Exchange Online Plan 2:sta Exchange Hosted Archiven käyttöön</w:t>
      </w:r>
    </w:p>
    <w:p w14:paraId="05687124" w14:textId="296CBE08" w:rsidR="006523C8" w:rsidRPr="00690C65" w:rsidRDefault="006523C8" w:rsidP="00D93E4C">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52" w:history="1">
        <w:r>
          <w:rPr>
            <w:rStyle w:val="Hyperlink"/>
          </w:rPr>
          <w:t>http://go.microsoft.com/?linkid=9839206</w:t>
        </w:r>
      </w:hyperlink>
      <w:r w:rsidRPr="00B978AB">
        <w:t>.</w:t>
      </w:r>
    </w:p>
    <w:p w14:paraId="3945EE2A" w14:textId="77777777" w:rsidR="006523C8" w:rsidRPr="00690C65" w:rsidRDefault="006523C8" w:rsidP="00D93E4C">
      <w:pPr>
        <w:pStyle w:val="ProductList-Body"/>
      </w:pPr>
    </w:p>
    <w:p w14:paraId="6B1374CF" w14:textId="77777777" w:rsidR="004D05E3" w:rsidRPr="00017A5A" w:rsidRDefault="004D05E3" w:rsidP="00AC524C">
      <w:pPr>
        <w:pStyle w:val="ProductList-Body"/>
        <w:tabs>
          <w:tab w:val="clear" w:pos="158"/>
          <w:tab w:val="left" w:pos="180"/>
        </w:tabs>
        <w:rPr>
          <w:b/>
          <w:color w:val="00188F"/>
        </w:rPr>
      </w:pPr>
      <w:r>
        <w:rPr>
          <w:b/>
          <w:color w:val="00188F"/>
        </w:rPr>
        <w:t>Office 365 -tietojen katoamisen suojauksen laitekäyttöoikeus</w:t>
      </w:r>
    </w:p>
    <w:p w14:paraId="647526DA" w14:textId="77777777" w:rsidR="004D05E3" w:rsidRDefault="004D05E3" w:rsidP="00D93E4C">
      <w:pPr>
        <w:pStyle w:val="ProductList-Body"/>
      </w:pPr>
      <w:r>
        <w:t>Jos Asiakkaalla on Laitekohtainen Office 365 -tietojen katoamisen suojauksen käyttöoikeus, on kaikilla Käyttöoikeuden alaisen laitteen käyttäjillä käyttöoikeus Online-palveluun.</w:t>
      </w:r>
      <w:bookmarkStart w:id="138" w:name="_Hlk486589626"/>
    </w:p>
    <w:bookmarkEnd w:id="138"/>
    <w:p w14:paraId="241CE9A9" w14:textId="20F46D5F" w:rsidR="00195906" w:rsidRDefault="00195906" w:rsidP="00D93E4C">
      <w:pPr>
        <w:pStyle w:val="ProductList-Body"/>
        <w:tabs>
          <w:tab w:val="clear" w:pos="158"/>
          <w:tab w:val="left" w:pos="180"/>
        </w:tabs>
      </w:pPr>
    </w:p>
    <w:p w14:paraId="4F48DCAD" w14:textId="77777777" w:rsidR="00195906" w:rsidRPr="00487437" w:rsidRDefault="00195906" w:rsidP="00AC524C">
      <w:pPr>
        <w:pStyle w:val="ProductList-Body"/>
        <w:keepNext/>
        <w:rPr>
          <w:b/>
          <w:color w:val="00188F"/>
        </w:rPr>
      </w:pPr>
      <w:bookmarkStart w:id="139" w:name="_Toc423959249"/>
      <w:r w:rsidRPr="00487437">
        <w:rPr>
          <w:b/>
          <w:color w:val="00188F"/>
        </w:rPr>
        <w:lastRenderedPageBreak/>
        <w:t>Palvelutasosopimus</w:t>
      </w:r>
      <w:bookmarkEnd w:id="139"/>
    </w:p>
    <w:p w14:paraId="13B3C907" w14:textId="3DE66237" w:rsidR="00AD1C5D" w:rsidRPr="00F4012D" w:rsidRDefault="00765AE5" w:rsidP="00AC524C">
      <w:pPr>
        <w:pStyle w:val="ProductList-Body"/>
        <w:keepNext/>
        <w:tabs>
          <w:tab w:val="clear" w:pos="158"/>
          <w:tab w:val="left" w:pos="180"/>
        </w:tabs>
      </w:pPr>
      <w:r>
        <w:t>Office 365 Advanced Threat Protectionilla ei ole palvelutasosopimusta</w:t>
      </w:r>
      <w:r w:rsidR="00AD1C5D" w:rsidRPr="00F4012D">
        <w:t>.</w:t>
      </w:r>
    </w:p>
    <w:bookmarkStart w:id="140" w:name="O365Applications"/>
    <w:p w14:paraId="298641B6"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D388B3A" w14:textId="77777777" w:rsidR="009B61A7" w:rsidRDefault="009B61A7" w:rsidP="009B61A7">
      <w:pPr>
        <w:pStyle w:val="ProductList-Offering2Heading"/>
        <w:outlineLvl w:val="2"/>
      </w:pPr>
      <w:r w:rsidRPr="00D2117D">
        <w:rPr>
          <w:lang w:val="fi-FI"/>
        </w:rPr>
        <w:tab/>
      </w:r>
      <w:bookmarkStart w:id="141" w:name="_Toc47000050"/>
      <w:r>
        <w:t>Microsoft Stream</w:t>
      </w:r>
      <w:bookmarkEnd w:id="141"/>
    </w:p>
    <w:p w14:paraId="2D421DFE" w14:textId="77777777" w:rsidR="009B61A7" w:rsidRDefault="009B61A7" w:rsidP="009B61A7">
      <w:pPr>
        <w:pStyle w:val="ProductList-Body"/>
        <w:tabs>
          <w:tab w:val="clear" w:pos="158"/>
          <w:tab w:val="left" w:pos="360"/>
        </w:tabs>
        <w:rPr>
          <w:b/>
          <w:color w:val="00188F"/>
        </w:rPr>
      </w:pPr>
      <w:r>
        <w:rPr>
          <w:b/>
          <w:color w:val="00188F"/>
        </w:rPr>
        <w:t>Huomautukset</w:t>
      </w:r>
    </w:p>
    <w:p w14:paraId="5C855EBB" w14:textId="77777777" w:rsidR="009B61A7" w:rsidRDefault="009B61A7" w:rsidP="009B61A7">
      <w:pPr>
        <w:pStyle w:val="ProductList-Body"/>
      </w:pPr>
      <w:r>
        <w:rPr>
          <w:color w:val="000000" w:themeColor="text1"/>
        </w:rPr>
        <w:t xml:space="preserve">H.264/AVC visuaalinen standardi, VC-1 videostandardi, MPEG-4 Part 2 visuaalinen standardi ja MPEG-2 videostandardi </w:t>
      </w:r>
      <w:r>
        <w:t xml:space="preserve">Huomautukset </w:t>
      </w:r>
      <w:hyperlink w:anchor="Liite 1" w:tooltip="Liite 1" w:history="1">
        <w:r>
          <w:rPr>
            <w:rStyle w:val="Hyperlink"/>
          </w:rPr>
          <w:t>Liitteessä 1</w:t>
        </w:r>
      </w:hyperlink>
      <w:r>
        <w:t xml:space="preserve"> pätevät.</w:t>
      </w:r>
    </w:p>
    <w:p w14:paraId="03901463" w14:textId="77777777" w:rsidR="009B61A7" w:rsidRDefault="009B61A7" w:rsidP="009B61A7">
      <w:pPr>
        <w:pStyle w:val="ProductList-Body"/>
      </w:pPr>
    </w:p>
    <w:p w14:paraId="496AD562" w14:textId="77777777" w:rsidR="009B61A7" w:rsidRDefault="009B61A7" w:rsidP="009B61A7">
      <w:pPr>
        <w:pStyle w:val="ProductList-Body"/>
        <w:tabs>
          <w:tab w:val="clear" w:pos="158"/>
          <w:tab w:val="left" w:pos="360"/>
        </w:tabs>
        <w:rPr>
          <w:b/>
          <w:color w:val="00188F"/>
        </w:rPr>
      </w:pPr>
      <w:r>
        <w:rPr>
          <w:b/>
          <w:color w:val="00188F"/>
        </w:rPr>
        <w:t>Suoratoistotapahtumat</w:t>
      </w:r>
    </w:p>
    <w:p w14:paraId="2288EC04" w14:textId="77777777" w:rsidR="009B61A7" w:rsidRDefault="009B61A7" w:rsidP="009B61A7">
      <w:pPr>
        <w:pStyle w:val="ProductList-Body"/>
      </w:pPr>
      <w:r>
        <w:t>Suoratoistotapahtumiin sovelletaan seuraavia rajoituksia:</w:t>
      </w:r>
    </w:p>
    <w:p w14:paraId="79D32001" w14:textId="77777777" w:rsidR="009B61A7" w:rsidRDefault="009B61A7" w:rsidP="009B61A7">
      <w:pPr>
        <w:pStyle w:val="ProductList-Bullet"/>
        <w:numPr>
          <w:ilvl w:val="0"/>
          <w:numId w:val="17"/>
        </w:numPr>
      </w:pPr>
      <w:r>
        <w:t>Suoratoistotapahtumat voivat kestää enintään neljä (4) tuntia;</w:t>
      </w:r>
    </w:p>
    <w:p w14:paraId="337FBC4D" w14:textId="77777777" w:rsidR="009B61A7" w:rsidRDefault="009B61A7" w:rsidP="009B61A7">
      <w:pPr>
        <w:pStyle w:val="ProductList-Bullet"/>
        <w:numPr>
          <w:ilvl w:val="0"/>
          <w:numId w:val="17"/>
        </w:numPr>
      </w:pPr>
      <w:r>
        <w:t>Suoratoistotapahtumien osallistujamäärä voi olla enintään 10 000 henkilöä ja</w:t>
      </w:r>
    </w:p>
    <w:p w14:paraId="4667AC37" w14:textId="77777777" w:rsidR="009B61A7" w:rsidRDefault="009B61A7" w:rsidP="009B61A7">
      <w:pPr>
        <w:pStyle w:val="ProductList-Bullet"/>
        <w:numPr>
          <w:ilvl w:val="0"/>
          <w:numId w:val="17"/>
        </w:numPr>
      </w:pPr>
      <w:r>
        <w:t>Samanaikaisten suoratoistotapahtumien määrä asiakasta kohti on rajoitettu enintään viiteentoista (15) tapahtumaan.</w:t>
      </w:r>
    </w:p>
    <w:p w14:paraId="12469672" w14:textId="77777777" w:rsidR="009B61A7" w:rsidRPr="00903BB7" w:rsidRDefault="008A58C2" w:rsidP="009B61A7">
      <w:pPr>
        <w:pStyle w:val="ProductList-Body"/>
        <w:shd w:val="clear" w:color="auto" w:fill="A6A6A6" w:themeFill="background1" w:themeFillShade="A6"/>
        <w:spacing w:before="120" w:after="240"/>
        <w:jc w:val="right"/>
      </w:pPr>
      <w:hyperlink w:anchor="TableofContents" w:tooltip="Sisällys" w:history="1">
        <w:r w:rsidR="009B61A7">
          <w:rPr>
            <w:rStyle w:val="Hyperlink"/>
            <w:sz w:val="16"/>
            <w:szCs w:val="16"/>
          </w:rPr>
          <w:t>Sisällys</w:t>
        </w:r>
      </w:hyperlink>
      <w:r w:rsidR="009B61A7">
        <w:rPr>
          <w:sz w:val="16"/>
          <w:szCs w:val="16"/>
        </w:rPr>
        <w:t xml:space="preserve"> / </w:t>
      </w:r>
      <w:hyperlink w:anchor="GeneralTerms" w:tooltip="Yleiset ehdot" w:history="1">
        <w:r w:rsidR="009B61A7">
          <w:rPr>
            <w:rStyle w:val="Hyperlink"/>
            <w:sz w:val="16"/>
            <w:szCs w:val="16"/>
          </w:rPr>
          <w:t>Yleiset ehdot</w:t>
        </w:r>
      </w:hyperlink>
    </w:p>
    <w:p w14:paraId="7E5E2E10" w14:textId="28E062CD" w:rsidR="00730DD3" w:rsidRDefault="00730DD3" w:rsidP="00730DD3">
      <w:pPr>
        <w:pStyle w:val="ProductList-Offering2Heading"/>
        <w:outlineLvl w:val="2"/>
      </w:pPr>
      <w:r w:rsidRPr="00C93162">
        <w:tab/>
      </w:r>
      <w:bookmarkStart w:id="142" w:name="_Toc47000051"/>
      <w:r>
        <w:t>Microsoft Teams</w:t>
      </w:r>
      <w:bookmarkEnd w:id="142"/>
    </w:p>
    <w:p w14:paraId="7E1A1604" w14:textId="77777777" w:rsidR="00730DD3" w:rsidRDefault="00730DD3" w:rsidP="00730DD3">
      <w:pPr>
        <w:pStyle w:val="ProductList-Body"/>
        <w:tabs>
          <w:tab w:val="clear" w:pos="158"/>
          <w:tab w:val="left" w:pos="360"/>
        </w:tabs>
        <w:rPr>
          <w:b/>
          <w:color w:val="00188F"/>
        </w:rPr>
      </w:pPr>
      <w:r>
        <w:rPr>
          <w:b/>
          <w:color w:val="00188F"/>
        </w:rPr>
        <w:t>Ilmoitukset</w:t>
      </w:r>
    </w:p>
    <w:p w14:paraId="49CBA18C" w14:textId="77777777" w:rsidR="00730DD3" w:rsidRDefault="00730DD3" w:rsidP="00730DD3">
      <w:pPr>
        <w:pStyle w:val="ProductList-Body"/>
      </w:pPr>
      <w:r>
        <w:t xml:space="preserve">H.264/MPEG-4 AVC -ilmoitus </w:t>
      </w:r>
      <w:hyperlink r:id="rId53" w:anchor="Liite 1" w:tooltip="Liite 1" w:history="1">
        <w:r>
          <w:rPr>
            <w:rStyle w:val="Hyperlink"/>
          </w:rPr>
          <w:t>liitteessä 1</w:t>
        </w:r>
      </w:hyperlink>
      <w:r>
        <w:t xml:space="preserve"> koskee kaikkia Office 365 -palveluita, jotka sisältävät Microsoft Teamsin.</w:t>
      </w:r>
    </w:p>
    <w:p w14:paraId="240148B6" w14:textId="77777777" w:rsidR="00730DD3" w:rsidRDefault="00730DD3" w:rsidP="00730DD3">
      <w:pPr>
        <w:pStyle w:val="ProductList-Body"/>
        <w:rPr>
          <w:b/>
          <w:bCs/>
        </w:rPr>
      </w:pPr>
    </w:p>
    <w:p w14:paraId="604F2137" w14:textId="77777777" w:rsidR="00730DD3" w:rsidRDefault="00730DD3" w:rsidP="00730DD3">
      <w:pPr>
        <w:pStyle w:val="ProductList-Body"/>
        <w:tabs>
          <w:tab w:val="clear" w:pos="158"/>
          <w:tab w:val="left" w:pos="360"/>
        </w:tabs>
        <w:rPr>
          <w:b/>
          <w:color w:val="00188F"/>
        </w:rPr>
      </w:pPr>
      <w:r>
        <w:rPr>
          <w:b/>
          <w:color w:val="00188F"/>
        </w:rPr>
        <w:t>Terveysalan asiakkaat</w:t>
      </w:r>
    </w:p>
    <w:p w14:paraId="56BA3689" w14:textId="77777777" w:rsidR="00730DD3" w:rsidRDefault="00730DD3" w:rsidP="00730DD3">
      <w:pPr>
        <w:pStyle w:val="ProductList-Body"/>
      </w:pPr>
      <w:r>
        <w:t>Asiakas on yksin vastuussa: (1) Microsoft Teamsin kautta toimitettujen tietojen ja datan tarkkuudesta ja riittävyydestä, (2) turvallisen sovellusten välisen vahvistusmenetelmän toteuttamisesta asiakkaan minkä tahansa sovelluksen ja/tai palvelun ja Microsoft Teamsin välillä, (3) asianmukaisen suostumuksen hankkimisesta loppukäyttäjiltä heidän ja asiakkaan Microsoft Teamsin käyttöönsä liittyen ja (4) asianmukaisten varoitusten, vastuuvapautuslausekkeiden ja tunnustusten näyttämisestä loppukäyttäjille heidän ja asiakkaan Microsoft Teamsin käyttöön liittyen.</w:t>
      </w:r>
    </w:p>
    <w:p w14:paraId="40CB13C4" w14:textId="77777777" w:rsidR="00730DD3" w:rsidRDefault="00730DD3" w:rsidP="00730DD3">
      <w:pPr>
        <w:pStyle w:val="ProductList-Body"/>
      </w:pPr>
    </w:p>
    <w:p w14:paraId="49C2128E" w14:textId="77777777" w:rsidR="00730DD3" w:rsidRDefault="00730DD3" w:rsidP="00730DD3">
      <w:pPr>
        <w:pStyle w:val="ProductList-Body"/>
      </w:pPr>
      <w:r>
        <w:t>ASIAKAS HYVÄKSYY, ETTÄ ONLINE-PALVELUJA (MICROSOFT TEAMS -PALVELU JA -SOVELLUKSET) (1) EI OLE TARKOITETTU TAI TEHTY KÄYTETTÄVÄKSI LÄÄKETIETEELLISENÄ LAITTEENA (TAI LÄÄKINNÄLLISINÄ LAITTEINA) SAIRAUKSIEN TAI MUIDEN TERVEYDENTILOJEN DIAGNOSOINTIIN TAI SAIRAUDEN PARANTAMISEEN, LIEVITTÄMISEEN, HOITOON TAI EHKÄISEMISEEN TAI KÄYTETTÄVÄKSI OSANA KLIINISTÄ TARJOUSTA TAI TUOTETTA, EIKÄ MIKÄÄN LISENSSI TAI OIKEUS MYÖNNÄ ONLINE-PALVELUJEN KÄYTTÖÄ TÄLLAISIIN TARKOITUKSIIN, (2) EI OLE SUUNNITELTU TAI TARKOITETTU KORVAAMAAN AMMATILLISTA LÄÄKETIETEELLISTÄ NEUVONTAA, DIAGNOOSIA, HOITOA TAI PÄÄTÖSTÄ, EIKÄ SITÄ SAA KÄYTTÄÄ KORVAAMAAN AMMATILLISTA LÄÄKETIETEELLISTÄ NEUVONTAA, DIAGNOOSIA, HOITOA TAI PÄÄTÖSTÄ, (3) EIKÄ SITÄ SAA KÄYTTÄÄ KIIREELLISTÄ SAIRAANHOITOA EDELLYTTÄVISSÄ TILANTEISSA. ASIAKAS ON YKSIN VASTUUSSA HENKILÖVAHINGOISTA TAI KUOLEMISTA, JOTKA VOIVAT JOHTUA SIITÄ, ETTÄ SE KÄYTTÄÄ MICROSOFT TEAMSIA JA SOVELLUKSIA, MUKAAN LUKIEN (MUUN MUASSA) LOPPUKÄYTTÄJILLE TAI ASIAKKAAN POTILAILLE AIHEUTUNEET VAMMAT.</w:t>
      </w:r>
    </w:p>
    <w:p w14:paraId="354EAEF3" w14:textId="77777777" w:rsidR="00730DD3" w:rsidRDefault="00730DD3" w:rsidP="00730DD3">
      <w:pPr>
        <w:pStyle w:val="ProductList-Body"/>
      </w:pPr>
    </w:p>
    <w:p w14:paraId="602EA807" w14:textId="77777777" w:rsidR="00730DD3" w:rsidRDefault="00730DD3" w:rsidP="00730DD3">
      <w:pPr>
        <w:pStyle w:val="ProductList-Body"/>
        <w:rPr>
          <w:b/>
          <w:color w:val="00188F"/>
        </w:rPr>
      </w:pPr>
      <w:r>
        <w:rPr>
          <w:b/>
          <w:color w:val="00188F"/>
        </w:rPr>
        <w:t>Ilmaiset kokeilujaksot</w:t>
      </w:r>
    </w:p>
    <w:p w14:paraId="78F0FD84" w14:textId="77777777" w:rsidR="00730DD3" w:rsidRDefault="00730DD3" w:rsidP="00730DD3">
      <w:pPr>
        <w:pStyle w:val="ProductList-Body"/>
        <w:rPr>
          <w:b/>
        </w:rPr>
      </w:pPr>
      <w:r>
        <w:t>Vain yksittäinen loppukäyttäjä voi aloittaa Microsoft Teams Exploratory Experience -kokeilujakson. Asiakas ei voi aloittaa Microsoft Teams Exploratory Experience -kokeilujaksoa loppukäyttäjätyöntekijöiden puolesta.</w:t>
      </w:r>
    </w:p>
    <w:p w14:paraId="351A4B65" w14:textId="77777777" w:rsidR="00730DD3" w:rsidRPr="00903BB7" w:rsidRDefault="008A58C2" w:rsidP="00730DD3">
      <w:pPr>
        <w:pStyle w:val="ProductList-Body"/>
        <w:shd w:val="clear" w:color="auto" w:fill="A6A6A6" w:themeFill="background1" w:themeFillShade="A6"/>
        <w:spacing w:before="120" w:after="240"/>
        <w:jc w:val="right"/>
      </w:pPr>
      <w:hyperlink w:anchor="TableofContents" w:tooltip="Sisällys" w:history="1">
        <w:r w:rsidR="00730DD3">
          <w:rPr>
            <w:rStyle w:val="Hyperlink"/>
            <w:sz w:val="16"/>
            <w:szCs w:val="16"/>
          </w:rPr>
          <w:t>Sisällys</w:t>
        </w:r>
      </w:hyperlink>
      <w:r w:rsidR="00730DD3">
        <w:rPr>
          <w:sz w:val="16"/>
          <w:szCs w:val="16"/>
        </w:rPr>
        <w:t xml:space="preserve"> / </w:t>
      </w:r>
      <w:hyperlink w:anchor="GeneralTerms" w:tooltip="Yleiset ehdot" w:history="1">
        <w:r w:rsidR="00730DD3">
          <w:rPr>
            <w:rStyle w:val="Hyperlink"/>
            <w:sz w:val="16"/>
            <w:szCs w:val="16"/>
          </w:rPr>
          <w:t>Yleiset ehdot</w:t>
        </w:r>
      </w:hyperlink>
    </w:p>
    <w:p w14:paraId="137E0AAE" w14:textId="77777777" w:rsidR="009922DE" w:rsidRDefault="003045CD" w:rsidP="009922DE">
      <w:pPr>
        <w:pStyle w:val="ProductList-Offering2Heading"/>
        <w:outlineLvl w:val="2"/>
      </w:pPr>
      <w:r w:rsidRPr="00C93162">
        <w:tab/>
      </w:r>
      <w:bookmarkStart w:id="143" w:name="M365Applications"/>
      <w:bookmarkStart w:id="144" w:name="_Toc37676501"/>
      <w:bookmarkStart w:id="145" w:name="_Toc47000052"/>
      <w:bookmarkEnd w:id="140"/>
      <w:r w:rsidR="009922DE">
        <w:t>Microsoft 365 -sovellukset</w:t>
      </w:r>
      <w:bookmarkEnd w:id="143"/>
      <w:bookmarkEnd w:id="144"/>
      <w:bookmarkEnd w:id="145"/>
    </w:p>
    <w:p w14:paraId="656C7340" w14:textId="77777777" w:rsidR="009922DE" w:rsidRDefault="009922DE" w:rsidP="009922DE">
      <w:pPr>
        <w:pStyle w:val="ProductList-Offering1"/>
        <w:sectPr w:rsidR="009922DE" w:rsidSect="00E275D6">
          <w:type w:val="continuous"/>
          <w:pgSz w:w="12240" w:h="15840"/>
          <w:pgMar w:top="1440" w:right="720" w:bottom="1440" w:left="720" w:header="720" w:footer="720" w:gutter="0"/>
          <w:cols w:space="720"/>
          <w:titlePg/>
          <w:docGrid w:linePitch="360"/>
        </w:sectPr>
      </w:pPr>
    </w:p>
    <w:p w14:paraId="0C8E4761" w14:textId="77777777" w:rsidR="009922DE" w:rsidRDefault="009922DE" w:rsidP="009922DE">
      <w:pPr>
        <w:pStyle w:val="ProductList-Body"/>
        <w:rPr>
          <w:rFonts w:asciiTheme="majorHAnsi" w:hAnsiTheme="majorHAnsi"/>
          <w:sz w:val="16"/>
          <w:szCs w:val="16"/>
        </w:rPr>
      </w:pPr>
      <w:r>
        <w:rPr>
          <w:rFonts w:asciiTheme="majorHAnsi" w:hAnsiTheme="majorHAnsi"/>
          <w:sz w:val="16"/>
          <w:szCs w:val="16"/>
        </w:rPr>
        <w:t>Microsoft 365 -sovellukset yrityksille</w:t>
      </w:r>
    </w:p>
    <w:p w14:paraId="495501A5" w14:textId="77777777" w:rsidR="009922DE" w:rsidRDefault="009922DE" w:rsidP="009922DE">
      <w:pPr>
        <w:pStyle w:val="ProductList-Body"/>
        <w:rPr>
          <w:rFonts w:asciiTheme="majorHAnsi" w:hAnsiTheme="majorHAnsi"/>
          <w:sz w:val="16"/>
          <w:szCs w:val="16"/>
        </w:rPr>
      </w:pPr>
      <w:r>
        <w:rPr>
          <w:rFonts w:asciiTheme="majorHAnsi" w:hAnsiTheme="majorHAnsi"/>
          <w:sz w:val="16"/>
          <w:szCs w:val="16"/>
        </w:rPr>
        <w:t>Microsoft 365 -sovellukset suuryrityksille</w:t>
      </w:r>
    </w:p>
    <w:p w14:paraId="5D2CF3A0" w14:textId="77777777" w:rsidR="009922DE" w:rsidRDefault="009922DE" w:rsidP="009922DE">
      <w:pPr>
        <w:pStyle w:val="ProductList-Body"/>
        <w:rPr>
          <w:rFonts w:asciiTheme="majorHAnsi" w:hAnsiTheme="majorHAnsi"/>
          <w:sz w:val="16"/>
          <w:szCs w:val="16"/>
        </w:rPr>
      </w:pPr>
      <w:r>
        <w:rPr>
          <w:rFonts w:asciiTheme="majorHAnsi" w:hAnsiTheme="majorHAnsi"/>
          <w:sz w:val="16"/>
          <w:szCs w:val="16"/>
        </w:rPr>
        <w:t>Visio Online (Plan 1 ja 2)</w:t>
      </w:r>
    </w:p>
    <w:p w14:paraId="208B356A" w14:textId="77777777" w:rsidR="009922DE" w:rsidRDefault="009922DE" w:rsidP="009922DE">
      <w:pPr>
        <w:pStyle w:val="ProductList-Offering2"/>
        <w:sectPr w:rsidR="009922DE" w:rsidSect="005B7124">
          <w:type w:val="continuous"/>
          <w:pgSz w:w="12240" w:h="15840"/>
          <w:pgMar w:top="1440" w:right="720" w:bottom="1440" w:left="720" w:header="720" w:footer="720" w:gutter="0"/>
          <w:cols w:num="2" w:space="720"/>
          <w:titlePg/>
          <w:docGrid w:linePitch="360"/>
        </w:sectPr>
      </w:pPr>
    </w:p>
    <w:p w14:paraId="178CF9C1" w14:textId="77777777" w:rsidR="009922DE" w:rsidRPr="000A5E8A" w:rsidRDefault="009922DE" w:rsidP="009922DE">
      <w:pPr>
        <w:pStyle w:val="ProductList-Body"/>
        <w:pBdr>
          <w:top w:val="single" w:sz="4" w:space="1" w:color="BFBFBF" w:themeColor="background1" w:themeShade="BF"/>
        </w:pBdr>
        <w:rPr>
          <w:b/>
          <w:color w:val="000000" w:themeColor="text1"/>
          <w:sz w:val="8"/>
          <w:szCs w:val="8"/>
        </w:rPr>
      </w:pPr>
    </w:p>
    <w:p w14:paraId="16561737" w14:textId="77777777" w:rsidR="009922DE" w:rsidRPr="00123E7D" w:rsidRDefault="009922DE" w:rsidP="009922DE">
      <w:pPr>
        <w:pStyle w:val="ProductList-Body"/>
        <w:rPr>
          <w:b/>
          <w:color w:val="00188F"/>
        </w:rPr>
      </w:pPr>
      <w:r>
        <w:rPr>
          <w:b/>
          <w:color w:val="00188F"/>
        </w:rPr>
        <w:t>Palvelutasosopimus</w:t>
      </w:r>
    </w:p>
    <w:p w14:paraId="7FC551FF" w14:textId="77777777" w:rsidR="009922DE" w:rsidRDefault="009922DE" w:rsidP="009922DE">
      <w:pPr>
        <w:pStyle w:val="ProductList-Body"/>
      </w:pPr>
      <w:r>
        <w:t>Visio Onlinelle ei ole palvelutasosopimusta.</w:t>
      </w:r>
    </w:p>
    <w:p w14:paraId="4FE7AC9B" w14:textId="77777777" w:rsidR="009922DE" w:rsidRPr="00123E7D" w:rsidRDefault="009922DE" w:rsidP="009922DE">
      <w:pPr>
        <w:pStyle w:val="ProductList-Body"/>
      </w:pPr>
    </w:p>
    <w:p w14:paraId="05D591A6" w14:textId="77777777" w:rsidR="009922DE" w:rsidRPr="00123E7D" w:rsidRDefault="009922DE" w:rsidP="009922DE">
      <w:pPr>
        <w:pStyle w:val="ProductList-Body"/>
        <w:tabs>
          <w:tab w:val="clear" w:pos="158"/>
          <w:tab w:val="left" w:pos="180"/>
        </w:tabs>
        <w:rPr>
          <w:b/>
          <w:color w:val="00188F"/>
        </w:rPr>
      </w:pPr>
      <w:r>
        <w:rPr>
          <w:b/>
          <w:color w:val="00188F"/>
        </w:rPr>
        <w:t xml:space="preserve">Asennus- ja käyttöoikeudet </w:t>
      </w:r>
    </w:p>
    <w:p w14:paraId="6D4150E3" w14:textId="77777777" w:rsidR="009922DE" w:rsidRDefault="009922DE" w:rsidP="009922DE">
      <w:pPr>
        <w:pStyle w:val="ProductList-Body"/>
        <w:tabs>
          <w:tab w:val="clear" w:pos="158"/>
          <w:tab w:val="left" w:pos="180"/>
        </w:tabs>
      </w:pPr>
      <w:r>
        <w:t>Jokaisella käyttäjällä, jolle Asiakas määrittää Käyttäjän tilauskäyttöoikeuden, on oltava työ- tai koulutili, jotta käyttäjä voi käyttää tilaukseen sisältyvää ohjelmistoa. Näillä käyttäjillä</w:t>
      </w:r>
    </w:p>
    <w:p w14:paraId="7DC90E85" w14:textId="77777777" w:rsidR="009922DE" w:rsidRDefault="009922DE" w:rsidP="009922DE">
      <w:pPr>
        <w:pStyle w:val="ProductList-Body"/>
        <w:numPr>
          <w:ilvl w:val="0"/>
          <w:numId w:val="10"/>
        </w:numPr>
        <w:ind w:left="450" w:hanging="270"/>
      </w:pPr>
      <w:r>
        <w:t>on oikeus aktivoida Tilauskäyttöoikeuden piiriin kuuluvan ohjelmiston paikallista käyttöä tai etäkäyttöä varten enintään viidestä käyttöjärjestelmäympäristöstä</w:t>
      </w:r>
    </w:p>
    <w:p w14:paraId="253F0079" w14:textId="77777777" w:rsidR="009922DE" w:rsidRDefault="009922DE" w:rsidP="009922DE">
      <w:pPr>
        <w:pStyle w:val="ProductList-Body"/>
        <w:numPr>
          <w:ilvl w:val="0"/>
          <w:numId w:val="10"/>
        </w:numPr>
        <w:ind w:left="450" w:hanging="270"/>
      </w:pPr>
      <w:r>
        <w:t xml:space="preserve">voivat myös asentaa ja käyttää ohjelmistoa jaetun tietokoneen aktivoinnilla jaetulla laitteella, verkkopalvelimella tai Microsoft Azuressa tai Oikeutetun usean vuokralaisen isäntäkumppanin kanssa (”QMTH”). Ohjelmiston asennus- ja käyttöoikeudet Oikeutetun usean vuokralaisen </w:t>
      </w:r>
      <w:r>
        <w:lastRenderedPageBreak/>
        <w:t xml:space="preserve">isäntäkumppanin (QMTH) kanssa eivät ole voimassa, jos QMTH käyttää Lueteltua Palveluntarjoajaa Datakeskusoperaattorina siten kuin kyseiset termit on määritetty </w:t>
      </w:r>
      <w:hyperlink r:id="rId54" w:history="1">
        <w:r>
          <w:rPr>
            <w:rStyle w:val="Hyperlink"/>
          </w:rPr>
          <w:t xml:space="preserve"> Tuotteen ehdoissa</w:t>
        </w:r>
      </w:hyperlink>
      <w:r>
        <w:t xml:space="preserve">. Tuotteen ehdot ovat osoitteessa </w:t>
      </w:r>
      <w:hyperlink r:id="rId55" w:history="1">
        <w:r>
          <w:rPr>
            <w:rStyle w:val="Hyperlink"/>
          </w:rPr>
          <w:t>http://go.microsoft.com/?linkid=9839207</w:t>
        </w:r>
      </w:hyperlink>
      <w:r>
        <w:t xml:space="preserve">. Luettelo Oikeutetuista usean vuokralaisen isäntäkumppaneista ja muut käyttöönottorajoitukset ovat osoitteessa </w:t>
      </w:r>
      <w:hyperlink r:id="rId56" w:history="1">
        <w:r>
          <w:rPr>
            <w:rStyle w:val="Hyperlink"/>
          </w:rPr>
          <w:t>www.office.com/sca</w:t>
        </w:r>
      </w:hyperlink>
      <w:r>
        <w:rPr>
          <w:color w:val="1F497D"/>
        </w:rPr>
        <w:t xml:space="preserve">. </w:t>
      </w:r>
      <w:r>
        <w:t>Tätä jaetun tietokoneen aktivointiehtoa sovelletaan vain Asiakkaisiin, joilla on Microsoft 365 -sovellukset yrityksille -käyttöoikeus, jos Microsoft 365 -sovellukset yrityksille -käyttöoikeus kuuluu osana Microsoft 365 Business Premium -palveluun;</w:t>
      </w:r>
    </w:p>
    <w:p w14:paraId="7D01FB0B" w14:textId="77777777" w:rsidR="009922DE" w:rsidRPr="008958E4" w:rsidRDefault="009922DE" w:rsidP="009922DE">
      <w:pPr>
        <w:pStyle w:val="ProductList-Body"/>
        <w:numPr>
          <w:ilvl w:val="0"/>
          <w:numId w:val="10"/>
        </w:numPr>
        <w:ind w:left="450" w:hanging="270"/>
        <w:rPr>
          <w:b/>
        </w:rPr>
      </w:pPr>
      <w:r>
        <w:t>on velvollisuus liittää vähintään kerran 30 päivässä Internetiin kaikki laitteet, joille ohjelmisto on asennettu, tai muuten ohjelmiston toimintaan voi tulla muutoksia; ja</w:t>
      </w:r>
    </w:p>
    <w:p w14:paraId="5008D413" w14:textId="77777777" w:rsidR="009922DE" w:rsidRPr="00F470EA" w:rsidRDefault="009922DE" w:rsidP="009922DE">
      <w:pPr>
        <w:pStyle w:val="ProductList-Body"/>
        <w:numPr>
          <w:ilvl w:val="0"/>
          <w:numId w:val="10"/>
        </w:numPr>
        <w:ind w:left="450" w:hanging="270"/>
        <w:rPr>
          <w:spacing w:val="-2"/>
        </w:rPr>
      </w:pPr>
      <w:r w:rsidRPr="00F470EA">
        <w:rPr>
          <w:spacing w:val="-2"/>
        </w:rPr>
        <w:t>saa käyttää Internet-yhteyttä edellyttäviä ProPlusin mukana toimitettuja [ja näiden Online-palvelujen ehtojen soveltamisalaan kuuluvia] Online-palveluita. Lisäksi Asiakkaan suostumuksella käyttäjät voivat valita käyttävänsä yhdistettyjä palveluita noudattaen näiden Online-palveluiden ehtojen sijasta muita käyttöehtoja silloin, jos Microsoft toimii rekisterinpitäjänä, kuten tuotteen dokumentaatiossa on määritetty.</w:t>
      </w:r>
    </w:p>
    <w:p w14:paraId="7DBCB923" w14:textId="77777777" w:rsidR="009922DE" w:rsidRDefault="009922DE" w:rsidP="009922DE">
      <w:pPr>
        <w:pStyle w:val="ProductList-Body"/>
        <w:numPr>
          <w:ilvl w:val="1"/>
          <w:numId w:val="19"/>
        </w:numPr>
        <w:ind w:left="810"/>
      </w:pPr>
      <w:r>
        <w:t>Online-palveluissa sallitaan, että Asiakas voi ottaa käyttöön ja poistaa käytöstä valinnaisia liitettyjä palveluja; ja+</w:t>
      </w:r>
    </w:p>
    <w:p w14:paraId="4C17648E" w14:textId="77777777" w:rsidR="009922DE" w:rsidRPr="00F470EA" w:rsidRDefault="009922DE" w:rsidP="009922DE">
      <w:pPr>
        <w:pStyle w:val="ProductList-Body"/>
        <w:numPr>
          <w:ilvl w:val="1"/>
          <w:numId w:val="19"/>
        </w:numPr>
        <w:ind w:left="810"/>
        <w:rPr>
          <w:spacing w:val="-2"/>
        </w:rPr>
      </w:pPr>
      <w:r w:rsidRPr="00F470EA">
        <w:rPr>
          <w:spacing w:val="-2"/>
        </w:rPr>
        <w:t>Asiakas on vastuussa valinnaisten liitettyjen palvelujen saatavuuden arvioimisesta, käyttöönotosta tai käytöstä poistamisesta käyttäjilleen.</w:t>
      </w:r>
    </w:p>
    <w:p w14:paraId="38798AB5" w14:textId="280B06EE" w:rsidR="009922DE" w:rsidRDefault="009922DE" w:rsidP="009922DE">
      <w:pPr>
        <w:pStyle w:val="ProductList-Body"/>
        <w:spacing w:before="40"/>
      </w:pPr>
    </w:p>
    <w:p w14:paraId="39585455" w14:textId="77777777" w:rsidR="000A7254" w:rsidRPr="00797140" w:rsidRDefault="000A7254" w:rsidP="000A7254">
      <w:pPr>
        <w:pStyle w:val="ProductList-Body"/>
        <w:spacing w:line="233" w:lineRule="auto"/>
        <w:rPr>
          <w:b/>
          <w:color w:val="00188F"/>
        </w:rPr>
      </w:pPr>
      <w:r>
        <w:rPr>
          <w:b/>
          <w:color w:val="00188F"/>
        </w:rPr>
        <w:t>Laitepohjainen tilauskäyttöoikeus</w:t>
      </w:r>
    </w:p>
    <w:p w14:paraId="0CA811CE" w14:textId="77777777" w:rsidR="000A7254" w:rsidRDefault="000A7254" w:rsidP="000A7254">
      <w:pPr>
        <w:pStyle w:val="ProductList-Body"/>
        <w:spacing w:before="40" w:line="233" w:lineRule="auto"/>
      </w:pPr>
      <w:r>
        <w:t>Jokainen laitteen tilauskäyttöoikeus sallii tilauksen mukana toimitetun ohjelmiston käytön. Käyttöoikeuden alaisen laitteen käyttäjät</w:t>
      </w:r>
    </w:p>
    <w:p w14:paraId="26BFC5E8" w14:textId="77777777" w:rsidR="000A7254" w:rsidRDefault="000A7254" w:rsidP="000A7254">
      <w:pPr>
        <w:pStyle w:val="ProductList-Body"/>
        <w:numPr>
          <w:ilvl w:val="0"/>
          <w:numId w:val="23"/>
        </w:numPr>
        <w:spacing w:before="40" w:line="233" w:lineRule="auto"/>
      </w:pPr>
      <w:r>
        <w:t>voivat aktivoida ja käyttää toimitettua ohjelmistoa yhdessä käyttöoikeuden alaisen laitteen käyttöjärjestelmäympäristössä tai</w:t>
      </w:r>
    </w:p>
    <w:p w14:paraId="2618265B" w14:textId="19C4625E" w:rsidR="000A7254" w:rsidRDefault="000A7254" w:rsidP="000A7254">
      <w:pPr>
        <w:pStyle w:val="ProductList-Body"/>
        <w:numPr>
          <w:ilvl w:val="0"/>
          <w:numId w:val="23"/>
        </w:numPr>
        <w:spacing w:before="40" w:line="233" w:lineRule="auto"/>
      </w:pPr>
      <w:r>
        <w:t xml:space="preserve">voivat asentaa ja käyttää ohjelmistoaan etänä käyttöoikeuden alaisella laitteella yhdessä käyttöjärjestelmäympäristössä verkkopalvelimella tai Microsoft Azuressa tai Oikeutetun usean vuokralaisen isäntäkumppanin kanssa. Ohjelmiston asennus- ja käyttöoikeudet Oikeutetun usean vuokralaisen isäntäkumppanin (”QMTH”) kanssa eivät ole voimassa, jos QMTH käyttää Lueteltua Palveluntarjoajaa Datakeskusoperaattorina siten kuin kyseiset termit on määritetty </w:t>
      </w:r>
      <w:hyperlink r:id="rId57" w:history="1">
        <w:r w:rsidRPr="00CC5588">
          <w:rPr>
            <w:rStyle w:val="Hyperlink"/>
          </w:rPr>
          <w:t>Tuotteen ehdoissa</w:t>
        </w:r>
      </w:hyperlink>
      <w:r>
        <w:t xml:space="preserve">. Tuotteen ehdot ovat osoitteessa </w:t>
      </w:r>
      <w:hyperlink r:id="rId58" w:history="1">
        <w:r>
          <w:rPr>
            <w:rStyle w:val="Hyperlink"/>
          </w:rPr>
          <w:t>http://go.microsoft.com/?linkid=9839207</w:t>
        </w:r>
      </w:hyperlink>
      <w:r>
        <w:t>. Luettelo Oikeutetuista usean vuokralaisen isäntäkumppaneista ja muut käyttöönottorajoitukset ovat osoitteessa www.office.com/sca.</w:t>
      </w:r>
    </w:p>
    <w:p w14:paraId="07843912" w14:textId="77777777" w:rsidR="000A7254" w:rsidRDefault="000A7254" w:rsidP="000A7254">
      <w:pPr>
        <w:pStyle w:val="ProductList-Body"/>
        <w:spacing w:before="40" w:line="233" w:lineRule="auto"/>
      </w:pPr>
      <w:r>
        <w:t>Asiakkaalla on velvollisuus yhdistää Internetiin vähintään kerran 90 päivässä kukin käyttöjärjestelmäympäristö, johon ohjelmisto on asennettu, tai muuten ohjelmiston toimintaan voi tulla muutoksia.</w:t>
      </w:r>
    </w:p>
    <w:p w14:paraId="4A159740" w14:textId="77777777" w:rsidR="000A7254" w:rsidRPr="00FF3FF1" w:rsidRDefault="000A7254" w:rsidP="009922DE">
      <w:pPr>
        <w:pStyle w:val="ProductList-Body"/>
        <w:spacing w:before="40"/>
      </w:pPr>
    </w:p>
    <w:p w14:paraId="2ABF9A8F" w14:textId="77777777" w:rsidR="00AC524C" w:rsidRPr="00CF31D1" w:rsidRDefault="00AC524C" w:rsidP="00AC524C">
      <w:pPr>
        <w:pStyle w:val="ProductList-Body"/>
      </w:pPr>
      <w:r>
        <w:rPr>
          <w:b/>
          <w:color w:val="00188F"/>
        </w:rPr>
        <w:t>Älypuhelimet ja tabletit</w:t>
      </w:r>
    </w:p>
    <w:p w14:paraId="13991E5E" w14:textId="77777777" w:rsidR="00AC524C" w:rsidRPr="00CF31D1" w:rsidRDefault="00AC524C" w:rsidP="00AC524C">
      <w:pPr>
        <w:pStyle w:val="ProductList-Body"/>
      </w:pPr>
      <w:r>
        <w:t>Jokainen käyttäjä, jolle Asiakas määrittää Microsoft 365 -sovellukset yrityksille- tai Microsoft 365 -sovellukset suuryrityksille -käyttäjän tilauskäyttöoikeuden, voi (i) käyttää Microsoft Office -mobiilisovellusta kaupallisiin tarkoituksiin ja (ii) kirjautua Microsoft Officeen käyttämällä työpaikan tai oppilaitoksen tiliä enintään viidessä älypuhelimessa ja viidessä tabletissa.</w:t>
      </w:r>
    </w:p>
    <w:p w14:paraId="742EBB63" w14:textId="77777777" w:rsidR="00AC524C" w:rsidRPr="00CF31D1" w:rsidRDefault="00AC524C" w:rsidP="00AC524C">
      <w:pPr>
        <w:pStyle w:val="ProductList-Body"/>
      </w:pPr>
    </w:p>
    <w:p w14:paraId="6C53B167" w14:textId="3FD7AA7E" w:rsidR="009922DE" w:rsidRDefault="00AC524C" w:rsidP="00AC524C">
      <w:pPr>
        <w:pStyle w:val="ProductList-Body"/>
      </w:pPr>
      <w:r>
        <w:rPr>
          <w:rFonts w:ascii="Calibri" w:eastAsia="Calibri" w:hAnsi="Calibri" w:cs="Arial"/>
        </w:rPr>
        <w:t>Kun Microsoft Word-, Excel-, PowerPoint-, Outlook-, OneDrive- ja Teams-sovellusten mobiiliversioita (”Microsoft 365 -mobiilisovellukset”) käytetään työpaikan tai oppilaitoksen tilin kanssa näiden Online-palvelujen ehtojen soveltamisalaan kuuluvien Online-palvelujen käyttöön, asianomaiseen Online-palveluun sovellettavia Online-palvelujen ehtoja sovelletaan kyseiseen M 365 -mobiilisovellusten käyttöön. M 365 -mobiilisovelluksiin liittyvät Microsoftin sitoumukset eivät koske mobiilisovelluksia varten tarkoitettujen mobiilialustojen (esim. Apple, Google) tarjoajien, jotka ovat kolmansia osapuolia, harjoittamaa tietojen käsittelyä, politiikkoja tai käytäntöjä</w:t>
      </w:r>
      <w:r w:rsidR="009922DE">
        <w:t>.</w:t>
      </w:r>
    </w:p>
    <w:p w14:paraId="61C9A850" w14:textId="77777777" w:rsidR="009922DE" w:rsidRDefault="009922DE" w:rsidP="009922DE">
      <w:pPr>
        <w:pStyle w:val="ProductList-Body"/>
      </w:pPr>
    </w:p>
    <w:p w14:paraId="104AF47C" w14:textId="77777777" w:rsidR="009922DE" w:rsidRPr="00974EAE" w:rsidRDefault="009922DE" w:rsidP="009922DE">
      <w:pPr>
        <w:pStyle w:val="ProductList-Body"/>
        <w:rPr>
          <w:b/>
          <w:color w:val="00188F"/>
        </w:rPr>
      </w:pPr>
      <w:r>
        <w:rPr>
          <w:b/>
          <w:color w:val="00188F"/>
        </w:rPr>
        <w:t>Seuraavat ehdot koskevat vain Microsoft 365 -sovellukset suuryrityksille -palvelua</w:t>
      </w:r>
    </w:p>
    <w:p w14:paraId="2691F059" w14:textId="77777777" w:rsidR="009922DE" w:rsidRPr="00FC409E" w:rsidRDefault="009922DE" w:rsidP="009922DE">
      <w:pPr>
        <w:pStyle w:val="ProductList-Body"/>
        <w:ind w:left="180"/>
        <w:rPr>
          <w:b/>
          <w:color w:val="0072C6"/>
        </w:rPr>
      </w:pPr>
      <w:r>
        <w:rPr>
          <w:b/>
          <w:color w:val="0072C6"/>
        </w:rPr>
        <w:t>Office Home &amp; Student 2013 RT, kaupallinen käyttö</w:t>
      </w:r>
    </w:p>
    <w:p w14:paraId="47BE3BC1" w14:textId="77777777" w:rsidR="009922DE" w:rsidRDefault="009922DE" w:rsidP="009922DE">
      <w:pPr>
        <w:pStyle w:val="ProductList-Body"/>
        <w:ind w:left="180"/>
      </w:pPr>
      <w:r>
        <w:t>Office Home &amp; Student 2013 RT:n kaupallisen käytön rajoitusta ei sovelleta Microsoft 365 -sovellukset suuryrityksille -käyttäjän tilauskäyttöoikeuksiin. Office Home &amp; Student 2013 RT -käyttöoikeuden ehtoja sovelletaan, ellei tässä kohdassa muuta ilmoiteta.</w:t>
      </w:r>
    </w:p>
    <w:p w14:paraId="68074882" w14:textId="77777777" w:rsidR="009922DE" w:rsidRDefault="009922DE" w:rsidP="009922DE">
      <w:pPr>
        <w:pStyle w:val="ProductList-Body"/>
        <w:ind w:left="180"/>
      </w:pPr>
    </w:p>
    <w:p w14:paraId="7A75848E" w14:textId="77777777" w:rsidR="009922DE" w:rsidRPr="00FC409E" w:rsidRDefault="009922DE" w:rsidP="009922DE">
      <w:pPr>
        <w:pStyle w:val="ProductList-Body"/>
        <w:ind w:left="180"/>
        <w:rPr>
          <w:b/>
          <w:color w:val="0072C6"/>
        </w:rPr>
      </w:pPr>
      <w:r>
        <w:rPr>
          <w:b/>
          <w:color w:val="0072C6"/>
        </w:rPr>
        <w:t>Office Online Server</w:t>
      </w:r>
    </w:p>
    <w:p w14:paraId="0657132F" w14:textId="096B39EB" w:rsidR="00721C48" w:rsidRPr="00E464DF" w:rsidRDefault="009922DE" w:rsidP="009922DE">
      <w:pPr>
        <w:pStyle w:val="ProductList-Body"/>
        <w:ind w:left="180"/>
      </w:pPr>
      <w:r>
        <w:t xml:space="preserve">Jokaista Microsoft 365 -sovellukset suuryrityksille -tilausta kohden Asiakas saa asentaa haluamansa määrän Office Online Server -kopioita mihin tahansa Palvelimeen, joka on omistettu Asiakkaan käyttöön. </w:t>
      </w:r>
      <w:bookmarkStart w:id="146" w:name="_Hlk19132461"/>
      <w:r>
        <w:t xml:space="preserve">Dedikoitu palvelin, jota hallinnoi tai valvoo muu yhtiö kuin Asiakas tai jokin sen Konserniyhtiöistä, kuuluu </w:t>
      </w:r>
      <w:hyperlink r:id="rId59" w:history="1">
        <w:r>
          <w:rPr>
            <w:rStyle w:val="Hyperlink"/>
          </w:rPr>
          <w:t>Tuotteen ehtoihin</w:t>
        </w:r>
      </w:hyperlink>
      <w:r>
        <w:t xml:space="preserve"> sisältyvän Ohjelmiston hallinnan alihankintaa koskevan lausekkeen piiriin. </w:t>
      </w:r>
      <w:bookmarkEnd w:id="146"/>
      <w:r>
        <w:t>Kukin Microsoft 365 -sovellukset suuryrityksille -käyttäjä saa käyttää Office Online Server -ohjelmistoa. Tätä ehtoa ei sovelleta tapauksissa, joissa Asiakas on hankkinut tämän Tuotteen käyttöoikeudet Microsoft Online Subscription -sopimuksen, Microsoftin Asiakassopimuksen tai muun pelkästään Microsoftin Online-palveluita koskevan sopimuksen perusteella</w:t>
      </w:r>
      <w:r w:rsidR="00721C48">
        <w:t>.</w:t>
      </w:r>
    </w:p>
    <w:p w14:paraId="1E93ACC6" w14:textId="77777777" w:rsidR="002936BF" w:rsidRPr="00903BB7" w:rsidRDefault="008A58C2"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42C64D" w14:textId="01EA29C2" w:rsidR="00976EB6" w:rsidRPr="00694022" w:rsidRDefault="00976EB6" w:rsidP="00D93E4C">
      <w:pPr>
        <w:pStyle w:val="ProductList-Offering2Heading"/>
        <w:rPr>
          <w:lang w:val="fi-FI"/>
        </w:rPr>
      </w:pPr>
      <w:r w:rsidRPr="00694022">
        <w:rPr>
          <w:lang w:val="fi-FI"/>
        </w:rPr>
        <w:tab/>
      </w:r>
      <w:bookmarkStart w:id="147" w:name="_Toc47000053"/>
      <w:r w:rsidRPr="00694022">
        <w:rPr>
          <w:lang w:val="fi-FI"/>
        </w:rPr>
        <w:t xml:space="preserve">Office </w:t>
      </w:r>
      <w:r w:rsidR="00340E6D">
        <w:t>for the web</w:t>
      </w:r>
      <w:bookmarkEnd w:id="147"/>
    </w:p>
    <w:p w14:paraId="24A45D55" w14:textId="77777777" w:rsidR="00D7478E" w:rsidRPr="00690C65" w:rsidRDefault="00D7478E" w:rsidP="00D93E4C">
      <w:pPr>
        <w:pStyle w:val="ProductList-Body"/>
      </w:pPr>
      <w:r>
        <w:rPr>
          <w:b/>
          <w:color w:val="00188F"/>
        </w:rPr>
        <w:t>Office 365 -palveluiden ydinominaisuudet</w:t>
      </w:r>
    </w:p>
    <w:p w14:paraId="2D419E11" w14:textId="77777777" w:rsidR="00340E6D" w:rsidRDefault="00340E6D" w:rsidP="00D93E4C">
      <w:pPr>
        <w:pStyle w:val="ProductList-Body"/>
      </w:pPr>
      <w:r>
        <w:t xml:space="preserve">Office for the web tai sitä seuraava palvelu sisältää seuraavat </w:t>
      </w:r>
      <w:hyperlink w:anchor="_top" w:tooltip="Ydinominaisuudet" w:history="1">
        <w:r>
          <w:rPr>
            <w:rStyle w:val="Hyperlink"/>
          </w:rPr>
          <w:t>ydinominaisuudet</w:t>
        </w:r>
      </w:hyperlink>
      <w:r>
        <w:t>:</w:t>
      </w:r>
    </w:p>
    <w:p w14:paraId="7F63318D" w14:textId="4959C6C5" w:rsidR="00976EB6" w:rsidRPr="00690C65" w:rsidRDefault="00340E6D" w:rsidP="00D93E4C">
      <w:pPr>
        <w:pStyle w:val="ProductList-Body"/>
      </w:pPr>
      <w:r>
        <w:t>Käyttäjä voi luoda, tarkastella ja muokata Microsoft Word-, Excel-, PowerPoint- ja OneNote-tiedostoja, joita Office for the web tai sitä seuraava palvelu tukee</w:t>
      </w:r>
      <w:r w:rsidR="00976EB6">
        <w:t>.</w:t>
      </w:r>
    </w:p>
    <w:p w14:paraId="37307BEA" w14:textId="77777777" w:rsidR="00976EB6" w:rsidRPr="00690C65" w:rsidRDefault="00976EB6" w:rsidP="00D93E4C">
      <w:pPr>
        <w:pStyle w:val="ProductList-Body"/>
        <w:tabs>
          <w:tab w:val="clear" w:pos="158"/>
          <w:tab w:val="left" w:pos="180"/>
        </w:tabs>
      </w:pPr>
    </w:p>
    <w:p w14:paraId="2EC44286" w14:textId="77777777" w:rsidR="00976EB6" w:rsidRPr="00690C65" w:rsidRDefault="00976EB6" w:rsidP="00765AE5">
      <w:pPr>
        <w:pStyle w:val="ProductList-Body"/>
        <w:tabs>
          <w:tab w:val="clear" w:pos="158"/>
          <w:tab w:val="left" w:pos="180"/>
        </w:tabs>
      </w:pPr>
      <w:r>
        <w:rPr>
          <w:b/>
          <w:color w:val="00188F"/>
        </w:rPr>
        <w:lastRenderedPageBreak/>
        <w:t>Ulkopuoliset käyttäjät</w:t>
      </w:r>
    </w:p>
    <w:p w14:paraId="3A38EAD8" w14:textId="75756E0B" w:rsidR="00976EB6" w:rsidRPr="00690C65" w:rsidRDefault="001251C2" w:rsidP="00D93E4C">
      <w:pPr>
        <w:pStyle w:val="ProductList-Body"/>
        <w:tabs>
          <w:tab w:val="clear" w:pos="158"/>
          <w:tab w:val="left" w:pos="180"/>
        </w:tabs>
      </w:pPr>
      <w:r>
        <w:t>Ulkopuoliset käyttäjät, jotka on kutsuttu sivustokokoelmiin Share-by-Mail-ominaisuuden kautta, eivät tarvitse erillisiä Käyttäjän tilauskäyttöoikeuksia Office for the web -tuotetta varten</w:t>
      </w:r>
      <w:r w:rsidR="00976EB6">
        <w:t>.</w:t>
      </w:r>
    </w:p>
    <w:p w14:paraId="2257F09D" w14:textId="77777777" w:rsidR="002936BF" w:rsidRPr="00903BB7" w:rsidRDefault="008A58C2"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43C3A612" w14:textId="1A3D3A49" w:rsidR="005B7124" w:rsidRPr="00694022" w:rsidRDefault="005B7124" w:rsidP="00D93E4C">
      <w:pPr>
        <w:pStyle w:val="ProductList-Offering2Heading"/>
        <w:rPr>
          <w:lang w:val="fi-FI"/>
        </w:rPr>
      </w:pPr>
      <w:r w:rsidRPr="00694022">
        <w:rPr>
          <w:lang w:val="fi-FI"/>
        </w:rPr>
        <w:tab/>
      </w:r>
      <w:bookmarkStart w:id="148" w:name="_Toc47000054"/>
      <w:r w:rsidRPr="00694022">
        <w:rPr>
          <w:lang w:val="fi-FI"/>
        </w:rPr>
        <w:t>OneDrive for Business</w:t>
      </w:r>
      <w:bookmarkEnd w:id="148"/>
    </w:p>
    <w:p w14:paraId="0064B7AB" w14:textId="77777777" w:rsidR="006523C8" w:rsidRPr="00690C65" w:rsidRDefault="006523C8" w:rsidP="00D93E4C">
      <w:pPr>
        <w:pStyle w:val="ProductList-Body"/>
        <w:tabs>
          <w:tab w:val="clear" w:pos="158"/>
          <w:tab w:val="left" w:pos="180"/>
        </w:tabs>
      </w:pPr>
      <w:r>
        <w:rPr>
          <w:b/>
          <w:color w:val="00188F"/>
        </w:rPr>
        <w:t>Ulkopuoliset käyttäjät</w:t>
      </w:r>
    </w:p>
    <w:p w14:paraId="5B0B041D" w14:textId="34E71C79" w:rsidR="006523C8" w:rsidRPr="003A181F" w:rsidRDefault="006523C8" w:rsidP="00D93E4C">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bookmarkStart w:id="149" w:name="_Toc453946627"/>
    <w:bookmarkStart w:id="150" w:name="_Toc451949065"/>
    <w:bookmarkStart w:id="151" w:name="ProjectOnline"/>
    <w:p w14:paraId="22B671DB"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bookmarkEnd w:id="149"/>
    <w:bookmarkEnd w:id="150"/>
    <w:bookmarkEnd w:id="151"/>
    <w:p w14:paraId="76721AB1" w14:textId="77777777" w:rsidR="00537B03" w:rsidRDefault="00537B03" w:rsidP="00650640">
      <w:pPr>
        <w:pStyle w:val="ProductList-Offering2Heading"/>
        <w:outlineLvl w:val="2"/>
      </w:pPr>
      <w:r>
        <w:tab/>
      </w:r>
      <w:bookmarkStart w:id="152" w:name="_Toc6563833"/>
      <w:bookmarkStart w:id="153" w:name="_Toc21617054"/>
      <w:bookmarkStart w:id="154" w:name="_Toc47000055"/>
      <w:r>
        <w:t>Project</w:t>
      </w:r>
      <w:bookmarkEnd w:id="152"/>
      <w:bookmarkEnd w:id="153"/>
      <w:bookmarkEnd w:id="154"/>
    </w:p>
    <w:p w14:paraId="2214E603" w14:textId="77777777" w:rsidR="001F6D5E" w:rsidRDefault="001F6D5E" w:rsidP="00D93E4C">
      <w:pPr>
        <w:pStyle w:val="ProductList-Body"/>
        <w:rPr>
          <w:rFonts w:asciiTheme="majorHAnsi" w:hAnsiTheme="majorHAnsi"/>
          <w:sz w:val="16"/>
          <w:szCs w:val="16"/>
        </w:rPr>
        <w:sectPr w:rsidR="001F6D5E" w:rsidSect="001F6D5E">
          <w:type w:val="continuous"/>
          <w:pgSz w:w="12240" w:h="15840"/>
          <w:pgMar w:top="1440" w:right="720" w:bottom="1440" w:left="720" w:header="720" w:footer="720" w:gutter="0"/>
          <w:cols w:space="720"/>
          <w:titlePg/>
          <w:docGrid w:linePitch="360"/>
        </w:sectPr>
      </w:pPr>
    </w:p>
    <w:p w14:paraId="7808CB8A" w14:textId="2DCF5F19" w:rsidR="00537B03" w:rsidRDefault="00537B03" w:rsidP="00D93E4C">
      <w:pPr>
        <w:pStyle w:val="ProductList-Body"/>
        <w:rPr>
          <w:rFonts w:asciiTheme="majorHAnsi" w:hAnsiTheme="majorHAnsi"/>
          <w:sz w:val="16"/>
          <w:szCs w:val="16"/>
        </w:rPr>
      </w:pPr>
      <w:r>
        <w:rPr>
          <w:rFonts w:asciiTheme="majorHAnsi" w:hAnsiTheme="majorHAnsi"/>
          <w:sz w:val="16"/>
          <w:szCs w:val="16"/>
        </w:rPr>
        <w:t>Project Essentials</w:t>
      </w:r>
    </w:p>
    <w:p w14:paraId="047569F8" w14:textId="77777777" w:rsidR="00537B03" w:rsidRDefault="00537B03" w:rsidP="00D93E4C">
      <w:pPr>
        <w:pStyle w:val="ProductList-Body"/>
        <w:rPr>
          <w:rFonts w:asciiTheme="majorHAnsi" w:hAnsiTheme="majorHAnsi"/>
          <w:sz w:val="16"/>
          <w:szCs w:val="16"/>
        </w:rPr>
      </w:pPr>
      <w:r>
        <w:rPr>
          <w:rFonts w:asciiTheme="majorHAnsi" w:hAnsiTheme="majorHAnsi"/>
          <w:sz w:val="16"/>
          <w:szCs w:val="16"/>
        </w:rPr>
        <w:t>Project Plan 1</w:t>
      </w:r>
    </w:p>
    <w:p w14:paraId="276EF3E3" w14:textId="77777777" w:rsidR="00537B03" w:rsidRDefault="00537B03" w:rsidP="00D93E4C">
      <w:pPr>
        <w:pStyle w:val="ProductList-Body"/>
        <w:rPr>
          <w:rFonts w:asciiTheme="majorHAnsi" w:hAnsiTheme="majorHAnsi"/>
          <w:sz w:val="16"/>
          <w:szCs w:val="16"/>
        </w:rPr>
      </w:pPr>
      <w:r>
        <w:rPr>
          <w:rFonts w:asciiTheme="majorHAnsi" w:hAnsiTheme="majorHAnsi"/>
          <w:sz w:val="16"/>
          <w:szCs w:val="16"/>
        </w:rPr>
        <w:t>Project Plan 3</w:t>
      </w:r>
    </w:p>
    <w:p w14:paraId="668F060F" w14:textId="77777777" w:rsidR="00537B03" w:rsidRPr="00866323" w:rsidRDefault="00537B03" w:rsidP="00D93E4C">
      <w:pPr>
        <w:pStyle w:val="ProductList-Body"/>
        <w:rPr>
          <w:rFonts w:asciiTheme="majorHAnsi" w:hAnsiTheme="majorHAnsi"/>
          <w:sz w:val="16"/>
          <w:szCs w:val="16"/>
        </w:rPr>
      </w:pPr>
      <w:r>
        <w:rPr>
          <w:rFonts w:asciiTheme="majorHAnsi" w:hAnsiTheme="majorHAnsi"/>
          <w:sz w:val="16"/>
          <w:szCs w:val="16"/>
        </w:rPr>
        <w:t>Project Plan 5</w:t>
      </w:r>
    </w:p>
    <w:p w14:paraId="304D679C" w14:textId="77777777" w:rsidR="001F6D5E" w:rsidRDefault="001F6D5E" w:rsidP="00D93E4C">
      <w:pPr>
        <w:pStyle w:val="ProductList-Body"/>
        <w:pBdr>
          <w:top w:val="single" w:sz="4" w:space="1" w:color="BFBFBF" w:themeColor="background1" w:themeShade="BF"/>
        </w:pBdr>
        <w:rPr>
          <w:b/>
          <w:color w:val="000000" w:themeColor="text1"/>
          <w:sz w:val="8"/>
          <w:szCs w:val="8"/>
        </w:rPr>
        <w:sectPr w:rsidR="001F6D5E" w:rsidSect="001F6D5E">
          <w:type w:val="continuous"/>
          <w:pgSz w:w="12240" w:h="15840"/>
          <w:pgMar w:top="1440" w:right="720" w:bottom="1440" w:left="720" w:header="720" w:footer="720" w:gutter="0"/>
          <w:cols w:num="2" w:space="720"/>
          <w:titlePg/>
          <w:docGrid w:linePitch="360"/>
        </w:sectPr>
      </w:pPr>
    </w:p>
    <w:p w14:paraId="4542F0B6" w14:textId="16C8CC2C" w:rsidR="00537B03" w:rsidRPr="000A5E8A" w:rsidRDefault="00537B03" w:rsidP="00D93E4C">
      <w:pPr>
        <w:pStyle w:val="ProductList-Body"/>
        <w:pBdr>
          <w:top w:val="single" w:sz="4" w:space="1" w:color="BFBFBF" w:themeColor="background1" w:themeShade="BF"/>
        </w:pBdr>
        <w:rPr>
          <w:b/>
          <w:color w:val="000000" w:themeColor="text1"/>
          <w:sz w:val="8"/>
          <w:szCs w:val="8"/>
        </w:rPr>
      </w:pPr>
    </w:p>
    <w:p w14:paraId="34194192" w14:textId="77777777" w:rsidR="00537B03" w:rsidRPr="005108F0" w:rsidRDefault="00537B03" w:rsidP="00D93E4C">
      <w:pPr>
        <w:pStyle w:val="ProductList-Body"/>
        <w:rPr>
          <w:b/>
          <w:color w:val="00188F"/>
        </w:rPr>
      </w:pPr>
      <w:r>
        <w:rPr>
          <w:b/>
          <w:color w:val="00188F"/>
        </w:rPr>
        <w:t>Project-sovelluksen asennus- ja käyttöoikeudet</w:t>
      </w:r>
    </w:p>
    <w:p w14:paraId="47F55482" w14:textId="77777777" w:rsidR="00537B03" w:rsidRDefault="00537B03" w:rsidP="00D93E4C">
      <w:pPr>
        <w:pStyle w:val="ProductList-Body"/>
      </w:pPr>
      <w:r>
        <w:t>Jokaisella käyttäjällä, jolle Asiakas määrittää Project Plan 3- tai Plan 5 User SL -tilauskäyttöoikeuden, on oltava Microsoft-tilaus, jotta käyttäjä voi käyttää tilaukseen sisältyvää ohjelmistoa. Näillä käyttäjillä</w:t>
      </w:r>
    </w:p>
    <w:p w14:paraId="29B7CA3B" w14:textId="77777777" w:rsidR="00537B03" w:rsidRDefault="00537B03" w:rsidP="00D93E4C">
      <w:pPr>
        <w:pStyle w:val="ProductList-Body"/>
        <w:numPr>
          <w:ilvl w:val="0"/>
          <w:numId w:val="8"/>
        </w:numPr>
      </w:pPr>
      <w:r>
        <w:t>on oikeus aktivoida Tilauskäyttöoikeuden piiriin kuuluvan ohjelmiston paikallista käyttöä tai etäkäyttöä varten enintään viidestä käyttöjärjestelmäympäristöstä</w:t>
      </w:r>
    </w:p>
    <w:p w14:paraId="36406AB2" w14:textId="77777777" w:rsidR="00A804DA" w:rsidRDefault="00A804DA" w:rsidP="00A804DA">
      <w:pPr>
        <w:pStyle w:val="ProductList-Body"/>
        <w:numPr>
          <w:ilvl w:val="0"/>
          <w:numId w:val="8"/>
        </w:numPr>
      </w:pPr>
      <w:r>
        <w:t>voivat myös asentaa ja käyttää ohjelmistoa jaetun tietokoneen aktivoinnilla jaetulla laitteella, verkkopalvelimella tai Microsoft Azuressa tai Oikeutetun usean vuokralaisen isäntäkumppanin kanssa (”QMTH”). Ohjelmiston asennus- ja käyttöoikeudet Oikeutetun usean vuokralaisen isäntäkumppanin (QMTH) kanssa eivät ole voimassa, jos QMTH käyttää Lueteltua Palveluntarjoajaa Datakeskusoperaattorina siten kuin kyseiset termit on määritetty</w:t>
      </w:r>
      <w:hyperlink r:id="rId60" w:history="1">
        <w:r w:rsidRPr="0077312F">
          <w:rPr>
            <w:rStyle w:val="Hyperlink"/>
          </w:rPr>
          <w:t xml:space="preserve"> </w:t>
        </w:r>
        <w:r>
          <w:rPr>
            <w:rStyle w:val="Hyperlink"/>
          </w:rPr>
          <w:t>Tuotteen ehdoissa</w:t>
        </w:r>
      </w:hyperlink>
      <w:r>
        <w:t xml:space="preserve">. Tuotteen ehdot ovat osoitteessa </w:t>
      </w:r>
      <w:hyperlink r:id="rId61" w:history="1">
        <w:r>
          <w:rPr>
            <w:rStyle w:val="Hyperlink"/>
          </w:rPr>
          <w:t>http://go.microsoft.com/?linkid=9839207</w:t>
        </w:r>
      </w:hyperlink>
      <w:r>
        <w:t xml:space="preserve">. Luettelo Oikeutetuista usean vuokralaisen isäntäkumppaneista ja muut käyttöönottorajoitukset ovat osoitteessa </w:t>
      </w:r>
      <w:hyperlink r:id="rId62" w:history="1">
        <w:r>
          <w:rPr>
            <w:rStyle w:val="Hyperlink"/>
          </w:rPr>
          <w:t>www.office.com/sca</w:t>
        </w:r>
      </w:hyperlink>
      <w:r>
        <w:t xml:space="preserve"> ja</w:t>
      </w:r>
    </w:p>
    <w:p w14:paraId="50A8A1DF" w14:textId="77777777" w:rsidR="00537B03" w:rsidRDefault="00537B03" w:rsidP="00D93E4C">
      <w:pPr>
        <w:pStyle w:val="ProductList-Body"/>
        <w:numPr>
          <w:ilvl w:val="0"/>
          <w:numId w:val="8"/>
        </w:numPr>
      </w:pPr>
      <w:r>
        <w:t>on velvollisuus liittää vähintään kerran 30 päivässä Internetiin kaikki laitteet, joille ohjelmisto on asennettu, tai muuten ohjelmiston toimintaan voi tulla muutoksia.</w:t>
      </w:r>
    </w:p>
    <w:p w14:paraId="7056B8C8" w14:textId="77777777" w:rsidR="00537B03" w:rsidRDefault="00537B03" w:rsidP="00D93E4C">
      <w:pPr>
        <w:pStyle w:val="ProductList-Body"/>
        <w:rPr>
          <w:rFonts w:asciiTheme="majorHAnsi" w:hAnsiTheme="majorHAnsi"/>
          <w:sz w:val="16"/>
          <w:szCs w:val="16"/>
        </w:rPr>
      </w:pPr>
    </w:p>
    <w:p w14:paraId="49FBC984" w14:textId="77777777" w:rsidR="00537B03" w:rsidRPr="005108F0" w:rsidRDefault="00537B03" w:rsidP="00D93E4C">
      <w:pPr>
        <w:pStyle w:val="ProductList-Body"/>
        <w:rPr>
          <w:b/>
          <w:color w:val="00188F"/>
        </w:rPr>
      </w:pPr>
      <w:r>
        <w:rPr>
          <w:b/>
          <w:color w:val="00188F"/>
        </w:rPr>
        <w:t>SharePoint Onlinen käyttö</w:t>
      </w:r>
    </w:p>
    <w:p w14:paraId="69A8E113" w14:textId="7099CC7A" w:rsidR="008C71F4" w:rsidRDefault="00537B03" w:rsidP="00D93E4C">
      <w:pPr>
        <w:pStyle w:val="ProductList-Body"/>
      </w:pPr>
      <w:r>
        <w:t>Project Plan 3:n tai Plan 5 SL:n mukana tulevat SharePoint Online -toiminnallisuuden oikeudet on rajoitettu tietojen tallentamiseen ja käyttöön Project tukemistarkoituksia varten</w:t>
      </w:r>
      <w:r w:rsidR="008C71F4">
        <w:t>.</w:t>
      </w:r>
    </w:p>
    <w:p w14:paraId="0A7CAB04" w14:textId="77777777" w:rsidR="001F6D5E" w:rsidRPr="00903BB7" w:rsidRDefault="008A58C2" w:rsidP="001F6D5E">
      <w:pPr>
        <w:pStyle w:val="ProductList-Body"/>
        <w:shd w:val="clear" w:color="auto" w:fill="A6A6A6" w:themeFill="background1" w:themeFillShade="A6"/>
        <w:spacing w:before="120" w:after="240"/>
        <w:jc w:val="right"/>
      </w:pPr>
      <w:hyperlink w:anchor="TableofContents" w:tooltip="Sisällys" w:history="1">
        <w:r w:rsidR="001F6D5E">
          <w:rPr>
            <w:rStyle w:val="Hyperlink"/>
            <w:sz w:val="16"/>
            <w:szCs w:val="16"/>
          </w:rPr>
          <w:t>Sisällys</w:t>
        </w:r>
      </w:hyperlink>
      <w:r w:rsidR="001F6D5E">
        <w:rPr>
          <w:sz w:val="16"/>
          <w:szCs w:val="16"/>
        </w:rPr>
        <w:t xml:space="preserve"> / </w:t>
      </w:r>
      <w:hyperlink w:anchor="GeneralTerms" w:tooltip="Yleiset ehdot" w:history="1">
        <w:r w:rsidR="001F6D5E">
          <w:rPr>
            <w:rStyle w:val="Hyperlink"/>
            <w:sz w:val="16"/>
            <w:szCs w:val="16"/>
          </w:rPr>
          <w:t>Yleiset ehdot</w:t>
        </w:r>
      </w:hyperlink>
    </w:p>
    <w:p w14:paraId="7EA2334C" w14:textId="61FFDAB2" w:rsidR="003045CD" w:rsidRPr="00C93162" w:rsidRDefault="003045CD" w:rsidP="00A804DA">
      <w:pPr>
        <w:pStyle w:val="ProductList-Offering2Heading"/>
        <w:outlineLvl w:val="2"/>
      </w:pPr>
      <w:r w:rsidRPr="00C93162">
        <w:tab/>
      </w:r>
      <w:bookmarkStart w:id="155" w:name="_Toc524436952"/>
      <w:bookmarkStart w:id="156" w:name="_Toc523239324"/>
      <w:bookmarkStart w:id="157" w:name="_Toc47000056"/>
      <w:r w:rsidRPr="00C93162">
        <w:t>SharePoint Online</w:t>
      </w:r>
      <w:bookmarkEnd w:id="155"/>
      <w:bookmarkEnd w:id="156"/>
      <w:bookmarkEnd w:id="157"/>
    </w:p>
    <w:p w14:paraId="2F96E21F" w14:textId="77777777" w:rsidR="003045CD" w:rsidRPr="00C93162" w:rsidRDefault="003045CD" w:rsidP="00D93E4C">
      <w:pPr>
        <w:pStyle w:val="ProductList-Offering1"/>
        <w:ind w:left="0"/>
        <w:sectPr w:rsidR="003045CD" w:rsidRPr="00C93162" w:rsidSect="001F6D5E">
          <w:type w:val="continuous"/>
          <w:pgSz w:w="12240" w:h="15840"/>
          <w:pgMar w:top="1440" w:right="720" w:bottom="1440" w:left="720" w:header="720" w:footer="720" w:gutter="0"/>
          <w:cols w:space="720"/>
          <w:titlePg/>
          <w:docGrid w:linePitch="360"/>
        </w:sectPr>
      </w:pPr>
    </w:p>
    <w:p w14:paraId="4A6D8E50"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SharePoint Online (Plan 1 ja 2)</w:t>
      </w:r>
    </w:p>
    <w:p w14:paraId="67F95EBD"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SharePoint Online K1</w:t>
      </w:r>
    </w:p>
    <w:p w14:paraId="64B46408"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Duet Enterprise Online for Microsoft SharePoint and SAP</w:t>
      </w:r>
    </w:p>
    <w:p w14:paraId="776E6BE8" w14:textId="77777777" w:rsidR="003045CD" w:rsidRPr="00C93162" w:rsidRDefault="003045CD" w:rsidP="00D93E4C">
      <w:pPr>
        <w:pStyle w:val="ProductList-Offering2"/>
        <w:sectPr w:rsidR="003045CD" w:rsidRPr="00C93162"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D93E4C">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765AE5">
      <w:pPr>
        <w:pStyle w:val="ProductList-Body"/>
      </w:pPr>
      <w:r>
        <w:rPr>
          <w:b/>
          <w:color w:val="00188F"/>
        </w:rPr>
        <w:t>Office 365 -palveluiden ydinominaisuudet</w:t>
      </w:r>
    </w:p>
    <w:p w14:paraId="696B933A" w14:textId="10119431" w:rsidR="00D7478E" w:rsidRPr="00690C65" w:rsidRDefault="004B79A4" w:rsidP="00D93E4C">
      <w:pPr>
        <w:pStyle w:val="ProductList-Body"/>
      </w:pPr>
      <w:r>
        <w:t xml:space="preserve">SharePoint Online tai sitä seuraava palvelu sisältää seuraavat </w:t>
      </w:r>
      <w:hyperlink w:anchor="CoreFeaturesforOffice365Services" w:tooltip="ydinominaisuudet" w:history="1">
        <w:r>
          <w:rPr>
            <w:rStyle w:val="Hyperlink"/>
          </w:rPr>
          <w:t>ydinominaisuudet</w:t>
        </w:r>
      </w:hyperlink>
      <w:r>
        <w:t>:</w:t>
      </w:r>
    </w:p>
    <w:p w14:paraId="3C7AF6D9" w14:textId="77777777" w:rsidR="00ED50E6" w:rsidRPr="00690C65" w:rsidRDefault="001A19E0" w:rsidP="00B92606">
      <w:pPr>
        <w:pStyle w:val="ProductList-Body"/>
        <w:tabs>
          <w:tab w:val="clear" w:pos="158"/>
          <w:tab w:val="left" w:pos="180"/>
        </w:tabs>
        <w:ind w:left="187"/>
      </w:pPr>
      <w:r>
        <w:rPr>
          <w:b/>
          <w:color w:val="0072C6"/>
        </w:rPr>
        <w:t>Yhteistyösivustot</w:t>
      </w:r>
    </w:p>
    <w:p w14:paraId="6BB5D188" w14:textId="545CAD29" w:rsidR="001A19E0" w:rsidRPr="00690C65" w:rsidRDefault="001A19E0" w:rsidP="00D93E4C">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93E4C">
      <w:pPr>
        <w:pStyle w:val="ProductList-Body"/>
        <w:tabs>
          <w:tab w:val="clear" w:pos="158"/>
          <w:tab w:val="left" w:pos="180"/>
        </w:tabs>
        <w:ind w:left="180"/>
      </w:pPr>
    </w:p>
    <w:p w14:paraId="7F657CBD" w14:textId="77777777" w:rsidR="00ED50E6" w:rsidRPr="00690C65" w:rsidRDefault="001A19E0" w:rsidP="00230C43">
      <w:pPr>
        <w:pStyle w:val="ProductList-Body"/>
        <w:tabs>
          <w:tab w:val="clear" w:pos="158"/>
          <w:tab w:val="left" w:pos="180"/>
        </w:tabs>
        <w:ind w:left="187"/>
      </w:pPr>
      <w:r>
        <w:rPr>
          <w:b/>
          <w:color w:val="0072C6"/>
        </w:rPr>
        <w:t>Tallennus</w:t>
      </w:r>
    </w:p>
    <w:p w14:paraId="39343941" w14:textId="736F4EE6" w:rsidR="001A19E0" w:rsidRPr="00690C65" w:rsidRDefault="001A19E0" w:rsidP="00230C43">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D93E4C">
      <w:pPr>
        <w:pStyle w:val="ProductList-Body"/>
      </w:pPr>
    </w:p>
    <w:p w14:paraId="5240EB9E" w14:textId="77777777" w:rsidR="00974EAE" w:rsidRPr="00690C65" w:rsidRDefault="001A19E0" w:rsidP="00D93E4C">
      <w:pPr>
        <w:pStyle w:val="ProductList-Body"/>
        <w:tabs>
          <w:tab w:val="clear" w:pos="158"/>
          <w:tab w:val="left" w:pos="180"/>
        </w:tabs>
      </w:pPr>
      <w:r>
        <w:rPr>
          <w:b/>
          <w:color w:val="00188F"/>
        </w:rPr>
        <w:t>Ulkopuoliset käyttäjät</w:t>
      </w:r>
    </w:p>
    <w:p w14:paraId="02135ED3" w14:textId="62AE6A84" w:rsidR="001A19E0" w:rsidRPr="00690C65" w:rsidRDefault="001A19E0" w:rsidP="00D93E4C">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w:t>
      </w:r>
      <w:r w:rsidR="00F84A5F">
        <w:t>K</w:t>
      </w:r>
      <w:r w:rsidR="00AD1C5D">
        <w:t>1</w:t>
      </w:r>
      <w:r>
        <w:t xml:space="preserv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5B55FEE" w:rsidR="001A19E0"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41042A23" w14:textId="77777777" w:rsidR="009922DE" w:rsidRPr="00585A48" w:rsidRDefault="008A58C2" w:rsidP="009922DE">
      <w:pPr>
        <w:pStyle w:val="ProductList-Body"/>
        <w:shd w:val="clear" w:color="auto" w:fill="A6A6A6" w:themeFill="background1" w:themeFillShade="A6"/>
        <w:spacing w:before="120" w:after="240"/>
        <w:jc w:val="right"/>
        <w:rPr>
          <w:sz w:val="16"/>
          <w:szCs w:val="16"/>
        </w:rPr>
      </w:pPr>
      <w:hyperlink w:anchor="_top" w:tooltip="Sisällys" w:history="1">
        <w:r w:rsidR="009922DE">
          <w:rPr>
            <w:rStyle w:val="Hyperlink"/>
            <w:sz w:val="16"/>
            <w:szCs w:val="16"/>
          </w:rPr>
          <w:t>Sisällys</w:t>
        </w:r>
      </w:hyperlink>
      <w:r w:rsidR="009922DE">
        <w:rPr>
          <w:sz w:val="16"/>
          <w:szCs w:val="16"/>
        </w:rPr>
        <w:t xml:space="preserve"> / </w:t>
      </w:r>
      <w:hyperlink w:anchor="_top" w:tooltip="Yleiset ehdot" w:history="1">
        <w:r w:rsidR="009922DE">
          <w:rPr>
            <w:rStyle w:val="Hyperlink"/>
            <w:sz w:val="16"/>
            <w:szCs w:val="16"/>
          </w:rPr>
          <w:t>Yleiset ehdot</w:t>
        </w:r>
      </w:hyperlink>
    </w:p>
    <w:p w14:paraId="57D14A98" w14:textId="77777777" w:rsidR="009922DE" w:rsidRDefault="009922DE" w:rsidP="009922DE">
      <w:pPr>
        <w:pStyle w:val="ProductList-Offering2Heading"/>
        <w:outlineLvl w:val="2"/>
      </w:pPr>
      <w:r>
        <w:lastRenderedPageBreak/>
        <w:tab/>
      </w:r>
      <w:bookmarkStart w:id="158" w:name="WorkplaceAnalytics"/>
      <w:bookmarkStart w:id="159" w:name="_Toc37676506"/>
      <w:bookmarkStart w:id="160" w:name="_Toc47000057"/>
      <w:r>
        <w:t>Workplace Analytics</w:t>
      </w:r>
      <w:bookmarkEnd w:id="158"/>
      <w:bookmarkEnd w:id="159"/>
      <w:bookmarkEnd w:id="160"/>
    </w:p>
    <w:p w14:paraId="132786CF" w14:textId="77777777" w:rsidR="009922DE" w:rsidRDefault="009922DE" w:rsidP="009922DE">
      <w:pPr>
        <w:pStyle w:val="ProductList-Body"/>
        <w:tabs>
          <w:tab w:val="clear" w:pos="158"/>
          <w:tab w:val="left" w:pos="360"/>
        </w:tabs>
        <w:rPr>
          <w:b/>
          <w:color w:val="00188F"/>
        </w:rPr>
      </w:pPr>
      <w:r>
        <w:rPr>
          <w:b/>
          <w:color w:val="00188F"/>
        </w:rPr>
        <w:t>HIPAA Business Associate Agreement</w:t>
      </w:r>
    </w:p>
    <w:p w14:paraId="6E6B61A7" w14:textId="77777777" w:rsidR="009922DE" w:rsidRDefault="009922DE" w:rsidP="009922DE">
      <w:pPr>
        <w:pStyle w:val="ProductList-Body"/>
      </w:pPr>
      <w:r>
        <w:t xml:space="preserve">Vaikka Workplace Analyticsia ei ole mainittu HIPAA Business Associate Agreement (“BAA”) -sopimuksessa, jos Asiakas on ”sopimuksen kattama osapuoli” tai ”liiketoimintakumppani” ja Asiakastiedot sisältävät ”suojattuja terveystietoja” siten kuin kyseiset termit on määritetty laissa 45 CFR § 160.103, Asiakkaan Workplace Analytics -volyymikäyttöoikeussopimuksen toteuttaminen sisältää BAA:n toteuttamisen. Koko teksti on saatavilla osoitteessa </w:t>
      </w:r>
      <w:hyperlink r:id="rId63" w:history="1">
        <w:r>
          <w:rPr>
            <w:rStyle w:val="Hyperlink"/>
          </w:rPr>
          <w:t>http://aka.ms/BAA</w:t>
        </w:r>
      </w:hyperlink>
      <w:r>
        <w:t>.</w:t>
      </w:r>
    </w:p>
    <w:p w14:paraId="288E3530" w14:textId="77777777" w:rsidR="009922DE" w:rsidRDefault="009922DE" w:rsidP="009922DE">
      <w:pPr>
        <w:pStyle w:val="ProductList-Body"/>
      </w:pPr>
    </w:p>
    <w:p w14:paraId="729B2D1B" w14:textId="77777777" w:rsidR="009922DE" w:rsidRDefault="009922DE" w:rsidP="009922DE">
      <w:pPr>
        <w:pStyle w:val="ProductList-Body"/>
        <w:tabs>
          <w:tab w:val="clear" w:pos="158"/>
          <w:tab w:val="left" w:pos="360"/>
        </w:tabs>
        <w:rPr>
          <w:b/>
          <w:color w:val="00188F"/>
        </w:rPr>
      </w:pPr>
      <w:r>
        <w:rPr>
          <w:b/>
          <w:color w:val="00188F"/>
        </w:rPr>
        <w:t>Kolmannen osapuolen auditoinnit</w:t>
      </w:r>
    </w:p>
    <w:p w14:paraId="0A2DF2A0" w14:textId="4B6399AA" w:rsidR="009922DE" w:rsidRPr="00690C65" w:rsidRDefault="009922DE" w:rsidP="006523C8">
      <w:pPr>
        <w:pStyle w:val="ProductList-Body"/>
        <w:tabs>
          <w:tab w:val="clear" w:pos="158"/>
          <w:tab w:val="left" w:pos="180"/>
        </w:tabs>
      </w:pPr>
      <w:r>
        <w:t>Microsoftilla on hallussaan ja se käyttää ja ylläpitää asiaankuuluvia teknisiä ja organisatorisia keinoja suojatakseen Asiakastietoja ja Henkilötietoja tahattomalta tai laittomalta tuhoamiselta, katoamiselta, muokkaamiselta, luvattomalta paljastamiselta tai käytöltä, jos kyseessä ovat siirretyt, tallennetut tai muulla tavalla käsitellyt henkilötiedot Workplace Analyticsissa. Nämä toimenpiteet noudattavat ISO 27001-, ISO 27002- ja ISO 27018 -standardeissa mainittuja vaatimuksia. Microsoft on suorittanut ja suorittaa säännöllisiä kolmannen osapuolen auditointeja tarkistaakseen, noudatetaanko näitä vaatimuksia, ja ne ovat yhdenmukaisia Office 365 -palveluiden auditointien kanssa.</w:t>
      </w:r>
    </w:p>
    <w:p w14:paraId="01626E05" w14:textId="77777777" w:rsidR="002936BF" w:rsidRPr="00903BB7" w:rsidRDefault="008A58C2"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EF9505" w14:textId="68D59A9E" w:rsidR="008E1EAF" w:rsidRPr="00694022" w:rsidRDefault="004B3528" w:rsidP="000A7254">
      <w:pPr>
        <w:pStyle w:val="ProductList-OfferingGroupHeading"/>
        <w:rPr>
          <w:lang w:val="fi-FI"/>
        </w:rPr>
      </w:pPr>
      <w:bookmarkStart w:id="161" w:name="_Toc47000058"/>
      <w:bookmarkStart w:id="162" w:name="OtherOnlineServices"/>
      <w:r w:rsidRPr="00694022">
        <w:rPr>
          <w:lang w:val="fi-FI"/>
        </w:rPr>
        <w:t>Muut Online-palvelut</w:t>
      </w:r>
      <w:bookmarkEnd w:id="161"/>
    </w:p>
    <w:p w14:paraId="5E46BB87" w14:textId="77777777" w:rsidR="00946D49" w:rsidRPr="00946D49" w:rsidRDefault="00946D49" w:rsidP="00346FF3">
      <w:pPr>
        <w:pStyle w:val="ProductList-Offering2Heading"/>
        <w:outlineLvl w:val="2"/>
        <w:rPr>
          <w:lang w:val="sv-SE"/>
        </w:rPr>
      </w:pPr>
      <w:bookmarkStart w:id="163" w:name="MicrosoftLearning"/>
      <w:bookmarkStart w:id="164" w:name="MicrosoftPowerBIPro"/>
      <w:bookmarkEnd w:id="162"/>
      <w:r w:rsidRPr="00FE583C">
        <w:rPr>
          <w:lang w:val="fi-FI"/>
        </w:rPr>
        <w:tab/>
      </w:r>
      <w:bookmarkStart w:id="165" w:name="_Toc3111583"/>
      <w:bookmarkStart w:id="166" w:name="_Toc794198"/>
      <w:bookmarkStart w:id="167" w:name="_Toc47000059"/>
      <w:bookmarkStart w:id="168" w:name="BingMaps"/>
      <w:r w:rsidRPr="00946D49">
        <w:rPr>
          <w:lang w:val="sv-SE"/>
        </w:rPr>
        <w:t>Bing Maps Mobile Asset Management Platform</w:t>
      </w:r>
      <w:bookmarkEnd w:id="165"/>
      <w:bookmarkEnd w:id="166"/>
      <w:bookmarkEnd w:id="167"/>
    </w:p>
    <w:bookmarkEnd w:id="168"/>
    <w:p w14:paraId="5A9515CA" w14:textId="77777777" w:rsidR="00946D49" w:rsidRPr="00931AE7" w:rsidRDefault="00946D49" w:rsidP="00346FF3">
      <w:pPr>
        <w:pStyle w:val="ProductList-Body"/>
      </w:pPr>
      <w:r>
        <w:rPr>
          <w:b/>
          <w:color w:val="00188F"/>
        </w:rPr>
        <w:t>Palveluiden tilauskäyttöoikeudet</w:t>
      </w:r>
    </w:p>
    <w:p w14:paraId="2471C7DE" w14:textId="77777777" w:rsidR="00946D49" w:rsidRPr="00931AE7" w:rsidRDefault="00946D49" w:rsidP="00346FF3">
      <w:pPr>
        <w:pStyle w:val="ProductList-Body"/>
      </w:pPr>
      <w:r>
        <w:t xml:space="preserve">Palvelun tilauskäyttöoikeus tarvitaan, jotta palveluja voidaan käyttää Bing Maps Mobile Asset Management Platformin kautta. Palvelun tilauskäyttöoikeus on ostettava siten, että kullekin resurssille hankitaan ainakin yksi seuraavista ehdot täyttävistä Add-on-tilauskäyttöoikeuksista. </w:t>
      </w:r>
    </w:p>
    <w:p w14:paraId="3C0D4F30" w14:textId="77777777" w:rsidR="00946D49" w:rsidRPr="00931AE7" w:rsidRDefault="00946D49" w:rsidP="00346FF3">
      <w:pPr>
        <w:pStyle w:val="ProductList-Body"/>
        <w:numPr>
          <w:ilvl w:val="0"/>
          <w:numId w:val="10"/>
        </w:numPr>
        <w:spacing w:before="40"/>
      </w:pPr>
      <w:r>
        <w:t>Mobile Asset Management for North America Add-on SL (reititys tai ei reititystä)</w:t>
      </w:r>
    </w:p>
    <w:p w14:paraId="65A3BF79" w14:textId="77777777" w:rsidR="00946D49" w:rsidRPr="00931AE7" w:rsidRDefault="00946D49" w:rsidP="00346FF3">
      <w:pPr>
        <w:pStyle w:val="ProductList-Body"/>
        <w:numPr>
          <w:ilvl w:val="0"/>
          <w:numId w:val="10"/>
        </w:numPr>
        <w:spacing w:before="40"/>
      </w:pPr>
      <w:r>
        <w:t>Mobile Asset Management for Europe Add-on SL (reititys tai ei reititystä), tai</w:t>
      </w:r>
    </w:p>
    <w:p w14:paraId="55F57965" w14:textId="77777777" w:rsidR="00946D49" w:rsidRPr="00931AE7" w:rsidRDefault="00946D49" w:rsidP="00346FF3">
      <w:pPr>
        <w:pStyle w:val="ProductList-Body"/>
        <w:numPr>
          <w:ilvl w:val="0"/>
          <w:numId w:val="10"/>
        </w:numPr>
        <w:spacing w:before="40"/>
      </w:pPr>
      <w:r>
        <w:t>Mobile Asset Management for Rest of World Add-on SL (reititys tai ei reititystä)</w:t>
      </w:r>
    </w:p>
    <w:p w14:paraId="453EFBDF" w14:textId="77777777" w:rsidR="00946D49" w:rsidRPr="004F4384" w:rsidRDefault="00946D49" w:rsidP="00346FF3">
      <w:pPr>
        <w:pStyle w:val="ProductList-Body"/>
        <w:rPr>
          <w:sz w:val="14"/>
          <w:szCs w:val="20"/>
        </w:rPr>
      </w:pPr>
    </w:p>
    <w:p w14:paraId="1C516E3C" w14:textId="77777777" w:rsidR="00946D49" w:rsidRPr="00931AE7" w:rsidRDefault="00946D49" w:rsidP="00346FF3">
      <w:pPr>
        <w:pStyle w:val="ProductList-Body"/>
      </w:pPr>
      <w:r>
        <w:rPr>
          <w:b/>
          <w:color w:val="00188F"/>
        </w:rPr>
        <w:t>Bing Maps API -rajapinnat</w:t>
      </w:r>
    </w:p>
    <w:p w14:paraId="7AFEAD90" w14:textId="77777777" w:rsidR="00946D49" w:rsidRPr="00931AE7" w:rsidRDefault="00946D49" w:rsidP="00346FF3">
      <w:pPr>
        <w:pStyle w:val="ProductList-Body"/>
      </w:pPr>
      <w:r w:rsidRPr="00DB089E">
        <w:t>Asiakas, jolla on käyttöoikeus Bing Maps Mobile Asset Management Platformiin, voi käyttää Bing Maps API -rajapintoja seuraavissa osoitteissa sijaitsevien Microsoft Bing Maps Platform API -rajapintojen dokumentaatioiden ja niiden myöhempien versioiden mukaisesti:</w:t>
      </w:r>
      <w:r>
        <w:t xml:space="preserve"> </w:t>
      </w:r>
      <w:hyperlink r:id="rId64" w:history="1">
        <w:r>
          <w:rPr>
            <w:rStyle w:val="Hyperlink"/>
          </w:rPr>
          <w:t>https://aka.ms/bingmapsplatformapistou</w:t>
        </w:r>
      </w:hyperlink>
      <w:r>
        <w:t xml:space="preserve"> ja </w:t>
      </w:r>
      <w:hyperlink r:id="rId65" w:history="1">
        <w:r>
          <w:rPr>
            <w:rStyle w:val="Hyperlink"/>
          </w:rPr>
          <w:t>https://aka.ms/bingmapsplatformsdks/</w:t>
        </w:r>
      </w:hyperlink>
      <w:r>
        <w:t>.</w:t>
      </w:r>
    </w:p>
    <w:p w14:paraId="17556F3E" w14:textId="77777777" w:rsidR="00946D49" w:rsidRPr="00931AE7" w:rsidRDefault="00946D49" w:rsidP="00346FF3">
      <w:pPr>
        <w:pStyle w:val="ProductList-Body"/>
      </w:pPr>
    </w:p>
    <w:p w14:paraId="43994FCD" w14:textId="77777777" w:rsidR="00946D49" w:rsidRPr="00931AE7" w:rsidRDefault="00946D49" w:rsidP="00346FF3">
      <w:pPr>
        <w:pStyle w:val="ProductList-Body"/>
      </w:pPr>
      <w:r>
        <w:rPr>
          <w:b/>
          <w:color w:val="00188F"/>
        </w:rPr>
        <w:t>Bing Mapsin tietosuoja</w:t>
      </w:r>
    </w:p>
    <w:p w14:paraId="6B9740BD" w14:textId="77777777" w:rsidR="00946D49" w:rsidRPr="00931AE7" w:rsidRDefault="00946D49" w:rsidP="00346FF3">
      <w:pPr>
        <w:pStyle w:val="ProductList-Body"/>
      </w:pPr>
      <w:r>
        <w:t xml:space="preserve">Microsoft tietosuojalauseke (osoitteessa </w:t>
      </w:r>
      <w:hyperlink r:id="rId66" w:history="1">
        <w:r>
          <w:rPr>
            <w:rStyle w:val="Hyperlink"/>
          </w:rPr>
          <w:t>https://go.microsoft.com/fwlink/?LinkId=521839</w:t>
        </w:r>
      </w:hyperlink>
      <w:r>
        <w:rPr>
          <w:rStyle w:val="Hyperlink"/>
        </w:rPr>
        <w:t>)</w:t>
      </w:r>
      <w:r>
        <w:t xml:space="preserve"> sekä Microsoftin Bing Maps Platformin API-rajapinnan käyttöehdot koskevat Asiakkaan Bing Maps Mobile Asset Management Platformin käyttöä.</w:t>
      </w:r>
    </w:p>
    <w:p w14:paraId="249B87A0" w14:textId="77777777" w:rsidR="00946D49" w:rsidRPr="00931AE7" w:rsidRDefault="008A58C2" w:rsidP="00946D49">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7DAECD6D" w14:textId="6F49BE57" w:rsidR="00946D49" w:rsidRPr="00931AE7" w:rsidRDefault="00946D49" w:rsidP="00946D49">
      <w:pPr>
        <w:pStyle w:val="ProductList-Offering2Heading"/>
        <w:outlineLvl w:val="2"/>
      </w:pPr>
      <w:r>
        <w:tab/>
      </w:r>
      <w:bookmarkStart w:id="169" w:name="BingMapsTransactionsandUsers"/>
      <w:bookmarkStart w:id="170" w:name="_Toc3111584"/>
      <w:bookmarkStart w:id="171" w:name="_Toc47000060"/>
      <w:r>
        <w:t>Bing Maps Transactions and Users</w:t>
      </w:r>
      <w:bookmarkEnd w:id="169"/>
      <w:bookmarkEnd w:id="170"/>
      <w:bookmarkEnd w:id="171"/>
    </w:p>
    <w:p w14:paraId="360BD9AA" w14:textId="77777777" w:rsidR="00946D49" w:rsidRPr="00A8327A" w:rsidRDefault="00946D49" w:rsidP="00946D49">
      <w:pPr>
        <w:pStyle w:val="ProductList-Body"/>
        <w:rPr>
          <w:rFonts w:asciiTheme="majorHAnsi" w:hAnsiTheme="majorHAnsi"/>
          <w:sz w:val="16"/>
          <w:szCs w:val="16"/>
        </w:rPr>
        <w:sectPr w:rsidR="00946D49" w:rsidRPr="00A8327A" w:rsidSect="00FE583C">
          <w:footerReference w:type="default" r:id="rId67"/>
          <w:footerReference w:type="first" r:id="rId68"/>
          <w:type w:val="continuous"/>
          <w:pgSz w:w="12240" w:h="15840"/>
          <w:pgMar w:top="1440" w:right="720" w:bottom="1440" w:left="720" w:header="720" w:footer="720" w:gutter="0"/>
          <w:cols w:space="720"/>
          <w:titlePg/>
          <w:docGrid w:linePitch="360"/>
        </w:sectPr>
      </w:pPr>
    </w:p>
    <w:p w14:paraId="7FAA2D64" w14:textId="77777777" w:rsidR="00946D49" w:rsidRPr="00931AE7" w:rsidRDefault="00946D49" w:rsidP="00946D49">
      <w:pPr>
        <w:pStyle w:val="ProductList-Body"/>
      </w:pPr>
      <w:r>
        <w:rPr>
          <w:rFonts w:asciiTheme="majorHAnsi" w:hAnsiTheme="majorHAnsi"/>
          <w:sz w:val="16"/>
          <w:szCs w:val="16"/>
        </w:rPr>
        <w:t>Bing Maps Transactions</w:t>
      </w:r>
    </w:p>
    <w:p w14:paraId="3E9C3EFA" w14:textId="77777777" w:rsidR="00946D49" w:rsidRPr="00931AE7" w:rsidRDefault="00946D49" w:rsidP="00946D49">
      <w:pPr>
        <w:pStyle w:val="ProductList-Body"/>
      </w:pPr>
      <w:r>
        <w:rPr>
          <w:rFonts w:asciiTheme="majorHAnsi" w:hAnsiTheme="majorHAnsi"/>
          <w:sz w:val="16"/>
          <w:szCs w:val="16"/>
        </w:rPr>
        <w:t>Bing Maps Known User</w:t>
      </w:r>
    </w:p>
    <w:p w14:paraId="0B28DB29" w14:textId="77777777" w:rsidR="00946D49" w:rsidRPr="00931AE7" w:rsidRDefault="00946D49" w:rsidP="00946D49">
      <w:pPr>
        <w:pStyle w:val="ProductList-Body"/>
      </w:pPr>
      <w:r>
        <w:rPr>
          <w:rFonts w:asciiTheme="majorHAnsi" w:hAnsiTheme="majorHAnsi"/>
          <w:sz w:val="16"/>
          <w:szCs w:val="16"/>
        </w:rPr>
        <w:t>Bing Maps Light Known User</w:t>
      </w:r>
    </w:p>
    <w:p w14:paraId="396C5B4F" w14:textId="77777777" w:rsidR="00946D49" w:rsidRDefault="00946D49" w:rsidP="00946D49">
      <w:pPr>
        <w:pStyle w:val="ProductList-Body"/>
        <w:rPr>
          <w:rFonts w:asciiTheme="majorHAnsi" w:hAnsiTheme="majorHAnsi"/>
          <w:sz w:val="16"/>
          <w:szCs w:val="16"/>
        </w:rPr>
        <w:sectPr w:rsidR="00946D49" w:rsidSect="00FE583C">
          <w:footerReference w:type="default" r:id="rId69"/>
          <w:footerReference w:type="first" r:id="rId70"/>
          <w:type w:val="continuous"/>
          <w:pgSz w:w="12240" w:h="15840"/>
          <w:pgMar w:top="1440" w:right="720" w:bottom="1440" w:left="720" w:header="720" w:footer="720" w:gutter="0"/>
          <w:cols w:num="2" w:space="720"/>
          <w:titlePg/>
          <w:docGrid w:linePitch="360"/>
        </w:sectPr>
      </w:pPr>
    </w:p>
    <w:p w14:paraId="0CF7AE02" w14:textId="77777777" w:rsidR="00946D49" w:rsidRPr="00DB089E" w:rsidRDefault="00946D49" w:rsidP="00946D49">
      <w:pPr>
        <w:pStyle w:val="ProductList-Body"/>
        <w:pBdr>
          <w:top w:val="single" w:sz="4" w:space="1" w:color="BFBFBF" w:themeColor="background1" w:themeShade="BF"/>
        </w:pBdr>
        <w:rPr>
          <w:b/>
          <w:color w:val="000000" w:themeColor="text1"/>
          <w:sz w:val="8"/>
          <w:lang w:eastAsia="en-US" w:bidi="ar-SA"/>
        </w:rPr>
      </w:pPr>
    </w:p>
    <w:p w14:paraId="14DB4112" w14:textId="77777777" w:rsidR="00946D49" w:rsidRPr="00931AE7" w:rsidRDefault="00946D49" w:rsidP="00346FF3">
      <w:pPr>
        <w:pStyle w:val="ProductList-Body"/>
      </w:pPr>
      <w:r>
        <w:rPr>
          <w:b/>
          <w:color w:val="00188F"/>
        </w:rPr>
        <w:t>Todennetut käyttäjät</w:t>
      </w:r>
    </w:p>
    <w:p w14:paraId="3A5C07D0" w14:textId="77777777" w:rsidR="00946D49" w:rsidRPr="00931AE7" w:rsidRDefault="00946D49" w:rsidP="00346FF3">
      <w:pPr>
        <w:pStyle w:val="ProductList-Body"/>
      </w:pPr>
      <w:r>
        <w:t>Käyttäjillä on oltava tilauskäyttöoikeus, jos heidät todennetaan Asiakkaan ohjelmilla, jotka käyttävät palvelua Bing Maps API -rajapintojen kautta.</w:t>
      </w:r>
    </w:p>
    <w:p w14:paraId="32CBDC24" w14:textId="77777777" w:rsidR="00A804DA" w:rsidRDefault="00A804DA" w:rsidP="00346FF3">
      <w:pPr>
        <w:pStyle w:val="ProductList-Body"/>
        <w:rPr>
          <w:b/>
          <w:color w:val="00188F"/>
        </w:rPr>
      </w:pPr>
    </w:p>
    <w:p w14:paraId="7BE35803" w14:textId="0227253A" w:rsidR="00946D49" w:rsidRPr="00931AE7" w:rsidRDefault="00946D49" w:rsidP="00346FF3">
      <w:pPr>
        <w:pStyle w:val="ProductList-Body"/>
      </w:pPr>
      <w:r>
        <w:rPr>
          <w:b/>
          <w:color w:val="00188F"/>
        </w:rPr>
        <w:t>Bing Maps API -rajapinnat</w:t>
      </w:r>
    </w:p>
    <w:p w14:paraId="5BB477BB" w14:textId="77777777" w:rsidR="00946D49" w:rsidRPr="00931AE7" w:rsidRDefault="00946D49" w:rsidP="00346FF3">
      <w:pPr>
        <w:pStyle w:val="ProductList-Body"/>
      </w:pPr>
      <w:r>
        <w:t xml:space="preserve">Asiakas, jolla on käyttöoikeus Bing Maps Transactions and Usersiin, voi käyttää Bing Maps API -rajapintoja seuraavissa osoitteissa sijaitsevien Microsoft Bing Maps Platform API -rajapintojen dokumentaatioiden ja niiden myöhempien versioiden mukaisesti: </w:t>
      </w:r>
      <w:hyperlink r:id="rId71" w:history="1">
        <w:r>
          <w:rPr>
            <w:rStyle w:val="Hyperlink"/>
          </w:rPr>
          <w:t>https://aka.ms/bingmapsplatformapistou</w:t>
        </w:r>
      </w:hyperlink>
      <w:r>
        <w:t xml:space="preserve"> ja </w:t>
      </w:r>
      <w:hyperlink r:id="rId72" w:history="1">
        <w:r>
          <w:rPr>
            <w:rStyle w:val="Hyperlink"/>
          </w:rPr>
          <w:t>https://aka.ms/bingmapsplatformsdks/</w:t>
        </w:r>
      </w:hyperlink>
      <w:r>
        <w:t>.</w:t>
      </w:r>
    </w:p>
    <w:p w14:paraId="35621887" w14:textId="77777777" w:rsidR="00946D49" w:rsidRPr="00931AE7" w:rsidRDefault="00946D49" w:rsidP="00346FF3">
      <w:pPr>
        <w:pStyle w:val="ProductList-Body"/>
      </w:pPr>
    </w:p>
    <w:p w14:paraId="0F53B37C" w14:textId="77777777" w:rsidR="00946D49" w:rsidRPr="00931AE7" w:rsidRDefault="00946D49" w:rsidP="00346FF3">
      <w:pPr>
        <w:pStyle w:val="ProductList-Body"/>
      </w:pPr>
      <w:r>
        <w:rPr>
          <w:b/>
          <w:color w:val="00188F"/>
        </w:rPr>
        <w:t>Bing Mapsin tietosuoja</w:t>
      </w:r>
    </w:p>
    <w:p w14:paraId="1919579E" w14:textId="77777777" w:rsidR="00946D49" w:rsidRPr="00931AE7" w:rsidRDefault="00946D49" w:rsidP="00946D49">
      <w:pPr>
        <w:pStyle w:val="ProductList-Body"/>
      </w:pPr>
      <w:r>
        <w:t xml:space="preserve">Microsoftin tietosuojalauseke (osoitteessa </w:t>
      </w:r>
      <w:hyperlink r:id="rId73" w:history="1">
        <w:r>
          <w:rPr>
            <w:rStyle w:val="Hyperlink"/>
          </w:rPr>
          <w:t>https://go.microsoft.com/fwlink/?LinkId=521839</w:t>
        </w:r>
      </w:hyperlink>
      <w:r>
        <w:rPr>
          <w:rStyle w:val="Hyperlink"/>
        </w:rPr>
        <w:t>)</w:t>
      </w:r>
      <w:r>
        <w:t xml:space="preserve"> sekä Microsoftin Bing Maps Platformin API-rajapinnan käyttöehdot koskevat Asiakkaan Bing Mapsin käyttöä.</w:t>
      </w:r>
    </w:p>
    <w:p w14:paraId="07736121" w14:textId="548A412B" w:rsidR="005D10D9" w:rsidRDefault="008A58C2" w:rsidP="009A5014">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bookmarkStart w:id="172" w:name="MicrosoftPowerPlatform"/>
    </w:p>
    <w:p w14:paraId="28199AD4" w14:textId="59C220DB" w:rsidR="006C4BFF" w:rsidRPr="004E78BB" w:rsidRDefault="006C4BFF" w:rsidP="006C4BFF">
      <w:pPr>
        <w:pStyle w:val="ProductList-Offering2Heading"/>
        <w:outlineLvl w:val="2"/>
      </w:pPr>
      <w:r>
        <w:lastRenderedPageBreak/>
        <w:tab/>
      </w:r>
      <w:bookmarkStart w:id="173" w:name="_Toc476230942"/>
      <w:bookmarkStart w:id="174" w:name="_Toc47000061"/>
      <w:bookmarkStart w:id="175" w:name="BusinessApplicationPlatform"/>
      <w:r w:rsidR="005D10D9">
        <w:t>Microsoft Power</w:t>
      </w:r>
      <w:r>
        <w:t xml:space="preserve"> Platform</w:t>
      </w:r>
      <w:bookmarkEnd w:id="173"/>
      <w:bookmarkEnd w:id="174"/>
    </w:p>
    <w:bookmarkEnd w:id="175"/>
    <w:p w14:paraId="7955829D"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first" r:id="rId74"/>
          <w:type w:val="continuous"/>
          <w:pgSz w:w="12240" w:h="15840"/>
          <w:pgMar w:top="1440" w:right="720" w:bottom="1440" w:left="720" w:header="720" w:footer="720" w:gutter="0"/>
          <w:cols w:space="720"/>
          <w:titlePg/>
          <w:docGrid w:linePitch="360"/>
        </w:sectPr>
      </w:pPr>
    </w:p>
    <w:bookmarkEnd w:id="172"/>
    <w:p w14:paraId="6080CBCD" w14:textId="2634BC57" w:rsidR="006C4BFF" w:rsidRPr="006C4BFF" w:rsidRDefault="006C4BFF" w:rsidP="006C4BFF">
      <w:pPr>
        <w:pStyle w:val="ProductList-Body"/>
        <w:rPr>
          <w:lang w:val="en-US"/>
        </w:rPr>
      </w:pPr>
      <w:r w:rsidRPr="006C4BFF">
        <w:rPr>
          <w:rFonts w:asciiTheme="majorHAnsi" w:hAnsiTheme="majorHAnsi"/>
          <w:sz w:val="16"/>
          <w:szCs w:val="16"/>
          <w:lang w:val="en-US"/>
        </w:rPr>
        <w:t xml:space="preserve">Microsoft </w:t>
      </w:r>
      <w:r w:rsidR="00A804DA">
        <w:rPr>
          <w:rFonts w:asciiTheme="majorHAnsi" w:hAnsiTheme="majorHAnsi"/>
          <w:sz w:val="16"/>
          <w:szCs w:val="16"/>
        </w:rPr>
        <w:t>Power Automate</w:t>
      </w:r>
    </w:p>
    <w:p w14:paraId="48176099" w14:textId="4DED295D" w:rsidR="006C4BFF" w:rsidRDefault="006C4BFF" w:rsidP="006C4BFF">
      <w:pPr>
        <w:pStyle w:val="ProductList-Body"/>
        <w:rPr>
          <w:rFonts w:asciiTheme="majorHAnsi" w:hAnsiTheme="majorHAnsi"/>
          <w:sz w:val="16"/>
          <w:szCs w:val="16"/>
          <w:lang w:val="en-US"/>
        </w:rPr>
      </w:pPr>
      <w:r w:rsidRPr="006C4BFF">
        <w:rPr>
          <w:rFonts w:asciiTheme="majorHAnsi" w:hAnsiTheme="majorHAnsi"/>
          <w:sz w:val="16"/>
          <w:szCs w:val="16"/>
          <w:lang w:val="en-US"/>
        </w:rPr>
        <w:t>Microsoft Power</w:t>
      </w:r>
      <w:r w:rsidR="00A804DA">
        <w:rPr>
          <w:rFonts w:asciiTheme="majorHAnsi" w:hAnsiTheme="majorHAnsi"/>
          <w:sz w:val="16"/>
          <w:szCs w:val="16"/>
          <w:lang w:val="en-US"/>
        </w:rPr>
        <w:t xml:space="preserve"> </w:t>
      </w:r>
      <w:r w:rsidRPr="006C4BFF">
        <w:rPr>
          <w:rFonts w:asciiTheme="majorHAnsi" w:hAnsiTheme="majorHAnsi"/>
          <w:sz w:val="16"/>
          <w:szCs w:val="16"/>
          <w:lang w:val="en-US"/>
        </w:rPr>
        <w:t>Apps</w:t>
      </w:r>
    </w:p>
    <w:p w14:paraId="1E58AF3A" w14:textId="4B4700C3" w:rsidR="00AC524C" w:rsidRPr="006C4BFF" w:rsidRDefault="00AC524C" w:rsidP="006C4BFF">
      <w:pPr>
        <w:pStyle w:val="ProductList-Body"/>
        <w:rPr>
          <w:lang w:val="en-US"/>
        </w:rPr>
      </w:pPr>
      <w:r>
        <w:rPr>
          <w:rFonts w:asciiTheme="majorHAnsi" w:hAnsiTheme="majorHAnsi"/>
          <w:sz w:val="16"/>
          <w:szCs w:val="16"/>
        </w:rPr>
        <w:t>Microsoft Power Virtual Agents</w:t>
      </w:r>
    </w:p>
    <w:p w14:paraId="43E1A15A"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Pro</w:t>
      </w:r>
    </w:p>
    <w:p w14:paraId="5BE83B87" w14:textId="69AE1BFB"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default" r:id="rId75"/>
          <w:footerReference w:type="first" r:id="rId76"/>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Power BI Premium</w:t>
      </w:r>
    </w:p>
    <w:p w14:paraId="77408048"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00864CFC" w14:textId="77777777" w:rsidR="006C4BFF" w:rsidRPr="004E78BB" w:rsidRDefault="006C4BFF" w:rsidP="00346FF3">
      <w:pPr>
        <w:pStyle w:val="ProductList-Body"/>
        <w:tabs>
          <w:tab w:val="clear" w:pos="158"/>
          <w:tab w:val="left" w:pos="360"/>
        </w:tabs>
      </w:pPr>
      <w:r>
        <w:rPr>
          <w:b/>
          <w:color w:val="00188F"/>
        </w:rPr>
        <w:t>Ilmoitukset</w:t>
      </w:r>
    </w:p>
    <w:p w14:paraId="427D93F7" w14:textId="5C04A52B" w:rsidR="00841B6F" w:rsidRPr="00E52A5C" w:rsidRDefault="00841B6F" w:rsidP="00346FF3">
      <w:pPr>
        <w:pStyle w:val="ProductList-Body"/>
      </w:pPr>
      <w:r>
        <w:t xml:space="preserve">Bing Mapsia, </w:t>
      </w:r>
      <w:r>
        <w:rPr>
          <w:color w:val="000000" w:themeColor="text1"/>
        </w:rPr>
        <w:t xml:space="preserve">H.264/AVC-kuvastandardia, VC-1-videostandardia ja MPEG-4 Part 2 -kuvastandardia ja MPEG-2-videostandardia koskevia </w:t>
      </w:r>
      <w:r>
        <w:t xml:space="preserve">ilmoituksia </w:t>
      </w:r>
      <w:hyperlink w:anchor="Attachment1" w:tooltip="liitteessä 1" w:history="1">
        <w:r>
          <w:rPr>
            <w:rStyle w:val="Hyperlink"/>
          </w:rPr>
          <w:t>liitteessä 1</w:t>
        </w:r>
      </w:hyperlink>
      <w:r>
        <w:t xml:space="preserve"> sovelletaan.</w:t>
      </w:r>
    </w:p>
    <w:p w14:paraId="3E751506" w14:textId="77777777" w:rsidR="006C4BFF" w:rsidRPr="004E78BB" w:rsidRDefault="006C4BFF" w:rsidP="00346FF3">
      <w:pPr>
        <w:pStyle w:val="ProductList-Body"/>
      </w:pPr>
    </w:p>
    <w:p w14:paraId="2CB465BE" w14:textId="77777777" w:rsidR="006C4BFF" w:rsidRPr="004E78BB" w:rsidRDefault="006C4BFF" w:rsidP="00346FF3">
      <w:pPr>
        <w:pStyle w:val="ProductList-Body"/>
        <w:tabs>
          <w:tab w:val="clear" w:pos="158"/>
          <w:tab w:val="left" w:pos="360"/>
        </w:tabs>
      </w:pPr>
      <w:r>
        <w:rPr>
          <w:b/>
          <w:color w:val="00188F"/>
          <w:szCs w:val="18"/>
        </w:rPr>
        <w:t>Microsoft Power BI</w:t>
      </w:r>
    </w:p>
    <w:p w14:paraId="1FAFE658" w14:textId="77777777" w:rsidR="006C4BFF" w:rsidRPr="004E78BB" w:rsidRDefault="006C4BFF" w:rsidP="00346FF3">
      <w:pPr>
        <w:pStyle w:val="ProductList-Body"/>
        <w:ind w:left="180"/>
      </w:pPr>
      <w:r>
        <w:rPr>
          <w:b/>
          <w:color w:val="0072C6"/>
          <w:szCs w:val="18"/>
        </w:rPr>
        <w:t>Määritelmät</w:t>
      </w:r>
    </w:p>
    <w:p w14:paraId="3A2479E9" w14:textId="77777777" w:rsidR="006C4BFF" w:rsidRPr="004E78BB" w:rsidRDefault="006C4BFF" w:rsidP="00346FF3">
      <w:pPr>
        <w:pStyle w:val="ProductList-Body"/>
        <w:ind w:left="180"/>
      </w:pPr>
      <w:r>
        <w:rPr>
          <w:szCs w:val="18"/>
        </w:rPr>
        <w:t xml:space="preserve">”Asiakassovellus” tarkoittaa sovellusta tai sovellusjoukkoa, joka lisää ensisijaisen ja merkittävän toiminnallisuuden Sulautettuihin ominaisuuksiin ja joka ei ole ensisijaisesti Microsoft BI -palveluiden minkään osan korvike. </w:t>
      </w:r>
    </w:p>
    <w:p w14:paraId="2465C579" w14:textId="77777777" w:rsidR="006C4BFF" w:rsidRPr="004E78BB" w:rsidRDefault="006C4BFF" w:rsidP="00346FF3">
      <w:pPr>
        <w:pStyle w:val="ProductList-Body"/>
        <w:ind w:left="180"/>
      </w:pPr>
      <w:r>
        <w:rPr>
          <w:szCs w:val="18"/>
        </w:rPr>
        <w:t xml:space="preserve">”Sulautetut ominaisuudet” tarkoittavat Power BI API -rajapintoja ja sulautettuja näkymiä, joita sovellus käyttää. </w:t>
      </w:r>
    </w:p>
    <w:p w14:paraId="61CC329D" w14:textId="77777777" w:rsidR="00650640" w:rsidRDefault="00650640" w:rsidP="00683C49">
      <w:pPr>
        <w:pStyle w:val="ProductList-Body"/>
        <w:ind w:left="158"/>
        <w:rPr>
          <w:b/>
          <w:color w:val="0072C6"/>
          <w:szCs w:val="18"/>
        </w:rPr>
      </w:pPr>
    </w:p>
    <w:p w14:paraId="3F29E9BD" w14:textId="031BEFD3" w:rsidR="006C4BFF" w:rsidRPr="004E78BB" w:rsidRDefault="006C4BFF" w:rsidP="00683C49">
      <w:pPr>
        <w:pStyle w:val="ProductList-Body"/>
        <w:ind w:left="158"/>
      </w:pPr>
      <w:r>
        <w:rPr>
          <w:b/>
          <w:color w:val="0072C6"/>
          <w:szCs w:val="18"/>
        </w:rPr>
        <w:t>Sulautettuja ominaisuuksia koskeva ylläpitopoikkeus</w:t>
      </w:r>
    </w:p>
    <w:p w14:paraId="45F8DB8A" w14:textId="26B695B8" w:rsidR="006C4BFF" w:rsidRPr="004E78BB" w:rsidRDefault="006C4BFF" w:rsidP="00346FF3">
      <w:pPr>
        <w:pStyle w:val="ProductList-Body"/>
        <w:ind w:left="180"/>
      </w:pPr>
      <w:r>
        <w:rPr>
          <w:szCs w:val="18"/>
        </w:rPr>
        <w:t>Asiakas voi luoda ja ylläpitää Asiakassovellusta, ja volyymikäyttöoikeussopimuksessa mahdollisesti olevista päinvastaisista ehdoista huolimatta Asiakas voi yhdistää Sulautetut ominaisuudet Asiakkaan tai kolmannen osapuolen omistamiin tai käyttöoikeuden alaisiin Asiakastietoihinsa luodakseen Asiakassovelluksen, joka käyttää Sulautettuja ominaisuuksia yhdessä Asiakastietojen kanssa. Asiakassovelluksen tai sen käyttäjien käyttämä Power BI -sisältö tulee tallentaa Microsoft Power BI Premium -tallennustilaan. Asiakas voi myöntää kolmansille osapuolille oikeuden käyttää Sulautettuja ominaisuuksia kyseisen Asiakassovelluksen yhteydessä. Asiakas on kuitenkin vastuussa kyseisestä käytöstä sekä sen varmistamisesta, että nämä ehdot ja Asiakkaan volyymikäyttöoikeussopimuksen ehdot ja määräykset täyttyvät käytössä</w:t>
      </w:r>
      <w:r w:rsidR="003E3C27">
        <w:rPr>
          <w:szCs w:val="18"/>
        </w:rPr>
        <w:t>.</w:t>
      </w:r>
    </w:p>
    <w:p w14:paraId="770B1BD7" w14:textId="77777777" w:rsidR="006C4BFF" w:rsidRPr="004E78BB" w:rsidRDefault="006C4BFF" w:rsidP="006C4BFF">
      <w:pPr>
        <w:pStyle w:val="ProductList-Body"/>
        <w:ind w:left="180"/>
      </w:pPr>
    </w:p>
    <w:p w14:paraId="0037F7BA" w14:textId="77777777" w:rsidR="006C4BFF" w:rsidRPr="004E78BB" w:rsidRDefault="006C4BFF" w:rsidP="006C4BFF">
      <w:pPr>
        <w:pStyle w:val="ProductList-Body"/>
        <w:ind w:left="180"/>
      </w:pPr>
      <w:r>
        <w:rPr>
          <w:b/>
          <w:color w:val="0072C6"/>
          <w:szCs w:val="18"/>
        </w:rPr>
        <w:t>Rajoitukset</w:t>
      </w:r>
    </w:p>
    <w:p w14:paraId="7E274E58" w14:textId="77777777" w:rsidR="006C4BFF" w:rsidRPr="004E78BB" w:rsidRDefault="006C4BFF" w:rsidP="006C4BFF">
      <w:pPr>
        <w:pStyle w:val="ProductList-Body"/>
        <w:ind w:left="180"/>
      </w:pPr>
      <w:r>
        <w:rPr>
          <w:szCs w:val="18"/>
        </w:rPr>
        <w:t>Asiakas ei saa</w:t>
      </w:r>
    </w:p>
    <w:p w14:paraId="44F57384" w14:textId="77777777" w:rsidR="006C4BFF" w:rsidRPr="004E78BB" w:rsidRDefault="006C4BFF" w:rsidP="008506EB">
      <w:pPr>
        <w:pStyle w:val="ProductList-Body"/>
        <w:numPr>
          <w:ilvl w:val="0"/>
          <w:numId w:val="11"/>
        </w:numPr>
        <w:ind w:left="810" w:hanging="270"/>
      </w:pPr>
      <w:r>
        <w:rPr>
          <w:szCs w:val="18"/>
        </w:rPr>
        <w:t>jälleenmyydä tai levittää Microsoft Power BI -palveluita tai</w:t>
      </w:r>
    </w:p>
    <w:p w14:paraId="752849D0" w14:textId="459A8C8F" w:rsidR="006C4BFF" w:rsidRPr="00D93E4C" w:rsidRDefault="006C4BFF" w:rsidP="008506EB">
      <w:pPr>
        <w:pStyle w:val="ProductList-Body"/>
        <w:numPr>
          <w:ilvl w:val="0"/>
          <w:numId w:val="11"/>
        </w:numPr>
        <w:ind w:left="810" w:hanging="270"/>
      </w:pPr>
      <w:r>
        <w:rPr>
          <w:szCs w:val="18"/>
        </w:rPr>
        <w:t xml:space="preserve">sallia usean käyttäjän käyttää suoraan tai epäsuorasti mitä tahansa Microsoft Power BI -toimintoa, joka on asetettu saataville käyttäjäkohtaisesti. </w:t>
      </w:r>
    </w:p>
    <w:p w14:paraId="550F262F" w14:textId="77777777" w:rsidR="00D93E4C" w:rsidRPr="004E78BB" w:rsidRDefault="00D93E4C" w:rsidP="00D93E4C">
      <w:pPr>
        <w:pStyle w:val="ProductList-Body"/>
        <w:ind w:left="810"/>
      </w:pPr>
    </w:p>
    <w:p w14:paraId="25A4A2FB" w14:textId="77777777" w:rsidR="006C4BFF" w:rsidRPr="004E78BB" w:rsidRDefault="006C4BFF" w:rsidP="00683C49">
      <w:pPr>
        <w:pStyle w:val="ProductList-Body"/>
        <w:ind w:left="187"/>
      </w:pPr>
      <w:r>
        <w:rPr>
          <w:b/>
          <w:color w:val="0072C6"/>
          <w:szCs w:val="18"/>
        </w:rPr>
        <w:t xml:space="preserve">Pääsy ilman käyttäjäkohtaista tilauskäyttöoikeutta </w:t>
      </w:r>
    </w:p>
    <w:p w14:paraId="380D38BF" w14:textId="3AA704FA" w:rsidR="006C4BFF" w:rsidRDefault="006C4BFF" w:rsidP="006C4BFF">
      <w:pPr>
        <w:pStyle w:val="ProductList-Body"/>
        <w:ind w:left="180"/>
        <w:rPr>
          <w:szCs w:val="18"/>
        </w:rPr>
      </w:pPr>
      <w:r>
        <w:rPr>
          <w:szCs w:val="18"/>
        </w:rPr>
        <w:t>Käyttäjäkohtaista tilauskäyttöoikeutta ei edellytetä sellaisen Power BI Premium -tallennustilan sisällön näyttämiseen, joka on jaettu sulatettujen API-rajapintojen tai sulautettujen näkymien toiminnon kautta. Vain Power BI Premium P -sarjan osalta ei myöskään edellytetä käyttäjäkohtaista tilauskäyttöoikeutta sellaisen Power BI Premium -tallennustilan sisällön näyttämiseen, joka on jaettu sovellusten tai sähköpostitilaustoimintojen kautta tai Power BI -raporttipalvelimen kautta</w:t>
      </w:r>
      <w:r w:rsidR="003E3C27">
        <w:rPr>
          <w:szCs w:val="18"/>
        </w:rPr>
        <w:t>.</w:t>
      </w:r>
    </w:p>
    <w:p w14:paraId="46508F18" w14:textId="06EAF8FD" w:rsidR="00592951" w:rsidRDefault="00592951" w:rsidP="006C4BFF">
      <w:pPr>
        <w:pStyle w:val="ProductList-Body"/>
        <w:ind w:left="180"/>
        <w:rPr>
          <w:szCs w:val="18"/>
        </w:rPr>
      </w:pPr>
    </w:p>
    <w:p w14:paraId="4605F928" w14:textId="77777777" w:rsidR="00592951" w:rsidRPr="0008458E" w:rsidRDefault="00592951" w:rsidP="00592951">
      <w:pPr>
        <w:pStyle w:val="ProductList-Body"/>
        <w:ind w:left="180"/>
      </w:pPr>
      <w:r>
        <w:rPr>
          <w:b/>
          <w:color w:val="0072C6"/>
          <w:szCs w:val="18"/>
        </w:rPr>
        <w:t>Julkaise verkossa</w:t>
      </w:r>
    </w:p>
    <w:p w14:paraId="6E344CEB" w14:textId="5851FA1F" w:rsidR="00592951" w:rsidRDefault="00592951" w:rsidP="00592951">
      <w:pPr>
        <w:pStyle w:val="ProductList-Body"/>
        <w:ind w:left="180"/>
      </w:pPr>
      <w:r>
        <w:t xml:space="preserve">Asiakas voi käyttää julkaise verkossa </w:t>
      </w:r>
      <w:r>
        <w:noBreakHyphen/>
        <w:t xml:space="preserve">toiminnallisuutta jakaakseen sisältöä vain julkisesti saatavilla olevalla verkkosivulla. Asiakas ei saa käyttää tätä toiminnallisuutta sisäiseen sisällön jakoon. Microsoft voi näyttää julkaise verkossa </w:t>
      </w:r>
      <w:r>
        <w:noBreakHyphen/>
        <w:t>toiminnolla jaettua sisältöä julkisella verkkosivulla tai galleriassa.</w:t>
      </w:r>
    </w:p>
    <w:p w14:paraId="5BF54A95" w14:textId="6C3B0F5E" w:rsidR="00F02762" w:rsidRDefault="00F02762" w:rsidP="00592951">
      <w:pPr>
        <w:pStyle w:val="ProductList-Body"/>
        <w:ind w:left="180"/>
      </w:pPr>
    </w:p>
    <w:p w14:paraId="3AD2DF9E" w14:textId="188CC6AD" w:rsidR="00F02762" w:rsidRPr="00E35975" w:rsidRDefault="00F02762" w:rsidP="00A804DA">
      <w:pPr>
        <w:pStyle w:val="ProductList-Body"/>
        <w:tabs>
          <w:tab w:val="clear" w:pos="158"/>
          <w:tab w:val="left" w:pos="360"/>
        </w:tabs>
        <w:rPr>
          <w:b/>
          <w:color w:val="00188F"/>
          <w:szCs w:val="18"/>
        </w:rPr>
      </w:pPr>
      <w:r>
        <w:rPr>
          <w:b/>
          <w:color w:val="00188F"/>
          <w:szCs w:val="18"/>
        </w:rPr>
        <w:t>Microsoft Power</w:t>
      </w:r>
      <w:r w:rsidR="00A804DA">
        <w:rPr>
          <w:b/>
          <w:color w:val="00188F"/>
          <w:szCs w:val="18"/>
        </w:rPr>
        <w:t xml:space="preserve"> </w:t>
      </w:r>
      <w:r>
        <w:rPr>
          <w:b/>
          <w:color w:val="00188F"/>
          <w:szCs w:val="18"/>
        </w:rPr>
        <w:t>Apps</w:t>
      </w:r>
    </w:p>
    <w:p w14:paraId="46D98990" w14:textId="77777777" w:rsidR="00F02762" w:rsidRDefault="00F02762" w:rsidP="00A804DA">
      <w:pPr>
        <w:pStyle w:val="ProductList-Body"/>
        <w:ind w:left="180"/>
        <w:rPr>
          <w:b/>
          <w:color w:val="0072C6"/>
          <w:szCs w:val="18"/>
        </w:rPr>
      </w:pPr>
      <w:r>
        <w:rPr>
          <w:b/>
          <w:color w:val="0072C6"/>
          <w:szCs w:val="18"/>
        </w:rPr>
        <w:t>Rajoitetut yksiköt</w:t>
      </w:r>
    </w:p>
    <w:p w14:paraId="227F3900" w14:textId="2805A6B0" w:rsidR="00F02762" w:rsidRDefault="00F02762" w:rsidP="00A804DA">
      <w:pPr>
        <w:pStyle w:val="ProductList-Body"/>
        <w:ind w:left="158"/>
      </w:pPr>
      <w:r>
        <w:t xml:space="preserve">Asiakas ei saa luoda, muokata eikä poistaa mitään tietoja yksiköistä, jotka on luokiteltu ”rajoitetuiksi” tuotedokumentaatiossa osoitteessa </w:t>
      </w:r>
      <w:hyperlink r:id="rId77" w:history="1">
        <w:r>
          <w:rPr>
            <w:rStyle w:val="Hyperlink"/>
          </w:rPr>
          <w:t>https://go.microsoft.com/fwlink/?linkid=868812</w:t>
        </w:r>
      </w:hyperlink>
      <w:r>
        <w:t>. Asiakkaalla on ainoastaan lukuoikeus tällaisiin rajoitettuihin yksiköihin.</w:t>
      </w:r>
    </w:p>
    <w:p w14:paraId="7BD87BEF" w14:textId="1018B866" w:rsidR="009D68AD" w:rsidRDefault="009D68AD" w:rsidP="00F02762">
      <w:pPr>
        <w:pStyle w:val="ProductList-Body"/>
        <w:ind w:left="158"/>
      </w:pPr>
    </w:p>
    <w:p w14:paraId="436CFFE1" w14:textId="77777777" w:rsidR="009D68AD" w:rsidRPr="000F48E2" w:rsidRDefault="009D68AD" w:rsidP="00730DD3">
      <w:pPr>
        <w:pStyle w:val="ProductList-Body"/>
        <w:ind w:left="187"/>
        <w:rPr>
          <w:b/>
          <w:color w:val="0072C6"/>
          <w:szCs w:val="18"/>
        </w:rPr>
      </w:pPr>
      <w:r>
        <w:rPr>
          <w:b/>
          <w:color w:val="0072C6"/>
          <w:szCs w:val="18"/>
        </w:rPr>
        <w:t>Todentamattomat ulkopuoliset käyttäjät</w:t>
      </w:r>
    </w:p>
    <w:p w14:paraId="1F66DA74" w14:textId="3819B085" w:rsidR="009D68AD" w:rsidRDefault="00A804DA" w:rsidP="00B92606">
      <w:pPr>
        <w:pStyle w:val="ProductList-Body"/>
        <w:ind w:left="158"/>
      </w:pPr>
      <w:r>
        <w:t>Ulkopuoliset käyttäjät, joita ei ole todennettu Power Appsin avulla, eivät tarvitse Power Portals -palvelun käyttöön käyttäjäkohtaista tilauskäyttöoikeutta</w:t>
      </w:r>
      <w:r w:rsidR="009D68AD">
        <w:t>.</w:t>
      </w:r>
    </w:p>
    <w:p w14:paraId="536A9F74" w14:textId="77777777" w:rsidR="00765AE5" w:rsidRPr="0081281F" w:rsidRDefault="008A58C2" w:rsidP="00765AE5">
      <w:pPr>
        <w:pStyle w:val="ProductList-Body"/>
        <w:shd w:val="clear" w:color="auto" w:fill="A6A6A6" w:themeFill="background1" w:themeFillShade="A6"/>
        <w:spacing w:before="120" w:after="240"/>
        <w:jc w:val="right"/>
      </w:pPr>
      <w:hyperlink w:anchor="_top" w:tooltip="Sisällys" w:history="1">
        <w:r w:rsidR="00765AE5">
          <w:rPr>
            <w:rStyle w:val="Hyperlink"/>
            <w:sz w:val="16"/>
            <w:szCs w:val="16"/>
          </w:rPr>
          <w:t>Sisällys</w:t>
        </w:r>
      </w:hyperlink>
      <w:r w:rsidR="00765AE5">
        <w:rPr>
          <w:sz w:val="16"/>
          <w:szCs w:val="16"/>
        </w:rPr>
        <w:t xml:space="preserve"> / </w:t>
      </w:r>
      <w:hyperlink w:anchor="_top" w:tooltip="Yleiset ehdot" w:history="1">
        <w:r w:rsidR="00765AE5">
          <w:rPr>
            <w:rStyle w:val="Hyperlink"/>
            <w:sz w:val="16"/>
            <w:szCs w:val="16"/>
          </w:rPr>
          <w:t>Yleiset ehdot</w:t>
        </w:r>
      </w:hyperlink>
    </w:p>
    <w:p w14:paraId="3C741875" w14:textId="77777777" w:rsidR="00765AE5" w:rsidRPr="0081281F" w:rsidRDefault="00765AE5" w:rsidP="00765AE5">
      <w:pPr>
        <w:pStyle w:val="ProductList-Offering2Heading"/>
        <w:outlineLvl w:val="2"/>
      </w:pPr>
      <w:r>
        <w:tab/>
      </w:r>
      <w:bookmarkStart w:id="176" w:name="M365UnattendedLicense"/>
      <w:bookmarkStart w:id="177" w:name="_Toc34838460"/>
      <w:bookmarkStart w:id="178" w:name="_Toc47000062"/>
      <w:r>
        <w:t>Microsoft 365 – Valvomattoman toimijan käyttöoikeus</w:t>
      </w:r>
      <w:bookmarkEnd w:id="176"/>
      <w:bookmarkEnd w:id="177"/>
      <w:bookmarkEnd w:id="178"/>
    </w:p>
    <w:p w14:paraId="4CDB08E2" w14:textId="77777777" w:rsidR="00765AE5" w:rsidRPr="0081281F" w:rsidRDefault="00765AE5" w:rsidP="00765AE5">
      <w:pPr>
        <w:pStyle w:val="ProductList-Body"/>
      </w:pPr>
      <w:r>
        <w:rPr>
          <w:b/>
          <w:color w:val="00188F"/>
        </w:rPr>
        <w:t>Palvelutasosopimus</w:t>
      </w:r>
    </w:p>
    <w:p w14:paraId="09F0B1C7" w14:textId="77777777" w:rsidR="00765AE5" w:rsidRPr="0081281F" w:rsidRDefault="00765AE5" w:rsidP="00765AE5">
      <w:pPr>
        <w:pStyle w:val="ProductList-Body"/>
      </w:pPr>
      <w:r>
        <w:t>Microsoft 365:n valvomattoman toimijan käyttöoikeudelle ei ole palvelutasosopimusta.</w:t>
      </w:r>
    </w:p>
    <w:p w14:paraId="71E0D371" w14:textId="77777777" w:rsidR="00765AE5" w:rsidRPr="0081281F" w:rsidRDefault="00765AE5" w:rsidP="00765AE5">
      <w:pPr>
        <w:pStyle w:val="ProductList-Body"/>
      </w:pPr>
    </w:p>
    <w:p w14:paraId="591C8013" w14:textId="77777777" w:rsidR="00765AE5" w:rsidRPr="0081281F" w:rsidRDefault="00765AE5" w:rsidP="00AC524C">
      <w:pPr>
        <w:pStyle w:val="ProductList-Body"/>
        <w:keepNext/>
      </w:pPr>
      <w:r>
        <w:rPr>
          <w:b/>
          <w:color w:val="00188F"/>
        </w:rPr>
        <w:lastRenderedPageBreak/>
        <w:t>Määritelmät</w:t>
      </w:r>
    </w:p>
    <w:p w14:paraId="356A33A4" w14:textId="77777777" w:rsidR="00765AE5" w:rsidRPr="0081281F" w:rsidRDefault="00765AE5" w:rsidP="00765AE5">
      <w:pPr>
        <w:pStyle w:val="ProductList-Body"/>
      </w:pPr>
      <w:r>
        <w:t>”Prosessien robottiautomaatio”, johon viitataan myös nimillä ”RPA” (Robotic Process Automation) tai ”botit”, viittaa sovellukseen tai sovellusjoukkoon, jota käytetään tietojen keräämiseen ja toistuvien tehtävien suorittamiseen sovellusten määrittämisen avulla. Botit toimivat vuorovaikutuksessa käyttöjärjestelmäympäristön minkä tahansa käyttöliittymäelementin ja/tai Office-sovelluksen kanssa.</w:t>
      </w:r>
    </w:p>
    <w:p w14:paraId="464BF325" w14:textId="77777777" w:rsidR="00765AE5" w:rsidRPr="0081281F" w:rsidRDefault="00765AE5" w:rsidP="00765AE5">
      <w:pPr>
        <w:pStyle w:val="ProductList-Body"/>
      </w:pPr>
    </w:p>
    <w:p w14:paraId="6ABBA0BD" w14:textId="77777777" w:rsidR="00765AE5" w:rsidRPr="0081281F" w:rsidRDefault="00765AE5" w:rsidP="00765AE5">
      <w:pPr>
        <w:pStyle w:val="ProductList-Body"/>
      </w:pPr>
      <w:r>
        <w:t>”Valvomaton botti” – Mitä tahansa bottia, joka ei täsmälleen vastaa ”valvotun botin” määritelmää, pidetään ”valvomattomana bottina”.</w:t>
      </w:r>
    </w:p>
    <w:p w14:paraId="3B126BBF" w14:textId="77777777" w:rsidR="00765AE5" w:rsidRPr="0081281F" w:rsidRDefault="00765AE5" w:rsidP="00765AE5">
      <w:pPr>
        <w:pStyle w:val="ProductList-Body"/>
      </w:pPr>
    </w:p>
    <w:p w14:paraId="4CBC463E" w14:textId="77777777" w:rsidR="00765AE5" w:rsidRPr="0081281F" w:rsidRDefault="00765AE5" w:rsidP="00765AE5">
      <w:pPr>
        <w:pStyle w:val="ProductList-Body"/>
      </w:pPr>
      <w:r>
        <w:t xml:space="preserve">“Valvottu botti” – Valvottu botti auttaa henkilöä suorittamaan automaatiotoimia kyseisen henkilön paikallisessa työasemassa tai etätyöasemassa. Se toimii samanaikaisesti näitä työasemia käyttävän henkilön kanssa toistuvien tehtävien suorittamiseksi, ja sen käynnistävät kyseessä olevan henkilön nimenomaiset toimenpiteet.  </w:t>
      </w:r>
    </w:p>
    <w:p w14:paraId="6DDF99C7" w14:textId="77777777" w:rsidR="00765AE5" w:rsidRPr="0081281F" w:rsidRDefault="00765AE5" w:rsidP="00765AE5">
      <w:pPr>
        <w:pStyle w:val="ProductList-Body"/>
      </w:pPr>
    </w:p>
    <w:p w14:paraId="361B5EA8" w14:textId="77777777" w:rsidR="00765AE5" w:rsidRPr="0081281F" w:rsidRDefault="00765AE5" w:rsidP="00765AE5">
      <w:pPr>
        <w:pStyle w:val="ProductList-Body"/>
      </w:pPr>
      <w:r>
        <w:rPr>
          <w:b/>
          <w:color w:val="00188F"/>
        </w:rPr>
        <w:t xml:space="preserve">Siirto- ja käyttöoikeudet </w:t>
      </w:r>
    </w:p>
    <w:p w14:paraId="35F3ACB6" w14:textId="77777777" w:rsidR="009922DE" w:rsidRPr="003744F4" w:rsidRDefault="009922DE" w:rsidP="009922DE">
      <w:pPr>
        <w:pStyle w:val="ProductList-Body"/>
        <w:numPr>
          <w:ilvl w:val="0"/>
          <w:numId w:val="21"/>
        </w:numPr>
        <w:tabs>
          <w:tab w:val="clear" w:pos="158"/>
        </w:tabs>
      </w:pPr>
      <w:r>
        <w:t xml:space="preserve">Asiakas voi määrittää Microsoft 365 A3/E3 - Valvomattoman toimijan käyttöoikeuden Valvomattoman botin suorittamiseksi laitteistossa, joka on määritetty Asiakkaan käyttöön </w:t>
      </w:r>
      <w:r>
        <w:rPr>
          <w:rStyle w:val="normaltextrun"/>
          <w:rFonts w:ascii="Calibri" w:hAnsi="Calibri" w:cs="Calibri"/>
          <w:szCs w:val="18"/>
          <w:shd w:val="clear" w:color="auto" w:fill="FFFFFF"/>
        </w:rPr>
        <w:t>(sovelletaan Tuotteen ehtojen Alihankintalauseketta</w:t>
      </w:r>
      <w:r>
        <w:t xml:space="preserve">, joka löytyy osoitteesta </w:t>
      </w:r>
      <w:hyperlink r:id="rId78" w:history="1">
        <w:r>
          <w:rPr>
            <w:rStyle w:val="Hyperlink"/>
          </w:rPr>
          <w:t>http://go.microsoft.com/?linkid=9839207</w:t>
        </w:r>
      </w:hyperlink>
      <w:r>
        <w:rPr>
          <w:rStyle w:val="normaltextrun"/>
          <w:rFonts w:ascii="Calibri" w:hAnsi="Calibri" w:cs="Calibri"/>
          <w:szCs w:val="18"/>
          <w:shd w:val="clear" w:color="auto" w:fill="FFFFFF"/>
        </w:rPr>
        <w:t>), tai Azuren näennäiskoneessa</w:t>
      </w:r>
      <w:r>
        <w:t>.</w:t>
      </w:r>
    </w:p>
    <w:p w14:paraId="0B49A1C0" w14:textId="77777777" w:rsidR="00650640" w:rsidRDefault="00650640" w:rsidP="00650640">
      <w:pPr>
        <w:pStyle w:val="ProductList-Body"/>
        <w:numPr>
          <w:ilvl w:val="0"/>
          <w:numId w:val="21"/>
        </w:numPr>
        <w:tabs>
          <w:tab w:val="clear" w:pos="158"/>
        </w:tabs>
      </w:pPr>
      <w:r>
        <w:t>Kukin Microsoft 365 A3/E3:n valvomattoman toimijan käyttöoikeus sallii M365 A3/E3 -ohjelmistojen käytön vain yhdessä yksilöllisessä fyysisessä tai virtuaalisessa käyttöjärjestelmäympäristössä prosessien robottiautomaatiota varten.</w:t>
      </w:r>
    </w:p>
    <w:p w14:paraId="22CF0643" w14:textId="77777777" w:rsidR="00650640" w:rsidRPr="00656A95" w:rsidRDefault="00650640" w:rsidP="00650640">
      <w:pPr>
        <w:pStyle w:val="ProductList-Body"/>
        <w:numPr>
          <w:ilvl w:val="0"/>
          <w:numId w:val="21"/>
        </w:numPr>
        <w:tabs>
          <w:tab w:val="clear" w:pos="158"/>
        </w:tabs>
        <w:rPr>
          <w:spacing w:val="-1"/>
        </w:rPr>
      </w:pPr>
      <w:r w:rsidRPr="00656A95">
        <w:rPr>
          <w:spacing w:val="-1"/>
        </w:rPr>
        <w:t>Kukin Microsoft 365 A3/E3:n valvomattoman toimijan käyttöoikeus sallitaan yhdelle yksilölliselle Microsoft 365 -sovellukset suuryrityksille -kopiolle.</w:t>
      </w:r>
    </w:p>
    <w:p w14:paraId="04C68B01" w14:textId="77777777" w:rsidR="009922DE" w:rsidRPr="00F470EA" w:rsidRDefault="009922DE" w:rsidP="009922DE">
      <w:pPr>
        <w:pStyle w:val="ProductList-Body"/>
        <w:numPr>
          <w:ilvl w:val="0"/>
          <w:numId w:val="21"/>
        </w:numPr>
        <w:tabs>
          <w:tab w:val="clear" w:pos="158"/>
        </w:tabs>
        <w:rPr>
          <w:spacing w:val="-2"/>
        </w:rPr>
      </w:pPr>
      <w:r w:rsidRPr="00F470EA">
        <w:rPr>
          <w:rStyle w:val="normaltextrun"/>
          <w:rFonts w:ascii="Calibri" w:hAnsi="Calibri" w:cs="Calibri"/>
          <w:spacing w:val="-2"/>
          <w:szCs w:val="18"/>
          <w:shd w:val="clear" w:color="auto" w:fill="FFFFFF"/>
        </w:rPr>
        <w:t>Botit, joille on määritetty Microsoft 365 A3/E3 – Valvomattoman toimijan käyttöoikeus, voivat käyttää Windows Virtual Desktopia (WVD).</w:t>
      </w:r>
      <w:r w:rsidRPr="00F470EA">
        <w:rPr>
          <w:rStyle w:val="eop"/>
          <w:rFonts w:ascii="Calibri" w:hAnsi="Calibri" w:cs="Calibri"/>
          <w:spacing w:val="-2"/>
          <w:szCs w:val="18"/>
          <w:shd w:val="clear" w:color="auto" w:fill="FFFFFF"/>
        </w:rPr>
        <w:t> </w:t>
      </w:r>
    </w:p>
    <w:p w14:paraId="7857EB0B" w14:textId="4FCF6A85" w:rsidR="00765AE5" w:rsidRPr="0081281F" w:rsidRDefault="009922DE" w:rsidP="009922DE">
      <w:pPr>
        <w:pStyle w:val="ProductList-Body"/>
        <w:numPr>
          <w:ilvl w:val="0"/>
          <w:numId w:val="21"/>
        </w:numPr>
        <w:tabs>
          <w:tab w:val="clear" w:pos="158"/>
        </w:tabs>
      </w:pPr>
      <w:r>
        <w:t xml:space="preserve">Bottien käyttöoikeuksien siirtoa koskevat samat säännöt kuin käyttäjiä ja laitteita, ja bottia pidetään tässä mielessä käyttäjänä. (Katso kohta </w:t>
      </w:r>
      <w:hyperlink w:anchor="LicensingtheOnlineServices" w:history="1">
        <w:r>
          <w:rPr>
            <w:rStyle w:val="Hyperlink"/>
          </w:rPr>
          <w:t>Käyttöoikeuden siirtäminen</w:t>
        </w:r>
      </w:hyperlink>
      <w:r w:rsidR="00765AE5">
        <w:t>)</w:t>
      </w:r>
    </w:p>
    <w:p w14:paraId="5FE0F11E" w14:textId="77777777" w:rsidR="00765AE5" w:rsidRPr="0081281F" w:rsidRDefault="00765AE5" w:rsidP="00765AE5">
      <w:pPr>
        <w:pStyle w:val="ProductList-Body"/>
        <w:ind w:left="720"/>
      </w:pPr>
    </w:p>
    <w:p w14:paraId="538EE9EF" w14:textId="77777777" w:rsidR="00765AE5" w:rsidRPr="0081281F" w:rsidRDefault="00765AE5" w:rsidP="00765AE5">
      <w:pPr>
        <w:pStyle w:val="ProductList-Body"/>
      </w:pPr>
      <w:r>
        <w:rPr>
          <w:b/>
          <w:color w:val="00188F"/>
        </w:rPr>
        <w:t>Käytön rajoitus</w:t>
      </w:r>
    </w:p>
    <w:p w14:paraId="2CB14E17" w14:textId="77777777" w:rsidR="00765AE5" w:rsidRPr="0081281F" w:rsidRDefault="00765AE5" w:rsidP="00765AE5">
      <w:pPr>
        <w:pStyle w:val="ProductList-Body"/>
        <w:numPr>
          <w:ilvl w:val="0"/>
          <w:numId w:val="20"/>
        </w:numPr>
        <w:tabs>
          <w:tab w:val="clear" w:pos="158"/>
        </w:tabs>
      </w:pPr>
      <w:r>
        <w:t xml:space="preserve">Valvomattomat botit eivät saa luoda tai replikoida toimintoja tai työnkulkuja sellaisen käyttäjän tai laitteen puolesta, jolla ei ole käyttöoikeutta. (Katso </w:t>
      </w:r>
      <w:hyperlink w:anchor="LicensingtheOnlineServices" w:history="1">
        <w:r>
          <w:rPr>
            <w:rStyle w:val="Hyperlink"/>
          </w:rPr>
          <w:t>Limittäminen</w:t>
        </w:r>
      </w:hyperlink>
      <w:r>
        <w:t>)</w:t>
      </w:r>
    </w:p>
    <w:p w14:paraId="4C95BF93" w14:textId="1BB50883" w:rsidR="00765AE5" w:rsidRPr="005A5C60" w:rsidRDefault="00765AE5" w:rsidP="00765AE5">
      <w:pPr>
        <w:pStyle w:val="ProductList-Body"/>
        <w:numPr>
          <w:ilvl w:val="0"/>
          <w:numId w:val="20"/>
        </w:numPr>
        <w:tabs>
          <w:tab w:val="clear" w:pos="158"/>
        </w:tabs>
      </w:pPr>
      <w:r>
        <w:t>Microsoft varaa oikeuden rajoittaa tai estää Microsoft API -kutsuja ilmoittamalla siitä riittävän ajoissa, jos kaistanleveyttä käytetään kohtuuttomasti tai toiminnalla on kielteinen vaikutus joko Microsoftin API-rajapintojen vakauteen tai muiden sovellusten toimintaan.</w:t>
      </w:r>
    </w:p>
    <w:bookmarkStart w:id="179" w:name="Intune"/>
    <w:p w14:paraId="55A46C94"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CD6239C" w14:textId="6879F57C" w:rsidR="008B00AE" w:rsidRPr="00A8327A" w:rsidRDefault="00DC0D2E" w:rsidP="009922DE">
      <w:pPr>
        <w:pStyle w:val="ProductList-Offering2Heading"/>
        <w:outlineLvl w:val="2"/>
      </w:pPr>
      <w:bookmarkStart w:id="180" w:name="_Toc531082929"/>
      <w:bookmarkStart w:id="181" w:name="_Toc6563840"/>
      <w:bookmarkStart w:id="182" w:name="GitHubOfferings"/>
      <w:bookmarkStart w:id="183" w:name="_Toc21617061"/>
      <w:r w:rsidRPr="00B12422">
        <w:rPr>
          <w:lang w:val="fi-FI"/>
        </w:rPr>
        <w:tab/>
      </w:r>
      <w:bookmarkStart w:id="184" w:name="_Toc47000063"/>
      <w:r w:rsidR="008B00AE">
        <w:t>GitHub</w:t>
      </w:r>
      <w:bookmarkEnd w:id="180"/>
      <w:bookmarkEnd w:id="181"/>
      <w:r w:rsidR="008B00AE">
        <w:t>-tarjoukset</w:t>
      </w:r>
      <w:bookmarkEnd w:id="182"/>
      <w:bookmarkEnd w:id="183"/>
      <w:bookmarkEnd w:id="184"/>
    </w:p>
    <w:p w14:paraId="1E20EC7E" w14:textId="77777777" w:rsidR="008B00AE" w:rsidRPr="00A8327A" w:rsidRDefault="008B00AE" w:rsidP="008B00AE">
      <w:pPr>
        <w:pStyle w:val="ProductList-Body"/>
        <w:rPr>
          <w:rFonts w:asciiTheme="majorHAnsi" w:hAnsiTheme="majorHAnsi"/>
          <w:sz w:val="16"/>
          <w:szCs w:val="16"/>
        </w:rPr>
        <w:sectPr w:rsidR="008B00AE" w:rsidRPr="00A8327A" w:rsidSect="00BF7C78">
          <w:footerReference w:type="default" r:id="rId79"/>
          <w:footerReference w:type="first" r:id="rId80"/>
          <w:type w:val="continuous"/>
          <w:pgSz w:w="12240" w:h="15840"/>
          <w:pgMar w:top="1440" w:right="720" w:bottom="1440" w:left="720" w:header="720" w:footer="720" w:gutter="0"/>
          <w:cols w:space="720"/>
          <w:titlePg/>
          <w:docGrid w:linePitch="360"/>
        </w:sectPr>
      </w:pPr>
    </w:p>
    <w:p w14:paraId="701D68ED"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Enterprise</w:t>
      </w:r>
    </w:p>
    <w:p w14:paraId="334F2D0E"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Actions</w:t>
      </w:r>
    </w:p>
    <w:p w14:paraId="7F804DB8" w14:textId="11492595" w:rsidR="008B00AE" w:rsidRDefault="008B00AE" w:rsidP="008B00AE">
      <w:pPr>
        <w:pStyle w:val="ProductList-Body"/>
        <w:rPr>
          <w:rFonts w:asciiTheme="majorHAnsi" w:hAnsiTheme="majorHAnsi"/>
          <w:sz w:val="16"/>
          <w:szCs w:val="16"/>
        </w:rPr>
      </w:pPr>
      <w:r>
        <w:rPr>
          <w:rFonts w:asciiTheme="majorHAnsi" w:hAnsiTheme="majorHAnsi"/>
          <w:sz w:val="16"/>
          <w:szCs w:val="16"/>
        </w:rPr>
        <w:t>GitHub Insights</w:t>
      </w:r>
    </w:p>
    <w:p w14:paraId="77CD2F6B" w14:textId="77777777" w:rsidR="00765AE5" w:rsidRPr="0081281F" w:rsidRDefault="00765AE5" w:rsidP="00765AE5">
      <w:pPr>
        <w:pStyle w:val="ProductList-Body"/>
      </w:pPr>
      <w:r>
        <w:rPr>
          <w:rFonts w:asciiTheme="majorHAnsi" w:hAnsiTheme="majorHAnsi"/>
          <w:sz w:val="16"/>
          <w:szCs w:val="16"/>
        </w:rPr>
        <w:t>GitHub Learning Lab yrityksille ja organisaatioille</w:t>
      </w:r>
    </w:p>
    <w:p w14:paraId="3E3372FC" w14:textId="79493DE2" w:rsidR="00765AE5" w:rsidRPr="00765AE5" w:rsidRDefault="00765AE5" w:rsidP="008B00AE">
      <w:pPr>
        <w:pStyle w:val="ProductList-Body"/>
      </w:pPr>
      <w:r>
        <w:rPr>
          <w:rFonts w:asciiTheme="majorHAnsi" w:hAnsiTheme="majorHAnsi"/>
          <w:sz w:val="16"/>
          <w:szCs w:val="16"/>
        </w:rPr>
        <w:t>GitHub One</w:t>
      </w:r>
    </w:p>
    <w:p w14:paraId="783291AA"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Advanced Security</w:t>
      </w:r>
    </w:p>
    <w:p w14:paraId="4D6E8E18"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GitHub-paketit</w:t>
      </w:r>
    </w:p>
    <w:p w14:paraId="470B107B" w14:textId="40E142A2" w:rsidR="000A7254" w:rsidRDefault="000A7254" w:rsidP="008B00AE">
      <w:pPr>
        <w:pStyle w:val="ProductList-Body"/>
        <w:rPr>
          <w:rFonts w:asciiTheme="majorHAnsi" w:hAnsiTheme="majorHAnsi"/>
          <w:sz w:val="16"/>
          <w:szCs w:val="16"/>
        </w:rPr>
        <w:sectPr w:rsidR="000A7254" w:rsidSect="00BF7C78">
          <w:footerReference w:type="default" r:id="rId81"/>
          <w:footerReference w:type="first" r:id="rId8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0E8423EA" w14:textId="77777777" w:rsidR="008B00AE" w:rsidRPr="00A8327A" w:rsidRDefault="008B00AE" w:rsidP="008B00AE">
      <w:pPr>
        <w:pStyle w:val="ProductList-Body"/>
        <w:pBdr>
          <w:top w:val="single" w:sz="4" w:space="1" w:color="BFBFBF" w:themeColor="background1" w:themeShade="BF"/>
        </w:pBdr>
        <w:rPr>
          <w:b/>
          <w:color w:val="000000" w:themeColor="text1"/>
          <w:sz w:val="8"/>
          <w:szCs w:val="8"/>
        </w:rPr>
      </w:pPr>
    </w:p>
    <w:p w14:paraId="7E628AB1" w14:textId="34A9CD64" w:rsidR="008B00AE" w:rsidRDefault="00B92606" w:rsidP="008B00AE">
      <w:pPr>
        <w:pStyle w:val="ProductList-Body"/>
      </w:pPr>
      <w:r w:rsidRPr="004B36CB">
        <w:t xml:space="preserve">GitHub-tarjoukset tarjoaa GitHub, Inc. Käyttämällä GitHub-tarjouksia Asiakas sitoutuu noudattamaan GitHubin ehtoja, jotka ovat saatavilla osoitteessa </w:t>
      </w:r>
      <w:hyperlink r:id="rId83" w:history="1">
        <w:r w:rsidRPr="004B36CB">
          <w:rPr>
            <w:rStyle w:val="Hyperlink"/>
          </w:rPr>
          <w:t>https://aka.ms/github_terms</w:t>
        </w:r>
      </w:hyperlink>
      <w:r w:rsidRPr="004B36CB">
        <w:t xml:space="preserve">. Asiakkaan volyymikäyttöoikeussopimuksen (mukaan lukien nämä Online-palveluiden ehdot ja Tietojenkäsittelysopimus) vastaisia asioita mukaan lukematta Asiakkaan GitHub-tarjousten, mukaan lukien GitHub Enterprise (itsenäinen käyttöoikeus), tai Visual Studio Enterprisen tai Professional with GitHub Enterprisen käyttöön sovelletaan GitHubin tietosuojalausuntoa, joka on saatavilla osoitteessa </w:t>
      </w:r>
      <w:hyperlink r:id="rId84" w:history="1">
        <w:r w:rsidRPr="004B36CB">
          <w:rPr>
            <w:rStyle w:val="Hyperlink"/>
          </w:rPr>
          <w:t>https://help.github.com/articles/github-privacy-statement/</w:t>
        </w:r>
      </w:hyperlink>
      <w:r w:rsidRPr="004B36CB">
        <w:t xml:space="preserve">, sekä GitHubin tietosuojalisäystä, joka on saatavilla osoitteessa </w:t>
      </w:r>
      <w:hyperlink r:id="rId85" w:history="1">
        <w:r w:rsidRPr="004B36CB">
          <w:rPr>
            <w:rStyle w:val="Hyperlink"/>
          </w:rPr>
          <w:t>https://aka.ms/github_terms</w:t>
        </w:r>
      </w:hyperlink>
      <w:r w:rsidR="008B00AE">
        <w:t>.</w:t>
      </w:r>
    </w:p>
    <w:p w14:paraId="256F9B78" w14:textId="77777777" w:rsidR="008B00AE" w:rsidRDefault="008B00AE" w:rsidP="008B00AE">
      <w:pPr>
        <w:pStyle w:val="ProductList-Body"/>
      </w:pPr>
    </w:p>
    <w:p w14:paraId="45AC051D" w14:textId="77777777" w:rsidR="008B00AE" w:rsidRPr="00093ADB" w:rsidRDefault="008B00AE" w:rsidP="008B00AE">
      <w:pPr>
        <w:pStyle w:val="ProductList-Body"/>
        <w:tabs>
          <w:tab w:val="clear" w:pos="158"/>
          <w:tab w:val="left" w:pos="360"/>
        </w:tabs>
        <w:rPr>
          <w:b/>
          <w:color w:val="00188F"/>
        </w:rPr>
      </w:pPr>
      <w:r>
        <w:rPr>
          <w:b/>
          <w:color w:val="00188F"/>
        </w:rPr>
        <w:t>GitHub Actions ja GitHub-paketit</w:t>
      </w:r>
    </w:p>
    <w:p w14:paraId="734CFE0D" w14:textId="77777777" w:rsidR="008B00AE" w:rsidRDefault="008B00AE" w:rsidP="008B00AE">
      <w:pPr>
        <w:pStyle w:val="ProductList-Body"/>
      </w:pPr>
      <w:r>
        <w:t>Asiakkaan GitHub Enterprisen tai GitHub Enterprisen sisältävän tarjouksen Käyttöoikeuden alaiset Käyttäjät voivat käyttää Asiakkaan käyttöoikeuteen sisältyviä GitHub Actions -käyttöoikeuksia ja GitHub-paketteja.</w:t>
      </w:r>
    </w:p>
    <w:p w14:paraId="6BBB34BA" w14:textId="77777777" w:rsidR="008B00AE" w:rsidRDefault="008B00AE" w:rsidP="008B00AE">
      <w:pPr>
        <w:pStyle w:val="ProductList-Body"/>
      </w:pPr>
    </w:p>
    <w:p w14:paraId="07E2B517" w14:textId="77777777" w:rsidR="008B00AE" w:rsidRPr="00B74F37" w:rsidRDefault="008B00AE" w:rsidP="008B00AE">
      <w:pPr>
        <w:pStyle w:val="ProductList-Body"/>
        <w:tabs>
          <w:tab w:val="clear" w:pos="158"/>
          <w:tab w:val="left" w:pos="360"/>
        </w:tabs>
        <w:rPr>
          <w:b/>
          <w:color w:val="00188F"/>
        </w:rPr>
      </w:pPr>
      <w:r>
        <w:rPr>
          <w:b/>
          <w:color w:val="00188F"/>
        </w:rPr>
        <w:t>GitHub Advanced Security ja GitHub Insights</w:t>
      </w:r>
    </w:p>
    <w:p w14:paraId="7B5706FB" w14:textId="459FDE13" w:rsidR="00FE583C" w:rsidRDefault="00650640" w:rsidP="002C0971">
      <w:pPr>
        <w:pStyle w:val="ProductList-Body"/>
        <w:rPr>
          <w:spacing w:val="-2"/>
        </w:rPr>
      </w:pPr>
      <w:r>
        <w:t>Asiakkaan GitHub Enterprisen tai GitHub Enterprisen sisältävän tarjouksen Käyttöoikeuden alaiset Käyttäjät voivat käyttää Asiakkaan käyttöoikeuteen sisältyviä GitHub Advanced Security-ja GitHub Insights -käyttöoikeuksia sillä ehdolla, että kaikki tällaiset käyttäjät ovat saaneet GitHub Advanced Security- ja GitHub Insights User SL -käyttöoikeudet. Tämä ei koske Enrollment for Education Solution -asiakkaita</w:t>
      </w:r>
      <w:r w:rsidR="00FE583C" w:rsidRPr="00726C59">
        <w:rPr>
          <w:spacing w:val="-2"/>
        </w:rPr>
        <w:t>.</w:t>
      </w:r>
    </w:p>
    <w:p w14:paraId="00317FF6" w14:textId="0606BC50" w:rsidR="00765AE5" w:rsidRDefault="00765AE5" w:rsidP="002C0971">
      <w:pPr>
        <w:pStyle w:val="ProductList-Body"/>
        <w:rPr>
          <w:spacing w:val="-2"/>
        </w:rPr>
      </w:pPr>
    </w:p>
    <w:p w14:paraId="4122D8BD" w14:textId="77777777" w:rsidR="000A7254" w:rsidRPr="00BF002B" w:rsidRDefault="000A7254" w:rsidP="000A7254">
      <w:pPr>
        <w:pStyle w:val="ProductList-Body"/>
        <w:rPr>
          <w:b/>
          <w:color w:val="00188F"/>
        </w:rPr>
      </w:pPr>
      <w:r>
        <w:rPr>
          <w:b/>
          <w:color w:val="00188F"/>
        </w:rPr>
        <w:t xml:space="preserve">GitHub Engineering Direct (erillinen tai GitHub Oneen yhdistetty) </w:t>
      </w:r>
    </w:p>
    <w:p w14:paraId="4B730887" w14:textId="70E1B1FC" w:rsidR="00765AE5" w:rsidRPr="00765AE5" w:rsidRDefault="000A7254" w:rsidP="000A7254">
      <w:r>
        <w:rPr>
          <w:sz w:val="18"/>
        </w:rPr>
        <w:t>GitHub Engineering Direct sisältää GitHub, Inc:n tarjoaman korkeamman tukitason. GitHub Engineering Direct -palvelun ennakkoehtona on se, että asiakkaalla on Microsoftin Premier- tai Unified-tuki. GitHubin teknistä tukea käyttämällä Asiakas hyväksyy sitoutuvansa GitHubin ehtoihin, jotka ovat saatavilla osoitteessa</w:t>
      </w:r>
      <w:r>
        <w:rPr>
          <w:rFonts w:ascii="Segoe UI" w:eastAsia="Times New Roman" w:hAnsi="Segoe UI" w:cs="Segoe UI"/>
          <w:b/>
          <w:bCs/>
          <w:sz w:val="21"/>
          <w:szCs w:val="21"/>
        </w:rPr>
        <w:t xml:space="preserve"> </w:t>
      </w:r>
      <w:hyperlink r:id="rId86" w:history="1">
        <w:r>
          <w:rPr>
            <w:rStyle w:val="Hyperlink"/>
            <w:rFonts w:eastAsia="Times New Roman" w:cstheme="minorHAnsi"/>
            <w:sz w:val="18"/>
            <w:szCs w:val="18"/>
          </w:rPr>
          <w:t>https://aka.ms/githubsupport</w:t>
        </w:r>
      </w:hyperlink>
      <w:r w:rsidR="00765AE5">
        <w:rPr>
          <w:rFonts w:eastAsia="Times New Roman" w:cstheme="minorHAnsi"/>
          <w:sz w:val="18"/>
          <w:szCs w:val="18"/>
        </w:rPr>
        <w:t xml:space="preserve">. </w:t>
      </w:r>
    </w:p>
    <w:p w14:paraId="48D219D2" w14:textId="177445E0" w:rsidR="0068122A" w:rsidRDefault="008A58C2" w:rsidP="00684B6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EA4803A" w14:textId="2186BB74" w:rsidR="00D2117D" w:rsidRPr="00D2117D" w:rsidRDefault="00D2117D" w:rsidP="00AC524C">
      <w:pPr>
        <w:pStyle w:val="ProductList-Offering2Heading"/>
        <w:outlineLvl w:val="2"/>
        <w:rPr>
          <w:lang w:val="fi-FI"/>
        </w:rPr>
      </w:pPr>
      <w:r w:rsidRPr="00D2117D">
        <w:rPr>
          <w:lang w:val="fi-FI"/>
        </w:rPr>
        <w:lastRenderedPageBreak/>
        <w:tab/>
      </w:r>
      <w:bookmarkStart w:id="185" w:name="_Toc531082930"/>
      <w:bookmarkStart w:id="186" w:name="MicrosoftCloudAppSecurity"/>
      <w:bookmarkStart w:id="187" w:name="_Toc531348188"/>
      <w:bookmarkStart w:id="188" w:name="_Toc47000064"/>
      <w:r w:rsidRPr="00D2117D">
        <w:rPr>
          <w:lang w:val="fi-FI"/>
        </w:rPr>
        <w:t>Microsoft Cloud App Security</w:t>
      </w:r>
      <w:bookmarkEnd w:id="185"/>
      <w:bookmarkEnd w:id="186"/>
      <w:bookmarkEnd w:id="187"/>
      <w:bookmarkEnd w:id="188"/>
    </w:p>
    <w:p w14:paraId="57D7FB53" w14:textId="77777777" w:rsidR="00D2117D" w:rsidRDefault="00D2117D" w:rsidP="00765AE5">
      <w:pPr>
        <w:pStyle w:val="ProductList-Body"/>
        <w:tabs>
          <w:tab w:val="clear" w:pos="158"/>
          <w:tab w:val="left" w:pos="360"/>
        </w:tabs>
        <w:rPr>
          <w:b/>
          <w:color w:val="00188F"/>
        </w:rPr>
      </w:pPr>
      <w:r>
        <w:rPr>
          <w:b/>
          <w:color w:val="00188F"/>
        </w:rPr>
        <w:t xml:space="preserve">Ulkopuolisten käyttäjien käyttöoikeus </w:t>
      </w:r>
    </w:p>
    <w:p w14:paraId="13D17938" w14:textId="77777777" w:rsidR="00D2117D" w:rsidRDefault="00D2117D" w:rsidP="00D2117D">
      <w:pPr>
        <w:pStyle w:val="ProductList-Body"/>
        <w:tabs>
          <w:tab w:val="clear" w:pos="158"/>
          <w:tab w:val="left" w:pos="360"/>
        </w:tabs>
      </w:pPr>
      <w:r>
        <w:t>Lisensoitujen käyttäjien lisäksi asiakas voi antaa ulkopuolisille käyttäjille palvelun käyttöoikeudet yhdessä käyttäjän resurssien käyttöoikeuksien kanssa käyttämällä SharePoint Onlinea, OneDrivea, Teamsia ja muita Microsoftin isännöimiä palveluita.</w:t>
      </w:r>
    </w:p>
    <w:p w14:paraId="6624198E" w14:textId="77777777" w:rsidR="00D2117D" w:rsidRPr="00D35E6F" w:rsidRDefault="00D2117D" w:rsidP="00D2117D">
      <w:pPr>
        <w:pStyle w:val="ProductList-Body"/>
        <w:tabs>
          <w:tab w:val="clear" w:pos="158"/>
          <w:tab w:val="left" w:pos="360"/>
        </w:tabs>
      </w:pPr>
    </w:p>
    <w:p w14:paraId="11F54FFB" w14:textId="77777777" w:rsidR="00D2117D" w:rsidRDefault="00D2117D" w:rsidP="00346FF3">
      <w:pPr>
        <w:pStyle w:val="ProductList-Body"/>
        <w:tabs>
          <w:tab w:val="clear" w:pos="158"/>
          <w:tab w:val="left" w:pos="360"/>
        </w:tabs>
        <w:rPr>
          <w:b/>
          <w:color w:val="00188F"/>
        </w:rPr>
      </w:pPr>
      <w:r>
        <w:rPr>
          <w:b/>
          <w:color w:val="00188F"/>
        </w:rPr>
        <w:t>Huomautukset</w:t>
      </w:r>
    </w:p>
    <w:p w14:paraId="0B09F92C" w14:textId="43D4B046" w:rsidR="00D2117D" w:rsidRDefault="00D2117D" w:rsidP="00346FF3">
      <w:pPr>
        <w:pStyle w:val="ProductList-Body"/>
      </w:pPr>
      <w:r>
        <w:t xml:space="preserve">Bing Maps- ja Professional Services -ilmoituksia </w:t>
      </w:r>
      <w:hyperlink w:anchor="Attachment1" w:tooltip="liitteessä 1" w:history="1">
        <w:r>
          <w:rPr>
            <w:rStyle w:val="Hyperlink"/>
          </w:rPr>
          <w:t>liitteessä 1</w:t>
        </w:r>
      </w:hyperlink>
      <w:r>
        <w:t xml:space="preserve"> sovelletaan.</w:t>
      </w:r>
    </w:p>
    <w:p w14:paraId="5E5AD2E3" w14:textId="77777777" w:rsidR="002936BF" w:rsidRPr="00903BB7" w:rsidRDefault="008A58C2"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FEDB84C" w14:textId="77777777" w:rsidR="00946D49" w:rsidRPr="00FE583C" w:rsidRDefault="00946D49" w:rsidP="00346FF3">
      <w:pPr>
        <w:pStyle w:val="ProductList-Offering2Heading"/>
        <w:outlineLvl w:val="2"/>
        <w:rPr>
          <w:lang w:val="fi-FI"/>
        </w:rPr>
      </w:pPr>
      <w:r w:rsidRPr="00FE583C">
        <w:rPr>
          <w:lang w:val="fi-FI"/>
        </w:rPr>
        <w:tab/>
      </w:r>
      <w:bookmarkStart w:id="189" w:name="MicrosoftGraphdataconnect"/>
      <w:bookmarkStart w:id="190" w:name="_Toc3111588"/>
      <w:bookmarkStart w:id="191" w:name="_Toc47000065"/>
      <w:r w:rsidRPr="00FE583C">
        <w:rPr>
          <w:lang w:val="fi-FI"/>
        </w:rPr>
        <w:t>Microsoft Graph -tietojen yhdistäminen</w:t>
      </w:r>
      <w:bookmarkEnd w:id="189"/>
      <w:r w:rsidRPr="00FE583C">
        <w:rPr>
          <w:lang w:val="fi-FI"/>
        </w:rPr>
        <w:t xml:space="preserve"> ISV:ille</w:t>
      </w:r>
      <w:bookmarkEnd w:id="190"/>
      <w:bookmarkEnd w:id="191"/>
    </w:p>
    <w:p w14:paraId="2DC3EEDD" w14:textId="77777777" w:rsidR="00946D49" w:rsidRPr="00931AE7" w:rsidRDefault="00946D49" w:rsidP="00346FF3">
      <w:pPr>
        <w:pStyle w:val="ProductList-Body"/>
        <w:tabs>
          <w:tab w:val="clear" w:pos="158"/>
          <w:tab w:val="left" w:pos="360"/>
        </w:tabs>
      </w:pPr>
      <w:r>
        <w:rPr>
          <w:b/>
          <w:color w:val="00188F"/>
        </w:rPr>
        <w:t>Palveluiden tilauskäyttöoikeudet</w:t>
      </w:r>
    </w:p>
    <w:p w14:paraId="50AF510D" w14:textId="77777777" w:rsidR="00946D49" w:rsidRPr="00931AE7" w:rsidRDefault="00946D49" w:rsidP="00346FF3">
      <w:pPr>
        <w:pStyle w:val="ProductList-Body"/>
        <w:tabs>
          <w:tab w:val="clear" w:pos="158"/>
          <w:tab w:val="left" w:pos="360"/>
        </w:tabs>
      </w:pPr>
      <w:r>
        <w:t xml:space="preserve">Asiakkaalla on oltava tilauskäyttöoikeus jokaiselle käyttäjätietoasiakkaan sovellusprosessille. Microsoft Graph -tietojen yhdistäminen ISV:ille (Independent Software Vendors) -käyttötarkoituksissa ”käyttäjätiedoilla” viitataan sellaiselta käyttäjän Office 365 -tililtä hankittuihin tietoihin, joka on Asiakkaan oman asiakkaan hallinnassa. Käyttäjätietojen käyttöoikeuden myöntää Asiakkaalle hänen oma asiakkaansa. </w:t>
      </w:r>
    </w:p>
    <w:p w14:paraId="70C54579" w14:textId="77777777" w:rsidR="00946D49" w:rsidRPr="00931AE7" w:rsidRDefault="00946D49" w:rsidP="00346FF3">
      <w:pPr>
        <w:pStyle w:val="ProductList-Body"/>
      </w:pPr>
    </w:p>
    <w:p w14:paraId="5B07266C" w14:textId="77777777" w:rsidR="00946D49" w:rsidRPr="00931AE7" w:rsidRDefault="00946D49" w:rsidP="00AC524C">
      <w:pPr>
        <w:pStyle w:val="ProductList-ClauseHeading"/>
        <w:keepNext w:val="0"/>
      </w:pPr>
      <w:r>
        <w:t>Palvelutasosopimus</w:t>
      </w:r>
    </w:p>
    <w:p w14:paraId="3C59D3A1" w14:textId="77777777" w:rsidR="00946D49" w:rsidRPr="00931AE7" w:rsidRDefault="00946D49" w:rsidP="00346FF3">
      <w:pPr>
        <w:pStyle w:val="ProductList-Body"/>
      </w:pPr>
      <w:r>
        <w:rPr>
          <w:szCs w:val="18"/>
        </w:rPr>
        <w:t>Microsoft Graph -tietojen yhdistäminen ISV:ille -palvelussa ei ole palvelutasosopimusta.</w:t>
      </w:r>
    </w:p>
    <w:p w14:paraId="5D188B86" w14:textId="77777777" w:rsidR="00946D49" w:rsidRPr="00931AE7" w:rsidRDefault="008A58C2" w:rsidP="00346FF3">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5A073E48" w14:textId="3AE627C7" w:rsidR="002608FF" w:rsidRPr="002936BF" w:rsidRDefault="002608FF" w:rsidP="00A804DA">
      <w:pPr>
        <w:pStyle w:val="ProductList-Offering2Heading"/>
        <w:outlineLvl w:val="2"/>
        <w:rPr>
          <w:lang w:val="fi-FI"/>
        </w:rPr>
      </w:pPr>
      <w:r w:rsidRPr="002936BF">
        <w:rPr>
          <w:lang w:val="fi-FI"/>
        </w:rPr>
        <w:tab/>
      </w:r>
      <w:bookmarkStart w:id="192" w:name="_Toc534755264"/>
      <w:bookmarkStart w:id="193" w:name="_Toc47000066"/>
      <w:r w:rsidRPr="002936BF">
        <w:rPr>
          <w:lang w:val="fi-FI"/>
        </w:rPr>
        <w:t>Microsoft Healthcare Bot Service</w:t>
      </w:r>
      <w:bookmarkEnd w:id="192"/>
      <w:bookmarkEnd w:id="193"/>
    </w:p>
    <w:p w14:paraId="62ED48B7" w14:textId="77777777" w:rsidR="002608FF" w:rsidRDefault="002608FF" w:rsidP="00A804DA">
      <w:pPr>
        <w:pStyle w:val="ProductList-Body"/>
        <w:tabs>
          <w:tab w:val="clear" w:pos="158"/>
          <w:tab w:val="left" w:pos="360"/>
        </w:tabs>
        <w:rPr>
          <w:b/>
          <w:color w:val="00188F"/>
        </w:rPr>
      </w:pPr>
      <w:r>
        <w:rPr>
          <w:b/>
          <w:color w:val="00188F"/>
        </w:rPr>
        <w:t>Määritelmät</w:t>
      </w:r>
    </w:p>
    <w:p w14:paraId="440B7849" w14:textId="77777777" w:rsidR="002608FF" w:rsidRDefault="002608FF" w:rsidP="00A804DA">
      <w:pPr>
        <w:pStyle w:val="ProductList-Body"/>
        <w:rPr>
          <w:rFonts w:ascii="Calibri" w:eastAsia="Calibri" w:hAnsi="Calibri" w:cs="Calibri"/>
          <w:szCs w:val="18"/>
        </w:rPr>
      </w:pPr>
      <w:r>
        <w:rPr>
          <w:rFonts w:ascii="Calibri" w:eastAsia="Calibri" w:hAnsi="Calibri" w:cs="Calibri"/>
          <w:szCs w:val="18"/>
        </w:rPr>
        <w:t>”Asiakkaan terveydenhoitobottisovellus” tarkoittaa sovellusta tai sovellusryhmää, joka lisää Microsoft Healthcare Bot Serviceen ensisijaisia ja merkittäviä toiminnallisuuksia ja joka ei korvaa ensisijaisesti Microsoft Healthcare Bot Servicea.</w:t>
      </w:r>
    </w:p>
    <w:p w14:paraId="07126044" w14:textId="77777777" w:rsidR="002608FF" w:rsidRDefault="002608FF" w:rsidP="00A804DA">
      <w:pPr>
        <w:pStyle w:val="ProductList-Body"/>
      </w:pPr>
    </w:p>
    <w:p w14:paraId="6703B8B6" w14:textId="77777777" w:rsidR="002608FF" w:rsidRDefault="002608FF" w:rsidP="009922DE">
      <w:pPr>
        <w:pStyle w:val="ProductList-Body"/>
        <w:tabs>
          <w:tab w:val="clear" w:pos="158"/>
          <w:tab w:val="left" w:pos="360"/>
        </w:tabs>
        <w:rPr>
          <w:b/>
          <w:color w:val="00188F"/>
        </w:rPr>
      </w:pPr>
      <w:r>
        <w:rPr>
          <w:b/>
          <w:color w:val="00188F"/>
        </w:rPr>
        <w:t>Asiakkaan velvollisuudet</w:t>
      </w:r>
    </w:p>
    <w:p w14:paraId="14D21E2C" w14:textId="77777777" w:rsidR="002608FF" w:rsidRDefault="002608FF" w:rsidP="00A804DA">
      <w:pPr>
        <w:pStyle w:val="ProductList-Body"/>
        <w:rPr>
          <w:rFonts w:ascii="Calibri" w:hAnsi="Calibri" w:cs="Calibri"/>
          <w:szCs w:val="18"/>
        </w:rPr>
      </w:pPr>
      <w:r>
        <w:rPr>
          <w:rFonts w:ascii="Calibri" w:hAnsi="Calibri" w:cs="Calibri"/>
          <w:szCs w:val="18"/>
        </w:rPr>
        <w:t xml:space="preserve">Asiakas on yksin vastuussa: (1) Microsoft Healthcare Bot Servicen kautta toimitettujen tietojen ja datan tarkkuudesta ja riittävyydestä; (2) turvallisen sovellusten välisen vahvistusmenetelmän toteuttamisesta asiakkaan terveydenhoitobottisovelluksen ja Microsoft Healthcare Bot Servicen välillä; (3) asianmukaisen suostumuksen hankkimisesta loppukäyttäjiltä heidän asiakkaan terveydenhoitobottisovelluksen käyttöönsä liittyen; ja (4) asianmukaisten varoitusten, vastuuvapautuslausekkeiden ja tunnustusten näyttämisestä loppukäyttäjille heidän asiakkaan terveydenhoitobottisovelluksen käyttöönsä liittyen, mukaan lukien sovellettavissa määrin seuraavassa </w:t>
      </w:r>
      <w:hyperlink r:id="rId87" w:history="1">
        <w:r>
          <w:rPr>
            <w:rStyle w:val="Hyperlink"/>
            <w:rFonts w:ascii="Calibri" w:hAnsi="Calibri" w:cs="Calibri"/>
            <w:szCs w:val="18"/>
          </w:rPr>
          <w:t>lomakkeessa</w:t>
        </w:r>
      </w:hyperlink>
      <w:r>
        <w:rPr>
          <w:rFonts w:ascii="Calibri" w:hAnsi="Calibri" w:cs="Calibri"/>
          <w:szCs w:val="18"/>
        </w:rPr>
        <w:t xml:space="preserve"> ilmoitetut seikat.</w:t>
      </w:r>
    </w:p>
    <w:p w14:paraId="5BDC41B8" w14:textId="77777777" w:rsidR="002608FF" w:rsidRDefault="002608FF" w:rsidP="00346FF3">
      <w:pPr>
        <w:pStyle w:val="ProductList-Body"/>
      </w:pPr>
    </w:p>
    <w:p w14:paraId="2BD2117A" w14:textId="77777777" w:rsidR="002608FF" w:rsidRDefault="002608FF" w:rsidP="00346FF3">
      <w:pPr>
        <w:pStyle w:val="ProductList-Body"/>
        <w:tabs>
          <w:tab w:val="clear" w:pos="158"/>
          <w:tab w:val="left" w:pos="360"/>
        </w:tabs>
        <w:rPr>
          <w:b/>
          <w:color w:val="00188F"/>
        </w:rPr>
      </w:pPr>
      <w:r>
        <w:rPr>
          <w:b/>
          <w:color w:val="00188F"/>
        </w:rPr>
        <w:t>Käytön rajoitus</w:t>
      </w:r>
    </w:p>
    <w:p w14:paraId="34F542CC" w14:textId="77777777" w:rsidR="002608FF" w:rsidRPr="00917344" w:rsidRDefault="002608FF" w:rsidP="00346FF3">
      <w:pPr>
        <w:pStyle w:val="ProductList-Body"/>
      </w:pPr>
      <w:r>
        <w:t>ASIAKAS TUNNUSTAA, ETTÄ MICROSOFT HEALTHCARE BOT SERVICEA (1) EI OLE TARKOITETTU TAI TEHTY KÄYTETTÄVÄKSI LÄÄKETIETEELLISENÄ LAITTEENA (TAI LÄÄKINNÄLLISINÄ LAITTEINA) SAIRAUKSIEN TAI MUIDEN TERVEYDENTILOJEN DIAGNOSOINTIIN TAI SAIRAUDEN PARANTAMISEEN, LIEVITTÄMISEEN, HOITOON TAI EHKÄISEMISEEN TAI KÄYTETTÄVÄKSI OSANA KLIINISTÄ TARJOUSTA TAI TUOTETTA, EIKÄ MIKÄÄN LISENSSI TAI OIKEUS MYÖNNÄ MICROSOFT HEALTHCARE BOT SERVICEN KÄYTTÖÄ TÄLLAISIIN TARKOITUKSIIN, (2) EI OLE SUUNNITELTU TAI TARKOITETTU KORVAAMAAN AMMATILLISTA LÄÄKETIETEELLISTÄ NEUVONTAA, DIAGNOOSIA, HOITOA TAI PÄÄTÖSTÄ EIKÄ SITÄ SAA KÄYTTÄÄ KORVAAMAAN AMMATILLISTA LÄÄKETIETEELLISTÄ NEUVONTAA, DIAGNOOSIA, HOITOA TAI PÄÄTÖSTÄ, (3) EIKÄ SITÄ SAA KÄYTTÄÄ HÄTÄTILANTEISSA EIKÄ SE TUE HÄTÄPUHELUJA. ASIAKAS TUNNUSTAA, ETTÄ ASIAKKAAN TERVEYDENHOITOBOTTISOVELLUS ON ASIAKKAAN OMA TUOTE TAI PALVELU, JOKA ON ERILLINEN MICROSOFT HEALTHCARE BOT SERVICESTA. ASIAKAS ON YKSIN VASTUUSSA SELLAISESTA ASIAKKAAN TERVEYDENHOITOBOTTISOVELLUKSEN SUUNNITTELUSTA, KEHITTÄMISESTÄ JA TOTEUTTAMISESTA SEKÄ ASIANMUKAISTEN VAROITUSTEN ANTAMISESTA LOPPUKÄYTTÄJILLE, JOTKA KOSKEVAT ASIAKKAAN TERVEYDENHUOLTOBOTTISOVELLUKSEN KÄYTTÖÄ. ASIAKAS ON YKSIN VASTUUSSA HENKILÖVAHINGOISTA TAI KUOLEMISTA, JOTKA VOIVAT JOHTUA SIITÄ, ETTÄ SE KÄYTTÄÄ MICROSOFT HEALTHCARE BOT SERVICEA ASIAKKAAN TERVEYDENHOITOBOTTISOVELLUKSEN YHTEYDESSÄ, MUKAAN LUKIEN (RAJOITUKSETTA) LOPPUKÄYTTÄJILLE AIHEUTUNEET VAMMAT.</w:t>
      </w:r>
    </w:p>
    <w:p w14:paraId="5D593005" w14:textId="77777777" w:rsidR="002936BF" w:rsidRPr="00903BB7" w:rsidRDefault="008A58C2"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728734BD" w14:textId="7AD1FA72" w:rsidR="006C4BFF" w:rsidRPr="006C4BFF" w:rsidRDefault="006C4BFF" w:rsidP="006C4BFF">
      <w:pPr>
        <w:pStyle w:val="ProductList-Offering2Heading"/>
        <w:outlineLvl w:val="2"/>
        <w:rPr>
          <w:lang w:val="fi-FI"/>
        </w:rPr>
      </w:pPr>
      <w:r w:rsidRPr="006C4BFF">
        <w:rPr>
          <w:lang w:val="fi-FI"/>
        </w:rPr>
        <w:tab/>
      </w:r>
      <w:bookmarkStart w:id="194" w:name="_Toc476230944"/>
      <w:bookmarkStart w:id="195" w:name="_Toc47000067"/>
      <w:r w:rsidRPr="006C4BFF">
        <w:rPr>
          <w:lang w:val="fi-FI"/>
        </w:rPr>
        <w:t>Microsoft Intune</w:t>
      </w:r>
      <w:bookmarkEnd w:id="194"/>
      <w:bookmarkEnd w:id="195"/>
    </w:p>
    <w:p w14:paraId="47FF2D92" w14:textId="77777777" w:rsidR="006C4BFF" w:rsidRPr="00A8327A" w:rsidRDefault="006C4BFF" w:rsidP="006C4BFF">
      <w:pPr>
        <w:pStyle w:val="ProductList-Body"/>
        <w:rPr>
          <w:rFonts w:asciiTheme="majorHAnsi" w:hAnsiTheme="majorHAnsi"/>
          <w:sz w:val="16"/>
          <w:szCs w:val="16"/>
        </w:rPr>
        <w:sectPr w:rsidR="006C4BFF" w:rsidRPr="00A8327A" w:rsidSect="00592951">
          <w:footerReference w:type="default" r:id="rId88"/>
          <w:footerReference w:type="first" r:id="rId89"/>
          <w:type w:val="continuous"/>
          <w:pgSz w:w="12240" w:h="15840"/>
          <w:pgMar w:top="1440" w:right="720" w:bottom="1440" w:left="720" w:header="720" w:footer="720" w:gutter="0"/>
          <w:cols w:space="720"/>
          <w:titlePg/>
          <w:docGrid w:linePitch="360"/>
        </w:sectPr>
      </w:pPr>
    </w:p>
    <w:bookmarkEnd w:id="179"/>
    <w:p w14:paraId="0FC4D714"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(käyttäjäkohtainen)</w:t>
      </w:r>
    </w:p>
    <w:p w14:paraId="0D7BDFCD"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for Devices</w:t>
      </w:r>
    </w:p>
    <w:p w14:paraId="64458487" w14:textId="77777777" w:rsidR="003E3C27" w:rsidRPr="00A8327A" w:rsidRDefault="003E3C27" w:rsidP="003E3C27">
      <w:pPr>
        <w:pStyle w:val="ProductList-Body"/>
        <w:rPr>
          <w:rFonts w:asciiTheme="majorHAnsi" w:hAnsiTheme="majorHAnsi"/>
          <w:sz w:val="16"/>
          <w:szCs w:val="16"/>
        </w:rPr>
      </w:pPr>
      <w:r>
        <w:rPr>
          <w:rFonts w:asciiTheme="majorHAnsi" w:hAnsiTheme="majorHAnsi"/>
          <w:sz w:val="16"/>
          <w:szCs w:val="16"/>
        </w:rPr>
        <w:t>Microsoft Intune for EDU (käyttäjäkohtainen, laitekohtainen)</w:t>
      </w:r>
    </w:p>
    <w:p w14:paraId="59FA0CB4" w14:textId="50A2E5E0" w:rsidR="003E3C27" w:rsidRPr="00A8327A" w:rsidRDefault="003E3C27" w:rsidP="003E3C27">
      <w:pPr>
        <w:pStyle w:val="ProductList-Body"/>
        <w:rPr>
          <w:rFonts w:asciiTheme="majorHAnsi" w:hAnsiTheme="majorHAnsi"/>
          <w:sz w:val="16"/>
          <w:szCs w:val="16"/>
        </w:rPr>
        <w:sectPr w:rsidR="003E3C2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Add-on for </w:t>
      </w:r>
      <w:bookmarkStart w:id="196" w:name="_Hlk43279350"/>
      <w:r w:rsidR="00530959">
        <w:rPr>
          <w:rFonts w:asciiTheme="majorHAnsi" w:hAnsiTheme="majorHAnsi"/>
          <w:sz w:val="16"/>
          <w:szCs w:val="16"/>
        </w:rPr>
        <w:t>Microsoft Endpoint</w:t>
      </w:r>
      <w:bookmarkEnd w:id="196"/>
      <w:r w:rsidR="00530959">
        <w:rPr>
          <w:rFonts w:asciiTheme="majorHAnsi" w:hAnsiTheme="majorHAnsi"/>
          <w:sz w:val="16"/>
          <w:szCs w:val="16"/>
        </w:rPr>
        <w:t xml:space="preserve"> </w:t>
      </w:r>
      <w:r>
        <w:rPr>
          <w:rFonts w:asciiTheme="majorHAnsi" w:hAnsiTheme="majorHAnsi"/>
          <w:sz w:val="16"/>
          <w:szCs w:val="16"/>
        </w:rPr>
        <w:t>Configuration Manager and System Center Endpoint Protection (käyttäjäkohtainen, laitekohtainen)</w:t>
      </w:r>
      <w:r>
        <w:br/>
      </w:r>
      <w:r>
        <w:rPr>
          <w:rFonts w:asciiTheme="majorHAnsi" w:hAnsiTheme="majorHAnsi"/>
          <w:sz w:val="16"/>
          <w:szCs w:val="16"/>
        </w:rPr>
        <w:t>(”Microsoft Intune Add-On”)</w:t>
      </w:r>
    </w:p>
    <w:p w14:paraId="4D3A7A92" w14:textId="77777777" w:rsidR="006C4BFF" w:rsidRPr="003E3C27" w:rsidRDefault="006C4BFF" w:rsidP="006C4BFF">
      <w:pPr>
        <w:pStyle w:val="ProductList-Body"/>
        <w:pBdr>
          <w:top w:val="single" w:sz="4" w:space="1" w:color="BFBFBF" w:themeColor="background1" w:themeShade="BF"/>
        </w:pBdr>
        <w:rPr>
          <w:b/>
          <w:color w:val="000000" w:themeColor="text1"/>
          <w:sz w:val="8"/>
          <w:szCs w:val="8"/>
          <w:lang w:eastAsia="en-US" w:bidi="ar-SA"/>
        </w:rPr>
      </w:pPr>
    </w:p>
    <w:p w14:paraId="577D2395" w14:textId="77777777" w:rsidR="006C4BFF" w:rsidRPr="004E78BB" w:rsidRDefault="006C4BFF" w:rsidP="006C4BFF">
      <w:pPr>
        <w:pStyle w:val="ProductList-Body"/>
        <w:tabs>
          <w:tab w:val="clear" w:pos="158"/>
          <w:tab w:val="left" w:pos="360"/>
        </w:tabs>
      </w:pPr>
      <w:r>
        <w:rPr>
          <w:b/>
          <w:color w:val="00188F"/>
        </w:rPr>
        <w:t>Ilmoitukset</w:t>
      </w:r>
    </w:p>
    <w:p w14:paraId="76CADE39" w14:textId="5A57D58D" w:rsidR="006C4BFF" w:rsidRPr="004E78BB" w:rsidRDefault="006C4BFF" w:rsidP="006C4BFF">
      <w:pPr>
        <w:pStyle w:val="ProductList-Body"/>
      </w:pPr>
      <w:r>
        <w:t xml:space="preserve">Asiakkaalle mahdollisesti toimitettavia käyttöönottopalveluita koskee </w:t>
      </w:r>
      <w:hyperlink w:anchor="Attachment1" w:tooltip="Liitteen 1" w:history="1">
        <w:r>
          <w:rPr>
            <w:rStyle w:val="Hyperlink"/>
          </w:rPr>
          <w:t>Liitteen 1</w:t>
        </w:r>
      </w:hyperlink>
      <w:r>
        <w:t xml:space="preserve"> Professional Services -palveluita kokeva ilmoitus.</w:t>
      </w:r>
    </w:p>
    <w:p w14:paraId="5FBC1B67" w14:textId="77777777" w:rsidR="006C4BFF" w:rsidRPr="004E78BB" w:rsidRDefault="006C4BFF" w:rsidP="006C4BFF">
      <w:pPr>
        <w:pStyle w:val="ProductList-Body"/>
      </w:pPr>
    </w:p>
    <w:p w14:paraId="32F21B85" w14:textId="77777777" w:rsidR="003E3C27" w:rsidRPr="00A8327A" w:rsidRDefault="003E3C27" w:rsidP="003E3C27">
      <w:pPr>
        <w:pStyle w:val="ProductList-Body"/>
        <w:tabs>
          <w:tab w:val="clear" w:pos="158"/>
          <w:tab w:val="left" w:pos="180"/>
        </w:tabs>
        <w:rPr>
          <w:b/>
          <w:color w:val="00188F"/>
        </w:rPr>
      </w:pPr>
      <w:r>
        <w:rPr>
          <w:b/>
          <w:color w:val="00188F"/>
        </w:rPr>
        <w:lastRenderedPageBreak/>
        <w:t>Laitteiden ja sovellusten hallinta</w:t>
      </w:r>
    </w:p>
    <w:p w14:paraId="0D168660" w14:textId="7D976AB7" w:rsidR="003E3C27" w:rsidRDefault="00AC524C" w:rsidP="003E3C27">
      <w:pPr>
        <w:pStyle w:val="ProductList-Body"/>
        <w:tabs>
          <w:tab w:val="clear" w:pos="158"/>
          <w:tab w:val="left" w:pos="180"/>
        </w:tabs>
      </w:pPr>
      <w:r>
        <w:t>Kaikki ne Käyttäjät, joille Asiakas siirtää Käyttäjän tilauskäyttöoikeuden, saavat käyttää Online-palveluja ja niihin liittyvää ohjelmistoa (mukaan lukien System Center -ohjelmistoa) sovellusten hallintaa varten ja enintään viidestätoista laitteesta. Jos laitetta käyttää useampi kuin yksi käyttäjä, sen hallinta edellyttää käyttäjäkohtaista tilauskäyttöoikeutta kutakin käyttäjää kohti. Jos Intune Company Portal -sovellusta käytetään laitteiden hallintaan, Microsoft Intune Online -palveluihin (jotka määritetään Online-ydinpalvelujen taulukossa Liitteessä 1 – Ilmoitukset) sovellettavia Online-palvelujen ehtoja sovelletaan Intune Company Portal -sovelluksen käyttöön. Intune Company Portal -sovellukseen liittyvät Microsoftin sitoumukset eivät koske Intune Company Portal -sovelluksen käyttämien mobiilialustojen (esim. Apple, Google) tarjoajien, jotka ovat kolmansia osapuolia, harjoittamaa tietojen käsittelyä, politiikkoja tai käytäntöjä</w:t>
      </w:r>
      <w:r w:rsidR="003E3C27">
        <w:t>.</w:t>
      </w:r>
    </w:p>
    <w:p w14:paraId="342DC82C" w14:textId="77777777" w:rsidR="003E3C27" w:rsidRDefault="003E3C27" w:rsidP="003E3C27">
      <w:pPr>
        <w:pStyle w:val="ProductList-Body"/>
        <w:tabs>
          <w:tab w:val="clear" w:pos="158"/>
          <w:tab w:val="left" w:pos="180"/>
        </w:tabs>
      </w:pPr>
    </w:p>
    <w:p w14:paraId="5B651BC5" w14:textId="77777777" w:rsidR="003E3C27" w:rsidRPr="00612EFD" w:rsidRDefault="003E3C27" w:rsidP="002C0971">
      <w:pPr>
        <w:pStyle w:val="ProductList-Body"/>
        <w:rPr>
          <w:b/>
          <w:bCs/>
          <w:color w:val="00188F"/>
        </w:rPr>
      </w:pPr>
      <w:r>
        <w:rPr>
          <w:b/>
          <w:bCs/>
          <w:color w:val="00188F"/>
        </w:rPr>
        <w:t>Microsoft Intune for Devices</w:t>
      </w:r>
    </w:p>
    <w:p w14:paraId="50E741F6" w14:textId="77777777" w:rsidR="003E3C27" w:rsidRPr="00A8327A" w:rsidRDefault="003E3C27" w:rsidP="003E3C27">
      <w:pPr>
        <w:pStyle w:val="ProductList-Body"/>
        <w:tabs>
          <w:tab w:val="clear" w:pos="158"/>
          <w:tab w:val="left" w:pos="180"/>
        </w:tabs>
      </w:pPr>
      <w:r>
        <w:t xml:space="preserve">Microsoft Intune for Devices voidaan yhdistää ainoastaan laitteisiin, joita ei ole määritetty tietyille käyttäjille. Käyttäjäkohtaisia tuotetoimintoja, mukaan lukien Ehdollinen käyttöoikeus, Sovellussuojaus ja valinnaisten sovellusten asentaminen, ei voi käyttää Microsoft Intune for Devices -tilauskäyttöoikeuksien mukaisesti. </w:t>
      </w:r>
      <w:bookmarkStart w:id="197" w:name="_Hlk521486116"/>
      <w:r>
        <w:t>Tavallisesti tietyille käyttäjille määritettäviä sovelluksia, kuten Outlook ja OneDrive, ei voi käyttää tämän sopimuksen mukaisesti.</w:t>
      </w:r>
      <w:bookmarkEnd w:id="197"/>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323DA200" w:rsidR="0068779C" w:rsidRPr="003C2FBE" w:rsidRDefault="0068779C" w:rsidP="0068779C">
      <w:pPr>
        <w:pStyle w:val="ProductList-Body"/>
        <w:tabs>
          <w:tab w:val="clear" w:pos="158"/>
          <w:tab w:val="left" w:pos="180"/>
        </w:tabs>
      </w:pPr>
      <w:r>
        <w:t>System Center -ohjelmisto sisältää yhden tai useamman seuraavista Windows-ohjelmistokomponenteista: Microsoft .NET Framework, Microsoft Data Access Components, Power</w:t>
      </w:r>
      <w:r w:rsidR="006C4BFF">
        <w:t>S</w:t>
      </w:r>
      <w:r>
        <w:t>hell-ohjelmisto ja joitakin .dll-tiedostoja, jotka liittyvät teknologioihin Microsoft Build, Windows Identity Foundation, Windows Library for J</w:t>
      </w:r>
      <w:r w:rsidR="006C4BFF">
        <w:t>ava</w:t>
      </w:r>
      <w:r>
        <w:t xml:space="preserve">Script, Debghelp.dll ja Web Deploy. Windows-ohjelmistokomponenttia koskevat käyttöoikeusehdot ovat Tuotteen ehtojen Windows 8.1 Pro ja Enterprise -osassa. Tuotteen ehdot ovat osoitteessa </w:t>
      </w:r>
      <w:hyperlink r:id="rId90"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A804DA">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bookmarkStart w:id="198" w:name="_Toc453946633"/>
    <w:bookmarkStart w:id="199" w:name="_Toc451949071"/>
    <w:p w14:paraId="2B350314" w14:textId="16E0A4F5" w:rsidR="009A5014" w:rsidRDefault="002936BF" w:rsidP="009A5014">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24A6D9E" w14:textId="1E29231E" w:rsidR="00B12422" w:rsidRPr="00903BB7" w:rsidRDefault="00375560" w:rsidP="00B12422">
      <w:pPr>
        <w:pStyle w:val="ProductList-Offering2Heading"/>
        <w:outlineLvl w:val="2"/>
      </w:pPr>
      <w:r>
        <w:tab/>
      </w:r>
      <w:bookmarkStart w:id="200" w:name="_Toc47000068"/>
      <w:r w:rsidR="00B12422">
        <w:t>Microsoft Learning</w:t>
      </w:r>
      <w:bookmarkEnd w:id="198"/>
      <w:bookmarkEnd w:id="200"/>
      <w:r w:rsidR="00B12422">
        <w:t xml:space="preserve"> </w:t>
      </w:r>
      <w:bookmarkEnd w:id="199"/>
    </w:p>
    <w:bookmarkEnd w:id="163"/>
    <w:p w14:paraId="6C5C1B24" w14:textId="77777777" w:rsidR="00B12422" w:rsidRPr="005C6B3F" w:rsidRDefault="00B12422" w:rsidP="009A5014">
      <w:pPr>
        <w:pStyle w:val="ProductList-ClauseHeading"/>
        <w:keepNext w:val="0"/>
        <w:rPr>
          <w:lang w:val="en-US"/>
        </w:rPr>
      </w:pPr>
      <w:r w:rsidRPr="005C6B3F">
        <w:rPr>
          <w:lang w:val="en-US"/>
        </w:rPr>
        <w:t>Microsoft Learning E-Reference Library</w:t>
      </w:r>
    </w:p>
    <w:p w14:paraId="248A1EA1" w14:textId="77777777" w:rsidR="00B12422" w:rsidRPr="00903BB7" w:rsidRDefault="00B12422" w:rsidP="009A5014">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346FF3">
      <w:pPr>
        <w:pStyle w:val="ProductList-ClauseHeading"/>
        <w:keepNext w:val="0"/>
      </w:pPr>
      <w:bookmarkStart w:id="201" w:name="_Toc451949072"/>
      <w:r>
        <w:t>Microsoft Learning Imagine Academy</w:t>
      </w:r>
      <w:bookmarkEnd w:id="201"/>
      <w:r>
        <w:t xml:space="preserve"> Service SL</w:t>
      </w:r>
    </w:p>
    <w:p w14:paraId="2076CA31" w14:textId="77777777" w:rsidR="00B12422" w:rsidRPr="00903BB7" w:rsidRDefault="00B12422" w:rsidP="00346FF3">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346FF3">
      <w:pPr>
        <w:pStyle w:val="ProductList-Body"/>
      </w:pPr>
    </w:p>
    <w:p w14:paraId="5276424F" w14:textId="77777777" w:rsidR="00B12422" w:rsidRPr="005C6B3F" w:rsidRDefault="00B12422" w:rsidP="00346FF3">
      <w:pPr>
        <w:pStyle w:val="ProductList-ClauseHeading"/>
        <w:keepNext w:val="0"/>
        <w:rPr>
          <w:lang w:val="en-US"/>
        </w:rPr>
      </w:pPr>
      <w:r w:rsidRPr="005C6B3F">
        <w:rPr>
          <w:lang w:val="en-US"/>
        </w:rPr>
        <w:t>Microsoft Learning Imagine Academy -ohjelman ohjeet</w:t>
      </w:r>
    </w:p>
    <w:p w14:paraId="682C490B" w14:textId="1DB6A5A2" w:rsidR="00B12422" w:rsidRPr="00903BB7" w:rsidRDefault="00B12422" w:rsidP="00346FF3">
      <w:pPr>
        <w:pStyle w:val="ProductList-Body"/>
      </w:pPr>
      <w:r>
        <w:t xml:space="preserve">Microsoft Imagine Academyn ja siihen liittyvien etujen käyttöön sovelletaan Imagine Academy -ohjelman ohjeita, jotka ovat saatavilla osoitteessa </w:t>
      </w:r>
      <w:hyperlink r:id="rId91" w:history="1">
        <w:r>
          <w:rPr>
            <w:rStyle w:val="Hyperlink"/>
          </w:rPr>
          <w:t>http://www.microsoft.com/itacademy</w:t>
        </w:r>
      </w:hyperlink>
      <w:r>
        <w:t>.</w:t>
      </w:r>
    </w:p>
    <w:p w14:paraId="1F0549F7" w14:textId="77777777" w:rsidR="00730DD3" w:rsidRDefault="00730DD3" w:rsidP="00346FF3">
      <w:pPr>
        <w:pStyle w:val="ProductList-ClauseHeading"/>
        <w:keepNext w:val="0"/>
      </w:pPr>
    </w:p>
    <w:p w14:paraId="05FB2B5A" w14:textId="2C42F031" w:rsidR="00B12422" w:rsidRPr="00903BB7" w:rsidRDefault="00B12422" w:rsidP="00346FF3">
      <w:pPr>
        <w:pStyle w:val="ProductList-ClauseHeading"/>
        <w:keepNext w:val="0"/>
      </w:pPr>
      <w:r>
        <w:t>Kolmannen osapuolen toimittamat Microsoft Learning Imagine Academy -ohjelman edut</w:t>
      </w:r>
    </w:p>
    <w:p w14:paraId="0FBAD4F2" w14:textId="77777777" w:rsidR="00B12422" w:rsidRPr="00903BB7" w:rsidRDefault="00B12422" w:rsidP="00346FF3">
      <w:pPr>
        <w:pStyle w:val="ProductList-Body"/>
      </w:pPr>
      <w:r>
        <w:t>Ohjelmaan liittyviä etuja voivat käyttää vain käyttöoikeuden ostaneen laitoksen opettajat, muut työntekijät ja laitoksessa kirjoilla olevat opiskelijat.</w:t>
      </w:r>
    </w:p>
    <w:bookmarkEnd w:id="164"/>
    <w:p w14:paraId="6A1D62DA" w14:textId="77777777" w:rsidR="002936BF" w:rsidRPr="00903BB7" w:rsidRDefault="002936BF" w:rsidP="00346FF3">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B25C727" w14:textId="77777777" w:rsidR="00946D49" w:rsidRPr="00931AE7" w:rsidRDefault="00946D49" w:rsidP="00346FF3">
      <w:pPr>
        <w:pStyle w:val="ProductList-Offering2Heading"/>
        <w:outlineLvl w:val="2"/>
      </w:pPr>
      <w:r>
        <w:tab/>
      </w:r>
      <w:bookmarkStart w:id="202" w:name="MicrosoftSearchinBing"/>
      <w:bookmarkStart w:id="203" w:name="_Toc3111592"/>
      <w:bookmarkStart w:id="204" w:name="_Toc47000069"/>
      <w:r>
        <w:t>Microsoft Search in Bing</w:t>
      </w:r>
      <w:bookmarkEnd w:id="202"/>
      <w:bookmarkEnd w:id="203"/>
      <w:bookmarkEnd w:id="204"/>
    </w:p>
    <w:p w14:paraId="4076C3C8" w14:textId="77777777" w:rsidR="009A5014" w:rsidRDefault="009A5014" w:rsidP="00346FF3">
      <w:pPr>
        <w:pStyle w:val="ProductList-Body"/>
        <w:tabs>
          <w:tab w:val="clear" w:pos="158"/>
          <w:tab w:val="left" w:pos="360"/>
        </w:tabs>
        <w:rPr>
          <w:b/>
          <w:color w:val="00188F"/>
        </w:rPr>
      </w:pPr>
      <w:r>
        <w:rPr>
          <w:b/>
          <w:color w:val="00188F"/>
        </w:rPr>
        <w:t>Microsoft Search in Bing</w:t>
      </w:r>
    </w:p>
    <w:p w14:paraId="2741A0D7" w14:textId="77777777" w:rsidR="009A5014" w:rsidRDefault="009A5014" w:rsidP="00346FF3">
      <w:pPr>
        <w:pStyle w:val="ProductList-Body"/>
      </w:pPr>
      <w:r>
        <w:t>”Microsoft SAARC in Bing” tarkoittaa palvelua, joka esittää yrityshakutuloksia sisäisistä resursseista (esim. intranet, tiedostot, henkilöstötiedot) Asiakkaan käyttäjille, jotka ovat kirjautuneet palveluun joko työ- tai oppilaitostilinsä kautta.</w:t>
      </w:r>
    </w:p>
    <w:p w14:paraId="366C4711" w14:textId="77777777" w:rsidR="00946D49" w:rsidRPr="00931AE7" w:rsidRDefault="00946D49" w:rsidP="00346FF3">
      <w:pPr>
        <w:pStyle w:val="ProductList-Body"/>
      </w:pPr>
    </w:p>
    <w:p w14:paraId="72EF2ADE" w14:textId="77777777" w:rsidR="00946D49" w:rsidRPr="00931AE7" w:rsidRDefault="00946D49" w:rsidP="00AC524C">
      <w:pPr>
        <w:pStyle w:val="ProductList-Body"/>
        <w:keepNext/>
      </w:pPr>
      <w:r>
        <w:rPr>
          <w:b/>
          <w:color w:val="00188F"/>
        </w:rPr>
        <w:lastRenderedPageBreak/>
        <w:t>Microsoft Search in Bingin tietosuoja</w:t>
      </w:r>
    </w:p>
    <w:p w14:paraId="28C1DF09" w14:textId="08195BE2" w:rsidR="009922DE" w:rsidRDefault="00B92606" w:rsidP="00346FF3">
      <w:pPr>
        <w:pStyle w:val="ProductList-Body"/>
      </w:pPr>
      <w:r w:rsidRPr="004B36CB">
        <w:t xml:space="preserve">Kun käyttäjä kirjoittaa hakulausekkeen Microsoft Search in Bingiin, suoritetaan kaksi samanaikaista hakupyyntöä: (1) haku, joka kohdistuu Asiakkaan sisäisiin resursseihin, hakulauseketta ja palautettuja hakutuloksia pidetään näiden Online-palveluiden käyttöehtojen mukaisesti Asiakastietoina, sekä (2) erillinen julkisten tietojen haku Bing.comista, jolloin hakulauseke ja palautetut tulokset eivät ole Asiakastietoja. Nämä Online-palveluiden ehdot ja Tietojenkäsittelysopimus koskevat vain Microsoft Search in Bingiä. Microsoftin tietosuojalauseke osoitteessa </w:t>
      </w:r>
      <w:hyperlink r:id="rId92" w:history="1">
        <w:r w:rsidRPr="004B36CB">
          <w:rPr>
            <w:rStyle w:val="Hyperlink"/>
          </w:rPr>
          <w:t>https://go.microsoft.com/fwlink/?LinkId=521839</w:t>
        </w:r>
      </w:hyperlink>
      <w:r w:rsidRPr="004B36CB">
        <w:t xml:space="preserve"> koskee vain julkisia Bing.com-hakuja</w:t>
      </w:r>
      <w:r w:rsidR="00946D49">
        <w:t>.</w:t>
      </w:r>
    </w:p>
    <w:p w14:paraId="4FE693D7" w14:textId="4E1F93AA" w:rsidR="009922DE" w:rsidRDefault="008A58C2" w:rsidP="009922DE">
      <w:pPr>
        <w:pStyle w:val="ProductList-Body"/>
        <w:shd w:val="clear" w:color="auto" w:fill="A6A6A6" w:themeFill="background1" w:themeFillShade="A6"/>
        <w:spacing w:before="120" w:after="240"/>
        <w:jc w:val="right"/>
      </w:pPr>
      <w:hyperlink w:anchor="_top" w:tooltip="Sisällys" w:history="1">
        <w:r w:rsidR="009922DE">
          <w:rPr>
            <w:rStyle w:val="Hyperlink"/>
            <w:sz w:val="16"/>
            <w:szCs w:val="16"/>
          </w:rPr>
          <w:t>Sisällys</w:t>
        </w:r>
      </w:hyperlink>
      <w:r w:rsidR="009922DE">
        <w:rPr>
          <w:sz w:val="16"/>
          <w:szCs w:val="16"/>
        </w:rPr>
        <w:t xml:space="preserve"> / </w:t>
      </w:r>
      <w:hyperlink w:anchor="_top" w:tooltip="Yleiset ehdot" w:history="1">
        <w:r w:rsidR="009922DE">
          <w:rPr>
            <w:rStyle w:val="Hyperlink"/>
            <w:sz w:val="16"/>
            <w:szCs w:val="16"/>
          </w:rPr>
          <w:t>Yleiset ehdot</w:t>
        </w:r>
      </w:hyperlink>
    </w:p>
    <w:p w14:paraId="30962480" w14:textId="77777777" w:rsidR="009922DE" w:rsidRPr="009C1170" w:rsidRDefault="009922DE" w:rsidP="009922DE">
      <w:pPr>
        <w:pStyle w:val="ProductList-Offering2Heading"/>
        <w:outlineLvl w:val="2"/>
      </w:pPr>
      <w:r>
        <w:tab/>
      </w:r>
      <w:bookmarkStart w:id="205" w:name="MicosoftThreatProtection"/>
      <w:bookmarkStart w:id="206" w:name="_Toc37676519"/>
      <w:bookmarkStart w:id="207" w:name="_Toc47000070"/>
      <w:r>
        <w:t>Microsoft Threat Protection</w:t>
      </w:r>
      <w:bookmarkEnd w:id="205"/>
      <w:bookmarkEnd w:id="206"/>
      <w:bookmarkEnd w:id="207"/>
    </w:p>
    <w:p w14:paraId="0B03203D" w14:textId="77777777" w:rsidR="009922DE" w:rsidRDefault="009922DE" w:rsidP="009922DE">
      <w:pPr>
        <w:pStyle w:val="ProductList-Body"/>
        <w:tabs>
          <w:tab w:val="clear" w:pos="158"/>
          <w:tab w:val="left" w:pos="360"/>
        </w:tabs>
        <w:rPr>
          <w:b/>
          <w:color w:val="00188F"/>
        </w:rPr>
      </w:pPr>
      <w:r>
        <w:rPr>
          <w:b/>
          <w:color w:val="00188F"/>
        </w:rPr>
        <w:t>Tietojen käsittely</w:t>
      </w:r>
    </w:p>
    <w:p w14:paraId="5C4C82BA" w14:textId="109F798C" w:rsidR="00946D49" w:rsidRPr="00931AE7" w:rsidRDefault="009922DE" w:rsidP="00346FF3">
      <w:pPr>
        <w:pStyle w:val="ProductList-Body"/>
      </w:pPr>
      <w:r>
        <w:t>Microsoft Threat Protection integroi Asiakastiedot toisista Online-palveluista, mukaan lukien Microsoft Defender Advanced Threat Protection, Office 365 Advanced Threat Protection, Microsoft Cloud Application Security, Azure Advanced Threat Protection, Azure Active Directory, ja muista Asiakkaan mahdollisesti konfiguroimista Online-palveluista (yhteisesti tämän määräyksen tarkoituksia varten "MTP Input -palvelut"). Kun MTP Input -palveluiden Asiakastiedot on integroitu Microsoft Threat Protectioniin, näihin tietoihin sovelletaan vain Microsoft Threat Protectioniin sovellettavia OST- ja DPA-määräyksiä.</w:t>
      </w:r>
    </w:p>
    <w:p w14:paraId="7E4011FA" w14:textId="77777777" w:rsidR="00946D49" w:rsidRPr="00931AE7" w:rsidRDefault="008A58C2" w:rsidP="00946D49">
      <w:pPr>
        <w:pStyle w:val="ProductList-Body"/>
        <w:shd w:val="clear" w:color="auto" w:fill="A6A6A6" w:themeFill="background1" w:themeFillShade="A6"/>
        <w:spacing w:before="120" w:after="240"/>
        <w:jc w:val="right"/>
      </w:pPr>
      <w:hyperlink w:anchor="_top" w:tooltip="Sisällys" w:history="1">
        <w:r w:rsidR="00946D49">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585BB219" w14:textId="33620581" w:rsidR="00C62F40" w:rsidRPr="005C6B3F" w:rsidRDefault="00C62F40" w:rsidP="000A7254">
      <w:pPr>
        <w:pStyle w:val="ProductList-Offering2Heading"/>
        <w:outlineLvl w:val="2"/>
        <w:rPr>
          <w:lang w:val="fi-FI"/>
        </w:rPr>
      </w:pPr>
      <w:r w:rsidRPr="005C6B3F">
        <w:rPr>
          <w:lang w:val="fi-FI"/>
        </w:rPr>
        <w:tab/>
      </w:r>
      <w:bookmarkStart w:id="208" w:name="_Toc457466455"/>
      <w:bookmarkStart w:id="209" w:name="_Toc47000071"/>
      <w:r w:rsidRPr="005C6B3F">
        <w:rPr>
          <w:lang w:val="fi-FI"/>
        </w:rPr>
        <w:t>Minecraft: Education Edition</w:t>
      </w:r>
      <w:bookmarkEnd w:id="208"/>
      <w:bookmarkEnd w:id="209"/>
    </w:p>
    <w:p w14:paraId="50CC4C10" w14:textId="77777777" w:rsidR="00C62F40" w:rsidRDefault="00C62F40" w:rsidP="00346FF3">
      <w:pPr>
        <w:pStyle w:val="ProductList-Body"/>
        <w:tabs>
          <w:tab w:val="clear" w:pos="158"/>
          <w:tab w:val="left" w:pos="360"/>
        </w:tabs>
        <w:rPr>
          <w:b/>
          <w:color w:val="00188F"/>
        </w:rPr>
      </w:pPr>
      <w:r>
        <w:rPr>
          <w:b/>
          <w:color w:val="00188F"/>
        </w:rPr>
        <w:t>Ilmoitukset</w:t>
      </w:r>
    </w:p>
    <w:p w14:paraId="488ED9A1" w14:textId="1D55D4D3" w:rsidR="00C62F40" w:rsidRPr="00AB267B" w:rsidRDefault="00C62F40" w:rsidP="00346FF3">
      <w:pPr>
        <w:pStyle w:val="ProductList-Body"/>
      </w:pPr>
      <w:r>
        <w:t xml:space="preserve">Bing Maps -ilmoituksia </w:t>
      </w:r>
      <w:hyperlink w:anchor="Attachment1" w:tooltip="liitteessä 1" w:history="1">
        <w:r>
          <w:rPr>
            <w:rStyle w:val="Hyperlink"/>
          </w:rPr>
          <w:t>liitteessä 1</w:t>
        </w:r>
      </w:hyperlink>
      <w:r>
        <w:t xml:space="preserve"> sovelletaan.</w:t>
      </w:r>
    </w:p>
    <w:p w14:paraId="04663A03" w14:textId="77777777" w:rsidR="002936BF" w:rsidRPr="00903BB7" w:rsidRDefault="008A58C2"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EEA3C10" w14:textId="6967A29D" w:rsidR="00581CDB" w:rsidRPr="00694022" w:rsidRDefault="00C62F40" w:rsidP="00346FF3">
      <w:pPr>
        <w:pStyle w:val="ProductList-Offering2Heading"/>
        <w:rPr>
          <w:lang w:val="fi-FI"/>
        </w:rPr>
      </w:pPr>
      <w:r>
        <w:rPr>
          <w:lang w:val="fi-FI"/>
        </w:rPr>
        <w:tab/>
      </w:r>
      <w:bookmarkStart w:id="210" w:name="_Toc47000072"/>
      <w:r w:rsidR="00581CDB" w:rsidRPr="00694022">
        <w:rPr>
          <w:lang w:val="fi-FI"/>
        </w:rPr>
        <w:t>Office 365 Developer</w:t>
      </w:r>
      <w:bookmarkEnd w:id="210"/>
    </w:p>
    <w:p w14:paraId="5B0F2979" w14:textId="77777777" w:rsidR="00581CDB" w:rsidRPr="00690C65" w:rsidRDefault="00581CDB" w:rsidP="00346FF3">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346FF3">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346FF3">
      <w:pPr>
        <w:pStyle w:val="ProductList-Body"/>
        <w:tabs>
          <w:tab w:val="clear" w:pos="158"/>
          <w:tab w:val="left" w:pos="180"/>
        </w:tabs>
        <w:rPr>
          <w:sz w:val="14"/>
          <w:szCs w:val="14"/>
        </w:rPr>
      </w:pPr>
    </w:p>
    <w:p w14:paraId="6DDC9EA3" w14:textId="77777777" w:rsidR="00581CDB" w:rsidRPr="00690C65" w:rsidRDefault="00581CDB" w:rsidP="00A804DA">
      <w:pPr>
        <w:pStyle w:val="ProductList-Body"/>
        <w:tabs>
          <w:tab w:val="clear" w:pos="158"/>
          <w:tab w:val="left" w:pos="180"/>
        </w:tabs>
      </w:pPr>
      <w:r>
        <w:rPr>
          <w:b/>
          <w:color w:val="00188F"/>
        </w:rPr>
        <w:t>Office 365 Developer -käyttäjät</w:t>
      </w:r>
    </w:p>
    <w:p w14:paraId="43BEB7C5" w14:textId="77777777" w:rsidR="00581CDB" w:rsidRPr="00690C65" w:rsidRDefault="00581CDB" w:rsidP="00A804DA">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11A389C0" w14:textId="1095153A" w:rsidR="009A5014" w:rsidRDefault="008A58C2"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D29416A" w14:textId="7582FB8F" w:rsidR="00B12422" w:rsidRPr="00B12422" w:rsidRDefault="00B12422" w:rsidP="00683C49">
      <w:pPr>
        <w:pStyle w:val="ProductList-Offering2Heading"/>
        <w:outlineLvl w:val="2"/>
        <w:rPr>
          <w:lang w:val="fi-FI"/>
        </w:rPr>
      </w:pPr>
      <w:r w:rsidRPr="00B12422">
        <w:rPr>
          <w:lang w:val="fi-FI"/>
        </w:rPr>
        <w:tab/>
      </w:r>
      <w:bookmarkStart w:id="211" w:name="_Toc13858401"/>
      <w:bookmarkStart w:id="212" w:name="_Toc47000073"/>
      <w:r w:rsidR="001251C2">
        <w:t>Microsoft Defender Advanced Threat Protection -palvelut:</w:t>
      </w:r>
      <w:bookmarkEnd w:id="211"/>
      <w:bookmarkEnd w:id="212"/>
    </w:p>
    <w:p w14:paraId="02BF499E" w14:textId="77777777" w:rsidR="00B12422" w:rsidRPr="00903BB7" w:rsidRDefault="00B12422" w:rsidP="00B92606">
      <w:pPr>
        <w:pStyle w:val="ProductList-Body"/>
      </w:pPr>
      <w:r>
        <w:rPr>
          <w:b/>
          <w:color w:val="00188F"/>
        </w:rPr>
        <w:t>Tietojen säilytys</w:t>
      </w:r>
    </w:p>
    <w:p w14:paraId="06B9C4E0" w14:textId="41076FC3" w:rsidR="00141093" w:rsidRPr="00BA2331" w:rsidRDefault="00B92606" w:rsidP="00B92606">
      <w:pPr>
        <w:pStyle w:val="ProductList-Body"/>
      </w:pPr>
      <w:r w:rsidRPr="004B36CB">
        <w:t>Microsoft Defender Advanced Threat Protection ei sisällä purettavia Asiakastietoja, joten Online-palveluiden ehtojen Asiakastietojen purkamista koskevat ehdot eivät ole voimassa</w:t>
      </w:r>
      <w:r w:rsidR="00141093">
        <w:t xml:space="preserve">. </w:t>
      </w:r>
    </w:p>
    <w:p w14:paraId="16A87895" w14:textId="77777777" w:rsidR="002936BF" w:rsidRPr="00903BB7" w:rsidRDefault="008A58C2" w:rsidP="00B92606">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32F81B7F" w14:textId="77777777" w:rsidR="008A19A5" w:rsidRPr="007F13DF" w:rsidRDefault="008A19A5" w:rsidP="00A914BF">
      <w:pPr>
        <w:pStyle w:val="ProductList-Body"/>
        <w:rPr>
          <w:szCs w:val="18"/>
        </w:rPr>
        <w:sectPr w:rsidR="008A19A5" w:rsidRPr="007F13DF" w:rsidSect="00E275D6">
          <w:footerReference w:type="first" r:id="rId9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3" w:name="Attachment1"/>
      <w:bookmarkStart w:id="214" w:name="_Toc47000074"/>
      <w:r>
        <w:lastRenderedPageBreak/>
        <w:t>Liite 1 - Ilmoitukset</w:t>
      </w:r>
      <w:bookmarkEnd w:id="213"/>
      <w:bookmarkEnd w:id="214"/>
    </w:p>
    <w:p w14:paraId="2C40C05B" w14:textId="77777777" w:rsidR="00B92606" w:rsidRPr="004B36CB" w:rsidRDefault="00B92606" w:rsidP="00B92606">
      <w:pPr>
        <w:pStyle w:val="ProductList-Offering1Heading"/>
      </w:pPr>
      <w:bookmarkStart w:id="215" w:name="_Toc27047360"/>
      <w:bookmarkStart w:id="216" w:name="_Toc47000075"/>
      <w:r w:rsidRPr="004B36CB">
        <w:t>Online-palvelut suljettu pois Tietojenkäsittelysopimuksesta</w:t>
      </w:r>
      <w:bookmarkEnd w:id="215"/>
      <w:bookmarkEnd w:id="216"/>
    </w:p>
    <w:p w14:paraId="2EA2A083" w14:textId="77777777" w:rsidR="00650640" w:rsidRDefault="00650640" w:rsidP="00650640">
      <w:pPr>
        <w:pStyle w:val="ProductList-Body"/>
      </w:pPr>
      <w:r>
        <w:t xml:space="preserve">Tietojenkäsittelysopimuksen ehtoja ei sovelleta seuraaviin: Bing Maps Mobile Asset Management Platform, Bing Maps Transactions and Users, Bing Search Services, Cognitive-palvelut Asiakkaan dedikoituun laitteistoon asennetuissa palvelukomponenteissa, GitHub Offerings, LinkedIn Sales Navigator, Azure Stack Hub, Microsoft Graph data connect for ISVs, Microsoft Genomics ja Visual Studio App Center Test. Kuhunkin näistä Online-palveluista sovelletaan tietosuoja- ja tietoturvaehtoja, jotka sisältyvät soveltuviin </w:t>
      </w:r>
      <w:hyperlink w:anchor="Online-palveluiden palvelukohtaiset ehdot" w:tooltip="Online-palveluiden palvelukohtaiset ehdot" w:history="1">
        <w:r>
          <w:rPr>
            <w:color w:val="0563C1" w:themeColor="hyperlink"/>
            <w:u w:val="single"/>
          </w:rPr>
          <w:t>Online-palvelun erityisehtoihin</w:t>
        </w:r>
      </w:hyperlink>
      <w:r>
        <w:t>.</w:t>
      </w:r>
    </w:p>
    <w:p w14:paraId="2FF48B3F" w14:textId="77777777" w:rsidR="00650640" w:rsidRDefault="00650640" w:rsidP="00650640">
      <w:pPr>
        <w:pStyle w:val="ProductList-Body"/>
      </w:pPr>
    </w:p>
    <w:p w14:paraId="538EB891" w14:textId="77777777" w:rsidR="00650640" w:rsidRDefault="00650640" w:rsidP="00650640">
      <w:pPr>
        <w:pStyle w:val="ProductList-ClauseHeading"/>
        <w:keepNext w:val="0"/>
      </w:pPr>
      <w:r>
        <w:t>Tietojenkäsittelysopimuksen ehtojen maantieteelliset poikkeukset</w:t>
      </w:r>
    </w:p>
    <w:p w14:paraId="4B203448" w14:textId="254B73DC" w:rsidR="00B92606" w:rsidRPr="004B36CB" w:rsidRDefault="00650640" w:rsidP="00650640">
      <w:pPr>
        <w:pStyle w:val="ProductList-Body"/>
      </w:pPr>
      <w:r>
        <w:t>Dynamics 365- ja Power Platform -online-palveluiden osalta Tietojenkäsittelysopimuksen erityiset ehdot, jotka on mainittu Liitteessä A sanoin ”Microsoft tallentaa Asiakastietojen kopiot ja tietojenpalautusmenettelyt eri paikkaan kuin Asiakastietoja käsittelevän ensisijaisen tietokonelaitteen sijaintipaikka.”, eivät koske seuraavia maantieteellisiä alueita: Yhdistyneet arabiemiirikunnat ja Etelä-Afrikka</w:t>
      </w:r>
      <w:r w:rsidR="00B92606" w:rsidRPr="004B36CB">
        <w:t>.</w:t>
      </w:r>
    </w:p>
    <w:p w14:paraId="2D82841A" w14:textId="77777777" w:rsidR="00B92606" w:rsidRPr="004B36CB" w:rsidRDefault="008A58C2" w:rsidP="00B92606">
      <w:pPr>
        <w:pStyle w:val="ProductList-Body"/>
        <w:shd w:val="clear" w:color="auto" w:fill="A6A6A6" w:themeFill="background1" w:themeFillShade="A6"/>
        <w:spacing w:before="120" w:after="240"/>
        <w:jc w:val="right"/>
        <w:rPr>
          <w:sz w:val="16"/>
          <w:szCs w:val="16"/>
        </w:rPr>
      </w:pPr>
      <w:hyperlink w:anchor="_top" w:tooltip="Sisällys" w:history="1">
        <w:r w:rsidR="00B92606" w:rsidRPr="004B36CB">
          <w:rPr>
            <w:rStyle w:val="Hyperlink"/>
            <w:sz w:val="16"/>
            <w:szCs w:val="16"/>
          </w:rPr>
          <w:t>Sisällys</w:t>
        </w:r>
      </w:hyperlink>
      <w:r w:rsidR="00B92606" w:rsidRPr="004B36CB">
        <w:rPr>
          <w:sz w:val="16"/>
          <w:szCs w:val="16"/>
        </w:rPr>
        <w:t xml:space="preserve"> / </w:t>
      </w:r>
      <w:hyperlink w:anchor="_top" w:tooltip="Yleiset ehdot" w:history="1">
        <w:r w:rsidR="00B92606" w:rsidRPr="004B36CB">
          <w:rPr>
            <w:rStyle w:val="Hyperlink"/>
            <w:sz w:val="16"/>
            <w:szCs w:val="16"/>
          </w:rPr>
          <w:t>Yleiset ehdot</w:t>
        </w:r>
      </w:hyperlink>
    </w:p>
    <w:p w14:paraId="03129A0A" w14:textId="77777777" w:rsidR="00B92606" w:rsidRPr="004B36CB" w:rsidRDefault="00B92606" w:rsidP="00B92606">
      <w:pPr>
        <w:pStyle w:val="ProductList-Offering1Heading"/>
      </w:pPr>
      <w:bookmarkStart w:id="217" w:name="_Toc27047361"/>
      <w:bookmarkStart w:id="218" w:name="_Toc47000076"/>
      <w:bookmarkStart w:id="219" w:name="CoreOnlineServices"/>
      <w:r w:rsidRPr="004B36CB">
        <w:t>Online-ydinpalvelut</w:t>
      </w:r>
      <w:bookmarkEnd w:id="217"/>
      <w:bookmarkEnd w:id="218"/>
    </w:p>
    <w:bookmarkEnd w:id="219"/>
    <w:p w14:paraId="7BAC14C5" w14:textId="77777777" w:rsidR="00B92606" w:rsidRPr="004B36CB" w:rsidRDefault="00B92606" w:rsidP="00B92606">
      <w:pPr>
        <w:pStyle w:val="ProductList-Body"/>
      </w:pPr>
      <w:r w:rsidRPr="004B36CB">
        <w:t xml:space="preserve">Termi </w:t>
      </w:r>
      <w:r>
        <w:t>”</w:t>
      </w:r>
      <w:r w:rsidRPr="004B36CB">
        <w:t>Online-ydinpalvelut” koskee ainoastaan jäljempänä olevassa taulukossa olevia palveluita eikä sisällä mitään Esikatseluita.</w:t>
      </w:r>
    </w:p>
    <w:p w14:paraId="13A5D10B" w14:textId="77777777" w:rsidR="00B92606" w:rsidRPr="004B36CB" w:rsidRDefault="00B92606" w:rsidP="00B92606">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92606" w:rsidRPr="004B36CB" w14:paraId="5814E11C" w14:textId="77777777" w:rsidTr="00A804DA">
        <w:trPr>
          <w:tblHeader/>
        </w:trPr>
        <w:tc>
          <w:tcPr>
            <w:tcW w:w="10800" w:type="dxa"/>
            <w:gridSpan w:val="2"/>
            <w:shd w:val="clear" w:color="auto" w:fill="0072C6"/>
          </w:tcPr>
          <w:p w14:paraId="5B5146C5" w14:textId="77777777" w:rsidR="00B92606" w:rsidRPr="004B36CB" w:rsidRDefault="00B92606" w:rsidP="00A804DA">
            <w:pPr>
              <w:pStyle w:val="ProductList-Body"/>
              <w:spacing w:before="20" w:after="20"/>
              <w:rPr>
                <w:color w:val="FFFFFF" w:themeColor="background1"/>
                <w:sz w:val="16"/>
                <w:szCs w:val="16"/>
              </w:rPr>
            </w:pPr>
            <w:r w:rsidRPr="004B36CB">
              <w:rPr>
                <w:color w:val="FFFFFF" w:themeColor="background1"/>
                <w:sz w:val="16"/>
                <w:szCs w:val="16"/>
              </w:rPr>
              <w:t>Online-palvelut</w:t>
            </w:r>
          </w:p>
        </w:tc>
      </w:tr>
      <w:tr w:rsidR="00AC524C" w:rsidRPr="004B36CB" w14:paraId="5F2CE3F5" w14:textId="77777777" w:rsidTr="00A804DA">
        <w:tc>
          <w:tcPr>
            <w:tcW w:w="2610" w:type="dxa"/>
            <w:vAlign w:val="center"/>
          </w:tcPr>
          <w:p w14:paraId="340CDE71" w14:textId="752FC9F1" w:rsidR="00AC524C" w:rsidRPr="004B36CB" w:rsidRDefault="00AC524C" w:rsidP="00AC524C">
            <w:pPr>
              <w:pStyle w:val="ProductList-Body"/>
              <w:rPr>
                <w:sz w:val="16"/>
                <w:szCs w:val="16"/>
              </w:rPr>
            </w:pPr>
            <w:r>
              <w:rPr>
                <w:sz w:val="16"/>
                <w:szCs w:val="16"/>
              </w:rPr>
              <w:t>Microsoft Dynamics 365 -ydinpalvelut.</w:t>
            </w:r>
          </w:p>
        </w:tc>
        <w:tc>
          <w:tcPr>
            <w:tcW w:w="8190" w:type="dxa"/>
          </w:tcPr>
          <w:p w14:paraId="6CBE64C6" w14:textId="07CE9124" w:rsidR="00AC524C" w:rsidRPr="004B36CB" w:rsidRDefault="00AC524C" w:rsidP="00AC524C">
            <w:pPr>
              <w:pStyle w:val="ProductList-Body"/>
              <w:rPr>
                <w:sz w:val="16"/>
                <w:szCs w:val="16"/>
              </w:rPr>
            </w:pPr>
            <w:r>
              <w:rPr>
                <w:sz w:val="16"/>
                <w:szCs w:val="16"/>
              </w:rPr>
              <w:t>Seuraavat palvelut kukin erillisenä palveluna tai sellaisena kuin se on Dynamics 365 -nimisessä sopimuksessa tai sovelluksessa: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ja Dynamics 365 Sales Professional. Dynamics 365 -ydinpalvelut eivät sisällä (1) Dynamics 365 -palveluita tuetuille laitteille tai ohjelmistolle, mikä sisältää rajoituksetta Dynamics 365:n sovelluksille, tableteille tai puhelimille; (2) LinkedIn Sales Navigator tai (3), ellei kyseisen palvelun käyttöoikeusehdoissa ole toisin määritetty, mikään muu erillisen tuotemerkin palvelu, joka on asetettu saataville Dynamics 365 -ydinpalveluissa tai liittyy niihin.</w:t>
            </w:r>
          </w:p>
        </w:tc>
      </w:tr>
      <w:tr w:rsidR="00AC524C" w:rsidRPr="004B36CB" w14:paraId="245F69EB" w14:textId="77777777" w:rsidTr="00A804DA">
        <w:tc>
          <w:tcPr>
            <w:tcW w:w="2610" w:type="dxa"/>
            <w:vAlign w:val="center"/>
          </w:tcPr>
          <w:p w14:paraId="58321AB9" w14:textId="449DF9C0" w:rsidR="00AC524C" w:rsidRPr="004B36CB" w:rsidRDefault="00AC524C" w:rsidP="00AC524C">
            <w:pPr>
              <w:pStyle w:val="ProductList-Body"/>
              <w:rPr>
                <w:sz w:val="16"/>
                <w:szCs w:val="16"/>
              </w:rPr>
            </w:pPr>
            <w:r>
              <w:rPr>
                <w:rFonts w:ascii="Calibri" w:eastAsia="Times New Roman" w:hAnsi="Calibri" w:cs="Calibri"/>
                <w:sz w:val="16"/>
                <w:szCs w:val="16"/>
              </w:rPr>
              <w:t>Office 365 -palvelut </w:t>
            </w:r>
          </w:p>
        </w:tc>
        <w:tc>
          <w:tcPr>
            <w:tcW w:w="8190" w:type="dxa"/>
          </w:tcPr>
          <w:p w14:paraId="15381A8E" w14:textId="6DB4224B" w:rsidR="00AC524C" w:rsidRPr="004B36CB" w:rsidRDefault="00AC524C" w:rsidP="00AC524C">
            <w:pPr>
              <w:pStyle w:val="ProductList-Body"/>
              <w:rPr>
                <w:sz w:val="16"/>
                <w:szCs w:val="16"/>
              </w:rPr>
            </w:pPr>
            <w:r>
              <w:rPr>
                <w:rFonts w:ascii="Calibri" w:eastAsia="Times New Roman" w:hAnsi="Calibri" w:cs="Calibri"/>
                <w:sz w:val="16"/>
                <w:szCs w:val="16"/>
              </w:rPr>
              <w:t>Seuraavat palvelut kukin erillisenä palveluna tai sellaisena kuin se on Office 365 -nimisessä sopimuksessa tai -ohjelmistossa: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 xml:space="preserve">Customer Lockbox, Exchange Online Archiving, Exchange Online Protection, Exchange Online, Microsoft Bookings, Microsoft Forms, Microsoft MyAnalytics, Microsoft Planner, Microsoft StaffHub, Microsoft Stream, Microsoft Teams (including Bookings, Lists, and Shifts), Microsoft To-Do, Office 365 Advanced Threat Protection, Office 365 Video, Office for the web, OneDrive for Business, Project (paitsi Roadmap ja Project for the web), SharePoint Online, Skype for Business Online, Sway, Whiteboard, Yammer Enterprise ja for Kaizala Pron järjestelmänvalvojaportaalin kautta hallittavat Asiakkaan organisatoriset ryhmät ja keskustelut Asiakkaan organisaation kahden jäsenen välillä. Office 365 -palvelut eivät sisällä Microsoft 365 -sovellukset suuryrityksille -palvelua, Microsoftin hallinnan ulkopuolella toimivaa PSTN Services -palveluiden osaa, asiakasohjelmistoa tai muuta erillisen tuotenimen palvelua, joka on saatavilla Office 365 -tuotemerkillä varustetussa palvelupaketissa tai ohjelmistossa, kuten Bing-palvelua tai palvelua, jonka tuotemerkissä on ”for Office 365”. </w:t>
            </w:r>
          </w:p>
        </w:tc>
      </w:tr>
      <w:tr w:rsidR="00650640" w:rsidRPr="004B36CB" w14:paraId="32E9B479" w14:textId="77777777" w:rsidTr="00A804DA">
        <w:tc>
          <w:tcPr>
            <w:tcW w:w="2610" w:type="dxa"/>
            <w:vAlign w:val="center"/>
          </w:tcPr>
          <w:p w14:paraId="7B6F15EA" w14:textId="6564DF7A" w:rsidR="00650640" w:rsidRPr="004B36CB" w:rsidRDefault="00650640" w:rsidP="00650640">
            <w:pPr>
              <w:pStyle w:val="ProductList-Body"/>
              <w:rPr>
                <w:sz w:val="16"/>
                <w:szCs w:val="16"/>
              </w:rPr>
            </w:pPr>
            <w:r>
              <w:rPr>
                <w:sz w:val="16"/>
                <w:szCs w:val="16"/>
              </w:rPr>
              <w:t>Microsoft Azure -ydinpalvelut</w:t>
            </w:r>
          </w:p>
        </w:tc>
        <w:tc>
          <w:tcPr>
            <w:tcW w:w="8190" w:type="dxa"/>
          </w:tcPr>
          <w:p w14:paraId="6FA89F07" w14:textId="0CD0EA36" w:rsidR="00650640" w:rsidRPr="004B36CB" w:rsidRDefault="00650640" w:rsidP="00650640">
            <w:pPr>
              <w:pStyle w:val="ProductList-Body"/>
              <w:rPr>
                <w:sz w:val="16"/>
                <w:szCs w:val="16"/>
              </w:rPr>
            </w:pPr>
            <w:r>
              <w:rPr>
                <w:sz w:val="16"/>
                <w:szCs w:val="16"/>
              </w:rPr>
              <w:t xml:space="preserve">API-hallinta, Sovelluspalvelu (API Apps, Logic Apps, mobiilisovellukset, verkkosovellukset), Application Gateway, Application Insights, Automaatio, Azure Active Directory, Azure API for FHIR, Azure Cache for Redis, Azure Container Registry (ACR), Azure Container Service, Azure Cosmos DB (aiemmin DocumentDB), Azure Database for MySQL, Azure Database for PostgreSQL, Azure Databricks, Azure DevOps Services, Azure DevTest Labs, Azure DNS, Azure Information Protection (mukaan lukien Azure Rights Management), Azure Kubernetes Service, Azure NetApp Files, Azure Resource Manager, Azure-haku, Varmuuskopiointi, Erä, BizTalk Services, Pilvipalvelut, Konenäkö, Content Moderator, Tietohakemisto, Data Factory, Data Lake Analytics, Data Lake Store, Tapahtumatoiminnot, Express Route, Kasvo, Funktiot, HDInsight, Tuonti/vienti, IoT-keskitin, Key Vault, Load Balancer, Log Analytics (aiemmin Käyttöön perustuvat näkemykset), Azuren koneoppimisstudio, Mediapalvelut, Microsoft Azure -portaali, Multi-Factor Authentication, Ilmoitustoiminnot, Power BI Embedded, QnA Maker, Redis-välimuisti, Ajoitustoiminto, Security Center, Palveluväylä, Service Fabric, SignalIR-palvelu, Site Recovery, SQL Data Warehouse, SQL-tietokanta, SQL Server Stretch -tietokanta, Tallennus, StorSimple, Stream Analytics, Tekstianalyysi, Liikennehallinta, Videon indeksoija, Näennäiskoneet, Virtual Machine Scale Sets, Näennäisverkko ja VPN Gateway </w:t>
            </w:r>
          </w:p>
        </w:tc>
      </w:tr>
      <w:tr w:rsidR="00B92606" w:rsidRPr="004B36CB" w14:paraId="6B3CE269" w14:textId="77777777" w:rsidTr="00A804DA">
        <w:tc>
          <w:tcPr>
            <w:tcW w:w="2610" w:type="dxa"/>
            <w:vAlign w:val="center"/>
          </w:tcPr>
          <w:p w14:paraId="4ABD5335" w14:textId="77777777" w:rsidR="00B92606" w:rsidRPr="004B36CB" w:rsidRDefault="00B92606" w:rsidP="00A804DA">
            <w:pPr>
              <w:pStyle w:val="ProductList-Body"/>
              <w:rPr>
                <w:sz w:val="16"/>
                <w:szCs w:val="16"/>
              </w:rPr>
            </w:pPr>
            <w:r w:rsidRPr="004B36CB">
              <w:rPr>
                <w:sz w:val="16"/>
                <w:szCs w:val="16"/>
              </w:rPr>
              <w:t>Microsoft Cloud App Security</w:t>
            </w:r>
          </w:p>
        </w:tc>
        <w:tc>
          <w:tcPr>
            <w:tcW w:w="8190" w:type="dxa"/>
          </w:tcPr>
          <w:p w14:paraId="5C2DFC82" w14:textId="77777777" w:rsidR="00B92606" w:rsidRPr="004B36CB" w:rsidRDefault="00B92606" w:rsidP="00A804DA">
            <w:pPr>
              <w:pStyle w:val="ProductList-Body"/>
              <w:rPr>
                <w:sz w:val="16"/>
                <w:szCs w:val="16"/>
              </w:rPr>
            </w:pPr>
            <w:r w:rsidRPr="004B36CB">
              <w:rPr>
                <w:sz w:val="16"/>
                <w:szCs w:val="16"/>
              </w:rPr>
              <w:t>Microsoft Cloud App Securityn pilvipalveluosio.</w:t>
            </w:r>
          </w:p>
        </w:tc>
      </w:tr>
      <w:tr w:rsidR="00B92606" w:rsidRPr="004B36CB" w14:paraId="06938C96" w14:textId="77777777" w:rsidTr="00A804DA">
        <w:tc>
          <w:tcPr>
            <w:tcW w:w="2610" w:type="dxa"/>
            <w:vAlign w:val="center"/>
          </w:tcPr>
          <w:p w14:paraId="19C6D886" w14:textId="77777777" w:rsidR="00B92606" w:rsidRPr="004B36CB" w:rsidRDefault="00B92606" w:rsidP="00A804DA">
            <w:pPr>
              <w:pStyle w:val="ProductList-Body"/>
              <w:rPr>
                <w:sz w:val="16"/>
                <w:szCs w:val="16"/>
              </w:rPr>
            </w:pPr>
            <w:r w:rsidRPr="004B36CB">
              <w:rPr>
                <w:sz w:val="16"/>
                <w:szCs w:val="16"/>
              </w:rPr>
              <w:t>Microsoft Intune Online -palvelut</w:t>
            </w:r>
          </w:p>
        </w:tc>
        <w:tc>
          <w:tcPr>
            <w:tcW w:w="8190" w:type="dxa"/>
          </w:tcPr>
          <w:p w14:paraId="7C6D4240" w14:textId="77777777" w:rsidR="00B92606" w:rsidRPr="004B36CB" w:rsidRDefault="00B92606" w:rsidP="00A804DA">
            <w:pPr>
              <w:pStyle w:val="ProductList-Body"/>
              <w:rPr>
                <w:sz w:val="16"/>
                <w:szCs w:val="16"/>
              </w:rPr>
            </w:pPr>
            <w:r w:rsidRPr="004B36CB">
              <w:rPr>
                <w:sz w:val="16"/>
                <w:szCs w:val="16"/>
              </w:rPr>
              <w:t>Microsoft Intunen pilvipalveluosa, kuten Microsoft Intunen laajennustuote, tai Microsoft Intunen tarjoama hallintapalvelu, kuten Mobile Device Management for Office 365.</w:t>
            </w:r>
          </w:p>
        </w:tc>
      </w:tr>
      <w:tr w:rsidR="00AC524C" w:rsidRPr="004B36CB" w14:paraId="197A2978" w14:textId="77777777" w:rsidTr="00A804DA">
        <w:tc>
          <w:tcPr>
            <w:tcW w:w="2610" w:type="dxa"/>
            <w:vAlign w:val="center"/>
          </w:tcPr>
          <w:p w14:paraId="6585095E" w14:textId="4C084AE8" w:rsidR="00AC524C" w:rsidRPr="004B36CB" w:rsidRDefault="00AC524C" w:rsidP="00AC524C">
            <w:pPr>
              <w:pStyle w:val="ProductList-Body"/>
              <w:rPr>
                <w:sz w:val="16"/>
                <w:szCs w:val="16"/>
              </w:rPr>
            </w:pPr>
            <w:r>
              <w:rPr>
                <w:sz w:val="16"/>
                <w:szCs w:val="16"/>
              </w:rPr>
              <w:t>Microsoft Power Platform -ydinpalvelut</w:t>
            </w:r>
          </w:p>
        </w:tc>
        <w:tc>
          <w:tcPr>
            <w:tcW w:w="8190" w:type="dxa"/>
          </w:tcPr>
          <w:p w14:paraId="3BC541CD" w14:textId="1329E01E" w:rsidR="00AC524C" w:rsidRPr="004B36CB" w:rsidRDefault="00AC524C" w:rsidP="00AC524C">
            <w:pPr>
              <w:pStyle w:val="ProductList-Body"/>
              <w:rPr>
                <w:sz w:val="16"/>
                <w:szCs w:val="16"/>
              </w:rPr>
            </w:pPr>
            <w:r>
              <w:rPr>
                <w:sz w:val="16"/>
                <w:szCs w:val="16"/>
              </w:rPr>
              <w:t xml:space="preserve">Seuraavat palvelut kukin erillisenä palveluna tai sellaisena kuin ne on sisällytetty Office 365- tai Microsoft Dynamics 365 </w:t>
            </w:r>
            <w:r>
              <w:rPr>
                <w:sz w:val="16"/>
                <w:szCs w:val="16"/>
              </w:rPr>
              <w:noBreakHyphen/>
              <w:t xml:space="preserve">sopimukseen tai </w:t>
            </w:r>
            <w:r>
              <w:rPr>
                <w:sz w:val="16"/>
                <w:szCs w:val="16"/>
              </w:rPr>
              <w:noBreakHyphen/>
              <w:t xml:space="preserve">ohjelmistoon: Microsoft Power BI, Microsoft Power Apps, Microsoft Power Automate ja Microsoft Virtual Agents. Microsoft Power Platform -ydinpalveluihin ei sisälly mitään asiakasohjelmistoa, kuten esimerkiksi Power BI -raporttipalvelin, Power BI, PowerApps tai Microsoft Power Automate </w:t>
            </w:r>
            <w:r>
              <w:rPr>
                <w:sz w:val="16"/>
                <w:szCs w:val="16"/>
              </w:rPr>
              <w:noBreakHyphen/>
              <w:t>mobiilisovellukset, Power BI Desktop tai Power Apps Studio.</w:t>
            </w:r>
          </w:p>
        </w:tc>
      </w:tr>
      <w:tr w:rsidR="00B92606" w:rsidRPr="004B36CB" w14:paraId="0836386D" w14:textId="77777777" w:rsidTr="00A804DA">
        <w:tc>
          <w:tcPr>
            <w:tcW w:w="2610" w:type="dxa"/>
            <w:vAlign w:val="center"/>
          </w:tcPr>
          <w:p w14:paraId="7E95ABD1" w14:textId="77777777" w:rsidR="00B92606" w:rsidRPr="004B36CB" w:rsidRDefault="00B92606" w:rsidP="00A804DA">
            <w:pPr>
              <w:pStyle w:val="ProductList-Body"/>
              <w:rPr>
                <w:sz w:val="16"/>
                <w:szCs w:val="16"/>
              </w:rPr>
            </w:pPr>
            <w:r w:rsidRPr="004B36CB">
              <w:rPr>
                <w:sz w:val="16"/>
                <w:szCs w:val="16"/>
              </w:rPr>
              <w:t>Microsoft Defender Advanced Threat Protection -palvelut.</w:t>
            </w:r>
          </w:p>
        </w:tc>
        <w:tc>
          <w:tcPr>
            <w:tcW w:w="8190" w:type="dxa"/>
          </w:tcPr>
          <w:p w14:paraId="4EED7F37" w14:textId="77777777" w:rsidR="00B92606" w:rsidRPr="004B36CB" w:rsidRDefault="00B92606" w:rsidP="00A804DA">
            <w:pPr>
              <w:pStyle w:val="ProductList-Body"/>
              <w:rPr>
                <w:sz w:val="16"/>
                <w:szCs w:val="16"/>
              </w:rPr>
            </w:pPr>
            <w:r w:rsidRPr="004B36CB">
              <w:rPr>
                <w:sz w:val="16"/>
                <w:szCs w:val="16"/>
              </w:rPr>
              <w:t>Seuraavat Microsoft Defender Advanced Threat Protection -pilvipalveluosiot: Attack Surface Reduction, Next Generation Protection, Endpoint Detection &amp; Response, Auto Investigation &amp; Remediation, Threat &amp; Vulnerability Management, SmartScreen.</w:t>
            </w:r>
          </w:p>
        </w:tc>
      </w:tr>
      <w:tr w:rsidR="009922DE" w:rsidRPr="004B36CB" w14:paraId="7F75AB78" w14:textId="77777777" w:rsidTr="00A804DA">
        <w:tc>
          <w:tcPr>
            <w:tcW w:w="2610" w:type="dxa"/>
            <w:vAlign w:val="center"/>
          </w:tcPr>
          <w:p w14:paraId="469F29CD" w14:textId="28000A61" w:rsidR="009922DE" w:rsidRPr="004B36CB" w:rsidRDefault="009922DE" w:rsidP="009922DE">
            <w:pPr>
              <w:pStyle w:val="ProductList-Body"/>
              <w:rPr>
                <w:sz w:val="16"/>
                <w:szCs w:val="16"/>
              </w:rPr>
            </w:pPr>
            <w:r>
              <w:rPr>
                <w:sz w:val="16"/>
                <w:szCs w:val="16"/>
              </w:rPr>
              <w:t>Microsoft Threat Protection</w:t>
            </w:r>
          </w:p>
        </w:tc>
        <w:tc>
          <w:tcPr>
            <w:tcW w:w="8190" w:type="dxa"/>
          </w:tcPr>
          <w:p w14:paraId="631388D8" w14:textId="249AFEDC" w:rsidR="009922DE" w:rsidRPr="004B36CB" w:rsidRDefault="009922DE" w:rsidP="009922DE">
            <w:pPr>
              <w:pStyle w:val="ProductList-Body"/>
              <w:rPr>
                <w:sz w:val="16"/>
                <w:szCs w:val="16"/>
              </w:rPr>
            </w:pPr>
            <w:r>
              <w:rPr>
                <w:sz w:val="16"/>
                <w:szCs w:val="16"/>
              </w:rPr>
              <w:t>Microsoft Threat Protectionin pilvipalveluosio.</w:t>
            </w:r>
          </w:p>
        </w:tc>
      </w:tr>
    </w:tbl>
    <w:p w14:paraId="231F601A" w14:textId="77777777" w:rsidR="00B92606" w:rsidRPr="004B36CB" w:rsidRDefault="00B92606" w:rsidP="00B92606">
      <w:pPr>
        <w:pStyle w:val="ProductList-Body"/>
      </w:pPr>
    </w:p>
    <w:p w14:paraId="05B68942" w14:textId="77777777" w:rsidR="00B92606" w:rsidRPr="004B36CB" w:rsidRDefault="00B92606" w:rsidP="00683C49">
      <w:pPr>
        <w:pStyle w:val="ProductList-ClauseHeading"/>
        <w:keepNext w:val="0"/>
        <w:rPr>
          <w:rFonts w:cstheme="minorHAnsi"/>
          <w:szCs w:val="18"/>
        </w:rPr>
      </w:pPr>
      <w:r w:rsidRPr="004B36CB">
        <w:rPr>
          <w:rFonts w:cstheme="minorHAnsi"/>
          <w:szCs w:val="18"/>
        </w:rPr>
        <w:t>Online-ydinpalvelujen Tietosuojakäytännöt</w:t>
      </w:r>
    </w:p>
    <w:p w14:paraId="46BC6B37" w14:textId="77777777" w:rsidR="00B92606" w:rsidRPr="004B36CB" w:rsidRDefault="00B92606" w:rsidP="00B92606">
      <w:pPr>
        <w:pStyle w:val="ProductList-Body"/>
      </w:pPr>
      <w:r w:rsidRPr="004B36CB">
        <w:t xml:space="preserve">Tietojenkäsittelysopimuksessa Online-palveluille kuvattujen tietosuojakäytäntöjen lisäksi kukin Online-ydinpalvelu noudattaa myös hallintastandardeja ja -periaatteita, jotka esitetään alla olevassa taulukossa, sekä toimeenpanee ja ylläpitää tietoturvatoimenpiteitä, jotka esitetään Asiakastietojen suojausta käsittelevän Tietojenkäsittelysopimuksen </w:t>
      </w:r>
      <w:hyperlink w:anchor="Liite B_Tietoturvamenetelmät" w:tooltip="Liite B" w:history="1">
        <w:r w:rsidRPr="004B36CB">
          <w:t>liitteessä B</w:t>
        </w:r>
      </w:hyperlink>
      <w:r w:rsidRPr="004B36CB">
        <w:t>.</w:t>
      </w:r>
    </w:p>
    <w:p w14:paraId="4569E656" w14:textId="77777777" w:rsidR="00B92606" w:rsidRPr="004B36CB" w:rsidRDefault="00B92606" w:rsidP="00B92606">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B92606" w:rsidRPr="004B36CB" w14:paraId="2F2C38F7" w14:textId="77777777" w:rsidTr="00A804DA">
        <w:trPr>
          <w:tblHeader/>
          <w:jc w:val="center"/>
        </w:trPr>
        <w:tc>
          <w:tcPr>
            <w:tcW w:w="5395" w:type="dxa"/>
            <w:shd w:val="clear" w:color="auto" w:fill="0072C6"/>
            <w:vAlign w:val="center"/>
          </w:tcPr>
          <w:p w14:paraId="0AB6446B" w14:textId="77777777" w:rsidR="00B92606" w:rsidRPr="004B36CB" w:rsidRDefault="00B92606" w:rsidP="00A804DA">
            <w:pPr>
              <w:pStyle w:val="ProductList-Body"/>
              <w:rPr>
                <w:color w:val="FFFFFF" w:themeColor="background1"/>
                <w:sz w:val="16"/>
                <w:szCs w:val="16"/>
              </w:rPr>
            </w:pPr>
            <w:r w:rsidRPr="004B36CB">
              <w:rPr>
                <w:color w:val="FFFFFF" w:themeColor="background1"/>
                <w:sz w:val="16"/>
                <w:szCs w:val="16"/>
              </w:rPr>
              <w:t>Online-palvelu</w:t>
            </w:r>
          </w:p>
        </w:tc>
        <w:tc>
          <w:tcPr>
            <w:tcW w:w="2637" w:type="dxa"/>
            <w:shd w:val="clear" w:color="auto" w:fill="0072C6"/>
            <w:vAlign w:val="center"/>
          </w:tcPr>
          <w:p w14:paraId="0D6B61D0" w14:textId="77777777" w:rsidR="00B92606" w:rsidRPr="004B36CB" w:rsidRDefault="00B92606" w:rsidP="00A804DA">
            <w:pPr>
              <w:pStyle w:val="ProductList-Body"/>
              <w:rPr>
                <w:color w:val="FFFFFF" w:themeColor="background1"/>
                <w:sz w:val="16"/>
                <w:szCs w:val="16"/>
                <w:lang w:val="fr-FR"/>
              </w:rPr>
            </w:pPr>
            <w:r w:rsidRPr="004B36CB">
              <w:rPr>
                <w:color w:val="FFFFFF" w:themeColor="background1"/>
                <w:sz w:val="16"/>
                <w:szCs w:val="16"/>
              </w:rPr>
              <w:t>SSAE 18 SOC 1 Type II</w:t>
            </w:r>
          </w:p>
        </w:tc>
        <w:tc>
          <w:tcPr>
            <w:tcW w:w="2768" w:type="dxa"/>
            <w:shd w:val="clear" w:color="auto" w:fill="0072C6"/>
            <w:vAlign w:val="center"/>
          </w:tcPr>
          <w:p w14:paraId="6B943117" w14:textId="77777777" w:rsidR="00B92606" w:rsidRPr="004B36CB" w:rsidRDefault="00B92606" w:rsidP="00A804DA">
            <w:pPr>
              <w:pStyle w:val="ProductList-Body"/>
              <w:rPr>
                <w:color w:val="FFFFFF" w:themeColor="background1"/>
                <w:sz w:val="16"/>
                <w:szCs w:val="16"/>
                <w:lang w:val="fr-FR"/>
              </w:rPr>
            </w:pPr>
            <w:r w:rsidRPr="004B36CB">
              <w:rPr>
                <w:color w:val="FFFFFF" w:themeColor="background1"/>
                <w:sz w:val="16"/>
                <w:szCs w:val="16"/>
              </w:rPr>
              <w:t>SSAE 18 SOC 2 Type II</w:t>
            </w:r>
          </w:p>
        </w:tc>
      </w:tr>
      <w:tr w:rsidR="00B92606" w:rsidRPr="004B36CB" w14:paraId="4E69032D" w14:textId="77777777" w:rsidTr="00A804DA">
        <w:trPr>
          <w:trHeight w:val="288"/>
          <w:jc w:val="center"/>
        </w:trPr>
        <w:tc>
          <w:tcPr>
            <w:tcW w:w="5395" w:type="dxa"/>
            <w:vAlign w:val="center"/>
          </w:tcPr>
          <w:p w14:paraId="4E922E13" w14:textId="77777777" w:rsidR="00B92606" w:rsidRPr="004B36CB" w:rsidRDefault="00B92606" w:rsidP="00A804DA">
            <w:pPr>
              <w:pStyle w:val="ProductList-Body"/>
              <w:rPr>
                <w:sz w:val="16"/>
                <w:szCs w:val="16"/>
              </w:rPr>
            </w:pPr>
            <w:r w:rsidRPr="004B36CB">
              <w:rPr>
                <w:sz w:val="16"/>
                <w:szCs w:val="16"/>
              </w:rPr>
              <w:t>Office 365 -palvelut</w:t>
            </w:r>
          </w:p>
        </w:tc>
        <w:tc>
          <w:tcPr>
            <w:tcW w:w="2637" w:type="dxa"/>
            <w:vAlign w:val="center"/>
          </w:tcPr>
          <w:p w14:paraId="58FE80A4"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69A097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43571412" w14:textId="77777777" w:rsidTr="00A804DA">
        <w:trPr>
          <w:trHeight w:val="288"/>
          <w:jc w:val="center"/>
        </w:trPr>
        <w:tc>
          <w:tcPr>
            <w:tcW w:w="5395" w:type="dxa"/>
            <w:vAlign w:val="center"/>
          </w:tcPr>
          <w:p w14:paraId="2DABA7FF" w14:textId="77777777" w:rsidR="00B92606" w:rsidRPr="004B36CB" w:rsidRDefault="00B92606" w:rsidP="00A804DA">
            <w:pPr>
              <w:pStyle w:val="ProductList-Body"/>
              <w:rPr>
                <w:sz w:val="16"/>
                <w:szCs w:val="16"/>
              </w:rPr>
            </w:pPr>
            <w:r w:rsidRPr="004B36CB">
              <w:rPr>
                <w:sz w:val="16"/>
                <w:szCs w:val="16"/>
              </w:rPr>
              <w:t>Microsoft Dynamics 365 -ydinpalvelut.</w:t>
            </w:r>
          </w:p>
        </w:tc>
        <w:tc>
          <w:tcPr>
            <w:tcW w:w="2637" w:type="dxa"/>
            <w:vAlign w:val="center"/>
          </w:tcPr>
          <w:p w14:paraId="2D58A287" w14:textId="20B3D2F3"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C5FD40F" w14:textId="2DB084FA"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363A4378" w14:textId="77777777" w:rsidTr="00A804DA">
        <w:trPr>
          <w:trHeight w:val="288"/>
          <w:jc w:val="center"/>
        </w:trPr>
        <w:tc>
          <w:tcPr>
            <w:tcW w:w="5395" w:type="dxa"/>
            <w:vAlign w:val="center"/>
          </w:tcPr>
          <w:p w14:paraId="7EA9E175" w14:textId="77777777" w:rsidR="00B92606" w:rsidRPr="004B36CB" w:rsidRDefault="00B92606" w:rsidP="00A804DA">
            <w:pPr>
              <w:pStyle w:val="ProductList-Body"/>
              <w:rPr>
                <w:sz w:val="16"/>
                <w:szCs w:val="16"/>
              </w:rPr>
            </w:pPr>
            <w:r w:rsidRPr="004B36CB">
              <w:rPr>
                <w:sz w:val="16"/>
                <w:szCs w:val="16"/>
              </w:rPr>
              <w:t>Microsoft Azure -ydinpalvelut</w:t>
            </w:r>
          </w:p>
        </w:tc>
        <w:tc>
          <w:tcPr>
            <w:tcW w:w="2637" w:type="dxa"/>
            <w:vAlign w:val="center"/>
          </w:tcPr>
          <w:p w14:paraId="563B4D6C" w14:textId="1F33D1C5" w:rsidR="00B92606" w:rsidRPr="004B36CB" w:rsidRDefault="00B92606" w:rsidP="00A804DA">
            <w:pPr>
              <w:pStyle w:val="ProductList-Body"/>
            </w:pPr>
            <w:r w:rsidRPr="004B36CB">
              <w:rPr>
                <w:color w:val="000000" w:themeColor="text1"/>
                <w:sz w:val="16"/>
                <w:szCs w:val="16"/>
              </w:rPr>
              <w:t>Vaihtelee*</w:t>
            </w:r>
          </w:p>
        </w:tc>
        <w:tc>
          <w:tcPr>
            <w:tcW w:w="2768" w:type="dxa"/>
            <w:vAlign w:val="center"/>
          </w:tcPr>
          <w:p w14:paraId="3C161541" w14:textId="67EA3659" w:rsidR="00B92606" w:rsidRPr="004B36CB" w:rsidRDefault="00B92606" w:rsidP="00A804DA">
            <w:pPr>
              <w:pStyle w:val="ProductList-Body"/>
              <w:rPr>
                <w:color w:val="000000" w:themeColor="text1"/>
                <w:sz w:val="16"/>
                <w:szCs w:val="16"/>
              </w:rPr>
            </w:pPr>
            <w:r w:rsidRPr="004B36CB">
              <w:rPr>
                <w:color w:val="000000" w:themeColor="text1"/>
                <w:sz w:val="16"/>
                <w:szCs w:val="16"/>
              </w:rPr>
              <w:t>Vaihtelee*</w:t>
            </w:r>
          </w:p>
        </w:tc>
      </w:tr>
      <w:tr w:rsidR="00B92606" w:rsidRPr="004B36CB" w14:paraId="496EBCA5" w14:textId="77777777" w:rsidTr="00A804DA">
        <w:trPr>
          <w:trHeight w:val="288"/>
          <w:jc w:val="center"/>
        </w:trPr>
        <w:tc>
          <w:tcPr>
            <w:tcW w:w="5395" w:type="dxa"/>
            <w:vAlign w:val="center"/>
          </w:tcPr>
          <w:p w14:paraId="743B18CC" w14:textId="77777777" w:rsidR="00B92606" w:rsidRPr="004B36CB" w:rsidRDefault="00B92606" w:rsidP="00A804DA">
            <w:pPr>
              <w:pStyle w:val="ProductList-Body"/>
              <w:rPr>
                <w:sz w:val="16"/>
                <w:szCs w:val="16"/>
              </w:rPr>
            </w:pPr>
            <w:r w:rsidRPr="004B36CB">
              <w:rPr>
                <w:sz w:val="16"/>
                <w:szCs w:val="16"/>
              </w:rPr>
              <w:t>Microsoft Cloud App Security</w:t>
            </w:r>
          </w:p>
        </w:tc>
        <w:tc>
          <w:tcPr>
            <w:tcW w:w="2637" w:type="dxa"/>
            <w:vAlign w:val="center"/>
          </w:tcPr>
          <w:p w14:paraId="1A3351E2"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DD903AC"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51F619A8" w14:textId="77777777" w:rsidTr="00A804DA">
        <w:trPr>
          <w:trHeight w:val="288"/>
          <w:jc w:val="center"/>
        </w:trPr>
        <w:tc>
          <w:tcPr>
            <w:tcW w:w="5395" w:type="dxa"/>
            <w:vAlign w:val="center"/>
          </w:tcPr>
          <w:p w14:paraId="3847D3A5" w14:textId="77777777" w:rsidR="00B92606" w:rsidRPr="004B36CB" w:rsidRDefault="00B92606" w:rsidP="00A804DA">
            <w:pPr>
              <w:pStyle w:val="ProductList-Body"/>
              <w:rPr>
                <w:sz w:val="16"/>
                <w:szCs w:val="16"/>
              </w:rPr>
            </w:pPr>
            <w:r w:rsidRPr="004B36CB">
              <w:rPr>
                <w:sz w:val="16"/>
                <w:szCs w:val="16"/>
              </w:rPr>
              <w:t>Microsoft Intune Online -palvelut</w:t>
            </w:r>
          </w:p>
        </w:tc>
        <w:tc>
          <w:tcPr>
            <w:tcW w:w="2637" w:type="dxa"/>
            <w:vAlign w:val="center"/>
          </w:tcPr>
          <w:p w14:paraId="368F2248"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2C22E69F"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11F8D346" w14:textId="77777777" w:rsidTr="00A804DA">
        <w:trPr>
          <w:trHeight w:val="288"/>
          <w:jc w:val="center"/>
        </w:trPr>
        <w:tc>
          <w:tcPr>
            <w:tcW w:w="5395" w:type="dxa"/>
            <w:vAlign w:val="center"/>
          </w:tcPr>
          <w:p w14:paraId="69432F33" w14:textId="77777777" w:rsidR="00B92606" w:rsidRPr="004B36CB" w:rsidRDefault="00B92606" w:rsidP="00A804DA">
            <w:pPr>
              <w:pStyle w:val="ProductList-Body"/>
              <w:rPr>
                <w:sz w:val="16"/>
                <w:szCs w:val="16"/>
              </w:rPr>
            </w:pPr>
            <w:r w:rsidRPr="004B36CB">
              <w:rPr>
                <w:sz w:val="16"/>
                <w:szCs w:val="16"/>
              </w:rPr>
              <w:t>Microsoft Power Platform -ydinpalvelut</w:t>
            </w:r>
          </w:p>
        </w:tc>
        <w:tc>
          <w:tcPr>
            <w:tcW w:w="2637" w:type="dxa"/>
            <w:vAlign w:val="center"/>
          </w:tcPr>
          <w:p w14:paraId="5176AA5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5070C9C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7E578DDB" w14:textId="77777777" w:rsidTr="00A804DA">
        <w:trPr>
          <w:trHeight w:val="288"/>
          <w:jc w:val="center"/>
        </w:trPr>
        <w:tc>
          <w:tcPr>
            <w:tcW w:w="5395" w:type="dxa"/>
            <w:vAlign w:val="center"/>
          </w:tcPr>
          <w:p w14:paraId="11CDD5F6" w14:textId="77777777" w:rsidR="00B92606" w:rsidRPr="004B36CB" w:rsidRDefault="00B92606" w:rsidP="00A804DA">
            <w:pPr>
              <w:pStyle w:val="ProductList-Body"/>
              <w:rPr>
                <w:sz w:val="16"/>
                <w:szCs w:val="16"/>
              </w:rPr>
            </w:pPr>
            <w:r w:rsidRPr="004B36CB">
              <w:rPr>
                <w:sz w:val="16"/>
                <w:szCs w:val="16"/>
              </w:rPr>
              <w:t>Microsoft Defender Advanced Threat Protection -palvelut.</w:t>
            </w:r>
          </w:p>
        </w:tc>
        <w:tc>
          <w:tcPr>
            <w:tcW w:w="2637" w:type="dxa"/>
            <w:vAlign w:val="center"/>
          </w:tcPr>
          <w:p w14:paraId="2095F45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3CA98E0"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9922DE" w:rsidRPr="004B36CB" w14:paraId="1C7003A2" w14:textId="77777777" w:rsidTr="00A804DA">
        <w:trPr>
          <w:trHeight w:val="288"/>
          <w:jc w:val="center"/>
        </w:trPr>
        <w:tc>
          <w:tcPr>
            <w:tcW w:w="5395" w:type="dxa"/>
            <w:vAlign w:val="center"/>
          </w:tcPr>
          <w:p w14:paraId="4848AC79" w14:textId="02949CE5" w:rsidR="009922DE" w:rsidRPr="004B36CB" w:rsidRDefault="009922DE" w:rsidP="009922DE">
            <w:pPr>
              <w:pStyle w:val="ProductList-Body"/>
              <w:rPr>
                <w:sz w:val="16"/>
                <w:szCs w:val="16"/>
              </w:rPr>
            </w:pPr>
            <w:r>
              <w:rPr>
                <w:sz w:val="16"/>
                <w:szCs w:val="16"/>
              </w:rPr>
              <w:t>Microsoft Threat Protection</w:t>
            </w:r>
          </w:p>
        </w:tc>
        <w:tc>
          <w:tcPr>
            <w:tcW w:w="2637" w:type="dxa"/>
            <w:vAlign w:val="center"/>
          </w:tcPr>
          <w:p w14:paraId="270D8728" w14:textId="1A53B17E" w:rsidR="009922DE" w:rsidRPr="004B36CB" w:rsidRDefault="009922DE" w:rsidP="009922DE">
            <w:pPr>
              <w:pStyle w:val="ProductList-Body"/>
              <w:rPr>
                <w:color w:val="000000" w:themeColor="text1"/>
                <w:sz w:val="16"/>
                <w:szCs w:val="16"/>
              </w:rPr>
            </w:pPr>
            <w:r>
              <w:rPr>
                <w:color w:val="000000" w:themeColor="text1"/>
                <w:sz w:val="16"/>
                <w:szCs w:val="16"/>
              </w:rPr>
              <w:t>Kyllä</w:t>
            </w:r>
          </w:p>
        </w:tc>
        <w:tc>
          <w:tcPr>
            <w:tcW w:w="2768" w:type="dxa"/>
            <w:vAlign w:val="center"/>
          </w:tcPr>
          <w:p w14:paraId="4D06E445" w14:textId="17CD0060" w:rsidR="009922DE" w:rsidRPr="004B36CB" w:rsidRDefault="009922DE" w:rsidP="009922DE">
            <w:pPr>
              <w:pStyle w:val="ProductList-Body"/>
              <w:rPr>
                <w:color w:val="000000" w:themeColor="text1"/>
                <w:sz w:val="16"/>
                <w:szCs w:val="16"/>
              </w:rPr>
            </w:pPr>
            <w:r>
              <w:rPr>
                <w:color w:val="000000" w:themeColor="text1"/>
                <w:sz w:val="16"/>
                <w:szCs w:val="16"/>
              </w:rPr>
              <w:t>Kyllä</w:t>
            </w:r>
          </w:p>
        </w:tc>
      </w:tr>
    </w:tbl>
    <w:p w14:paraId="50C86B4B" w14:textId="22033973" w:rsidR="00B92606" w:rsidRPr="004B36CB" w:rsidRDefault="00B92606" w:rsidP="00B92606">
      <w:pPr>
        <w:pStyle w:val="ProductList-Body"/>
      </w:pPr>
      <w:r w:rsidRPr="004B36CB">
        <w:rPr>
          <w:color w:val="000000" w:themeColor="text1"/>
        </w:rPr>
        <w:t>*</w:t>
      </w:r>
      <w:r w:rsidRPr="004B36CB">
        <w:rPr>
          <w:i/>
          <w:iCs/>
          <w:color w:val="000000" w:themeColor="text1"/>
        </w:rPr>
        <w:t>Nykyinen laajuus on kuvattu tarkastusraportissa, ja siitä on lyhennelmä Microsoft Trust Centerissä.</w:t>
      </w:r>
    </w:p>
    <w:p w14:paraId="33C8F9D5" w14:textId="77777777" w:rsidR="00B92606" w:rsidRPr="004B36CB" w:rsidRDefault="00B92606" w:rsidP="00B92606">
      <w:pPr>
        <w:pStyle w:val="ProductList-Body"/>
      </w:pPr>
    </w:p>
    <w:p w14:paraId="40253533" w14:textId="77777777" w:rsidR="00B92606" w:rsidRPr="004B36CB" w:rsidRDefault="00B92606" w:rsidP="00B92606">
      <w:pPr>
        <w:pStyle w:val="ProductList-ClauseHeading"/>
        <w:keepNext w:val="0"/>
      </w:pPr>
      <w:r w:rsidRPr="004B36CB">
        <w:t>Online-ydinpalvelujen Asiakastietojen tallennuspaikan sijainti</w:t>
      </w:r>
    </w:p>
    <w:p w14:paraId="6E76B0AE" w14:textId="77777777" w:rsidR="00B92606" w:rsidRPr="004B36CB" w:rsidRDefault="00B92606" w:rsidP="00B92606">
      <w:pPr>
        <w:pStyle w:val="ProductList-Body"/>
      </w:pPr>
      <w:r w:rsidRPr="004B36CB">
        <w:t>Online-ydinpalveluiden osalta Microsoft säilyttää Asiakastietoja tietyillä maantieteellisillä pääalueilla (”Geo”) seuraavasti:</w:t>
      </w:r>
    </w:p>
    <w:p w14:paraId="5A64E42B" w14:textId="44F694CC" w:rsidR="00B92606" w:rsidRPr="004B36CB" w:rsidRDefault="009922DE" w:rsidP="00B92606">
      <w:pPr>
        <w:pStyle w:val="ProductList-Body"/>
        <w:numPr>
          <w:ilvl w:val="1"/>
          <w:numId w:val="3"/>
        </w:numPr>
        <w:tabs>
          <w:tab w:val="clear" w:pos="158"/>
          <w:tab w:val="left" w:pos="360"/>
        </w:tabs>
        <w:ind w:left="360" w:hanging="180"/>
      </w:pPr>
      <w:r>
        <w:rPr>
          <w:b/>
          <w:bCs/>
        </w:rPr>
        <w:t xml:space="preserve">Office 365 -palvelut. </w:t>
      </w:r>
      <w:r>
        <w:t>Jos Asiakas määrittää Australiassa, Kanadassa, Euroopan unionissa, Ranskassa, Saksassa, Intiassa, Japanissa, Etelä-Afrikassa, Etelä-Koreassa, Sveitsissä, Yhdistyneessä kuningaskunnassa, Yhdistyneissä arabiemiirikunnissa tai Yhdysvalloissa (jokainen edellä mainituista on Geo) sijaitsevan vuokralaisensa, Microsoft säilyttää seuraavia Asiakkaan tietoja vain kyseisen Geon alueella: (1) Exchange Online -postilaatikon sisältö (sähköpostiviestin leipäteksti, kalenterimerkinnät ja sähköpostiliitteiden sisältö), (2) SharePoint Online -sivuston sisältö ja sivustoon tallennetut tiedostot sekä (3) OneDrive for Businessiin ladatut tiedostot</w:t>
      </w:r>
      <w:r w:rsidR="00B92606" w:rsidRPr="004B36CB">
        <w:t>.</w:t>
      </w:r>
    </w:p>
    <w:p w14:paraId="6B922142"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Intune Online -palvelut</w:t>
      </w:r>
      <w:r w:rsidRPr="004B36CB">
        <w:t>. Jos Asiakas määrittää Microsoft Intune -vuokralaistilin käyttöönoton saatavilla olevan Geon alueella, Microsoft säilyttää Asiakastietoja kyseisen palvelun osalta kyseisen Geon alueella, lukuun ottamatta Microsoft Intune Trust Centerissä todettua.</w:t>
      </w:r>
    </w:p>
    <w:p w14:paraId="6012C06F" w14:textId="13E20FB4"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Power Platform -ydinpalvelut</w:t>
      </w:r>
      <w:r w:rsidRPr="004B36CB">
        <w:t xml:space="preserve">. </w:t>
      </w:r>
      <w:r w:rsidR="00AC524C">
        <w:t>Jos Asiakas määrittää Australiassa, Kanadassa, Aasian ja Tyynenmeren alueella, Ranskassa (pois lukien Microsoft Power Virtual Agents), Intiassa, Japanissa, Euroopan unionissa, Yhdistyneessä kuningaskunnassa tai Yhdysvalloissa sijaitsevan vuokralaisensa, Microsoft säilyttää Asiakkaan Tietoja vain tässä Geossa, paitsi jos Microsoft Power Platformin valvontakeskuksen Tietojen sijainti -osiossa on muuta ilmoitettu</w:t>
      </w:r>
      <w:r w:rsidRPr="004B36CB">
        <w:t>.</w:t>
      </w:r>
    </w:p>
    <w:p w14:paraId="4A6D4C0C"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Azure -ydinpalvelut</w:t>
      </w:r>
      <w:r w:rsidRPr="004B36CB">
        <w:t>. Jos Asiakas määrittää tietyn palvelun otettavaksi käyttöön tietyn Geon alueella, Microsoft säilyttää tämän palvelun Asiakastietoja kyseisen Geon alueella. Tietyt palvelut eivät anna Asiakkaan määrittää käyttöönottoa tietyllä Geolla tai Yhdysvaltain ulkopuolella ja voivat tallentaa varmuuskopioita muihin sijainteihin. Katso lisätiedot Microsoft Trust Centeristä (jota Microsoft saattaa toisinaan päivittää, mutta Microsoft ei lisää olemassa olevia Palveluita koskevia poikkeuksia yleisessä julkaisussa).</w:t>
      </w:r>
    </w:p>
    <w:p w14:paraId="5E0B4D83"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Cloud App Security</w:t>
      </w:r>
      <w:r w:rsidRPr="004B36CB">
        <w:t>. Jos Asiakas määrittää Euroopan unionin alueella tai Yhdysvalloissa sijaitsevan vuokralaisensa, Microsoft säilyttää Asiakastietoja vain tämän Geon alueella, lukuun ottamatta Microsoft Cloud App Security Trust Centerissä kuvattua.</w:t>
      </w:r>
    </w:p>
    <w:p w14:paraId="72A97CAB"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Dynamics 365 -ydinpalvelut</w:t>
      </w:r>
      <w:r w:rsidRPr="004B36CB">
        <w:t>. Jos Asiakas määrittää Microsoft Dynamics 365 -ydinpalveluiden käyttöönoton saatavilla olevan Geon alueella, Microsoft säilyttää Asiakastietoja kyseisen palvelun osalta kyseisen Geon alueella, lukuun ottamatta Microsoft Dynamics 365 Trust Centerissä kuvattua.</w:t>
      </w:r>
    </w:p>
    <w:p w14:paraId="6B20A368" w14:textId="72B848CB" w:rsidR="00B92606" w:rsidRDefault="00B92606" w:rsidP="00B92606">
      <w:pPr>
        <w:pStyle w:val="ProductList-Body"/>
        <w:numPr>
          <w:ilvl w:val="1"/>
          <w:numId w:val="3"/>
        </w:numPr>
        <w:tabs>
          <w:tab w:val="clear" w:pos="158"/>
          <w:tab w:val="left" w:pos="360"/>
        </w:tabs>
        <w:ind w:left="360" w:hanging="180"/>
      </w:pPr>
      <w:r w:rsidRPr="004B36CB">
        <w:rPr>
          <w:b/>
          <w:bCs/>
        </w:rPr>
        <w:t>Microsoft Defender Advanced Threat Protection -palvelut</w:t>
      </w:r>
      <w:r w:rsidRPr="004B36CB">
        <w:t>. Jos Asiakas määrittää Microsoft Defender Advanced Threat Protection -vuokralaisen käyttöönoton saatavilla olevan Geon alueella, Microsoft säilyttää Asiakastietoja kyseisen palvelun osalta kyseisen Geon alueella, lukuun ottamatta Microsoft Defender Advanced Threat Protection Trust Centerissä todettua.</w:t>
      </w:r>
    </w:p>
    <w:p w14:paraId="22CD78FA" w14:textId="23ECCF0F" w:rsidR="009922DE" w:rsidRPr="004B36CB" w:rsidRDefault="009922DE" w:rsidP="009922DE">
      <w:pPr>
        <w:pStyle w:val="ProductList-Body"/>
        <w:numPr>
          <w:ilvl w:val="1"/>
          <w:numId w:val="3"/>
        </w:numPr>
        <w:tabs>
          <w:tab w:val="clear" w:pos="158"/>
          <w:tab w:val="left" w:pos="360"/>
        </w:tabs>
        <w:ind w:left="360" w:hanging="180"/>
      </w:pPr>
      <w:r>
        <w:rPr>
          <w:b/>
          <w:bCs/>
        </w:rPr>
        <w:t>Microsoft Threat Protection</w:t>
      </w:r>
      <w:r>
        <w:t>. Jos Asiakas määrittää Microsoft Threat Protection -vuokralaistilin käyttöönoton saatavilla olevan Geon alueella, Microsoft säilyttää Asiakastietoja kyseisen palvelun osalta kyseisen Geon alueella, lukuun ottamatta Microsoft Threat Protection -valvontakeskuksessa todettua.</w:t>
      </w:r>
    </w:p>
    <w:p w14:paraId="5E29AD36" w14:textId="77777777" w:rsidR="00B92606" w:rsidRPr="004B36CB" w:rsidRDefault="008A58C2" w:rsidP="00B92606">
      <w:pPr>
        <w:pStyle w:val="ProductList-Body"/>
        <w:shd w:val="clear" w:color="auto" w:fill="A6A6A6" w:themeFill="background1" w:themeFillShade="A6"/>
        <w:spacing w:before="120" w:after="240"/>
        <w:jc w:val="right"/>
        <w:rPr>
          <w:sz w:val="16"/>
          <w:szCs w:val="16"/>
        </w:rPr>
      </w:pPr>
      <w:hyperlink w:anchor="_top" w:tooltip="Sisällys" w:history="1">
        <w:r w:rsidR="00B92606" w:rsidRPr="004B36CB">
          <w:rPr>
            <w:rStyle w:val="Hyperlink"/>
            <w:sz w:val="16"/>
            <w:szCs w:val="16"/>
          </w:rPr>
          <w:t>Sisällys</w:t>
        </w:r>
      </w:hyperlink>
      <w:r w:rsidR="00B92606" w:rsidRPr="004B36CB">
        <w:rPr>
          <w:sz w:val="16"/>
          <w:szCs w:val="16"/>
        </w:rPr>
        <w:t xml:space="preserve"> / </w:t>
      </w:r>
      <w:hyperlink w:anchor="_top" w:tooltip="Yleiset ehdot" w:history="1">
        <w:r w:rsidR="00B92606" w:rsidRPr="004B36CB">
          <w:rPr>
            <w:rStyle w:val="Hyperlink"/>
            <w:sz w:val="16"/>
            <w:szCs w:val="16"/>
          </w:rPr>
          <w:t>Yleiset ehdot</w:t>
        </w:r>
      </w:hyperlink>
    </w:p>
    <w:p w14:paraId="2F4609B8" w14:textId="0A35F4A9" w:rsidR="004D27A6" w:rsidRPr="00694022" w:rsidRDefault="00D67A4B" w:rsidP="00D51544">
      <w:pPr>
        <w:pStyle w:val="ProductList-Offering1Heading"/>
        <w:rPr>
          <w:lang w:val="fi-FI"/>
        </w:rPr>
      </w:pPr>
      <w:bookmarkStart w:id="220" w:name="_Toc47000077"/>
      <w:r w:rsidRPr="00694022">
        <w:rPr>
          <w:lang w:val="fi-FI"/>
        </w:rPr>
        <w:t>Bing Maps</w:t>
      </w:r>
      <w:bookmarkEnd w:id="220"/>
    </w:p>
    <w:p w14:paraId="33B89CEA" w14:textId="77777777" w:rsidR="003E3C27" w:rsidRDefault="003E3C27" w:rsidP="003E3C27">
      <w:pPr>
        <w:pStyle w:val="ProductList-Body"/>
      </w:pPr>
      <w:bookmarkStart w:id="221" w:name="_Toc431459551"/>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94" w:history="1">
        <w:r>
          <w:rPr>
            <w:rStyle w:val="Hyperlink"/>
          </w:rPr>
          <w:t>go.microsoft.com/?linkid=9710837</w:t>
        </w:r>
      </w:hyperlink>
      <w:r>
        <w:t xml:space="preserve">, sekä Microsoftin Tietosuojalauseketta, joka on saatavilla osoitteessa </w:t>
      </w:r>
      <w:hyperlink r:id="rId95" w:history="1">
        <w:r>
          <w:rPr>
            <w:rStyle w:val="Hyperlink"/>
          </w:rPr>
          <w:t>go.microsoft.com/fwlink/?LinkID=248686</w:t>
        </w:r>
      </w:hyperlink>
      <w:r>
        <w:t>.</w:t>
      </w:r>
    </w:p>
    <w:bookmarkStart w:id="222" w:name="ProfessionalServices"/>
    <w:p w14:paraId="5826A7C5"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4E1192D" w14:textId="77777777" w:rsidR="001251C2" w:rsidRDefault="001251C2" w:rsidP="00683C49">
      <w:pPr>
        <w:pStyle w:val="ProductList-Offering1Heading"/>
      </w:pPr>
      <w:bookmarkStart w:id="223" w:name="_Toc6563852"/>
      <w:bookmarkStart w:id="224" w:name="_Toc13858404"/>
      <w:bookmarkStart w:id="225" w:name="_Toc8395064"/>
      <w:bookmarkStart w:id="226" w:name="_Toc47000078"/>
      <w:bookmarkEnd w:id="221"/>
      <w:bookmarkEnd w:id="222"/>
      <w:r>
        <w:t>Professional Services</w:t>
      </w:r>
      <w:bookmarkEnd w:id="223"/>
      <w:bookmarkEnd w:id="224"/>
      <w:bookmarkEnd w:id="225"/>
      <w:bookmarkEnd w:id="226"/>
    </w:p>
    <w:p w14:paraId="0203D7DB" w14:textId="77777777" w:rsidR="00B92606" w:rsidRPr="004B36CB" w:rsidRDefault="00B92606" w:rsidP="00B92606">
      <w:pPr>
        <w:pStyle w:val="ProductList-Body"/>
      </w:pPr>
      <w:r w:rsidRPr="004B36CB">
        <w:t xml:space="preserve">Professional Services -palvelut ovat seuraavien ”Professional Services -palveluiden ehtojen” alaisia. Jos Professional Services </w:t>
      </w:r>
      <w:r w:rsidRPr="004B36CB">
        <w:noBreakHyphen/>
        <w:t>palvelut on kuitenkin tarjottu eri sopimuksella, kyseisen sopimuksen ehdot ovat voimassa kyseisten Professional Services -palveluiden osalta. Professional Services -tietojen tietosuoja- ja tietoturvaehdot ovat Tietojenkäsittelysopimuksessa.</w:t>
      </w:r>
    </w:p>
    <w:p w14:paraId="687C8FFF" w14:textId="77777777" w:rsidR="00B92606" w:rsidRPr="004B36CB" w:rsidRDefault="00B92606" w:rsidP="00B92606">
      <w:pPr>
        <w:pStyle w:val="ProductList-Body"/>
      </w:pPr>
    </w:p>
    <w:p w14:paraId="0DAD269F" w14:textId="77777777" w:rsidR="00B92606" w:rsidRPr="004B36CB" w:rsidRDefault="00B92606" w:rsidP="00B92606">
      <w:pPr>
        <w:pStyle w:val="ProductList-Body"/>
      </w:pPr>
      <w:r w:rsidRPr="004B36CB">
        <w:t>Professional Services -palvelut, joita tämä Ilmoitus koskee, eivät ole Online-palveluita, eivätkä muut Online-palveluiden ehdot ole voimassa, ellei niiden soveltamisesta nimenomaisesti ilmoiteta alla olevien Professional Services -palveluiden ehdoissa.</w:t>
      </w:r>
    </w:p>
    <w:p w14:paraId="46AF6B57" w14:textId="77777777" w:rsidR="00B92606" w:rsidRPr="004B36CB" w:rsidRDefault="00B92606" w:rsidP="00B92606">
      <w:pPr>
        <w:pStyle w:val="ProductList-Body"/>
        <w:rPr>
          <w:b/>
        </w:rPr>
      </w:pPr>
    </w:p>
    <w:p w14:paraId="52B5D0AE" w14:textId="77777777" w:rsidR="00B92606" w:rsidRPr="004B36CB" w:rsidRDefault="00B92606" w:rsidP="00B92606">
      <w:pPr>
        <w:pStyle w:val="ProductList-ClauseHeading"/>
        <w:keepNext w:val="0"/>
      </w:pPr>
      <w:r w:rsidRPr="004B36CB">
        <w:rPr>
          <w:bCs/>
        </w:rPr>
        <w:t>Professional Services -palveluiden ehdot</w:t>
      </w:r>
    </w:p>
    <w:p w14:paraId="41CE58C5" w14:textId="77777777" w:rsidR="00B92606" w:rsidRDefault="00B92606" w:rsidP="00B92606">
      <w:pPr>
        <w:pStyle w:val="ProductList-Body"/>
        <w:tabs>
          <w:tab w:val="clear" w:pos="158"/>
          <w:tab w:val="left" w:pos="360"/>
        </w:tabs>
        <w:ind w:left="180"/>
        <w:rPr>
          <w:b/>
          <w:color w:val="0072C6"/>
        </w:rPr>
      </w:pPr>
      <w:r w:rsidRPr="004B36CB">
        <w:rPr>
          <w:b/>
          <w:color w:val="0072C6"/>
        </w:rPr>
        <w:t>Osapuolten velvollisuudet; takuut</w:t>
      </w:r>
    </w:p>
    <w:p w14:paraId="35F98560" w14:textId="6A93C3E0" w:rsidR="001251C2" w:rsidRDefault="001251C2" w:rsidP="00B92606">
      <w:pPr>
        <w:pStyle w:val="ProductList-Body"/>
        <w:tabs>
          <w:tab w:val="clear" w:pos="158"/>
          <w:tab w:val="left" w:pos="360"/>
        </w:tabs>
        <w:ind w:left="180"/>
      </w:pPr>
      <w:r>
        <w:t xml:space="preserve">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 Edellä mainitusta huolimatta </w:t>
      </w:r>
      <w:r>
        <w:rPr>
          <w:b/>
        </w:rPr>
        <w:t>veloituksetta toimitettavat Palvelusuoritteet tarjotaan SELLAISINAAN JA ILMAN MITÄÄN TAKUITA. Microsoft ei myönnä mitään takuita tai ehtoja ja kiistää kaikki muut nimenomaiset, oletetut tai lakisääteiset takuut, mukaan lukien takuut laadusta, omistusoikeudesta tai oikeuksien loukkaamattomuudesta, soveltuvuudesta kaupankäynnin kohteeksi tai sopivuudesta johonkin tiettyyn tarkoitukseen</w:t>
      </w:r>
      <w:r>
        <w:t>.</w:t>
      </w:r>
    </w:p>
    <w:p w14:paraId="522FE13D" w14:textId="77777777" w:rsidR="00684B6F" w:rsidRDefault="00684B6F" w:rsidP="00C17388">
      <w:pPr>
        <w:pStyle w:val="ProductList-Body"/>
        <w:tabs>
          <w:tab w:val="clear" w:pos="158"/>
          <w:tab w:val="left" w:pos="360"/>
        </w:tabs>
        <w:ind w:left="180"/>
      </w:pPr>
    </w:p>
    <w:p w14:paraId="407E7E81" w14:textId="77777777" w:rsidR="001251C2" w:rsidRDefault="001251C2" w:rsidP="00C17388">
      <w:pPr>
        <w:pStyle w:val="ProductList-Body"/>
        <w:tabs>
          <w:tab w:val="clear" w:pos="158"/>
          <w:tab w:val="left" w:pos="360"/>
        </w:tabs>
        <w:ind w:left="180"/>
        <w:rPr>
          <w:szCs w:val="18"/>
        </w:rPr>
      </w:pPr>
      <w:r>
        <w:t xml:space="preserve">Asiakas </w:t>
      </w:r>
      <w:r>
        <w:rPr>
          <w:szCs w:val="18"/>
        </w:rPr>
        <w:t>noudattaa vastuitaan ja velvollisuuksiaan tukeakseen Microsoftin Professional Services -palveluiden toteuttamista, kuten kunkin Professional Service -palvelun kuvauksessa on määritetty. Asiakas ei voi käyttää Professional Services -palveluita tai Palvelusuoritteita millään sellaisella tavalla, jonka Hyväksyttävä käyttökäytäntö kieltää. Asiakkaan on noudatettava kaikki lakeja ja säännöksiä, jotka koskevat Professional Services -palveluiden ja Palvelusuoritteiden käyttöä, mukaan lukien yksityisyyttä, henkilötietoja, biometrisiä tietoja, tietosuojaa ja viestien luottamuksellisuutta koskevat lait. Asiakas on kokonaan vastuussa Microsoftin veloituksetta toimittamien tai suosittelemien Palvelusuoritteiden testaamisesta, käyttöönotosta, ylläpidosta ja tuesta.</w:t>
      </w:r>
    </w:p>
    <w:p w14:paraId="4FC7F168" w14:textId="77777777" w:rsidR="001251C2" w:rsidRDefault="001251C2" w:rsidP="00C17388">
      <w:pPr>
        <w:pStyle w:val="ProductList-Body"/>
        <w:tabs>
          <w:tab w:val="clear" w:pos="158"/>
          <w:tab w:val="left" w:pos="360"/>
        </w:tabs>
        <w:ind w:left="180"/>
        <w:rPr>
          <w:szCs w:val="18"/>
        </w:rPr>
      </w:pPr>
    </w:p>
    <w:p w14:paraId="4484F4C1" w14:textId="77777777" w:rsidR="001251C2" w:rsidRPr="00AC5443" w:rsidRDefault="001251C2" w:rsidP="00B92606">
      <w:pPr>
        <w:pStyle w:val="ProductList-Body"/>
        <w:tabs>
          <w:tab w:val="clear" w:pos="158"/>
          <w:tab w:val="left" w:pos="360"/>
        </w:tabs>
        <w:ind w:left="187"/>
        <w:outlineLvl w:val="3"/>
        <w:rPr>
          <w:b/>
          <w:color w:val="0072C6"/>
        </w:rPr>
      </w:pPr>
      <w:r>
        <w:rPr>
          <w:b/>
          <w:color w:val="0072C6"/>
        </w:rPr>
        <w:t>Vastuunrajoitus</w:t>
      </w:r>
    </w:p>
    <w:p w14:paraId="3BAE5F03" w14:textId="77777777" w:rsidR="001251C2" w:rsidRDefault="001251C2" w:rsidP="00C17388">
      <w:pPr>
        <w:pStyle w:val="ProductList-Body"/>
        <w:tabs>
          <w:tab w:val="clear" w:pos="158"/>
          <w:tab w:val="left" w:pos="360"/>
        </w:tabs>
        <w:ind w:left="180"/>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Jos kyse on maksutta toimitettavista Professional Services -palveluista tai Palvelusuoritteista tai sellaisista Palvelusuoritteista, joita Asiakas saa levittää kolmansille osapuolille ilman erillistä Microsoftille suoritettavaa maksua, Microsoftin kokonaisvastuu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tai Palvelusuoritteisiin liittyvä korvausvelvollisuusteoria mikä tahansa. Mikään rajoitus tai poissulkeminen ei koske korvausvelvollisuutta, joka aiheutuu jommankumman osapuolen (1) luottamuksellisuusvelvoitteista (pois lukien Asiakkaan tietoihin ja Professional Services -palvelujen tietoihin rajoittuva korvausvelvollisuus, joka on edelleen edellä olevien rajoitusten ja poissulkemisten alainen), (2) toisen osapuolen immateriaalioikeuksien rikkominen.</w:t>
      </w:r>
    </w:p>
    <w:p w14:paraId="2B7FDA32" w14:textId="77777777" w:rsidR="001251C2" w:rsidRDefault="001251C2" w:rsidP="00C17388">
      <w:pPr>
        <w:pStyle w:val="ProductList-Body"/>
        <w:tabs>
          <w:tab w:val="clear" w:pos="158"/>
          <w:tab w:val="left" w:pos="360"/>
        </w:tabs>
        <w:ind w:left="180"/>
      </w:pPr>
    </w:p>
    <w:p w14:paraId="62E27D6A" w14:textId="77777777" w:rsidR="001251C2" w:rsidRPr="00AC5443" w:rsidRDefault="001251C2" w:rsidP="00C17388">
      <w:pPr>
        <w:pStyle w:val="ProductList-Body"/>
        <w:tabs>
          <w:tab w:val="clear" w:pos="158"/>
          <w:tab w:val="left" w:pos="360"/>
        </w:tabs>
        <w:ind w:left="187"/>
        <w:outlineLvl w:val="3"/>
        <w:rPr>
          <w:b/>
          <w:color w:val="0072C6"/>
        </w:rPr>
      </w:pPr>
      <w:r>
        <w:rPr>
          <w:b/>
          <w:color w:val="0072C6"/>
        </w:rPr>
        <w:t>Korjaukset</w:t>
      </w:r>
    </w:p>
    <w:p w14:paraId="25F22FC4" w14:textId="77777777" w:rsidR="001251C2" w:rsidRDefault="001251C2" w:rsidP="00C17388">
      <w:pPr>
        <w:pStyle w:val="ProductList-Body"/>
        <w:tabs>
          <w:tab w:val="clear" w:pos="158"/>
          <w:tab w:val="left" w:pos="360"/>
        </w:tabs>
        <w:ind w:left="180"/>
      </w:pPr>
      <w:r>
        <w:t xml:space="preserve">”Korjaukset” ovat Tuotekorjauksia, muutoksia tai parannuksia taikka niiden johdannaisia, joita Microsoft julkistaa yleisesti (kuten Service Pack </w:t>
      </w:r>
      <w:r>
        <w:noBreakHyphen/>
        <w:t xml:space="preserve">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 </w:t>
      </w:r>
    </w:p>
    <w:p w14:paraId="571F2707" w14:textId="77777777" w:rsidR="001251C2" w:rsidRDefault="001251C2" w:rsidP="001251C2">
      <w:pPr>
        <w:pStyle w:val="ProductList-Body"/>
        <w:tabs>
          <w:tab w:val="clear" w:pos="158"/>
          <w:tab w:val="left" w:pos="360"/>
        </w:tabs>
        <w:ind w:left="180"/>
      </w:pPr>
    </w:p>
    <w:p w14:paraId="6129138E"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Olemassa oleva aineisto</w:t>
      </w:r>
    </w:p>
    <w:p w14:paraId="51008BA6" w14:textId="6A9B3328" w:rsidR="001251C2" w:rsidRDefault="001251C2" w:rsidP="00684B6F">
      <w:pPr>
        <w:pStyle w:val="ProductList-Body"/>
        <w:tabs>
          <w:tab w:val="clear" w:pos="158"/>
          <w:tab w:val="left" w:pos="360"/>
        </w:tabs>
        <w:ind w:left="180"/>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 Jos Asiakas päättää paljastaa lähdekoodinsa Microsoftille Professional Services -palveluiden käytön aikana, (1) ennen tällaista paljastusta Asiakas poistaa kaikki kolmansien osapuolten lähdekoodit, joita Asiakkaalla ei ole oikeutta paljastaa; ja (2) Microsoft käsittelee Asiakkaan lähdekoodia luottamuksellisten tietojen tavoin.</w:t>
      </w:r>
    </w:p>
    <w:p w14:paraId="5F0679F8" w14:textId="77777777" w:rsidR="00684B6F" w:rsidRDefault="00684B6F" w:rsidP="00684B6F">
      <w:pPr>
        <w:pStyle w:val="ProductList-Body"/>
        <w:tabs>
          <w:tab w:val="clear" w:pos="158"/>
          <w:tab w:val="left" w:pos="360"/>
        </w:tabs>
        <w:ind w:left="180"/>
      </w:pPr>
    </w:p>
    <w:p w14:paraId="1CFA388C"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Palvelusuoritteiden käyttöoikeus</w:t>
      </w:r>
    </w:p>
    <w:p w14:paraId="3BE36CCD" w14:textId="0CBDB4EE" w:rsidR="001251C2" w:rsidRDefault="001251C2" w:rsidP="00684B6F">
      <w:pPr>
        <w:pStyle w:val="ProductList-Body"/>
        <w:tabs>
          <w:tab w:val="clear" w:pos="158"/>
          <w:tab w:val="left" w:pos="360"/>
        </w:tabs>
        <w:ind w:left="180"/>
      </w:pPr>
      <w:r>
        <w:t>”Palvelusuoritteet” tarkoittavat mitä tahansa sellaista tietokonekoodia tai aineistoa (mukaan lukien rajoituksetta konseptin arvioinnit, dokumentaatiot ja suunnittelun suositukset), joka ei ole Tuote eikä Korjaus ja jonka Microsoft jättää asiakkaalle, kun Microsoft päättää Professional Services -palvelujen toimittamisen. Microsoft myöntää Asiakkaalle ei-yksinoikeudellisen, ei-siirrettävän pysyvän käyttöoikeuden jäljentää, käyttää ja muokata Palveluita Asiakkaan volyymikäyttöoikeussopimuksen ehtojen ja mahdollisten sovittujen palveluvahvistusten mukaisesti</w:t>
      </w:r>
      <w:r>
        <w:rPr>
          <w:color w:val="000000" w:themeColor="text1"/>
        </w:rPr>
        <w:t xml:space="preserve">. </w:t>
      </w:r>
      <w:r>
        <w:rPr>
          <w:color w:val="000000" w:themeColor="text1"/>
          <w:shd w:val="clear" w:color="auto" w:fill="FFFFFF"/>
        </w:rPr>
        <w:t xml:space="preserve">Joitakin Palvelusuoritteita ja kolmannen osapuolen ohjelmia voidaan toimittaa erillistä käyttöoikeussopimusta soveltaen, esimerkiksi avoimen lähdekoodin käyttöoikeuden mukaisesti. Jos tämän Ilmoituksen ja mahdollisten erillisten käyttöoikeussopimusten välillä on ristiriitaisuuksia, Palvelusuoritteisiin ja kolmannen osapuolen sisältöihin, joita varten tällainen erillinen </w:t>
      </w:r>
      <w:r>
        <w:rPr>
          <w:rFonts w:cstheme="minorHAnsi"/>
          <w:color w:val="000000" w:themeColor="text1"/>
          <w:shd w:val="clear" w:color="auto" w:fill="FFFFFF"/>
        </w:rPr>
        <w:t xml:space="preserve">käyttöoikeussopimus on tehty, sovelletaan ensisijaisesti erillistä käyttöoikeussopimusta. </w:t>
      </w:r>
      <w:r>
        <w:rPr>
          <w:rFonts w:cstheme="minorHAnsi"/>
        </w:rPr>
        <w:t xml:space="preserve">Jokainen osapuoli pidättää itsellään rajoituksetta kaikki sellaiset oikeudet, joita ei ole nimenomaisesti myönnetty edellä mainituissa käyttöoikeussopimuksissa. Mikään osapuoli ei saa mitään toiselle osapuolelle kuuluvia oikeuksia, joita ei ole nimenomaisesti myönnetty edellä mainituissa käyttöoikeussopimuksissa. </w:t>
      </w:r>
    </w:p>
    <w:p w14:paraId="64D2C994" w14:textId="77777777" w:rsidR="00684B6F" w:rsidRDefault="00684B6F" w:rsidP="00684B6F">
      <w:pPr>
        <w:pStyle w:val="ProductList-Body"/>
        <w:tabs>
          <w:tab w:val="clear" w:pos="158"/>
          <w:tab w:val="left" w:pos="360"/>
        </w:tabs>
        <w:ind w:left="180"/>
      </w:pPr>
    </w:p>
    <w:p w14:paraId="1ED1BFB4" w14:textId="77777777" w:rsidR="001251C2" w:rsidRPr="00003CD3" w:rsidRDefault="001251C2" w:rsidP="001251C2">
      <w:pPr>
        <w:pStyle w:val="ProductList-Body"/>
        <w:tabs>
          <w:tab w:val="clear" w:pos="158"/>
          <w:tab w:val="left" w:pos="360"/>
        </w:tabs>
        <w:ind w:left="180"/>
        <w:outlineLvl w:val="3"/>
        <w:rPr>
          <w:b/>
          <w:color w:val="0072C6"/>
        </w:rPr>
      </w:pPr>
      <w:r>
        <w:rPr>
          <w:b/>
          <w:color w:val="0072C6"/>
        </w:rPr>
        <w:t>Käyttöoikeuksia koskevat rajoitukset</w:t>
      </w:r>
    </w:p>
    <w:p w14:paraId="6BEDF101" w14:textId="753F02FF" w:rsidR="001251C2" w:rsidRDefault="001251C2" w:rsidP="00684B6F">
      <w:pPr>
        <w:pStyle w:val="ProductList-Body"/>
        <w:tabs>
          <w:tab w:val="left" w:pos="360"/>
        </w:tabs>
        <w:ind w:left="180"/>
      </w:pPr>
      <w:r>
        <w:t>Asiakkaalla ei ole oikeutta selvittää minkään Palvelusuoritteen valmistustapaa, purkaa tai hajottaa Palvelusuoritetta tai kiertää sen teknisiä rajoituksia muutoin kuin siinä määrin kuin sovellettava laki sallii näiden rajoitusten kiertämisen. Ellei tässä sopimuksessa tai muissa sovituissa palveluvahvistuksissa tai erillisessä käyttöoikeussopimuksessa nimenomaisesti sallita muuta, Asiakkaalla ei ole oikeutta levittää, myöntää alikäyttöoikeuksia, vuokrata, lainata, myydä, tarjota tai muuten asettaa saataville mitään Palvelusuoritteita osittain tai kokonaan eikä asettaa Microsoftin Palvelusuoritteisiin sisältyviä immateriaalioikeuksia minkään muiden käyttöoikeusehtojen alaisiksi.</w:t>
      </w:r>
    </w:p>
    <w:p w14:paraId="0D62EDD8" w14:textId="77777777" w:rsidR="00684B6F" w:rsidRDefault="00684B6F" w:rsidP="00684B6F">
      <w:pPr>
        <w:pStyle w:val="ProductList-Body"/>
        <w:tabs>
          <w:tab w:val="left" w:pos="360"/>
        </w:tabs>
        <w:ind w:left="180"/>
      </w:pPr>
    </w:p>
    <w:p w14:paraId="2243ABC6" w14:textId="77777777" w:rsidR="001251C2" w:rsidRPr="00003CD3" w:rsidRDefault="001251C2" w:rsidP="001251C2">
      <w:pPr>
        <w:pStyle w:val="ProductList-Body"/>
        <w:tabs>
          <w:tab w:val="clear" w:pos="158"/>
          <w:tab w:val="left" w:pos="360"/>
        </w:tabs>
        <w:ind w:left="180"/>
        <w:outlineLvl w:val="3"/>
        <w:rPr>
          <w:b/>
          <w:color w:val="0072C6"/>
        </w:rPr>
      </w:pPr>
      <w:r>
        <w:rPr>
          <w:b/>
          <w:color w:val="0072C6"/>
        </w:rPr>
        <w:t>Palaute</w:t>
      </w:r>
    </w:p>
    <w:p w14:paraId="3A2571F7" w14:textId="14C468A7" w:rsidR="001251C2" w:rsidRDefault="001251C2" w:rsidP="00684B6F">
      <w:pPr>
        <w:pStyle w:val="ProductList-Body"/>
        <w:tabs>
          <w:tab w:val="clear" w:pos="158"/>
          <w:tab w:val="left" w:pos="360"/>
        </w:tabs>
        <w:ind w:left="180"/>
      </w:pPr>
      <w:r>
        <w:t>”Palaute” tarkoittaa kokeilu- tai ennakkoversioina tai kaupallisina julkaisuina tarjottaviin Palvelusuoritteisiin ja Professional Services -palveluihin ja näihin sisältyviin tuotteisiin, teknologioihin, palveluihin ja komponentteihin liittyvää asiantuntemusta ja tietämystä, mukaan lukien alaan liittyvä erityisosaaminen, sekä kommentteja, annettuja tietoja ja ehdotuksia, jotka voivat olla Microsoftilta tai Asiakkaalta saatuja. Niin Microsoft kuin Asiakas ei ole velvoitettu tarjoamaan Professional Services -palveluihin liittyvää Palautetta toiselle osapuolelle, mutta jos osapuoli oman harkintansa mukaan antaa Palautetta, molemmat osapuolet hyväksyvät, että vastaanottava osapuoli saa käyttää tällaista Palautetta velvoituksetta. Siinä määrin kuin Palautetta antava osapuoli omistaa tai hallitsee kyseiseen Palautteeseen liittyviä tekijänoikeuksia tai kauppasalaisuuksia, kyseinen osapuoli myöntää vastaanottavalla osapuolelle ja sen Konserniyhtiöille maailmanlaajuisen, pysyvän, peruuttamattoman ja rojaltimaksuttoman käyttöoikeuden kyseisiin immateriaalioikeuksiin seuraavia käyttötarkoituksia varten: (1) Palautteen tekeminen, käyttö, muokkaaminen, jakaminen, johdannaisteoksien luominen ja muu kaupallistaminen osaksi Microsoftin tai Asiakkaan tuotteita, teknologioita, palveluita tai jotakin niiden osia, mukaan lukien rajoituksetta tällaisen tarjonnan esijulkaisu- ja kaupalliset versiot; ja (2) edellä mainittujen oikeuksien alikäyttöoikeuksien myöntäminen kolmansille osapuolille, mukaan lukien oikeus myöntää edelleen uusia alikäyttöoikeuksia. Kumpikaan osapuoli ei anna Palautetta minkään sellaisten ehtojen mukaisesti, että vastaanottavalle osapuolelle muodostuisi mitään velvoitteita tai tarvetta antaa tunnustusta toiselle osapuolelle. Palautetta saava osapuoli hyväksyy lisäksi, että (1) tällaisen palautteen käyttöönotto perustuu kokonaan sen omaan harkintaan; (2) kyseinen osapuoli perustaa tarjouksensa ja markkinointisuunnitelmansa kokonaan omaan ja itsenäiseen tutkimukseen ja analyysiin: ja (3) se ottaa vastuulleen kaikki kyseisen Palautteen käyttöönottoon liittyvät riskit.</w:t>
      </w:r>
    </w:p>
    <w:p w14:paraId="4DEF8870" w14:textId="77777777" w:rsidR="00684B6F" w:rsidRDefault="00684B6F" w:rsidP="00684B6F">
      <w:pPr>
        <w:pStyle w:val="ProductList-Body"/>
        <w:tabs>
          <w:tab w:val="clear" w:pos="158"/>
          <w:tab w:val="left" w:pos="360"/>
        </w:tabs>
        <w:ind w:left="180"/>
      </w:pPr>
    </w:p>
    <w:p w14:paraId="4991DA3C" w14:textId="77777777" w:rsidR="001251C2" w:rsidRPr="00AC5443" w:rsidRDefault="001251C2" w:rsidP="00B92606">
      <w:pPr>
        <w:pStyle w:val="ProductList-Body"/>
        <w:tabs>
          <w:tab w:val="clear" w:pos="158"/>
          <w:tab w:val="left" w:pos="360"/>
        </w:tabs>
        <w:ind w:left="187"/>
        <w:outlineLvl w:val="3"/>
        <w:rPr>
          <w:b/>
          <w:color w:val="0072C6"/>
        </w:rPr>
      </w:pPr>
      <w:r>
        <w:rPr>
          <w:b/>
          <w:color w:val="0072C6"/>
        </w:rPr>
        <w:t>Muun kuin Microsoftin tekniikka</w:t>
      </w:r>
    </w:p>
    <w:p w14:paraId="7B6E10E7" w14:textId="77777777" w:rsidR="001251C2" w:rsidRDefault="001251C2" w:rsidP="001251C2">
      <w:pPr>
        <w:pStyle w:val="ProductList-Body"/>
        <w:tabs>
          <w:tab w:val="clear" w:pos="158"/>
          <w:tab w:val="left" w:pos="360"/>
        </w:tabs>
        <w:ind w:left="180"/>
      </w:pPr>
      <w:r>
        <w:t>Asiakas on yksin vastuussa kaikista muiden valmistajien kuin Microsoftin ohjelmistoista ja teknologioista, joita asentaa tai käyttää Online-palveluiden, Korjausten tai Palvelusuoritteiden kanssa, mukaan lukien rajoituksetta, kun Asiakas pyytää Microsoftia käyttämään tai muokkaamaan kyseistä kolmannen osapuolen sisältöä.</w:t>
      </w:r>
    </w:p>
    <w:p w14:paraId="488B5758" w14:textId="77777777" w:rsidR="001251C2" w:rsidRDefault="001251C2" w:rsidP="001251C2">
      <w:pPr>
        <w:pStyle w:val="ProductList-Body"/>
        <w:tabs>
          <w:tab w:val="clear" w:pos="158"/>
          <w:tab w:val="left" w:pos="360"/>
        </w:tabs>
        <w:ind w:left="180"/>
      </w:pPr>
    </w:p>
    <w:p w14:paraId="24A29453"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Konserniyhtiöiden oikeudet</w:t>
      </w:r>
    </w:p>
    <w:p w14:paraId="0C210754" w14:textId="77777777" w:rsidR="001251C2" w:rsidRDefault="001251C2" w:rsidP="001251C2">
      <w:pPr>
        <w:pStyle w:val="ProductList-Body"/>
        <w:tabs>
          <w:tab w:val="clear" w:pos="158"/>
          <w:tab w:val="left" w:pos="360"/>
        </w:tabs>
        <w:ind w:left="180"/>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A22C674" w14:textId="77777777" w:rsidR="001251C2" w:rsidRPr="00AC5443" w:rsidRDefault="001251C2" w:rsidP="001251C2">
      <w:pPr>
        <w:pStyle w:val="ProductList-Body"/>
        <w:ind w:left="180"/>
      </w:pPr>
    </w:p>
    <w:p w14:paraId="53243F09" w14:textId="77777777" w:rsidR="001251C2" w:rsidRPr="00AC5443" w:rsidDel="00D72F9D" w:rsidRDefault="001251C2" w:rsidP="001251C2">
      <w:pPr>
        <w:pStyle w:val="ProductList-Body"/>
        <w:ind w:left="180"/>
        <w:outlineLvl w:val="3"/>
        <w:rPr>
          <w:b/>
          <w:color w:val="0072C6"/>
        </w:rPr>
      </w:pPr>
      <w:r>
        <w:rPr>
          <w:b/>
          <w:color w:val="0072C6"/>
        </w:rPr>
        <w:t>Hallintoasiakkaat</w:t>
      </w:r>
    </w:p>
    <w:p w14:paraId="69E5AA2E" w14:textId="30930F84" w:rsidR="00CB0892" w:rsidRPr="000772BE" w:rsidRDefault="001251C2" w:rsidP="001251C2">
      <w:pPr>
        <w:pStyle w:val="ProductList-Body"/>
        <w:ind w:left="180"/>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r w:rsidR="00CB0892">
        <w:t>.</w:t>
      </w:r>
    </w:p>
    <w:bookmarkStart w:id="227" w:name="_Toc451949080"/>
    <w:p w14:paraId="7FDBE1FC" w14:textId="79520C3F" w:rsidR="0068122A" w:rsidRDefault="002936BF" w:rsidP="00684B6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3B1E0E1" w14:textId="3F356E79" w:rsidR="001B5E69" w:rsidRPr="001B5E69" w:rsidRDefault="001B5E69" w:rsidP="00B92606">
      <w:pPr>
        <w:pStyle w:val="ProductList-Offering1Heading"/>
        <w:rPr>
          <w:lang w:val="fi-FI"/>
        </w:rPr>
      </w:pPr>
      <w:bookmarkStart w:id="228" w:name="_Toc47000079"/>
      <w:r w:rsidRPr="001B5E69">
        <w:rPr>
          <w:lang w:val="fi-FI"/>
        </w:rPr>
        <w:t>Azure Media Services H.265/HEVC (tehokas videokoodaus) -koodausta koskeva ilmoitus</w:t>
      </w:r>
      <w:bookmarkEnd w:id="227"/>
      <w:bookmarkEnd w:id="228"/>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bookmarkStart w:id="229" w:name="_Toc484158323"/>
    <w:p w14:paraId="1F9D62A8"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626F866" w14:textId="77777777" w:rsidR="00271922" w:rsidRPr="00271922" w:rsidDel="007C0F64" w:rsidRDefault="00271922" w:rsidP="00650640">
      <w:pPr>
        <w:pStyle w:val="ProductList-Offering1Heading"/>
        <w:rPr>
          <w:lang w:val="fi-FI"/>
        </w:rPr>
      </w:pPr>
      <w:bookmarkStart w:id="230" w:name="_Toc47000080"/>
      <w:r w:rsidRPr="00271922">
        <w:rPr>
          <w:lang w:val="fi-FI"/>
        </w:rPr>
        <w:t>Ilmoitus Adobe Flash Playerista</w:t>
      </w:r>
      <w:bookmarkEnd w:id="229"/>
      <w:bookmarkEnd w:id="230"/>
    </w:p>
    <w:p w14:paraId="30144AEE" w14:textId="77777777" w:rsidR="00271922" w:rsidRPr="00747204" w:rsidDel="007C0F64" w:rsidRDefault="00271922" w:rsidP="00271922">
      <w:pPr>
        <w:pStyle w:val="ProductList-Body"/>
      </w:pPr>
      <w:r>
        <w:t xml:space="preserve">Ohjelmisto voi sisältää Adobe Flash Player -sovelluksen version. Asiakas hyväksyy, että Asiakkaan Adobe Flash Playerin käyttöön sovelletaan Adobe Systems Incorporatedin verkko-osoitteessa </w:t>
      </w:r>
      <w:hyperlink r:id="rId96" w:history="1">
        <w:r>
          <w:rPr>
            <w:rStyle w:val="Hyperlink"/>
          </w:rPr>
          <w:t>http://go.microsoft.com/fwlink/?linkid=248532</w:t>
        </w:r>
      </w:hyperlink>
      <w:r>
        <w:t xml:space="preserve"> julkaisemia käyttöoikeusehtoja. Adobe ja Flash ovat Adobe Systems Incorporatedin rekisteröimiä tavaramerkkejä tai tavaramerkkejä Yhdysvalloissa ja/tai muissa maissa.</w:t>
      </w:r>
    </w:p>
    <w:bookmarkStart w:id="231" w:name="_Toc484158324"/>
    <w:bookmarkStart w:id="232" w:name="_Toc476230953"/>
    <w:p w14:paraId="73DE97BA"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7C3FDE3B" w14:textId="77777777" w:rsidR="00271922" w:rsidRPr="00271922" w:rsidRDefault="00271922" w:rsidP="00271922">
      <w:pPr>
        <w:pStyle w:val="ProductList-Offering1Heading"/>
        <w:rPr>
          <w:lang w:val="fi-FI"/>
        </w:rPr>
      </w:pPr>
      <w:bookmarkStart w:id="233" w:name="_Toc47000081"/>
      <w:r w:rsidRPr="00271922">
        <w:rPr>
          <w:lang w:val="fi-FI"/>
        </w:rPr>
        <w:t>Ilmoitus H.264/AVC-kuvastandardista, VC-1-kuvastandardista, MPEG-4 Part 2 -kuvastandardista ja MPEG-2-kuvastandardista</w:t>
      </w:r>
      <w:bookmarkEnd w:id="231"/>
      <w:bookmarkEnd w:id="232"/>
      <w:bookmarkEnd w:id="233"/>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97"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0164C3E0" w14:textId="77777777" w:rsidR="002936BF" w:rsidRPr="00903BB7" w:rsidRDefault="008A58C2"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038084F" w14:textId="77777777" w:rsidR="00D67A4B" w:rsidRDefault="00D67A4B" w:rsidP="00A914BF">
      <w:pPr>
        <w:pStyle w:val="ProductList-Body"/>
      </w:pPr>
    </w:p>
    <w:p w14:paraId="76427307" w14:textId="3D6FAC76" w:rsidR="002936BF" w:rsidRDefault="002936BF" w:rsidP="00A914BF">
      <w:pPr>
        <w:pStyle w:val="ProductList-Body"/>
        <w:sectPr w:rsidR="002936BF" w:rsidSect="00A61B2A">
          <w:footerReference w:type="default" r:id="rId98"/>
          <w:footerReference w:type="first" r:id="rId99"/>
          <w:pgSz w:w="12240" w:h="15840"/>
          <w:pgMar w:top="1440" w:right="720" w:bottom="1440" w:left="720" w:header="720" w:footer="720" w:gutter="0"/>
          <w:cols w:space="720"/>
          <w:titlePg/>
          <w:docGrid w:linePitch="360"/>
        </w:sectPr>
      </w:pPr>
    </w:p>
    <w:p w14:paraId="72CAF37E" w14:textId="77777777" w:rsidR="00AA2662" w:rsidRDefault="00AA2662" w:rsidP="00AA2662">
      <w:pPr>
        <w:pStyle w:val="ProductList-SectionHeading"/>
        <w:spacing w:after="60"/>
        <w:outlineLvl w:val="0"/>
      </w:pPr>
      <w:bookmarkStart w:id="234" w:name="_Toc503180509"/>
      <w:bookmarkStart w:id="235" w:name="_Toc47000082"/>
      <w:bookmarkStart w:id="236" w:name="Attachment2"/>
      <w:r>
        <w:t>Liite 2 – Tilauskäyttöoikeuspaketit</w:t>
      </w:r>
      <w:bookmarkEnd w:id="234"/>
      <w:bookmarkEnd w:id="235"/>
    </w:p>
    <w:p w14:paraId="6EEC1617" w14:textId="34084F0F" w:rsidR="00AA2662" w:rsidRDefault="00AA2662" w:rsidP="00AA2662">
      <w:pPr>
        <w:pStyle w:val="ProductList-Body"/>
        <w:spacing w:after="60"/>
        <w:jc w:val="both"/>
      </w:pPr>
      <w:r>
        <w:t xml:space="preserve">Online-palvelut voivat olla hankittavissa Online-palvelupaketteina. Jos alla olevissa taulukoissa jokin Online-palvelun rivillä oleva solu on varjostettu </w:t>
      </w:r>
      <w:r>
        <w:rPr>
          <w:color w:val="000000" w:themeColor="text1"/>
          <w:shd w:val="clear" w:color="auto" w:fill="4668C5"/>
        </w:rPr>
        <w:t>siniseksi</w:t>
      </w:r>
      <w:r>
        <w:rPr>
          <w:color w:val="000000" w:themeColor="text1"/>
        </w:rPr>
        <w:t xml:space="preserve">, </w:t>
      </w:r>
      <w:r>
        <w:t xml:space="preserve">solun sarakkeen Tilauskäyttöoikeuspaketit täyttävät solun Online-palveluiden tilauskäyttöoikeusvaatimukset. Katso alla olevasta julkisen sektorin taulukosta koulutus- ja valtionhallintotarjoukset. </w:t>
      </w:r>
    </w:p>
    <w:tbl>
      <w:tblPr>
        <w:tblW w:w="10800" w:type="dxa"/>
        <w:tblLayout w:type="fixed"/>
        <w:tblLook w:val="04A0" w:firstRow="1" w:lastRow="0" w:firstColumn="1" w:lastColumn="0" w:noHBand="0" w:noVBand="1"/>
      </w:tblPr>
      <w:tblGrid>
        <w:gridCol w:w="2929"/>
        <w:gridCol w:w="415"/>
        <w:gridCol w:w="415"/>
        <w:gridCol w:w="415"/>
        <w:gridCol w:w="416"/>
        <w:gridCol w:w="810"/>
        <w:gridCol w:w="810"/>
        <w:gridCol w:w="540"/>
        <w:gridCol w:w="540"/>
        <w:gridCol w:w="495"/>
        <w:gridCol w:w="495"/>
        <w:gridCol w:w="495"/>
        <w:gridCol w:w="495"/>
        <w:gridCol w:w="810"/>
        <w:gridCol w:w="720"/>
      </w:tblGrid>
      <w:tr w:rsidR="00426A0D" w14:paraId="0BC5B3E1" w14:textId="77777777" w:rsidTr="00426A0D">
        <w:trPr>
          <w:trHeight w:val="636"/>
          <w:tblHeader/>
        </w:trPr>
        <w:tc>
          <w:tcPr>
            <w:tcW w:w="2929" w:type="dxa"/>
            <w:vMerge w:val="restart"/>
            <w:tcBorders>
              <w:top w:val="nil"/>
              <w:left w:val="nil"/>
              <w:bottom w:val="dashSmallGap" w:sz="4" w:space="0" w:color="FFFFFF" w:themeColor="text1" w:themeTint="00" w:themeShade="00"/>
              <w:right w:val="nil"/>
            </w:tcBorders>
            <w:vAlign w:val="bottom"/>
            <w:hideMark/>
          </w:tcPr>
          <w:p w14:paraId="6E69E429" w14:textId="77777777" w:rsidR="00426A0D" w:rsidRDefault="00426A0D" w:rsidP="00FE583C">
            <w:pPr>
              <w:pStyle w:val="ProductList-Body"/>
              <w:tabs>
                <w:tab w:val="clear" w:pos="158"/>
                <w:tab w:val="left" w:pos="720"/>
              </w:tabs>
              <w:spacing w:line="256" w:lineRule="auto"/>
              <w:ind w:left="-108"/>
              <w:rPr>
                <w:sz w:val="22"/>
              </w:rPr>
            </w:pPr>
            <w:r>
              <w:rPr>
                <w:sz w:val="22"/>
              </w:rPr>
              <w:t>Online-palvelu</w:t>
            </w:r>
          </w:p>
        </w:tc>
        <w:tc>
          <w:tcPr>
            <w:tcW w:w="1661" w:type="dxa"/>
            <w:gridSpan w:val="4"/>
            <w:tcBorders>
              <w:top w:val="single" w:sz="12" w:space="0" w:color="FFFFFF" w:themeColor="background1"/>
              <w:left w:val="nil"/>
              <w:bottom w:val="nil"/>
              <w:right w:val="single" w:sz="12" w:space="0" w:color="FFFFFF" w:themeColor="background1"/>
            </w:tcBorders>
            <w:shd w:val="clear" w:color="auto" w:fill="0072C6"/>
            <w:hideMark/>
          </w:tcPr>
          <w:p w14:paraId="6F62D940" w14:textId="77777777" w:rsidR="00426A0D" w:rsidRPr="00931AE7" w:rsidRDefault="00426A0D"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E355CDE" w14:textId="77777777" w:rsidR="00426A0D" w:rsidRPr="001F15CE" w:rsidRDefault="00426A0D" w:rsidP="00FE583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D43994" w14:textId="40486CAB" w:rsidR="00426A0D" w:rsidRPr="001F15CE" w:rsidRDefault="00BC6556"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556">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6F7025B" w14:textId="406A8C03" w:rsidR="00426A0D" w:rsidRPr="001F15CE" w:rsidRDefault="00BC6556"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556">
              <w:rPr>
                <w:rFonts w:asciiTheme="majorHAnsi" w:hAnsiTheme="majorHAnsi"/>
                <w:color w:val="FFFFFF" w:themeColor="background1"/>
                <w:sz w:val="15"/>
                <w:szCs w:val="15"/>
                <w:lang w:val="en-US"/>
              </w:rPr>
              <w:t>Microsoft 365 Business Standard</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3D221F12" w14:textId="77777777" w:rsidR="00426A0D" w:rsidRPr="00931AE7" w:rsidRDefault="00426A0D"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10ED05A" w14:textId="77777777" w:rsidR="00426A0D" w:rsidRPr="00931AE7" w:rsidRDefault="00426A0D"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05BEC3B" w14:textId="77777777" w:rsidR="00426A0D" w:rsidRPr="001F15CE" w:rsidRDefault="00426A0D"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Tietoturva</w:t>
            </w:r>
          </w:p>
        </w:tc>
        <w:tc>
          <w:tcPr>
            <w:tcW w:w="279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1825D9D" w14:textId="38F7F472" w:rsidR="00426A0D" w:rsidRPr="00931AE7" w:rsidRDefault="00426A0D" w:rsidP="00FE583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14E2321" w14:textId="77777777" w:rsidR="00426A0D" w:rsidRDefault="00426A0D" w:rsidP="00FE583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A693AF" w14:textId="7648C409" w:rsidR="00426A0D" w:rsidRPr="006F1174" w:rsidRDefault="00426A0D" w:rsidP="00FE583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0A7254">
              <w:rPr>
                <w:rFonts w:asciiTheme="majorHAnsi" w:hAnsiTheme="majorHAnsi"/>
                <w:color w:val="FFFFFF" w:themeColor="background1"/>
                <w:sz w:val="15"/>
                <w:szCs w:val="15"/>
              </w:rPr>
              <w:t xml:space="preserve"> Premium</w:t>
            </w:r>
          </w:p>
        </w:tc>
      </w:tr>
      <w:tr w:rsidR="00426A0D" w14:paraId="1EFCB03A" w14:textId="77777777" w:rsidTr="00426A0D">
        <w:trPr>
          <w:trHeight w:val="299"/>
          <w:tblHeader/>
        </w:trPr>
        <w:tc>
          <w:tcPr>
            <w:tcW w:w="2929" w:type="dxa"/>
            <w:vMerge/>
            <w:tcBorders>
              <w:top w:val="nil"/>
              <w:left w:val="nil"/>
              <w:bottom w:val="dashSmallGap" w:sz="4" w:space="0" w:color="808080" w:themeColor="background1" w:themeShade="80"/>
              <w:right w:val="nil"/>
            </w:tcBorders>
            <w:vAlign w:val="center"/>
            <w:hideMark/>
          </w:tcPr>
          <w:p w14:paraId="3A92712A" w14:textId="77777777" w:rsidR="00426A0D" w:rsidRDefault="00426A0D" w:rsidP="00FE583C">
            <w:pPr>
              <w:spacing w:after="0"/>
            </w:pPr>
          </w:p>
        </w:tc>
        <w:tc>
          <w:tcPr>
            <w:tcW w:w="41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F0C3B77" w14:textId="100E24F8"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520A97"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6D0BD5"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6BE770"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9A6D4F"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603D53"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171D79E3"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60D9C00C"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AA60E6" w14:textId="3858556D" w:rsidR="00426A0D" w:rsidRDefault="00426A0D" w:rsidP="00426A0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A96A3F" w14:textId="270A1EAA"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5DBD38"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30C803"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8CB143" w14:textId="77777777" w:rsidR="00426A0D" w:rsidDel="009C5E6C"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79232A"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426A0D" w14:paraId="019A0AF3" w14:textId="77777777" w:rsidTr="00426A0D">
        <w:trPr>
          <w:trHeight w:val="210"/>
        </w:trPr>
        <w:tc>
          <w:tcPr>
            <w:tcW w:w="2929" w:type="dxa"/>
            <w:tcBorders>
              <w:top w:val="nil"/>
              <w:left w:val="nil"/>
              <w:bottom w:val="dashSmallGap" w:sz="4" w:space="0" w:color="BFBFBF" w:themeColor="background1" w:themeShade="BF"/>
              <w:right w:val="nil"/>
            </w:tcBorders>
            <w:noWrap/>
            <w:vAlign w:val="center"/>
            <w:hideMark/>
          </w:tcPr>
          <w:p w14:paraId="5F015A7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F8665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9F82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2025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11F2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4B06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F15D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6819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69AF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8CAA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46534" w14:textId="4D542C00"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B437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7582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FA4E9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5F70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2438BC37"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A2B1E6"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8F6FB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BD517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A54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9E89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D5E2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B28BF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11FC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C2DD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18BF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68AB0" w14:textId="04F41E0D"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33AA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E2C2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404F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E540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A85E214"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9945C6"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1694D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8189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B49D6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6F02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8C8E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169D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54D7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9C69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70A3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37793" w14:textId="1BD3B29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F268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5167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D047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0FAC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28CDD520" w14:textId="77777777" w:rsidTr="00BC6556">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3EE060"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3284D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DF36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FC07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6527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7826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20F4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094D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B071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DC33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FC21C0" w14:textId="28D0DFFD"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78A2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BFE5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E930A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CF23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60F5872"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5F574"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56524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E963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515D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3C7D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6BBA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F9DE1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B06A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C1CA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3E8D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2F0AE" w14:textId="26A76B81"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812C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58A9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A0875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7486D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D061D96"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C0F8EF"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1ADBC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DBA4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8F377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FA0A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2168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640C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0247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444C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9B12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F1B5A" w14:textId="7F9843B0"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900D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149C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777BE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9D7E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075EA92E"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A9FCCD"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4213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BCF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B8B6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08B1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40D6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2F66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4441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4B1F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8B4C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C56DA" w14:textId="64BDBC2B"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CC86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1F8A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FDA17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79A7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19BF1D3"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AA79F7" w14:textId="26AEF703" w:rsidR="00426A0D"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15A3F7"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400D26"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456384"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78A54"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2AE6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F88E70"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D384E"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5C51A"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B51C7"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75C33" w14:textId="436B48F9"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8DDA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B3FCD"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FFD0A"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B5295"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1893DEE1"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1A3632" w14:textId="214706BB" w:rsidR="00426A0D"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9DDB2F"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E4456"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C06A2E"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6343A"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E582A"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9499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81D1D"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1A86C"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16150"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6E445" w14:textId="49DCE030"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FE4E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DA12D"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345EB"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E49D8"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3B02412B"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8CFE3C"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22A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D920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8106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91A3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F02D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5EE17E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6D7A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CBF8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92F2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C2995" w14:textId="194F05AB"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11E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0479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EF79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DCC0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5123AFB"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8AF2E0"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94569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9AE5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1821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8815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6263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5F13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48D6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14C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6909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1EC60" w14:textId="1AB32106"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5F91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1B58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F801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09BD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C8AFFE7"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EB26E" w14:textId="2402E19E" w:rsidR="00426A0D" w:rsidRPr="009B68F5" w:rsidRDefault="00BC6556" w:rsidP="00FE583C">
            <w:pPr>
              <w:pStyle w:val="ProductList-Body"/>
              <w:tabs>
                <w:tab w:val="clear" w:pos="158"/>
                <w:tab w:val="left" w:pos="720"/>
              </w:tabs>
              <w:spacing w:line="256" w:lineRule="auto"/>
              <w:ind w:left="-108"/>
              <w:rPr>
                <w:rFonts w:asciiTheme="majorHAnsi" w:hAnsiTheme="majorHAnsi"/>
                <w:sz w:val="15"/>
                <w:szCs w:val="15"/>
              </w:rPr>
            </w:pPr>
            <w:bookmarkStart w:id="237" w:name="_Hlk37926720"/>
            <w:r w:rsidRPr="00BC6556">
              <w:rPr>
                <w:rFonts w:asciiTheme="majorHAnsi" w:hAnsiTheme="majorHAnsi"/>
                <w:sz w:val="15"/>
                <w:szCs w:val="15"/>
                <w:lang w:val="en-US"/>
              </w:rPr>
              <w:t>Microsoft 365 Apps for business</w:t>
            </w:r>
            <w:bookmarkEnd w:id="237"/>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AFC79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94E2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783D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96A9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B892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AC35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3BBD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F0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EC0F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D91E9" w14:textId="76540C74"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35ED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9B3E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A4306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1C7F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2850195"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8828C4" w14:textId="7D45C7EA" w:rsidR="00426A0D" w:rsidRPr="009B68F5" w:rsidRDefault="00BC6556" w:rsidP="00FE583C">
            <w:pPr>
              <w:pStyle w:val="ProductList-Body"/>
              <w:tabs>
                <w:tab w:val="clear" w:pos="158"/>
                <w:tab w:val="left" w:pos="720"/>
              </w:tabs>
              <w:spacing w:line="256" w:lineRule="auto"/>
              <w:ind w:left="-108"/>
              <w:rPr>
                <w:rFonts w:asciiTheme="majorHAnsi" w:hAnsiTheme="majorHAnsi"/>
                <w:sz w:val="15"/>
                <w:szCs w:val="15"/>
              </w:rPr>
            </w:pPr>
            <w:bookmarkStart w:id="238" w:name="_Hlk37926721"/>
            <w:r w:rsidRPr="00BC6556">
              <w:rPr>
                <w:rFonts w:asciiTheme="majorHAnsi" w:hAnsiTheme="majorHAnsi"/>
                <w:sz w:val="15"/>
                <w:szCs w:val="15"/>
                <w:lang w:val="en-US"/>
              </w:rPr>
              <w:t>Microsoft 365 Apps for enterprise</w:t>
            </w:r>
            <w:bookmarkEnd w:id="238"/>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90DDF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022B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61E75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3872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4F1F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40BF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BDE2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5FBF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D31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413537" w14:textId="60EDA343"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32ED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98A6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E8962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D5318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00B83B22" w14:textId="77777777" w:rsidTr="00426A0D">
        <w:trPr>
          <w:trHeight w:val="24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A7738"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C91C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0A75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011E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C140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59181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FE62E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25205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5797E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61598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C60E0" w14:textId="246770DB"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D3BE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0E90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7C24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6385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7F26621"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C12F70"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5BC5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76D6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D2F2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60AF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F508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0A6E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0BD2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60A1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946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EDF2B" w14:textId="44B44CF6"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425E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FBC8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E561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91E4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0CFA52AD"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44D57C"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EB33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D1AA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4F0F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DA55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25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904F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14A5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D725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0EEC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8A782" w14:textId="1D19DF8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F04A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1B5F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7A0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D851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29140E86"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427E2D"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F818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9EC2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50CD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9DC4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4A9F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A6E6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B672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0F9F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F115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163ED" w14:textId="2CF3F1C6"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389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FBDB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F7A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B354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0B75412A"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7DE7FA"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39054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BB1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6E86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EC6E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1860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07D8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FDB2D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C1A39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C6DEA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CA886" w14:textId="7C9943B1"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F50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9A09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656FE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8214D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0C3F9D2"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191C5"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051FE2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909C0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7B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D332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14F5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E92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D8714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DC9E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5A84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80726" w14:textId="4E578DBF"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216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76F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371C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0275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17F9B280"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42C528"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27A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AD5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EE6C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7504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FAFA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256C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69256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DCBD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4041F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10F7B" w14:textId="000F5BC5"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BB38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433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50FA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70C5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44B17A14"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419AF6"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E2ADA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BC04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CF00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16D9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668B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CF28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1F52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E76CA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AC90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124EE" w14:textId="042FCA26"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2908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A11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CC80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2223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18EA6F54"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53033"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36F3B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F74A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A78E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D91D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076A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438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9BA3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E9665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6AF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6C37D" w14:textId="73AE03DA"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63D4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9560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36E9B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0F29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8F06CE9"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BDB20B"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64499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891A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8A56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E7CA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0951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37FD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B82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1BCD8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2520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7EB36" w14:textId="482694AB"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7618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5CCC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A0E0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8318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02F4466"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04FDD" w14:textId="16426A12" w:rsidR="00426A0D" w:rsidRPr="006F1174"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CA4A7FA" w14:textId="56784545"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CD01BC"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C82997"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06AB6"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A8E7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78A74C"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70BD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D187B"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6ABB8" w14:textId="5F06424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1126D" w14:textId="0E29924F"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CE797"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D7FC5"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D6A175"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CB887" w14:textId="6BDEA57B"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8338CE1" w14:textId="29C253D2" w:rsidR="00AA2662" w:rsidRPr="000637F2" w:rsidRDefault="00AA2662" w:rsidP="00AA2662">
      <w:pPr>
        <w:pStyle w:val="ProductList-Body"/>
        <w:spacing w:before="60"/>
        <w:rPr>
          <w:i/>
          <w:sz w:val="16"/>
          <w:szCs w:val="16"/>
        </w:rPr>
      </w:pPr>
      <w:r w:rsidRPr="000637F2">
        <w:rPr>
          <w:i/>
          <w:sz w:val="16"/>
          <w:szCs w:val="16"/>
          <w:vertAlign w:val="superscript"/>
        </w:rPr>
        <w:t>1</w:t>
      </w:r>
      <w:r w:rsidRPr="000637F2">
        <w:rPr>
          <w:i/>
          <w:sz w:val="16"/>
          <w:szCs w:val="16"/>
        </w:rPr>
        <w:t xml:space="preserve"> </w:t>
      </w:r>
      <w:r w:rsidR="009922DE">
        <w:rPr>
          <w:i/>
          <w:sz w:val="16"/>
          <w:szCs w:val="16"/>
        </w:rPr>
        <w:t>Add-on Suite -tilauskäyttöoikeudet, joiden nimessä on ”ilman ProPlusia” tai “ilman sovellukset suuryrityksille -palvelua", eivät sisällä oikeutta Microsoft 365 -sovellukset suuryrityksille -palveluun</w:t>
      </w:r>
      <w:r w:rsidRPr="000637F2">
        <w:rPr>
          <w:i/>
          <w:sz w:val="16"/>
          <w:szCs w:val="16"/>
        </w:rPr>
        <w:t>.</w:t>
      </w:r>
    </w:p>
    <w:p w14:paraId="6CB08B2C" w14:textId="77777777" w:rsidR="00AA2662" w:rsidRPr="000637F2" w:rsidRDefault="00AA2662" w:rsidP="00AA2662">
      <w:pPr>
        <w:pStyle w:val="ProductList-Body"/>
        <w:rPr>
          <w:rStyle w:val="Hyperlink"/>
          <w:i/>
          <w:color w:val="000000" w:themeColor="text1"/>
          <w:sz w:val="16"/>
          <w:szCs w:val="16"/>
        </w:rPr>
      </w:pPr>
      <w:r w:rsidRPr="000637F2">
        <w:rPr>
          <w:i/>
          <w:sz w:val="16"/>
          <w:szCs w:val="16"/>
          <w:vertAlign w:val="superscript"/>
        </w:rPr>
        <w:t>2</w:t>
      </w:r>
      <w:r w:rsidRPr="000637F2">
        <w:rPr>
          <w:i/>
          <w:sz w:val="16"/>
          <w:szCs w:val="16"/>
        </w:rPr>
        <w:t xml:space="preserve"> Edellä mainittujen Online-palveluiden lisäksi Microsoft 365 täyttää tilauskäyttöoikeutta koskevat vaatimukset Windows SA per User -sopimukselle Tuotteen ehdoissa kuvatulla tavalla.</w:t>
      </w:r>
    </w:p>
    <w:p w14:paraId="31BB4054" w14:textId="77777777" w:rsidR="00FE583C" w:rsidRPr="00C040A0" w:rsidRDefault="00FE583C" w:rsidP="00FE583C">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E5 -palvelua riippuu alueellisesta saatavuudesta.</w:t>
      </w:r>
    </w:p>
    <w:p w14:paraId="3AE95C5B" w14:textId="41B3D838" w:rsidR="003E3C27" w:rsidRDefault="003E3C27" w:rsidP="003E3C27">
      <w:pPr>
        <w:pStyle w:val="ProductList-Body"/>
        <w:rPr>
          <w:i/>
          <w:sz w:val="16"/>
          <w:szCs w:val="16"/>
        </w:rPr>
      </w:pPr>
      <w:r>
        <w:rPr>
          <w:i/>
          <w:sz w:val="16"/>
          <w:szCs w:val="16"/>
          <w:vertAlign w:val="superscript"/>
        </w:rPr>
        <w:t>5</w:t>
      </w:r>
      <w:r>
        <w:rPr>
          <w:i/>
          <w:sz w:val="16"/>
          <w:szCs w:val="16"/>
        </w:rPr>
        <w:t xml:space="preserve"> </w:t>
      </w:r>
      <w:r w:rsidR="009922DE">
        <w:rPr>
          <w:i/>
          <w:sz w:val="16"/>
          <w:szCs w:val="16"/>
        </w:rPr>
        <w:t>Microsoft 365 -asiakkaat, joilla on enintään 500 käyttäjää, siirretään Microsoft Teams -palvelun käyttäjiksi, eikä heillä ole enää Skype for Business Online -palvelun käyttöoikeutta</w:t>
      </w:r>
      <w:r>
        <w:rPr>
          <w:i/>
          <w:sz w:val="16"/>
          <w:szCs w:val="16"/>
        </w:rPr>
        <w:t>.</w:t>
      </w:r>
    </w:p>
    <w:p w14:paraId="1470CFB3" w14:textId="75CC8DDF" w:rsidR="00946D49" w:rsidRDefault="00946D49" w:rsidP="00946D49">
      <w:pPr>
        <w:pStyle w:val="ProductList-Body"/>
        <w:rPr>
          <w:i/>
          <w:sz w:val="16"/>
          <w:szCs w:val="16"/>
        </w:rPr>
      </w:pPr>
      <w:r>
        <w:rPr>
          <w:i/>
          <w:sz w:val="16"/>
          <w:szCs w:val="16"/>
          <w:vertAlign w:val="superscript"/>
        </w:rPr>
        <w:t>6</w:t>
      </w:r>
      <w:r>
        <w:rPr>
          <w:i/>
          <w:sz w:val="16"/>
          <w:szCs w:val="16"/>
        </w:rPr>
        <w:t xml:space="preserve"> </w:t>
      </w:r>
      <w:r w:rsidR="001251C2">
        <w:rPr>
          <w:i/>
          <w:sz w:val="16"/>
          <w:szCs w:val="16"/>
        </w:rPr>
        <w:t>Microsoft 365 E5 Securityyn sisältyy Microsoft Defender Advanced Threat Protection</w:t>
      </w:r>
      <w:r>
        <w:rPr>
          <w:i/>
          <w:sz w:val="16"/>
          <w:szCs w:val="16"/>
        </w:rPr>
        <w:t>.</w:t>
      </w:r>
    </w:p>
    <w:p w14:paraId="11D87721" w14:textId="77777777" w:rsidR="00765AE5" w:rsidRPr="0081281F" w:rsidRDefault="00765AE5" w:rsidP="00765AE5">
      <w:pPr>
        <w:pStyle w:val="ProductList-Body"/>
      </w:pPr>
      <w:r>
        <w:rPr>
          <w:i/>
          <w:sz w:val="16"/>
          <w:szCs w:val="16"/>
          <w:vertAlign w:val="superscript"/>
        </w:rPr>
        <w:t>7</w:t>
      </w:r>
      <w:r>
        <w:rPr>
          <w:i/>
          <w:sz w:val="16"/>
          <w:szCs w:val="16"/>
        </w:rPr>
        <w:t>Tiedostojen lähetys tai muokkaus ei onnistu.</w:t>
      </w:r>
    </w:p>
    <w:p w14:paraId="436B98FA" w14:textId="03B30354" w:rsidR="00765AE5" w:rsidRPr="00931AE7" w:rsidRDefault="00765AE5" w:rsidP="00946D49">
      <w:pPr>
        <w:pStyle w:val="ProductList-Body"/>
      </w:pPr>
      <w:r>
        <w:rPr>
          <w:i/>
          <w:sz w:val="16"/>
          <w:szCs w:val="16"/>
          <w:vertAlign w:val="superscript"/>
        </w:rPr>
        <w:t>8</w:t>
      </w:r>
      <w:r>
        <w:rPr>
          <w:i/>
          <w:sz w:val="16"/>
          <w:szCs w:val="16"/>
        </w:rPr>
        <w:t>Live-tapahtumien luonti ei onnistu.</w:t>
      </w:r>
    </w:p>
    <w:p w14:paraId="7F86733B" w14:textId="77777777" w:rsidR="00AA2662" w:rsidRDefault="00AA2662" w:rsidP="00AA2662">
      <w:pPr>
        <w:pStyle w:val="ProductList-Body"/>
      </w:pPr>
    </w:p>
    <w:p w14:paraId="56272AC3" w14:textId="77777777" w:rsidR="00346FF3" w:rsidRDefault="00346FF3" w:rsidP="00AA2662">
      <w:pPr>
        <w:pStyle w:val="ProductList-Offering1Heading"/>
      </w:pPr>
      <w:bookmarkStart w:id="239" w:name="_Toc503180510"/>
      <w:r>
        <w:br w:type="page"/>
      </w:r>
    </w:p>
    <w:p w14:paraId="63FFA993" w14:textId="70CBD13E" w:rsidR="00AA2662" w:rsidRDefault="00AA2662" w:rsidP="00AA2662">
      <w:pPr>
        <w:pStyle w:val="ProductList-Offering1Heading"/>
      </w:pPr>
      <w:bookmarkStart w:id="240" w:name="_Toc47000083"/>
      <w:r>
        <w:t>Julkinen sektori</w:t>
      </w:r>
      <w:bookmarkEnd w:id="239"/>
      <w:bookmarkEnd w:id="240"/>
    </w:p>
    <w:tbl>
      <w:tblPr>
        <w:tblW w:w="10800" w:type="dxa"/>
        <w:tblLayout w:type="fixed"/>
        <w:tblLook w:val="04A0" w:firstRow="1" w:lastRow="0" w:firstColumn="1" w:lastColumn="0" w:noHBand="0" w:noVBand="1"/>
      </w:tblPr>
      <w:tblGrid>
        <w:gridCol w:w="3432"/>
        <w:gridCol w:w="555"/>
        <w:gridCol w:w="556"/>
        <w:gridCol w:w="555"/>
        <w:gridCol w:w="556"/>
        <w:gridCol w:w="556"/>
        <w:gridCol w:w="630"/>
        <w:gridCol w:w="630"/>
        <w:gridCol w:w="630"/>
        <w:gridCol w:w="630"/>
        <w:gridCol w:w="630"/>
        <w:gridCol w:w="630"/>
        <w:gridCol w:w="810"/>
      </w:tblGrid>
      <w:tr w:rsidR="00946D49" w14:paraId="7A351F6F" w14:textId="77777777" w:rsidTr="00426A0D">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6AD0CA2F" w14:textId="77777777" w:rsidR="00946D49" w:rsidRDefault="00946D49" w:rsidP="00FE583C">
            <w:pPr>
              <w:pStyle w:val="ProductList-Body"/>
              <w:tabs>
                <w:tab w:val="clear" w:pos="158"/>
                <w:tab w:val="left" w:pos="720"/>
              </w:tabs>
              <w:spacing w:line="256" w:lineRule="auto"/>
              <w:ind w:left="-108"/>
              <w:rPr>
                <w:sz w:val="22"/>
              </w:rPr>
            </w:pPr>
            <w:r>
              <w:rPr>
                <w:sz w:val="22"/>
              </w:rPr>
              <w:t>Online-palvelu</w:t>
            </w:r>
          </w:p>
        </w:tc>
        <w:tc>
          <w:tcPr>
            <w:tcW w:w="277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6E96149" w14:textId="77777777" w:rsidR="00946D49" w:rsidRPr="001F15CE" w:rsidRDefault="00946D49" w:rsidP="00FE583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2246233C" w14:textId="77777777" w:rsidR="00946D49" w:rsidRPr="001F15CE" w:rsidRDefault="00946D49" w:rsidP="00FE583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7C275FB" w14:textId="77777777" w:rsidR="00946D49" w:rsidRPr="001F15CE" w:rsidRDefault="00946D49" w:rsidP="00FE583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426A0D" w14:paraId="2CB5681F" w14:textId="77777777" w:rsidTr="00426A0D">
        <w:trPr>
          <w:trHeight w:val="299"/>
          <w:tblHeader/>
        </w:trPr>
        <w:tc>
          <w:tcPr>
            <w:tcW w:w="3432" w:type="dxa"/>
            <w:vMerge/>
            <w:tcBorders>
              <w:top w:val="nil"/>
              <w:left w:val="nil"/>
              <w:bottom w:val="dashSmallGap" w:sz="4" w:space="0" w:color="808080" w:themeColor="background1" w:themeShade="80"/>
            </w:tcBorders>
            <w:vAlign w:val="center"/>
            <w:hideMark/>
          </w:tcPr>
          <w:p w14:paraId="6303CBE6" w14:textId="77777777" w:rsidR="00426A0D" w:rsidRDefault="00426A0D" w:rsidP="00FE583C">
            <w:pPr>
              <w:spacing w:after="0"/>
            </w:pPr>
          </w:p>
        </w:tc>
        <w:tc>
          <w:tcPr>
            <w:tcW w:w="555" w:type="dxa"/>
            <w:tcBorders>
              <w:bottom w:val="single" w:sz="12" w:space="0" w:color="FFFFFF" w:themeColor="background1"/>
              <w:right w:val="single" w:sz="12" w:space="0" w:color="FFFFFF" w:themeColor="background1"/>
            </w:tcBorders>
            <w:shd w:val="clear" w:color="auto" w:fill="0072C6"/>
            <w:vAlign w:val="center"/>
            <w:hideMark/>
          </w:tcPr>
          <w:p w14:paraId="23B22A05" w14:textId="3C7250EE"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5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2D823"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2A73C8"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A89AEB"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4C0C59"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82B083"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BA66EF"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0BB464"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144ACE"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867895" w14:textId="77777777" w:rsidR="00426A0D" w:rsidRPr="006F1174"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CCCB5D"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99DCB8"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426A0D" w14:paraId="4BBD7862" w14:textId="77777777" w:rsidTr="00426A0D">
        <w:trPr>
          <w:trHeight w:val="210"/>
        </w:trPr>
        <w:tc>
          <w:tcPr>
            <w:tcW w:w="3432" w:type="dxa"/>
            <w:tcBorders>
              <w:top w:val="nil"/>
              <w:left w:val="nil"/>
              <w:bottom w:val="dashSmallGap" w:sz="4" w:space="0" w:color="BFBFBF" w:themeColor="background1" w:themeShade="BF"/>
              <w:right w:val="nil"/>
            </w:tcBorders>
            <w:noWrap/>
            <w:vAlign w:val="center"/>
            <w:hideMark/>
          </w:tcPr>
          <w:p w14:paraId="4668289B"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A96C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638C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D6C9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B69B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4812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B9AE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831CF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BD3C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93AA8"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C4168"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60EB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A6DA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3D1A415"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023D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BB99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B781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B315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1DEA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6AD8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B718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E1F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C6A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5CA4F"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F39E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C25E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2E2B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46F7D89"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90ACA5"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C08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DC93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D8AF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18F7D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9430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BD65D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8E47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075C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32C02"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0C24F6"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2E23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DF6B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6B25EC4"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FD88B"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933C5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9CF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5A02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CB0C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6DB9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3487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0970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13E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A6FE4"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03267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681C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D5949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D5F8481"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EA4CFB"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839D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F9BF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E0DE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7DD8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9C3D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A82A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3AE4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13FD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C0756"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21FFF"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2447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4C6F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D7CFA31"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6B2960"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EF98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8807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456B5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32AF3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95C1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F19F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45F1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FE18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B9D0F"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517F2"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4946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7B1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C6DB561"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705ED"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B284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4AA5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98C70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18C43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D50C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1668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46CFF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3F8F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1E55C"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8B7F1"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550E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0859E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7A908BB"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F44F3" w14:textId="1B17E17B" w:rsidR="00426A0D"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4EF8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4D77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9F100"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F7CDE"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631C2"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FA28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B516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F1BB6"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6E49E" w14:textId="77777777" w:rsidR="00426A0D"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D5086" w14:textId="77777777" w:rsidR="00426A0D"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6F753"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DDECD"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5784257E"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B6843F" w14:textId="7E31E5F9" w:rsidR="00426A0D"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C0D92"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18C14"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7C6A3"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DC4038"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8787D"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32C94"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E1E317"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19B1C"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84C07" w14:textId="77777777" w:rsidR="00426A0D"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C96DA1" w14:textId="77777777" w:rsidR="00426A0D"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7F7F1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C8F5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062C48C4"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D42892"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55D2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4762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61BE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91CF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85A5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D863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25C4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B12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F18D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7BB0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DEE3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D1FD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AFAB4C4"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F04BC3"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7596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64B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D7F0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FBC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0B10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456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40F5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CE8F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2822E"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903F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D8F73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7EDD4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C0F5239"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5A1631" w14:textId="1FBE3A5C" w:rsidR="00426A0D" w:rsidRPr="009B68F5" w:rsidRDefault="00BC6556" w:rsidP="00FE583C">
            <w:pPr>
              <w:pStyle w:val="ProductList-Body"/>
              <w:tabs>
                <w:tab w:val="clear" w:pos="158"/>
                <w:tab w:val="left" w:pos="720"/>
              </w:tabs>
              <w:spacing w:line="256" w:lineRule="auto"/>
              <w:ind w:left="-108"/>
              <w:rPr>
                <w:rFonts w:asciiTheme="majorHAnsi" w:hAnsiTheme="majorHAnsi"/>
                <w:sz w:val="15"/>
                <w:szCs w:val="15"/>
              </w:rPr>
            </w:pPr>
            <w:r w:rsidRPr="00BC6556">
              <w:rPr>
                <w:rFonts w:asciiTheme="majorHAnsi" w:hAnsiTheme="majorHAnsi"/>
                <w:sz w:val="15"/>
                <w:szCs w:val="15"/>
                <w:lang w:val="en-US"/>
              </w:rPr>
              <w:t>Microsoft 365 Apps for enterprise</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213D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0083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98933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40E9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011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389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075F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A17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5D35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87728"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0243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4F6D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43AB039" w14:textId="77777777" w:rsidTr="00426A0D">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7666A4"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C590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024E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4971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746F9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AF7A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2CD50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47EE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4265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300F67"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BD1EA"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0BC4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C8037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08BA231E"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873E11"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4F75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1339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5458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8464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0DA2A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6DB9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2AB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BC51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61E7D"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C6E4A"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FCE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7370C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40832283"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E1D870"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936C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72D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AFCA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54A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C720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F2FB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A649A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4ABA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984D9"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A639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9C04E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06C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2B992FC6"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FDF19"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E7DF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2B22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8D7E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FCE6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3E074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A220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74A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270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22B8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BBB0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3844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EDDA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141BC3B"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CA80F1"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1785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3675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F7EF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6C35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0B2E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B262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3536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44B5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B6B93"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AC2DE"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277A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C63E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1282AEB"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DF146C"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F702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DE70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5AC9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C33D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E98E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C93C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F476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27CF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15EC3"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D0D71"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9A78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20820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8112AB4"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06D07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82F1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422C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641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3CBC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CD8C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5E59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5F01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9074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86BE2"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F8F13"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09AC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DD910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D62D19E"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03D1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4854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D52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1295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CC4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C9B4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D0BE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F0F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3DA7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06C41"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5EAD4"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EB2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405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489C875"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1099C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8390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114F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F1E6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D3B7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E2D8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6495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8ADF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7372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B72DD"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25BC2"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6E24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DB84F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8C6506B"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DC1595"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4D03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5AF9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D2DB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059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55C7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8220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D811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E39D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D582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AA2DC"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6A69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02D58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81FDE07"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07F170" w14:textId="035E6EEA" w:rsidR="00426A0D" w:rsidRPr="006F1174"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623FC" w14:textId="7DD166E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F73A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E3D5B5"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8A6203"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EDE16"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AD965" w14:textId="6565B5A2"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72C4A4"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EB652"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55377" w14:textId="09F602AA"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FB075"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14321"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B343D"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747C528D"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59286" w14:textId="77777777" w:rsidR="00426A0D"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312A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00AD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D3A24"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C54F6"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4521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CEA7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C5324"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E597A"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B8F83"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D678A"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9CF89"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038117"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r>
    </w:tbl>
    <w:p w14:paraId="2A9F7FC7" w14:textId="05D3339C" w:rsidR="00AA2662" w:rsidRPr="00450B1A" w:rsidRDefault="00AA2662" w:rsidP="00AA2662">
      <w:pPr>
        <w:pStyle w:val="ProductList-Body"/>
        <w:spacing w:before="60"/>
        <w:rPr>
          <w:i/>
          <w:sz w:val="16"/>
          <w:szCs w:val="16"/>
        </w:rPr>
      </w:pPr>
      <w:r>
        <w:rPr>
          <w:i/>
          <w:sz w:val="16"/>
          <w:szCs w:val="16"/>
          <w:vertAlign w:val="superscript"/>
        </w:rPr>
        <w:t>1</w:t>
      </w:r>
      <w:r>
        <w:rPr>
          <w:i/>
          <w:sz w:val="16"/>
          <w:szCs w:val="16"/>
        </w:rPr>
        <w:t xml:space="preserve"> </w:t>
      </w:r>
      <w:r w:rsidR="009922DE">
        <w:rPr>
          <w:i/>
          <w:sz w:val="16"/>
          <w:szCs w:val="16"/>
        </w:rPr>
        <w:t>Add-on Suite -tilauskäyttöoikeudet, joiden nimessä on ”ilman ProPlusia” tai “ilman sovellukset suuryrityksille -palvelua", eivät sisällä oikeutta Microsoft 365 -sovellukset suuryrityksille -palveluun</w:t>
      </w:r>
      <w:r>
        <w:rPr>
          <w:i/>
          <w:sz w:val="16"/>
          <w:szCs w:val="16"/>
        </w:rPr>
        <w:t>.</w:t>
      </w:r>
    </w:p>
    <w:p w14:paraId="43F5C9D0" w14:textId="77777777" w:rsidR="00AA2662" w:rsidRPr="00EB4F97" w:rsidRDefault="00AA2662" w:rsidP="00AA2662">
      <w:pPr>
        <w:pStyle w:val="ProductList-Body"/>
        <w:rPr>
          <w:rStyle w:val="Hyperlink"/>
          <w:i/>
          <w:color w:val="000000" w:themeColor="text1"/>
          <w:sz w:val="16"/>
          <w:szCs w:val="16"/>
        </w:rPr>
      </w:pPr>
      <w:r>
        <w:rPr>
          <w:i/>
          <w:sz w:val="16"/>
          <w:szCs w:val="16"/>
          <w:vertAlign w:val="superscript"/>
        </w:rPr>
        <w:t>2</w:t>
      </w:r>
      <w:r>
        <w:rPr>
          <w:i/>
          <w:sz w:val="16"/>
          <w:szCs w:val="16"/>
        </w:rPr>
        <w:t xml:space="preserve"> Edellä mainittujen Online-palveluiden lisäksi Microsoft 365 Education täyttää tilauskäyttöoikeutta koskevat vaatimukset Windows SA per User -sopimukselle Tuotteen ehdoissa kuvatulla tavalla.</w:t>
      </w:r>
    </w:p>
    <w:bookmarkEnd w:id="236"/>
    <w:p w14:paraId="5EE2DDCC" w14:textId="77777777" w:rsidR="00FE583C" w:rsidRPr="00C040A0" w:rsidRDefault="00FE583C" w:rsidP="00FE583C">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E5/A5 -palvelua riippuu alueellisesta saatavuudesta.</w:t>
      </w:r>
    </w:p>
    <w:p w14:paraId="4063BCAB" w14:textId="597AE13B" w:rsidR="00FE583C" w:rsidRDefault="00FE583C" w:rsidP="00FE583C">
      <w:pPr>
        <w:pStyle w:val="ProductList-Body"/>
      </w:pPr>
      <w:r>
        <w:rPr>
          <w:i/>
          <w:sz w:val="16"/>
          <w:szCs w:val="16"/>
          <w:vertAlign w:val="superscript"/>
        </w:rPr>
        <w:t xml:space="preserve">4 </w:t>
      </w:r>
      <w:r>
        <w:rPr>
          <w:i/>
          <w:sz w:val="16"/>
          <w:szCs w:val="16"/>
        </w:rPr>
        <w:t>Sisältää Microsoft 365 A3:n Core CAL -käyttöoikeudella.</w:t>
      </w:r>
    </w:p>
    <w:p w14:paraId="5440A972" w14:textId="2E780AEE" w:rsidR="003E3C27" w:rsidRDefault="003E3C27" w:rsidP="003E3C27">
      <w:pPr>
        <w:pStyle w:val="ProductList-Body"/>
        <w:rPr>
          <w:i/>
          <w:sz w:val="16"/>
          <w:szCs w:val="16"/>
        </w:rPr>
      </w:pPr>
      <w:r>
        <w:rPr>
          <w:i/>
          <w:sz w:val="16"/>
          <w:szCs w:val="16"/>
          <w:vertAlign w:val="superscript"/>
        </w:rPr>
        <w:t>5</w:t>
      </w:r>
      <w:r>
        <w:rPr>
          <w:i/>
          <w:sz w:val="16"/>
          <w:szCs w:val="16"/>
        </w:rPr>
        <w:t xml:space="preserve"> </w:t>
      </w:r>
      <w:r w:rsidR="009922DE">
        <w:rPr>
          <w:i/>
          <w:sz w:val="16"/>
          <w:szCs w:val="16"/>
        </w:rPr>
        <w:t>Microsoft 365 -asiakkaat, joilla on enintään 500 käyttäjää, siirretään Microsoft Teams -palvelun käyttäjiksi, eikä heillä ole enää Skype for Business Online -palvelun käyttöoikeutta</w:t>
      </w:r>
      <w:r>
        <w:rPr>
          <w:i/>
          <w:sz w:val="16"/>
          <w:szCs w:val="16"/>
        </w:rPr>
        <w:t>.</w:t>
      </w:r>
    </w:p>
    <w:p w14:paraId="3CBAD151" w14:textId="05936D5C" w:rsidR="00946D49" w:rsidRDefault="00946D49" w:rsidP="00946D49">
      <w:pPr>
        <w:pStyle w:val="ProductList-Body"/>
        <w:rPr>
          <w:i/>
          <w:sz w:val="16"/>
          <w:szCs w:val="16"/>
        </w:rPr>
      </w:pPr>
      <w:r>
        <w:rPr>
          <w:i/>
          <w:sz w:val="16"/>
          <w:szCs w:val="16"/>
          <w:vertAlign w:val="superscript"/>
        </w:rPr>
        <w:t>6</w:t>
      </w:r>
      <w:r>
        <w:rPr>
          <w:i/>
          <w:sz w:val="16"/>
          <w:szCs w:val="16"/>
        </w:rPr>
        <w:t xml:space="preserve"> </w:t>
      </w:r>
      <w:r w:rsidR="009D68AD">
        <w:rPr>
          <w:i/>
          <w:sz w:val="16"/>
          <w:szCs w:val="16"/>
        </w:rPr>
        <w:t>Microsoft 365 A5 Securityyn sisältyy Microsoft Defender Advanced Threat Protection</w:t>
      </w:r>
      <w:r>
        <w:rPr>
          <w:i/>
          <w:sz w:val="16"/>
          <w:szCs w:val="16"/>
        </w:rPr>
        <w:t>.</w:t>
      </w:r>
    </w:p>
    <w:p w14:paraId="6C0B7A43" w14:textId="77777777" w:rsidR="00765AE5" w:rsidRPr="0081281F" w:rsidRDefault="00765AE5" w:rsidP="00765AE5">
      <w:pPr>
        <w:pStyle w:val="ProductList-Body"/>
      </w:pPr>
      <w:r>
        <w:rPr>
          <w:i/>
          <w:sz w:val="16"/>
          <w:szCs w:val="16"/>
          <w:vertAlign w:val="superscript"/>
        </w:rPr>
        <w:t>7</w:t>
      </w:r>
      <w:r>
        <w:rPr>
          <w:i/>
          <w:sz w:val="16"/>
          <w:szCs w:val="16"/>
        </w:rPr>
        <w:t>Tiedostojen lähetys tai muokkaus ei onnistu.</w:t>
      </w:r>
    </w:p>
    <w:p w14:paraId="03D70C9C" w14:textId="04A2246E" w:rsidR="00765AE5" w:rsidRPr="00931AE7" w:rsidRDefault="00765AE5" w:rsidP="00946D49">
      <w:pPr>
        <w:pStyle w:val="ProductList-Body"/>
      </w:pPr>
      <w:r>
        <w:rPr>
          <w:i/>
          <w:sz w:val="16"/>
          <w:szCs w:val="16"/>
          <w:vertAlign w:val="superscript"/>
        </w:rPr>
        <w:t>8</w:t>
      </w:r>
      <w:r>
        <w:rPr>
          <w:i/>
          <w:sz w:val="16"/>
          <w:szCs w:val="16"/>
        </w:rPr>
        <w:t>Live-tapahtumien luonti ei onnistu.</w:t>
      </w:r>
    </w:p>
    <w:p w14:paraId="4BDD93A4" w14:textId="77777777" w:rsidR="002936BF" w:rsidRPr="00903BB7" w:rsidRDefault="008A58C2"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3C4679" w14:textId="77777777" w:rsidR="004D27A6" w:rsidRPr="00592951" w:rsidRDefault="004D27A6" w:rsidP="00F64857">
      <w:pPr>
        <w:pStyle w:val="ProductList-Body"/>
        <w:spacing w:after="120"/>
        <w:ind w:left="158"/>
      </w:pPr>
    </w:p>
    <w:sectPr w:rsidR="004D27A6" w:rsidRPr="0059295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79FDF2F" w14:textId="77777777" w:rsidR="00BF7E36" w:rsidRDefault="00BF7E36" w:rsidP="009A573F">
      <w:pPr>
        <w:spacing w:after="0" w:line="240" w:lineRule="auto"/>
      </w:pPr>
      <w:r>
        <w:separator/>
      </w:r>
    </w:p>
  </w:endnote>
  <w:endnote w:type="continuationSeparator" w:id="0">
    <w:p w14:paraId="46BBF819" w14:textId="77777777" w:rsidR="00BF7E36" w:rsidRDefault="00BF7E36" w:rsidP="009A573F">
      <w:pPr>
        <w:spacing w:after="0" w:line="240" w:lineRule="auto"/>
      </w:pPr>
      <w:r>
        <w:continuationSeparator/>
      </w:r>
    </w:p>
  </w:endnote>
  <w:endnote w:type="continuationNotice" w:id="1">
    <w:p w14:paraId="3FBCD0AA" w14:textId="77777777" w:rsidR="00BF7E36" w:rsidRDefault="00BF7E3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9922DE" w:rsidRDefault="009922D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9922DE" w:rsidRPr="00591643" w:rsidRDefault="009922D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990DE4" w14:paraId="08BE5D03" w14:textId="77777777" w:rsidTr="00FA00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9922DE" w:rsidRPr="00E97573" w:rsidRDefault="008A58C2" w:rsidP="00981C67">
          <w:pPr>
            <w:pStyle w:val="ProductList-OfferingBody"/>
            <w:ind w:left="-77" w:right="-73"/>
            <w:jc w:val="center"/>
            <w:rPr>
              <w:rStyle w:val="Hyperlink"/>
              <w:sz w:val="14"/>
              <w:szCs w:val="14"/>
              <w:lang w:val="en-US" w:eastAsia="en-US" w:bidi="ar-SA"/>
            </w:rPr>
          </w:pPr>
          <w:hyperlink w:anchor="TableofContents" w:history="1">
            <w:r w:rsidR="009922DE">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9922DE" w:rsidRPr="00990DE4" w:rsidRDefault="009922DE"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9922DE" w:rsidRPr="00E97573" w:rsidRDefault="008A58C2" w:rsidP="00981C67">
          <w:pPr>
            <w:pStyle w:val="ProductList-OfferingBody"/>
            <w:ind w:left="-77" w:right="-73"/>
            <w:jc w:val="center"/>
            <w:rPr>
              <w:rStyle w:val="Hyperlink"/>
              <w:sz w:val="14"/>
              <w:szCs w:val="14"/>
              <w:lang w:val="en-US" w:eastAsia="en-US" w:bidi="ar-SA"/>
            </w:rPr>
          </w:pPr>
          <w:hyperlink w:anchor="Introduction" w:history="1">
            <w:r w:rsidR="009922DE">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9922DE" w:rsidRPr="00990DE4" w:rsidRDefault="009922DE"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9922DE" w:rsidRPr="00E97573" w:rsidRDefault="008A58C2" w:rsidP="00981C67">
          <w:pPr>
            <w:pStyle w:val="ProductList-OfferingBody"/>
            <w:ind w:left="-77" w:right="-73"/>
            <w:jc w:val="center"/>
            <w:rPr>
              <w:rStyle w:val="Hyperlink"/>
              <w:sz w:val="14"/>
              <w:szCs w:val="14"/>
              <w:lang w:val="en-US" w:eastAsia="en-US" w:bidi="ar-SA"/>
            </w:rPr>
          </w:pPr>
          <w:hyperlink w:anchor="GeneralTerms" w:history="1">
            <w:r w:rsidR="009922DE">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9922DE" w:rsidRPr="00E97573" w:rsidRDefault="009922DE"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9922DE" w:rsidRPr="00E97573" w:rsidRDefault="008A58C2" w:rsidP="00981C67">
          <w:pPr>
            <w:pStyle w:val="ProductList-OfferingBody"/>
            <w:ind w:left="-77" w:right="-73"/>
            <w:jc w:val="center"/>
            <w:rPr>
              <w:rStyle w:val="Hyperlink"/>
              <w:sz w:val="14"/>
              <w:szCs w:val="14"/>
              <w:lang w:val="en-US" w:eastAsia="en-US" w:bidi="ar-SA"/>
            </w:rPr>
          </w:pPr>
          <w:hyperlink w:anchor="PrivacyandSecurityTerms" w:history="1">
            <w:r w:rsidR="009922DE">
              <w:rPr>
                <w:rStyle w:val="Hyperlink"/>
                <w:sz w:val="14"/>
                <w:szCs w:val="14"/>
                <w:lang w:val="en-US" w:eastAsia="en-US" w:bidi="ar-SA"/>
              </w:rPr>
              <w:t xml:space="preserve">Tietosuoja- ja </w:t>
            </w:r>
            <w:r w:rsidR="009922DE">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9922DE" w:rsidRPr="00990DE4" w:rsidRDefault="009922DE"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9922DE" w:rsidRPr="00E97573" w:rsidRDefault="008A58C2" w:rsidP="00981C67">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9922DE" w:rsidRPr="00990DE4" w:rsidRDefault="009922DE"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9922DE" w:rsidRPr="00E97573" w:rsidRDefault="008A58C2" w:rsidP="00981C67">
          <w:pPr>
            <w:pStyle w:val="ProductList-OfferingBody"/>
            <w:ind w:left="-77" w:right="-73"/>
            <w:jc w:val="center"/>
            <w:rPr>
              <w:rStyle w:val="Hyperlink"/>
              <w:sz w:val="14"/>
              <w:szCs w:val="14"/>
              <w:lang w:val="en-US" w:eastAsia="en-US" w:bidi="ar-SA"/>
            </w:rPr>
          </w:pPr>
          <w:hyperlink w:anchor="Attachment1" w:history="1">
            <w:r w:rsidR="009922DE">
              <w:rPr>
                <w:rStyle w:val="Hyperlink"/>
                <w:sz w:val="14"/>
                <w:szCs w:val="14"/>
                <w:lang w:val="en-US" w:eastAsia="en-US" w:bidi="ar-SA"/>
              </w:rPr>
              <w:t>Liite</w:t>
            </w:r>
          </w:hyperlink>
        </w:p>
      </w:tc>
    </w:tr>
  </w:tbl>
  <w:p w14:paraId="7E537610" w14:textId="77777777" w:rsidR="009922DE" w:rsidRPr="00591643" w:rsidRDefault="009922D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990DE4" w14:paraId="35B813B4"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9922DE" w:rsidRPr="00E97573" w:rsidRDefault="008A58C2" w:rsidP="00591643">
          <w:pPr>
            <w:pStyle w:val="ProductList-OfferingBody"/>
            <w:ind w:left="-77" w:right="-73"/>
            <w:jc w:val="center"/>
            <w:rPr>
              <w:rStyle w:val="Hyperlink"/>
              <w:sz w:val="14"/>
              <w:szCs w:val="14"/>
              <w:lang w:val="en-US" w:eastAsia="en-US" w:bidi="ar-SA"/>
            </w:rPr>
          </w:pPr>
          <w:hyperlink w:anchor="TableofContents" w:history="1">
            <w:r w:rsidR="009922DE">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9922DE" w:rsidRPr="00990DE4" w:rsidRDefault="009922DE"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9922DE" w:rsidRPr="00E97573" w:rsidRDefault="008A58C2" w:rsidP="00E97573">
          <w:pPr>
            <w:pStyle w:val="ProductList-OfferingBody"/>
            <w:ind w:left="-77" w:right="-73"/>
            <w:jc w:val="center"/>
            <w:rPr>
              <w:rStyle w:val="Hyperlink"/>
              <w:sz w:val="14"/>
              <w:szCs w:val="14"/>
              <w:lang w:val="en-US" w:eastAsia="en-US" w:bidi="ar-SA"/>
            </w:rPr>
          </w:pPr>
          <w:hyperlink w:anchor="Introduction" w:history="1">
            <w:r w:rsidR="009922DE">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9922DE" w:rsidRPr="00990DE4" w:rsidRDefault="009922DE"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9922DE" w:rsidRPr="00E97573" w:rsidRDefault="008A58C2" w:rsidP="00E97573">
          <w:pPr>
            <w:pStyle w:val="ProductList-OfferingBody"/>
            <w:ind w:left="-77" w:right="-73"/>
            <w:jc w:val="center"/>
            <w:rPr>
              <w:rStyle w:val="Hyperlink"/>
              <w:sz w:val="14"/>
              <w:szCs w:val="14"/>
              <w:lang w:val="en-US" w:eastAsia="en-US" w:bidi="ar-SA"/>
            </w:rPr>
          </w:pPr>
          <w:hyperlink w:anchor="GeneralTerms" w:history="1">
            <w:r w:rsidR="009922DE">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9922DE" w:rsidRPr="00990DE4" w:rsidRDefault="009922DE"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9922DE" w:rsidRPr="00E97573" w:rsidRDefault="008A58C2" w:rsidP="00E97573">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9922DE" w:rsidRPr="00990DE4" w:rsidRDefault="009922DE"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9922DE" w:rsidRPr="00E97573" w:rsidRDefault="008A58C2" w:rsidP="00E97573">
          <w:pPr>
            <w:pStyle w:val="ProductList-OfferingBody"/>
            <w:ind w:left="-77" w:right="-73"/>
            <w:jc w:val="center"/>
            <w:rPr>
              <w:rStyle w:val="Hyperlink"/>
              <w:sz w:val="14"/>
              <w:szCs w:val="14"/>
              <w:lang w:val="en-US" w:eastAsia="en-US" w:bidi="ar-SA"/>
            </w:rPr>
          </w:pPr>
          <w:hyperlink w:anchor="Attachment1" w:history="1">
            <w:r w:rsidR="009922DE">
              <w:rPr>
                <w:rStyle w:val="Hyperlink"/>
                <w:sz w:val="14"/>
                <w:szCs w:val="14"/>
                <w:lang w:val="en-US" w:eastAsia="en-US" w:bidi="ar-SA"/>
              </w:rPr>
              <w:t>Liite</w:t>
            </w:r>
          </w:hyperlink>
        </w:p>
      </w:tc>
    </w:tr>
  </w:tbl>
  <w:p w14:paraId="71D89FB4" w14:textId="77777777" w:rsidR="009922DE" w:rsidRPr="00E97573" w:rsidRDefault="009922DE">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4C55B5" w14:paraId="723A7AB3"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9922DE" w:rsidRPr="004C55B5" w:rsidRDefault="008A58C2" w:rsidP="00591643">
          <w:pPr>
            <w:pStyle w:val="ProductList-OfferingBody"/>
            <w:ind w:left="-77" w:right="-73"/>
            <w:jc w:val="center"/>
            <w:rPr>
              <w:rStyle w:val="LogoportDoNotTranslate"/>
            </w:rPr>
          </w:pPr>
          <w:hyperlink w:anchor="TableofContents" w:history="1">
            <w:r w:rsidR="009922DE">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9922DE" w:rsidRPr="004C55B5" w:rsidRDefault="009922DE"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9922DE" w:rsidRPr="004C55B5" w:rsidRDefault="008A58C2" w:rsidP="00591643">
          <w:pPr>
            <w:pStyle w:val="ProductList-OfferingBody"/>
            <w:ind w:left="-72" w:right="-74"/>
            <w:jc w:val="center"/>
            <w:rPr>
              <w:rStyle w:val="LogoportDoNotTranslate"/>
            </w:rPr>
          </w:pPr>
          <w:hyperlink w:anchor="Introduction" w:history="1">
            <w:r w:rsidR="009922DE">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9922DE" w:rsidRPr="004C55B5" w:rsidRDefault="009922DE"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9922DE" w:rsidRPr="004C55B5" w:rsidRDefault="008A58C2" w:rsidP="003812FE">
          <w:pPr>
            <w:pStyle w:val="ProductList-OfferingBody"/>
            <w:ind w:left="-72" w:right="-75"/>
            <w:jc w:val="center"/>
            <w:rPr>
              <w:rStyle w:val="LogoportDoNotTranslate"/>
            </w:rPr>
          </w:pPr>
          <w:hyperlink w:anchor="GeneralTerms" w:history="1">
            <w:r w:rsidR="009922DE">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9922DE" w:rsidRPr="004C55B5" w:rsidRDefault="009922DE"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9922DE" w:rsidRPr="004C55B5" w:rsidRDefault="008A58C2" w:rsidP="003812FE">
          <w:pPr>
            <w:pStyle w:val="ProductList-OfferingBody"/>
            <w:ind w:left="-72" w:right="-77"/>
            <w:jc w:val="center"/>
            <w:rPr>
              <w:rStyle w:val="LogoportDoNotTranslate"/>
            </w:rPr>
          </w:pPr>
          <w:hyperlink w:anchor="OnlineServiceSpecificTerms" w:history="1">
            <w:r w:rsidR="009922DE">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9922DE" w:rsidRPr="004C55B5" w:rsidRDefault="009922DE"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9922DE" w:rsidRPr="004C55B5" w:rsidRDefault="008A58C2" w:rsidP="003812FE">
          <w:pPr>
            <w:pStyle w:val="ProductList-OfferingBody"/>
            <w:ind w:left="-72" w:right="-76"/>
            <w:jc w:val="center"/>
            <w:rPr>
              <w:rStyle w:val="LogoportDoNotTranslate"/>
            </w:rPr>
          </w:pPr>
          <w:hyperlink w:anchor="Attachment1" w:history="1">
            <w:r w:rsidR="009922DE">
              <w:rPr>
                <w:rStyle w:val="Hyperlink"/>
                <w:sz w:val="14"/>
                <w:szCs w:val="14"/>
                <w:lang w:val="en-US" w:eastAsia="en-US" w:bidi="ar-SA"/>
              </w:rPr>
              <w:t>Liite</w:t>
            </w:r>
          </w:hyperlink>
        </w:p>
      </w:tc>
    </w:tr>
  </w:tbl>
  <w:p w14:paraId="48820ED3" w14:textId="77777777" w:rsidR="009922DE" w:rsidRPr="00E97573" w:rsidRDefault="009922DE">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990DE4" w14:paraId="74F7902C" w14:textId="77777777" w:rsidTr="00A804D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1D28C" w14:textId="77777777" w:rsidR="009922DE" w:rsidRPr="00E97573" w:rsidRDefault="008A58C2" w:rsidP="00B7177A">
          <w:pPr>
            <w:pStyle w:val="ProductList-OfferingBody"/>
            <w:ind w:left="-77" w:right="-73"/>
            <w:jc w:val="center"/>
            <w:rPr>
              <w:rStyle w:val="Hyperlink"/>
              <w:sz w:val="14"/>
              <w:szCs w:val="14"/>
              <w:lang w:val="en-US" w:eastAsia="en-US" w:bidi="ar-SA"/>
            </w:rPr>
          </w:pPr>
          <w:hyperlink w:anchor="TableofContents" w:history="1">
            <w:r w:rsidR="009922DE">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F7266A"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99D62" w14:textId="77777777" w:rsidR="009922DE" w:rsidRPr="00E97573" w:rsidRDefault="008A58C2" w:rsidP="00B7177A">
          <w:pPr>
            <w:pStyle w:val="ProductList-OfferingBody"/>
            <w:ind w:left="-77" w:right="-73"/>
            <w:jc w:val="center"/>
            <w:rPr>
              <w:rStyle w:val="Hyperlink"/>
              <w:sz w:val="14"/>
              <w:szCs w:val="14"/>
              <w:lang w:val="en-US" w:eastAsia="en-US" w:bidi="ar-SA"/>
            </w:rPr>
          </w:pPr>
          <w:hyperlink w:anchor="Introduction" w:history="1">
            <w:r w:rsidR="009922DE">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676929"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39F1FB" w14:textId="77777777" w:rsidR="009922DE" w:rsidRPr="00E97573" w:rsidRDefault="008A58C2" w:rsidP="00B7177A">
          <w:pPr>
            <w:pStyle w:val="ProductList-OfferingBody"/>
            <w:ind w:left="-77" w:right="-73"/>
            <w:jc w:val="center"/>
            <w:rPr>
              <w:rStyle w:val="Hyperlink"/>
              <w:sz w:val="14"/>
              <w:szCs w:val="14"/>
              <w:lang w:val="en-US" w:eastAsia="en-US" w:bidi="ar-SA"/>
            </w:rPr>
          </w:pPr>
          <w:hyperlink w:anchor="GeneralTerms" w:history="1">
            <w:r w:rsidR="009922DE">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050AD7"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DC015" w14:textId="77777777" w:rsidR="009922DE" w:rsidRPr="00E97573" w:rsidRDefault="008A58C2" w:rsidP="00B7177A">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43EC7A2"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D822C" w14:textId="77777777" w:rsidR="009922DE" w:rsidRPr="00E97573" w:rsidRDefault="008A58C2" w:rsidP="00B7177A">
          <w:pPr>
            <w:pStyle w:val="ProductList-OfferingBody"/>
            <w:ind w:left="-77" w:right="-73"/>
            <w:jc w:val="center"/>
            <w:rPr>
              <w:rStyle w:val="Hyperlink"/>
              <w:sz w:val="14"/>
              <w:szCs w:val="14"/>
              <w:lang w:val="en-US" w:eastAsia="en-US" w:bidi="ar-SA"/>
            </w:rPr>
          </w:pPr>
          <w:hyperlink w:anchor="Attachment1" w:history="1">
            <w:r w:rsidR="009922DE">
              <w:rPr>
                <w:rStyle w:val="Hyperlink"/>
                <w:sz w:val="14"/>
                <w:szCs w:val="14"/>
                <w:lang w:val="en-US" w:eastAsia="en-US" w:bidi="ar-SA"/>
              </w:rPr>
              <w:t>Liite</w:t>
            </w:r>
          </w:hyperlink>
        </w:p>
      </w:tc>
    </w:tr>
  </w:tbl>
  <w:p w14:paraId="20E34E3F" w14:textId="77777777" w:rsidR="009922DE" w:rsidRPr="00591643" w:rsidRDefault="009922DE"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990DE4" w14:paraId="2F406A0A"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9922DE" w:rsidRPr="00E97573" w:rsidRDefault="008A58C2" w:rsidP="001B5E69">
          <w:pPr>
            <w:pStyle w:val="ProductList-OfferingBody"/>
            <w:ind w:left="-77" w:right="-73"/>
            <w:jc w:val="center"/>
            <w:rPr>
              <w:rStyle w:val="Hyperlink"/>
              <w:sz w:val="14"/>
              <w:szCs w:val="14"/>
              <w:lang w:val="en-US" w:eastAsia="en-US" w:bidi="ar-SA"/>
            </w:rPr>
          </w:pPr>
          <w:hyperlink w:anchor="TableofContents" w:history="1">
            <w:r w:rsidR="009922DE">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9922DE" w:rsidRPr="00E97573" w:rsidRDefault="008A58C2" w:rsidP="001B5E69">
          <w:pPr>
            <w:pStyle w:val="ProductList-OfferingBody"/>
            <w:ind w:left="-77" w:right="-73"/>
            <w:jc w:val="center"/>
            <w:rPr>
              <w:rStyle w:val="Hyperlink"/>
              <w:sz w:val="14"/>
              <w:szCs w:val="14"/>
              <w:lang w:val="en-US" w:eastAsia="en-US" w:bidi="ar-SA"/>
            </w:rPr>
          </w:pPr>
          <w:hyperlink w:anchor="Introduction" w:history="1">
            <w:r w:rsidR="009922DE">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9922DE" w:rsidRPr="00E97573" w:rsidRDefault="008A58C2" w:rsidP="001B5E69">
          <w:pPr>
            <w:pStyle w:val="ProductList-OfferingBody"/>
            <w:ind w:left="-77" w:right="-73"/>
            <w:jc w:val="center"/>
            <w:rPr>
              <w:rStyle w:val="Hyperlink"/>
              <w:sz w:val="14"/>
              <w:szCs w:val="14"/>
              <w:lang w:val="en-US" w:eastAsia="en-US" w:bidi="ar-SA"/>
            </w:rPr>
          </w:pPr>
          <w:hyperlink w:anchor="GeneralTerms" w:history="1">
            <w:r w:rsidR="009922DE">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9922DE" w:rsidRPr="00E97573" w:rsidRDefault="008A58C2" w:rsidP="001B5E69">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9922DE" w:rsidRPr="00E97573" w:rsidRDefault="008A58C2" w:rsidP="001B5E69">
          <w:pPr>
            <w:pStyle w:val="ProductList-OfferingBody"/>
            <w:ind w:left="-77" w:right="-73"/>
            <w:jc w:val="center"/>
            <w:rPr>
              <w:rStyle w:val="Hyperlink"/>
              <w:sz w:val="14"/>
              <w:szCs w:val="14"/>
              <w:lang w:val="en-US" w:eastAsia="en-US" w:bidi="ar-SA"/>
            </w:rPr>
          </w:pPr>
          <w:hyperlink w:anchor="Attachment1" w:history="1">
            <w:r w:rsidR="009922DE">
              <w:rPr>
                <w:rStyle w:val="Hyperlink"/>
                <w:sz w:val="14"/>
                <w:szCs w:val="14"/>
                <w:lang w:val="en-US" w:eastAsia="en-US" w:bidi="ar-SA"/>
              </w:rPr>
              <w:t>Liite</w:t>
            </w:r>
          </w:hyperlink>
        </w:p>
      </w:tc>
    </w:tr>
  </w:tbl>
  <w:p w14:paraId="0CFE91C7" w14:textId="77777777" w:rsidR="009922DE" w:rsidRPr="00E97573" w:rsidRDefault="009922DE">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922DE" w:rsidRPr="00132D95" w14:paraId="0899D1FE"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C2510" w14:textId="77777777" w:rsidR="009922DE" w:rsidRPr="00132D95" w:rsidRDefault="008A58C2" w:rsidP="00B7177A">
          <w:pPr>
            <w:pStyle w:val="ProductList-OfferingBody"/>
            <w:ind w:left="-77" w:right="-73"/>
            <w:jc w:val="center"/>
            <w:rPr>
              <w:rStyle w:val="LogoportDoNotTranslate"/>
            </w:rPr>
          </w:pPr>
          <w:hyperlink w:anchor="TableofContents" w:history="1">
            <w:r w:rsidR="009922DE">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B6D6F1" w14:textId="77777777" w:rsidR="009922DE" w:rsidRPr="00132D95"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60A668" w14:textId="77777777" w:rsidR="009922DE" w:rsidRPr="00132D95" w:rsidRDefault="008A58C2" w:rsidP="00B7177A">
          <w:pPr>
            <w:pStyle w:val="ProductList-OfferingBody"/>
            <w:ind w:left="-72" w:right="-74"/>
            <w:jc w:val="center"/>
            <w:rPr>
              <w:rStyle w:val="LogoportDoNotTranslate"/>
            </w:rPr>
          </w:pPr>
          <w:hyperlink w:anchor="Introduction" w:history="1">
            <w:r w:rsidR="009922DE">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CA8DD" w14:textId="77777777" w:rsidR="009922DE" w:rsidRPr="00132D95" w:rsidRDefault="009922DE"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71242" w14:textId="77777777" w:rsidR="009922DE" w:rsidRPr="00132D95" w:rsidRDefault="008A58C2" w:rsidP="00B7177A">
          <w:pPr>
            <w:pStyle w:val="ProductList-OfferingBody"/>
            <w:ind w:left="-72" w:right="-75"/>
            <w:jc w:val="center"/>
            <w:rPr>
              <w:rStyle w:val="LogoportDoNotTranslate"/>
            </w:rPr>
          </w:pPr>
          <w:hyperlink w:anchor="GeneralTerms" w:history="1">
            <w:r w:rsidR="009922DE">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943E00"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1B5F8A" w14:textId="77777777" w:rsidR="009922DE" w:rsidRPr="00132D95" w:rsidRDefault="008A58C2" w:rsidP="00B7177A">
          <w:pPr>
            <w:pStyle w:val="ProductList-OfferingBody"/>
            <w:ind w:left="-72" w:right="-77"/>
            <w:jc w:val="center"/>
            <w:rPr>
              <w:rStyle w:val="LogoportDoNotTranslate"/>
            </w:rPr>
          </w:pPr>
          <w:hyperlink w:anchor="OnlineServiceSpecificTerms" w:history="1">
            <w:r w:rsidR="009922DE">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D0D4C"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3E01E" w14:textId="77777777" w:rsidR="009922DE" w:rsidRPr="00132D95" w:rsidRDefault="008A58C2" w:rsidP="00B7177A">
          <w:pPr>
            <w:pStyle w:val="ProductList-OfferingBody"/>
            <w:ind w:left="-72" w:right="-76"/>
            <w:jc w:val="center"/>
            <w:rPr>
              <w:rStyle w:val="LogoportDoNotTranslate"/>
            </w:rPr>
          </w:pPr>
          <w:hyperlink w:anchor="Attachment1" w:history="1">
            <w:r w:rsidR="009922DE">
              <w:rPr>
                <w:rStyle w:val="Hyperlink"/>
                <w:sz w:val="14"/>
                <w:szCs w:val="14"/>
                <w:lang w:val="en-US" w:eastAsia="en-US" w:bidi="ar-SA"/>
              </w:rPr>
              <w:t>Liite</w:t>
            </w:r>
          </w:hyperlink>
        </w:p>
      </w:tc>
    </w:tr>
  </w:tbl>
  <w:p w14:paraId="42ED46F0" w14:textId="77777777" w:rsidR="009922DE" w:rsidRPr="00591643" w:rsidRDefault="009922DE"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990DE4" w14:paraId="5FF3A7E9" w14:textId="77777777" w:rsidTr="00A804D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2DF0B" w14:textId="77777777" w:rsidR="009922DE" w:rsidRPr="00E97573" w:rsidRDefault="008A58C2" w:rsidP="00B7177A">
          <w:pPr>
            <w:pStyle w:val="ProductList-OfferingBody"/>
            <w:ind w:left="-77" w:right="-73"/>
            <w:jc w:val="center"/>
            <w:rPr>
              <w:rStyle w:val="Hyperlink"/>
              <w:sz w:val="14"/>
              <w:szCs w:val="14"/>
              <w:lang w:val="en-US" w:eastAsia="en-US" w:bidi="ar-SA"/>
            </w:rPr>
          </w:pPr>
          <w:hyperlink w:anchor="TableofContents" w:history="1">
            <w:r w:rsidR="009922DE">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39AF6"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2CB3C5" w14:textId="77777777" w:rsidR="009922DE" w:rsidRPr="00E97573" w:rsidRDefault="008A58C2" w:rsidP="00B7177A">
          <w:pPr>
            <w:pStyle w:val="ProductList-OfferingBody"/>
            <w:ind w:left="-77" w:right="-73"/>
            <w:jc w:val="center"/>
            <w:rPr>
              <w:rStyle w:val="Hyperlink"/>
              <w:sz w:val="14"/>
              <w:szCs w:val="14"/>
              <w:lang w:val="en-US" w:eastAsia="en-US" w:bidi="ar-SA"/>
            </w:rPr>
          </w:pPr>
          <w:hyperlink w:anchor="Introduction" w:history="1">
            <w:r w:rsidR="009922DE">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F975B1"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24DB13" w14:textId="77777777" w:rsidR="009922DE" w:rsidRPr="00E97573" w:rsidRDefault="008A58C2" w:rsidP="00B7177A">
          <w:pPr>
            <w:pStyle w:val="ProductList-OfferingBody"/>
            <w:ind w:left="-77" w:right="-73"/>
            <w:jc w:val="center"/>
            <w:rPr>
              <w:rStyle w:val="Hyperlink"/>
              <w:sz w:val="14"/>
              <w:szCs w:val="14"/>
              <w:lang w:val="en-US" w:eastAsia="en-US" w:bidi="ar-SA"/>
            </w:rPr>
          </w:pPr>
          <w:hyperlink w:anchor="GeneralTerms" w:history="1">
            <w:r w:rsidR="009922DE">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9F51E39"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64FF" w14:textId="77777777" w:rsidR="009922DE" w:rsidRPr="00E97573" w:rsidRDefault="008A58C2" w:rsidP="00B7177A">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5060E2"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17433" w14:textId="77777777" w:rsidR="009922DE" w:rsidRPr="00E97573" w:rsidRDefault="008A58C2" w:rsidP="00B7177A">
          <w:pPr>
            <w:pStyle w:val="ProductList-OfferingBody"/>
            <w:ind w:left="-77" w:right="-73"/>
            <w:jc w:val="center"/>
            <w:rPr>
              <w:rStyle w:val="Hyperlink"/>
              <w:sz w:val="14"/>
              <w:szCs w:val="14"/>
              <w:lang w:val="en-US" w:eastAsia="en-US" w:bidi="ar-SA"/>
            </w:rPr>
          </w:pPr>
          <w:hyperlink w:anchor="Attachment1" w:history="1">
            <w:r w:rsidR="009922DE">
              <w:rPr>
                <w:rStyle w:val="Hyperlink"/>
                <w:sz w:val="14"/>
                <w:szCs w:val="14"/>
                <w:lang w:val="en-US" w:eastAsia="en-US" w:bidi="ar-SA"/>
              </w:rPr>
              <w:t>Liite</w:t>
            </w:r>
          </w:hyperlink>
        </w:p>
      </w:tc>
    </w:tr>
  </w:tbl>
  <w:p w14:paraId="6698FA1D" w14:textId="77777777" w:rsidR="009922DE" w:rsidRPr="00E97573" w:rsidRDefault="009922DE">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922DE" w:rsidRPr="00132D95" w14:paraId="4CBEEFED" w14:textId="77777777" w:rsidTr="00B717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9922DE" w:rsidRPr="00132D95" w:rsidRDefault="008A58C2" w:rsidP="00591643">
          <w:pPr>
            <w:pStyle w:val="ProductList-OfferingBody"/>
            <w:ind w:left="-77" w:right="-73"/>
            <w:jc w:val="center"/>
            <w:rPr>
              <w:rStyle w:val="LogoportDoNotTranslate"/>
            </w:rPr>
          </w:pPr>
          <w:hyperlink w:anchor="TableofContents" w:history="1">
            <w:r w:rsidR="009922DE">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9922DE" w:rsidRPr="00132D95" w:rsidRDefault="009922DE"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9922DE" w:rsidRPr="00132D95" w:rsidRDefault="008A58C2" w:rsidP="00591643">
          <w:pPr>
            <w:pStyle w:val="ProductList-OfferingBody"/>
            <w:ind w:left="-72" w:right="-74"/>
            <w:jc w:val="center"/>
            <w:rPr>
              <w:rStyle w:val="LogoportDoNotTranslate"/>
            </w:rPr>
          </w:pPr>
          <w:hyperlink w:anchor="Introduction" w:history="1">
            <w:r w:rsidR="009922DE">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9922DE" w:rsidRPr="00132D95" w:rsidRDefault="009922DE"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9922DE" w:rsidRPr="00132D95" w:rsidRDefault="008A58C2" w:rsidP="003812FE">
          <w:pPr>
            <w:pStyle w:val="ProductList-OfferingBody"/>
            <w:ind w:left="-72" w:right="-75"/>
            <w:jc w:val="center"/>
            <w:rPr>
              <w:rStyle w:val="LogoportDoNotTranslate"/>
            </w:rPr>
          </w:pPr>
          <w:hyperlink w:anchor="GeneralTerms" w:history="1">
            <w:r w:rsidR="009922DE">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9922DE" w:rsidRPr="00132D95" w:rsidRDefault="009922DE"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9922DE" w:rsidRPr="00132D95" w:rsidRDefault="008A58C2" w:rsidP="003812FE">
          <w:pPr>
            <w:pStyle w:val="ProductList-OfferingBody"/>
            <w:ind w:left="-72" w:right="-77"/>
            <w:jc w:val="center"/>
            <w:rPr>
              <w:rStyle w:val="LogoportDoNotTranslate"/>
            </w:rPr>
          </w:pPr>
          <w:hyperlink w:anchor="OnlineServiceSpecificTerms" w:history="1">
            <w:r w:rsidR="009922DE">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9922DE" w:rsidRPr="00132D95" w:rsidRDefault="009922DE"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9922DE" w:rsidRPr="00132D95" w:rsidRDefault="008A58C2" w:rsidP="003812FE">
          <w:pPr>
            <w:pStyle w:val="ProductList-OfferingBody"/>
            <w:ind w:left="-72" w:right="-76"/>
            <w:jc w:val="center"/>
            <w:rPr>
              <w:rStyle w:val="LogoportDoNotTranslate"/>
            </w:rPr>
          </w:pPr>
          <w:hyperlink w:anchor="Attachment1" w:history="1">
            <w:r w:rsidR="009922DE">
              <w:rPr>
                <w:rStyle w:val="Hyperlink"/>
                <w:sz w:val="14"/>
                <w:szCs w:val="14"/>
                <w:lang w:val="en-US" w:eastAsia="en-US" w:bidi="ar-SA"/>
              </w:rPr>
              <w:t>Liite</w:t>
            </w:r>
          </w:hyperlink>
        </w:p>
      </w:tc>
    </w:tr>
  </w:tbl>
  <w:p w14:paraId="540726BF" w14:textId="77777777" w:rsidR="009922DE" w:rsidRPr="00E97573" w:rsidRDefault="009922DE">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922DE" w:rsidRPr="00132D95" w14:paraId="33DBA26D"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B0C1" w14:textId="77777777" w:rsidR="009922DE" w:rsidRPr="00132D95" w:rsidRDefault="008A58C2" w:rsidP="00B7177A">
          <w:pPr>
            <w:pStyle w:val="ProductList-OfferingBody"/>
            <w:ind w:left="-77" w:right="-73"/>
            <w:jc w:val="center"/>
            <w:rPr>
              <w:rStyle w:val="LogoportDoNotTranslate"/>
            </w:rPr>
          </w:pPr>
          <w:hyperlink w:anchor="TableofContents" w:history="1">
            <w:r w:rsidR="009922DE">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E876C" w14:textId="77777777" w:rsidR="009922DE" w:rsidRPr="00132D95"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BE13A1" w14:textId="77777777" w:rsidR="009922DE" w:rsidRPr="00132D95" w:rsidRDefault="008A58C2" w:rsidP="00B7177A">
          <w:pPr>
            <w:pStyle w:val="ProductList-OfferingBody"/>
            <w:ind w:left="-72" w:right="-74"/>
            <w:jc w:val="center"/>
            <w:rPr>
              <w:rStyle w:val="LogoportDoNotTranslate"/>
            </w:rPr>
          </w:pPr>
          <w:hyperlink w:anchor="Introduction" w:history="1">
            <w:r w:rsidR="009922DE">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3AF59" w14:textId="77777777" w:rsidR="009922DE" w:rsidRPr="00132D95" w:rsidRDefault="009922DE"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ADB73" w14:textId="77777777" w:rsidR="009922DE" w:rsidRPr="00132D95" w:rsidRDefault="008A58C2" w:rsidP="00B7177A">
          <w:pPr>
            <w:pStyle w:val="ProductList-OfferingBody"/>
            <w:ind w:left="-72" w:right="-75"/>
            <w:jc w:val="center"/>
            <w:rPr>
              <w:rStyle w:val="LogoportDoNotTranslate"/>
            </w:rPr>
          </w:pPr>
          <w:hyperlink w:anchor="GeneralTerms" w:history="1">
            <w:r w:rsidR="009922DE">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7196C2"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B14AFE" w14:textId="77777777" w:rsidR="009922DE" w:rsidRPr="00132D95" w:rsidRDefault="008A58C2" w:rsidP="00B7177A">
          <w:pPr>
            <w:pStyle w:val="ProductList-OfferingBody"/>
            <w:ind w:left="-72" w:right="-77"/>
            <w:jc w:val="center"/>
            <w:rPr>
              <w:rStyle w:val="LogoportDoNotTranslate"/>
            </w:rPr>
          </w:pPr>
          <w:hyperlink w:anchor="OnlineServiceSpecificTerms" w:history="1">
            <w:r w:rsidR="009922DE">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6ED28"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4ED2C" w14:textId="77777777" w:rsidR="009922DE" w:rsidRPr="00132D95" w:rsidRDefault="008A58C2" w:rsidP="00B7177A">
          <w:pPr>
            <w:pStyle w:val="ProductList-OfferingBody"/>
            <w:ind w:left="-72" w:right="-76"/>
            <w:jc w:val="center"/>
            <w:rPr>
              <w:rStyle w:val="LogoportDoNotTranslate"/>
            </w:rPr>
          </w:pPr>
          <w:hyperlink w:anchor="Attachment1" w:history="1">
            <w:r w:rsidR="009922DE">
              <w:rPr>
                <w:rStyle w:val="Hyperlink"/>
                <w:sz w:val="14"/>
                <w:szCs w:val="14"/>
                <w:lang w:val="en-US" w:eastAsia="en-US" w:bidi="ar-SA"/>
              </w:rPr>
              <w:t>Liite</w:t>
            </w:r>
          </w:hyperlink>
        </w:p>
      </w:tc>
    </w:tr>
  </w:tbl>
  <w:p w14:paraId="1CC22142" w14:textId="77777777" w:rsidR="009922DE" w:rsidRPr="00591643" w:rsidRDefault="009922DE" w:rsidP="00946D4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013166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E0D1" w14:textId="77777777" w:rsidR="009922DE" w:rsidRPr="00C76DF3" w:rsidRDefault="008A58C2" w:rsidP="00591643">
          <w:pPr>
            <w:pStyle w:val="ProductList-OfferingBody"/>
            <w:ind w:left="-77" w:right="-73"/>
            <w:jc w:val="center"/>
            <w:rPr>
              <w:color w:val="808080" w:themeColor="background1" w:themeShade="80"/>
              <w:sz w:val="14"/>
              <w:szCs w:val="14"/>
            </w:rPr>
          </w:pPr>
          <w:hyperlink w:anchor="Sisälly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AF9FD9"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40D37" w14:textId="77777777" w:rsidR="009922DE" w:rsidRPr="00C76DF3" w:rsidRDefault="008A58C2" w:rsidP="00591643">
          <w:pPr>
            <w:pStyle w:val="ProductList-OfferingBody"/>
            <w:ind w:left="-72" w:right="-74"/>
            <w:jc w:val="center"/>
            <w:rPr>
              <w:color w:val="808080" w:themeColor="background1" w:themeShade="80"/>
              <w:sz w:val="14"/>
              <w:szCs w:val="14"/>
            </w:rPr>
          </w:pPr>
          <w:hyperlink w:anchor="Johdanto"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CBD877"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C0CC6" w14:textId="77777777" w:rsidR="009922DE" w:rsidRPr="00C76DF3" w:rsidRDefault="008A58C2" w:rsidP="003812FE">
          <w:pPr>
            <w:pStyle w:val="ProductList-OfferingBody"/>
            <w:ind w:left="-72" w:right="-75"/>
            <w:jc w:val="center"/>
            <w:rPr>
              <w:color w:val="808080" w:themeColor="background1" w:themeShade="80"/>
              <w:sz w:val="14"/>
              <w:szCs w:val="14"/>
            </w:rPr>
          </w:pPr>
          <w:hyperlink w:anchor="Yleiset ehdot"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C2BC9A"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A5464" w14:textId="77777777" w:rsidR="009922DE" w:rsidRPr="00C76DF3" w:rsidRDefault="008A58C2" w:rsidP="00591643">
          <w:pPr>
            <w:pStyle w:val="ProductList-OfferingBody"/>
            <w:ind w:left="-72" w:right="-77"/>
            <w:jc w:val="center"/>
            <w:rPr>
              <w:color w:val="808080" w:themeColor="background1" w:themeShade="80"/>
              <w:sz w:val="14"/>
              <w:szCs w:val="14"/>
            </w:rPr>
          </w:pPr>
          <w:hyperlink w:anchor="Tietosuoja- ja tietoturvaehdot"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42351"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BD3F5" w14:textId="77777777" w:rsidR="009922DE" w:rsidRPr="00C76DF3" w:rsidRDefault="008A58C2" w:rsidP="003812FE">
          <w:pPr>
            <w:pStyle w:val="ProductList-OfferingBody"/>
            <w:ind w:left="-72" w:right="-77"/>
            <w:jc w:val="center"/>
            <w:rPr>
              <w:color w:val="808080" w:themeColor="background1" w:themeShade="80"/>
              <w:sz w:val="14"/>
              <w:szCs w:val="14"/>
            </w:rPr>
          </w:pPr>
          <w:hyperlink w:anchor="Online-palveluiden palvelukohtaiset ehdot"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F4FAB"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04205" w14:textId="77777777" w:rsidR="009922DE" w:rsidRPr="00C76DF3" w:rsidRDefault="008A58C2" w:rsidP="003812FE">
          <w:pPr>
            <w:pStyle w:val="ProductList-OfferingBody"/>
            <w:ind w:left="-72" w:right="-76"/>
            <w:jc w:val="center"/>
            <w:rPr>
              <w:color w:val="808080" w:themeColor="background1" w:themeShade="80"/>
              <w:sz w:val="14"/>
              <w:szCs w:val="14"/>
            </w:rPr>
          </w:pPr>
          <w:hyperlink w:anchor="Liite 1" w:history="1">
            <w:r w:rsidR="009922DE">
              <w:rPr>
                <w:rStyle w:val="Hyperlink"/>
                <w:sz w:val="14"/>
                <w:szCs w:val="14"/>
              </w:rPr>
              <w:t>Liitteet</w:t>
            </w:r>
          </w:hyperlink>
        </w:p>
      </w:tc>
    </w:tr>
  </w:tbl>
  <w:p w14:paraId="5F3DB34C" w14:textId="77777777" w:rsidR="009922DE" w:rsidRPr="00591643" w:rsidRDefault="009922D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75FD44E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C6FAF" w14:textId="77777777" w:rsidR="009922DE" w:rsidRPr="00C76DF3" w:rsidRDefault="008A58C2" w:rsidP="005C51AC">
          <w:pPr>
            <w:pStyle w:val="ProductList-OfferingBody"/>
            <w:ind w:left="-77" w:right="-73"/>
            <w:jc w:val="center"/>
            <w:rPr>
              <w:color w:val="808080" w:themeColor="background1" w:themeShade="80"/>
              <w:sz w:val="14"/>
              <w:szCs w:val="14"/>
            </w:rPr>
          </w:pPr>
          <w:hyperlink w:anchor="Sisälly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F579AC" w14:textId="77777777" w:rsidR="009922DE" w:rsidRPr="00C76DF3" w:rsidRDefault="009922D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980F2" w14:textId="77777777" w:rsidR="009922DE" w:rsidRPr="00C76DF3" w:rsidRDefault="008A58C2" w:rsidP="005C51AC">
          <w:pPr>
            <w:pStyle w:val="ProductList-OfferingBody"/>
            <w:ind w:left="-72" w:right="-74"/>
            <w:jc w:val="center"/>
            <w:rPr>
              <w:color w:val="808080" w:themeColor="background1" w:themeShade="80"/>
              <w:sz w:val="14"/>
              <w:szCs w:val="14"/>
            </w:rPr>
          </w:pPr>
          <w:hyperlink w:anchor="Johdanto"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E48601" w14:textId="77777777" w:rsidR="009922DE" w:rsidRPr="00C76DF3" w:rsidRDefault="009922D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8FC9" w14:textId="77777777" w:rsidR="009922DE" w:rsidRPr="00C76DF3" w:rsidRDefault="008A58C2" w:rsidP="005C51AC">
          <w:pPr>
            <w:pStyle w:val="ProductList-OfferingBody"/>
            <w:ind w:left="-72" w:right="-75"/>
            <w:jc w:val="center"/>
            <w:rPr>
              <w:color w:val="808080" w:themeColor="background1" w:themeShade="80"/>
              <w:sz w:val="14"/>
              <w:szCs w:val="14"/>
            </w:rPr>
          </w:pPr>
          <w:hyperlink w:anchor="Yleiset ehdot"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99C711" w14:textId="77777777" w:rsidR="009922DE" w:rsidRPr="00C76DF3" w:rsidRDefault="009922D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6C818" w14:textId="77777777" w:rsidR="009922DE" w:rsidRPr="00C76DF3" w:rsidRDefault="008A58C2" w:rsidP="005C51AC">
          <w:pPr>
            <w:pStyle w:val="ProductList-OfferingBody"/>
            <w:ind w:left="-72" w:right="-77"/>
            <w:jc w:val="center"/>
            <w:rPr>
              <w:color w:val="808080" w:themeColor="background1" w:themeShade="80"/>
              <w:sz w:val="14"/>
              <w:szCs w:val="14"/>
            </w:rPr>
          </w:pPr>
          <w:hyperlink w:anchor="Tietosuoja- ja tietoturvaehdot"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E7104B" w14:textId="77777777" w:rsidR="009922DE" w:rsidRPr="00C76DF3" w:rsidRDefault="009922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8E357" w14:textId="77777777" w:rsidR="009922DE" w:rsidRPr="00C76DF3" w:rsidRDefault="008A58C2" w:rsidP="005C51AC">
          <w:pPr>
            <w:pStyle w:val="ProductList-OfferingBody"/>
            <w:ind w:left="-72" w:right="-77"/>
            <w:jc w:val="center"/>
            <w:rPr>
              <w:color w:val="808080" w:themeColor="background1" w:themeShade="80"/>
              <w:sz w:val="14"/>
              <w:szCs w:val="14"/>
            </w:rPr>
          </w:pPr>
          <w:hyperlink w:anchor="Online-palveluiden palvelukohtaiset ehdot"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E64F22" w14:textId="77777777" w:rsidR="009922DE" w:rsidRPr="00C76DF3" w:rsidRDefault="009922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68C9E" w14:textId="77777777" w:rsidR="009922DE" w:rsidRPr="00C76DF3" w:rsidRDefault="008A58C2" w:rsidP="005C51AC">
          <w:pPr>
            <w:pStyle w:val="ProductList-OfferingBody"/>
            <w:ind w:left="-72" w:right="-76"/>
            <w:jc w:val="center"/>
            <w:rPr>
              <w:color w:val="808080" w:themeColor="background1" w:themeShade="80"/>
              <w:sz w:val="14"/>
              <w:szCs w:val="14"/>
            </w:rPr>
          </w:pPr>
          <w:hyperlink w:anchor="Liite 1" w:history="1">
            <w:r w:rsidR="009922DE">
              <w:rPr>
                <w:rStyle w:val="Hyperlink"/>
                <w:sz w:val="14"/>
                <w:szCs w:val="14"/>
              </w:rPr>
              <w:t>Liitteet</w:t>
            </w:r>
          </w:hyperlink>
        </w:p>
      </w:tc>
    </w:tr>
  </w:tbl>
  <w:p w14:paraId="1048C136" w14:textId="77777777" w:rsidR="009922DE" w:rsidRPr="00591643" w:rsidRDefault="009922DE"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77E1CA2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6D18C" w14:textId="77777777" w:rsidR="009922DE" w:rsidRPr="00C76DF3" w:rsidRDefault="008A58C2" w:rsidP="00591643">
          <w:pPr>
            <w:pStyle w:val="ProductList-OfferingBody"/>
            <w:ind w:left="-77" w:right="-73"/>
            <w:jc w:val="center"/>
            <w:rPr>
              <w:color w:val="808080" w:themeColor="background1" w:themeShade="80"/>
              <w:sz w:val="14"/>
              <w:szCs w:val="14"/>
            </w:rPr>
          </w:pPr>
          <w:hyperlink w:anchor="Sisälly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118FF3"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C1793" w14:textId="77777777" w:rsidR="009922DE" w:rsidRPr="00C76DF3" w:rsidRDefault="008A58C2" w:rsidP="00591643">
          <w:pPr>
            <w:pStyle w:val="ProductList-OfferingBody"/>
            <w:ind w:left="-72" w:right="-74"/>
            <w:jc w:val="center"/>
            <w:rPr>
              <w:color w:val="808080" w:themeColor="background1" w:themeShade="80"/>
              <w:sz w:val="14"/>
              <w:szCs w:val="14"/>
            </w:rPr>
          </w:pPr>
          <w:hyperlink w:anchor="Johdanto"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B12205"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2D576" w14:textId="77777777" w:rsidR="009922DE" w:rsidRPr="00C76DF3" w:rsidRDefault="008A58C2" w:rsidP="003812FE">
          <w:pPr>
            <w:pStyle w:val="ProductList-OfferingBody"/>
            <w:ind w:left="-72" w:right="-75"/>
            <w:jc w:val="center"/>
            <w:rPr>
              <w:color w:val="808080" w:themeColor="background1" w:themeShade="80"/>
              <w:sz w:val="14"/>
              <w:szCs w:val="14"/>
            </w:rPr>
          </w:pPr>
          <w:hyperlink w:anchor="Yleiset ehdot"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3D9D2"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831D9" w14:textId="77777777" w:rsidR="009922DE" w:rsidRPr="00C76DF3" w:rsidRDefault="008A58C2" w:rsidP="00591643">
          <w:pPr>
            <w:pStyle w:val="ProductList-OfferingBody"/>
            <w:ind w:left="-72" w:right="-77"/>
            <w:jc w:val="center"/>
            <w:rPr>
              <w:color w:val="808080" w:themeColor="background1" w:themeShade="80"/>
              <w:sz w:val="14"/>
              <w:szCs w:val="14"/>
            </w:rPr>
          </w:pPr>
          <w:hyperlink w:anchor="Tietosuoja- ja tietoturvaehdot"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CFC2A"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02C927" w14:textId="77777777" w:rsidR="009922DE" w:rsidRPr="00C76DF3" w:rsidRDefault="008A58C2" w:rsidP="003812FE">
          <w:pPr>
            <w:pStyle w:val="ProductList-OfferingBody"/>
            <w:ind w:left="-72" w:right="-77"/>
            <w:jc w:val="center"/>
            <w:rPr>
              <w:color w:val="808080" w:themeColor="background1" w:themeShade="80"/>
              <w:sz w:val="14"/>
              <w:szCs w:val="14"/>
            </w:rPr>
          </w:pPr>
          <w:hyperlink w:anchor="Online-palveluiden palvelukohtaiset ehdot"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B943E"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2D567" w14:textId="77777777" w:rsidR="009922DE" w:rsidRPr="00C76DF3" w:rsidRDefault="008A58C2" w:rsidP="003812FE">
          <w:pPr>
            <w:pStyle w:val="ProductList-OfferingBody"/>
            <w:ind w:left="-72" w:right="-76"/>
            <w:jc w:val="center"/>
            <w:rPr>
              <w:color w:val="808080" w:themeColor="background1" w:themeShade="80"/>
              <w:sz w:val="14"/>
              <w:szCs w:val="14"/>
            </w:rPr>
          </w:pPr>
          <w:hyperlink w:anchor="Liite 1" w:history="1">
            <w:r w:rsidR="009922DE">
              <w:rPr>
                <w:rStyle w:val="Hyperlink"/>
                <w:sz w:val="14"/>
                <w:szCs w:val="14"/>
              </w:rPr>
              <w:t>Liitteet</w:t>
            </w:r>
          </w:hyperlink>
        </w:p>
      </w:tc>
    </w:tr>
  </w:tbl>
  <w:p w14:paraId="2C1600A2" w14:textId="77777777" w:rsidR="009922DE" w:rsidRPr="00591643" w:rsidRDefault="009922D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3E1EFB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C3109" w14:textId="77777777" w:rsidR="009922DE" w:rsidRPr="00C76DF3" w:rsidRDefault="008A58C2" w:rsidP="00591643">
          <w:pPr>
            <w:pStyle w:val="ProductList-OfferingBody"/>
            <w:ind w:left="-77" w:right="-73"/>
            <w:jc w:val="center"/>
            <w:rPr>
              <w:color w:val="808080" w:themeColor="background1" w:themeShade="80"/>
              <w:sz w:val="14"/>
              <w:szCs w:val="14"/>
            </w:rPr>
          </w:pPr>
          <w:hyperlink w:anchor="TableofContent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20653"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9991D" w14:textId="77777777" w:rsidR="009922DE" w:rsidRPr="00C76DF3" w:rsidRDefault="008A58C2" w:rsidP="00591643">
          <w:pPr>
            <w:pStyle w:val="ProductList-OfferingBody"/>
            <w:ind w:left="-72" w:right="-74"/>
            <w:jc w:val="center"/>
            <w:rPr>
              <w:color w:val="808080" w:themeColor="background1" w:themeShade="80"/>
              <w:sz w:val="14"/>
              <w:szCs w:val="14"/>
            </w:rPr>
          </w:pPr>
          <w:hyperlink w:anchor="Introduction"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D3A3DB"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FCD9" w14:textId="77777777" w:rsidR="009922DE" w:rsidRPr="00C76DF3" w:rsidRDefault="008A58C2" w:rsidP="003812FE">
          <w:pPr>
            <w:pStyle w:val="ProductList-OfferingBody"/>
            <w:ind w:left="-72" w:right="-75"/>
            <w:jc w:val="center"/>
            <w:rPr>
              <w:color w:val="808080" w:themeColor="background1" w:themeShade="80"/>
              <w:sz w:val="14"/>
              <w:szCs w:val="14"/>
            </w:rPr>
          </w:pPr>
          <w:hyperlink w:anchor="GeneralTerms"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DE714"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6A05C" w14:textId="77777777" w:rsidR="009922DE" w:rsidRPr="00C76DF3" w:rsidRDefault="008A58C2" w:rsidP="00591643">
          <w:pPr>
            <w:pStyle w:val="ProductList-OfferingBody"/>
            <w:ind w:left="-72" w:right="-77"/>
            <w:jc w:val="center"/>
            <w:rPr>
              <w:color w:val="808080" w:themeColor="background1" w:themeShade="80"/>
              <w:sz w:val="14"/>
              <w:szCs w:val="14"/>
            </w:rPr>
          </w:pPr>
          <w:hyperlink w:anchor="PrivacyandSecurityTerms"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A2EF2C"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BE274E" w14:textId="77777777" w:rsidR="009922DE" w:rsidRPr="00C76DF3" w:rsidRDefault="008A58C2" w:rsidP="003812FE">
          <w:pPr>
            <w:pStyle w:val="ProductList-OfferingBody"/>
            <w:ind w:left="-72" w:right="-77"/>
            <w:jc w:val="center"/>
            <w:rPr>
              <w:color w:val="808080" w:themeColor="background1" w:themeShade="80"/>
              <w:sz w:val="14"/>
              <w:szCs w:val="14"/>
            </w:rPr>
          </w:pPr>
          <w:hyperlink w:anchor="OnlineServiceSpecificTerms"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F69748"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6649E" w14:textId="77777777" w:rsidR="009922DE" w:rsidRPr="00C76DF3" w:rsidRDefault="008A58C2" w:rsidP="003812FE">
          <w:pPr>
            <w:pStyle w:val="ProductList-OfferingBody"/>
            <w:ind w:left="-72" w:right="-76"/>
            <w:jc w:val="center"/>
            <w:rPr>
              <w:color w:val="808080" w:themeColor="background1" w:themeShade="80"/>
              <w:sz w:val="14"/>
              <w:szCs w:val="14"/>
            </w:rPr>
          </w:pPr>
          <w:hyperlink w:anchor="Attachment1" w:history="1">
            <w:r w:rsidR="009922DE">
              <w:rPr>
                <w:rStyle w:val="Hyperlink"/>
                <w:sz w:val="14"/>
                <w:szCs w:val="14"/>
              </w:rPr>
              <w:t>Liitteet</w:t>
            </w:r>
          </w:hyperlink>
        </w:p>
      </w:tc>
    </w:tr>
  </w:tbl>
  <w:p w14:paraId="45AFEC93" w14:textId="77777777" w:rsidR="009922DE" w:rsidRPr="00591643" w:rsidRDefault="009922D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60C1081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273FF" w14:textId="77777777" w:rsidR="009922DE" w:rsidRPr="000E7235" w:rsidRDefault="008A58C2" w:rsidP="005C51AC">
          <w:pPr>
            <w:pStyle w:val="ProductList-OfferingBody"/>
            <w:ind w:left="-77" w:right="-73"/>
            <w:jc w:val="center"/>
            <w:rPr>
              <w:color w:val="808080" w:themeColor="background1" w:themeShade="80"/>
              <w:sz w:val="14"/>
              <w:szCs w:val="14"/>
            </w:rPr>
          </w:pPr>
          <w:hyperlink w:anchor="TableofContents" w:history="1">
            <w:r w:rsidR="009922DE" w:rsidRPr="000E723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8CC03" w14:textId="77777777" w:rsidR="009922DE" w:rsidRPr="00C76DF3" w:rsidRDefault="009922D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768C8" w14:textId="77777777" w:rsidR="009922DE" w:rsidRPr="000E7235" w:rsidRDefault="008A58C2" w:rsidP="005C51AC">
          <w:pPr>
            <w:pStyle w:val="ProductList-OfferingBody"/>
            <w:ind w:left="-72" w:right="-74"/>
            <w:jc w:val="center"/>
            <w:rPr>
              <w:color w:val="808080" w:themeColor="background1" w:themeShade="80"/>
              <w:sz w:val="14"/>
              <w:szCs w:val="14"/>
            </w:rPr>
          </w:pPr>
          <w:hyperlink w:anchor="Introduction" w:history="1">
            <w:r w:rsidR="009922DE" w:rsidRPr="000E723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EB8463" w14:textId="77777777" w:rsidR="009922DE" w:rsidRPr="00C76DF3" w:rsidRDefault="009922D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2D1F5" w14:textId="77777777" w:rsidR="009922DE" w:rsidRPr="000E7235" w:rsidRDefault="008A58C2" w:rsidP="005C51AC">
          <w:pPr>
            <w:pStyle w:val="ProductList-OfferingBody"/>
            <w:ind w:left="-72" w:right="-75"/>
            <w:jc w:val="center"/>
            <w:rPr>
              <w:color w:val="808080" w:themeColor="background1" w:themeShade="80"/>
              <w:sz w:val="14"/>
              <w:szCs w:val="14"/>
            </w:rPr>
          </w:pPr>
          <w:hyperlink w:anchor="GeneralTerms" w:history="1">
            <w:r w:rsidR="009922DE" w:rsidRPr="000E723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7D97EC" w14:textId="77777777" w:rsidR="009922DE" w:rsidRPr="00C76DF3" w:rsidRDefault="009922D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9EC23" w14:textId="77777777" w:rsidR="009922DE" w:rsidRPr="000E7235" w:rsidRDefault="008A58C2" w:rsidP="005C51AC">
          <w:pPr>
            <w:pStyle w:val="ProductList-OfferingBody"/>
            <w:ind w:left="-72" w:right="-77"/>
            <w:jc w:val="center"/>
            <w:rPr>
              <w:color w:val="808080" w:themeColor="background1" w:themeShade="80"/>
              <w:sz w:val="14"/>
              <w:szCs w:val="14"/>
            </w:rPr>
          </w:pPr>
          <w:hyperlink w:anchor="PrivacyandSecurityTerms" w:history="1">
            <w:r w:rsidR="009922DE" w:rsidRPr="000E723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24C56A" w14:textId="77777777" w:rsidR="009922DE" w:rsidRPr="00C76DF3" w:rsidRDefault="009922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7761" w14:textId="77777777" w:rsidR="009922DE" w:rsidRPr="000E7235" w:rsidRDefault="008A58C2" w:rsidP="005C51AC">
          <w:pPr>
            <w:pStyle w:val="ProductList-OfferingBody"/>
            <w:ind w:left="-72" w:right="-77"/>
            <w:jc w:val="center"/>
            <w:rPr>
              <w:color w:val="808080" w:themeColor="background1" w:themeShade="80"/>
              <w:sz w:val="14"/>
              <w:szCs w:val="14"/>
            </w:rPr>
          </w:pPr>
          <w:hyperlink w:anchor="OnlineServiceSpecificTerms" w:history="1">
            <w:r w:rsidR="009922DE" w:rsidRPr="000E723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0EB874" w14:textId="77777777" w:rsidR="009922DE" w:rsidRPr="00C76DF3" w:rsidRDefault="009922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7096B" w14:textId="77777777" w:rsidR="009922DE" w:rsidRPr="000E7235" w:rsidRDefault="008A58C2" w:rsidP="005C51AC">
          <w:pPr>
            <w:pStyle w:val="ProductList-OfferingBody"/>
            <w:ind w:left="-72" w:right="-76"/>
            <w:jc w:val="center"/>
            <w:rPr>
              <w:color w:val="808080" w:themeColor="background1" w:themeShade="80"/>
              <w:sz w:val="14"/>
              <w:szCs w:val="14"/>
            </w:rPr>
          </w:pPr>
          <w:hyperlink w:anchor="Attachment1" w:history="1">
            <w:r w:rsidR="009922DE" w:rsidRPr="000E7235">
              <w:rPr>
                <w:rStyle w:val="Hyperlink"/>
                <w:sz w:val="14"/>
                <w:szCs w:val="14"/>
              </w:rPr>
              <w:t>Liitteet</w:t>
            </w:r>
          </w:hyperlink>
        </w:p>
      </w:tc>
    </w:tr>
  </w:tbl>
  <w:p w14:paraId="6860395D" w14:textId="77777777" w:rsidR="009922DE" w:rsidRPr="00591643" w:rsidRDefault="009922DE"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2EFCAF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FC96" w14:textId="77777777" w:rsidR="009922DE" w:rsidRPr="00C76DF3" w:rsidRDefault="008A58C2" w:rsidP="00591643">
          <w:pPr>
            <w:pStyle w:val="ProductList-OfferingBody"/>
            <w:ind w:left="-77" w:right="-73"/>
            <w:jc w:val="center"/>
            <w:rPr>
              <w:color w:val="808080" w:themeColor="background1" w:themeShade="80"/>
              <w:sz w:val="14"/>
              <w:szCs w:val="14"/>
            </w:rPr>
          </w:pPr>
          <w:hyperlink w:anchor="TableofContent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CEE91"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9160E" w14:textId="77777777" w:rsidR="009922DE" w:rsidRPr="00C76DF3" w:rsidRDefault="008A58C2" w:rsidP="00591643">
          <w:pPr>
            <w:pStyle w:val="ProductList-OfferingBody"/>
            <w:ind w:left="-72" w:right="-74"/>
            <w:jc w:val="center"/>
            <w:rPr>
              <w:color w:val="808080" w:themeColor="background1" w:themeShade="80"/>
              <w:sz w:val="14"/>
              <w:szCs w:val="14"/>
            </w:rPr>
          </w:pPr>
          <w:hyperlink w:anchor="Introduction"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4FE7B5"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8F5AE" w14:textId="77777777" w:rsidR="009922DE" w:rsidRPr="00C76DF3" w:rsidRDefault="008A58C2" w:rsidP="003812FE">
          <w:pPr>
            <w:pStyle w:val="ProductList-OfferingBody"/>
            <w:ind w:left="-72" w:right="-75"/>
            <w:jc w:val="center"/>
            <w:rPr>
              <w:color w:val="808080" w:themeColor="background1" w:themeShade="80"/>
              <w:sz w:val="14"/>
              <w:szCs w:val="14"/>
            </w:rPr>
          </w:pPr>
          <w:hyperlink w:anchor="GeneralTerms"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75CF67"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28F4B" w14:textId="77777777" w:rsidR="009922DE" w:rsidRPr="00C76DF3" w:rsidRDefault="008A58C2" w:rsidP="00591643">
          <w:pPr>
            <w:pStyle w:val="ProductList-OfferingBody"/>
            <w:ind w:left="-72" w:right="-77"/>
            <w:jc w:val="center"/>
            <w:rPr>
              <w:color w:val="808080" w:themeColor="background1" w:themeShade="80"/>
              <w:sz w:val="14"/>
              <w:szCs w:val="14"/>
            </w:rPr>
          </w:pPr>
          <w:hyperlink w:anchor="PrivacyandSecurityTerms"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5FE0E0"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42C6CB" w14:textId="77777777" w:rsidR="009922DE" w:rsidRPr="00C76DF3" w:rsidRDefault="008A58C2" w:rsidP="003812FE">
          <w:pPr>
            <w:pStyle w:val="ProductList-OfferingBody"/>
            <w:ind w:left="-72" w:right="-77"/>
            <w:jc w:val="center"/>
            <w:rPr>
              <w:color w:val="808080" w:themeColor="background1" w:themeShade="80"/>
              <w:sz w:val="14"/>
              <w:szCs w:val="14"/>
            </w:rPr>
          </w:pPr>
          <w:hyperlink w:anchor="OnlineServiceSpecificTerms"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13649"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C4E82" w14:textId="77777777" w:rsidR="009922DE" w:rsidRPr="00C76DF3" w:rsidRDefault="008A58C2" w:rsidP="003812FE">
          <w:pPr>
            <w:pStyle w:val="ProductList-OfferingBody"/>
            <w:ind w:left="-72" w:right="-76"/>
            <w:jc w:val="center"/>
            <w:rPr>
              <w:color w:val="808080" w:themeColor="background1" w:themeShade="80"/>
              <w:sz w:val="14"/>
              <w:szCs w:val="14"/>
            </w:rPr>
          </w:pPr>
          <w:hyperlink w:anchor="Attachment1" w:history="1">
            <w:r w:rsidR="009922DE">
              <w:rPr>
                <w:rStyle w:val="Hyperlink"/>
                <w:sz w:val="14"/>
                <w:szCs w:val="14"/>
              </w:rPr>
              <w:t>Liitteet</w:t>
            </w:r>
          </w:hyperlink>
        </w:p>
      </w:tc>
    </w:tr>
  </w:tbl>
  <w:p w14:paraId="2EEDB4D5" w14:textId="77777777" w:rsidR="009922DE" w:rsidRPr="00591643" w:rsidRDefault="009922D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922DE" w:rsidRPr="00132D95" w14:paraId="4CA3A244"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309BD" w14:textId="77777777" w:rsidR="009922DE" w:rsidRPr="00132D95" w:rsidRDefault="008A58C2" w:rsidP="00B7177A">
          <w:pPr>
            <w:pStyle w:val="ProductList-OfferingBody"/>
            <w:ind w:left="-77" w:right="-73"/>
            <w:jc w:val="center"/>
            <w:rPr>
              <w:rStyle w:val="LogoportDoNotTranslate"/>
            </w:rPr>
          </w:pPr>
          <w:hyperlink w:anchor="TableofContents" w:history="1">
            <w:r w:rsidR="009922DE">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C95ED9" w14:textId="77777777" w:rsidR="009922DE" w:rsidRPr="00132D95"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84D60" w14:textId="77777777" w:rsidR="009922DE" w:rsidRPr="00132D95" w:rsidRDefault="008A58C2" w:rsidP="00B7177A">
          <w:pPr>
            <w:pStyle w:val="ProductList-OfferingBody"/>
            <w:ind w:left="-72" w:right="-74"/>
            <w:jc w:val="center"/>
            <w:rPr>
              <w:rStyle w:val="LogoportDoNotTranslate"/>
            </w:rPr>
          </w:pPr>
          <w:hyperlink w:anchor="Introduction" w:history="1">
            <w:r w:rsidR="009922DE">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CD2B9A" w14:textId="77777777" w:rsidR="009922DE" w:rsidRPr="00132D95" w:rsidRDefault="009922DE"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E709D" w14:textId="77777777" w:rsidR="009922DE" w:rsidRPr="00132D95" w:rsidRDefault="008A58C2" w:rsidP="00B7177A">
          <w:pPr>
            <w:pStyle w:val="ProductList-OfferingBody"/>
            <w:ind w:left="-72" w:right="-75"/>
            <w:jc w:val="center"/>
            <w:rPr>
              <w:rStyle w:val="LogoportDoNotTranslate"/>
            </w:rPr>
          </w:pPr>
          <w:hyperlink w:anchor="GeneralTerms" w:history="1">
            <w:r w:rsidR="009922DE">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02FD51"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BCF4CD" w14:textId="77777777" w:rsidR="009922DE" w:rsidRPr="00132D95" w:rsidRDefault="008A58C2" w:rsidP="00B7177A">
          <w:pPr>
            <w:pStyle w:val="ProductList-OfferingBody"/>
            <w:ind w:left="-72" w:right="-77"/>
            <w:jc w:val="center"/>
            <w:rPr>
              <w:rStyle w:val="LogoportDoNotTranslate"/>
            </w:rPr>
          </w:pPr>
          <w:hyperlink w:anchor="OnlineServiceSpecificTerms" w:history="1">
            <w:r w:rsidR="009922DE">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8374A"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DCB0E" w14:textId="77777777" w:rsidR="009922DE" w:rsidRPr="00132D95" w:rsidRDefault="008A58C2" w:rsidP="00B7177A">
          <w:pPr>
            <w:pStyle w:val="ProductList-OfferingBody"/>
            <w:ind w:left="-72" w:right="-76"/>
            <w:jc w:val="center"/>
            <w:rPr>
              <w:rStyle w:val="LogoportDoNotTranslate"/>
            </w:rPr>
          </w:pPr>
          <w:hyperlink w:anchor="Attachment1" w:history="1">
            <w:r w:rsidR="009922DE">
              <w:rPr>
                <w:rStyle w:val="Hyperlink"/>
                <w:sz w:val="14"/>
                <w:szCs w:val="14"/>
                <w:lang w:val="en-US" w:eastAsia="en-US" w:bidi="ar-SA"/>
              </w:rPr>
              <w:t>Liite</w:t>
            </w:r>
          </w:hyperlink>
        </w:p>
      </w:tc>
    </w:tr>
  </w:tbl>
  <w:p w14:paraId="34870EEB" w14:textId="77777777" w:rsidR="009922DE" w:rsidRPr="00591643" w:rsidRDefault="009922DE"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3E1C7A4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ADA4" w14:textId="77777777" w:rsidR="009922DE" w:rsidRPr="00C76DF3" w:rsidRDefault="008A58C2" w:rsidP="00591643">
          <w:pPr>
            <w:pStyle w:val="ProductList-OfferingBody"/>
            <w:ind w:left="-77" w:right="-73"/>
            <w:jc w:val="center"/>
            <w:rPr>
              <w:color w:val="808080" w:themeColor="background1" w:themeShade="80"/>
              <w:sz w:val="14"/>
              <w:szCs w:val="14"/>
            </w:rPr>
          </w:pPr>
          <w:hyperlink w:anchor="Sisälly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3B21B4"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88C7EB" w14:textId="77777777" w:rsidR="009922DE" w:rsidRPr="00C76DF3" w:rsidRDefault="008A58C2" w:rsidP="00591643">
          <w:pPr>
            <w:pStyle w:val="ProductList-OfferingBody"/>
            <w:ind w:left="-72" w:right="-74"/>
            <w:jc w:val="center"/>
            <w:rPr>
              <w:color w:val="808080" w:themeColor="background1" w:themeShade="80"/>
              <w:sz w:val="14"/>
              <w:szCs w:val="14"/>
            </w:rPr>
          </w:pPr>
          <w:hyperlink w:anchor="Johdanto"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A32ED"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07C8B" w14:textId="77777777" w:rsidR="009922DE" w:rsidRPr="00C76DF3" w:rsidRDefault="008A58C2" w:rsidP="003812FE">
          <w:pPr>
            <w:pStyle w:val="ProductList-OfferingBody"/>
            <w:ind w:left="-72" w:right="-75"/>
            <w:jc w:val="center"/>
            <w:rPr>
              <w:color w:val="808080" w:themeColor="background1" w:themeShade="80"/>
              <w:sz w:val="14"/>
              <w:szCs w:val="14"/>
            </w:rPr>
          </w:pPr>
          <w:hyperlink w:anchor="Yleiset ehdot"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26E785"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C9916" w14:textId="77777777" w:rsidR="009922DE" w:rsidRPr="00C76DF3" w:rsidRDefault="008A58C2" w:rsidP="00591643">
          <w:pPr>
            <w:pStyle w:val="ProductList-OfferingBody"/>
            <w:ind w:left="-72" w:right="-77"/>
            <w:jc w:val="center"/>
            <w:rPr>
              <w:color w:val="808080" w:themeColor="background1" w:themeShade="80"/>
              <w:sz w:val="14"/>
              <w:szCs w:val="14"/>
            </w:rPr>
          </w:pPr>
          <w:hyperlink w:anchor="Tietosuoja- ja tietoturvaehdot"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98436"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1E452" w14:textId="77777777" w:rsidR="009922DE" w:rsidRPr="00C76DF3" w:rsidRDefault="008A58C2" w:rsidP="003812FE">
          <w:pPr>
            <w:pStyle w:val="ProductList-OfferingBody"/>
            <w:ind w:left="-72" w:right="-77"/>
            <w:jc w:val="center"/>
            <w:rPr>
              <w:color w:val="808080" w:themeColor="background1" w:themeShade="80"/>
              <w:sz w:val="14"/>
              <w:szCs w:val="14"/>
            </w:rPr>
          </w:pPr>
          <w:hyperlink w:anchor="Online-palveluiden palvelukohtaiset ehdot"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1111A"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A0130" w14:textId="77777777" w:rsidR="009922DE" w:rsidRPr="00C76DF3" w:rsidRDefault="008A58C2" w:rsidP="003812FE">
          <w:pPr>
            <w:pStyle w:val="ProductList-OfferingBody"/>
            <w:ind w:left="-72" w:right="-76"/>
            <w:jc w:val="center"/>
            <w:rPr>
              <w:color w:val="808080" w:themeColor="background1" w:themeShade="80"/>
              <w:sz w:val="14"/>
              <w:szCs w:val="14"/>
            </w:rPr>
          </w:pPr>
          <w:hyperlink w:anchor="Liite 1" w:history="1">
            <w:r w:rsidR="009922DE">
              <w:rPr>
                <w:rStyle w:val="Hyperlink"/>
                <w:sz w:val="14"/>
                <w:szCs w:val="14"/>
              </w:rPr>
              <w:t>Liitteet</w:t>
            </w:r>
          </w:hyperlink>
        </w:p>
      </w:tc>
    </w:tr>
  </w:tbl>
  <w:p w14:paraId="658B1E80" w14:textId="77777777" w:rsidR="009922DE" w:rsidRPr="00591643" w:rsidRDefault="009922D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2094A84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9578C" w14:textId="77777777" w:rsidR="009922DE" w:rsidRPr="00C76DF3" w:rsidRDefault="008A58C2" w:rsidP="005C51AC">
          <w:pPr>
            <w:pStyle w:val="ProductList-OfferingBody"/>
            <w:ind w:left="-77" w:right="-73"/>
            <w:jc w:val="center"/>
            <w:rPr>
              <w:color w:val="808080" w:themeColor="background1" w:themeShade="80"/>
              <w:sz w:val="14"/>
              <w:szCs w:val="14"/>
            </w:rPr>
          </w:pPr>
          <w:hyperlink w:anchor="Sisälly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F03A6C" w14:textId="77777777" w:rsidR="009922DE" w:rsidRPr="00C76DF3" w:rsidRDefault="009922D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E33A7" w14:textId="77777777" w:rsidR="009922DE" w:rsidRPr="00C76DF3" w:rsidRDefault="008A58C2" w:rsidP="005C51AC">
          <w:pPr>
            <w:pStyle w:val="ProductList-OfferingBody"/>
            <w:ind w:left="-72" w:right="-74"/>
            <w:jc w:val="center"/>
            <w:rPr>
              <w:color w:val="808080" w:themeColor="background1" w:themeShade="80"/>
              <w:sz w:val="14"/>
              <w:szCs w:val="14"/>
            </w:rPr>
          </w:pPr>
          <w:hyperlink w:anchor="Johdanto"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04F28" w14:textId="77777777" w:rsidR="009922DE" w:rsidRPr="00C76DF3" w:rsidRDefault="009922D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B981EF" w14:textId="77777777" w:rsidR="009922DE" w:rsidRPr="00C76DF3" w:rsidRDefault="008A58C2" w:rsidP="005C51AC">
          <w:pPr>
            <w:pStyle w:val="ProductList-OfferingBody"/>
            <w:ind w:left="-72" w:right="-75"/>
            <w:jc w:val="center"/>
            <w:rPr>
              <w:color w:val="808080" w:themeColor="background1" w:themeShade="80"/>
              <w:sz w:val="14"/>
              <w:szCs w:val="14"/>
            </w:rPr>
          </w:pPr>
          <w:hyperlink w:anchor="Yleiset ehdot"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A5D7A" w14:textId="77777777" w:rsidR="009922DE" w:rsidRPr="00C76DF3" w:rsidRDefault="009922D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0FF3E" w14:textId="77777777" w:rsidR="009922DE" w:rsidRPr="00C76DF3" w:rsidRDefault="008A58C2" w:rsidP="005C51AC">
          <w:pPr>
            <w:pStyle w:val="ProductList-OfferingBody"/>
            <w:ind w:left="-72" w:right="-77"/>
            <w:jc w:val="center"/>
            <w:rPr>
              <w:color w:val="808080" w:themeColor="background1" w:themeShade="80"/>
              <w:sz w:val="14"/>
              <w:szCs w:val="14"/>
            </w:rPr>
          </w:pPr>
          <w:hyperlink w:anchor="Tietosuoja- ja tietoturvaehdot"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6CB2FB" w14:textId="77777777" w:rsidR="009922DE" w:rsidRPr="00C76DF3" w:rsidRDefault="009922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1B2FA2" w14:textId="77777777" w:rsidR="009922DE" w:rsidRPr="00C76DF3" w:rsidRDefault="008A58C2" w:rsidP="005C51AC">
          <w:pPr>
            <w:pStyle w:val="ProductList-OfferingBody"/>
            <w:ind w:left="-72" w:right="-77"/>
            <w:jc w:val="center"/>
            <w:rPr>
              <w:color w:val="808080" w:themeColor="background1" w:themeShade="80"/>
              <w:sz w:val="14"/>
              <w:szCs w:val="14"/>
            </w:rPr>
          </w:pPr>
          <w:hyperlink w:anchor="Online-palveluiden palvelukohtaiset ehdot"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FF3BA3" w14:textId="77777777" w:rsidR="009922DE" w:rsidRPr="00C76DF3" w:rsidRDefault="009922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F9143" w14:textId="77777777" w:rsidR="009922DE" w:rsidRPr="00C76DF3" w:rsidRDefault="008A58C2" w:rsidP="005C51AC">
          <w:pPr>
            <w:pStyle w:val="ProductList-OfferingBody"/>
            <w:ind w:left="-72" w:right="-76"/>
            <w:jc w:val="center"/>
            <w:rPr>
              <w:color w:val="808080" w:themeColor="background1" w:themeShade="80"/>
              <w:sz w:val="14"/>
              <w:szCs w:val="14"/>
            </w:rPr>
          </w:pPr>
          <w:hyperlink w:anchor="Liite 1" w:history="1">
            <w:r w:rsidR="009922DE">
              <w:rPr>
                <w:rStyle w:val="Hyperlink"/>
                <w:sz w:val="14"/>
                <w:szCs w:val="14"/>
              </w:rPr>
              <w:t>Liitteet</w:t>
            </w:r>
          </w:hyperlink>
        </w:p>
      </w:tc>
    </w:tr>
  </w:tbl>
  <w:p w14:paraId="0207BB8E" w14:textId="77777777" w:rsidR="009922DE" w:rsidRPr="00591643" w:rsidRDefault="009922DE"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06F11F2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A7FF4" w14:textId="77777777" w:rsidR="009922DE" w:rsidRPr="00C76DF3" w:rsidRDefault="008A58C2" w:rsidP="00591643">
          <w:pPr>
            <w:pStyle w:val="ProductList-OfferingBody"/>
            <w:ind w:left="-77" w:right="-73"/>
            <w:jc w:val="center"/>
            <w:rPr>
              <w:color w:val="808080" w:themeColor="background1" w:themeShade="80"/>
              <w:sz w:val="14"/>
              <w:szCs w:val="14"/>
            </w:rPr>
          </w:pPr>
          <w:hyperlink w:anchor="Sisälly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4B8BFC"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5FBF2" w14:textId="77777777" w:rsidR="009922DE" w:rsidRPr="00C76DF3" w:rsidRDefault="008A58C2" w:rsidP="00591643">
          <w:pPr>
            <w:pStyle w:val="ProductList-OfferingBody"/>
            <w:ind w:left="-72" w:right="-74"/>
            <w:jc w:val="center"/>
            <w:rPr>
              <w:color w:val="808080" w:themeColor="background1" w:themeShade="80"/>
              <w:sz w:val="14"/>
              <w:szCs w:val="14"/>
            </w:rPr>
          </w:pPr>
          <w:hyperlink w:anchor="Johdanto"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DF2BA2"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9D2F3" w14:textId="77777777" w:rsidR="009922DE" w:rsidRPr="00C76DF3" w:rsidRDefault="008A58C2" w:rsidP="003812FE">
          <w:pPr>
            <w:pStyle w:val="ProductList-OfferingBody"/>
            <w:ind w:left="-72" w:right="-75"/>
            <w:jc w:val="center"/>
            <w:rPr>
              <w:color w:val="808080" w:themeColor="background1" w:themeShade="80"/>
              <w:sz w:val="14"/>
              <w:szCs w:val="14"/>
            </w:rPr>
          </w:pPr>
          <w:hyperlink w:anchor="Yleiset ehdot"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3E79BD"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D109BF" w14:textId="77777777" w:rsidR="009922DE" w:rsidRPr="00C76DF3" w:rsidRDefault="008A58C2" w:rsidP="00591643">
          <w:pPr>
            <w:pStyle w:val="ProductList-OfferingBody"/>
            <w:ind w:left="-72" w:right="-77"/>
            <w:jc w:val="center"/>
            <w:rPr>
              <w:color w:val="808080" w:themeColor="background1" w:themeShade="80"/>
              <w:sz w:val="14"/>
              <w:szCs w:val="14"/>
            </w:rPr>
          </w:pPr>
          <w:hyperlink w:anchor="Tietosuoja- ja tietoturvaehdot"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6FC62C"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123B09" w14:textId="77777777" w:rsidR="009922DE" w:rsidRPr="00C76DF3" w:rsidRDefault="008A58C2" w:rsidP="003812FE">
          <w:pPr>
            <w:pStyle w:val="ProductList-OfferingBody"/>
            <w:ind w:left="-72" w:right="-77"/>
            <w:jc w:val="center"/>
            <w:rPr>
              <w:color w:val="808080" w:themeColor="background1" w:themeShade="80"/>
              <w:sz w:val="14"/>
              <w:szCs w:val="14"/>
            </w:rPr>
          </w:pPr>
          <w:hyperlink w:anchor="Online-palveluiden palvelukohtaiset ehdot"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6F92D3"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07839" w14:textId="77777777" w:rsidR="009922DE" w:rsidRPr="00C76DF3" w:rsidRDefault="008A58C2" w:rsidP="003812FE">
          <w:pPr>
            <w:pStyle w:val="ProductList-OfferingBody"/>
            <w:ind w:left="-72" w:right="-76"/>
            <w:jc w:val="center"/>
            <w:rPr>
              <w:color w:val="808080" w:themeColor="background1" w:themeShade="80"/>
              <w:sz w:val="14"/>
              <w:szCs w:val="14"/>
            </w:rPr>
          </w:pPr>
          <w:hyperlink w:anchor="Liite 1" w:history="1">
            <w:r w:rsidR="009922DE">
              <w:rPr>
                <w:rStyle w:val="Hyperlink"/>
                <w:sz w:val="14"/>
                <w:szCs w:val="14"/>
              </w:rPr>
              <w:t>Liitteet</w:t>
            </w:r>
          </w:hyperlink>
        </w:p>
      </w:tc>
    </w:tr>
  </w:tbl>
  <w:p w14:paraId="6B455CC8" w14:textId="77777777" w:rsidR="009922DE" w:rsidRPr="00591643" w:rsidRDefault="009922D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922DE" w:rsidRPr="00132D95" w14:paraId="2ABDFBA7"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4DDCD" w14:textId="77777777" w:rsidR="009922DE" w:rsidRPr="00132D95" w:rsidRDefault="008A58C2" w:rsidP="00B7177A">
          <w:pPr>
            <w:pStyle w:val="ProductList-OfferingBody"/>
            <w:ind w:left="-77" w:right="-73"/>
            <w:jc w:val="center"/>
            <w:rPr>
              <w:rStyle w:val="LogoportDoNotTranslate"/>
            </w:rPr>
          </w:pPr>
          <w:hyperlink w:anchor="TableofContents" w:history="1">
            <w:r w:rsidR="009922DE">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DC5CF" w14:textId="77777777" w:rsidR="009922DE" w:rsidRPr="00132D95"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A62DA" w14:textId="77777777" w:rsidR="009922DE" w:rsidRPr="00132D95" w:rsidRDefault="008A58C2" w:rsidP="00B7177A">
          <w:pPr>
            <w:pStyle w:val="ProductList-OfferingBody"/>
            <w:ind w:left="-72" w:right="-74"/>
            <w:jc w:val="center"/>
            <w:rPr>
              <w:rStyle w:val="LogoportDoNotTranslate"/>
            </w:rPr>
          </w:pPr>
          <w:hyperlink w:anchor="Introduction" w:history="1">
            <w:r w:rsidR="009922DE">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5F1812" w14:textId="77777777" w:rsidR="009922DE" w:rsidRPr="00132D95" w:rsidRDefault="009922DE"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2B19F9" w14:textId="77777777" w:rsidR="009922DE" w:rsidRPr="00132D95" w:rsidRDefault="008A58C2" w:rsidP="00B7177A">
          <w:pPr>
            <w:pStyle w:val="ProductList-OfferingBody"/>
            <w:ind w:left="-72" w:right="-75"/>
            <w:jc w:val="center"/>
            <w:rPr>
              <w:rStyle w:val="LogoportDoNotTranslate"/>
            </w:rPr>
          </w:pPr>
          <w:hyperlink w:anchor="GeneralTerms" w:history="1">
            <w:r w:rsidR="009922DE">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0181B"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F9BBEB" w14:textId="77777777" w:rsidR="009922DE" w:rsidRPr="00132D95" w:rsidRDefault="008A58C2" w:rsidP="00B7177A">
          <w:pPr>
            <w:pStyle w:val="ProductList-OfferingBody"/>
            <w:ind w:left="-72" w:right="-77"/>
            <w:jc w:val="center"/>
            <w:rPr>
              <w:rStyle w:val="LogoportDoNotTranslate"/>
            </w:rPr>
          </w:pPr>
          <w:hyperlink w:anchor="OnlineServiceSpecificTerms" w:history="1">
            <w:r w:rsidR="009922DE">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AB06CD"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0DDE8" w14:textId="77777777" w:rsidR="009922DE" w:rsidRPr="00132D95" w:rsidRDefault="008A58C2" w:rsidP="00B7177A">
          <w:pPr>
            <w:pStyle w:val="ProductList-OfferingBody"/>
            <w:ind w:left="-72" w:right="-76"/>
            <w:jc w:val="center"/>
            <w:rPr>
              <w:rStyle w:val="LogoportDoNotTranslate"/>
            </w:rPr>
          </w:pPr>
          <w:hyperlink w:anchor="Attachment1" w:history="1">
            <w:r w:rsidR="009922DE">
              <w:rPr>
                <w:rStyle w:val="Hyperlink"/>
                <w:sz w:val="14"/>
                <w:szCs w:val="14"/>
                <w:lang w:val="en-US" w:eastAsia="en-US" w:bidi="ar-SA"/>
              </w:rPr>
              <w:t>Liite</w:t>
            </w:r>
          </w:hyperlink>
        </w:p>
      </w:tc>
    </w:tr>
  </w:tbl>
  <w:p w14:paraId="71A0228C" w14:textId="77777777" w:rsidR="009922DE" w:rsidRPr="00591643" w:rsidRDefault="009922DE"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372B8D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2D537" w14:textId="77777777" w:rsidR="009922DE" w:rsidRPr="00C76DF3" w:rsidRDefault="008A58C2" w:rsidP="00591643">
          <w:pPr>
            <w:pStyle w:val="ProductList-OfferingBody"/>
            <w:ind w:left="-77" w:right="-73"/>
            <w:jc w:val="center"/>
            <w:rPr>
              <w:color w:val="808080" w:themeColor="background1" w:themeShade="80"/>
              <w:sz w:val="14"/>
              <w:szCs w:val="14"/>
            </w:rPr>
          </w:pPr>
          <w:hyperlink w:anchor="TableofContent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A7C58"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0FBE3" w14:textId="77777777" w:rsidR="009922DE" w:rsidRPr="00C76DF3" w:rsidRDefault="008A58C2" w:rsidP="00591643">
          <w:pPr>
            <w:pStyle w:val="ProductList-OfferingBody"/>
            <w:ind w:left="-72" w:right="-74"/>
            <w:jc w:val="center"/>
            <w:rPr>
              <w:color w:val="808080" w:themeColor="background1" w:themeShade="80"/>
              <w:sz w:val="14"/>
              <w:szCs w:val="14"/>
            </w:rPr>
          </w:pPr>
          <w:hyperlink w:anchor="Introduction"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0BE49F"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E6CBD" w14:textId="77777777" w:rsidR="009922DE" w:rsidRPr="00C76DF3" w:rsidRDefault="008A58C2" w:rsidP="003812FE">
          <w:pPr>
            <w:pStyle w:val="ProductList-OfferingBody"/>
            <w:ind w:left="-72" w:right="-75"/>
            <w:jc w:val="center"/>
            <w:rPr>
              <w:color w:val="808080" w:themeColor="background1" w:themeShade="80"/>
              <w:sz w:val="14"/>
              <w:szCs w:val="14"/>
            </w:rPr>
          </w:pPr>
          <w:hyperlink w:anchor="GeneralTerms"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AE36A3"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2CE3D" w14:textId="77777777" w:rsidR="009922DE" w:rsidRPr="00C76DF3" w:rsidRDefault="008A58C2" w:rsidP="00591643">
          <w:pPr>
            <w:pStyle w:val="ProductList-OfferingBody"/>
            <w:ind w:left="-72" w:right="-77"/>
            <w:jc w:val="center"/>
            <w:rPr>
              <w:color w:val="808080" w:themeColor="background1" w:themeShade="80"/>
              <w:sz w:val="14"/>
              <w:szCs w:val="14"/>
            </w:rPr>
          </w:pPr>
          <w:hyperlink w:anchor="PrivacyandSecurityTerms"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ED324"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6C71F" w14:textId="77777777" w:rsidR="009922DE" w:rsidRPr="00C76DF3" w:rsidRDefault="008A58C2" w:rsidP="003812FE">
          <w:pPr>
            <w:pStyle w:val="ProductList-OfferingBody"/>
            <w:ind w:left="-72" w:right="-77"/>
            <w:jc w:val="center"/>
            <w:rPr>
              <w:color w:val="808080" w:themeColor="background1" w:themeShade="80"/>
              <w:sz w:val="14"/>
              <w:szCs w:val="14"/>
            </w:rPr>
          </w:pPr>
          <w:hyperlink w:anchor="OnlineServiceSpecificTerms"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A1CF33"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69052" w14:textId="77777777" w:rsidR="009922DE" w:rsidRPr="00C76DF3" w:rsidRDefault="008A58C2" w:rsidP="003812FE">
          <w:pPr>
            <w:pStyle w:val="ProductList-OfferingBody"/>
            <w:ind w:left="-72" w:right="-76"/>
            <w:jc w:val="center"/>
            <w:rPr>
              <w:color w:val="808080" w:themeColor="background1" w:themeShade="80"/>
              <w:sz w:val="14"/>
              <w:szCs w:val="14"/>
            </w:rPr>
          </w:pPr>
          <w:hyperlink w:anchor="Attachment1" w:history="1">
            <w:r w:rsidR="009922DE">
              <w:rPr>
                <w:rStyle w:val="Hyperlink"/>
                <w:sz w:val="14"/>
                <w:szCs w:val="14"/>
              </w:rPr>
              <w:t>Liitteet</w:t>
            </w:r>
          </w:hyperlink>
        </w:p>
      </w:tc>
    </w:tr>
  </w:tbl>
  <w:p w14:paraId="1CEDCBF9" w14:textId="77777777" w:rsidR="009922DE" w:rsidRPr="00591643" w:rsidRDefault="009922D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9922DE" w:rsidRPr="00C76DF3" w:rsidRDefault="008A58C2" w:rsidP="00591643">
          <w:pPr>
            <w:pStyle w:val="ProductList-OfferingBody"/>
            <w:ind w:left="-77" w:right="-73"/>
            <w:jc w:val="center"/>
            <w:rPr>
              <w:color w:val="808080" w:themeColor="background1" w:themeShade="80"/>
              <w:sz w:val="14"/>
              <w:szCs w:val="14"/>
            </w:rPr>
          </w:pPr>
          <w:hyperlink w:anchor="TableofContent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9922DE" w:rsidRPr="00C76DF3" w:rsidRDefault="008A58C2" w:rsidP="00591643">
          <w:pPr>
            <w:pStyle w:val="ProductList-OfferingBody"/>
            <w:ind w:left="-72" w:right="-74"/>
            <w:jc w:val="center"/>
            <w:rPr>
              <w:color w:val="808080" w:themeColor="background1" w:themeShade="80"/>
              <w:sz w:val="14"/>
              <w:szCs w:val="14"/>
            </w:rPr>
          </w:pPr>
          <w:hyperlink w:anchor="Introduction"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9922DE" w:rsidRPr="00C76DF3" w:rsidRDefault="008A58C2" w:rsidP="003812FE">
          <w:pPr>
            <w:pStyle w:val="ProductList-OfferingBody"/>
            <w:ind w:left="-72" w:right="-75"/>
            <w:jc w:val="center"/>
            <w:rPr>
              <w:color w:val="808080" w:themeColor="background1" w:themeShade="80"/>
              <w:sz w:val="14"/>
              <w:szCs w:val="14"/>
            </w:rPr>
          </w:pPr>
          <w:hyperlink w:anchor="GeneralTerms"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9922DE" w:rsidRPr="00C76DF3" w:rsidRDefault="008A58C2" w:rsidP="00591643">
          <w:pPr>
            <w:pStyle w:val="ProductList-OfferingBody"/>
            <w:ind w:left="-72" w:right="-77"/>
            <w:jc w:val="center"/>
            <w:rPr>
              <w:color w:val="808080" w:themeColor="background1" w:themeShade="80"/>
              <w:sz w:val="14"/>
              <w:szCs w:val="14"/>
            </w:rPr>
          </w:pPr>
          <w:hyperlink w:anchor="PrivacyandSecurityTerms"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9922DE" w:rsidRPr="00C76DF3" w:rsidRDefault="008A58C2" w:rsidP="003812FE">
          <w:pPr>
            <w:pStyle w:val="ProductList-OfferingBody"/>
            <w:ind w:left="-72" w:right="-77"/>
            <w:jc w:val="center"/>
            <w:rPr>
              <w:color w:val="808080" w:themeColor="background1" w:themeShade="80"/>
              <w:sz w:val="14"/>
              <w:szCs w:val="14"/>
            </w:rPr>
          </w:pPr>
          <w:hyperlink w:anchor="OnlineServiceSpecificTerms"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9922DE" w:rsidRPr="00C76DF3" w:rsidRDefault="008A58C2" w:rsidP="003812FE">
          <w:pPr>
            <w:pStyle w:val="ProductList-OfferingBody"/>
            <w:ind w:left="-72" w:right="-76"/>
            <w:jc w:val="center"/>
            <w:rPr>
              <w:color w:val="808080" w:themeColor="background1" w:themeShade="80"/>
              <w:sz w:val="14"/>
              <w:szCs w:val="14"/>
            </w:rPr>
          </w:pPr>
          <w:hyperlink w:anchor="Attachment1" w:history="1">
            <w:r w:rsidR="009922DE">
              <w:rPr>
                <w:rStyle w:val="Hyperlink"/>
                <w:sz w:val="14"/>
                <w:szCs w:val="14"/>
              </w:rPr>
              <w:t>Liitteet</w:t>
            </w:r>
          </w:hyperlink>
        </w:p>
      </w:tc>
    </w:tr>
  </w:tbl>
  <w:p w14:paraId="0BE42C61" w14:textId="77777777" w:rsidR="009922DE" w:rsidRPr="00591643" w:rsidRDefault="009922D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990DE4" w14:paraId="5369132F" w14:textId="77777777" w:rsidTr="00A804D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63BCF" w14:textId="77777777" w:rsidR="009922DE" w:rsidRPr="00E97573" w:rsidRDefault="008A58C2" w:rsidP="00B7177A">
          <w:pPr>
            <w:pStyle w:val="ProductList-OfferingBody"/>
            <w:ind w:left="-77" w:right="-73"/>
            <w:jc w:val="center"/>
            <w:rPr>
              <w:rStyle w:val="Hyperlink"/>
              <w:sz w:val="14"/>
              <w:szCs w:val="14"/>
              <w:lang w:val="en-US" w:eastAsia="en-US" w:bidi="ar-SA"/>
            </w:rPr>
          </w:pPr>
          <w:hyperlink w:anchor="TableofContents" w:history="1">
            <w:r w:rsidR="009922DE">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15D06"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A8D70" w14:textId="77777777" w:rsidR="009922DE" w:rsidRPr="00E97573" w:rsidRDefault="008A58C2" w:rsidP="00B7177A">
          <w:pPr>
            <w:pStyle w:val="ProductList-OfferingBody"/>
            <w:ind w:left="-77" w:right="-73"/>
            <w:jc w:val="center"/>
            <w:rPr>
              <w:rStyle w:val="Hyperlink"/>
              <w:sz w:val="14"/>
              <w:szCs w:val="14"/>
              <w:lang w:val="en-US" w:eastAsia="en-US" w:bidi="ar-SA"/>
            </w:rPr>
          </w:pPr>
          <w:hyperlink w:anchor="Introduction" w:history="1">
            <w:r w:rsidR="009922DE">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30EEDB"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83A6C" w14:textId="77777777" w:rsidR="009922DE" w:rsidRPr="00E97573" w:rsidRDefault="008A58C2" w:rsidP="00B7177A">
          <w:pPr>
            <w:pStyle w:val="ProductList-OfferingBody"/>
            <w:ind w:left="-77" w:right="-73"/>
            <w:jc w:val="center"/>
            <w:rPr>
              <w:rStyle w:val="Hyperlink"/>
              <w:sz w:val="14"/>
              <w:szCs w:val="14"/>
              <w:lang w:val="en-US" w:eastAsia="en-US" w:bidi="ar-SA"/>
            </w:rPr>
          </w:pPr>
          <w:hyperlink w:anchor="GeneralTerms" w:history="1">
            <w:r w:rsidR="009922DE">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9F62C88"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73B71" w14:textId="77777777" w:rsidR="009922DE" w:rsidRPr="00E97573" w:rsidRDefault="008A58C2" w:rsidP="00B7177A">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A503652"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09A38" w14:textId="77777777" w:rsidR="009922DE" w:rsidRPr="00E97573" w:rsidRDefault="008A58C2" w:rsidP="00B7177A">
          <w:pPr>
            <w:pStyle w:val="ProductList-OfferingBody"/>
            <w:ind w:left="-77" w:right="-73"/>
            <w:jc w:val="center"/>
            <w:rPr>
              <w:rStyle w:val="Hyperlink"/>
              <w:sz w:val="14"/>
              <w:szCs w:val="14"/>
              <w:lang w:val="en-US" w:eastAsia="en-US" w:bidi="ar-SA"/>
            </w:rPr>
          </w:pPr>
          <w:hyperlink w:anchor="Attachment1" w:history="1">
            <w:r w:rsidR="009922DE">
              <w:rPr>
                <w:rStyle w:val="Hyperlink"/>
                <w:sz w:val="14"/>
                <w:szCs w:val="14"/>
                <w:lang w:val="en-US" w:eastAsia="en-US" w:bidi="ar-SA"/>
              </w:rPr>
              <w:t>Liite</w:t>
            </w:r>
          </w:hyperlink>
        </w:p>
      </w:tc>
    </w:tr>
  </w:tbl>
  <w:p w14:paraId="54FDF2C6" w14:textId="77777777" w:rsidR="009922DE" w:rsidRPr="00E97573" w:rsidRDefault="009922DE" w:rsidP="003812FE">
    <w:pPr>
      <w:pStyle w:val="Footer"/>
      <w:rPr>
        <w:sz w:val="14"/>
        <w:szCs w:val="14"/>
        <w:lang w:val="en-US" w:eastAsia="en-US" w:bidi="ar-S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990DE4" w14:paraId="67EF8D9E"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9922DE" w:rsidRPr="00E97573" w:rsidRDefault="008A58C2" w:rsidP="001B5E69">
          <w:pPr>
            <w:pStyle w:val="ProductList-OfferingBody"/>
            <w:ind w:left="-77" w:right="-73"/>
            <w:jc w:val="center"/>
            <w:rPr>
              <w:rStyle w:val="Hyperlink"/>
              <w:sz w:val="14"/>
              <w:szCs w:val="14"/>
              <w:lang w:val="en-US" w:eastAsia="en-US" w:bidi="ar-SA"/>
            </w:rPr>
          </w:pPr>
          <w:hyperlink w:anchor="TableofContents" w:history="1">
            <w:r w:rsidR="009922DE">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9922DE" w:rsidRPr="00E97573" w:rsidRDefault="008A58C2" w:rsidP="001B5E69">
          <w:pPr>
            <w:pStyle w:val="ProductList-OfferingBody"/>
            <w:ind w:left="-77" w:right="-73"/>
            <w:jc w:val="center"/>
            <w:rPr>
              <w:rStyle w:val="Hyperlink"/>
              <w:sz w:val="14"/>
              <w:szCs w:val="14"/>
              <w:lang w:val="en-US" w:eastAsia="en-US" w:bidi="ar-SA"/>
            </w:rPr>
          </w:pPr>
          <w:hyperlink w:anchor="Introduction" w:history="1">
            <w:r w:rsidR="009922DE">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9922DE" w:rsidRPr="00E97573" w:rsidRDefault="008A58C2" w:rsidP="001B5E69">
          <w:pPr>
            <w:pStyle w:val="ProductList-OfferingBody"/>
            <w:ind w:left="-77" w:right="-73"/>
            <w:jc w:val="center"/>
            <w:rPr>
              <w:rStyle w:val="Hyperlink"/>
              <w:sz w:val="14"/>
              <w:szCs w:val="14"/>
              <w:lang w:val="en-US" w:eastAsia="en-US" w:bidi="ar-SA"/>
            </w:rPr>
          </w:pPr>
          <w:hyperlink w:anchor="GeneralTerms" w:history="1">
            <w:r w:rsidR="009922DE">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9922DE" w:rsidRPr="00E97573" w:rsidRDefault="008A58C2" w:rsidP="001B5E69">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9922DE" w:rsidRPr="00E97573" w:rsidRDefault="008A58C2" w:rsidP="001B5E69">
          <w:pPr>
            <w:pStyle w:val="ProductList-OfferingBody"/>
            <w:ind w:left="-77" w:right="-73"/>
            <w:jc w:val="center"/>
            <w:rPr>
              <w:rStyle w:val="Hyperlink"/>
              <w:sz w:val="14"/>
              <w:szCs w:val="14"/>
              <w:lang w:val="en-US" w:eastAsia="en-US" w:bidi="ar-SA"/>
            </w:rPr>
          </w:pPr>
          <w:hyperlink w:anchor="Attachment1" w:history="1">
            <w:r w:rsidR="009922DE">
              <w:rPr>
                <w:rStyle w:val="Hyperlink"/>
                <w:sz w:val="14"/>
                <w:szCs w:val="14"/>
                <w:lang w:val="en-US" w:eastAsia="en-US" w:bidi="ar-SA"/>
              </w:rPr>
              <w:t>Liite</w:t>
            </w:r>
          </w:hyperlink>
        </w:p>
      </w:tc>
    </w:tr>
  </w:tbl>
  <w:p w14:paraId="183B08D5" w14:textId="77777777" w:rsidR="009922DE" w:rsidRPr="00E97573" w:rsidRDefault="009922DE">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D77B415" w14:textId="77777777" w:rsidR="00BF7E36" w:rsidRDefault="00BF7E36" w:rsidP="009A573F">
      <w:pPr>
        <w:spacing w:after="0" w:line="240" w:lineRule="auto"/>
      </w:pPr>
      <w:r>
        <w:separator/>
      </w:r>
    </w:p>
  </w:footnote>
  <w:footnote w:type="continuationSeparator" w:id="0">
    <w:p w14:paraId="3FD9768F" w14:textId="77777777" w:rsidR="00BF7E36" w:rsidRDefault="00BF7E36" w:rsidP="009A573F">
      <w:pPr>
        <w:spacing w:after="0" w:line="240" w:lineRule="auto"/>
      </w:pPr>
      <w:r>
        <w:continuationSeparator/>
      </w:r>
    </w:p>
  </w:footnote>
  <w:footnote w:type="continuationNotice" w:id="1">
    <w:p w14:paraId="42BA2270" w14:textId="77777777" w:rsidR="00BF7E36" w:rsidRDefault="00BF7E3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9922DE" w:rsidRPr="004D27A6" w:rsidRDefault="009922D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33545485"/>
      <w:docPartObj>
        <w:docPartGallery w:val="Page Numbers (Top of Page)"/>
        <w:docPartUnique/>
      </w:docPartObj>
    </w:sdtPr>
    <w:sdtEndPr>
      <w:rPr>
        <w:noProof/>
        <w:sz w:val="16"/>
        <w:szCs w:val="16"/>
      </w:rPr>
    </w:sdtEndPr>
    <w:sdtContent>
      <w:p w14:paraId="387B624E" w14:textId="15F9AB89" w:rsidR="009922DE" w:rsidRPr="00FE583C" w:rsidRDefault="008A58C2" w:rsidP="00FE583C">
        <w:pPr>
          <w:pStyle w:val="ProductList-Body"/>
          <w:tabs>
            <w:tab w:val="right" w:pos="10800"/>
          </w:tabs>
          <w:spacing w:before="20" w:after="20"/>
          <w:ind w:left="-14" w:right="-101"/>
          <w:rPr>
            <w:rFonts w:eastAsiaTheme="minorEastAsia"/>
            <w:noProof/>
            <w:sz w:val="16"/>
            <w:szCs w:val="16"/>
          </w:rPr>
        </w:pPr>
        <w:sdt>
          <w:sdtPr>
            <w:id w:val="-1235923304"/>
            <w:docPartObj>
              <w:docPartGallery w:val="Page Numbers (Top of Page)"/>
              <w:docPartUnique/>
            </w:docPartObj>
          </w:sdtPr>
          <w:sdtEndPr>
            <w:rPr>
              <w:noProof/>
              <w:sz w:val="16"/>
              <w:szCs w:val="16"/>
            </w:rPr>
          </w:sdtEndPr>
          <w:sdtContent>
            <w:r w:rsidR="009922DE" w:rsidRPr="00FE583C">
              <w:rPr>
                <w:sz w:val="16"/>
              </w:rPr>
              <w:t>Microsoftin volyymikäyttöoikeuksien Online-palveluiden käyttöehdot (</w:t>
            </w:r>
            <w:r w:rsidR="009922DE" w:rsidRPr="009922DE">
              <w:rPr>
                <w:sz w:val="16"/>
              </w:rPr>
              <w:t xml:space="preserve">Suomi (Finnish), </w:t>
            </w:r>
            <w:r w:rsidR="00AC524C" w:rsidRPr="00AC524C">
              <w:rPr>
                <w:sz w:val="16"/>
              </w:rPr>
              <w:t>elokuu</w:t>
            </w:r>
            <w:r w:rsidR="009922DE">
              <w:rPr>
                <w:sz w:val="16"/>
              </w:rPr>
              <w:t xml:space="preserve"> </w:t>
            </w:r>
            <w:r w:rsidR="009922DE" w:rsidRPr="009922DE">
              <w:rPr>
                <w:sz w:val="16"/>
                <w:szCs w:val="16"/>
              </w:rPr>
              <w:t>2020</w:t>
            </w:r>
            <w:r w:rsidR="009922DE" w:rsidRPr="00FE583C">
              <w:rPr>
                <w:sz w:val="16"/>
              </w:rPr>
              <w:t>)</w:t>
            </w:r>
          </w:sdtContent>
        </w:sdt>
        <w:r w:rsidR="009922DE" w:rsidRPr="00FE583C">
          <w:rPr>
            <w:sz w:val="16"/>
            <w:szCs w:val="16"/>
          </w:rPr>
          <w:tab/>
        </w:r>
        <w:r w:rsidR="009922DE" w:rsidRPr="00FE583C">
          <w:rPr>
            <w:sz w:val="16"/>
            <w:szCs w:val="16"/>
          </w:rPr>
          <w:fldChar w:fldCharType="begin"/>
        </w:r>
        <w:r w:rsidR="009922DE" w:rsidRPr="00FE583C">
          <w:rPr>
            <w:sz w:val="16"/>
            <w:szCs w:val="16"/>
          </w:rPr>
          <w:instrText xml:space="preserve"> PAGE   \* MERGEFORMAT </w:instrText>
        </w:r>
        <w:r w:rsidR="009922DE" w:rsidRPr="00FE583C">
          <w:rPr>
            <w:sz w:val="16"/>
            <w:szCs w:val="16"/>
          </w:rPr>
          <w:fldChar w:fldCharType="separate"/>
        </w:r>
        <w:r w:rsidR="009922DE">
          <w:rPr>
            <w:sz w:val="16"/>
            <w:szCs w:val="16"/>
          </w:rPr>
          <w:t>2</w:t>
        </w:r>
        <w:r w:rsidR="009922DE" w:rsidRPr="00FE583C">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6345AD9F" w:rsidR="009922DE" w:rsidRPr="00FE583C" w:rsidRDefault="008A58C2" w:rsidP="00C62F40">
        <w:pPr>
          <w:pStyle w:val="ProductList-Body"/>
          <w:tabs>
            <w:tab w:val="right" w:pos="10800"/>
          </w:tabs>
          <w:spacing w:before="20" w:after="20"/>
          <w:ind w:left="-14" w:right="-101"/>
          <w:rPr>
            <w:rFonts w:eastAsiaTheme="minorEastAsia"/>
            <w:noProof/>
            <w:sz w:val="16"/>
            <w:szCs w:val="16"/>
          </w:rPr>
        </w:pPr>
        <w:sdt>
          <w:sdtPr>
            <w:id w:val="-1594244803"/>
            <w:docPartObj>
              <w:docPartGallery w:val="Page Numbers (Top of Page)"/>
              <w:docPartUnique/>
            </w:docPartObj>
          </w:sdtPr>
          <w:sdtEndPr>
            <w:rPr>
              <w:noProof/>
              <w:sz w:val="16"/>
              <w:szCs w:val="16"/>
            </w:rPr>
          </w:sdtEndPr>
          <w:sdtContent>
            <w:r w:rsidR="009922DE" w:rsidRPr="00FE583C">
              <w:rPr>
                <w:sz w:val="16"/>
              </w:rPr>
              <w:t>Microsoftin volyymikäyttöoikeuksien Online-palveluiden käyttöehdot (</w:t>
            </w:r>
            <w:r w:rsidR="009922DE" w:rsidRPr="009922DE">
              <w:rPr>
                <w:sz w:val="16"/>
              </w:rPr>
              <w:t xml:space="preserve">Suomi (Finnish), </w:t>
            </w:r>
            <w:r w:rsidR="00AC524C">
              <w:rPr>
                <w:sz w:val="16"/>
              </w:rPr>
              <w:t>e</w:t>
            </w:r>
            <w:r w:rsidR="00AC524C" w:rsidRPr="00AC524C">
              <w:rPr>
                <w:sz w:val="16"/>
              </w:rPr>
              <w:t>lokuu</w:t>
            </w:r>
            <w:r w:rsidR="009922DE">
              <w:rPr>
                <w:sz w:val="16"/>
              </w:rPr>
              <w:t xml:space="preserve"> </w:t>
            </w:r>
            <w:r w:rsidR="009922DE" w:rsidRPr="004B36CB">
              <w:rPr>
                <w:sz w:val="16"/>
                <w:szCs w:val="16"/>
              </w:rPr>
              <w:t>2020</w:t>
            </w:r>
            <w:r w:rsidR="009922DE" w:rsidRPr="00FE583C">
              <w:rPr>
                <w:sz w:val="16"/>
              </w:rPr>
              <w:t>)</w:t>
            </w:r>
          </w:sdtContent>
        </w:sdt>
        <w:r w:rsidR="009922DE" w:rsidRPr="00FE583C">
          <w:rPr>
            <w:sz w:val="16"/>
            <w:szCs w:val="16"/>
          </w:rPr>
          <w:tab/>
        </w:r>
        <w:r w:rsidR="009922DE" w:rsidRPr="00FE583C">
          <w:rPr>
            <w:sz w:val="16"/>
            <w:szCs w:val="16"/>
          </w:rPr>
          <w:fldChar w:fldCharType="begin"/>
        </w:r>
        <w:r w:rsidR="009922DE" w:rsidRPr="00FE583C">
          <w:rPr>
            <w:sz w:val="16"/>
            <w:szCs w:val="16"/>
          </w:rPr>
          <w:instrText xml:space="preserve"> PAGE   \* MERGEFORMAT </w:instrText>
        </w:r>
        <w:r w:rsidR="009922DE" w:rsidRPr="00FE583C">
          <w:rPr>
            <w:sz w:val="16"/>
            <w:szCs w:val="16"/>
          </w:rPr>
          <w:fldChar w:fldCharType="separate"/>
        </w:r>
        <w:r w:rsidR="009922DE" w:rsidRPr="00FE583C">
          <w:rPr>
            <w:noProof/>
            <w:sz w:val="16"/>
            <w:szCs w:val="16"/>
          </w:rPr>
          <w:t>2</w:t>
        </w:r>
        <w:r w:rsidR="009922DE" w:rsidRPr="00FE583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2C1225C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161A581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8"/>
  </w:num>
  <w:num w:numId="8">
    <w:abstractNumId w:val="13"/>
  </w:num>
  <w:num w:numId="9">
    <w:abstractNumId w:val="9"/>
  </w:num>
  <w:num w:numId="10">
    <w:abstractNumId w:val="3"/>
  </w:num>
  <w:num w:numId="11">
    <w:abstractNumId w:val="20"/>
  </w:num>
  <w:num w:numId="12">
    <w:abstractNumId w:val="5"/>
  </w:num>
  <w:num w:numId="13">
    <w:abstractNumId w:val="1"/>
  </w:num>
  <w:num w:numId="14">
    <w:abstractNumId w:val="21"/>
  </w:num>
  <w:num w:numId="15">
    <w:abstractNumId w:val="10"/>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k6Hf7bDNAJ47pf1S9/Lew0C3V/BbVMYJU6Kt+D9RXBHQhd2RB7I17/mdlkTdmNqpOjEm1kNM3BcFhrOf9+c5lA==" w:salt="DyCMuDueelBVDoJDT0qB5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48F"/>
    <w:rsid w:val="00004BE2"/>
    <w:rsid w:val="000056F6"/>
    <w:rsid w:val="0000793E"/>
    <w:rsid w:val="00007D8A"/>
    <w:rsid w:val="000106A8"/>
    <w:rsid w:val="00012166"/>
    <w:rsid w:val="00012831"/>
    <w:rsid w:val="00013827"/>
    <w:rsid w:val="00013EEE"/>
    <w:rsid w:val="00014D9C"/>
    <w:rsid w:val="00016017"/>
    <w:rsid w:val="00017369"/>
    <w:rsid w:val="00017A5A"/>
    <w:rsid w:val="00017A87"/>
    <w:rsid w:val="00024B72"/>
    <w:rsid w:val="0002605D"/>
    <w:rsid w:val="00026DDE"/>
    <w:rsid w:val="0002719C"/>
    <w:rsid w:val="00027CCB"/>
    <w:rsid w:val="00027CFF"/>
    <w:rsid w:val="00031223"/>
    <w:rsid w:val="000314CF"/>
    <w:rsid w:val="00031913"/>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44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5B0"/>
    <w:rsid w:val="000A2E8E"/>
    <w:rsid w:val="000A5DC6"/>
    <w:rsid w:val="000A5E8A"/>
    <w:rsid w:val="000A5FA1"/>
    <w:rsid w:val="000A6BE5"/>
    <w:rsid w:val="000A7254"/>
    <w:rsid w:val="000B02C9"/>
    <w:rsid w:val="000B0627"/>
    <w:rsid w:val="000B07BF"/>
    <w:rsid w:val="000B1561"/>
    <w:rsid w:val="000B2305"/>
    <w:rsid w:val="000B43CA"/>
    <w:rsid w:val="000B6967"/>
    <w:rsid w:val="000B6A5E"/>
    <w:rsid w:val="000C00D2"/>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38E3"/>
    <w:rsid w:val="000F56C8"/>
    <w:rsid w:val="000F7E74"/>
    <w:rsid w:val="001013C9"/>
    <w:rsid w:val="0010172F"/>
    <w:rsid w:val="00103454"/>
    <w:rsid w:val="00103924"/>
    <w:rsid w:val="00104DBC"/>
    <w:rsid w:val="0010587C"/>
    <w:rsid w:val="00105B4C"/>
    <w:rsid w:val="00107F31"/>
    <w:rsid w:val="00111B6A"/>
    <w:rsid w:val="00116FA3"/>
    <w:rsid w:val="00117EB2"/>
    <w:rsid w:val="00121D9A"/>
    <w:rsid w:val="00122096"/>
    <w:rsid w:val="00123E7D"/>
    <w:rsid w:val="001242BA"/>
    <w:rsid w:val="001251C2"/>
    <w:rsid w:val="00125581"/>
    <w:rsid w:val="00125CBE"/>
    <w:rsid w:val="00127C5F"/>
    <w:rsid w:val="001320C2"/>
    <w:rsid w:val="00132A99"/>
    <w:rsid w:val="00132D95"/>
    <w:rsid w:val="0013475D"/>
    <w:rsid w:val="00134DA1"/>
    <w:rsid w:val="00134EF8"/>
    <w:rsid w:val="00135786"/>
    <w:rsid w:val="00136452"/>
    <w:rsid w:val="00136EBA"/>
    <w:rsid w:val="00137E59"/>
    <w:rsid w:val="00140900"/>
    <w:rsid w:val="00141093"/>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CF9"/>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A68C9"/>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AA6"/>
    <w:rsid w:val="001D1C37"/>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6D5E"/>
    <w:rsid w:val="0020319C"/>
    <w:rsid w:val="002045B3"/>
    <w:rsid w:val="00205A59"/>
    <w:rsid w:val="00206C82"/>
    <w:rsid w:val="00207B92"/>
    <w:rsid w:val="00210530"/>
    <w:rsid w:val="00212A48"/>
    <w:rsid w:val="002130D2"/>
    <w:rsid w:val="00215536"/>
    <w:rsid w:val="002160E0"/>
    <w:rsid w:val="00216B4F"/>
    <w:rsid w:val="00217724"/>
    <w:rsid w:val="002203AF"/>
    <w:rsid w:val="00221CBE"/>
    <w:rsid w:val="00224DEB"/>
    <w:rsid w:val="00230C43"/>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805"/>
    <w:rsid w:val="00255964"/>
    <w:rsid w:val="00256427"/>
    <w:rsid w:val="00256DB5"/>
    <w:rsid w:val="00256F02"/>
    <w:rsid w:val="00256F64"/>
    <w:rsid w:val="002608FF"/>
    <w:rsid w:val="00260ADB"/>
    <w:rsid w:val="002634DC"/>
    <w:rsid w:val="00263F4C"/>
    <w:rsid w:val="002647B9"/>
    <w:rsid w:val="00266EE8"/>
    <w:rsid w:val="00267734"/>
    <w:rsid w:val="0026799F"/>
    <w:rsid w:val="00270CD4"/>
    <w:rsid w:val="00271353"/>
    <w:rsid w:val="00271922"/>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36BF"/>
    <w:rsid w:val="002949FD"/>
    <w:rsid w:val="002967A3"/>
    <w:rsid w:val="002967C1"/>
    <w:rsid w:val="00297098"/>
    <w:rsid w:val="0029712D"/>
    <w:rsid w:val="002976DF"/>
    <w:rsid w:val="002A23FB"/>
    <w:rsid w:val="002A35C6"/>
    <w:rsid w:val="002A3B84"/>
    <w:rsid w:val="002A4B4C"/>
    <w:rsid w:val="002A6167"/>
    <w:rsid w:val="002B123C"/>
    <w:rsid w:val="002B4B19"/>
    <w:rsid w:val="002B686B"/>
    <w:rsid w:val="002B789A"/>
    <w:rsid w:val="002C0221"/>
    <w:rsid w:val="002C0971"/>
    <w:rsid w:val="002C0AB4"/>
    <w:rsid w:val="002C2D16"/>
    <w:rsid w:val="002C3399"/>
    <w:rsid w:val="002C3463"/>
    <w:rsid w:val="002C5DFC"/>
    <w:rsid w:val="002D06F6"/>
    <w:rsid w:val="002D3658"/>
    <w:rsid w:val="002D36ED"/>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313"/>
    <w:rsid w:val="003035AD"/>
    <w:rsid w:val="00303A6C"/>
    <w:rsid w:val="003045CD"/>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1A2B"/>
    <w:rsid w:val="00332075"/>
    <w:rsid w:val="00332DA2"/>
    <w:rsid w:val="00333CA8"/>
    <w:rsid w:val="00337870"/>
    <w:rsid w:val="00340AF6"/>
    <w:rsid w:val="00340E6D"/>
    <w:rsid w:val="00343417"/>
    <w:rsid w:val="00346FF3"/>
    <w:rsid w:val="00351B78"/>
    <w:rsid w:val="00353E4C"/>
    <w:rsid w:val="00354D09"/>
    <w:rsid w:val="00355E55"/>
    <w:rsid w:val="00356011"/>
    <w:rsid w:val="00362758"/>
    <w:rsid w:val="003632D9"/>
    <w:rsid w:val="00366C8E"/>
    <w:rsid w:val="0036780D"/>
    <w:rsid w:val="003702A6"/>
    <w:rsid w:val="00371CE9"/>
    <w:rsid w:val="0037484F"/>
    <w:rsid w:val="00375560"/>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0019"/>
    <w:rsid w:val="003E13EF"/>
    <w:rsid w:val="003E1568"/>
    <w:rsid w:val="003E1983"/>
    <w:rsid w:val="003E3526"/>
    <w:rsid w:val="003E3C27"/>
    <w:rsid w:val="003F0BC4"/>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26A0D"/>
    <w:rsid w:val="00430C94"/>
    <w:rsid w:val="00432379"/>
    <w:rsid w:val="00434703"/>
    <w:rsid w:val="004347EB"/>
    <w:rsid w:val="0043598B"/>
    <w:rsid w:val="0043674F"/>
    <w:rsid w:val="00440CC7"/>
    <w:rsid w:val="00442B9A"/>
    <w:rsid w:val="00445461"/>
    <w:rsid w:val="004456F3"/>
    <w:rsid w:val="00445F89"/>
    <w:rsid w:val="004475C2"/>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AAE"/>
    <w:rsid w:val="00475C02"/>
    <w:rsid w:val="00476830"/>
    <w:rsid w:val="00477621"/>
    <w:rsid w:val="00481542"/>
    <w:rsid w:val="00485BAA"/>
    <w:rsid w:val="00487437"/>
    <w:rsid w:val="00490813"/>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5E3"/>
    <w:rsid w:val="004D0ACF"/>
    <w:rsid w:val="004D201A"/>
    <w:rsid w:val="004D27A6"/>
    <w:rsid w:val="004D2B1C"/>
    <w:rsid w:val="004D4312"/>
    <w:rsid w:val="004D4DBB"/>
    <w:rsid w:val="004D5F3A"/>
    <w:rsid w:val="004E15D7"/>
    <w:rsid w:val="004E52BA"/>
    <w:rsid w:val="004E53FA"/>
    <w:rsid w:val="004F1476"/>
    <w:rsid w:val="004F2172"/>
    <w:rsid w:val="004F36CE"/>
    <w:rsid w:val="004F3C6D"/>
    <w:rsid w:val="004F4F80"/>
    <w:rsid w:val="004F681E"/>
    <w:rsid w:val="004F774C"/>
    <w:rsid w:val="004F788C"/>
    <w:rsid w:val="0050010F"/>
    <w:rsid w:val="005003B7"/>
    <w:rsid w:val="00501CBA"/>
    <w:rsid w:val="00502BC6"/>
    <w:rsid w:val="00502E27"/>
    <w:rsid w:val="00503544"/>
    <w:rsid w:val="00503C9D"/>
    <w:rsid w:val="00504547"/>
    <w:rsid w:val="00507D7B"/>
    <w:rsid w:val="00510119"/>
    <w:rsid w:val="0051055C"/>
    <w:rsid w:val="00511BD4"/>
    <w:rsid w:val="005121A5"/>
    <w:rsid w:val="00514990"/>
    <w:rsid w:val="00514A8B"/>
    <w:rsid w:val="00516278"/>
    <w:rsid w:val="005164D8"/>
    <w:rsid w:val="00521B08"/>
    <w:rsid w:val="00526B36"/>
    <w:rsid w:val="00527DC0"/>
    <w:rsid w:val="00530493"/>
    <w:rsid w:val="0053069E"/>
    <w:rsid w:val="00530959"/>
    <w:rsid w:val="0053216D"/>
    <w:rsid w:val="005328B4"/>
    <w:rsid w:val="00533DD5"/>
    <w:rsid w:val="0053420D"/>
    <w:rsid w:val="0053555F"/>
    <w:rsid w:val="00536EE4"/>
    <w:rsid w:val="0053726B"/>
    <w:rsid w:val="00537B03"/>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2951"/>
    <w:rsid w:val="00593AB3"/>
    <w:rsid w:val="00594255"/>
    <w:rsid w:val="00594501"/>
    <w:rsid w:val="00594B11"/>
    <w:rsid w:val="0059704A"/>
    <w:rsid w:val="005972A6"/>
    <w:rsid w:val="005A0966"/>
    <w:rsid w:val="005A177E"/>
    <w:rsid w:val="005A27D3"/>
    <w:rsid w:val="005A336A"/>
    <w:rsid w:val="005A483A"/>
    <w:rsid w:val="005B2831"/>
    <w:rsid w:val="005B3EB3"/>
    <w:rsid w:val="005B6FDF"/>
    <w:rsid w:val="005B7124"/>
    <w:rsid w:val="005B77E5"/>
    <w:rsid w:val="005C299D"/>
    <w:rsid w:val="005C40C4"/>
    <w:rsid w:val="005C51AC"/>
    <w:rsid w:val="005C6B3F"/>
    <w:rsid w:val="005C7157"/>
    <w:rsid w:val="005C77A9"/>
    <w:rsid w:val="005C7ADC"/>
    <w:rsid w:val="005D0AC4"/>
    <w:rsid w:val="005D10D9"/>
    <w:rsid w:val="005D1CA5"/>
    <w:rsid w:val="005D22F8"/>
    <w:rsid w:val="005D5E14"/>
    <w:rsid w:val="005D6244"/>
    <w:rsid w:val="005D74CC"/>
    <w:rsid w:val="005E2606"/>
    <w:rsid w:val="005E3275"/>
    <w:rsid w:val="005E3CA2"/>
    <w:rsid w:val="005E69C9"/>
    <w:rsid w:val="005E7F3E"/>
    <w:rsid w:val="005F013C"/>
    <w:rsid w:val="005F036F"/>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0353"/>
    <w:rsid w:val="00650640"/>
    <w:rsid w:val="006519F7"/>
    <w:rsid w:val="00651B74"/>
    <w:rsid w:val="006523C8"/>
    <w:rsid w:val="006524A3"/>
    <w:rsid w:val="00653DA4"/>
    <w:rsid w:val="00653E71"/>
    <w:rsid w:val="00655A3E"/>
    <w:rsid w:val="00660692"/>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122A"/>
    <w:rsid w:val="00683C49"/>
    <w:rsid w:val="00684714"/>
    <w:rsid w:val="00684A60"/>
    <w:rsid w:val="00684B6F"/>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B6928"/>
    <w:rsid w:val="006C054D"/>
    <w:rsid w:val="006C0B5E"/>
    <w:rsid w:val="006C2505"/>
    <w:rsid w:val="006C4BFF"/>
    <w:rsid w:val="006C620E"/>
    <w:rsid w:val="006C6E4A"/>
    <w:rsid w:val="006C7B0D"/>
    <w:rsid w:val="006D010B"/>
    <w:rsid w:val="006D0A95"/>
    <w:rsid w:val="006D1141"/>
    <w:rsid w:val="006D33D5"/>
    <w:rsid w:val="006D49E1"/>
    <w:rsid w:val="006D4A41"/>
    <w:rsid w:val="006D6305"/>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1C48"/>
    <w:rsid w:val="007223E3"/>
    <w:rsid w:val="00722EB1"/>
    <w:rsid w:val="007246D4"/>
    <w:rsid w:val="007257F9"/>
    <w:rsid w:val="0072631D"/>
    <w:rsid w:val="007303AE"/>
    <w:rsid w:val="007304A1"/>
    <w:rsid w:val="00730B3A"/>
    <w:rsid w:val="00730DD3"/>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AE5"/>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118"/>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1B6F"/>
    <w:rsid w:val="00845311"/>
    <w:rsid w:val="00846616"/>
    <w:rsid w:val="008506EB"/>
    <w:rsid w:val="008507CF"/>
    <w:rsid w:val="00852623"/>
    <w:rsid w:val="008526EC"/>
    <w:rsid w:val="00855122"/>
    <w:rsid w:val="0085720F"/>
    <w:rsid w:val="008573BE"/>
    <w:rsid w:val="008611DB"/>
    <w:rsid w:val="00861FEC"/>
    <w:rsid w:val="00862C50"/>
    <w:rsid w:val="008646F7"/>
    <w:rsid w:val="00864C0F"/>
    <w:rsid w:val="00865765"/>
    <w:rsid w:val="00866323"/>
    <w:rsid w:val="00867B7D"/>
    <w:rsid w:val="00867D3C"/>
    <w:rsid w:val="00870D9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A554C"/>
    <w:rsid w:val="008A58C2"/>
    <w:rsid w:val="008B00AE"/>
    <w:rsid w:val="008B02EF"/>
    <w:rsid w:val="008B08EC"/>
    <w:rsid w:val="008B2E04"/>
    <w:rsid w:val="008B6ABD"/>
    <w:rsid w:val="008C0120"/>
    <w:rsid w:val="008C0FB9"/>
    <w:rsid w:val="008C1B76"/>
    <w:rsid w:val="008C36AA"/>
    <w:rsid w:val="008C3E2C"/>
    <w:rsid w:val="008C6215"/>
    <w:rsid w:val="008C71F4"/>
    <w:rsid w:val="008C733D"/>
    <w:rsid w:val="008D1FF3"/>
    <w:rsid w:val="008D23E8"/>
    <w:rsid w:val="008D38E9"/>
    <w:rsid w:val="008D48C6"/>
    <w:rsid w:val="008D4A39"/>
    <w:rsid w:val="008D6DBF"/>
    <w:rsid w:val="008D6F21"/>
    <w:rsid w:val="008D74AC"/>
    <w:rsid w:val="008D7AE7"/>
    <w:rsid w:val="008E15EC"/>
    <w:rsid w:val="008E1EAF"/>
    <w:rsid w:val="008E36C0"/>
    <w:rsid w:val="008E36F2"/>
    <w:rsid w:val="008E3DCD"/>
    <w:rsid w:val="008E450B"/>
    <w:rsid w:val="008E4C23"/>
    <w:rsid w:val="008E667F"/>
    <w:rsid w:val="008E676F"/>
    <w:rsid w:val="008E7251"/>
    <w:rsid w:val="008E76EF"/>
    <w:rsid w:val="008E7D7C"/>
    <w:rsid w:val="008F0097"/>
    <w:rsid w:val="008F0149"/>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39AC"/>
    <w:rsid w:val="009141A9"/>
    <w:rsid w:val="00917344"/>
    <w:rsid w:val="00925750"/>
    <w:rsid w:val="009267F8"/>
    <w:rsid w:val="00927552"/>
    <w:rsid w:val="00927DFB"/>
    <w:rsid w:val="00930A79"/>
    <w:rsid w:val="00930D5E"/>
    <w:rsid w:val="009329E7"/>
    <w:rsid w:val="00933EC3"/>
    <w:rsid w:val="009348C8"/>
    <w:rsid w:val="00934B9C"/>
    <w:rsid w:val="009377C8"/>
    <w:rsid w:val="00941FBF"/>
    <w:rsid w:val="009427A1"/>
    <w:rsid w:val="00943761"/>
    <w:rsid w:val="009438D2"/>
    <w:rsid w:val="009446CB"/>
    <w:rsid w:val="00944F89"/>
    <w:rsid w:val="00946D49"/>
    <w:rsid w:val="00956AFC"/>
    <w:rsid w:val="009616E2"/>
    <w:rsid w:val="00965777"/>
    <w:rsid w:val="00965BC5"/>
    <w:rsid w:val="009708AE"/>
    <w:rsid w:val="00971DC1"/>
    <w:rsid w:val="00974D6F"/>
    <w:rsid w:val="00974EAE"/>
    <w:rsid w:val="00976475"/>
    <w:rsid w:val="009767F4"/>
    <w:rsid w:val="00976EB6"/>
    <w:rsid w:val="00981B7C"/>
    <w:rsid w:val="00981C67"/>
    <w:rsid w:val="009827FA"/>
    <w:rsid w:val="00990DE4"/>
    <w:rsid w:val="009912E6"/>
    <w:rsid w:val="009919D2"/>
    <w:rsid w:val="009922DE"/>
    <w:rsid w:val="00992355"/>
    <w:rsid w:val="0099256C"/>
    <w:rsid w:val="00993957"/>
    <w:rsid w:val="00993D80"/>
    <w:rsid w:val="009946E6"/>
    <w:rsid w:val="0099471C"/>
    <w:rsid w:val="00997F23"/>
    <w:rsid w:val="009A0311"/>
    <w:rsid w:val="009A0941"/>
    <w:rsid w:val="009A0C93"/>
    <w:rsid w:val="009A167F"/>
    <w:rsid w:val="009A1AF2"/>
    <w:rsid w:val="009A38BC"/>
    <w:rsid w:val="009A48E0"/>
    <w:rsid w:val="009A5014"/>
    <w:rsid w:val="009A573F"/>
    <w:rsid w:val="009A5DDB"/>
    <w:rsid w:val="009A6ABA"/>
    <w:rsid w:val="009B0ECA"/>
    <w:rsid w:val="009B0F1F"/>
    <w:rsid w:val="009B0F82"/>
    <w:rsid w:val="009B1BF6"/>
    <w:rsid w:val="009B202B"/>
    <w:rsid w:val="009B280A"/>
    <w:rsid w:val="009B2950"/>
    <w:rsid w:val="009B2DBE"/>
    <w:rsid w:val="009B3712"/>
    <w:rsid w:val="009B373A"/>
    <w:rsid w:val="009B3FD1"/>
    <w:rsid w:val="009B462A"/>
    <w:rsid w:val="009B56B6"/>
    <w:rsid w:val="009B61A7"/>
    <w:rsid w:val="009B7110"/>
    <w:rsid w:val="009C1170"/>
    <w:rsid w:val="009C2439"/>
    <w:rsid w:val="009C3946"/>
    <w:rsid w:val="009C45A3"/>
    <w:rsid w:val="009C5898"/>
    <w:rsid w:val="009C6951"/>
    <w:rsid w:val="009C6E3D"/>
    <w:rsid w:val="009D1EDE"/>
    <w:rsid w:val="009D375D"/>
    <w:rsid w:val="009D47AA"/>
    <w:rsid w:val="009D48DC"/>
    <w:rsid w:val="009D4DCC"/>
    <w:rsid w:val="009D55C7"/>
    <w:rsid w:val="009D5605"/>
    <w:rsid w:val="009D68AD"/>
    <w:rsid w:val="009D7029"/>
    <w:rsid w:val="009D75E4"/>
    <w:rsid w:val="009D7B57"/>
    <w:rsid w:val="009E1894"/>
    <w:rsid w:val="009E223B"/>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30D"/>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711"/>
    <w:rsid w:val="00A646CD"/>
    <w:rsid w:val="00A65927"/>
    <w:rsid w:val="00A72314"/>
    <w:rsid w:val="00A723F7"/>
    <w:rsid w:val="00A72B12"/>
    <w:rsid w:val="00A76269"/>
    <w:rsid w:val="00A765FA"/>
    <w:rsid w:val="00A769CE"/>
    <w:rsid w:val="00A7777A"/>
    <w:rsid w:val="00A804DA"/>
    <w:rsid w:val="00A80AAC"/>
    <w:rsid w:val="00A81D37"/>
    <w:rsid w:val="00A8327A"/>
    <w:rsid w:val="00A83621"/>
    <w:rsid w:val="00A84A5B"/>
    <w:rsid w:val="00A84C7C"/>
    <w:rsid w:val="00A84F89"/>
    <w:rsid w:val="00A867FC"/>
    <w:rsid w:val="00A905BA"/>
    <w:rsid w:val="00A914BF"/>
    <w:rsid w:val="00A92414"/>
    <w:rsid w:val="00A938E0"/>
    <w:rsid w:val="00A93B06"/>
    <w:rsid w:val="00A9432E"/>
    <w:rsid w:val="00A94738"/>
    <w:rsid w:val="00A94C02"/>
    <w:rsid w:val="00A94FDF"/>
    <w:rsid w:val="00A963F2"/>
    <w:rsid w:val="00A97CA1"/>
    <w:rsid w:val="00AA0B21"/>
    <w:rsid w:val="00AA0F4D"/>
    <w:rsid w:val="00AA2662"/>
    <w:rsid w:val="00AA2A25"/>
    <w:rsid w:val="00AA483D"/>
    <w:rsid w:val="00AA56FC"/>
    <w:rsid w:val="00AA6837"/>
    <w:rsid w:val="00AA69BE"/>
    <w:rsid w:val="00AA74FB"/>
    <w:rsid w:val="00AB1667"/>
    <w:rsid w:val="00AB1F4E"/>
    <w:rsid w:val="00AB2003"/>
    <w:rsid w:val="00AB223B"/>
    <w:rsid w:val="00AB48DD"/>
    <w:rsid w:val="00AB5CE8"/>
    <w:rsid w:val="00AB64F8"/>
    <w:rsid w:val="00AC1338"/>
    <w:rsid w:val="00AC2980"/>
    <w:rsid w:val="00AC3BA6"/>
    <w:rsid w:val="00AC524C"/>
    <w:rsid w:val="00AC61DE"/>
    <w:rsid w:val="00AC73FD"/>
    <w:rsid w:val="00AC7E59"/>
    <w:rsid w:val="00AC7EBD"/>
    <w:rsid w:val="00AD11A0"/>
    <w:rsid w:val="00AD1A32"/>
    <w:rsid w:val="00AD1C5D"/>
    <w:rsid w:val="00AD224C"/>
    <w:rsid w:val="00AD324B"/>
    <w:rsid w:val="00AD3CEC"/>
    <w:rsid w:val="00AD5C6B"/>
    <w:rsid w:val="00AD5DEC"/>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0FD"/>
    <w:rsid w:val="00B074D2"/>
    <w:rsid w:val="00B0782A"/>
    <w:rsid w:val="00B10C02"/>
    <w:rsid w:val="00B12422"/>
    <w:rsid w:val="00B12C95"/>
    <w:rsid w:val="00B17611"/>
    <w:rsid w:val="00B17C50"/>
    <w:rsid w:val="00B20876"/>
    <w:rsid w:val="00B20A20"/>
    <w:rsid w:val="00B21DA3"/>
    <w:rsid w:val="00B26020"/>
    <w:rsid w:val="00B26BEF"/>
    <w:rsid w:val="00B3178C"/>
    <w:rsid w:val="00B342BA"/>
    <w:rsid w:val="00B35314"/>
    <w:rsid w:val="00B3772C"/>
    <w:rsid w:val="00B428A7"/>
    <w:rsid w:val="00B44A54"/>
    <w:rsid w:val="00B45BE8"/>
    <w:rsid w:val="00B47BC3"/>
    <w:rsid w:val="00B504EF"/>
    <w:rsid w:val="00B504F8"/>
    <w:rsid w:val="00B50C50"/>
    <w:rsid w:val="00B53E87"/>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177A"/>
    <w:rsid w:val="00B72A9A"/>
    <w:rsid w:val="00B73175"/>
    <w:rsid w:val="00B75CB7"/>
    <w:rsid w:val="00B7638F"/>
    <w:rsid w:val="00B76D83"/>
    <w:rsid w:val="00B80DB3"/>
    <w:rsid w:val="00B8103D"/>
    <w:rsid w:val="00B8271D"/>
    <w:rsid w:val="00B92357"/>
    <w:rsid w:val="00B92496"/>
    <w:rsid w:val="00B92606"/>
    <w:rsid w:val="00B93527"/>
    <w:rsid w:val="00B9378B"/>
    <w:rsid w:val="00B93B26"/>
    <w:rsid w:val="00B942D8"/>
    <w:rsid w:val="00B94358"/>
    <w:rsid w:val="00B96540"/>
    <w:rsid w:val="00B96E63"/>
    <w:rsid w:val="00B978AB"/>
    <w:rsid w:val="00BA09A6"/>
    <w:rsid w:val="00BA3910"/>
    <w:rsid w:val="00BA49EA"/>
    <w:rsid w:val="00BA49F6"/>
    <w:rsid w:val="00BA5269"/>
    <w:rsid w:val="00BA575D"/>
    <w:rsid w:val="00BA7277"/>
    <w:rsid w:val="00BA7CE6"/>
    <w:rsid w:val="00BB0692"/>
    <w:rsid w:val="00BB13A7"/>
    <w:rsid w:val="00BB1F35"/>
    <w:rsid w:val="00BB6663"/>
    <w:rsid w:val="00BB7C80"/>
    <w:rsid w:val="00BC0BD3"/>
    <w:rsid w:val="00BC0BEF"/>
    <w:rsid w:val="00BC0C31"/>
    <w:rsid w:val="00BC106B"/>
    <w:rsid w:val="00BC1A6D"/>
    <w:rsid w:val="00BC37C3"/>
    <w:rsid w:val="00BC45D7"/>
    <w:rsid w:val="00BC4E64"/>
    <w:rsid w:val="00BC626C"/>
    <w:rsid w:val="00BC6556"/>
    <w:rsid w:val="00BC7AF7"/>
    <w:rsid w:val="00BC7C53"/>
    <w:rsid w:val="00BD1863"/>
    <w:rsid w:val="00BD3341"/>
    <w:rsid w:val="00BD3C4D"/>
    <w:rsid w:val="00BD4EF0"/>
    <w:rsid w:val="00BD50E5"/>
    <w:rsid w:val="00BE1EA7"/>
    <w:rsid w:val="00BE27AD"/>
    <w:rsid w:val="00BE2FAF"/>
    <w:rsid w:val="00BE34E2"/>
    <w:rsid w:val="00BE396A"/>
    <w:rsid w:val="00BE42E0"/>
    <w:rsid w:val="00BE646A"/>
    <w:rsid w:val="00BE6786"/>
    <w:rsid w:val="00BE719D"/>
    <w:rsid w:val="00BF408D"/>
    <w:rsid w:val="00BF6A60"/>
    <w:rsid w:val="00BF7C34"/>
    <w:rsid w:val="00BF7C78"/>
    <w:rsid w:val="00BF7E36"/>
    <w:rsid w:val="00C0319E"/>
    <w:rsid w:val="00C04B1E"/>
    <w:rsid w:val="00C05A53"/>
    <w:rsid w:val="00C12361"/>
    <w:rsid w:val="00C13DF8"/>
    <w:rsid w:val="00C15E68"/>
    <w:rsid w:val="00C1617F"/>
    <w:rsid w:val="00C16CDA"/>
    <w:rsid w:val="00C17388"/>
    <w:rsid w:val="00C21E41"/>
    <w:rsid w:val="00C22F1E"/>
    <w:rsid w:val="00C2472D"/>
    <w:rsid w:val="00C26E6F"/>
    <w:rsid w:val="00C3122A"/>
    <w:rsid w:val="00C32598"/>
    <w:rsid w:val="00C347FF"/>
    <w:rsid w:val="00C34EE8"/>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0169"/>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28FA"/>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891"/>
    <w:rsid w:val="00CD12B3"/>
    <w:rsid w:val="00CD1C55"/>
    <w:rsid w:val="00CD21FD"/>
    <w:rsid w:val="00CD3F90"/>
    <w:rsid w:val="00CD4E09"/>
    <w:rsid w:val="00CD5187"/>
    <w:rsid w:val="00CD538A"/>
    <w:rsid w:val="00CD5874"/>
    <w:rsid w:val="00CD601A"/>
    <w:rsid w:val="00CD7001"/>
    <w:rsid w:val="00CD7782"/>
    <w:rsid w:val="00CD7F8D"/>
    <w:rsid w:val="00CE051D"/>
    <w:rsid w:val="00CE0C80"/>
    <w:rsid w:val="00CE1320"/>
    <w:rsid w:val="00CE1FBF"/>
    <w:rsid w:val="00CE2C91"/>
    <w:rsid w:val="00CE4450"/>
    <w:rsid w:val="00CE45F9"/>
    <w:rsid w:val="00CE5016"/>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117D"/>
    <w:rsid w:val="00D230CD"/>
    <w:rsid w:val="00D24C4E"/>
    <w:rsid w:val="00D26825"/>
    <w:rsid w:val="00D27ABE"/>
    <w:rsid w:val="00D3001A"/>
    <w:rsid w:val="00D32718"/>
    <w:rsid w:val="00D33C4C"/>
    <w:rsid w:val="00D3417F"/>
    <w:rsid w:val="00D3525A"/>
    <w:rsid w:val="00D35AF0"/>
    <w:rsid w:val="00D35BA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6C3"/>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3E4C"/>
    <w:rsid w:val="00D94945"/>
    <w:rsid w:val="00DA224E"/>
    <w:rsid w:val="00DA2953"/>
    <w:rsid w:val="00DA5EB4"/>
    <w:rsid w:val="00DB0FA5"/>
    <w:rsid w:val="00DB3F76"/>
    <w:rsid w:val="00DB4C09"/>
    <w:rsid w:val="00DB5001"/>
    <w:rsid w:val="00DB5F71"/>
    <w:rsid w:val="00DB6414"/>
    <w:rsid w:val="00DC0385"/>
    <w:rsid w:val="00DC097C"/>
    <w:rsid w:val="00DC0A1F"/>
    <w:rsid w:val="00DC0AD8"/>
    <w:rsid w:val="00DC0D2E"/>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1FD7"/>
    <w:rsid w:val="00DF229E"/>
    <w:rsid w:val="00DF2742"/>
    <w:rsid w:val="00DF2A90"/>
    <w:rsid w:val="00DF3BB8"/>
    <w:rsid w:val="00DF45EB"/>
    <w:rsid w:val="00DF470E"/>
    <w:rsid w:val="00DF52E3"/>
    <w:rsid w:val="00E00674"/>
    <w:rsid w:val="00E02486"/>
    <w:rsid w:val="00E0305F"/>
    <w:rsid w:val="00E034E5"/>
    <w:rsid w:val="00E04037"/>
    <w:rsid w:val="00E05F95"/>
    <w:rsid w:val="00E07800"/>
    <w:rsid w:val="00E11027"/>
    <w:rsid w:val="00E11D2F"/>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A89"/>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07"/>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257"/>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2762"/>
    <w:rsid w:val="00F06505"/>
    <w:rsid w:val="00F07542"/>
    <w:rsid w:val="00F10723"/>
    <w:rsid w:val="00F11336"/>
    <w:rsid w:val="00F11719"/>
    <w:rsid w:val="00F131AB"/>
    <w:rsid w:val="00F13C38"/>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012D"/>
    <w:rsid w:val="00F41905"/>
    <w:rsid w:val="00F45E67"/>
    <w:rsid w:val="00F52183"/>
    <w:rsid w:val="00F5268E"/>
    <w:rsid w:val="00F56937"/>
    <w:rsid w:val="00F56E2C"/>
    <w:rsid w:val="00F578AB"/>
    <w:rsid w:val="00F579D4"/>
    <w:rsid w:val="00F6031E"/>
    <w:rsid w:val="00F617BB"/>
    <w:rsid w:val="00F626FF"/>
    <w:rsid w:val="00F64628"/>
    <w:rsid w:val="00F64857"/>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4A5F"/>
    <w:rsid w:val="00F8533B"/>
    <w:rsid w:val="00F85548"/>
    <w:rsid w:val="00F86874"/>
    <w:rsid w:val="00F868C9"/>
    <w:rsid w:val="00F9064F"/>
    <w:rsid w:val="00F90985"/>
    <w:rsid w:val="00F910AC"/>
    <w:rsid w:val="00F944EC"/>
    <w:rsid w:val="00F94EE1"/>
    <w:rsid w:val="00F97607"/>
    <w:rsid w:val="00FA0020"/>
    <w:rsid w:val="00FA00BF"/>
    <w:rsid w:val="00FA18B4"/>
    <w:rsid w:val="00FA2596"/>
    <w:rsid w:val="00FA3B89"/>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EA"/>
    <w:rsid w:val="00FC3FF1"/>
    <w:rsid w:val="00FC409E"/>
    <w:rsid w:val="00FC5782"/>
    <w:rsid w:val="00FC7E60"/>
    <w:rsid w:val="00FD17DB"/>
    <w:rsid w:val="00FD3474"/>
    <w:rsid w:val="00FD384F"/>
    <w:rsid w:val="00FD463A"/>
    <w:rsid w:val="00FD4F22"/>
    <w:rsid w:val="00FD67D5"/>
    <w:rsid w:val="00FE07DD"/>
    <w:rsid w:val="00FE148D"/>
    <w:rsid w:val="00FE161B"/>
    <w:rsid w:val="00FE2401"/>
    <w:rsid w:val="00FE2524"/>
    <w:rsid w:val="00FE286A"/>
    <w:rsid w:val="00FE509C"/>
    <w:rsid w:val="00FE583C"/>
    <w:rsid w:val="00FE6AD2"/>
    <w:rsid w:val="00FE6D61"/>
    <w:rsid w:val="00FF08DB"/>
    <w:rsid w:val="00FF2556"/>
    <w:rsid w:val="00FF3CE5"/>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 w:type="character" w:styleId="UnresolvedMention">
    <w:name w:val="Unresolved Mention"/>
    <w:basedOn w:val="DefaultParagraphFont"/>
    <w:uiPriority w:val="99"/>
    <w:semiHidden/>
    <w:unhideWhenUsed/>
    <w:rsid w:val="00AA2662"/>
    <w:rPr>
      <w:color w:val="808080"/>
      <w:shd w:val="clear" w:color="auto" w:fill="E6E6E6"/>
    </w:rPr>
  </w:style>
  <w:style w:type="paragraph" w:customStyle="1" w:styleId="ProductList-Bullet">
    <w:name w:val="Product List - Bullet"/>
    <w:link w:val="ProductList-BulletChar"/>
    <w:uiPriority w:val="3"/>
    <w:qFormat/>
    <w:rsid w:val="009A5014"/>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A5014"/>
    <w:rPr>
      <w:sz w:val="18"/>
      <w:szCs w:val="20"/>
    </w:rPr>
  </w:style>
  <w:style w:type="paragraph" w:customStyle="1" w:styleId="ProductList-TableBody">
    <w:name w:val="Product List - Table Body"/>
    <w:basedOn w:val="Normal"/>
    <w:qFormat/>
    <w:rsid w:val="00A804D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A804D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922DE"/>
  </w:style>
  <w:style w:type="character" w:customStyle="1" w:styleId="eop">
    <w:name w:val="eop"/>
    <w:basedOn w:val="DefaultParagraphFont"/>
    <w:rsid w:val="009922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45705877">
      <w:bodyDiv w:val="1"/>
      <w:marLeft w:val="0"/>
      <w:marRight w:val="0"/>
      <w:marTop w:val="0"/>
      <w:marBottom w:val="0"/>
      <w:divBdr>
        <w:top w:val="none" w:sz="0" w:space="0" w:color="auto"/>
        <w:left w:val="none" w:sz="0" w:space="0" w:color="auto"/>
        <w:bottom w:val="none" w:sz="0" w:space="0" w:color="auto"/>
        <w:right w:val="none" w:sz="0" w:space="0" w:color="auto"/>
      </w:divBdr>
    </w:div>
    <w:div w:id="224144391">
      <w:bodyDiv w:val="1"/>
      <w:marLeft w:val="0"/>
      <w:marRight w:val="0"/>
      <w:marTop w:val="0"/>
      <w:marBottom w:val="0"/>
      <w:divBdr>
        <w:top w:val="none" w:sz="0" w:space="0" w:color="auto"/>
        <w:left w:val="none" w:sz="0" w:space="0" w:color="auto"/>
        <w:bottom w:val="none" w:sz="0" w:space="0" w:color="auto"/>
        <w:right w:val="none" w:sz="0" w:space="0" w:color="auto"/>
      </w:divBdr>
    </w:div>
    <w:div w:id="551887732">
      <w:bodyDiv w:val="1"/>
      <w:marLeft w:val="0"/>
      <w:marRight w:val="0"/>
      <w:marTop w:val="0"/>
      <w:marBottom w:val="0"/>
      <w:divBdr>
        <w:top w:val="none" w:sz="0" w:space="0" w:color="auto"/>
        <w:left w:val="none" w:sz="0" w:space="0" w:color="auto"/>
        <w:bottom w:val="none" w:sz="0" w:space="0" w:color="auto"/>
        <w:right w:val="none" w:sz="0" w:space="0" w:color="auto"/>
      </w:divBdr>
    </w:div>
    <w:div w:id="606425292">
      <w:bodyDiv w:val="1"/>
      <w:marLeft w:val="0"/>
      <w:marRight w:val="0"/>
      <w:marTop w:val="0"/>
      <w:marBottom w:val="0"/>
      <w:divBdr>
        <w:top w:val="none" w:sz="0" w:space="0" w:color="auto"/>
        <w:left w:val="none" w:sz="0" w:space="0" w:color="auto"/>
        <w:bottom w:val="none" w:sz="0" w:space="0" w:color="auto"/>
        <w:right w:val="none" w:sz="0" w:space="0" w:color="auto"/>
      </w:divBdr>
    </w:div>
    <w:div w:id="615526009">
      <w:bodyDiv w:val="1"/>
      <w:marLeft w:val="0"/>
      <w:marRight w:val="0"/>
      <w:marTop w:val="0"/>
      <w:marBottom w:val="0"/>
      <w:divBdr>
        <w:top w:val="none" w:sz="0" w:space="0" w:color="auto"/>
        <w:left w:val="none" w:sz="0" w:space="0" w:color="auto"/>
        <w:bottom w:val="none" w:sz="0" w:space="0" w:color="auto"/>
        <w:right w:val="none" w:sz="0" w:space="0" w:color="auto"/>
      </w:divBdr>
    </w:div>
    <w:div w:id="758868533">
      <w:bodyDiv w:val="1"/>
      <w:marLeft w:val="0"/>
      <w:marRight w:val="0"/>
      <w:marTop w:val="0"/>
      <w:marBottom w:val="0"/>
      <w:divBdr>
        <w:top w:val="none" w:sz="0" w:space="0" w:color="auto"/>
        <w:left w:val="none" w:sz="0" w:space="0" w:color="auto"/>
        <w:bottom w:val="none" w:sz="0" w:space="0" w:color="auto"/>
        <w:right w:val="none" w:sz="0" w:space="0" w:color="auto"/>
      </w:divBdr>
    </w:div>
    <w:div w:id="1077626696">
      <w:bodyDiv w:val="1"/>
      <w:marLeft w:val="0"/>
      <w:marRight w:val="0"/>
      <w:marTop w:val="0"/>
      <w:marBottom w:val="0"/>
      <w:divBdr>
        <w:top w:val="none" w:sz="0" w:space="0" w:color="auto"/>
        <w:left w:val="none" w:sz="0" w:space="0" w:color="auto"/>
        <w:bottom w:val="none" w:sz="0" w:space="0" w:color="auto"/>
        <w:right w:val="none" w:sz="0" w:space="0" w:color="auto"/>
      </w:divBdr>
    </w:div>
    <w:div w:id="1118986614">
      <w:bodyDiv w:val="1"/>
      <w:marLeft w:val="0"/>
      <w:marRight w:val="0"/>
      <w:marTop w:val="0"/>
      <w:marBottom w:val="0"/>
      <w:divBdr>
        <w:top w:val="none" w:sz="0" w:space="0" w:color="auto"/>
        <w:left w:val="none" w:sz="0" w:space="0" w:color="auto"/>
        <w:bottom w:val="none" w:sz="0" w:space="0" w:color="auto"/>
        <w:right w:val="none" w:sz="0" w:space="0" w:color="auto"/>
      </w:divBdr>
    </w:div>
    <w:div w:id="11651672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15987080">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28120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4862515">
      <w:bodyDiv w:val="1"/>
      <w:marLeft w:val="0"/>
      <w:marRight w:val="0"/>
      <w:marTop w:val="0"/>
      <w:marBottom w:val="0"/>
      <w:divBdr>
        <w:top w:val="none" w:sz="0" w:space="0" w:color="auto"/>
        <w:left w:val="none" w:sz="0" w:space="0" w:color="auto"/>
        <w:bottom w:val="none" w:sz="0" w:space="0" w:color="auto"/>
        <w:right w:val="none" w:sz="0" w:space="0" w:color="auto"/>
      </w:divBdr>
    </w:div>
    <w:div w:id="1909222923">
      <w:bodyDiv w:val="1"/>
      <w:marLeft w:val="0"/>
      <w:marRight w:val="0"/>
      <w:marTop w:val="0"/>
      <w:marBottom w:val="0"/>
      <w:divBdr>
        <w:top w:val="none" w:sz="0" w:space="0" w:color="auto"/>
        <w:left w:val="none" w:sz="0" w:space="0" w:color="auto"/>
        <w:bottom w:val="none" w:sz="0" w:space="0" w:color="auto"/>
        <w:right w:val="none" w:sz="0" w:space="0" w:color="auto"/>
      </w:divBdr>
    </w:div>
    <w:div w:id="2114930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s://www.linkedin.com/legal/privacy-policy" TargetMode="External"/><Relationship Id="rId63" Type="http://schemas.openxmlformats.org/officeDocument/2006/relationships/hyperlink" Target="http://aka.ms/BAA" TargetMode="External"/><Relationship Id="rId68" Type="http://schemas.openxmlformats.org/officeDocument/2006/relationships/footer" Target="footer12.xml"/><Relationship Id="rId84" Type="http://schemas.openxmlformats.org/officeDocument/2006/relationships/hyperlink" Target="https://help.github.com/articles/github-privacy-statement/" TargetMode="External"/><Relationship Id="rId89" Type="http://schemas.openxmlformats.org/officeDocument/2006/relationships/footer" Target="footer23.xm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s://go.microsoft.com/fwlink/?linkid=874330" TargetMode="External"/><Relationship Id="rId53" Type="http://schemas.openxmlformats.org/officeDocument/2006/relationships/hyperlink" Target="file:///C:\Users\becky\AppData\Local\Temp\Temp1_FIN.zip\Buildback%20for%20OST%20%2034%20lang%20%202-12-20.docx" TargetMode="External"/><Relationship Id="rId58" Type="http://schemas.openxmlformats.org/officeDocument/2006/relationships/hyperlink" Target="http://go.microsoft.com/?linkid=9839207" TargetMode="External"/><Relationship Id="rId74" Type="http://schemas.openxmlformats.org/officeDocument/2006/relationships/footer" Target="footer15.xml"/><Relationship Id="rId79" Type="http://schemas.openxmlformats.org/officeDocument/2006/relationships/footer" Target="footer18.xml"/><Relationship Id="rId5" Type="http://schemas.openxmlformats.org/officeDocument/2006/relationships/webSettings" Target="webSettings.xml"/><Relationship Id="rId90" Type="http://schemas.openxmlformats.org/officeDocument/2006/relationships/hyperlink" Target="http://go.microsoft.com/?linkid=9839206" TargetMode="External"/><Relationship Id="rId95" Type="http://schemas.openxmlformats.org/officeDocument/2006/relationships/hyperlink" Target="http://go.microsoft.com/fwlink/?LinkID=248686"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legal.linkedin.com/dpa" TargetMode="External"/><Relationship Id="rId64" Type="http://schemas.openxmlformats.org/officeDocument/2006/relationships/hyperlink" Target="https://aka.ms/bingmapsplatformapistou" TargetMode="External"/><Relationship Id="rId69" Type="http://schemas.openxmlformats.org/officeDocument/2006/relationships/footer" Target="footer13.xml"/><Relationship Id="rId80" Type="http://schemas.openxmlformats.org/officeDocument/2006/relationships/footer" Target="footer19.xml"/><Relationship Id="rId85" Type="http://schemas.openxmlformats.org/officeDocument/2006/relationships/hyperlink" Target="https://aka.ms/github_terms" TargetMode="Externa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6.xml"/><Relationship Id="rId33" Type="http://schemas.openxmlformats.org/officeDocument/2006/relationships/hyperlink" Target="https://aka.ms/r1j7jq" TargetMode="External"/><Relationship Id="rId38" Type="http://schemas.openxmlformats.org/officeDocument/2006/relationships/hyperlink" Target="https://www.tomtom.com/en_GB/thirdpartyproductterms/" TargetMode="External"/><Relationship Id="rId46" Type="http://schemas.openxmlformats.org/officeDocument/2006/relationships/hyperlink" Target="https://www.linkedin.com/legal/preview/user-agreement" TargetMode="External"/><Relationship Id="rId59" Type="http://schemas.openxmlformats.org/officeDocument/2006/relationships/hyperlink" Target="http://go.microsoft.com/?linkid=9839206" TargetMode="External"/><Relationship Id="rId67" Type="http://schemas.openxmlformats.org/officeDocument/2006/relationships/footer" Target="footer11.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linkid=9839206" TargetMode="External"/><Relationship Id="rId62" Type="http://schemas.openxmlformats.org/officeDocument/2006/relationships/hyperlink" Target="http://www.office.com/sca" TargetMode="External"/><Relationship Id="rId70" Type="http://schemas.openxmlformats.org/officeDocument/2006/relationships/footer" Target="footer14.xml"/><Relationship Id="rId75" Type="http://schemas.openxmlformats.org/officeDocument/2006/relationships/footer" Target="footer16.xml"/><Relationship Id="rId83" Type="http://schemas.openxmlformats.org/officeDocument/2006/relationships/hyperlink" Target="https://aka.ms/github_terms" TargetMode="External"/><Relationship Id="rId88" Type="http://schemas.openxmlformats.org/officeDocument/2006/relationships/footer" Target="footer22.xml"/><Relationship Id="rId91" Type="http://schemas.openxmlformats.org/officeDocument/2006/relationships/hyperlink" Target="http://www.microsoft.com/itacademy" TargetMode="External"/><Relationship Id="rId96" Type="http://schemas.openxmlformats.org/officeDocument/2006/relationships/hyperlink" Target="http://go.microsoft.com/fwlink/?linkid=248532"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go.microsoft.com/fwlink/?LinkId=866544&amp;clcid=0x409" TargetMode="External"/><Relationship Id="rId57" Type="http://schemas.openxmlformats.org/officeDocument/2006/relationships/hyperlink" Target="file:///C:\Users\becky\Desktop\OST\August%2020\Buildback\Tuotteen%20ehdoissa"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software.broadinstitute.org/gatk/eula/index?p=Azure"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6" TargetMode="External"/><Relationship Id="rId65" Type="http://schemas.openxmlformats.org/officeDocument/2006/relationships/hyperlink" Target="https://aka.ms/bingmapsplatformsdks/" TargetMode="External"/><Relationship Id="rId73" Type="http://schemas.openxmlformats.org/officeDocument/2006/relationships/hyperlink" Target="https://go.microsoft.com/fwlink/?LinkId=521839" TargetMode="External"/><Relationship Id="rId78" Type="http://schemas.openxmlformats.org/officeDocument/2006/relationships/hyperlink" Target="http://go.microsoft.com/?linkid=9839207" TargetMode="External"/><Relationship Id="rId81" Type="http://schemas.openxmlformats.org/officeDocument/2006/relationships/footer" Target="footer20.xml"/><Relationship Id="rId86" Type="http://schemas.openxmlformats.org/officeDocument/2006/relationships/hyperlink" Target="https://aka.ms/githubsupport" TargetMode="External"/><Relationship Id="rId94" Type="http://schemas.openxmlformats.org/officeDocument/2006/relationships/hyperlink" Target="http://go.microsoft.com/?linkid=9710837" TargetMode="External"/><Relationship Id="rId99" Type="http://schemas.openxmlformats.org/officeDocument/2006/relationships/footer" Target="footer26.xml"/><Relationship Id="rId10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services/" TargetMode="External"/><Relationship Id="rId50" Type="http://schemas.openxmlformats.org/officeDocument/2006/relationships/footer" Target="footer10.xml"/><Relationship Id="rId55" Type="http://schemas.openxmlformats.org/officeDocument/2006/relationships/hyperlink" Target="http://go.microsoft.com/?linkid=9839207" TargetMode="External"/><Relationship Id="rId76" Type="http://schemas.openxmlformats.org/officeDocument/2006/relationships/footer" Target="footer17.xml"/><Relationship Id="rId97"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s://go.microsoft.com/fwlink/?LinkId=521839"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hyperlink" Target="https://aka.ms/actestprivacypolicy" TargetMode="External"/><Relationship Id="rId66" Type="http://schemas.openxmlformats.org/officeDocument/2006/relationships/hyperlink" Target="https://go.microsoft.com/fwlink/?LinkId=521839" TargetMode="External"/><Relationship Id="rId87" Type="http://schemas.openxmlformats.org/officeDocument/2006/relationships/hyperlink" Target="https://haadminstoragedev.blob.core.windows.net/docs/HBS%20Preview%20Disclaimer%20and%20Acknowledgment%20(181113).pdf" TargetMode="External"/><Relationship Id="rId61" Type="http://schemas.openxmlformats.org/officeDocument/2006/relationships/hyperlink" Target="http://go.microsoft.com/?linkid=9839207" TargetMode="External"/><Relationship Id="rId82" Type="http://schemas.openxmlformats.org/officeDocument/2006/relationships/footer" Target="footer21.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hyperlink" Target="http://www.office.com/sca" TargetMode="External"/><Relationship Id="rId77" Type="http://schemas.openxmlformats.org/officeDocument/2006/relationships/hyperlink" Target="https://go.microsoft.com/fwlink/?linkid=868812" TargetMode="External"/><Relationship Id="rId100"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hyperlink" Target="https://aka.ms/bingmapsplatformsdks/" TargetMode="External"/><Relationship Id="rId93" Type="http://schemas.openxmlformats.org/officeDocument/2006/relationships/footer" Target="footer24.xml"/><Relationship Id="rId98" Type="http://schemas.openxmlformats.org/officeDocument/2006/relationships/footer" Target="footer25.xm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B623AE-3C9B-426C-835F-D6891DE044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22345</Words>
  <Characters>127369</Characters>
  <Application>Microsoft Office Word</Application>
  <DocSecurity>8</DocSecurity>
  <Lines>1061</Lines>
  <Paragraphs>298</Paragraphs>
  <ScaleCrop>false</ScaleCrop>
  <LinksUpToDate>false</LinksUpToDate>
  <CharactersWithSpaces>149416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2020-07-31T15:40:00Z</dcterms:created>
  <dcterms:modified xsi:type="dcterms:W3CDTF">2020-07-31T15:40:00Z</dcterms:modified>
</cp:coreProperties>
</file>