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1.xml" ContentType="application/vnd.openxmlformats-officedocument.wordprocessingml.footer+xml"/>
  <Override PartName="/word/footer30.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1"/>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5C68A8B9" w14:textId="707D2CDF" w:rsidR="009A0BAD" w:rsidRPr="00E90A70" w:rsidRDefault="009A0BAD" w:rsidP="009A0BA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170AE">
        <w:rPr>
          <w:rFonts w:asciiTheme="majorHAnsi" w:hAnsiTheme="majorHAnsi"/>
          <w:color w:val="FFFFFF" w:themeColor="background1"/>
          <w:sz w:val="72"/>
          <w:szCs w:val="72"/>
        </w:rPr>
        <w:t xml:space="preserve">2020. </w:t>
      </w:r>
      <w:r w:rsidR="004678DF" w:rsidRPr="004678DF">
        <w:rPr>
          <w:rFonts w:asciiTheme="majorHAnsi" w:hAnsiTheme="majorHAnsi"/>
          <w:color w:val="FFFFFF" w:themeColor="background1"/>
          <w:sz w:val="72"/>
          <w:szCs w:val="72"/>
        </w:rPr>
        <w:t>december</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183340EF" w14:textId="5BD981F0" w:rsidR="00CA6798" w:rsidRDefault="00A430D3">
      <w:pPr>
        <w:pStyle w:val="TOC1"/>
        <w:tabs>
          <w:tab w:val="right" w:leader="dot" w:pos="5030"/>
        </w:tabs>
        <w:rPr>
          <w:rFonts w:eastAsiaTheme="minorEastAsia"/>
          <w:b w:val="0"/>
          <w:caps w:val="0"/>
          <w:noProof/>
          <w:sz w:val="22"/>
          <w:lang w:val="en-US" w:eastAsia="en-US" w:bidi="ar-SA"/>
        </w:rPr>
      </w:pPr>
      <w:r w:rsidRPr="008D389E">
        <w:rPr>
          <w:rFonts w:cstheme="minorHAnsi"/>
        </w:rPr>
        <w:fldChar w:fldCharType="begin"/>
      </w:r>
      <w:r w:rsidRPr="008D38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D389E">
        <w:rPr>
          <w:rFonts w:cstheme="minorHAnsi"/>
        </w:rPr>
        <w:fldChar w:fldCharType="separate"/>
      </w:r>
      <w:hyperlink w:anchor="_Toc57119312" w:history="1">
        <w:r w:rsidR="00CA6798" w:rsidRPr="00163E6B">
          <w:rPr>
            <w:rStyle w:val="Hyperlink"/>
            <w:noProof/>
          </w:rPr>
          <w:t>Bevezetés</w:t>
        </w:r>
        <w:r w:rsidR="00CA6798">
          <w:rPr>
            <w:noProof/>
            <w:webHidden/>
          </w:rPr>
          <w:tab/>
        </w:r>
        <w:r w:rsidR="00CA6798">
          <w:rPr>
            <w:noProof/>
            <w:webHidden/>
          </w:rPr>
          <w:fldChar w:fldCharType="begin"/>
        </w:r>
        <w:r w:rsidR="00CA6798">
          <w:rPr>
            <w:noProof/>
            <w:webHidden/>
          </w:rPr>
          <w:instrText xml:space="preserve"> PAGEREF _Toc57119312 \h </w:instrText>
        </w:r>
        <w:r w:rsidR="00CA6798">
          <w:rPr>
            <w:noProof/>
            <w:webHidden/>
          </w:rPr>
        </w:r>
        <w:r w:rsidR="00CA6798">
          <w:rPr>
            <w:noProof/>
            <w:webHidden/>
          </w:rPr>
          <w:fldChar w:fldCharType="separate"/>
        </w:r>
        <w:r w:rsidR="00CA6798">
          <w:rPr>
            <w:noProof/>
            <w:webHidden/>
          </w:rPr>
          <w:t>3</w:t>
        </w:r>
        <w:r w:rsidR="00CA6798">
          <w:rPr>
            <w:noProof/>
            <w:webHidden/>
          </w:rPr>
          <w:fldChar w:fldCharType="end"/>
        </w:r>
      </w:hyperlink>
    </w:p>
    <w:p w14:paraId="014EBE3C" w14:textId="6F3A588C" w:rsidR="00CA6798" w:rsidRDefault="0037170A">
      <w:pPr>
        <w:pStyle w:val="TOC5"/>
        <w:tabs>
          <w:tab w:val="right" w:leader="dot" w:pos="5030"/>
        </w:tabs>
        <w:rPr>
          <w:rFonts w:eastAsiaTheme="minorEastAsia"/>
          <w:noProof/>
          <w:sz w:val="22"/>
          <w:lang w:val="en-US" w:eastAsia="en-US" w:bidi="ar-SA"/>
        </w:rPr>
      </w:pPr>
      <w:hyperlink w:anchor="_Toc57119313" w:history="1">
        <w:r w:rsidR="00CA6798" w:rsidRPr="00163E6B">
          <w:rPr>
            <w:rStyle w:val="Hyperlink"/>
            <w:noProof/>
          </w:rPr>
          <w:t>Szolgáltatási Szint Megállapodások</w:t>
        </w:r>
        <w:r w:rsidR="00CA6798">
          <w:rPr>
            <w:noProof/>
            <w:webHidden/>
          </w:rPr>
          <w:tab/>
        </w:r>
        <w:r w:rsidR="00CA6798">
          <w:rPr>
            <w:noProof/>
            <w:webHidden/>
          </w:rPr>
          <w:fldChar w:fldCharType="begin"/>
        </w:r>
        <w:r w:rsidR="00CA6798">
          <w:rPr>
            <w:noProof/>
            <w:webHidden/>
          </w:rPr>
          <w:instrText xml:space="preserve"> PAGEREF _Toc57119313 \h </w:instrText>
        </w:r>
        <w:r w:rsidR="00CA6798">
          <w:rPr>
            <w:noProof/>
            <w:webHidden/>
          </w:rPr>
        </w:r>
        <w:r w:rsidR="00CA6798">
          <w:rPr>
            <w:noProof/>
            <w:webHidden/>
          </w:rPr>
          <w:fldChar w:fldCharType="separate"/>
        </w:r>
        <w:r w:rsidR="00CA6798">
          <w:rPr>
            <w:noProof/>
            <w:webHidden/>
          </w:rPr>
          <w:t>3</w:t>
        </w:r>
        <w:r w:rsidR="00CA6798">
          <w:rPr>
            <w:noProof/>
            <w:webHidden/>
          </w:rPr>
          <w:fldChar w:fldCharType="end"/>
        </w:r>
      </w:hyperlink>
    </w:p>
    <w:p w14:paraId="44E4BA1F" w14:textId="2C821AF6" w:rsidR="00CA6798" w:rsidRDefault="0037170A">
      <w:pPr>
        <w:pStyle w:val="TOC5"/>
        <w:tabs>
          <w:tab w:val="right" w:leader="dot" w:pos="5030"/>
        </w:tabs>
        <w:rPr>
          <w:rFonts w:eastAsiaTheme="minorEastAsia"/>
          <w:noProof/>
          <w:sz w:val="22"/>
          <w:lang w:val="en-US" w:eastAsia="en-US" w:bidi="ar-SA"/>
        </w:rPr>
      </w:pPr>
      <w:hyperlink w:anchor="_Toc57119314" w:history="1">
        <w:r w:rsidR="00CA6798" w:rsidRPr="00163E6B">
          <w:rPr>
            <w:rStyle w:val="Hyperlink"/>
            <w:noProof/>
          </w:rPr>
          <w:t>Az alkalmazandó Online Szolgáltatások Feltételei dokumentum és a frissítések</w:t>
        </w:r>
        <w:r w:rsidR="00CA6798">
          <w:rPr>
            <w:noProof/>
            <w:webHidden/>
          </w:rPr>
          <w:tab/>
        </w:r>
        <w:r w:rsidR="00CA6798">
          <w:rPr>
            <w:noProof/>
            <w:webHidden/>
          </w:rPr>
          <w:fldChar w:fldCharType="begin"/>
        </w:r>
        <w:r w:rsidR="00CA6798">
          <w:rPr>
            <w:noProof/>
            <w:webHidden/>
          </w:rPr>
          <w:instrText xml:space="preserve"> PAGEREF _Toc57119314 \h </w:instrText>
        </w:r>
        <w:r w:rsidR="00CA6798">
          <w:rPr>
            <w:noProof/>
            <w:webHidden/>
          </w:rPr>
        </w:r>
        <w:r w:rsidR="00CA6798">
          <w:rPr>
            <w:noProof/>
            <w:webHidden/>
          </w:rPr>
          <w:fldChar w:fldCharType="separate"/>
        </w:r>
        <w:r w:rsidR="00CA6798">
          <w:rPr>
            <w:noProof/>
            <w:webHidden/>
          </w:rPr>
          <w:t>3</w:t>
        </w:r>
        <w:r w:rsidR="00CA6798">
          <w:rPr>
            <w:noProof/>
            <w:webHidden/>
          </w:rPr>
          <w:fldChar w:fldCharType="end"/>
        </w:r>
      </w:hyperlink>
    </w:p>
    <w:p w14:paraId="15C50531" w14:textId="20B3F777" w:rsidR="00CA6798" w:rsidRDefault="0037170A">
      <w:pPr>
        <w:pStyle w:val="TOC5"/>
        <w:tabs>
          <w:tab w:val="right" w:leader="dot" w:pos="5030"/>
        </w:tabs>
        <w:rPr>
          <w:rFonts w:eastAsiaTheme="minorEastAsia"/>
          <w:noProof/>
          <w:sz w:val="22"/>
          <w:lang w:val="en-US" w:eastAsia="en-US" w:bidi="ar-SA"/>
        </w:rPr>
      </w:pPr>
      <w:hyperlink w:anchor="_Toc57119315" w:history="1">
        <w:r w:rsidR="00CA6798" w:rsidRPr="00163E6B">
          <w:rPr>
            <w:rStyle w:val="Hyperlink"/>
            <w:noProof/>
          </w:rPr>
          <w:t>Elektronikus értesítések</w:t>
        </w:r>
        <w:r w:rsidR="00CA6798">
          <w:rPr>
            <w:noProof/>
            <w:webHidden/>
          </w:rPr>
          <w:tab/>
        </w:r>
        <w:r w:rsidR="00CA6798">
          <w:rPr>
            <w:noProof/>
            <w:webHidden/>
          </w:rPr>
          <w:fldChar w:fldCharType="begin"/>
        </w:r>
        <w:r w:rsidR="00CA6798">
          <w:rPr>
            <w:noProof/>
            <w:webHidden/>
          </w:rPr>
          <w:instrText xml:space="preserve"> PAGEREF _Toc57119315 \h </w:instrText>
        </w:r>
        <w:r w:rsidR="00CA6798">
          <w:rPr>
            <w:noProof/>
            <w:webHidden/>
          </w:rPr>
        </w:r>
        <w:r w:rsidR="00CA6798">
          <w:rPr>
            <w:noProof/>
            <w:webHidden/>
          </w:rPr>
          <w:fldChar w:fldCharType="separate"/>
        </w:r>
        <w:r w:rsidR="00CA6798">
          <w:rPr>
            <w:noProof/>
            <w:webHidden/>
          </w:rPr>
          <w:t>3</w:t>
        </w:r>
        <w:r w:rsidR="00CA6798">
          <w:rPr>
            <w:noProof/>
            <w:webHidden/>
          </w:rPr>
          <w:fldChar w:fldCharType="end"/>
        </w:r>
      </w:hyperlink>
    </w:p>
    <w:p w14:paraId="4264E425" w14:textId="3D30BDCB" w:rsidR="00CA6798" w:rsidRDefault="0037170A">
      <w:pPr>
        <w:pStyle w:val="TOC5"/>
        <w:tabs>
          <w:tab w:val="right" w:leader="dot" w:pos="5030"/>
        </w:tabs>
        <w:rPr>
          <w:rFonts w:eastAsiaTheme="minorEastAsia"/>
          <w:noProof/>
          <w:sz w:val="22"/>
          <w:lang w:val="en-US" w:eastAsia="en-US" w:bidi="ar-SA"/>
        </w:rPr>
      </w:pPr>
      <w:hyperlink w:anchor="_Toc57119316" w:history="1">
        <w:r w:rsidR="00CA6798" w:rsidRPr="00163E6B">
          <w:rPr>
            <w:rStyle w:val="Hyperlink"/>
            <w:noProof/>
          </w:rPr>
          <w:t>Korábbi verziók</w:t>
        </w:r>
        <w:r w:rsidR="00CA6798">
          <w:rPr>
            <w:noProof/>
            <w:webHidden/>
          </w:rPr>
          <w:tab/>
        </w:r>
        <w:r w:rsidR="00CA6798">
          <w:rPr>
            <w:noProof/>
            <w:webHidden/>
          </w:rPr>
          <w:fldChar w:fldCharType="begin"/>
        </w:r>
        <w:r w:rsidR="00CA6798">
          <w:rPr>
            <w:noProof/>
            <w:webHidden/>
          </w:rPr>
          <w:instrText xml:space="preserve"> PAGEREF _Toc57119316 \h </w:instrText>
        </w:r>
        <w:r w:rsidR="00CA6798">
          <w:rPr>
            <w:noProof/>
            <w:webHidden/>
          </w:rPr>
        </w:r>
        <w:r w:rsidR="00CA6798">
          <w:rPr>
            <w:noProof/>
            <w:webHidden/>
          </w:rPr>
          <w:fldChar w:fldCharType="separate"/>
        </w:r>
        <w:r w:rsidR="00CA6798">
          <w:rPr>
            <w:noProof/>
            <w:webHidden/>
          </w:rPr>
          <w:t>3</w:t>
        </w:r>
        <w:r w:rsidR="00CA6798">
          <w:rPr>
            <w:noProof/>
            <w:webHidden/>
          </w:rPr>
          <w:fldChar w:fldCharType="end"/>
        </w:r>
      </w:hyperlink>
    </w:p>
    <w:p w14:paraId="339133E3" w14:textId="7E5D590D" w:rsidR="00CA6798" w:rsidRDefault="0037170A">
      <w:pPr>
        <w:pStyle w:val="TOC3"/>
        <w:rPr>
          <w:rFonts w:eastAsiaTheme="minorEastAsia"/>
          <w:b w:val="0"/>
          <w:smallCaps w:val="0"/>
          <w:sz w:val="22"/>
          <w:lang w:val="en-US" w:eastAsia="en-US" w:bidi="ar-SA"/>
        </w:rPr>
      </w:pPr>
      <w:hyperlink w:anchor="_Toc57119317" w:history="1">
        <w:r w:rsidR="00CA6798" w:rsidRPr="00163E6B">
          <w:rPr>
            <w:rStyle w:val="Hyperlink"/>
          </w:rPr>
          <w:t>Pontosítások és a módosítások összefoglalása</w:t>
        </w:r>
        <w:r w:rsidR="00CA6798">
          <w:rPr>
            <w:webHidden/>
          </w:rPr>
          <w:tab/>
        </w:r>
        <w:r w:rsidR="00CA6798">
          <w:rPr>
            <w:webHidden/>
          </w:rPr>
          <w:fldChar w:fldCharType="begin"/>
        </w:r>
        <w:r w:rsidR="00CA6798">
          <w:rPr>
            <w:webHidden/>
          </w:rPr>
          <w:instrText xml:space="preserve"> PAGEREF _Toc57119317 \h </w:instrText>
        </w:r>
        <w:r w:rsidR="00CA6798">
          <w:rPr>
            <w:webHidden/>
          </w:rPr>
        </w:r>
        <w:r w:rsidR="00CA6798">
          <w:rPr>
            <w:webHidden/>
          </w:rPr>
          <w:fldChar w:fldCharType="separate"/>
        </w:r>
        <w:r w:rsidR="00CA6798">
          <w:rPr>
            <w:webHidden/>
          </w:rPr>
          <w:t>3</w:t>
        </w:r>
        <w:r w:rsidR="00CA6798">
          <w:rPr>
            <w:webHidden/>
          </w:rPr>
          <w:fldChar w:fldCharType="end"/>
        </w:r>
      </w:hyperlink>
    </w:p>
    <w:p w14:paraId="64805A23" w14:textId="3FAF837A" w:rsidR="00CA6798" w:rsidRDefault="0037170A">
      <w:pPr>
        <w:pStyle w:val="TOC1"/>
        <w:tabs>
          <w:tab w:val="right" w:leader="dot" w:pos="5030"/>
        </w:tabs>
        <w:rPr>
          <w:rFonts w:eastAsiaTheme="minorEastAsia"/>
          <w:b w:val="0"/>
          <w:caps w:val="0"/>
          <w:noProof/>
          <w:sz w:val="22"/>
          <w:lang w:val="en-US" w:eastAsia="en-US" w:bidi="ar-SA"/>
        </w:rPr>
      </w:pPr>
      <w:hyperlink w:anchor="_Toc57119318" w:history="1">
        <w:r w:rsidR="00CA6798" w:rsidRPr="00163E6B">
          <w:rPr>
            <w:rStyle w:val="Hyperlink"/>
            <w:noProof/>
          </w:rPr>
          <w:t>Fogalommeghatározások</w:t>
        </w:r>
        <w:r w:rsidR="00CA6798">
          <w:rPr>
            <w:noProof/>
            <w:webHidden/>
          </w:rPr>
          <w:tab/>
        </w:r>
        <w:r w:rsidR="00CA6798">
          <w:rPr>
            <w:noProof/>
            <w:webHidden/>
          </w:rPr>
          <w:fldChar w:fldCharType="begin"/>
        </w:r>
        <w:r w:rsidR="00CA6798">
          <w:rPr>
            <w:noProof/>
            <w:webHidden/>
          </w:rPr>
          <w:instrText xml:space="preserve"> PAGEREF _Toc57119318 \h </w:instrText>
        </w:r>
        <w:r w:rsidR="00CA6798">
          <w:rPr>
            <w:noProof/>
            <w:webHidden/>
          </w:rPr>
        </w:r>
        <w:r w:rsidR="00CA6798">
          <w:rPr>
            <w:noProof/>
            <w:webHidden/>
          </w:rPr>
          <w:fldChar w:fldCharType="separate"/>
        </w:r>
        <w:r w:rsidR="00CA6798">
          <w:rPr>
            <w:noProof/>
            <w:webHidden/>
          </w:rPr>
          <w:t>4</w:t>
        </w:r>
        <w:r w:rsidR="00CA6798">
          <w:rPr>
            <w:noProof/>
            <w:webHidden/>
          </w:rPr>
          <w:fldChar w:fldCharType="end"/>
        </w:r>
      </w:hyperlink>
    </w:p>
    <w:p w14:paraId="2B0EE647" w14:textId="1983EFB4" w:rsidR="00CA6798" w:rsidRDefault="0037170A">
      <w:pPr>
        <w:pStyle w:val="TOC1"/>
        <w:tabs>
          <w:tab w:val="right" w:leader="dot" w:pos="5030"/>
        </w:tabs>
        <w:rPr>
          <w:rFonts w:eastAsiaTheme="minorEastAsia"/>
          <w:b w:val="0"/>
          <w:caps w:val="0"/>
          <w:noProof/>
          <w:sz w:val="22"/>
          <w:lang w:val="en-US" w:eastAsia="en-US" w:bidi="ar-SA"/>
        </w:rPr>
      </w:pPr>
      <w:hyperlink w:anchor="_Toc57119319" w:history="1">
        <w:r w:rsidR="00CA6798" w:rsidRPr="00163E6B">
          <w:rPr>
            <w:rStyle w:val="Hyperlink"/>
            <w:noProof/>
          </w:rPr>
          <w:t>Általános feltételek</w:t>
        </w:r>
        <w:r w:rsidR="00CA6798">
          <w:rPr>
            <w:noProof/>
            <w:webHidden/>
          </w:rPr>
          <w:tab/>
        </w:r>
        <w:r w:rsidR="00CA6798">
          <w:rPr>
            <w:noProof/>
            <w:webHidden/>
          </w:rPr>
          <w:fldChar w:fldCharType="begin"/>
        </w:r>
        <w:r w:rsidR="00CA6798">
          <w:rPr>
            <w:noProof/>
            <w:webHidden/>
          </w:rPr>
          <w:instrText xml:space="preserve"> PAGEREF _Toc57119319 \h </w:instrText>
        </w:r>
        <w:r w:rsidR="00CA6798">
          <w:rPr>
            <w:noProof/>
            <w:webHidden/>
          </w:rPr>
        </w:r>
        <w:r w:rsidR="00CA6798">
          <w:rPr>
            <w:noProof/>
            <w:webHidden/>
          </w:rPr>
          <w:fldChar w:fldCharType="separate"/>
        </w:r>
        <w:r w:rsidR="00CA6798">
          <w:rPr>
            <w:noProof/>
            <w:webHidden/>
          </w:rPr>
          <w:t>6</w:t>
        </w:r>
        <w:r w:rsidR="00CA6798">
          <w:rPr>
            <w:noProof/>
            <w:webHidden/>
          </w:rPr>
          <w:fldChar w:fldCharType="end"/>
        </w:r>
      </w:hyperlink>
    </w:p>
    <w:p w14:paraId="75A50B67" w14:textId="3B2B35C0" w:rsidR="00CA6798" w:rsidRDefault="0037170A">
      <w:pPr>
        <w:pStyle w:val="TOC5"/>
        <w:tabs>
          <w:tab w:val="right" w:leader="dot" w:pos="5030"/>
        </w:tabs>
        <w:rPr>
          <w:rFonts w:eastAsiaTheme="minorEastAsia"/>
          <w:noProof/>
          <w:sz w:val="22"/>
          <w:lang w:val="en-US" w:eastAsia="en-US" w:bidi="ar-SA"/>
        </w:rPr>
      </w:pPr>
      <w:hyperlink w:anchor="_Toc57119320" w:history="1">
        <w:r w:rsidR="00CA6798" w:rsidRPr="00163E6B">
          <w:rPr>
            <w:rStyle w:val="Hyperlink"/>
            <w:noProof/>
          </w:rPr>
          <w:t>Az Online Szolgáltatások licencelése</w:t>
        </w:r>
        <w:r w:rsidR="00CA6798">
          <w:rPr>
            <w:noProof/>
            <w:webHidden/>
          </w:rPr>
          <w:tab/>
        </w:r>
        <w:r w:rsidR="00CA6798">
          <w:rPr>
            <w:noProof/>
            <w:webHidden/>
          </w:rPr>
          <w:fldChar w:fldCharType="begin"/>
        </w:r>
        <w:r w:rsidR="00CA6798">
          <w:rPr>
            <w:noProof/>
            <w:webHidden/>
          </w:rPr>
          <w:instrText xml:space="preserve"> PAGEREF _Toc57119320 \h </w:instrText>
        </w:r>
        <w:r w:rsidR="00CA6798">
          <w:rPr>
            <w:noProof/>
            <w:webHidden/>
          </w:rPr>
        </w:r>
        <w:r w:rsidR="00CA6798">
          <w:rPr>
            <w:noProof/>
            <w:webHidden/>
          </w:rPr>
          <w:fldChar w:fldCharType="separate"/>
        </w:r>
        <w:r w:rsidR="00CA6798">
          <w:rPr>
            <w:noProof/>
            <w:webHidden/>
          </w:rPr>
          <w:t>6</w:t>
        </w:r>
        <w:r w:rsidR="00CA6798">
          <w:rPr>
            <w:noProof/>
            <w:webHidden/>
          </w:rPr>
          <w:fldChar w:fldCharType="end"/>
        </w:r>
      </w:hyperlink>
    </w:p>
    <w:p w14:paraId="57B377E9" w14:textId="0A231DB5" w:rsidR="00CA6798" w:rsidRDefault="0037170A">
      <w:pPr>
        <w:pStyle w:val="TOC5"/>
        <w:tabs>
          <w:tab w:val="right" w:leader="dot" w:pos="5030"/>
        </w:tabs>
        <w:rPr>
          <w:rFonts w:eastAsiaTheme="minorEastAsia"/>
          <w:noProof/>
          <w:sz w:val="22"/>
          <w:lang w:val="en-US" w:eastAsia="en-US" w:bidi="ar-SA"/>
        </w:rPr>
      </w:pPr>
      <w:hyperlink w:anchor="_Toc57119321" w:history="1">
        <w:r w:rsidR="00CA6798" w:rsidRPr="00163E6B">
          <w:rPr>
            <w:rStyle w:val="Hyperlink"/>
            <w:noProof/>
          </w:rPr>
          <w:t>Az Online Szolgáltatások használata</w:t>
        </w:r>
        <w:r w:rsidR="00CA6798">
          <w:rPr>
            <w:noProof/>
            <w:webHidden/>
          </w:rPr>
          <w:tab/>
        </w:r>
        <w:r w:rsidR="00CA6798">
          <w:rPr>
            <w:noProof/>
            <w:webHidden/>
          </w:rPr>
          <w:fldChar w:fldCharType="begin"/>
        </w:r>
        <w:r w:rsidR="00CA6798">
          <w:rPr>
            <w:noProof/>
            <w:webHidden/>
          </w:rPr>
          <w:instrText xml:space="preserve"> PAGEREF _Toc57119321 \h </w:instrText>
        </w:r>
        <w:r w:rsidR="00CA6798">
          <w:rPr>
            <w:noProof/>
            <w:webHidden/>
          </w:rPr>
        </w:r>
        <w:r w:rsidR="00CA6798">
          <w:rPr>
            <w:noProof/>
            <w:webHidden/>
          </w:rPr>
          <w:fldChar w:fldCharType="separate"/>
        </w:r>
        <w:r w:rsidR="00CA6798">
          <w:rPr>
            <w:noProof/>
            <w:webHidden/>
          </w:rPr>
          <w:t>6</w:t>
        </w:r>
        <w:r w:rsidR="00CA6798">
          <w:rPr>
            <w:noProof/>
            <w:webHidden/>
          </w:rPr>
          <w:fldChar w:fldCharType="end"/>
        </w:r>
      </w:hyperlink>
    </w:p>
    <w:p w14:paraId="1B0C0B7A" w14:textId="3486F97F" w:rsidR="00CA6798" w:rsidRDefault="0037170A">
      <w:pPr>
        <w:pStyle w:val="TOC5"/>
        <w:tabs>
          <w:tab w:val="right" w:leader="dot" w:pos="5030"/>
        </w:tabs>
        <w:rPr>
          <w:rFonts w:eastAsiaTheme="minorEastAsia"/>
          <w:noProof/>
          <w:sz w:val="22"/>
          <w:lang w:val="en-US" w:eastAsia="en-US" w:bidi="ar-SA"/>
        </w:rPr>
      </w:pPr>
      <w:hyperlink w:anchor="_Toc57119322" w:history="1">
        <w:r w:rsidR="00CA6798" w:rsidRPr="00163E6B">
          <w:rPr>
            <w:rStyle w:val="Hyperlink"/>
            <w:noProof/>
          </w:rPr>
          <w:t>Adatvédelem és biztonság</w:t>
        </w:r>
        <w:r w:rsidR="00CA6798">
          <w:rPr>
            <w:noProof/>
            <w:webHidden/>
          </w:rPr>
          <w:tab/>
        </w:r>
        <w:r w:rsidR="00CA6798">
          <w:rPr>
            <w:noProof/>
            <w:webHidden/>
          </w:rPr>
          <w:fldChar w:fldCharType="begin"/>
        </w:r>
        <w:r w:rsidR="00CA6798">
          <w:rPr>
            <w:noProof/>
            <w:webHidden/>
          </w:rPr>
          <w:instrText xml:space="preserve"> PAGEREF _Toc57119322 \h </w:instrText>
        </w:r>
        <w:r w:rsidR="00CA6798">
          <w:rPr>
            <w:noProof/>
            <w:webHidden/>
          </w:rPr>
        </w:r>
        <w:r w:rsidR="00CA6798">
          <w:rPr>
            <w:noProof/>
            <w:webHidden/>
          </w:rPr>
          <w:fldChar w:fldCharType="separate"/>
        </w:r>
        <w:r w:rsidR="00CA6798">
          <w:rPr>
            <w:noProof/>
            <w:webHidden/>
          </w:rPr>
          <w:t>7</w:t>
        </w:r>
        <w:r w:rsidR="00CA6798">
          <w:rPr>
            <w:noProof/>
            <w:webHidden/>
          </w:rPr>
          <w:fldChar w:fldCharType="end"/>
        </w:r>
      </w:hyperlink>
    </w:p>
    <w:p w14:paraId="3820F507" w14:textId="28D48953" w:rsidR="00CA6798" w:rsidRDefault="0037170A">
      <w:pPr>
        <w:pStyle w:val="TOC5"/>
        <w:tabs>
          <w:tab w:val="right" w:leader="dot" w:pos="5030"/>
        </w:tabs>
        <w:rPr>
          <w:rFonts w:eastAsiaTheme="minorEastAsia"/>
          <w:noProof/>
          <w:sz w:val="22"/>
          <w:lang w:val="en-US" w:eastAsia="en-US" w:bidi="ar-SA"/>
        </w:rPr>
      </w:pPr>
      <w:hyperlink w:anchor="_Toc57119323" w:history="1">
        <w:r w:rsidR="00CA6798" w:rsidRPr="00163E6B">
          <w:rPr>
            <w:rStyle w:val="Hyperlink"/>
            <w:noProof/>
          </w:rPr>
          <w:t>Szoftverek használata az Online Szolgáltatással</w:t>
        </w:r>
        <w:r w:rsidR="00CA6798">
          <w:rPr>
            <w:noProof/>
            <w:webHidden/>
          </w:rPr>
          <w:tab/>
        </w:r>
        <w:r w:rsidR="00CA6798">
          <w:rPr>
            <w:noProof/>
            <w:webHidden/>
          </w:rPr>
          <w:fldChar w:fldCharType="begin"/>
        </w:r>
        <w:r w:rsidR="00CA6798">
          <w:rPr>
            <w:noProof/>
            <w:webHidden/>
          </w:rPr>
          <w:instrText xml:space="preserve"> PAGEREF _Toc57119323 \h </w:instrText>
        </w:r>
        <w:r w:rsidR="00CA6798">
          <w:rPr>
            <w:noProof/>
            <w:webHidden/>
          </w:rPr>
        </w:r>
        <w:r w:rsidR="00CA6798">
          <w:rPr>
            <w:noProof/>
            <w:webHidden/>
          </w:rPr>
          <w:fldChar w:fldCharType="separate"/>
        </w:r>
        <w:r w:rsidR="00CA6798">
          <w:rPr>
            <w:noProof/>
            <w:webHidden/>
          </w:rPr>
          <w:t>7</w:t>
        </w:r>
        <w:r w:rsidR="00CA6798">
          <w:rPr>
            <w:noProof/>
            <w:webHidden/>
          </w:rPr>
          <w:fldChar w:fldCharType="end"/>
        </w:r>
      </w:hyperlink>
    </w:p>
    <w:p w14:paraId="6364DFBD" w14:textId="1CE63919" w:rsidR="00CA6798" w:rsidRDefault="0037170A">
      <w:pPr>
        <w:pStyle w:val="TOC5"/>
        <w:tabs>
          <w:tab w:val="right" w:leader="dot" w:pos="5030"/>
        </w:tabs>
        <w:rPr>
          <w:rFonts w:eastAsiaTheme="minorEastAsia"/>
          <w:noProof/>
          <w:sz w:val="22"/>
          <w:lang w:val="en-US" w:eastAsia="en-US" w:bidi="ar-SA"/>
        </w:rPr>
      </w:pPr>
      <w:hyperlink w:anchor="_Toc57119324" w:history="1">
        <w:r w:rsidR="00CA6798" w:rsidRPr="00163E6B">
          <w:rPr>
            <w:rStyle w:val="Hyperlink"/>
            <w:noProof/>
          </w:rPr>
          <w:t>Technikai korlátozások</w:t>
        </w:r>
        <w:r w:rsidR="00CA6798">
          <w:rPr>
            <w:noProof/>
            <w:webHidden/>
          </w:rPr>
          <w:tab/>
        </w:r>
        <w:r w:rsidR="00CA6798">
          <w:rPr>
            <w:noProof/>
            <w:webHidden/>
          </w:rPr>
          <w:fldChar w:fldCharType="begin"/>
        </w:r>
        <w:r w:rsidR="00CA6798">
          <w:rPr>
            <w:noProof/>
            <w:webHidden/>
          </w:rPr>
          <w:instrText xml:space="preserve"> PAGEREF _Toc57119324 \h </w:instrText>
        </w:r>
        <w:r w:rsidR="00CA6798">
          <w:rPr>
            <w:noProof/>
            <w:webHidden/>
          </w:rPr>
        </w:r>
        <w:r w:rsidR="00CA6798">
          <w:rPr>
            <w:noProof/>
            <w:webHidden/>
          </w:rPr>
          <w:fldChar w:fldCharType="separate"/>
        </w:r>
        <w:r w:rsidR="00CA6798">
          <w:rPr>
            <w:noProof/>
            <w:webHidden/>
          </w:rPr>
          <w:t>7</w:t>
        </w:r>
        <w:r w:rsidR="00CA6798">
          <w:rPr>
            <w:noProof/>
            <w:webHidden/>
          </w:rPr>
          <w:fldChar w:fldCharType="end"/>
        </w:r>
      </w:hyperlink>
    </w:p>
    <w:p w14:paraId="2FE83977" w14:textId="6FD8FACF" w:rsidR="00CA6798" w:rsidRDefault="0037170A">
      <w:pPr>
        <w:pStyle w:val="TOC5"/>
        <w:tabs>
          <w:tab w:val="right" w:leader="dot" w:pos="5030"/>
        </w:tabs>
        <w:rPr>
          <w:rFonts w:eastAsiaTheme="minorEastAsia"/>
          <w:noProof/>
          <w:sz w:val="22"/>
          <w:lang w:val="en-US" w:eastAsia="en-US" w:bidi="ar-SA"/>
        </w:rPr>
      </w:pPr>
      <w:hyperlink w:anchor="_Toc57119325" w:history="1">
        <w:r w:rsidR="00CA6798" w:rsidRPr="00163E6B">
          <w:rPr>
            <w:rStyle w:val="Hyperlink"/>
            <w:noProof/>
          </w:rPr>
          <w:t>Importálási/Exportálási Szolgáltatások</w:t>
        </w:r>
        <w:r w:rsidR="00CA6798">
          <w:rPr>
            <w:noProof/>
            <w:webHidden/>
          </w:rPr>
          <w:tab/>
        </w:r>
        <w:r w:rsidR="00CA6798">
          <w:rPr>
            <w:noProof/>
            <w:webHidden/>
          </w:rPr>
          <w:fldChar w:fldCharType="begin"/>
        </w:r>
        <w:r w:rsidR="00CA6798">
          <w:rPr>
            <w:noProof/>
            <w:webHidden/>
          </w:rPr>
          <w:instrText xml:space="preserve"> PAGEREF _Toc57119325 \h </w:instrText>
        </w:r>
        <w:r w:rsidR="00CA6798">
          <w:rPr>
            <w:noProof/>
            <w:webHidden/>
          </w:rPr>
        </w:r>
        <w:r w:rsidR="00CA6798">
          <w:rPr>
            <w:noProof/>
            <w:webHidden/>
          </w:rPr>
          <w:fldChar w:fldCharType="separate"/>
        </w:r>
        <w:r w:rsidR="00CA6798">
          <w:rPr>
            <w:noProof/>
            <w:webHidden/>
          </w:rPr>
          <w:t>7</w:t>
        </w:r>
        <w:r w:rsidR="00CA6798">
          <w:rPr>
            <w:noProof/>
            <w:webHidden/>
          </w:rPr>
          <w:fldChar w:fldCharType="end"/>
        </w:r>
      </w:hyperlink>
    </w:p>
    <w:p w14:paraId="7AF161F8" w14:textId="27871412" w:rsidR="00CA6798" w:rsidRDefault="0037170A">
      <w:pPr>
        <w:pStyle w:val="TOC5"/>
        <w:tabs>
          <w:tab w:val="right" w:leader="dot" w:pos="5030"/>
        </w:tabs>
        <w:rPr>
          <w:rFonts w:eastAsiaTheme="minorEastAsia"/>
          <w:noProof/>
          <w:sz w:val="22"/>
          <w:lang w:val="en-US" w:eastAsia="en-US" w:bidi="ar-SA"/>
        </w:rPr>
      </w:pPr>
      <w:hyperlink w:anchor="_Toc57119326" w:history="1">
        <w:r w:rsidR="00CA6798" w:rsidRPr="00163E6B">
          <w:rPr>
            <w:rStyle w:val="Hyperlink"/>
            <w:noProof/>
          </w:rPr>
          <w:t>Betűkészlet-összetevők</w:t>
        </w:r>
        <w:r w:rsidR="00CA6798">
          <w:rPr>
            <w:noProof/>
            <w:webHidden/>
          </w:rPr>
          <w:tab/>
        </w:r>
        <w:r w:rsidR="00CA6798">
          <w:rPr>
            <w:noProof/>
            <w:webHidden/>
          </w:rPr>
          <w:fldChar w:fldCharType="begin"/>
        </w:r>
        <w:r w:rsidR="00CA6798">
          <w:rPr>
            <w:noProof/>
            <w:webHidden/>
          </w:rPr>
          <w:instrText xml:space="preserve"> PAGEREF _Toc57119326 \h </w:instrText>
        </w:r>
        <w:r w:rsidR="00CA6798">
          <w:rPr>
            <w:noProof/>
            <w:webHidden/>
          </w:rPr>
        </w:r>
        <w:r w:rsidR="00CA6798">
          <w:rPr>
            <w:noProof/>
            <w:webHidden/>
          </w:rPr>
          <w:fldChar w:fldCharType="separate"/>
        </w:r>
        <w:r w:rsidR="00CA6798">
          <w:rPr>
            <w:noProof/>
            <w:webHidden/>
          </w:rPr>
          <w:t>8</w:t>
        </w:r>
        <w:r w:rsidR="00CA6798">
          <w:rPr>
            <w:noProof/>
            <w:webHidden/>
          </w:rPr>
          <w:fldChar w:fldCharType="end"/>
        </w:r>
      </w:hyperlink>
    </w:p>
    <w:p w14:paraId="19485BD6" w14:textId="79214C78" w:rsidR="00CA6798" w:rsidRDefault="0037170A">
      <w:pPr>
        <w:pStyle w:val="TOC5"/>
        <w:tabs>
          <w:tab w:val="right" w:leader="dot" w:pos="5030"/>
        </w:tabs>
        <w:rPr>
          <w:rFonts w:eastAsiaTheme="minorEastAsia"/>
          <w:noProof/>
          <w:sz w:val="22"/>
          <w:lang w:val="en-US" w:eastAsia="en-US" w:bidi="ar-SA"/>
        </w:rPr>
      </w:pPr>
      <w:hyperlink w:anchor="_Toc57119327" w:history="1">
        <w:r w:rsidR="00CA6798" w:rsidRPr="00163E6B">
          <w:rPr>
            <w:rStyle w:val="Hyperlink"/>
            <w:noProof/>
          </w:rPr>
          <w:t>Az Online Szolgáltatások módosításai és elérhetősége</w:t>
        </w:r>
        <w:r w:rsidR="00CA6798">
          <w:rPr>
            <w:noProof/>
            <w:webHidden/>
          </w:rPr>
          <w:tab/>
        </w:r>
        <w:r w:rsidR="00CA6798">
          <w:rPr>
            <w:noProof/>
            <w:webHidden/>
          </w:rPr>
          <w:fldChar w:fldCharType="begin"/>
        </w:r>
        <w:r w:rsidR="00CA6798">
          <w:rPr>
            <w:noProof/>
            <w:webHidden/>
          </w:rPr>
          <w:instrText xml:space="preserve"> PAGEREF _Toc57119327 \h </w:instrText>
        </w:r>
        <w:r w:rsidR="00CA6798">
          <w:rPr>
            <w:noProof/>
            <w:webHidden/>
          </w:rPr>
        </w:r>
        <w:r w:rsidR="00CA6798">
          <w:rPr>
            <w:noProof/>
            <w:webHidden/>
          </w:rPr>
          <w:fldChar w:fldCharType="separate"/>
        </w:r>
        <w:r w:rsidR="00CA6798">
          <w:rPr>
            <w:noProof/>
            <w:webHidden/>
          </w:rPr>
          <w:t>8</w:t>
        </w:r>
        <w:r w:rsidR="00CA6798">
          <w:rPr>
            <w:noProof/>
            <w:webHidden/>
          </w:rPr>
          <w:fldChar w:fldCharType="end"/>
        </w:r>
      </w:hyperlink>
    </w:p>
    <w:p w14:paraId="07F7D439" w14:textId="73EA977B" w:rsidR="00CA6798" w:rsidRDefault="0037170A">
      <w:pPr>
        <w:pStyle w:val="TOC5"/>
        <w:tabs>
          <w:tab w:val="right" w:leader="dot" w:pos="5030"/>
        </w:tabs>
        <w:rPr>
          <w:rFonts w:eastAsiaTheme="minorEastAsia"/>
          <w:noProof/>
          <w:sz w:val="22"/>
          <w:lang w:val="en-US" w:eastAsia="en-US" w:bidi="ar-SA"/>
        </w:rPr>
      </w:pPr>
      <w:hyperlink w:anchor="_Toc57119328" w:history="1">
        <w:r w:rsidR="00CA6798" w:rsidRPr="00163E6B">
          <w:rPr>
            <w:rStyle w:val="Hyperlink"/>
            <w:noProof/>
          </w:rPr>
          <w:t>Dataverse</w:t>
        </w:r>
        <w:r w:rsidR="00CA6798">
          <w:rPr>
            <w:noProof/>
            <w:webHidden/>
          </w:rPr>
          <w:tab/>
        </w:r>
        <w:r w:rsidR="00CA6798">
          <w:rPr>
            <w:noProof/>
            <w:webHidden/>
          </w:rPr>
          <w:fldChar w:fldCharType="begin"/>
        </w:r>
        <w:r w:rsidR="00CA6798">
          <w:rPr>
            <w:noProof/>
            <w:webHidden/>
          </w:rPr>
          <w:instrText xml:space="preserve"> PAGEREF _Toc57119328 \h </w:instrText>
        </w:r>
        <w:r w:rsidR="00CA6798">
          <w:rPr>
            <w:noProof/>
            <w:webHidden/>
          </w:rPr>
        </w:r>
        <w:r w:rsidR="00CA6798">
          <w:rPr>
            <w:noProof/>
            <w:webHidden/>
          </w:rPr>
          <w:fldChar w:fldCharType="separate"/>
        </w:r>
        <w:r w:rsidR="00CA6798">
          <w:rPr>
            <w:noProof/>
            <w:webHidden/>
          </w:rPr>
          <w:t>8</w:t>
        </w:r>
        <w:r w:rsidR="00CA6798">
          <w:rPr>
            <w:noProof/>
            <w:webHidden/>
          </w:rPr>
          <w:fldChar w:fldCharType="end"/>
        </w:r>
      </w:hyperlink>
    </w:p>
    <w:p w14:paraId="49953A04" w14:textId="743CDB8C" w:rsidR="00CA6798" w:rsidRDefault="0037170A">
      <w:pPr>
        <w:pStyle w:val="TOC5"/>
        <w:tabs>
          <w:tab w:val="right" w:leader="dot" w:pos="5030"/>
        </w:tabs>
        <w:rPr>
          <w:rFonts w:eastAsiaTheme="minorEastAsia"/>
          <w:noProof/>
          <w:sz w:val="22"/>
          <w:lang w:val="en-US" w:eastAsia="en-US" w:bidi="ar-SA"/>
        </w:rPr>
      </w:pPr>
      <w:hyperlink w:anchor="_Toc57119329" w:history="1">
        <w:r w:rsidR="00CA6798" w:rsidRPr="00163E6B">
          <w:rPr>
            <w:rStyle w:val="Hyperlink"/>
            <w:noProof/>
          </w:rPr>
          <w:t>Egyéb</w:t>
        </w:r>
        <w:r w:rsidR="00CA6798">
          <w:rPr>
            <w:noProof/>
            <w:webHidden/>
          </w:rPr>
          <w:tab/>
        </w:r>
        <w:r w:rsidR="00CA6798">
          <w:rPr>
            <w:noProof/>
            <w:webHidden/>
          </w:rPr>
          <w:fldChar w:fldCharType="begin"/>
        </w:r>
        <w:r w:rsidR="00CA6798">
          <w:rPr>
            <w:noProof/>
            <w:webHidden/>
          </w:rPr>
          <w:instrText xml:space="preserve"> PAGEREF _Toc57119329 \h </w:instrText>
        </w:r>
        <w:r w:rsidR="00CA6798">
          <w:rPr>
            <w:noProof/>
            <w:webHidden/>
          </w:rPr>
        </w:r>
        <w:r w:rsidR="00CA6798">
          <w:rPr>
            <w:noProof/>
            <w:webHidden/>
          </w:rPr>
          <w:fldChar w:fldCharType="separate"/>
        </w:r>
        <w:r w:rsidR="00CA6798">
          <w:rPr>
            <w:noProof/>
            <w:webHidden/>
          </w:rPr>
          <w:t>8</w:t>
        </w:r>
        <w:r w:rsidR="00CA6798">
          <w:rPr>
            <w:noProof/>
            <w:webHidden/>
          </w:rPr>
          <w:fldChar w:fldCharType="end"/>
        </w:r>
      </w:hyperlink>
    </w:p>
    <w:p w14:paraId="7CDF84D7" w14:textId="589221F5" w:rsidR="00CA6798" w:rsidRDefault="0037170A">
      <w:pPr>
        <w:pStyle w:val="TOC1"/>
        <w:tabs>
          <w:tab w:val="right" w:leader="dot" w:pos="5030"/>
        </w:tabs>
        <w:rPr>
          <w:rFonts w:eastAsiaTheme="minorEastAsia"/>
          <w:b w:val="0"/>
          <w:caps w:val="0"/>
          <w:noProof/>
          <w:sz w:val="22"/>
          <w:lang w:val="en-US" w:eastAsia="en-US" w:bidi="ar-SA"/>
        </w:rPr>
      </w:pPr>
      <w:hyperlink w:anchor="_Toc57119330" w:history="1">
        <w:r w:rsidR="00CA6798" w:rsidRPr="00163E6B">
          <w:rPr>
            <w:rStyle w:val="Hyperlink"/>
            <w:noProof/>
          </w:rPr>
          <w:t>Online Szolgáltatás Szolgáltatásspecifikus Feltételei</w:t>
        </w:r>
        <w:r w:rsidR="00CA6798">
          <w:rPr>
            <w:noProof/>
            <w:webHidden/>
          </w:rPr>
          <w:tab/>
        </w:r>
        <w:r w:rsidR="00CA6798">
          <w:rPr>
            <w:noProof/>
            <w:webHidden/>
          </w:rPr>
          <w:fldChar w:fldCharType="begin"/>
        </w:r>
        <w:r w:rsidR="00CA6798">
          <w:rPr>
            <w:noProof/>
            <w:webHidden/>
          </w:rPr>
          <w:instrText xml:space="preserve"> PAGEREF _Toc57119330 \h </w:instrText>
        </w:r>
        <w:r w:rsidR="00CA6798">
          <w:rPr>
            <w:noProof/>
            <w:webHidden/>
          </w:rPr>
        </w:r>
        <w:r w:rsidR="00CA6798">
          <w:rPr>
            <w:noProof/>
            <w:webHidden/>
          </w:rPr>
          <w:fldChar w:fldCharType="separate"/>
        </w:r>
        <w:r w:rsidR="00CA6798">
          <w:rPr>
            <w:noProof/>
            <w:webHidden/>
          </w:rPr>
          <w:t>10</w:t>
        </w:r>
        <w:r w:rsidR="00CA6798">
          <w:rPr>
            <w:noProof/>
            <w:webHidden/>
          </w:rPr>
          <w:fldChar w:fldCharType="end"/>
        </w:r>
      </w:hyperlink>
    </w:p>
    <w:p w14:paraId="25F820B2" w14:textId="585CED27" w:rsidR="00CA6798" w:rsidRDefault="0037170A">
      <w:pPr>
        <w:pStyle w:val="TOC2"/>
        <w:tabs>
          <w:tab w:val="right" w:leader="dot" w:pos="5030"/>
        </w:tabs>
        <w:rPr>
          <w:rFonts w:eastAsiaTheme="minorEastAsia"/>
          <w:b w:val="0"/>
          <w:smallCaps w:val="0"/>
          <w:noProof/>
          <w:sz w:val="22"/>
          <w:lang w:val="en-US" w:eastAsia="en-US" w:bidi="ar-SA"/>
        </w:rPr>
      </w:pPr>
      <w:hyperlink w:anchor="_Toc57119331" w:history="1">
        <w:r w:rsidR="00CA6798" w:rsidRPr="00163E6B">
          <w:rPr>
            <w:rStyle w:val="Hyperlink"/>
            <w:noProof/>
          </w:rPr>
          <w:t>Microsoft Azure Szolgáltatások</w:t>
        </w:r>
        <w:r w:rsidR="00CA6798">
          <w:rPr>
            <w:noProof/>
            <w:webHidden/>
          </w:rPr>
          <w:tab/>
        </w:r>
        <w:r w:rsidR="00CA6798">
          <w:rPr>
            <w:noProof/>
            <w:webHidden/>
          </w:rPr>
          <w:fldChar w:fldCharType="begin"/>
        </w:r>
        <w:r w:rsidR="00CA6798">
          <w:rPr>
            <w:noProof/>
            <w:webHidden/>
          </w:rPr>
          <w:instrText xml:space="preserve"> PAGEREF _Toc57119331 \h </w:instrText>
        </w:r>
        <w:r w:rsidR="00CA6798">
          <w:rPr>
            <w:noProof/>
            <w:webHidden/>
          </w:rPr>
        </w:r>
        <w:r w:rsidR="00CA6798">
          <w:rPr>
            <w:noProof/>
            <w:webHidden/>
          </w:rPr>
          <w:fldChar w:fldCharType="separate"/>
        </w:r>
        <w:r w:rsidR="00CA6798">
          <w:rPr>
            <w:noProof/>
            <w:webHidden/>
          </w:rPr>
          <w:t>10</w:t>
        </w:r>
        <w:r w:rsidR="00CA6798">
          <w:rPr>
            <w:noProof/>
            <w:webHidden/>
          </w:rPr>
          <w:fldChar w:fldCharType="end"/>
        </w:r>
      </w:hyperlink>
    </w:p>
    <w:p w14:paraId="3B0B186B" w14:textId="71BF2394" w:rsidR="00CA6798" w:rsidRDefault="0037170A">
      <w:pPr>
        <w:pStyle w:val="TOC4"/>
        <w:rPr>
          <w:rFonts w:eastAsiaTheme="minorEastAsia"/>
          <w:smallCaps w:val="0"/>
          <w:noProof/>
          <w:sz w:val="22"/>
          <w:lang w:val="en-US" w:eastAsia="en-US" w:bidi="ar-SA"/>
        </w:rPr>
      </w:pPr>
      <w:hyperlink w:anchor="_Toc57119332" w:history="1">
        <w:r w:rsidR="00CA6798" w:rsidRPr="00163E6B">
          <w:rPr>
            <w:rStyle w:val="Hyperlink"/>
            <w:noProof/>
          </w:rPr>
          <w:t>Azure Defender for IoT</w:t>
        </w:r>
        <w:r w:rsidR="00CA6798">
          <w:rPr>
            <w:noProof/>
            <w:webHidden/>
          </w:rPr>
          <w:tab/>
        </w:r>
        <w:r w:rsidR="00CA6798">
          <w:rPr>
            <w:noProof/>
            <w:webHidden/>
          </w:rPr>
          <w:fldChar w:fldCharType="begin"/>
        </w:r>
        <w:r w:rsidR="00CA6798">
          <w:rPr>
            <w:noProof/>
            <w:webHidden/>
          </w:rPr>
          <w:instrText xml:space="preserve"> PAGEREF _Toc57119332 \h </w:instrText>
        </w:r>
        <w:r w:rsidR="00CA6798">
          <w:rPr>
            <w:noProof/>
            <w:webHidden/>
          </w:rPr>
        </w:r>
        <w:r w:rsidR="00CA6798">
          <w:rPr>
            <w:noProof/>
            <w:webHidden/>
          </w:rPr>
          <w:fldChar w:fldCharType="separate"/>
        </w:r>
        <w:r w:rsidR="00CA6798">
          <w:rPr>
            <w:noProof/>
            <w:webHidden/>
          </w:rPr>
          <w:t>11</w:t>
        </w:r>
        <w:r w:rsidR="00CA6798">
          <w:rPr>
            <w:noProof/>
            <w:webHidden/>
          </w:rPr>
          <w:fldChar w:fldCharType="end"/>
        </w:r>
      </w:hyperlink>
    </w:p>
    <w:p w14:paraId="33B48CD9" w14:textId="380B0CA8" w:rsidR="00CA6798" w:rsidRDefault="0037170A">
      <w:pPr>
        <w:pStyle w:val="TOC4"/>
        <w:rPr>
          <w:rFonts w:eastAsiaTheme="minorEastAsia"/>
          <w:smallCaps w:val="0"/>
          <w:noProof/>
          <w:sz w:val="22"/>
          <w:lang w:val="en-US" w:eastAsia="en-US" w:bidi="ar-SA"/>
        </w:rPr>
      </w:pPr>
      <w:hyperlink w:anchor="_Toc57119333" w:history="1">
        <w:r w:rsidR="00CA6798" w:rsidRPr="00163E6B">
          <w:rPr>
            <w:rStyle w:val="Hyperlink"/>
            <w:noProof/>
          </w:rPr>
          <w:t>Azure DevTest Labs</w:t>
        </w:r>
        <w:r w:rsidR="00CA6798">
          <w:rPr>
            <w:noProof/>
            <w:webHidden/>
          </w:rPr>
          <w:tab/>
        </w:r>
        <w:r w:rsidR="00CA6798">
          <w:rPr>
            <w:noProof/>
            <w:webHidden/>
          </w:rPr>
          <w:fldChar w:fldCharType="begin"/>
        </w:r>
        <w:r w:rsidR="00CA6798">
          <w:rPr>
            <w:noProof/>
            <w:webHidden/>
          </w:rPr>
          <w:instrText xml:space="preserve"> PAGEREF _Toc57119333 \h </w:instrText>
        </w:r>
        <w:r w:rsidR="00CA6798">
          <w:rPr>
            <w:noProof/>
            <w:webHidden/>
          </w:rPr>
        </w:r>
        <w:r w:rsidR="00CA6798">
          <w:rPr>
            <w:noProof/>
            <w:webHidden/>
          </w:rPr>
          <w:fldChar w:fldCharType="separate"/>
        </w:r>
        <w:r w:rsidR="00CA6798">
          <w:rPr>
            <w:noProof/>
            <w:webHidden/>
          </w:rPr>
          <w:t>11</w:t>
        </w:r>
        <w:r w:rsidR="00CA6798">
          <w:rPr>
            <w:noProof/>
            <w:webHidden/>
          </w:rPr>
          <w:fldChar w:fldCharType="end"/>
        </w:r>
      </w:hyperlink>
    </w:p>
    <w:p w14:paraId="308C41B7" w14:textId="56E66D56" w:rsidR="00CA6798" w:rsidRDefault="0037170A">
      <w:pPr>
        <w:pStyle w:val="TOC4"/>
        <w:rPr>
          <w:rFonts w:eastAsiaTheme="minorEastAsia"/>
          <w:smallCaps w:val="0"/>
          <w:noProof/>
          <w:sz w:val="22"/>
          <w:lang w:val="en-US" w:eastAsia="en-US" w:bidi="ar-SA"/>
        </w:rPr>
      </w:pPr>
      <w:hyperlink w:anchor="_Toc57119334" w:history="1">
        <w:r w:rsidR="00CA6798" w:rsidRPr="00163E6B">
          <w:rPr>
            <w:rStyle w:val="Hyperlink"/>
            <w:noProof/>
          </w:rPr>
          <w:t>Azure Lab Services</w:t>
        </w:r>
        <w:r w:rsidR="00CA6798">
          <w:rPr>
            <w:noProof/>
            <w:webHidden/>
          </w:rPr>
          <w:tab/>
        </w:r>
        <w:r w:rsidR="00CA6798">
          <w:rPr>
            <w:noProof/>
            <w:webHidden/>
          </w:rPr>
          <w:fldChar w:fldCharType="begin"/>
        </w:r>
        <w:r w:rsidR="00CA6798">
          <w:rPr>
            <w:noProof/>
            <w:webHidden/>
          </w:rPr>
          <w:instrText xml:space="preserve"> PAGEREF _Toc57119334 \h </w:instrText>
        </w:r>
        <w:r w:rsidR="00CA6798">
          <w:rPr>
            <w:noProof/>
            <w:webHidden/>
          </w:rPr>
        </w:r>
        <w:r w:rsidR="00CA6798">
          <w:rPr>
            <w:noProof/>
            <w:webHidden/>
          </w:rPr>
          <w:fldChar w:fldCharType="separate"/>
        </w:r>
        <w:r w:rsidR="00CA6798">
          <w:rPr>
            <w:noProof/>
            <w:webHidden/>
          </w:rPr>
          <w:t>12</w:t>
        </w:r>
        <w:r w:rsidR="00CA6798">
          <w:rPr>
            <w:noProof/>
            <w:webHidden/>
          </w:rPr>
          <w:fldChar w:fldCharType="end"/>
        </w:r>
      </w:hyperlink>
    </w:p>
    <w:p w14:paraId="0FC1DE01" w14:textId="272E45BE" w:rsidR="00CA6798" w:rsidRDefault="0037170A">
      <w:pPr>
        <w:pStyle w:val="TOC4"/>
        <w:rPr>
          <w:rFonts w:eastAsiaTheme="minorEastAsia"/>
          <w:smallCaps w:val="0"/>
          <w:noProof/>
          <w:sz w:val="22"/>
          <w:lang w:val="en-US" w:eastAsia="en-US" w:bidi="ar-SA"/>
        </w:rPr>
      </w:pPr>
      <w:hyperlink w:anchor="_Toc57119335" w:history="1">
        <w:r w:rsidR="00CA6798" w:rsidRPr="00163E6B">
          <w:rPr>
            <w:rStyle w:val="Hyperlink"/>
            <w:noProof/>
          </w:rPr>
          <w:t>Azure Machine Learning szolgáltatás</w:t>
        </w:r>
        <w:r w:rsidR="00CA6798">
          <w:rPr>
            <w:noProof/>
            <w:webHidden/>
          </w:rPr>
          <w:tab/>
        </w:r>
        <w:r w:rsidR="00CA6798">
          <w:rPr>
            <w:noProof/>
            <w:webHidden/>
          </w:rPr>
          <w:fldChar w:fldCharType="begin"/>
        </w:r>
        <w:r w:rsidR="00CA6798">
          <w:rPr>
            <w:noProof/>
            <w:webHidden/>
          </w:rPr>
          <w:instrText xml:space="preserve"> PAGEREF _Toc57119335 \h </w:instrText>
        </w:r>
        <w:r w:rsidR="00CA6798">
          <w:rPr>
            <w:noProof/>
            <w:webHidden/>
          </w:rPr>
        </w:r>
        <w:r w:rsidR="00CA6798">
          <w:rPr>
            <w:noProof/>
            <w:webHidden/>
          </w:rPr>
          <w:fldChar w:fldCharType="separate"/>
        </w:r>
        <w:r w:rsidR="00CA6798">
          <w:rPr>
            <w:noProof/>
            <w:webHidden/>
          </w:rPr>
          <w:t>12</w:t>
        </w:r>
        <w:r w:rsidR="00CA6798">
          <w:rPr>
            <w:noProof/>
            <w:webHidden/>
          </w:rPr>
          <w:fldChar w:fldCharType="end"/>
        </w:r>
      </w:hyperlink>
    </w:p>
    <w:p w14:paraId="1B6E7BA5" w14:textId="0DA5CA03" w:rsidR="00CA6798" w:rsidRDefault="0037170A">
      <w:pPr>
        <w:pStyle w:val="TOC4"/>
        <w:rPr>
          <w:rFonts w:eastAsiaTheme="minorEastAsia"/>
          <w:smallCaps w:val="0"/>
          <w:noProof/>
          <w:sz w:val="22"/>
          <w:lang w:val="en-US" w:eastAsia="en-US" w:bidi="ar-SA"/>
        </w:rPr>
      </w:pPr>
      <w:hyperlink w:anchor="_Toc57119336" w:history="1">
        <w:r w:rsidR="00CA6798" w:rsidRPr="00163E6B">
          <w:rPr>
            <w:rStyle w:val="Hyperlink"/>
            <w:noProof/>
          </w:rPr>
          <w:t>Azure Maps</w:t>
        </w:r>
        <w:r w:rsidR="00CA6798">
          <w:rPr>
            <w:noProof/>
            <w:webHidden/>
          </w:rPr>
          <w:tab/>
        </w:r>
        <w:r w:rsidR="00CA6798">
          <w:rPr>
            <w:noProof/>
            <w:webHidden/>
          </w:rPr>
          <w:fldChar w:fldCharType="begin"/>
        </w:r>
        <w:r w:rsidR="00CA6798">
          <w:rPr>
            <w:noProof/>
            <w:webHidden/>
          </w:rPr>
          <w:instrText xml:space="preserve"> PAGEREF _Toc57119336 \h </w:instrText>
        </w:r>
        <w:r w:rsidR="00CA6798">
          <w:rPr>
            <w:noProof/>
            <w:webHidden/>
          </w:rPr>
        </w:r>
        <w:r w:rsidR="00CA6798">
          <w:rPr>
            <w:noProof/>
            <w:webHidden/>
          </w:rPr>
          <w:fldChar w:fldCharType="separate"/>
        </w:r>
        <w:r w:rsidR="00CA6798">
          <w:rPr>
            <w:noProof/>
            <w:webHidden/>
          </w:rPr>
          <w:t>13</w:t>
        </w:r>
        <w:r w:rsidR="00CA6798">
          <w:rPr>
            <w:noProof/>
            <w:webHidden/>
          </w:rPr>
          <w:fldChar w:fldCharType="end"/>
        </w:r>
      </w:hyperlink>
    </w:p>
    <w:p w14:paraId="788A3404" w14:textId="09108E83" w:rsidR="00CA6798" w:rsidRDefault="0037170A">
      <w:pPr>
        <w:pStyle w:val="TOC4"/>
        <w:rPr>
          <w:rFonts w:eastAsiaTheme="minorEastAsia"/>
          <w:smallCaps w:val="0"/>
          <w:noProof/>
          <w:sz w:val="22"/>
          <w:lang w:val="en-US" w:eastAsia="en-US" w:bidi="ar-SA"/>
        </w:rPr>
      </w:pPr>
      <w:hyperlink w:anchor="_Toc57119337" w:history="1">
        <w:r w:rsidR="00CA6798" w:rsidRPr="00163E6B">
          <w:rPr>
            <w:rStyle w:val="Hyperlink"/>
            <w:noProof/>
          </w:rPr>
          <w:t>Azure SQL Edge</w:t>
        </w:r>
        <w:r w:rsidR="00CA6798">
          <w:rPr>
            <w:noProof/>
            <w:webHidden/>
          </w:rPr>
          <w:tab/>
        </w:r>
        <w:r w:rsidR="00CA6798">
          <w:rPr>
            <w:noProof/>
            <w:webHidden/>
          </w:rPr>
          <w:fldChar w:fldCharType="begin"/>
        </w:r>
        <w:r w:rsidR="00CA6798">
          <w:rPr>
            <w:noProof/>
            <w:webHidden/>
          </w:rPr>
          <w:instrText xml:space="preserve"> PAGEREF _Toc57119337 \h </w:instrText>
        </w:r>
        <w:r w:rsidR="00CA6798">
          <w:rPr>
            <w:noProof/>
            <w:webHidden/>
          </w:rPr>
        </w:r>
        <w:r w:rsidR="00CA6798">
          <w:rPr>
            <w:noProof/>
            <w:webHidden/>
          </w:rPr>
          <w:fldChar w:fldCharType="separate"/>
        </w:r>
        <w:r w:rsidR="00CA6798">
          <w:rPr>
            <w:noProof/>
            <w:webHidden/>
          </w:rPr>
          <w:t>13</w:t>
        </w:r>
        <w:r w:rsidR="00CA6798">
          <w:rPr>
            <w:noProof/>
            <w:webHidden/>
          </w:rPr>
          <w:fldChar w:fldCharType="end"/>
        </w:r>
      </w:hyperlink>
    </w:p>
    <w:p w14:paraId="68FA7DCE" w14:textId="58050E15" w:rsidR="00CA6798" w:rsidRDefault="0037170A">
      <w:pPr>
        <w:pStyle w:val="TOC4"/>
        <w:rPr>
          <w:rFonts w:eastAsiaTheme="minorEastAsia"/>
          <w:smallCaps w:val="0"/>
          <w:noProof/>
          <w:sz w:val="22"/>
          <w:lang w:val="en-US" w:eastAsia="en-US" w:bidi="ar-SA"/>
        </w:rPr>
      </w:pPr>
      <w:hyperlink w:anchor="_Toc57119338" w:history="1">
        <w:r w:rsidR="00CA6798" w:rsidRPr="00163E6B">
          <w:rPr>
            <w:rStyle w:val="Hyperlink"/>
            <w:noProof/>
          </w:rPr>
          <w:t>Azure Stack HCI</w:t>
        </w:r>
        <w:r w:rsidR="00CA6798">
          <w:rPr>
            <w:noProof/>
            <w:webHidden/>
          </w:rPr>
          <w:tab/>
        </w:r>
        <w:r w:rsidR="00CA6798">
          <w:rPr>
            <w:noProof/>
            <w:webHidden/>
          </w:rPr>
          <w:fldChar w:fldCharType="begin"/>
        </w:r>
        <w:r w:rsidR="00CA6798">
          <w:rPr>
            <w:noProof/>
            <w:webHidden/>
          </w:rPr>
          <w:instrText xml:space="preserve"> PAGEREF _Toc57119338 \h </w:instrText>
        </w:r>
        <w:r w:rsidR="00CA6798">
          <w:rPr>
            <w:noProof/>
            <w:webHidden/>
          </w:rPr>
        </w:r>
        <w:r w:rsidR="00CA6798">
          <w:rPr>
            <w:noProof/>
            <w:webHidden/>
          </w:rPr>
          <w:fldChar w:fldCharType="separate"/>
        </w:r>
        <w:r w:rsidR="00CA6798">
          <w:rPr>
            <w:noProof/>
            <w:webHidden/>
          </w:rPr>
          <w:t>14</w:t>
        </w:r>
        <w:r w:rsidR="00CA6798">
          <w:rPr>
            <w:noProof/>
            <w:webHidden/>
          </w:rPr>
          <w:fldChar w:fldCharType="end"/>
        </w:r>
      </w:hyperlink>
    </w:p>
    <w:p w14:paraId="6CB92784" w14:textId="754A9012" w:rsidR="00CA6798" w:rsidRDefault="0037170A">
      <w:pPr>
        <w:pStyle w:val="TOC4"/>
        <w:rPr>
          <w:rFonts w:eastAsiaTheme="minorEastAsia"/>
          <w:smallCaps w:val="0"/>
          <w:noProof/>
          <w:sz w:val="22"/>
          <w:lang w:val="en-US" w:eastAsia="en-US" w:bidi="ar-SA"/>
        </w:rPr>
      </w:pPr>
      <w:hyperlink w:anchor="_Toc57119339" w:history="1">
        <w:r w:rsidR="00CA6798" w:rsidRPr="00163E6B">
          <w:rPr>
            <w:rStyle w:val="Hyperlink"/>
            <w:noProof/>
          </w:rPr>
          <w:t>Azure Stack Hub</w:t>
        </w:r>
        <w:r w:rsidR="00CA6798">
          <w:rPr>
            <w:noProof/>
            <w:webHidden/>
          </w:rPr>
          <w:tab/>
        </w:r>
        <w:r w:rsidR="00CA6798">
          <w:rPr>
            <w:noProof/>
            <w:webHidden/>
          </w:rPr>
          <w:fldChar w:fldCharType="begin"/>
        </w:r>
        <w:r w:rsidR="00CA6798">
          <w:rPr>
            <w:noProof/>
            <w:webHidden/>
          </w:rPr>
          <w:instrText xml:space="preserve"> PAGEREF _Toc57119339 \h </w:instrText>
        </w:r>
        <w:r w:rsidR="00CA6798">
          <w:rPr>
            <w:noProof/>
            <w:webHidden/>
          </w:rPr>
        </w:r>
        <w:r w:rsidR="00CA6798">
          <w:rPr>
            <w:noProof/>
            <w:webHidden/>
          </w:rPr>
          <w:fldChar w:fldCharType="separate"/>
        </w:r>
        <w:r w:rsidR="00CA6798">
          <w:rPr>
            <w:noProof/>
            <w:webHidden/>
          </w:rPr>
          <w:t>14</w:t>
        </w:r>
        <w:r w:rsidR="00CA6798">
          <w:rPr>
            <w:noProof/>
            <w:webHidden/>
          </w:rPr>
          <w:fldChar w:fldCharType="end"/>
        </w:r>
      </w:hyperlink>
    </w:p>
    <w:p w14:paraId="162DF16F" w14:textId="77A9F903" w:rsidR="00CA6798" w:rsidRDefault="0037170A">
      <w:pPr>
        <w:pStyle w:val="TOC4"/>
        <w:rPr>
          <w:rFonts w:eastAsiaTheme="minorEastAsia"/>
          <w:smallCaps w:val="0"/>
          <w:noProof/>
          <w:sz w:val="22"/>
          <w:lang w:val="en-US" w:eastAsia="en-US" w:bidi="ar-SA"/>
        </w:rPr>
      </w:pPr>
      <w:hyperlink w:anchor="_Toc57119340" w:history="1">
        <w:r w:rsidR="00CA6798" w:rsidRPr="00163E6B">
          <w:rPr>
            <w:rStyle w:val="Hyperlink"/>
            <w:noProof/>
          </w:rPr>
          <w:t>Cognitive Services</w:t>
        </w:r>
        <w:r w:rsidR="00CA6798">
          <w:rPr>
            <w:noProof/>
            <w:webHidden/>
          </w:rPr>
          <w:tab/>
        </w:r>
        <w:r w:rsidR="00CA6798">
          <w:rPr>
            <w:noProof/>
            <w:webHidden/>
          </w:rPr>
          <w:fldChar w:fldCharType="begin"/>
        </w:r>
        <w:r w:rsidR="00CA6798">
          <w:rPr>
            <w:noProof/>
            <w:webHidden/>
          </w:rPr>
          <w:instrText xml:space="preserve"> PAGEREF _Toc57119340 \h </w:instrText>
        </w:r>
        <w:r w:rsidR="00CA6798">
          <w:rPr>
            <w:noProof/>
            <w:webHidden/>
          </w:rPr>
        </w:r>
        <w:r w:rsidR="00CA6798">
          <w:rPr>
            <w:noProof/>
            <w:webHidden/>
          </w:rPr>
          <w:fldChar w:fldCharType="separate"/>
        </w:r>
        <w:r w:rsidR="00CA6798">
          <w:rPr>
            <w:noProof/>
            <w:webHidden/>
          </w:rPr>
          <w:t>15</w:t>
        </w:r>
        <w:r w:rsidR="00CA6798">
          <w:rPr>
            <w:noProof/>
            <w:webHidden/>
          </w:rPr>
          <w:fldChar w:fldCharType="end"/>
        </w:r>
      </w:hyperlink>
    </w:p>
    <w:p w14:paraId="7B93FA2D" w14:textId="03A0C963" w:rsidR="00CA6798" w:rsidRDefault="0037170A">
      <w:pPr>
        <w:pStyle w:val="TOC4"/>
        <w:rPr>
          <w:rFonts w:eastAsiaTheme="minorEastAsia"/>
          <w:smallCaps w:val="0"/>
          <w:noProof/>
          <w:sz w:val="22"/>
          <w:lang w:val="en-US" w:eastAsia="en-US" w:bidi="ar-SA"/>
        </w:rPr>
      </w:pPr>
      <w:hyperlink w:anchor="_Toc57119341" w:history="1">
        <w:r w:rsidR="00CA6798" w:rsidRPr="00163E6B">
          <w:rPr>
            <w:rStyle w:val="Hyperlink"/>
            <w:noProof/>
          </w:rPr>
          <w:t>Microsoft Genomics</w:t>
        </w:r>
        <w:r w:rsidR="00CA6798">
          <w:rPr>
            <w:noProof/>
            <w:webHidden/>
          </w:rPr>
          <w:tab/>
        </w:r>
        <w:r w:rsidR="00CA6798">
          <w:rPr>
            <w:noProof/>
            <w:webHidden/>
          </w:rPr>
          <w:fldChar w:fldCharType="begin"/>
        </w:r>
        <w:r w:rsidR="00CA6798">
          <w:rPr>
            <w:noProof/>
            <w:webHidden/>
          </w:rPr>
          <w:instrText xml:space="preserve"> PAGEREF _Toc57119341 \h </w:instrText>
        </w:r>
        <w:r w:rsidR="00CA6798">
          <w:rPr>
            <w:noProof/>
            <w:webHidden/>
          </w:rPr>
        </w:r>
        <w:r w:rsidR="00CA6798">
          <w:rPr>
            <w:noProof/>
            <w:webHidden/>
          </w:rPr>
          <w:fldChar w:fldCharType="separate"/>
        </w:r>
        <w:r w:rsidR="00CA6798">
          <w:rPr>
            <w:noProof/>
            <w:webHidden/>
          </w:rPr>
          <w:t>15</w:t>
        </w:r>
        <w:r w:rsidR="00CA6798">
          <w:rPr>
            <w:noProof/>
            <w:webHidden/>
          </w:rPr>
          <w:fldChar w:fldCharType="end"/>
        </w:r>
      </w:hyperlink>
    </w:p>
    <w:p w14:paraId="76F17BCB" w14:textId="7556F446" w:rsidR="00CA6798" w:rsidRDefault="0037170A">
      <w:pPr>
        <w:pStyle w:val="TOC4"/>
        <w:rPr>
          <w:rFonts w:eastAsiaTheme="minorEastAsia"/>
          <w:smallCaps w:val="0"/>
          <w:noProof/>
          <w:sz w:val="22"/>
          <w:lang w:val="en-US" w:eastAsia="en-US" w:bidi="ar-SA"/>
        </w:rPr>
      </w:pPr>
      <w:hyperlink w:anchor="_Toc57119342" w:history="1">
        <w:r w:rsidR="00CA6798" w:rsidRPr="00163E6B">
          <w:rPr>
            <w:rStyle w:val="Hyperlink"/>
            <w:noProof/>
          </w:rPr>
          <w:t>Visual Studio App Center</w:t>
        </w:r>
        <w:r w:rsidR="00CA6798">
          <w:rPr>
            <w:noProof/>
            <w:webHidden/>
          </w:rPr>
          <w:tab/>
        </w:r>
        <w:r w:rsidR="00CA6798">
          <w:rPr>
            <w:noProof/>
            <w:webHidden/>
          </w:rPr>
          <w:fldChar w:fldCharType="begin"/>
        </w:r>
        <w:r w:rsidR="00CA6798">
          <w:rPr>
            <w:noProof/>
            <w:webHidden/>
          </w:rPr>
          <w:instrText xml:space="preserve"> PAGEREF _Toc57119342 \h </w:instrText>
        </w:r>
        <w:r w:rsidR="00CA6798">
          <w:rPr>
            <w:noProof/>
            <w:webHidden/>
          </w:rPr>
        </w:r>
        <w:r w:rsidR="00CA6798">
          <w:rPr>
            <w:noProof/>
            <w:webHidden/>
          </w:rPr>
          <w:fldChar w:fldCharType="separate"/>
        </w:r>
        <w:r w:rsidR="00CA6798">
          <w:rPr>
            <w:noProof/>
            <w:webHidden/>
          </w:rPr>
          <w:t>16</w:t>
        </w:r>
        <w:r w:rsidR="00CA6798">
          <w:rPr>
            <w:noProof/>
            <w:webHidden/>
          </w:rPr>
          <w:fldChar w:fldCharType="end"/>
        </w:r>
      </w:hyperlink>
    </w:p>
    <w:p w14:paraId="292706DF" w14:textId="58652770" w:rsidR="00CA6798" w:rsidRDefault="0037170A">
      <w:pPr>
        <w:pStyle w:val="TOC2"/>
        <w:tabs>
          <w:tab w:val="right" w:leader="dot" w:pos="5030"/>
        </w:tabs>
        <w:rPr>
          <w:rFonts w:eastAsiaTheme="minorEastAsia"/>
          <w:b w:val="0"/>
          <w:smallCaps w:val="0"/>
          <w:noProof/>
          <w:sz w:val="22"/>
          <w:lang w:val="en-US" w:eastAsia="en-US" w:bidi="ar-SA"/>
        </w:rPr>
      </w:pPr>
      <w:hyperlink w:anchor="_Toc57119343" w:history="1">
        <w:r w:rsidR="00CA6798" w:rsidRPr="00163E6B">
          <w:rPr>
            <w:rStyle w:val="Hyperlink"/>
            <w:noProof/>
          </w:rPr>
          <w:t>Microsoft Azure-csomagok</w:t>
        </w:r>
        <w:r w:rsidR="00CA6798">
          <w:rPr>
            <w:noProof/>
            <w:webHidden/>
          </w:rPr>
          <w:tab/>
        </w:r>
        <w:r w:rsidR="00CA6798">
          <w:rPr>
            <w:noProof/>
            <w:webHidden/>
          </w:rPr>
          <w:fldChar w:fldCharType="begin"/>
        </w:r>
        <w:r w:rsidR="00CA6798">
          <w:rPr>
            <w:noProof/>
            <w:webHidden/>
          </w:rPr>
          <w:instrText xml:space="preserve"> PAGEREF _Toc57119343 \h </w:instrText>
        </w:r>
        <w:r w:rsidR="00CA6798">
          <w:rPr>
            <w:noProof/>
            <w:webHidden/>
          </w:rPr>
        </w:r>
        <w:r w:rsidR="00CA6798">
          <w:rPr>
            <w:noProof/>
            <w:webHidden/>
          </w:rPr>
          <w:fldChar w:fldCharType="separate"/>
        </w:r>
        <w:r w:rsidR="00CA6798">
          <w:rPr>
            <w:noProof/>
            <w:webHidden/>
          </w:rPr>
          <w:t>16</w:t>
        </w:r>
        <w:r w:rsidR="00CA6798">
          <w:rPr>
            <w:noProof/>
            <w:webHidden/>
          </w:rPr>
          <w:fldChar w:fldCharType="end"/>
        </w:r>
      </w:hyperlink>
    </w:p>
    <w:p w14:paraId="593F50AF" w14:textId="419A25DD" w:rsidR="00CA6798" w:rsidRDefault="0037170A">
      <w:pPr>
        <w:pStyle w:val="TOC4"/>
        <w:rPr>
          <w:rFonts w:eastAsiaTheme="minorEastAsia"/>
          <w:smallCaps w:val="0"/>
          <w:noProof/>
          <w:sz w:val="22"/>
          <w:lang w:val="en-US" w:eastAsia="en-US" w:bidi="ar-SA"/>
        </w:rPr>
      </w:pPr>
      <w:hyperlink w:anchor="_Toc57119344" w:history="1">
        <w:r w:rsidR="00CA6798" w:rsidRPr="00163E6B">
          <w:rPr>
            <w:rStyle w:val="Hyperlink"/>
            <w:noProof/>
          </w:rPr>
          <w:t>Azure Active Directory Basic</w:t>
        </w:r>
        <w:r w:rsidR="00CA6798">
          <w:rPr>
            <w:noProof/>
            <w:webHidden/>
          </w:rPr>
          <w:tab/>
        </w:r>
        <w:r w:rsidR="00CA6798">
          <w:rPr>
            <w:noProof/>
            <w:webHidden/>
          </w:rPr>
          <w:fldChar w:fldCharType="begin"/>
        </w:r>
        <w:r w:rsidR="00CA6798">
          <w:rPr>
            <w:noProof/>
            <w:webHidden/>
          </w:rPr>
          <w:instrText xml:space="preserve"> PAGEREF _Toc57119344 \h </w:instrText>
        </w:r>
        <w:r w:rsidR="00CA6798">
          <w:rPr>
            <w:noProof/>
            <w:webHidden/>
          </w:rPr>
        </w:r>
        <w:r w:rsidR="00CA6798">
          <w:rPr>
            <w:noProof/>
            <w:webHidden/>
          </w:rPr>
          <w:fldChar w:fldCharType="separate"/>
        </w:r>
        <w:r w:rsidR="00CA6798">
          <w:rPr>
            <w:noProof/>
            <w:webHidden/>
          </w:rPr>
          <w:t>16</w:t>
        </w:r>
        <w:r w:rsidR="00CA6798">
          <w:rPr>
            <w:noProof/>
            <w:webHidden/>
          </w:rPr>
          <w:fldChar w:fldCharType="end"/>
        </w:r>
      </w:hyperlink>
    </w:p>
    <w:p w14:paraId="6D0721D6" w14:textId="00843B7A" w:rsidR="00CA6798" w:rsidRDefault="0037170A">
      <w:pPr>
        <w:pStyle w:val="TOC4"/>
        <w:rPr>
          <w:rFonts w:eastAsiaTheme="minorEastAsia"/>
          <w:smallCaps w:val="0"/>
          <w:noProof/>
          <w:sz w:val="22"/>
          <w:lang w:val="en-US" w:eastAsia="en-US" w:bidi="ar-SA"/>
        </w:rPr>
      </w:pPr>
      <w:hyperlink w:anchor="_Toc57119345" w:history="1">
        <w:r w:rsidR="00CA6798" w:rsidRPr="00163E6B">
          <w:rPr>
            <w:rStyle w:val="Hyperlink"/>
            <w:noProof/>
          </w:rPr>
          <w:t>Azure Active Directory Premium</w:t>
        </w:r>
        <w:r w:rsidR="00CA6798">
          <w:rPr>
            <w:noProof/>
            <w:webHidden/>
          </w:rPr>
          <w:tab/>
        </w:r>
        <w:r w:rsidR="00CA6798">
          <w:rPr>
            <w:noProof/>
            <w:webHidden/>
          </w:rPr>
          <w:fldChar w:fldCharType="begin"/>
        </w:r>
        <w:r w:rsidR="00CA6798">
          <w:rPr>
            <w:noProof/>
            <w:webHidden/>
          </w:rPr>
          <w:instrText xml:space="preserve"> PAGEREF _Toc57119345 \h </w:instrText>
        </w:r>
        <w:r w:rsidR="00CA6798">
          <w:rPr>
            <w:noProof/>
            <w:webHidden/>
          </w:rPr>
        </w:r>
        <w:r w:rsidR="00CA6798">
          <w:rPr>
            <w:noProof/>
            <w:webHidden/>
          </w:rPr>
          <w:fldChar w:fldCharType="separate"/>
        </w:r>
        <w:r w:rsidR="00CA6798">
          <w:rPr>
            <w:noProof/>
            <w:webHidden/>
          </w:rPr>
          <w:t>16</w:t>
        </w:r>
        <w:r w:rsidR="00CA6798">
          <w:rPr>
            <w:noProof/>
            <w:webHidden/>
          </w:rPr>
          <w:fldChar w:fldCharType="end"/>
        </w:r>
      </w:hyperlink>
    </w:p>
    <w:p w14:paraId="45AA0DE5" w14:textId="61E4D09B" w:rsidR="00CA6798" w:rsidRDefault="0037170A">
      <w:pPr>
        <w:pStyle w:val="TOC4"/>
        <w:rPr>
          <w:rFonts w:eastAsiaTheme="minorEastAsia"/>
          <w:smallCaps w:val="0"/>
          <w:noProof/>
          <w:sz w:val="22"/>
          <w:lang w:val="en-US" w:eastAsia="en-US" w:bidi="ar-SA"/>
        </w:rPr>
      </w:pPr>
      <w:hyperlink w:anchor="_Toc57119346" w:history="1">
        <w:r w:rsidR="00CA6798" w:rsidRPr="00163E6B">
          <w:rPr>
            <w:rStyle w:val="Hyperlink"/>
            <w:noProof/>
          </w:rPr>
          <w:t>Azure Information Protection Premium</w:t>
        </w:r>
        <w:r w:rsidR="00CA6798">
          <w:rPr>
            <w:noProof/>
            <w:webHidden/>
          </w:rPr>
          <w:tab/>
        </w:r>
        <w:r w:rsidR="00CA6798">
          <w:rPr>
            <w:noProof/>
            <w:webHidden/>
          </w:rPr>
          <w:fldChar w:fldCharType="begin"/>
        </w:r>
        <w:r w:rsidR="00CA6798">
          <w:rPr>
            <w:noProof/>
            <w:webHidden/>
          </w:rPr>
          <w:instrText xml:space="preserve"> PAGEREF _Toc57119346 \h </w:instrText>
        </w:r>
        <w:r w:rsidR="00CA6798">
          <w:rPr>
            <w:noProof/>
            <w:webHidden/>
          </w:rPr>
        </w:r>
        <w:r w:rsidR="00CA6798">
          <w:rPr>
            <w:noProof/>
            <w:webHidden/>
          </w:rPr>
          <w:fldChar w:fldCharType="separate"/>
        </w:r>
        <w:r w:rsidR="00CA6798">
          <w:rPr>
            <w:noProof/>
            <w:webHidden/>
          </w:rPr>
          <w:t>17</w:t>
        </w:r>
        <w:r w:rsidR="00CA6798">
          <w:rPr>
            <w:noProof/>
            <w:webHidden/>
          </w:rPr>
          <w:fldChar w:fldCharType="end"/>
        </w:r>
      </w:hyperlink>
    </w:p>
    <w:p w14:paraId="27E3ED79" w14:textId="36A1BCDE" w:rsidR="00CA6798" w:rsidRDefault="0037170A">
      <w:pPr>
        <w:pStyle w:val="TOC2"/>
        <w:tabs>
          <w:tab w:val="right" w:leader="dot" w:pos="5030"/>
        </w:tabs>
        <w:rPr>
          <w:rFonts w:eastAsiaTheme="minorEastAsia"/>
          <w:b w:val="0"/>
          <w:smallCaps w:val="0"/>
          <w:noProof/>
          <w:sz w:val="22"/>
          <w:lang w:val="en-US" w:eastAsia="en-US" w:bidi="ar-SA"/>
        </w:rPr>
      </w:pPr>
      <w:hyperlink w:anchor="_Toc57119347" w:history="1">
        <w:r w:rsidR="00CA6798" w:rsidRPr="00163E6B">
          <w:rPr>
            <w:rStyle w:val="Hyperlink"/>
            <w:noProof/>
          </w:rPr>
          <w:t>Microsoft Dynamics 365-szolgáltatások</w:t>
        </w:r>
        <w:r w:rsidR="00CA6798">
          <w:rPr>
            <w:noProof/>
            <w:webHidden/>
          </w:rPr>
          <w:tab/>
        </w:r>
        <w:r w:rsidR="00CA6798">
          <w:rPr>
            <w:noProof/>
            <w:webHidden/>
          </w:rPr>
          <w:fldChar w:fldCharType="begin"/>
        </w:r>
        <w:r w:rsidR="00CA6798">
          <w:rPr>
            <w:noProof/>
            <w:webHidden/>
          </w:rPr>
          <w:instrText xml:space="preserve"> PAGEREF _Toc57119347 \h </w:instrText>
        </w:r>
        <w:r w:rsidR="00CA6798">
          <w:rPr>
            <w:noProof/>
            <w:webHidden/>
          </w:rPr>
        </w:r>
        <w:r w:rsidR="00CA6798">
          <w:rPr>
            <w:noProof/>
            <w:webHidden/>
          </w:rPr>
          <w:fldChar w:fldCharType="separate"/>
        </w:r>
        <w:r w:rsidR="00CA6798">
          <w:rPr>
            <w:noProof/>
            <w:webHidden/>
          </w:rPr>
          <w:t>17</w:t>
        </w:r>
        <w:r w:rsidR="00CA6798">
          <w:rPr>
            <w:noProof/>
            <w:webHidden/>
          </w:rPr>
          <w:fldChar w:fldCharType="end"/>
        </w:r>
      </w:hyperlink>
    </w:p>
    <w:p w14:paraId="6E1A0848" w14:textId="78113CB8" w:rsidR="00CA6798" w:rsidRDefault="0037170A">
      <w:pPr>
        <w:pStyle w:val="TOC2"/>
        <w:tabs>
          <w:tab w:val="right" w:leader="dot" w:pos="5030"/>
        </w:tabs>
        <w:rPr>
          <w:rFonts w:eastAsiaTheme="minorEastAsia"/>
          <w:b w:val="0"/>
          <w:smallCaps w:val="0"/>
          <w:noProof/>
          <w:sz w:val="22"/>
          <w:lang w:val="en-US" w:eastAsia="en-US" w:bidi="ar-SA"/>
        </w:rPr>
      </w:pPr>
      <w:hyperlink w:anchor="_Toc57119348" w:history="1">
        <w:r w:rsidR="00CA6798" w:rsidRPr="00163E6B">
          <w:rPr>
            <w:rStyle w:val="Hyperlink"/>
            <w:noProof/>
          </w:rPr>
          <w:t>Office 365-szolgáltatások</w:t>
        </w:r>
        <w:r w:rsidR="00CA6798">
          <w:rPr>
            <w:noProof/>
            <w:webHidden/>
          </w:rPr>
          <w:tab/>
        </w:r>
        <w:r w:rsidR="00CA6798">
          <w:rPr>
            <w:noProof/>
            <w:webHidden/>
          </w:rPr>
          <w:fldChar w:fldCharType="begin"/>
        </w:r>
        <w:r w:rsidR="00CA6798">
          <w:rPr>
            <w:noProof/>
            <w:webHidden/>
          </w:rPr>
          <w:instrText xml:space="preserve"> PAGEREF _Toc57119348 \h </w:instrText>
        </w:r>
        <w:r w:rsidR="00CA6798">
          <w:rPr>
            <w:noProof/>
            <w:webHidden/>
          </w:rPr>
        </w:r>
        <w:r w:rsidR="00CA6798">
          <w:rPr>
            <w:noProof/>
            <w:webHidden/>
          </w:rPr>
          <w:fldChar w:fldCharType="separate"/>
        </w:r>
        <w:r w:rsidR="00CA6798">
          <w:rPr>
            <w:noProof/>
            <w:webHidden/>
          </w:rPr>
          <w:t>19</w:t>
        </w:r>
        <w:r w:rsidR="00CA6798">
          <w:rPr>
            <w:noProof/>
            <w:webHidden/>
          </w:rPr>
          <w:fldChar w:fldCharType="end"/>
        </w:r>
      </w:hyperlink>
    </w:p>
    <w:p w14:paraId="77BC9D60" w14:textId="57254994" w:rsidR="00CA6798" w:rsidRDefault="0037170A">
      <w:pPr>
        <w:pStyle w:val="TOC4"/>
        <w:rPr>
          <w:rFonts w:eastAsiaTheme="minorEastAsia"/>
          <w:smallCaps w:val="0"/>
          <w:noProof/>
          <w:sz w:val="22"/>
          <w:lang w:val="en-US" w:eastAsia="en-US" w:bidi="ar-SA"/>
        </w:rPr>
      </w:pPr>
      <w:hyperlink w:anchor="_Toc57119349" w:history="1">
        <w:r w:rsidR="00CA6798" w:rsidRPr="00163E6B">
          <w:rPr>
            <w:rStyle w:val="Hyperlink"/>
            <w:noProof/>
          </w:rPr>
          <w:t>Hangszolgáltatások</w:t>
        </w:r>
        <w:r w:rsidR="00CA6798">
          <w:rPr>
            <w:noProof/>
            <w:webHidden/>
          </w:rPr>
          <w:tab/>
        </w:r>
        <w:r w:rsidR="00CA6798">
          <w:rPr>
            <w:noProof/>
            <w:webHidden/>
          </w:rPr>
          <w:fldChar w:fldCharType="begin"/>
        </w:r>
        <w:r w:rsidR="00CA6798">
          <w:rPr>
            <w:noProof/>
            <w:webHidden/>
          </w:rPr>
          <w:instrText xml:space="preserve"> PAGEREF _Toc57119349 \h </w:instrText>
        </w:r>
        <w:r w:rsidR="00CA6798">
          <w:rPr>
            <w:noProof/>
            <w:webHidden/>
          </w:rPr>
        </w:r>
        <w:r w:rsidR="00CA6798">
          <w:rPr>
            <w:noProof/>
            <w:webHidden/>
          </w:rPr>
          <w:fldChar w:fldCharType="separate"/>
        </w:r>
        <w:r w:rsidR="00CA6798">
          <w:rPr>
            <w:noProof/>
            <w:webHidden/>
          </w:rPr>
          <w:t>20</w:t>
        </w:r>
        <w:r w:rsidR="00CA6798">
          <w:rPr>
            <w:noProof/>
            <w:webHidden/>
          </w:rPr>
          <w:fldChar w:fldCharType="end"/>
        </w:r>
      </w:hyperlink>
    </w:p>
    <w:p w14:paraId="19EE6962" w14:textId="22B9E8E6" w:rsidR="00CA6798" w:rsidRDefault="0037170A">
      <w:pPr>
        <w:pStyle w:val="TOC4"/>
        <w:rPr>
          <w:rFonts w:eastAsiaTheme="minorEastAsia"/>
          <w:smallCaps w:val="0"/>
          <w:noProof/>
          <w:sz w:val="22"/>
          <w:lang w:val="en-US" w:eastAsia="en-US" w:bidi="ar-SA"/>
        </w:rPr>
      </w:pPr>
      <w:hyperlink w:anchor="_Toc57119350" w:history="1">
        <w:r w:rsidR="00CA6798" w:rsidRPr="00163E6B">
          <w:rPr>
            <w:rStyle w:val="Hyperlink"/>
            <w:noProof/>
          </w:rPr>
          <w:t>Exchange Online</w:t>
        </w:r>
        <w:r w:rsidR="00CA6798">
          <w:rPr>
            <w:noProof/>
            <w:webHidden/>
          </w:rPr>
          <w:tab/>
        </w:r>
        <w:r w:rsidR="00CA6798">
          <w:rPr>
            <w:noProof/>
            <w:webHidden/>
          </w:rPr>
          <w:fldChar w:fldCharType="begin"/>
        </w:r>
        <w:r w:rsidR="00CA6798">
          <w:rPr>
            <w:noProof/>
            <w:webHidden/>
          </w:rPr>
          <w:instrText xml:space="preserve"> PAGEREF _Toc57119350 \h </w:instrText>
        </w:r>
        <w:r w:rsidR="00CA6798">
          <w:rPr>
            <w:noProof/>
            <w:webHidden/>
          </w:rPr>
        </w:r>
        <w:r w:rsidR="00CA6798">
          <w:rPr>
            <w:noProof/>
            <w:webHidden/>
          </w:rPr>
          <w:fldChar w:fldCharType="separate"/>
        </w:r>
        <w:r w:rsidR="00CA6798">
          <w:rPr>
            <w:noProof/>
            <w:webHidden/>
          </w:rPr>
          <w:t>21</w:t>
        </w:r>
        <w:r w:rsidR="00CA6798">
          <w:rPr>
            <w:noProof/>
            <w:webHidden/>
          </w:rPr>
          <w:fldChar w:fldCharType="end"/>
        </w:r>
      </w:hyperlink>
    </w:p>
    <w:p w14:paraId="6A4D91AA" w14:textId="272FC639" w:rsidR="00CA6798" w:rsidRDefault="0037170A">
      <w:pPr>
        <w:pStyle w:val="TOC4"/>
        <w:rPr>
          <w:rFonts w:eastAsiaTheme="minorEastAsia"/>
          <w:smallCaps w:val="0"/>
          <w:noProof/>
          <w:sz w:val="22"/>
          <w:lang w:val="en-US" w:eastAsia="en-US" w:bidi="ar-SA"/>
        </w:rPr>
      </w:pPr>
      <w:hyperlink w:anchor="_Toc57119351" w:history="1">
        <w:r w:rsidR="00CA6798" w:rsidRPr="00163E6B">
          <w:rPr>
            <w:rStyle w:val="Hyperlink"/>
            <w:noProof/>
          </w:rPr>
          <w:t>Microsoft Stream</w:t>
        </w:r>
        <w:r w:rsidR="00CA6798">
          <w:rPr>
            <w:noProof/>
            <w:webHidden/>
          </w:rPr>
          <w:tab/>
        </w:r>
        <w:r w:rsidR="00CA6798">
          <w:rPr>
            <w:noProof/>
            <w:webHidden/>
          </w:rPr>
          <w:fldChar w:fldCharType="begin"/>
        </w:r>
        <w:r w:rsidR="00CA6798">
          <w:rPr>
            <w:noProof/>
            <w:webHidden/>
          </w:rPr>
          <w:instrText xml:space="preserve"> PAGEREF _Toc57119351 \h </w:instrText>
        </w:r>
        <w:r w:rsidR="00CA6798">
          <w:rPr>
            <w:noProof/>
            <w:webHidden/>
          </w:rPr>
        </w:r>
        <w:r w:rsidR="00CA6798">
          <w:rPr>
            <w:noProof/>
            <w:webHidden/>
          </w:rPr>
          <w:fldChar w:fldCharType="separate"/>
        </w:r>
        <w:r w:rsidR="00CA6798">
          <w:rPr>
            <w:noProof/>
            <w:webHidden/>
          </w:rPr>
          <w:t>23</w:t>
        </w:r>
        <w:r w:rsidR="00CA6798">
          <w:rPr>
            <w:noProof/>
            <w:webHidden/>
          </w:rPr>
          <w:fldChar w:fldCharType="end"/>
        </w:r>
      </w:hyperlink>
    </w:p>
    <w:p w14:paraId="3CDA2862" w14:textId="4907D957" w:rsidR="00CA6798" w:rsidRDefault="0037170A">
      <w:pPr>
        <w:pStyle w:val="TOC4"/>
        <w:rPr>
          <w:rFonts w:eastAsiaTheme="minorEastAsia"/>
          <w:smallCaps w:val="0"/>
          <w:noProof/>
          <w:sz w:val="22"/>
          <w:lang w:val="en-US" w:eastAsia="en-US" w:bidi="ar-SA"/>
        </w:rPr>
      </w:pPr>
      <w:hyperlink w:anchor="_Toc57119352" w:history="1">
        <w:r w:rsidR="00CA6798" w:rsidRPr="00163E6B">
          <w:rPr>
            <w:rStyle w:val="Hyperlink"/>
            <w:noProof/>
          </w:rPr>
          <w:t>Microsoft Teams</w:t>
        </w:r>
        <w:r w:rsidR="00CA6798">
          <w:rPr>
            <w:noProof/>
            <w:webHidden/>
          </w:rPr>
          <w:tab/>
        </w:r>
        <w:r w:rsidR="00CA6798">
          <w:rPr>
            <w:noProof/>
            <w:webHidden/>
          </w:rPr>
          <w:fldChar w:fldCharType="begin"/>
        </w:r>
        <w:r w:rsidR="00CA6798">
          <w:rPr>
            <w:noProof/>
            <w:webHidden/>
          </w:rPr>
          <w:instrText xml:space="preserve"> PAGEREF _Toc57119352 \h </w:instrText>
        </w:r>
        <w:r w:rsidR="00CA6798">
          <w:rPr>
            <w:noProof/>
            <w:webHidden/>
          </w:rPr>
        </w:r>
        <w:r w:rsidR="00CA6798">
          <w:rPr>
            <w:noProof/>
            <w:webHidden/>
          </w:rPr>
          <w:fldChar w:fldCharType="separate"/>
        </w:r>
        <w:r w:rsidR="00CA6798">
          <w:rPr>
            <w:noProof/>
            <w:webHidden/>
          </w:rPr>
          <w:t>23</w:t>
        </w:r>
        <w:r w:rsidR="00CA6798">
          <w:rPr>
            <w:noProof/>
            <w:webHidden/>
          </w:rPr>
          <w:fldChar w:fldCharType="end"/>
        </w:r>
      </w:hyperlink>
    </w:p>
    <w:p w14:paraId="184C1A96" w14:textId="1002D2F6" w:rsidR="00CA6798" w:rsidRDefault="0037170A">
      <w:pPr>
        <w:pStyle w:val="TOC4"/>
        <w:rPr>
          <w:rFonts w:eastAsiaTheme="minorEastAsia"/>
          <w:smallCaps w:val="0"/>
          <w:noProof/>
          <w:sz w:val="22"/>
          <w:lang w:val="en-US" w:eastAsia="en-US" w:bidi="ar-SA"/>
        </w:rPr>
      </w:pPr>
      <w:hyperlink w:anchor="_Toc57119353" w:history="1">
        <w:r w:rsidR="00CA6798" w:rsidRPr="00163E6B">
          <w:rPr>
            <w:rStyle w:val="Hyperlink"/>
            <w:noProof/>
          </w:rPr>
          <w:t>Microsoft 365-alkalmazások</w:t>
        </w:r>
        <w:r w:rsidR="00CA6798">
          <w:rPr>
            <w:noProof/>
            <w:webHidden/>
          </w:rPr>
          <w:tab/>
        </w:r>
        <w:r w:rsidR="00CA6798">
          <w:rPr>
            <w:noProof/>
            <w:webHidden/>
          </w:rPr>
          <w:fldChar w:fldCharType="begin"/>
        </w:r>
        <w:r w:rsidR="00CA6798">
          <w:rPr>
            <w:noProof/>
            <w:webHidden/>
          </w:rPr>
          <w:instrText xml:space="preserve"> PAGEREF _Toc57119353 \h </w:instrText>
        </w:r>
        <w:r w:rsidR="00CA6798">
          <w:rPr>
            <w:noProof/>
            <w:webHidden/>
          </w:rPr>
        </w:r>
        <w:r w:rsidR="00CA6798">
          <w:rPr>
            <w:noProof/>
            <w:webHidden/>
          </w:rPr>
          <w:fldChar w:fldCharType="separate"/>
        </w:r>
        <w:r w:rsidR="00CA6798">
          <w:rPr>
            <w:noProof/>
            <w:webHidden/>
          </w:rPr>
          <w:t>23</w:t>
        </w:r>
        <w:r w:rsidR="00CA6798">
          <w:rPr>
            <w:noProof/>
            <w:webHidden/>
          </w:rPr>
          <w:fldChar w:fldCharType="end"/>
        </w:r>
      </w:hyperlink>
    </w:p>
    <w:p w14:paraId="3AA49DF2" w14:textId="3F9AF9F7" w:rsidR="00CA6798" w:rsidRDefault="0037170A">
      <w:pPr>
        <w:pStyle w:val="TOC4"/>
        <w:rPr>
          <w:rFonts w:eastAsiaTheme="minorEastAsia"/>
          <w:smallCaps w:val="0"/>
          <w:noProof/>
          <w:sz w:val="22"/>
          <w:lang w:val="en-US" w:eastAsia="en-US" w:bidi="ar-SA"/>
        </w:rPr>
      </w:pPr>
      <w:hyperlink w:anchor="_Toc57119354" w:history="1">
        <w:r w:rsidR="00CA6798" w:rsidRPr="00163E6B">
          <w:rPr>
            <w:rStyle w:val="Hyperlink"/>
            <w:noProof/>
          </w:rPr>
          <w:t>Webes Office</w:t>
        </w:r>
        <w:r w:rsidR="00CA6798">
          <w:rPr>
            <w:noProof/>
            <w:webHidden/>
          </w:rPr>
          <w:tab/>
        </w:r>
        <w:r w:rsidR="00CA6798">
          <w:rPr>
            <w:noProof/>
            <w:webHidden/>
          </w:rPr>
          <w:fldChar w:fldCharType="begin"/>
        </w:r>
        <w:r w:rsidR="00CA6798">
          <w:rPr>
            <w:noProof/>
            <w:webHidden/>
          </w:rPr>
          <w:instrText xml:space="preserve"> PAGEREF _Toc57119354 \h </w:instrText>
        </w:r>
        <w:r w:rsidR="00CA6798">
          <w:rPr>
            <w:noProof/>
            <w:webHidden/>
          </w:rPr>
        </w:r>
        <w:r w:rsidR="00CA6798">
          <w:rPr>
            <w:noProof/>
            <w:webHidden/>
          </w:rPr>
          <w:fldChar w:fldCharType="separate"/>
        </w:r>
        <w:r w:rsidR="00CA6798">
          <w:rPr>
            <w:noProof/>
            <w:webHidden/>
          </w:rPr>
          <w:t>24</w:t>
        </w:r>
        <w:r w:rsidR="00CA6798">
          <w:rPr>
            <w:noProof/>
            <w:webHidden/>
          </w:rPr>
          <w:fldChar w:fldCharType="end"/>
        </w:r>
      </w:hyperlink>
    </w:p>
    <w:p w14:paraId="584C2242" w14:textId="1994C0C2" w:rsidR="00CA6798" w:rsidRDefault="0037170A">
      <w:pPr>
        <w:pStyle w:val="TOC4"/>
        <w:rPr>
          <w:rFonts w:eastAsiaTheme="minorEastAsia"/>
          <w:smallCaps w:val="0"/>
          <w:noProof/>
          <w:sz w:val="22"/>
          <w:lang w:val="en-US" w:eastAsia="en-US" w:bidi="ar-SA"/>
        </w:rPr>
      </w:pPr>
      <w:hyperlink w:anchor="_Toc57119355" w:history="1">
        <w:r w:rsidR="00CA6798" w:rsidRPr="00163E6B">
          <w:rPr>
            <w:rStyle w:val="Hyperlink"/>
            <w:noProof/>
          </w:rPr>
          <w:t>OneDrive for Business</w:t>
        </w:r>
        <w:r w:rsidR="00CA6798">
          <w:rPr>
            <w:noProof/>
            <w:webHidden/>
          </w:rPr>
          <w:tab/>
        </w:r>
        <w:r w:rsidR="00CA6798">
          <w:rPr>
            <w:noProof/>
            <w:webHidden/>
          </w:rPr>
          <w:fldChar w:fldCharType="begin"/>
        </w:r>
        <w:r w:rsidR="00CA6798">
          <w:rPr>
            <w:noProof/>
            <w:webHidden/>
          </w:rPr>
          <w:instrText xml:space="preserve"> PAGEREF _Toc57119355 \h </w:instrText>
        </w:r>
        <w:r w:rsidR="00CA6798">
          <w:rPr>
            <w:noProof/>
            <w:webHidden/>
          </w:rPr>
        </w:r>
        <w:r w:rsidR="00CA6798">
          <w:rPr>
            <w:noProof/>
            <w:webHidden/>
          </w:rPr>
          <w:fldChar w:fldCharType="separate"/>
        </w:r>
        <w:r w:rsidR="00CA6798">
          <w:rPr>
            <w:noProof/>
            <w:webHidden/>
          </w:rPr>
          <w:t>25</w:t>
        </w:r>
        <w:r w:rsidR="00CA6798">
          <w:rPr>
            <w:noProof/>
            <w:webHidden/>
          </w:rPr>
          <w:fldChar w:fldCharType="end"/>
        </w:r>
      </w:hyperlink>
    </w:p>
    <w:p w14:paraId="7BCB138B" w14:textId="768DB2B4" w:rsidR="00CA6798" w:rsidRDefault="0037170A">
      <w:pPr>
        <w:pStyle w:val="TOC4"/>
        <w:rPr>
          <w:rFonts w:eastAsiaTheme="minorEastAsia"/>
          <w:smallCaps w:val="0"/>
          <w:noProof/>
          <w:sz w:val="22"/>
          <w:lang w:val="en-US" w:eastAsia="en-US" w:bidi="ar-SA"/>
        </w:rPr>
      </w:pPr>
      <w:hyperlink w:anchor="_Toc57119356" w:history="1">
        <w:r w:rsidR="00CA6798" w:rsidRPr="00163E6B">
          <w:rPr>
            <w:rStyle w:val="Hyperlink"/>
            <w:noProof/>
          </w:rPr>
          <w:t>Project</w:t>
        </w:r>
        <w:r w:rsidR="00CA6798">
          <w:rPr>
            <w:noProof/>
            <w:webHidden/>
          </w:rPr>
          <w:tab/>
        </w:r>
        <w:r w:rsidR="00CA6798">
          <w:rPr>
            <w:noProof/>
            <w:webHidden/>
          </w:rPr>
          <w:fldChar w:fldCharType="begin"/>
        </w:r>
        <w:r w:rsidR="00CA6798">
          <w:rPr>
            <w:noProof/>
            <w:webHidden/>
          </w:rPr>
          <w:instrText xml:space="preserve"> PAGEREF _Toc57119356 \h </w:instrText>
        </w:r>
        <w:r w:rsidR="00CA6798">
          <w:rPr>
            <w:noProof/>
            <w:webHidden/>
          </w:rPr>
        </w:r>
        <w:r w:rsidR="00CA6798">
          <w:rPr>
            <w:noProof/>
            <w:webHidden/>
          </w:rPr>
          <w:fldChar w:fldCharType="separate"/>
        </w:r>
        <w:r w:rsidR="00CA6798">
          <w:rPr>
            <w:noProof/>
            <w:webHidden/>
          </w:rPr>
          <w:t>25</w:t>
        </w:r>
        <w:r w:rsidR="00CA6798">
          <w:rPr>
            <w:noProof/>
            <w:webHidden/>
          </w:rPr>
          <w:fldChar w:fldCharType="end"/>
        </w:r>
      </w:hyperlink>
    </w:p>
    <w:p w14:paraId="38B9A5F8" w14:textId="7480DEC8" w:rsidR="00CA6798" w:rsidRDefault="0037170A">
      <w:pPr>
        <w:pStyle w:val="TOC4"/>
        <w:rPr>
          <w:rFonts w:eastAsiaTheme="minorEastAsia"/>
          <w:smallCaps w:val="0"/>
          <w:noProof/>
          <w:sz w:val="22"/>
          <w:lang w:val="en-US" w:eastAsia="en-US" w:bidi="ar-SA"/>
        </w:rPr>
      </w:pPr>
      <w:hyperlink w:anchor="_Toc57119357" w:history="1">
        <w:r w:rsidR="00CA6798" w:rsidRPr="00163E6B">
          <w:rPr>
            <w:rStyle w:val="Hyperlink"/>
            <w:noProof/>
          </w:rPr>
          <w:t>SharePoint Online</w:t>
        </w:r>
        <w:r w:rsidR="00CA6798">
          <w:rPr>
            <w:noProof/>
            <w:webHidden/>
          </w:rPr>
          <w:tab/>
        </w:r>
        <w:r w:rsidR="00CA6798">
          <w:rPr>
            <w:noProof/>
            <w:webHidden/>
          </w:rPr>
          <w:fldChar w:fldCharType="begin"/>
        </w:r>
        <w:r w:rsidR="00CA6798">
          <w:rPr>
            <w:noProof/>
            <w:webHidden/>
          </w:rPr>
          <w:instrText xml:space="preserve"> PAGEREF _Toc57119357 \h </w:instrText>
        </w:r>
        <w:r w:rsidR="00CA6798">
          <w:rPr>
            <w:noProof/>
            <w:webHidden/>
          </w:rPr>
        </w:r>
        <w:r w:rsidR="00CA6798">
          <w:rPr>
            <w:noProof/>
            <w:webHidden/>
          </w:rPr>
          <w:fldChar w:fldCharType="separate"/>
        </w:r>
        <w:r w:rsidR="00CA6798">
          <w:rPr>
            <w:noProof/>
            <w:webHidden/>
          </w:rPr>
          <w:t>25</w:t>
        </w:r>
        <w:r w:rsidR="00CA6798">
          <w:rPr>
            <w:noProof/>
            <w:webHidden/>
          </w:rPr>
          <w:fldChar w:fldCharType="end"/>
        </w:r>
      </w:hyperlink>
    </w:p>
    <w:p w14:paraId="4520F947" w14:textId="2B5B112A" w:rsidR="00CA6798" w:rsidRDefault="0037170A">
      <w:pPr>
        <w:pStyle w:val="TOC4"/>
        <w:rPr>
          <w:rFonts w:eastAsiaTheme="minorEastAsia"/>
          <w:smallCaps w:val="0"/>
          <w:noProof/>
          <w:sz w:val="22"/>
          <w:lang w:val="en-US" w:eastAsia="en-US" w:bidi="ar-SA"/>
        </w:rPr>
      </w:pPr>
      <w:hyperlink w:anchor="_Toc57119358" w:history="1">
        <w:r w:rsidR="00CA6798" w:rsidRPr="00163E6B">
          <w:rPr>
            <w:rStyle w:val="Hyperlink"/>
            <w:noProof/>
          </w:rPr>
          <w:t>Workplace Analytics</w:t>
        </w:r>
        <w:r w:rsidR="00CA6798">
          <w:rPr>
            <w:noProof/>
            <w:webHidden/>
          </w:rPr>
          <w:tab/>
        </w:r>
        <w:r w:rsidR="00CA6798">
          <w:rPr>
            <w:noProof/>
            <w:webHidden/>
          </w:rPr>
          <w:fldChar w:fldCharType="begin"/>
        </w:r>
        <w:r w:rsidR="00CA6798">
          <w:rPr>
            <w:noProof/>
            <w:webHidden/>
          </w:rPr>
          <w:instrText xml:space="preserve"> PAGEREF _Toc57119358 \h </w:instrText>
        </w:r>
        <w:r w:rsidR="00CA6798">
          <w:rPr>
            <w:noProof/>
            <w:webHidden/>
          </w:rPr>
        </w:r>
        <w:r w:rsidR="00CA6798">
          <w:rPr>
            <w:noProof/>
            <w:webHidden/>
          </w:rPr>
          <w:fldChar w:fldCharType="separate"/>
        </w:r>
        <w:r w:rsidR="00CA6798">
          <w:rPr>
            <w:noProof/>
            <w:webHidden/>
          </w:rPr>
          <w:t>26</w:t>
        </w:r>
        <w:r w:rsidR="00CA6798">
          <w:rPr>
            <w:noProof/>
            <w:webHidden/>
          </w:rPr>
          <w:fldChar w:fldCharType="end"/>
        </w:r>
      </w:hyperlink>
    </w:p>
    <w:p w14:paraId="1D07FEFF" w14:textId="223C012A" w:rsidR="00CA6798" w:rsidRDefault="0037170A">
      <w:pPr>
        <w:pStyle w:val="TOC2"/>
        <w:tabs>
          <w:tab w:val="right" w:leader="dot" w:pos="5030"/>
        </w:tabs>
        <w:rPr>
          <w:rFonts w:eastAsiaTheme="minorEastAsia"/>
          <w:b w:val="0"/>
          <w:smallCaps w:val="0"/>
          <w:noProof/>
          <w:sz w:val="22"/>
          <w:lang w:val="en-US" w:eastAsia="en-US" w:bidi="ar-SA"/>
        </w:rPr>
      </w:pPr>
      <w:hyperlink w:anchor="_Toc57119359" w:history="1">
        <w:r w:rsidR="00CA6798" w:rsidRPr="00163E6B">
          <w:rPr>
            <w:rStyle w:val="Hyperlink"/>
            <w:noProof/>
          </w:rPr>
          <w:t>Egyéb online szolgáltatások</w:t>
        </w:r>
        <w:r w:rsidR="00CA6798">
          <w:rPr>
            <w:noProof/>
            <w:webHidden/>
          </w:rPr>
          <w:tab/>
        </w:r>
        <w:r w:rsidR="00CA6798">
          <w:rPr>
            <w:noProof/>
            <w:webHidden/>
          </w:rPr>
          <w:fldChar w:fldCharType="begin"/>
        </w:r>
        <w:r w:rsidR="00CA6798">
          <w:rPr>
            <w:noProof/>
            <w:webHidden/>
          </w:rPr>
          <w:instrText xml:space="preserve"> PAGEREF _Toc57119359 \h </w:instrText>
        </w:r>
        <w:r w:rsidR="00CA6798">
          <w:rPr>
            <w:noProof/>
            <w:webHidden/>
          </w:rPr>
        </w:r>
        <w:r w:rsidR="00CA6798">
          <w:rPr>
            <w:noProof/>
            <w:webHidden/>
          </w:rPr>
          <w:fldChar w:fldCharType="separate"/>
        </w:r>
        <w:r w:rsidR="00CA6798">
          <w:rPr>
            <w:noProof/>
            <w:webHidden/>
          </w:rPr>
          <w:t>26</w:t>
        </w:r>
        <w:r w:rsidR="00CA6798">
          <w:rPr>
            <w:noProof/>
            <w:webHidden/>
          </w:rPr>
          <w:fldChar w:fldCharType="end"/>
        </w:r>
      </w:hyperlink>
    </w:p>
    <w:p w14:paraId="56CE4D2F" w14:textId="15B02618" w:rsidR="00CA6798" w:rsidRDefault="0037170A">
      <w:pPr>
        <w:pStyle w:val="TOC4"/>
        <w:rPr>
          <w:rFonts w:eastAsiaTheme="minorEastAsia"/>
          <w:smallCaps w:val="0"/>
          <w:noProof/>
          <w:sz w:val="22"/>
          <w:lang w:val="en-US" w:eastAsia="en-US" w:bidi="ar-SA"/>
        </w:rPr>
      </w:pPr>
      <w:hyperlink w:anchor="_Toc57119360" w:history="1">
        <w:r w:rsidR="00CA6798" w:rsidRPr="00163E6B">
          <w:rPr>
            <w:rStyle w:val="Hyperlink"/>
            <w:noProof/>
          </w:rPr>
          <w:t>Bing Maps Mobile Asset Management Platform</w:t>
        </w:r>
        <w:r w:rsidR="00CA6798">
          <w:rPr>
            <w:noProof/>
            <w:webHidden/>
          </w:rPr>
          <w:tab/>
        </w:r>
        <w:r w:rsidR="00CA6798">
          <w:rPr>
            <w:noProof/>
            <w:webHidden/>
          </w:rPr>
          <w:fldChar w:fldCharType="begin"/>
        </w:r>
        <w:r w:rsidR="00CA6798">
          <w:rPr>
            <w:noProof/>
            <w:webHidden/>
          </w:rPr>
          <w:instrText xml:space="preserve"> PAGEREF _Toc57119360 \h </w:instrText>
        </w:r>
        <w:r w:rsidR="00CA6798">
          <w:rPr>
            <w:noProof/>
            <w:webHidden/>
          </w:rPr>
        </w:r>
        <w:r w:rsidR="00CA6798">
          <w:rPr>
            <w:noProof/>
            <w:webHidden/>
          </w:rPr>
          <w:fldChar w:fldCharType="separate"/>
        </w:r>
        <w:r w:rsidR="00CA6798">
          <w:rPr>
            <w:noProof/>
            <w:webHidden/>
          </w:rPr>
          <w:t>26</w:t>
        </w:r>
        <w:r w:rsidR="00CA6798">
          <w:rPr>
            <w:noProof/>
            <w:webHidden/>
          </w:rPr>
          <w:fldChar w:fldCharType="end"/>
        </w:r>
      </w:hyperlink>
    </w:p>
    <w:p w14:paraId="4373E807" w14:textId="6A484DB8" w:rsidR="00CA6798" w:rsidRDefault="0037170A">
      <w:pPr>
        <w:pStyle w:val="TOC4"/>
        <w:rPr>
          <w:rFonts w:eastAsiaTheme="minorEastAsia"/>
          <w:smallCaps w:val="0"/>
          <w:noProof/>
          <w:sz w:val="22"/>
          <w:lang w:val="en-US" w:eastAsia="en-US" w:bidi="ar-SA"/>
        </w:rPr>
      </w:pPr>
      <w:hyperlink w:anchor="_Toc57119361" w:history="1">
        <w:r w:rsidR="00CA6798" w:rsidRPr="00163E6B">
          <w:rPr>
            <w:rStyle w:val="Hyperlink"/>
            <w:noProof/>
          </w:rPr>
          <w:t>Bing Maps Transactions and Users</w:t>
        </w:r>
        <w:r w:rsidR="00CA6798">
          <w:rPr>
            <w:noProof/>
            <w:webHidden/>
          </w:rPr>
          <w:tab/>
        </w:r>
        <w:r w:rsidR="00CA6798">
          <w:rPr>
            <w:noProof/>
            <w:webHidden/>
          </w:rPr>
          <w:fldChar w:fldCharType="begin"/>
        </w:r>
        <w:r w:rsidR="00CA6798">
          <w:rPr>
            <w:noProof/>
            <w:webHidden/>
          </w:rPr>
          <w:instrText xml:space="preserve"> PAGEREF _Toc57119361 \h </w:instrText>
        </w:r>
        <w:r w:rsidR="00CA6798">
          <w:rPr>
            <w:noProof/>
            <w:webHidden/>
          </w:rPr>
        </w:r>
        <w:r w:rsidR="00CA6798">
          <w:rPr>
            <w:noProof/>
            <w:webHidden/>
          </w:rPr>
          <w:fldChar w:fldCharType="separate"/>
        </w:r>
        <w:r w:rsidR="00CA6798">
          <w:rPr>
            <w:noProof/>
            <w:webHidden/>
          </w:rPr>
          <w:t>26</w:t>
        </w:r>
        <w:r w:rsidR="00CA6798">
          <w:rPr>
            <w:noProof/>
            <w:webHidden/>
          </w:rPr>
          <w:fldChar w:fldCharType="end"/>
        </w:r>
      </w:hyperlink>
    </w:p>
    <w:p w14:paraId="50993A38" w14:textId="3E293B61" w:rsidR="00CA6798" w:rsidRDefault="0037170A">
      <w:pPr>
        <w:pStyle w:val="TOC4"/>
        <w:rPr>
          <w:rFonts w:eastAsiaTheme="minorEastAsia"/>
          <w:smallCaps w:val="0"/>
          <w:noProof/>
          <w:sz w:val="22"/>
          <w:lang w:val="en-US" w:eastAsia="en-US" w:bidi="ar-SA"/>
        </w:rPr>
      </w:pPr>
      <w:hyperlink w:anchor="_Toc57119362" w:history="1">
        <w:r w:rsidR="00CA6798" w:rsidRPr="00163E6B">
          <w:rPr>
            <w:rStyle w:val="Hyperlink"/>
            <w:noProof/>
          </w:rPr>
          <w:t>Microsoft Power Platform</w:t>
        </w:r>
        <w:r w:rsidR="00CA6798">
          <w:rPr>
            <w:noProof/>
            <w:webHidden/>
          </w:rPr>
          <w:tab/>
        </w:r>
        <w:r w:rsidR="00CA6798">
          <w:rPr>
            <w:noProof/>
            <w:webHidden/>
          </w:rPr>
          <w:fldChar w:fldCharType="begin"/>
        </w:r>
        <w:r w:rsidR="00CA6798">
          <w:rPr>
            <w:noProof/>
            <w:webHidden/>
          </w:rPr>
          <w:instrText xml:space="preserve"> PAGEREF _Toc57119362 \h </w:instrText>
        </w:r>
        <w:r w:rsidR="00CA6798">
          <w:rPr>
            <w:noProof/>
            <w:webHidden/>
          </w:rPr>
        </w:r>
        <w:r w:rsidR="00CA6798">
          <w:rPr>
            <w:noProof/>
            <w:webHidden/>
          </w:rPr>
          <w:fldChar w:fldCharType="separate"/>
        </w:r>
        <w:r w:rsidR="00CA6798">
          <w:rPr>
            <w:noProof/>
            <w:webHidden/>
          </w:rPr>
          <w:t>27</w:t>
        </w:r>
        <w:r w:rsidR="00CA6798">
          <w:rPr>
            <w:noProof/>
            <w:webHidden/>
          </w:rPr>
          <w:fldChar w:fldCharType="end"/>
        </w:r>
      </w:hyperlink>
    </w:p>
    <w:p w14:paraId="215B62D8" w14:textId="23C115DD" w:rsidR="00CA6798" w:rsidRDefault="0037170A">
      <w:pPr>
        <w:pStyle w:val="TOC4"/>
        <w:rPr>
          <w:rFonts w:eastAsiaTheme="minorEastAsia"/>
          <w:smallCaps w:val="0"/>
          <w:noProof/>
          <w:sz w:val="22"/>
          <w:lang w:val="en-US" w:eastAsia="en-US" w:bidi="ar-SA"/>
        </w:rPr>
      </w:pPr>
      <w:hyperlink w:anchor="_Toc57119363" w:history="1">
        <w:r w:rsidR="00CA6798" w:rsidRPr="00163E6B">
          <w:rPr>
            <w:rStyle w:val="Hyperlink"/>
            <w:noProof/>
          </w:rPr>
          <w:t>SharePoint Syntex</w:t>
        </w:r>
        <w:r w:rsidR="00CA6798">
          <w:rPr>
            <w:noProof/>
            <w:webHidden/>
          </w:rPr>
          <w:tab/>
        </w:r>
        <w:r w:rsidR="00CA6798">
          <w:rPr>
            <w:noProof/>
            <w:webHidden/>
          </w:rPr>
          <w:fldChar w:fldCharType="begin"/>
        </w:r>
        <w:r w:rsidR="00CA6798">
          <w:rPr>
            <w:noProof/>
            <w:webHidden/>
          </w:rPr>
          <w:instrText xml:space="preserve"> PAGEREF _Toc57119363 \h </w:instrText>
        </w:r>
        <w:r w:rsidR="00CA6798">
          <w:rPr>
            <w:noProof/>
            <w:webHidden/>
          </w:rPr>
        </w:r>
        <w:r w:rsidR="00CA6798">
          <w:rPr>
            <w:noProof/>
            <w:webHidden/>
          </w:rPr>
          <w:fldChar w:fldCharType="separate"/>
        </w:r>
        <w:r w:rsidR="00CA6798">
          <w:rPr>
            <w:noProof/>
            <w:webHidden/>
          </w:rPr>
          <w:t>28</w:t>
        </w:r>
        <w:r w:rsidR="00CA6798">
          <w:rPr>
            <w:noProof/>
            <w:webHidden/>
          </w:rPr>
          <w:fldChar w:fldCharType="end"/>
        </w:r>
      </w:hyperlink>
    </w:p>
    <w:p w14:paraId="49EBAC8B" w14:textId="661299C9" w:rsidR="00CA6798" w:rsidRDefault="0037170A">
      <w:pPr>
        <w:pStyle w:val="TOC4"/>
        <w:rPr>
          <w:rFonts w:eastAsiaTheme="minorEastAsia"/>
          <w:smallCaps w:val="0"/>
          <w:noProof/>
          <w:sz w:val="22"/>
          <w:lang w:val="en-US" w:eastAsia="en-US" w:bidi="ar-SA"/>
        </w:rPr>
      </w:pPr>
      <w:hyperlink w:anchor="_Toc57119364" w:history="1">
        <w:r w:rsidR="00CA6798" w:rsidRPr="00163E6B">
          <w:rPr>
            <w:rStyle w:val="Hyperlink"/>
            <w:noProof/>
          </w:rPr>
          <w:t>Microsoft 365 – Felügyelet Nélküli Licenc</w:t>
        </w:r>
        <w:r w:rsidR="00CA6798">
          <w:rPr>
            <w:noProof/>
            <w:webHidden/>
          </w:rPr>
          <w:tab/>
        </w:r>
        <w:r w:rsidR="00CA6798">
          <w:rPr>
            <w:noProof/>
            <w:webHidden/>
          </w:rPr>
          <w:fldChar w:fldCharType="begin"/>
        </w:r>
        <w:r w:rsidR="00CA6798">
          <w:rPr>
            <w:noProof/>
            <w:webHidden/>
          </w:rPr>
          <w:instrText xml:space="preserve"> PAGEREF _Toc57119364 \h </w:instrText>
        </w:r>
        <w:r w:rsidR="00CA6798">
          <w:rPr>
            <w:noProof/>
            <w:webHidden/>
          </w:rPr>
        </w:r>
        <w:r w:rsidR="00CA6798">
          <w:rPr>
            <w:noProof/>
            <w:webHidden/>
          </w:rPr>
          <w:fldChar w:fldCharType="separate"/>
        </w:r>
        <w:r w:rsidR="00CA6798">
          <w:rPr>
            <w:noProof/>
            <w:webHidden/>
          </w:rPr>
          <w:t>28</w:t>
        </w:r>
        <w:r w:rsidR="00CA6798">
          <w:rPr>
            <w:noProof/>
            <w:webHidden/>
          </w:rPr>
          <w:fldChar w:fldCharType="end"/>
        </w:r>
      </w:hyperlink>
    </w:p>
    <w:p w14:paraId="7147338C" w14:textId="06E3AC2F" w:rsidR="00CA6798" w:rsidRDefault="0037170A">
      <w:pPr>
        <w:pStyle w:val="TOC4"/>
        <w:rPr>
          <w:rFonts w:eastAsiaTheme="minorEastAsia"/>
          <w:smallCaps w:val="0"/>
          <w:noProof/>
          <w:sz w:val="22"/>
          <w:lang w:val="en-US" w:eastAsia="en-US" w:bidi="ar-SA"/>
        </w:rPr>
      </w:pPr>
      <w:hyperlink w:anchor="_Toc57119365" w:history="1">
        <w:r w:rsidR="00CA6798" w:rsidRPr="00163E6B">
          <w:rPr>
            <w:rStyle w:val="Hyperlink"/>
            <w:noProof/>
          </w:rPr>
          <w:t>GitHub-ajánlatok</w:t>
        </w:r>
        <w:r w:rsidR="00CA6798">
          <w:rPr>
            <w:noProof/>
            <w:webHidden/>
          </w:rPr>
          <w:tab/>
        </w:r>
        <w:r w:rsidR="00CA6798">
          <w:rPr>
            <w:noProof/>
            <w:webHidden/>
          </w:rPr>
          <w:fldChar w:fldCharType="begin"/>
        </w:r>
        <w:r w:rsidR="00CA6798">
          <w:rPr>
            <w:noProof/>
            <w:webHidden/>
          </w:rPr>
          <w:instrText xml:space="preserve"> PAGEREF _Toc57119365 \h </w:instrText>
        </w:r>
        <w:r w:rsidR="00CA6798">
          <w:rPr>
            <w:noProof/>
            <w:webHidden/>
          </w:rPr>
        </w:r>
        <w:r w:rsidR="00CA6798">
          <w:rPr>
            <w:noProof/>
            <w:webHidden/>
          </w:rPr>
          <w:fldChar w:fldCharType="separate"/>
        </w:r>
        <w:r w:rsidR="00CA6798">
          <w:rPr>
            <w:noProof/>
            <w:webHidden/>
          </w:rPr>
          <w:t>29</w:t>
        </w:r>
        <w:r w:rsidR="00CA6798">
          <w:rPr>
            <w:noProof/>
            <w:webHidden/>
          </w:rPr>
          <w:fldChar w:fldCharType="end"/>
        </w:r>
      </w:hyperlink>
    </w:p>
    <w:p w14:paraId="53918702" w14:textId="41ADE346" w:rsidR="00CA6798" w:rsidRDefault="0037170A">
      <w:pPr>
        <w:pStyle w:val="TOC4"/>
        <w:rPr>
          <w:rFonts w:eastAsiaTheme="minorEastAsia"/>
          <w:smallCaps w:val="0"/>
          <w:noProof/>
          <w:sz w:val="22"/>
          <w:lang w:val="en-US" w:eastAsia="en-US" w:bidi="ar-SA"/>
        </w:rPr>
      </w:pPr>
      <w:hyperlink w:anchor="_Toc57119366" w:history="1">
        <w:r w:rsidR="00CA6798" w:rsidRPr="00163E6B">
          <w:rPr>
            <w:rStyle w:val="Hyperlink"/>
            <w:noProof/>
          </w:rPr>
          <w:t>Microsoft Cloud App Security</w:t>
        </w:r>
        <w:r w:rsidR="00CA6798">
          <w:rPr>
            <w:noProof/>
            <w:webHidden/>
          </w:rPr>
          <w:tab/>
        </w:r>
        <w:r w:rsidR="00CA6798">
          <w:rPr>
            <w:noProof/>
            <w:webHidden/>
          </w:rPr>
          <w:fldChar w:fldCharType="begin"/>
        </w:r>
        <w:r w:rsidR="00CA6798">
          <w:rPr>
            <w:noProof/>
            <w:webHidden/>
          </w:rPr>
          <w:instrText xml:space="preserve"> PAGEREF _Toc57119366 \h </w:instrText>
        </w:r>
        <w:r w:rsidR="00CA6798">
          <w:rPr>
            <w:noProof/>
            <w:webHidden/>
          </w:rPr>
        </w:r>
        <w:r w:rsidR="00CA6798">
          <w:rPr>
            <w:noProof/>
            <w:webHidden/>
          </w:rPr>
          <w:fldChar w:fldCharType="separate"/>
        </w:r>
        <w:r w:rsidR="00CA6798">
          <w:rPr>
            <w:noProof/>
            <w:webHidden/>
          </w:rPr>
          <w:t>29</w:t>
        </w:r>
        <w:r w:rsidR="00CA6798">
          <w:rPr>
            <w:noProof/>
            <w:webHidden/>
          </w:rPr>
          <w:fldChar w:fldCharType="end"/>
        </w:r>
      </w:hyperlink>
    </w:p>
    <w:p w14:paraId="10F52907" w14:textId="5898C053" w:rsidR="00CA6798" w:rsidRDefault="0037170A">
      <w:pPr>
        <w:pStyle w:val="TOC4"/>
        <w:rPr>
          <w:rFonts w:eastAsiaTheme="minorEastAsia"/>
          <w:smallCaps w:val="0"/>
          <w:noProof/>
          <w:sz w:val="22"/>
          <w:lang w:val="en-US" w:eastAsia="en-US" w:bidi="ar-SA"/>
        </w:rPr>
      </w:pPr>
      <w:hyperlink w:anchor="_Toc57119367" w:history="1">
        <w:r w:rsidR="00CA6798" w:rsidRPr="00163E6B">
          <w:rPr>
            <w:rStyle w:val="Hyperlink"/>
            <w:noProof/>
          </w:rPr>
          <w:t>Microsoft Cloud Healthcare Kiegészítő</w:t>
        </w:r>
        <w:r w:rsidR="00CA6798">
          <w:rPr>
            <w:noProof/>
            <w:webHidden/>
          </w:rPr>
          <w:tab/>
        </w:r>
        <w:r w:rsidR="00CA6798">
          <w:rPr>
            <w:noProof/>
            <w:webHidden/>
          </w:rPr>
          <w:fldChar w:fldCharType="begin"/>
        </w:r>
        <w:r w:rsidR="00CA6798">
          <w:rPr>
            <w:noProof/>
            <w:webHidden/>
          </w:rPr>
          <w:instrText xml:space="preserve"> PAGEREF _Toc57119367 \h </w:instrText>
        </w:r>
        <w:r w:rsidR="00CA6798">
          <w:rPr>
            <w:noProof/>
            <w:webHidden/>
          </w:rPr>
        </w:r>
        <w:r w:rsidR="00CA6798">
          <w:rPr>
            <w:noProof/>
            <w:webHidden/>
          </w:rPr>
          <w:fldChar w:fldCharType="separate"/>
        </w:r>
        <w:r w:rsidR="00CA6798">
          <w:rPr>
            <w:noProof/>
            <w:webHidden/>
          </w:rPr>
          <w:t>30</w:t>
        </w:r>
        <w:r w:rsidR="00CA6798">
          <w:rPr>
            <w:noProof/>
            <w:webHidden/>
          </w:rPr>
          <w:fldChar w:fldCharType="end"/>
        </w:r>
      </w:hyperlink>
    </w:p>
    <w:p w14:paraId="2833A818" w14:textId="3D9028D5" w:rsidR="00CA6798" w:rsidRDefault="0037170A">
      <w:pPr>
        <w:pStyle w:val="TOC4"/>
        <w:rPr>
          <w:rFonts w:eastAsiaTheme="minorEastAsia"/>
          <w:smallCaps w:val="0"/>
          <w:noProof/>
          <w:sz w:val="22"/>
          <w:lang w:val="en-US" w:eastAsia="en-US" w:bidi="ar-SA"/>
        </w:rPr>
      </w:pPr>
      <w:hyperlink w:anchor="_Toc57119368" w:history="1">
        <w:r w:rsidR="00CA6798" w:rsidRPr="00163E6B">
          <w:rPr>
            <w:rStyle w:val="Hyperlink"/>
            <w:noProof/>
          </w:rPr>
          <w:t>Microsoft Graph data connect for ISVs</w:t>
        </w:r>
        <w:r w:rsidR="00CA6798">
          <w:rPr>
            <w:noProof/>
            <w:webHidden/>
          </w:rPr>
          <w:tab/>
        </w:r>
        <w:r w:rsidR="00CA6798">
          <w:rPr>
            <w:noProof/>
            <w:webHidden/>
          </w:rPr>
          <w:fldChar w:fldCharType="begin"/>
        </w:r>
        <w:r w:rsidR="00CA6798">
          <w:rPr>
            <w:noProof/>
            <w:webHidden/>
          </w:rPr>
          <w:instrText xml:space="preserve"> PAGEREF _Toc57119368 \h </w:instrText>
        </w:r>
        <w:r w:rsidR="00CA6798">
          <w:rPr>
            <w:noProof/>
            <w:webHidden/>
          </w:rPr>
        </w:r>
        <w:r w:rsidR="00CA6798">
          <w:rPr>
            <w:noProof/>
            <w:webHidden/>
          </w:rPr>
          <w:fldChar w:fldCharType="separate"/>
        </w:r>
        <w:r w:rsidR="00CA6798">
          <w:rPr>
            <w:noProof/>
            <w:webHidden/>
          </w:rPr>
          <w:t>30</w:t>
        </w:r>
        <w:r w:rsidR="00CA6798">
          <w:rPr>
            <w:noProof/>
            <w:webHidden/>
          </w:rPr>
          <w:fldChar w:fldCharType="end"/>
        </w:r>
      </w:hyperlink>
    </w:p>
    <w:p w14:paraId="60C45D2F" w14:textId="1BF44622" w:rsidR="00CA6798" w:rsidRDefault="0037170A">
      <w:pPr>
        <w:pStyle w:val="TOC4"/>
        <w:rPr>
          <w:rFonts w:eastAsiaTheme="minorEastAsia"/>
          <w:smallCaps w:val="0"/>
          <w:noProof/>
          <w:sz w:val="22"/>
          <w:lang w:val="en-US" w:eastAsia="en-US" w:bidi="ar-SA"/>
        </w:rPr>
      </w:pPr>
      <w:hyperlink w:anchor="_Toc57119369" w:history="1">
        <w:r w:rsidR="00CA6798" w:rsidRPr="00163E6B">
          <w:rPr>
            <w:rStyle w:val="Hyperlink"/>
            <w:noProof/>
          </w:rPr>
          <w:t>Microsoft Healthcare Bot Service</w:t>
        </w:r>
        <w:r w:rsidR="00CA6798">
          <w:rPr>
            <w:noProof/>
            <w:webHidden/>
          </w:rPr>
          <w:tab/>
        </w:r>
        <w:r w:rsidR="00CA6798">
          <w:rPr>
            <w:noProof/>
            <w:webHidden/>
          </w:rPr>
          <w:fldChar w:fldCharType="begin"/>
        </w:r>
        <w:r w:rsidR="00CA6798">
          <w:rPr>
            <w:noProof/>
            <w:webHidden/>
          </w:rPr>
          <w:instrText xml:space="preserve"> PAGEREF _Toc57119369 \h </w:instrText>
        </w:r>
        <w:r w:rsidR="00CA6798">
          <w:rPr>
            <w:noProof/>
            <w:webHidden/>
          </w:rPr>
        </w:r>
        <w:r w:rsidR="00CA6798">
          <w:rPr>
            <w:noProof/>
            <w:webHidden/>
          </w:rPr>
          <w:fldChar w:fldCharType="separate"/>
        </w:r>
        <w:r w:rsidR="00CA6798">
          <w:rPr>
            <w:noProof/>
            <w:webHidden/>
          </w:rPr>
          <w:t>30</w:t>
        </w:r>
        <w:r w:rsidR="00CA6798">
          <w:rPr>
            <w:noProof/>
            <w:webHidden/>
          </w:rPr>
          <w:fldChar w:fldCharType="end"/>
        </w:r>
      </w:hyperlink>
    </w:p>
    <w:p w14:paraId="6837C451" w14:textId="7D1D2B00" w:rsidR="00CA6798" w:rsidRDefault="0037170A">
      <w:pPr>
        <w:pStyle w:val="TOC4"/>
        <w:rPr>
          <w:rFonts w:eastAsiaTheme="minorEastAsia"/>
          <w:smallCaps w:val="0"/>
          <w:noProof/>
          <w:sz w:val="22"/>
          <w:lang w:val="en-US" w:eastAsia="en-US" w:bidi="ar-SA"/>
        </w:rPr>
      </w:pPr>
      <w:hyperlink w:anchor="_Toc57119370" w:history="1">
        <w:r w:rsidR="00CA6798" w:rsidRPr="00163E6B">
          <w:rPr>
            <w:rStyle w:val="Hyperlink"/>
            <w:noProof/>
          </w:rPr>
          <w:t>Microsoft Intune</w:t>
        </w:r>
        <w:r w:rsidR="00CA6798">
          <w:rPr>
            <w:noProof/>
            <w:webHidden/>
          </w:rPr>
          <w:tab/>
        </w:r>
        <w:r w:rsidR="00CA6798">
          <w:rPr>
            <w:noProof/>
            <w:webHidden/>
          </w:rPr>
          <w:fldChar w:fldCharType="begin"/>
        </w:r>
        <w:r w:rsidR="00CA6798">
          <w:rPr>
            <w:noProof/>
            <w:webHidden/>
          </w:rPr>
          <w:instrText xml:space="preserve"> PAGEREF _Toc57119370 \h </w:instrText>
        </w:r>
        <w:r w:rsidR="00CA6798">
          <w:rPr>
            <w:noProof/>
            <w:webHidden/>
          </w:rPr>
        </w:r>
        <w:r w:rsidR="00CA6798">
          <w:rPr>
            <w:noProof/>
            <w:webHidden/>
          </w:rPr>
          <w:fldChar w:fldCharType="separate"/>
        </w:r>
        <w:r w:rsidR="00CA6798">
          <w:rPr>
            <w:noProof/>
            <w:webHidden/>
          </w:rPr>
          <w:t>31</w:t>
        </w:r>
        <w:r w:rsidR="00CA6798">
          <w:rPr>
            <w:noProof/>
            <w:webHidden/>
          </w:rPr>
          <w:fldChar w:fldCharType="end"/>
        </w:r>
      </w:hyperlink>
    </w:p>
    <w:p w14:paraId="3E733503" w14:textId="6A316662" w:rsidR="00CA6798" w:rsidRDefault="0037170A">
      <w:pPr>
        <w:pStyle w:val="TOC4"/>
        <w:rPr>
          <w:rFonts w:eastAsiaTheme="minorEastAsia"/>
          <w:smallCaps w:val="0"/>
          <w:noProof/>
          <w:sz w:val="22"/>
          <w:lang w:val="en-US" w:eastAsia="en-US" w:bidi="ar-SA"/>
        </w:rPr>
      </w:pPr>
      <w:hyperlink w:anchor="_Toc57119371" w:history="1">
        <w:r w:rsidR="00CA6798" w:rsidRPr="00163E6B">
          <w:rPr>
            <w:rStyle w:val="Hyperlink"/>
            <w:noProof/>
          </w:rPr>
          <w:t>Microsoft Learning</w:t>
        </w:r>
        <w:r w:rsidR="00CA6798">
          <w:rPr>
            <w:noProof/>
            <w:webHidden/>
          </w:rPr>
          <w:tab/>
        </w:r>
        <w:r w:rsidR="00CA6798">
          <w:rPr>
            <w:noProof/>
            <w:webHidden/>
          </w:rPr>
          <w:fldChar w:fldCharType="begin"/>
        </w:r>
        <w:r w:rsidR="00CA6798">
          <w:rPr>
            <w:noProof/>
            <w:webHidden/>
          </w:rPr>
          <w:instrText xml:space="preserve"> PAGEREF _Toc57119371 \h </w:instrText>
        </w:r>
        <w:r w:rsidR="00CA6798">
          <w:rPr>
            <w:noProof/>
            <w:webHidden/>
          </w:rPr>
        </w:r>
        <w:r w:rsidR="00CA6798">
          <w:rPr>
            <w:noProof/>
            <w:webHidden/>
          </w:rPr>
          <w:fldChar w:fldCharType="separate"/>
        </w:r>
        <w:r w:rsidR="00CA6798">
          <w:rPr>
            <w:noProof/>
            <w:webHidden/>
          </w:rPr>
          <w:t>31</w:t>
        </w:r>
        <w:r w:rsidR="00CA6798">
          <w:rPr>
            <w:noProof/>
            <w:webHidden/>
          </w:rPr>
          <w:fldChar w:fldCharType="end"/>
        </w:r>
      </w:hyperlink>
    </w:p>
    <w:p w14:paraId="64C588E8" w14:textId="2EE228E9" w:rsidR="00CA6798" w:rsidRDefault="0037170A">
      <w:pPr>
        <w:pStyle w:val="TOC4"/>
        <w:rPr>
          <w:rFonts w:eastAsiaTheme="minorEastAsia"/>
          <w:smallCaps w:val="0"/>
          <w:noProof/>
          <w:sz w:val="22"/>
          <w:lang w:val="en-US" w:eastAsia="en-US" w:bidi="ar-SA"/>
        </w:rPr>
      </w:pPr>
      <w:hyperlink w:anchor="_Toc57119372" w:history="1">
        <w:r w:rsidR="00CA6798" w:rsidRPr="00163E6B">
          <w:rPr>
            <w:rStyle w:val="Hyperlink"/>
            <w:noProof/>
          </w:rPr>
          <w:t>Microsoft Search in Bing</w:t>
        </w:r>
        <w:r w:rsidR="00CA6798">
          <w:rPr>
            <w:noProof/>
            <w:webHidden/>
          </w:rPr>
          <w:tab/>
        </w:r>
        <w:r w:rsidR="00CA6798">
          <w:rPr>
            <w:noProof/>
            <w:webHidden/>
          </w:rPr>
          <w:fldChar w:fldCharType="begin"/>
        </w:r>
        <w:r w:rsidR="00CA6798">
          <w:rPr>
            <w:noProof/>
            <w:webHidden/>
          </w:rPr>
          <w:instrText xml:space="preserve"> PAGEREF _Toc57119372 \h </w:instrText>
        </w:r>
        <w:r w:rsidR="00CA6798">
          <w:rPr>
            <w:noProof/>
            <w:webHidden/>
          </w:rPr>
        </w:r>
        <w:r w:rsidR="00CA6798">
          <w:rPr>
            <w:noProof/>
            <w:webHidden/>
          </w:rPr>
          <w:fldChar w:fldCharType="separate"/>
        </w:r>
        <w:r w:rsidR="00CA6798">
          <w:rPr>
            <w:noProof/>
            <w:webHidden/>
          </w:rPr>
          <w:t>32</w:t>
        </w:r>
        <w:r w:rsidR="00CA6798">
          <w:rPr>
            <w:noProof/>
            <w:webHidden/>
          </w:rPr>
          <w:fldChar w:fldCharType="end"/>
        </w:r>
      </w:hyperlink>
    </w:p>
    <w:p w14:paraId="09221DCD" w14:textId="31718745" w:rsidR="00CA6798" w:rsidRDefault="0037170A">
      <w:pPr>
        <w:pStyle w:val="TOC4"/>
        <w:rPr>
          <w:rFonts w:eastAsiaTheme="minorEastAsia"/>
          <w:smallCaps w:val="0"/>
          <w:noProof/>
          <w:sz w:val="22"/>
          <w:lang w:val="en-US" w:eastAsia="en-US" w:bidi="ar-SA"/>
        </w:rPr>
      </w:pPr>
      <w:hyperlink w:anchor="_Toc57119373" w:history="1">
        <w:r w:rsidR="00CA6798" w:rsidRPr="00163E6B">
          <w:rPr>
            <w:rStyle w:val="Hyperlink"/>
            <w:noProof/>
          </w:rPr>
          <w:t>Microsoft 365 Defender</w:t>
        </w:r>
        <w:r w:rsidR="00CA6798">
          <w:rPr>
            <w:noProof/>
            <w:webHidden/>
          </w:rPr>
          <w:tab/>
        </w:r>
        <w:r w:rsidR="00CA6798">
          <w:rPr>
            <w:noProof/>
            <w:webHidden/>
          </w:rPr>
          <w:fldChar w:fldCharType="begin"/>
        </w:r>
        <w:r w:rsidR="00CA6798">
          <w:rPr>
            <w:noProof/>
            <w:webHidden/>
          </w:rPr>
          <w:instrText xml:space="preserve"> PAGEREF _Toc57119373 \h </w:instrText>
        </w:r>
        <w:r w:rsidR="00CA6798">
          <w:rPr>
            <w:noProof/>
            <w:webHidden/>
          </w:rPr>
        </w:r>
        <w:r w:rsidR="00CA6798">
          <w:rPr>
            <w:noProof/>
            <w:webHidden/>
          </w:rPr>
          <w:fldChar w:fldCharType="separate"/>
        </w:r>
        <w:r w:rsidR="00CA6798">
          <w:rPr>
            <w:noProof/>
            <w:webHidden/>
          </w:rPr>
          <w:t>32</w:t>
        </w:r>
        <w:r w:rsidR="00CA6798">
          <w:rPr>
            <w:noProof/>
            <w:webHidden/>
          </w:rPr>
          <w:fldChar w:fldCharType="end"/>
        </w:r>
      </w:hyperlink>
    </w:p>
    <w:p w14:paraId="7CDDFC10" w14:textId="6D423DBF" w:rsidR="00CA6798" w:rsidRDefault="0037170A">
      <w:pPr>
        <w:pStyle w:val="TOC4"/>
        <w:rPr>
          <w:rFonts w:eastAsiaTheme="minorEastAsia"/>
          <w:smallCaps w:val="0"/>
          <w:noProof/>
          <w:sz w:val="22"/>
          <w:lang w:val="en-US" w:eastAsia="en-US" w:bidi="ar-SA"/>
        </w:rPr>
      </w:pPr>
      <w:hyperlink w:anchor="_Toc57119374" w:history="1">
        <w:r w:rsidR="00CA6798" w:rsidRPr="00163E6B">
          <w:rPr>
            <w:rStyle w:val="Hyperlink"/>
            <w:noProof/>
          </w:rPr>
          <w:t>Minecraft: Education Edition</w:t>
        </w:r>
        <w:r w:rsidR="00CA6798">
          <w:rPr>
            <w:noProof/>
            <w:webHidden/>
          </w:rPr>
          <w:tab/>
        </w:r>
        <w:r w:rsidR="00CA6798">
          <w:rPr>
            <w:noProof/>
            <w:webHidden/>
          </w:rPr>
          <w:fldChar w:fldCharType="begin"/>
        </w:r>
        <w:r w:rsidR="00CA6798">
          <w:rPr>
            <w:noProof/>
            <w:webHidden/>
          </w:rPr>
          <w:instrText xml:space="preserve"> PAGEREF _Toc57119374 \h </w:instrText>
        </w:r>
        <w:r w:rsidR="00CA6798">
          <w:rPr>
            <w:noProof/>
            <w:webHidden/>
          </w:rPr>
        </w:r>
        <w:r w:rsidR="00CA6798">
          <w:rPr>
            <w:noProof/>
            <w:webHidden/>
          </w:rPr>
          <w:fldChar w:fldCharType="separate"/>
        </w:r>
        <w:r w:rsidR="00CA6798">
          <w:rPr>
            <w:noProof/>
            <w:webHidden/>
          </w:rPr>
          <w:t>32</w:t>
        </w:r>
        <w:r w:rsidR="00CA6798">
          <w:rPr>
            <w:noProof/>
            <w:webHidden/>
          </w:rPr>
          <w:fldChar w:fldCharType="end"/>
        </w:r>
      </w:hyperlink>
    </w:p>
    <w:p w14:paraId="6B1BF3A9" w14:textId="3AA4AA59" w:rsidR="00CA6798" w:rsidRDefault="0037170A">
      <w:pPr>
        <w:pStyle w:val="TOC4"/>
        <w:rPr>
          <w:rFonts w:eastAsiaTheme="minorEastAsia"/>
          <w:smallCaps w:val="0"/>
          <w:noProof/>
          <w:sz w:val="22"/>
          <w:lang w:val="en-US" w:eastAsia="en-US" w:bidi="ar-SA"/>
        </w:rPr>
      </w:pPr>
      <w:hyperlink w:anchor="_Toc57119375" w:history="1">
        <w:r w:rsidR="00CA6798" w:rsidRPr="00163E6B">
          <w:rPr>
            <w:rStyle w:val="Hyperlink"/>
            <w:noProof/>
          </w:rPr>
          <w:t>Office 365 Developer</w:t>
        </w:r>
        <w:r w:rsidR="00CA6798">
          <w:rPr>
            <w:noProof/>
            <w:webHidden/>
          </w:rPr>
          <w:tab/>
        </w:r>
        <w:r w:rsidR="00CA6798">
          <w:rPr>
            <w:noProof/>
            <w:webHidden/>
          </w:rPr>
          <w:fldChar w:fldCharType="begin"/>
        </w:r>
        <w:r w:rsidR="00CA6798">
          <w:rPr>
            <w:noProof/>
            <w:webHidden/>
          </w:rPr>
          <w:instrText xml:space="preserve"> PAGEREF _Toc57119375 \h </w:instrText>
        </w:r>
        <w:r w:rsidR="00CA6798">
          <w:rPr>
            <w:noProof/>
            <w:webHidden/>
          </w:rPr>
        </w:r>
        <w:r w:rsidR="00CA6798">
          <w:rPr>
            <w:noProof/>
            <w:webHidden/>
          </w:rPr>
          <w:fldChar w:fldCharType="separate"/>
        </w:r>
        <w:r w:rsidR="00CA6798">
          <w:rPr>
            <w:noProof/>
            <w:webHidden/>
          </w:rPr>
          <w:t>32</w:t>
        </w:r>
        <w:r w:rsidR="00CA6798">
          <w:rPr>
            <w:noProof/>
            <w:webHidden/>
          </w:rPr>
          <w:fldChar w:fldCharType="end"/>
        </w:r>
      </w:hyperlink>
    </w:p>
    <w:p w14:paraId="2A5F925B" w14:textId="587F41BA" w:rsidR="00CA6798" w:rsidRDefault="0037170A">
      <w:pPr>
        <w:pStyle w:val="TOC4"/>
        <w:rPr>
          <w:rFonts w:eastAsiaTheme="minorEastAsia"/>
          <w:smallCaps w:val="0"/>
          <w:noProof/>
          <w:sz w:val="22"/>
          <w:lang w:val="en-US" w:eastAsia="en-US" w:bidi="ar-SA"/>
        </w:rPr>
      </w:pPr>
      <w:hyperlink w:anchor="_Toc57119376" w:history="1">
        <w:r w:rsidR="00CA6798" w:rsidRPr="00163E6B">
          <w:rPr>
            <w:rStyle w:val="Hyperlink"/>
            <w:noProof/>
          </w:rPr>
          <w:t>Végponthoz készült Microsoft Defender</w:t>
        </w:r>
        <w:r w:rsidR="00CA6798">
          <w:rPr>
            <w:noProof/>
            <w:webHidden/>
          </w:rPr>
          <w:tab/>
        </w:r>
        <w:r w:rsidR="00CA6798">
          <w:rPr>
            <w:noProof/>
            <w:webHidden/>
          </w:rPr>
          <w:fldChar w:fldCharType="begin"/>
        </w:r>
        <w:r w:rsidR="00CA6798">
          <w:rPr>
            <w:noProof/>
            <w:webHidden/>
          </w:rPr>
          <w:instrText xml:space="preserve"> PAGEREF _Toc57119376 \h </w:instrText>
        </w:r>
        <w:r w:rsidR="00CA6798">
          <w:rPr>
            <w:noProof/>
            <w:webHidden/>
          </w:rPr>
        </w:r>
        <w:r w:rsidR="00CA6798">
          <w:rPr>
            <w:noProof/>
            <w:webHidden/>
          </w:rPr>
          <w:fldChar w:fldCharType="separate"/>
        </w:r>
        <w:r w:rsidR="00CA6798">
          <w:rPr>
            <w:noProof/>
            <w:webHidden/>
          </w:rPr>
          <w:t>32</w:t>
        </w:r>
        <w:r w:rsidR="00CA6798">
          <w:rPr>
            <w:noProof/>
            <w:webHidden/>
          </w:rPr>
          <w:fldChar w:fldCharType="end"/>
        </w:r>
      </w:hyperlink>
    </w:p>
    <w:p w14:paraId="2F7E7F8E" w14:textId="3633A4C0" w:rsidR="00CA6798" w:rsidRDefault="0037170A">
      <w:pPr>
        <w:pStyle w:val="TOC1"/>
        <w:tabs>
          <w:tab w:val="right" w:leader="dot" w:pos="5030"/>
        </w:tabs>
        <w:rPr>
          <w:rFonts w:eastAsiaTheme="minorEastAsia"/>
          <w:b w:val="0"/>
          <w:caps w:val="0"/>
          <w:noProof/>
          <w:sz w:val="22"/>
          <w:lang w:val="en-US" w:eastAsia="en-US" w:bidi="ar-SA"/>
        </w:rPr>
      </w:pPr>
      <w:hyperlink w:anchor="_Toc57119377" w:history="1">
        <w:r w:rsidR="00CA6798" w:rsidRPr="00163E6B">
          <w:rPr>
            <w:rStyle w:val="Hyperlink"/>
            <w:noProof/>
          </w:rPr>
          <w:t>1. melléklet – Értesítések</w:t>
        </w:r>
        <w:r w:rsidR="00CA6798">
          <w:rPr>
            <w:noProof/>
            <w:webHidden/>
          </w:rPr>
          <w:tab/>
        </w:r>
        <w:r w:rsidR="00CA6798">
          <w:rPr>
            <w:noProof/>
            <w:webHidden/>
          </w:rPr>
          <w:fldChar w:fldCharType="begin"/>
        </w:r>
        <w:r w:rsidR="00CA6798">
          <w:rPr>
            <w:noProof/>
            <w:webHidden/>
          </w:rPr>
          <w:instrText xml:space="preserve"> PAGEREF _Toc57119377 \h </w:instrText>
        </w:r>
        <w:r w:rsidR="00CA6798">
          <w:rPr>
            <w:noProof/>
            <w:webHidden/>
          </w:rPr>
        </w:r>
        <w:r w:rsidR="00CA6798">
          <w:rPr>
            <w:noProof/>
            <w:webHidden/>
          </w:rPr>
          <w:fldChar w:fldCharType="separate"/>
        </w:r>
        <w:r w:rsidR="00CA6798">
          <w:rPr>
            <w:noProof/>
            <w:webHidden/>
          </w:rPr>
          <w:t>33</w:t>
        </w:r>
        <w:r w:rsidR="00CA6798">
          <w:rPr>
            <w:noProof/>
            <w:webHidden/>
          </w:rPr>
          <w:fldChar w:fldCharType="end"/>
        </w:r>
      </w:hyperlink>
    </w:p>
    <w:p w14:paraId="22F043E7" w14:textId="16F6B03F" w:rsidR="00CA6798" w:rsidRDefault="0037170A">
      <w:pPr>
        <w:pStyle w:val="TOC3"/>
        <w:rPr>
          <w:rFonts w:eastAsiaTheme="minorEastAsia"/>
          <w:b w:val="0"/>
          <w:smallCaps w:val="0"/>
          <w:sz w:val="22"/>
          <w:lang w:val="en-US" w:eastAsia="en-US" w:bidi="ar-SA"/>
        </w:rPr>
      </w:pPr>
      <w:hyperlink w:anchor="_Toc57119378" w:history="1">
        <w:r w:rsidR="00CA6798" w:rsidRPr="00163E6B">
          <w:rPr>
            <w:rStyle w:val="Hyperlink"/>
          </w:rPr>
          <w:t>Azok az Online Szolgáltatások, amelyekre nem alkalmazandó a DPA</w:t>
        </w:r>
        <w:r w:rsidR="00CA6798">
          <w:rPr>
            <w:webHidden/>
          </w:rPr>
          <w:tab/>
        </w:r>
        <w:r w:rsidR="00CA6798">
          <w:rPr>
            <w:webHidden/>
          </w:rPr>
          <w:fldChar w:fldCharType="begin"/>
        </w:r>
        <w:r w:rsidR="00CA6798">
          <w:rPr>
            <w:webHidden/>
          </w:rPr>
          <w:instrText xml:space="preserve"> PAGEREF _Toc57119378 \h </w:instrText>
        </w:r>
        <w:r w:rsidR="00CA6798">
          <w:rPr>
            <w:webHidden/>
          </w:rPr>
        </w:r>
        <w:r w:rsidR="00CA6798">
          <w:rPr>
            <w:webHidden/>
          </w:rPr>
          <w:fldChar w:fldCharType="separate"/>
        </w:r>
        <w:r w:rsidR="00CA6798">
          <w:rPr>
            <w:webHidden/>
          </w:rPr>
          <w:t>33</w:t>
        </w:r>
        <w:r w:rsidR="00CA6798">
          <w:rPr>
            <w:webHidden/>
          </w:rPr>
          <w:fldChar w:fldCharType="end"/>
        </w:r>
      </w:hyperlink>
    </w:p>
    <w:p w14:paraId="7669BC2C" w14:textId="197A45AE" w:rsidR="00CA6798" w:rsidRDefault="0037170A">
      <w:pPr>
        <w:pStyle w:val="TOC3"/>
        <w:rPr>
          <w:rFonts w:eastAsiaTheme="minorEastAsia"/>
          <w:b w:val="0"/>
          <w:smallCaps w:val="0"/>
          <w:sz w:val="22"/>
          <w:lang w:val="en-US" w:eastAsia="en-US" w:bidi="ar-SA"/>
        </w:rPr>
      </w:pPr>
      <w:hyperlink w:anchor="_Toc57119379" w:history="1">
        <w:r w:rsidR="00CA6798" w:rsidRPr="00163E6B">
          <w:rPr>
            <w:rStyle w:val="Hyperlink"/>
          </w:rPr>
          <w:t>Online Alapszolgáltatások</w:t>
        </w:r>
        <w:r w:rsidR="00CA6798">
          <w:rPr>
            <w:webHidden/>
          </w:rPr>
          <w:tab/>
        </w:r>
        <w:r w:rsidR="00CA6798">
          <w:rPr>
            <w:webHidden/>
          </w:rPr>
          <w:fldChar w:fldCharType="begin"/>
        </w:r>
        <w:r w:rsidR="00CA6798">
          <w:rPr>
            <w:webHidden/>
          </w:rPr>
          <w:instrText xml:space="preserve"> PAGEREF _Toc57119379 \h </w:instrText>
        </w:r>
        <w:r w:rsidR="00CA6798">
          <w:rPr>
            <w:webHidden/>
          </w:rPr>
        </w:r>
        <w:r w:rsidR="00CA6798">
          <w:rPr>
            <w:webHidden/>
          </w:rPr>
          <w:fldChar w:fldCharType="separate"/>
        </w:r>
        <w:r w:rsidR="00CA6798">
          <w:rPr>
            <w:webHidden/>
          </w:rPr>
          <w:t>33</w:t>
        </w:r>
        <w:r w:rsidR="00CA6798">
          <w:rPr>
            <w:webHidden/>
          </w:rPr>
          <w:fldChar w:fldCharType="end"/>
        </w:r>
      </w:hyperlink>
    </w:p>
    <w:p w14:paraId="5164DA38" w14:textId="7E85D78B" w:rsidR="00CA6798" w:rsidRDefault="0037170A">
      <w:pPr>
        <w:pStyle w:val="TOC3"/>
        <w:rPr>
          <w:rFonts w:eastAsiaTheme="minorEastAsia"/>
          <w:b w:val="0"/>
          <w:smallCaps w:val="0"/>
          <w:sz w:val="22"/>
          <w:lang w:val="en-US" w:eastAsia="en-US" w:bidi="ar-SA"/>
        </w:rPr>
      </w:pPr>
      <w:hyperlink w:anchor="_Toc57119380" w:history="1">
        <w:r w:rsidR="00CA6798" w:rsidRPr="00163E6B">
          <w:rPr>
            <w:rStyle w:val="Hyperlink"/>
          </w:rPr>
          <w:t>Bing Maps</w:t>
        </w:r>
        <w:r w:rsidR="00CA6798">
          <w:rPr>
            <w:webHidden/>
          </w:rPr>
          <w:tab/>
        </w:r>
        <w:r w:rsidR="00CA6798">
          <w:rPr>
            <w:webHidden/>
          </w:rPr>
          <w:fldChar w:fldCharType="begin"/>
        </w:r>
        <w:r w:rsidR="00CA6798">
          <w:rPr>
            <w:webHidden/>
          </w:rPr>
          <w:instrText xml:space="preserve"> PAGEREF _Toc57119380 \h </w:instrText>
        </w:r>
        <w:r w:rsidR="00CA6798">
          <w:rPr>
            <w:webHidden/>
          </w:rPr>
        </w:r>
        <w:r w:rsidR="00CA6798">
          <w:rPr>
            <w:webHidden/>
          </w:rPr>
          <w:fldChar w:fldCharType="separate"/>
        </w:r>
        <w:r w:rsidR="00CA6798">
          <w:rPr>
            <w:webHidden/>
          </w:rPr>
          <w:t>35</w:t>
        </w:r>
        <w:r w:rsidR="00CA6798">
          <w:rPr>
            <w:webHidden/>
          </w:rPr>
          <w:fldChar w:fldCharType="end"/>
        </w:r>
      </w:hyperlink>
    </w:p>
    <w:p w14:paraId="25148876" w14:textId="35491C68" w:rsidR="00CA6798" w:rsidRDefault="0037170A">
      <w:pPr>
        <w:pStyle w:val="TOC3"/>
        <w:rPr>
          <w:rFonts w:eastAsiaTheme="minorEastAsia"/>
          <w:b w:val="0"/>
          <w:smallCaps w:val="0"/>
          <w:sz w:val="22"/>
          <w:lang w:val="en-US" w:eastAsia="en-US" w:bidi="ar-SA"/>
        </w:rPr>
      </w:pPr>
      <w:hyperlink w:anchor="_Toc57119381" w:history="1">
        <w:r w:rsidR="00CA6798" w:rsidRPr="00163E6B">
          <w:rPr>
            <w:rStyle w:val="Hyperlink"/>
          </w:rPr>
          <w:t>Szakmai szolgáltatások</w:t>
        </w:r>
        <w:r w:rsidR="00CA6798">
          <w:rPr>
            <w:webHidden/>
          </w:rPr>
          <w:tab/>
        </w:r>
        <w:r w:rsidR="00CA6798">
          <w:rPr>
            <w:webHidden/>
          </w:rPr>
          <w:fldChar w:fldCharType="begin"/>
        </w:r>
        <w:r w:rsidR="00CA6798">
          <w:rPr>
            <w:webHidden/>
          </w:rPr>
          <w:instrText xml:space="preserve"> PAGEREF _Toc57119381 \h </w:instrText>
        </w:r>
        <w:r w:rsidR="00CA6798">
          <w:rPr>
            <w:webHidden/>
          </w:rPr>
        </w:r>
        <w:r w:rsidR="00CA6798">
          <w:rPr>
            <w:webHidden/>
          </w:rPr>
          <w:fldChar w:fldCharType="separate"/>
        </w:r>
        <w:r w:rsidR="00CA6798">
          <w:rPr>
            <w:webHidden/>
          </w:rPr>
          <w:t>35</w:t>
        </w:r>
        <w:r w:rsidR="00CA6798">
          <w:rPr>
            <w:webHidden/>
          </w:rPr>
          <w:fldChar w:fldCharType="end"/>
        </w:r>
      </w:hyperlink>
    </w:p>
    <w:p w14:paraId="1FC3E2D9" w14:textId="1A554313" w:rsidR="00CA6798" w:rsidRDefault="0037170A">
      <w:pPr>
        <w:pStyle w:val="TOC3"/>
        <w:rPr>
          <w:rFonts w:eastAsiaTheme="minorEastAsia"/>
          <w:b w:val="0"/>
          <w:smallCaps w:val="0"/>
          <w:sz w:val="22"/>
          <w:lang w:val="en-US" w:eastAsia="en-US" w:bidi="ar-SA"/>
        </w:rPr>
      </w:pPr>
      <w:hyperlink w:anchor="_Toc57119382" w:history="1">
        <w:r w:rsidR="00CA6798" w:rsidRPr="00163E6B">
          <w:rPr>
            <w:rStyle w:val="Hyperlink"/>
          </w:rPr>
          <w:t>Az Azure Médiaszolgáltatások – H.265/HEVC-kódolásra vonatkozó értesítés</w:t>
        </w:r>
        <w:r w:rsidR="00CA6798">
          <w:rPr>
            <w:webHidden/>
          </w:rPr>
          <w:tab/>
        </w:r>
        <w:r w:rsidR="00CA6798">
          <w:rPr>
            <w:webHidden/>
          </w:rPr>
          <w:fldChar w:fldCharType="begin"/>
        </w:r>
        <w:r w:rsidR="00CA6798">
          <w:rPr>
            <w:webHidden/>
          </w:rPr>
          <w:instrText xml:space="preserve"> PAGEREF _Toc57119382 \h </w:instrText>
        </w:r>
        <w:r w:rsidR="00CA6798">
          <w:rPr>
            <w:webHidden/>
          </w:rPr>
        </w:r>
        <w:r w:rsidR="00CA6798">
          <w:rPr>
            <w:webHidden/>
          </w:rPr>
          <w:fldChar w:fldCharType="separate"/>
        </w:r>
        <w:r w:rsidR="00CA6798">
          <w:rPr>
            <w:webHidden/>
          </w:rPr>
          <w:t>37</w:t>
        </w:r>
        <w:r w:rsidR="00CA6798">
          <w:rPr>
            <w:webHidden/>
          </w:rPr>
          <w:fldChar w:fldCharType="end"/>
        </w:r>
      </w:hyperlink>
    </w:p>
    <w:p w14:paraId="38E2595A" w14:textId="4AA181BE" w:rsidR="00CA6798" w:rsidRDefault="0037170A">
      <w:pPr>
        <w:pStyle w:val="TOC3"/>
        <w:rPr>
          <w:rFonts w:eastAsiaTheme="minorEastAsia"/>
          <w:b w:val="0"/>
          <w:smallCaps w:val="0"/>
          <w:sz w:val="22"/>
          <w:lang w:val="en-US" w:eastAsia="en-US" w:bidi="ar-SA"/>
        </w:rPr>
      </w:pPr>
      <w:hyperlink w:anchor="_Toc57119383" w:history="1">
        <w:r w:rsidR="00CA6798" w:rsidRPr="00163E6B">
          <w:rPr>
            <w:rStyle w:val="Hyperlink"/>
          </w:rPr>
          <w:t>Az Adobe Flash Playerre vonatkozó értesítés</w:t>
        </w:r>
        <w:r w:rsidR="00CA6798">
          <w:rPr>
            <w:webHidden/>
          </w:rPr>
          <w:tab/>
        </w:r>
        <w:r w:rsidR="00CA6798">
          <w:rPr>
            <w:webHidden/>
          </w:rPr>
          <w:fldChar w:fldCharType="begin"/>
        </w:r>
        <w:r w:rsidR="00CA6798">
          <w:rPr>
            <w:webHidden/>
          </w:rPr>
          <w:instrText xml:space="preserve"> PAGEREF _Toc57119383 \h </w:instrText>
        </w:r>
        <w:r w:rsidR="00CA6798">
          <w:rPr>
            <w:webHidden/>
          </w:rPr>
        </w:r>
        <w:r w:rsidR="00CA6798">
          <w:rPr>
            <w:webHidden/>
          </w:rPr>
          <w:fldChar w:fldCharType="separate"/>
        </w:r>
        <w:r w:rsidR="00CA6798">
          <w:rPr>
            <w:webHidden/>
          </w:rPr>
          <w:t>37</w:t>
        </w:r>
        <w:r w:rsidR="00CA6798">
          <w:rPr>
            <w:webHidden/>
          </w:rPr>
          <w:fldChar w:fldCharType="end"/>
        </w:r>
      </w:hyperlink>
    </w:p>
    <w:p w14:paraId="5E8AA636" w14:textId="763AF721" w:rsidR="00CA6798" w:rsidRDefault="0037170A">
      <w:pPr>
        <w:pStyle w:val="TOC3"/>
        <w:rPr>
          <w:rFonts w:eastAsiaTheme="minorEastAsia"/>
          <w:b w:val="0"/>
          <w:smallCaps w:val="0"/>
          <w:sz w:val="22"/>
          <w:lang w:val="en-US" w:eastAsia="en-US" w:bidi="ar-SA"/>
        </w:rPr>
      </w:pPr>
      <w:hyperlink w:anchor="_Toc57119384" w:history="1">
        <w:r w:rsidR="00CA6798" w:rsidRPr="00163E6B">
          <w:rPr>
            <w:rStyle w:val="Hyperlink"/>
          </w:rPr>
          <w:t>A H.264/AVC képi szabvánnyal, a VC-1 videoszabvánnyal, az MPEG-4 Part 2 képi szabvánnyal és az MPEG-2 videoszabvánnyal kapcsolatos értesítés</w:t>
        </w:r>
        <w:r w:rsidR="00CA6798">
          <w:rPr>
            <w:webHidden/>
          </w:rPr>
          <w:tab/>
        </w:r>
        <w:r w:rsidR="00CA6798">
          <w:rPr>
            <w:webHidden/>
          </w:rPr>
          <w:fldChar w:fldCharType="begin"/>
        </w:r>
        <w:r w:rsidR="00CA6798">
          <w:rPr>
            <w:webHidden/>
          </w:rPr>
          <w:instrText xml:space="preserve"> PAGEREF _Toc57119384 \h </w:instrText>
        </w:r>
        <w:r w:rsidR="00CA6798">
          <w:rPr>
            <w:webHidden/>
          </w:rPr>
        </w:r>
        <w:r w:rsidR="00CA6798">
          <w:rPr>
            <w:webHidden/>
          </w:rPr>
          <w:fldChar w:fldCharType="separate"/>
        </w:r>
        <w:r w:rsidR="00CA6798">
          <w:rPr>
            <w:webHidden/>
          </w:rPr>
          <w:t>37</w:t>
        </w:r>
        <w:r w:rsidR="00CA6798">
          <w:rPr>
            <w:webHidden/>
          </w:rPr>
          <w:fldChar w:fldCharType="end"/>
        </w:r>
      </w:hyperlink>
    </w:p>
    <w:p w14:paraId="081761A1" w14:textId="64C95C32" w:rsidR="00CA6798" w:rsidRDefault="0037170A">
      <w:pPr>
        <w:pStyle w:val="TOC1"/>
        <w:tabs>
          <w:tab w:val="right" w:leader="dot" w:pos="5030"/>
        </w:tabs>
        <w:rPr>
          <w:rFonts w:eastAsiaTheme="minorEastAsia"/>
          <w:b w:val="0"/>
          <w:caps w:val="0"/>
          <w:noProof/>
          <w:sz w:val="22"/>
          <w:lang w:val="en-US" w:eastAsia="en-US" w:bidi="ar-SA"/>
        </w:rPr>
      </w:pPr>
      <w:hyperlink w:anchor="_Toc57119385" w:history="1">
        <w:r w:rsidR="00CA6798" w:rsidRPr="00163E6B">
          <w:rPr>
            <w:rStyle w:val="Hyperlink"/>
            <w:noProof/>
          </w:rPr>
          <w:t>2. melléklet – Előfizetési Licenccsomagok</w:t>
        </w:r>
        <w:r w:rsidR="00CA6798">
          <w:rPr>
            <w:noProof/>
            <w:webHidden/>
          </w:rPr>
          <w:tab/>
        </w:r>
        <w:r w:rsidR="00CA6798">
          <w:rPr>
            <w:noProof/>
            <w:webHidden/>
          </w:rPr>
          <w:fldChar w:fldCharType="begin"/>
        </w:r>
        <w:r w:rsidR="00CA6798">
          <w:rPr>
            <w:noProof/>
            <w:webHidden/>
          </w:rPr>
          <w:instrText xml:space="preserve"> PAGEREF _Toc57119385 \h </w:instrText>
        </w:r>
        <w:r w:rsidR="00CA6798">
          <w:rPr>
            <w:noProof/>
            <w:webHidden/>
          </w:rPr>
        </w:r>
        <w:r w:rsidR="00CA6798">
          <w:rPr>
            <w:noProof/>
            <w:webHidden/>
          </w:rPr>
          <w:fldChar w:fldCharType="separate"/>
        </w:r>
        <w:r w:rsidR="00CA6798">
          <w:rPr>
            <w:noProof/>
            <w:webHidden/>
          </w:rPr>
          <w:t>38</w:t>
        </w:r>
        <w:r w:rsidR="00CA6798">
          <w:rPr>
            <w:noProof/>
            <w:webHidden/>
          </w:rPr>
          <w:fldChar w:fldCharType="end"/>
        </w:r>
      </w:hyperlink>
    </w:p>
    <w:p w14:paraId="04090235" w14:textId="071FF893" w:rsidR="00CA6798" w:rsidRDefault="0037170A">
      <w:pPr>
        <w:pStyle w:val="TOC3"/>
        <w:rPr>
          <w:rFonts w:eastAsiaTheme="minorEastAsia"/>
          <w:b w:val="0"/>
          <w:smallCaps w:val="0"/>
          <w:sz w:val="22"/>
          <w:lang w:val="en-US" w:eastAsia="en-US" w:bidi="ar-SA"/>
        </w:rPr>
      </w:pPr>
      <w:hyperlink w:anchor="_Toc57119386" w:history="1">
        <w:r w:rsidR="00CA6798" w:rsidRPr="00163E6B">
          <w:rPr>
            <w:rStyle w:val="Hyperlink"/>
          </w:rPr>
          <w:t>Állami szektor</w:t>
        </w:r>
        <w:r w:rsidR="00CA6798">
          <w:rPr>
            <w:webHidden/>
          </w:rPr>
          <w:tab/>
        </w:r>
        <w:r w:rsidR="00CA6798">
          <w:rPr>
            <w:webHidden/>
          </w:rPr>
          <w:fldChar w:fldCharType="begin"/>
        </w:r>
        <w:r w:rsidR="00CA6798">
          <w:rPr>
            <w:webHidden/>
          </w:rPr>
          <w:instrText xml:space="preserve"> PAGEREF _Toc57119386 \h </w:instrText>
        </w:r>
        <w:r w:rsidR="00CA6798">
          <w:rPr>
            <w:webHidden/>
          </w:rPr>
        </w:r>
        <w:r w:rsidR="00CA6798">
          <w:rPr>
            <w:webHidden/>
          </w:rPr>
          <w:fldChar w:fldCharType="separate"/>
        </w:r>
        <w:r w:rsidR="00CA6798">
          <w:rPr>
            <w:webHidden/>
          </w:rPr>
          <w:t>39</w:t>
        </w:r>
        <w:r w:rsidR="00CA6798">
          <w:rPr>
            <w:webHidden/>
          </w:rPr>
          <w:fldChar w:fldCharType="end"/>
        </w:r>
      </w:hyperlink>
    </w:p>
    <w:p w14:paraId="092C9288" w14:textId="68A65EE1" w:rsidR="004D27A6" w:rsidRPr="00690C65" w:rsidRDefault="00A430D3" w:rsidP="006061D8">
      <w:pPr>
        <w:pStyle w:val="TOC1"/>
        <w:tabs>
          <w:tab w:val="right" w:leader="dot" w:pos="5030"/>
        </w:tabs>
      </w:pPr>
      <w:r w:rsidRPr="008D389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57119312"/>
      <w:bookmarkStart w:id="7" w:name="_Toc378147615"/>
      <w:bookmarkStart w:id="8" w:name="_Toc378151517"/>
      <w:bookmarkStart w:id="9" w:name="_Toc379797094"/>
      <w:bookmarkStart w:id="10" w:name="_Toc380513120"/>
      <w:bookmarkStart w:id="11" w:name="_Toc380655159"/>
      <w:bookmarkStart w:id="12" w:name="_Toc383415077"/>
      <w:r>
        <w:lastRenderedPageBreak/>
        <w:t>Bevezetés</w:t>
      </w:r>
      <w:bookmarkEnd w:id="3"/>
      <w:bookmarkEnd w:id="4"/>
      <w:bookmarkEnd w:id="5"/>
      <w:bookmarkEnd w:id="6"/>
    </w:p>
    <w:p w14:paraId="09F07553" w14:textId="5DE40A17" w:rsidR="00EA7C75" w:rsidRDefault="007170AE" w:rsidP="00EA7C75">
      <w:pPr>
        <w:pStyle w:val="ProductList-Body"/>
        <w:spacing w:after="240"/>
      </w:pPr>
      <w:bookmarkStart w:id="13" w:name="_Toc507768532"/>
      <w:r>
        <w:t>A felek elfogadják, hogy a jelen Online Szolgáltatások Feltételei irányadóak az Online Szolgáltatások Ügyfél általi használatára, és (az alábbiakban definiált) DPA határozza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Szakmai Szolgáltatások nyújtására a jelen Online Szolgáltatások Feltételei – nem kizáró jelleggel ideértve az 1. mellékletben és a DPA-ban ismertetett, a Szakmai Szolgáltatási Adatok és a Személyes Adatok ilyen szolgáltatásnyújtással kapcsolatos kezelését és védelmét illető feltételeket is – az irányadóak. A Nem-Microsoft Termékek (a fogalom meghatározását lásd alább) Ügyfél általi használatára külön feltételek, többek között különböző adatvédelmi és biztonsági feltételek vonatkoznak. Amennyiben a DPA és az Ügyfél mennyiségi licencszerződésének (ideértve a Termékfeltételeket és az Online Szolgáltatások Feltételeit is) bármely egyéb feltétele között bármilyen ütközés vagy ellentmondás tapasztalható, a DPA rendelkezései az irányadók</w:t>
      </w:r>
      <w:r w:rsidR="00EA7C75">
        <w:t>.</w:t>
      </w:r>
    </w:p>
    <w:p w14:paraId="52CE1484" w14:textId="77777777" w:rsidR="002A6E27" w:rsidRDefault="002A6E27" w:rsidP="002A6E27">
      <w:pPr>
        <w:pStyle w:val="ProductList-SubSubSectionHeading"/>
        <w:outlineLvl w:val="1"/>
      </w:pPr>
      <w:bookmarkStart w:id="14" w:name="_Toc57119313"/>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57119314"/>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57119315"/>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57119316"/>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3F696A66" w14:textId="77777777" w:rsidR="0022509E" w:rsidRDefault="0022509E" w:rsidP="0022509E">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7119317"/>
      <w:r>
        <w:t>Pontosítások és a módosítások összefoglalása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D85D6F" w14:paraId="33BAE711" w14:textId="77777777" w:rsidTr="00D85D6F">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8AA6104" w14:textId="3AE756C7" w:rsidR="00D85D6F" w:rsidRDefault="00D85D6F" w:rsidP="00D85D6F">
            <w:pPr>
              <w:pStyle w:val="ProductList-TableBody"/>
            </w:pPr>
            <w:r>
              <w:rPr>
                <w:color w:val="FFFFFF"/>
              </w:rPr>
              <w:t>Kiegészítések</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B58AB93" w14:textId="007AABB6" w:rsidR="00D85D6F" w:rsidRDefault="00D85D6F" w:rsidP="00D85D6F">
            <w:pPr>
              <w:pStyle w:val="ProductList-TableBody"/>
            </w:pPr>
            <w:r>
              <w:rPr>
                <w:color w:val="FFFFFF"/>
              </w:rPr>
              <w:t>Törlések</w:t>
            </w:r>
          </w:p>
        </w:tc>
      </w:tr>
      <w:tr w:rsidR="00D85D6F" w14:paraId="37F568AF" w14:textId="77777777" w:rsidTr="00D85D6F">
        <w:tc>
          <w:tcPr>
            <w:tcW w:w="5400" w:type="dxa"/>
            <w:tcBorders>
              <w:top w:val="single" w:sz="4" w:space="0" w:color="000000"/>
              <w:left w:val="single" w:sz="4" w:space="0" w:color="000000"/>
              <w:bottom w:val="single" w:sz="4" w:space="0" w:color="000000"/>
              <w:right w:val="single" w:sz="4" w:space="0" w:color="000000"/>
            </w:tcBorders>
          </w:tcPr>
          <w:p w14:paraId="243F47A7" w14:textId="6EF19C96" w:rsidR="00D85D6F" w:rsidRDefault="00D85D6F" w:rsidP="00D85D6F">
            <w:pPr>
              <w:pStyle w:val="ProductList-TableBody"/>
            </w:pPr>
            <w:r>
              <w:t>Azure Defender for IoT</w:t>
            </w:r>
          </w:p>
        </w:tc>
        <w:tc>
          <w:tcPr>
            <w:tcW w:w="5390" w:type="dxa"/>
            <w:tcBorders>
              <w:top w:val="single" w:sz="4" w:space="0" w:color="000000"/>
              <w:left w:val="single" w:sz="4" w:space="0" w:color="000000"/>
              <w:bottom w:val="single" w:sz="4" w:space="0" w:color="000000"/>
              <w:right w:val="single" w:sz="4" w:space="0" w:color="000000"/>
            </w:tcBorders>
          </w:tcPr>
          <w:p w14:paraId="2AAC884B" w14:textId="461110AA" w:rsidR="00D85D6F" w:rsidRDefault="00D85D6F" w:rsidP="00D85D6F">
            <w:pPr>
              <w:pStyle w:val="ProductList-TableBody"/>
            </w:pPr>
          </w:p>
        </w:tc>
      </w:tr>
      <w:tr w:rsidR="00D85D6F" w14:paraId="76DF6147" w14:textId="77777777" w:rsidTr="00D85D6F">
        <w:tc>
          <w:tcPr>
            <w:tcW w:w="5400" w:type="dxa"/>
            <w:tcBorders>
              <w:top w:val="single" w:sz="4" w:space="0" w:color="000000"/>
              <w:left w:val="single" w:sz="4" w:space="0" w:color="000000"/>
              <w:bottom w:val="single" w:sz="4" w:space="0" w:color="000000"/>
              <w:right w:val="single" w:sz="4" w:space="0" w:color="000000"/>
            </w:tcBorders>
          </w:tcPr>
          <w:p w14:paraId="6B45B232" w14:textId="17B9326F" w:rsidR="00D85D6F" w:rsidRDefault="00D85D6F" w:rsidP="00D85D6F">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6BD21E40" w14:textId="77777777" w:rsidR="00D85D6F" w:rsidRDefault="00D85D6F" w:rsidP="00D85D6F">
            <w:pPr>
              <w:pStyle w:val="ProductList-TableBody"/>
            </w:pPr>
          </w:p>
        </w:tc>
      </w:tr>
    </w:tbl>
    <w:p w14:paraId="5CBDC755" w14:textId="77777777" w:rsidR="009A1594" w:rsidRDefault="009A1594" w:rsidP="009A1594">
      <w:pPr>
        <w:pStyle w:val="ProductList-ClauseHeading"/>
        <w:keepNext w:val="0"/>
      </w:pPr>
    </w:p>
    <w:p w14:paraId="592CC282" w14:textId="77777777" w:rsidR="00D85D6F" w:rsidRPr="00DC4F88" w:rsidRDefault="00D85D6F" w:rsidP="00D85D6F">
      <w:pPr>
        <w:pStyle w:val="ProductList-ClauseHeading"/>
        <w:keepNext w:val="0"/>
      </w:pPr>
      <w:r>
        <w:t>Online Szolgáltatás – Szolgáltatásspecifikus Feltételek</w:t>
      </w:r>
    </w:p>
    <w:p w14:paraId="252ECBB2" w14:textId="685FE0A6" w:rsidR="00D85D6F" w:rsidRPr="00DC4F88" w:rsidRDefault="0037170A" w:rsidP="00D85D6F">
      <w:pPr>
        <w:pStyle w:val="ProductList-Body"/>
      </w:pPr>
      <w:hyperlink w:anchor="AzurePlans" w:tooltip="Microsoft Azure csomagok" w:history="1">
        <w:r w:rsidR="00D85D6F">
          <w:rPr>
            <w:rStyle w:val="Hyperlink"/>
          </w:rPr>
          <w:t>Microsoft Azure csomagok</w:t>
        </w:r>
      </w:hyperlink>
      <w:r w:rsidR="00D85D6F">
        <w:t>: Az Azure Advanced Threat Protection for Users új neve Microsoft Defender for Identity lett. A feltételekben minden előfordulását frissítettük. A licencelésben nincs változás.</w:t>
      </w:r>
    </w:p>
    <w:p w14:paraId="0F4936AC" w14:textId="604A2CF9" w:rsidR="00D85D6F" w:rsidRPr="00DC4F88" w:rsidRDefault="0037170A" w:rsidP="00D85D6F">
      <w:pPr>
        <w:pStyle w:val="ProductList-Body"/>
      </w:pPr>
      <w:hyperlink w:anchor="MicrosoftPowerPlatform" w:tooltip="Microsoft Power Platform" w:history="1">
        <w:r w:rsidR="00D85D6F">
          <w:rPr>
            <w:rStyle w:val="Hyperlink"/>
          </w:rPr>
          <w:t>Microsoft Power Platform</w:t>
        </w:r>
      </w:hyperlink>
      <w:r w:rsidR="00D85D6F">
        <w:t>: A Common Data Service új neve Dataverse lett. Minden előfordulását frissítettük. A licencelésben nincs változás.</w:t>
      </w:r>
    </w:p>
    <w:p w14:paraId="06C31125" w14:textId="4F2C477A" w:rsidR="00D85D6F" w:rsidRPr="00DC4F88" w:rsidRDefault="0037170A" w:rsidP="00D85D6F">
      <w:pPr>
        <w:pStyle w:val="ProductList-Body"/>
      </w:pPr>
      <w:hyperlink w:anchor="GitHubOfferings" w:tooltip="GitHub-ajánlatok" w:history="1">
        <w:r w:rsidR="00D85D6F">
          <w:rPr>
            <w:rStyle w:val="Hyperlink"/>
          </w:rPr>
          <w:t>GitHub-ajánlatok</w:t>
        </w:r>
      </w:hyperlink>
      <w:r w:rsidR="00D85D6F">
        <w:t>: A GitHub AE szolgáltatáson keresztül beszerzett GitHub Engineering Direct szolgáltatásra vonatkozó feltételekkel egészült ki.</w:t>
      </w:r>
    </w:p>
    <w:p w14:paraId="047575D0" w14:textId="1CA389A2" w:rsidR="00D85D6F" w:rsidRPr="00DC4F88" w:rsidRDefault="0037170A" w:rsidP="00D85D6F">
      <w:pPr>
        <w:pStyle w:val="ProductList-Body"/>
      </w:pPr>
      <w:hyperlink w:anchor="MDATP" w:tooltip="Végponthoz készült Microsoft Defender" w:history="1">
        <w:r w:rsidR="00D85D6F">
          <w:rPr>
            <w:rStyle w:val="Hyperlink"/>
          </w:rPr>
          <w:t>Végponthoz készült Microsoft Defender</w:t>
        </w:r>
      </w:hyperlink>
      <w:r w:rsidR="00D85D6F">
        <w:t>: A Microsoft Defender Komplex veszélyforrások elleni védelem új neve Végponthoz készült Microsoft Defender lett. A feltételekben minden előfordulását frissítettük. A licencelésben nincs változás.</w:t>
      </w:r>
    </w:p>
    <w:p w14:paraId="293556F9" w14:textId="77777777" w:rsidR="00D85D6F" w:rsidRPr="00DC4F88" w:rsidRDefault="00D85D6F" w:rsidP="00D85D6F">
      <w:pPr>
        <w:pStyle w:val="ProductList-Body"/>
      </w:pPr>
    </w:p>
    <w:p w14:paraId="7E5660F3" w14:textId="77777777" w:rsidR="00D85D6F" w:rsidRPr="00DC4F88" w:rsidRDefault="00D85D6F" w:rsidP="00D85D6F">
      <w:pPr>
        <w:pStyle w:val="ProductList-ClauseHeading"/>
        <w:keepNext w:val="0"/>
      </w:pPr>
      <w:r>
        <w:t>1. melléklet – Értesítések</w:t>
      </w:r>
    </w:p>
    <w:p w14:paraId="01CCA58E" w14:textId="5BE1B112" w:rsidR="00343151" w:rsidRDefault="0037170A" w:rsidP="00D85D6F">
      <w:pPr>
        <w:pStyle w:val="ProductList-Body"/>
      </w:pPr>
      <w:hyperlink w:anchor="CoreOnlineServices" w:tooltip="Online Alapszolgáltatások" w:history="1">
        <w:r w:rsidR="00D85D6F">
          <w:rPr>
            <w:rStyle w:val="Hyperlink"/>
          </w:rPr>
          <w:t>Online Alapszolgáltatások</w:t>
        </w:r>
      </w:hyperlink>
      <w:r w:rsidR="00D85D6F">
        <w:t>: A Microsoft Azure-alapszolgáltatások listája kiegészült az SQL Managed Instance (korábban magyarul SQL Felügyelt Példány) elemmel</w:t>
      </w:r>
      <w:r w:rsidR="009A1594">
        <w:t xml:space="preserve">. </w:t>
      </w:r>
    </w:p>
    <w:p w14:paraId="7735FD2C" w14:textId="77777777" w:rsidR="00D85D6F" w:rsidRDefault="00D85D6F" w:rsidP="00D85D6F">
      <w:pPr>
        <w:pStyle w:val="ProductList-Body"/>
      </w:pPr>
    </w:p>
    <w:p w14:paraId="0C4E0752" w14:textId="1FECE66A" w:rsidR="006061D8" w:rsidRDefault="0037170A" w:rsidP="009B3555">
      <w:pPr>
        <w:pStyle w:val="ProductList-Body"/>
        <w:shd w:val="clear" w:color="auto" w:fill="A6A6A6" w:themeFill="background1" w:themeFillShade="A6"/>
        <w:spacing w:before="120" w:after="240"/>
        <w:jc w:val="right"/>
        <w:sectPr w:rsidR="006061D8" w:rsidSect="00A61B2A">
          <w:footerReference w:type="first" r:id="rId17"/>
          <w:pgSz w:w="12240" w:h="15840"/>
          <w:pgMar w:top="1440" w:right="720" w:bottom="1440" w:left="720" w:header="720" w:footer="720" w:gutter="0"/>
          <w:cols w:space="720"/>
          <w:titlePg/>
          <w:docGrid w:linePitch="360"/>
        </w:sectPr>
      </w:pPr>
      <w:hyperlink w:anchor="TableofContents" w:tooltip="Tartalomjegyzék" w:history="1">
        <w:r w:rsidR="00F83B73">
          <w:rPr>
            <w:rStyle w:val="Hyperlink"/>
            <w:sz w:val="16"/>
            <w:szCs w:val="16"/>
          </w:rPr>
          <w:t>Tartalomjegyzék</w:t>
        </w:r>
      </w:hyperlink>
      <w:r w:rsidR="00F83B73">
        <w:rPr>
          <w:sz w:val="16"/>
          <w:szCs w:val="16"/>
        </w:rPr>
        <w:t xml:space="preserve"> / </w:t>
      </w:r>
      <w:hyperlink w:anchor="GeneralTerms" w:tooltip="Általános feltételek" w:history="1">
        <w:r w:rsidR="00F83B73">
          <w:rPr>
            <w:rStyle w:val="Hyperlink"/>
            <w:sz w:val="16"/>
            <w:szCs w:val="16"/>
          </w:rPr>
          <w:t>Általános feltételek</w:t>
        </w:r>
      </w:hyperlink>
    </w:p>
    <w:p w14:paraId="2A1D5872" w14:textId="77777777" w:rsidR="002A6E27" w:rsidRPr="00103924" w:rsidRDefault="002A6E27" w:rsidP="002A6E27">
      <w:pPr>
        <w:pStyle w:val="ProductList-SectionHeading"/>
        <w:outlineLvl w:val="0"/>
      </w:pPr>
      <w:bookmarkStart w:id="32" w:name="_Toc507768537"/>
      <w:bookmarkStart w:id="33" w:name="_Toc507239489"/>
      <w:bookmarkStart w:id="34" w:name="_Toc57119318"/>
      <w:bookmarkStart w:id="35" w:name="Definitions"/>
      <w:bookmarkEnd w:id="7"/>
      <w:bookmarkEnd w:id="8"/>
      <w:bookmarkEnd w:id="9"/>
      <w:bookmarkEnd w:id="10"/>
      <w:bookmarkEnd w:id="11"/>
      <w:bookmarkEnd w:id="12"/>
      <w:r>
        <w:lastRenderedPageBreak/>
        <w:t>Fogalommeghatározások</w:t>
      </w:r>
      <w:bookmarkEnd w:id="32"/>
      <w:bookmarkEnd w:id="33"/>
      <w:bookmarkEnd w:id="34"/>
    </w:p>
    <w:bookmarkEnd w:id="35"/>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6A043B1B" w:rsidR="002A6E27" w:rsidRDefault="002A6E27" w:rsidP="002A6E27">
      <w:pPr>
        <w:pStyle w:val="ProductList-Body"/>
        <w:spacing w:after="120"/>
      </w:pPr>
      <w:r>
        <w:t>Az „</w:t>
      </w:r>
      <w:r w:rsidR="007170AE">
        <w:t>Online Alapszolgáltatások” az 1. mellékletben Online Alapszolgáltatásként felsorolt Online Szolgáltatásokat jelenti</w:t>
      </w:r>
      <w:r>
        <w:t>.</w:t>
      </w:r>
    </w:p>
    <w:p w14:paraId="1034AD86" w14:textId="77777777" w:rsidR="00EA7C75" w:rsidRPr="00874919" w:rsidRDefault="00EA7C75" w:rsidP="00EA7C75">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2F4E1CC8" w14:textId="0FD5250C" w:rsidR="007170AE" w:rsidRPr="00874919" w:rsidRDefault="000B4C7C" w:rsidP="007170AE">
      <w:pPr>
        <w:pStyle w:val="ProductList-Body"/>
        <w:spacing w:after="110"/>
      </w:pPr>
      <w:r>
        <w:t xml:space="preserve">Az „Adatvédelmi Kiegészítés” (a továbbiakban „DPA”) a </w:t>
      </w:r>
      <w:hyperlink r:id="rId18" w:history="1">
        <w:r>
          <w:rPr>
            <w:rStyle w:val="Hyperlink"/>
          </w:rPr>
          <w:t>https://aka.ms/DPA</w:t>
        </w:r>
      </w:hyperlink>
      <w:r>
        <w:t xml:space="preserve"> webhelyen közzétett „Microsoft Online Szolgáltatások Adatvédelmi Kiegészítése” című dokumentumot jelenti</w:t>
      </w:r>
      <w:r w:rsidR="007170AE">
        <w:t>.</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0D55804E" w14:textId="77777777" w:rsidR="007170AE" w:rsidRDefault="007170AE" w:rsidP="007170AE">
      <w:pPr>
        <w:pStyle w:val="ProductList-Body"/>
        <w:spacing w:after="110"/>
      </w:pPr>
      <w:r>
        <w:t xml:space="preserve">A „Licencprogram Webhelye” a </w:t>
      </w:r>
      <w:hyperlink r:id="rId19" w:history="1">
        <w:r>
          <w:rPr>
            <w:rStyle w:val="Hyperlink"/>
          </w:rPr>
          <w:t>http://www.microsoft.com/licensing/contracts</w:t>
        </w:r>
      </w:hyperlink>
      <w:r>
        <w:t xml:space="preserve"> webhelyet, illetve az annak helyébe lépő webhelyet jelenti.</w:t>
      </w:r>
    </w:p>
    <w:p w14:paraId="330D0605" w14:textId="77777777" w:rsidR="00C23298" w:rsidRDefault="00C23298" w:rsidP="00C23298">
      <w:pPr>
        <w:pStyle w:val="ProductList-Body"/>
        <w:spacing w:after="110"/>
      </w:pPr>
      <w:r>
        <w:t xml:space="preserve">A „Licencelt Eszköz” azt az egyetlen, az Ügyfél általi használatra dedikált fizikai hardverrendszert jelenti, amelyhez licencet rendeltek hozzá. Egy, az Ügyféltől és az Ügyfél Társvállalataitól különböző jogi személy felügyelete vagy irányítása alatt álló bármely dedikált eszközre a </w:t>
      </w:r>
      <w:hyperlink r:id="rId20" w:history="1">
        <w:r>
          <w:rPr>
            <w:rStyle w:val="Hyperlink"/>
          </w:rPr>
          <w:t>http://go.microsoft.com/?linkid=9839207</w:t>
        </w:r>
      </w:hyperlink>
      <w:r>
        <w:t xml:space="preserve"> webhelyen található </w:t>
      </w:r>
      <w:hyperlink r:id="rId21" w:history="1">
        <w:r>
          <w:rPr>
            <w:rStyle w:val="Hyperlink"/>
          </w:rPr>
          <w:t>Termékfeltételek</w:t>
        </w:r>
      </w:hyperlink>
      <w:r>
        <w:t xml:space="preserve"> „Szoftverfelügyelet kiszervezése” rendelkezése vonatkozik. Ebben a definícióban egy hardverpartíció vagy egy beillesztett egység (blade) külön eszköznek minősül.</w:t>
      </w:r>
    </w:p>
    <w:p w14:paraId="15ACB048" w14:textId="77777777" w:rsidR="00C23298" w:rsidRPr="00874919" w:rsidRDefault="00C23298" w:rsidP="00C23298">
      <w:pPr>
        <w:pStyle w:val="ProductList-Body"/>
        <w:spacing w:after="110"/>
      </w:pPr>
      <w:r>
        <w:t xml:space="preserve">A „Hálózati Kiszolgáló” kizárólag az Ügyfél általi használatra dedikált fizikai hardver kiszolgálót jelent, és egy hálózatba tartozó számítógépek számára biztosít erőforrásbeli segítséget. Egy, az Ügyféltől és az Ügyfél Társvállalataitól különböző jogi személy felügyelete vagy irányítása alatt álló bármely dedikált kiszolgálóra a </w:t>
      </w:r>
      <w:hyperlink r:id="rId22" w:history="1">
        <w:r>
          <w:rPr>
            <w:rStyle w:val="Hyperlink"/>
          </w:rPr>
          <w:t>Termékfeltételek</w:t>
        </w:r>
      </w:hyperlink>
      <w:r>
        <w:t xml:space="preserve"> „Szoftverfelügyelet kiszervezése” rendelkezése vonatkozik. A Termékfeltételek a </w:t>
      </w:r>
      <w:hyperlink r:id="rId23" w:history="1">
        <w:r>
          <w:rPr>
            <w:rStyle w:val="Hyperlink"/>
          </w:rPr>
          <w:t>http://go.microsoft.com/?linkid=9839207</w:t>
        </w:r>
      </w:hyperlink>
      <w:r>
        <w:t xml:space="preserve"> webhelyen találhatók.</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4"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6" w:name="_Toc507239490"/>
      <w:r>
        <w:t>Online Szolgáltatások Feltételei</w:t>
      </w:r>
      <w:bookmarkEnd w:id="36"/>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2B749D62" w14:textId="77777777" w:rsidR="00EA7C75" w:rsidRDefault="00EA7C75" w:rsidP="00EA7C75">
      <w:pPr>
        <w:pStyle w:val="ProductList-Body"/>
        <w:spacing w:after="120"/>
      </w:pPr>
      <w:r>
        <w:t xml:space="preserve">A „Szakmai Szolgáltatási Adatok” azokat az adatokat jelenti – beleértve minden szöveg-, hang- video- vagy képfájlt, illetve szoftvert is –, amelyek a Microsoft számára egy Ügyfél által, illetve egy Ügyfél nevében átadásra kerülnek (illetve amelyek Online Szolgáltatásokból történő megszerzésére egy Ügyfél a Microsoftot felhatalmazta), vagy amelyeket a Microsoft által vagy a Microsoft nevében más módon szereztek meg vagy dolgoztak fel a Microsofttal a Szakmai Szolgáltatások igénybevételére kötött megállapodás keretében. </w:t>
      </w:r>
      <w:r>
        <w:rPr>
          <w:szCs w:val="18"/>
        </w:rPr>
        <w:t>A Támogatási Adatok is Szakmai Szolgáltatási Adatok.</w:t>
      </w:r>
    </w:p>
    <w:p w14:paraId="6942E07D" w14:textId="77777777" w:rsidR="002A6E27" w:rsidRDefault="002A6E27" w:rsidP="002A6E27">
      <w:pPr>
        <w:pStyle w:val="ProductList-Body"/>
        <w:spacing w:after="120"/>
      </w:pPr>
      <w:r>
        <w:lastRenderedPageBreak/>
        <w:t>Az „SL” előfizetési licencet jelent.</w:t>
      </w:r>
    </w:p>
    <w:p w14:paraId="4DF9429B" w14:textId="77777777" w:rsidR="002A6E27" w:rsidRDefault="002A6E27" w:rsidP="002A6E27">
      <w:pPr>
        <w:pStyle w:val="ProductList-Body"/>
        <w:spacing w:after="120"/>
      </w:pPr>
      <w:r>
        <w:t>A „További adatfeldolgozó” olyan más adatfeldolgozót jelent, amelyet a Microsoft adatok kezeléséhez és feldolgozásához használ.</w:t>
      </w:r>
    </w:p>
    <w:p w14:paraId="507D437E" w14:textId="576AC449"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r w:rsidR="00EA7C75">
        <w:t xml:space="preserve"> </w:t>
      </w:r>
      <w:r w:rsidR="00EA7C75">
        <w:rPr>
          <w:szCs w:val="18"/>
        </w:rPr>
        <w:t>A Támogatási Adatok a Szakmai Szolgáltatási Adatok részhalmazát képezik.</w:t>
      </w:r>
    </w:p>
    <w:p w14:paraId="02C0FBC4" w14:textId="77777777" w:rsidR="006061D8" w:rsidRDefault="0037170A"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25"/>
          <w:footerReference w:type="first" r:id="rId26"/>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7" w:name="_Toc507768538"/>
      <w:bookmarkStart w:id="38" w:name="_Toc57119319"/>
      <w:bookmarkStart w:id="39" w:name="GeneralTerms"/>
      <w:r>
        <w:lastRenderedPageBreak/>
        <w:t>Általános feltételek</w:t>
      </w:r>
      <w:bookmarkEnd w:id="37"/>
      <w:bookmarkEnd w:id="38"/>
    </w:p>
    <w:p w14:paraId="3AAADED6" w14:textId="77777777" w:rsidR="002A6E27" w:rsidRDefault="002A6E27" w:rsidP="002A6E27">
      <w:pPr>
        <w:pStyle w:val="ProductList-SubSubSectionHeading"/>
        <w:outlineLvl w:val="1"/>
      </w:pPr>
      <w:bookmarkStart w:id="40" w:name="_Toc507768539"/>
      <w:bookmarkStart w:id="41" w:name="_Toc57119320"/>
      <w:bookmarkStart w:id="42" w:name="OnlineServicesChanges"/>
      <w:bookmarkEnd w:id="39"/>
      <w:r>
        <w:t>Az Online Szolgáltatások licencelése</w:t>
      </w:r>
      <w:bookmarkEnd w:id="40"/>
      <w:bookmarkEnd w:id="41"/>
    </w:p>
    <w:bookmarkEnd w:id="42"/>
    <w:p w14:paraId="4833945A" w14:textId="4C040F16"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tooltip="Online Szolgáltatás Szolgáltatásspecifikus Feltételei"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tooltip="2. melléklet"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61B9858B" w:rsidR="002A6E27" w:rsidRDefault="002A6E27" w:rsidP="002A6E27">
      <w:pPr>
        <w:pStyle w:val="ProductList-Body"/>
        <w:ind w:left="158"/>
      </w:pPr>
      <w:r>
        <w:t xml:space="preserve">A legtöbb SL – de nem az összes – átrendelhető. Kivéve, ha a jelen bekezdés vagy az </w:t>
      </w:r>
      <w:hyperlink w:anchor="OnlineServiceSpecificTerms" w:tooltip="Online Szolgáltatás Szolgáltatásspecifikus Feltételei"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181F5E0F" w14:textId="77777777" w:rsidR="002B56FA" w:rsidRPr="0059513D" w:rsidRDefault="002B56FA" w:rsidP="002B56FA">
      <w:pPr>
        <w:pStyle w:val="ProductList-Body"/>
        <w:ind w:left="158"/>
      </w:pPr>
      <w:r>
        <w:t>Azok a hardverek és szoftverek, amelyeket az Ügyfél a következőkre használ:</w:t>
      </w:r>
    </w:p>
    <w:p w14:paraId="06681209" w14:textId="77777777" w:rsidR="002B56FA" w:rsidRPr="0059513D" w:rsidRDefault="002B56FA" w:rsidP="002B56FA">
      <w:pPr>
        <w:pStyle w:val="ProductList-Body"/>
        <w:ind w:left="734" w:hanging="576"/>
      </w:pPr>
      <w:r>
        <w:t>•</w:t>
      </w:r>
      <w:r>
        <w:tab/>
        <w:t>termékcsoport-csatlakoztatásokra vagy egy Termék által közvetlenül felügyelt operációsrendszer-környezetek, eszközök vagy felhasználók számának csökkentésére,</w:t>
      </w:r>
    </w:p>
    <w:p w14:paraId="618899AA" w14:textId="77777777" w:rsidR="002B56FA" w:rsidRPr="0059513D" w:rsidRDefault="002B56FA" w:rsidP="002B56FA">
      <w:pPr>
        <w:pStyle w:val="ProductList-Body"/>
        <w:ind w:left="158"/>
      </w:pPr>
      <w:r>
        <w:t>•</w:t>
      </w:r>
      <w:r>
        <w:tab/>
        <w:t>egy Terméket közvetlenül vagy közvetett módon használó eszközök vagy felhasználók számának csökkentésére,</w:t>
      </w:r>
    </w:p>
    <w:p w14:paraId="507C0A04" w14:textId="77777777" w:rsidR="002B56FA" w:rsidRPr="0059513D" w:rsidRDefault="002B56FA" w:rsidP="002B56FA">
      <w:pPr>
        <w:pStyle w:val="ProductList-Body"/>
        <w:ind w:left="158"/>
      </w:pPr>
      <w:r>
        <w:t>•</w:t>
      </w:r>
      <w:r>
        <w:tab/>
        <w:t>vagy olyan adatok elérésére, amelyeket egy Termék önmaga birtokol vagy állít elő,</w:t>
      </w:r>
    </w:p>
    <w:p w14:paraId="4E2C75A8" w14:textId="41990D93" w:rsidR="002A6E27" w:rsidRDefault="002B56FA" w:rsidP="002B56FA">
      <w:pPr>
        <w:pStyle w:val="ProductList-Body"/>
        <w:ind w:left="158"/>
      </w:pPr>
      <w:r>
        <w:t>nem csökkentik semmiféle olyan Licencek számát, amelyekre egy ügyfélnek szüksége van</w:t>
      </w:r>
      <w:r w:rsidR="002A6E27">
        <w: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3" w:name="_Toc507768540"/>
      <w:bookmarkStart w:id="44" w:name="_Toc57119321"/>
      <w:r>
        <w:t>Az Online Szolgáltatások használata</w:t>
      </w:r>
      <w:bookmarkEnd w:id="43"/>
      <w:bookmarkEnd w:id="44"/>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14253E0F" w14:textId="77777777" w:rsidR="006061D8" w:rsidRPr="00C967D7" w:rsidRDefault="006061D8" w:rsidP="006061D8">
      <w:pPr>
        <w:pStyle w:val="ProductList-Body"/>
        <w:ind w:left="158"/>
      </w:pPr>
      <w:r w:rsidRPr="00C967D7">
        <w:rPr>
          <w:b/>
          <w:bCs/>
          <w:color w:val="0072C6"/>
        </w:rPr>
        <w:t>A megfelelő használatra vonatkozó szabályzat</w:t>
      </w:r>
    </w:p>
    <w:p w14:paraId="73CA79AC" w14:textId="77777777" w:rsidR="006061D8" w:rsidRPr="00C967D7" w:rsidRDefault="006061D8" w:rsidP="006061D8">
      <w:pPr>
        <w:pStyle w:val="ProductList-Body"/>
        <w:ind w:left="158"/>
      </w:pPr>
      <w:r w:rsidRPr="00C967D7">
        <w:t>Sem az Ügyfél, sem pedig senki más, aki az Ügyfélen keresztül ér el egy Online Szolgáltatást, nem használhatja az Online Szolgáltatást:</w:t>
      </w:r>
    </w:p>
    <w:p w14:paraId="39AAAC7A" w14:textId="77777777" w:rsidR="006061D8" w:rsidRPr="00C967D7" w:rsidRDefault="006061D8" w:rsidP="00316B2D">
      <w:pPr>
        <w:pStyle w:val="ProductList-Body"/>
        <w:numPr>
          <w:ilvl w:val="0"/>
          <w:numId w:val="1"/>
        </w:numPr>
        <w:ind w:left="608" w:hanging="270"/>
      </w:pPr>
      <w:r w:rsidRPr="00C967D7">
        <w:t>jogszabály, rendelkezés, kormányrendelet vagy határozat által tiltott módon;</w:t>
      </w:r>
    </w:p>
    <w:p w14:paraId="63A79ADC" w14:textId="77777777" w:rsidR="006061D8" w:rsidRPr="00C967D7" w:rsidRDefault="006061D8" w:rsidP="00316B2D">
      <w:pPr>
        <w:pStyle w:val="ProductList-Body"/>
        <w:numPr>
          <w:ilvl w:val="0"/>
          <w:numId w:val="1"/>
        </w:numPr>
        <w:spacing w:before="40"/>
        <w:ind w:left="608" w:hanging="270"/>
      </w:pPr>
      <w:r w:rsidRPr="00C967D7">
        <w:t>mások jogainak megsértésére;</w:t>
      </w:r>
    </w:p>
    <w:p w14:paraId="2FECE242" w14:textId="77777777" w:rsidR="006061D8" w:rsidRPr="00C967D7" w:rsidRDefault="006061D8" w:rsidP="00316B2D">
      <w:pPr>
        <w:pStyle w:val="ProductList-Body"/>
        <w:numPr>
          <w:ilvl w:val="0"/>
          <w:numId w:val="1"/>
        </w:numPr>
        <w:spacing w:before="40"/>
        <w:ind w:left="608" w:hanging="270"/>
      </w:pPr>
      <w:r w:rsidRPr="00C967D7">
        <w:t>arra, hogy jogosulatlanul hozzáférést próbáljon szerezni bármilyen szolgáltatáshoz, eszközhöz, adathoz, fiókhoz vagy hálózathoz, illetve hogy ezek működését megpróbálja megzavarni;</w:t>
      </w:r>
    </w:p>
    <w:p w14:paraId="2DB0CCE1" w14:textId="77777777" w:rsidR="006061D8" w:rsidRPr="00C967D7" w:rsidRDefault="006061D8" w:rsidP="00316B2D">
      <w:pPr>
        <w:pStyle w:val="ProductList-Body"/>
        <w:numPr>
          <w:ilvl w:val="0"/>
          <w:numId w:val="1"/>
        </w:numPr>
        <w:spacing w:before="40"/>
        <w:ind w:left="608" w:hanging="270"/>
      </w:pPr>
      <w:r w:rsidRPr="00C967D7">
        <w:t>levélszemét és kártékony programok terjesztésére;</w:t>
      </w:r>
    </w:p>
    <w:p w14:paraId="72B0917A" w14:textId="77777777" w:rsidR="006061D8" w:rsidRPr="00C967D7" w:rsidRDefault="006061D8" w:rsidP="00316B2D">
      <w:pPr>
        <w:pStyle w:val="ProductList-Body"/>
        <w:numPr>
          <w:ilvl w:val="0"/>
          <w:numId w:val="1"/>
        </w:numPr>
        <w:spacing w:before="40"/>
        <w:ind w:left="608" w:hanging="270"/>
      </w:pPr>
      <w:r w:rsidRPr="00C967D7">
        <w:t>olyan módon történő használata, amelynek következtében károsodhat az Online Szolgáltatás, illetve amely zavarhatja a szolgáltatás bármely más fél általi használatát;</w:t>
      </w:r>
    </w:p>
    <w:p w14:paraId="740CEB7C" w14:textId="77777777" w:rsidR="00AF1E06" w:rsidRDefault="00AF1E06" w:rsidP="00AF1E06">
      <w:pPr>
        <w:pStyle w:val="ProductList-Body"/>
        <w:numPr>
          <w:ilvl w:val="0"/>
          <w:numId w:val="1"/>
        </w:numPr>
        <w:spacing w:before="40" w:line="218" w:lineRule="auto"/>
        <w:ind w:left="605" w:hanging="274"/>
      </w:pPr>
      <w:r>
        <w:t>arra, hogy bármilyen olyan alkalmazási területen vagy helyzetben használja, ahol az Online Szolgáltatás hibája halálos vagy súlyos személyi sérüléshez vezethet, illetve súlyos fizikai vagy környezeti károkat okozhat, kivéve az alábbi, „Nagy kockázattal járó használat” című szakaszban foglaltaknak megfelelően; vagy</w:t>
      </w:r>
    </w:p>
    <w:p w14:paraId="2EB2EC29" w14:textId="77777777" w:rsidR="00AF1E06" w:rsidRDefault="00AF1E06" w:rsidP="00AF1E06">
      <w:pPr>
        <w:pStyle w:val="ProductList-Body"/>
        <w:numPr>
          <w:ilvl w:val="0"/>
          <w:numId w:val="1"/>
        </w:numPr>
        <w:spacing w:before="40" w:after="120" w:line="218" w:lineRule="auto"/>
        <w:ind w:left="619" w:hanging="274"/>
      </w:pPr>
      <w:r>
        <w:t>arra, hogy bárkinek segítséget nyújtson a fentebb felsoroltak végrehajtásához, vagy bárkit ilyesmire bátorítson.</w:t>
      </w:r>
    </w:p>
    <w:p w14:paraId="211A9AF7" w14:textId="77777777" w:rsidR="00AF1E06" w:rsidRDefault="00AF1E06" w:rsidP="00AF1E06">
      <w:pPr>
        <w:pStyle w:val="ProductList-Body"/>
        <w:spacing w:line="218" w:lineRule="auto"/>
        <w:ind w:left="158"/>
      </w:pPr>
      <w:r>
        <w:t>A jelen szakaszbeli megfelelő használatra vonatkozó szabályzat megsértése az Online Szolgáltatások felfüggesztésével járhat. Ha a Microsoft felfüggeszti az Online Szolgáltatást, akkor azt csak az észszerűen szükséges mértékben függeszti fel. Kivéve azt az esetet, amikor a Microsoft úgy véli, hogy azonnali felfüggesztésre van szükség, a Microsoft egy Online Szolgáltatás fentebb említett okokból történő felfüggesztése előtt értesítést küld.</w:t>
      </w:r>
    </w:p>
    <w:p w14:paraId="14B7C6CE" w14:textId="77777777" w:rsidR="00AF1E06" w:rsidRDefault="00AF1E06" w:rsidP="00AF1E06">
      <w:pPr>
        <w:pStyle w:val="ProductList-Body"/>
        <w:spacing w:line="218" w:lineRule="auto"/>
        <w:ind w:left="180"/>
      </w:pPr>
    </w:p>
    <w:p w14:paraId="695294D7" w14:textId="77777777" w:rsidR="00AF1E06" w:rsidRPr="004A132F" w:rsidRDefault="00AF1E06" w:rsidP="00AF1E06">
      <w:pPr>
        <w:pStyle w:val="ProductList-Body"/>
        <w:spacing w:line="218" w:lineRule="auto"/>
        <w:ind w:left="180"/>
        <w:outlineLvl w:val="2"/>
        <w:rPr>
          <w:b/>
          <w:bCs/>
          <w:color w:val="0072C6"/>
        </w:rPr>
      </w:pPr>
      <w:r>
        <w:rPr>
          <w:b/>
          <w:bCs/>
          <w:color w:val="0072C6"/>
        </w:rPr>
        <w:t>Nagy kockázattal járó használat</w:t>
      </w:r>
    </w:p>
    <w:p w14:paraId="1870C828" w14:textId="2024EB4D" w:rsidR="002A6E27" w:rsidRDefault="00AF1E06" w:rsidP="00AF1E06">
      <w:pPr>
        <w:pStyle w:val="ProductList-Body"/>
        <w:ind w:left="158"/>
      </w:pPr>
      <w:r>
        <w:t xml:space="preserve">FIGYELMEZTETÉS: A modern technológiák, különösen a platformtechnológiák új, innovatív módú használatot tehetnek lehetővé, és az Ügyfélnek tekintettel kell lennie arra, hogy az ilyen technológiák konkrét használata biztonságos-e. Az Online Szolgáltatásokat nem olyan felhasználási területekre tervezték, és az Online Szolgáltatások rendeltetésszerűen nem használhatók semmilyen olyan felhasználási területen, amelyeken a szolgáltatás megszakadása, hibás működése vagy az Online Szolgáltatás egyéb rendellenes működése halálhoz vagy súlyos személyi sérüléshez vezethet, illetve súlyos fizikai vagy környezeti károkat okozhat (a továbbiakban együttesen „Nagy Kockázattal Járó Használat”). Ezért az Ügyfélnek úgy kell megterveznie és megvalósítania minden alkalmazást, hogy az Online Szolgáltatás bármilyen megszakadása, hibája, hibás működése vagy egyéb rendellenes működése esetén ne csökkenjen az emberek, a vagyontárgyak és a környezet biztonsága olyan szint alá, amely még észszerű, </w:t>
      </w:r>
      <w:r>
        <w:lastRenderedPageBreak/>
        <w:t>megfelelő és jogszerű, sem általában, sem valamely konkrét iparág esetében. Ha az Ügyfél az Online Szolgáltatásokat a Nagy Kockázattal Járó Használat körülményei között használja, azt a saját felelősségére teszi. Az Ügyfél vállalja, hogy a Microsoftot megvédi, kártalanítja és mentesíti minden olyan igénnyel (ideértve az objektív felelősségen alapuló igényeket is) kapcsolatos kár, költség és ügyvédi díj vonatkozásában, amely az Online Szolgáltatásokhoz kapcsolódó Nagy Kockázattal Járó Használatból vagy abból ered, hogy a Microsoft gondatlanul járt el az Online Szolgáltatás(ok) megtervezésekor vagy azok Ügyfél számára történő nyújtásakor. Az előbb említett kártalanítási kötelezettség az Ügyfél mennyiségi licencszerződésében meghatározott bármilyen védelmi kötelezettségen felül értendő, és nem vonatkozik rá az ilyen szerződésekben található semmilyen felelősségkorlátozás vagy felelősségkizárás</w:t>
      </w:r>
      <w:r w:rsidR="002A6E27">
        <w:t>.</w:t>
      </w:r>
    </w:p>
    <w:p w14:paraId="39BB5C08" w14:textId="77777777" w:rsidR="002A6E27" w:rsidRDefault="002A6E27" w:rsidP="002A6E27">
      <w:pPr>
        <w:pStyle w:val="ProductList-Body"/>
      </w:pPr>
    </w:p>
    <w:p w14:paraId="64345ECE" w14:textId="77777777" w:rsidR="007170AE" w:rsidRDefault="007170AE" w:rsidP="007170AE">
      <w:pPr>
        <w:pStyle w:val="ProductList-SubSubSectionHeading"/>
        <w:outlineLvl w:val="1"/>
      </w:pPr>
      <w:bookmarkStart w:id="45" w:name="_Toc26883663"/>
      <w:bookmarkStart w:id="46" w:name="_Toc27047313"/>
      <w:bookmarkStart w:id="47" w:name="_Toc57119322"/>
      <w:bookmarkStart w:id="48" w:name="_Toc507768541"/>
      <w:bookmarkStart w:id="49" w:name="_Toc507239493"/>
      <w:r>
        <w:t>Adatvédelem és biztonság</w:t>
      </w:r>
      <w:bookmarkEnd w:id="45"/>
      <w:bookmarkEnd w:id="46"/>
      <w:bookmarkEnd w:id="47"/>
    </w:p>
    <w:p w14:paraId="4825ED5C" w14:textId="77777777" w:rsidR="007170AE" w:rsidRDefault="007170AE" w:rsidP="007170AE">
      <w:pPr>
        <w:pStyle w:val="ProductList-Body"/>
      </w:pPr>
      <w:r>
        <w:t>Az Online Szolgáltatásokra, az 1. mellékletben felsorolt Online Szolgáltatások kivételével, a DPA feltételei alkalmazandók. Az Online Alapszolgáltatásokat illetően az Online Szolgáltatások biztonsági gyakorlatokra vonatkozó szolgáltatásspecifikus részletei és az inaktív Ügyféladatok helye az 1. mellékletben találhatók.</w:t>
      </w:r>
    </w:p>
    <w:p w14:paraId="3B1E7921" w14:textId="77777777" w:rsidR="007170AE" w:rsidRDefault="007170AE" w:rsidP="00574811">
      <w:pPr>
        <w:pStyle w:val="ProductList-Body"/>
      </w:pPr>
    </w:p>
    <w:p w14:paraId="63C66CE8" w14:textId="7FE624CB" w:rsidR="002A6E27" w:rsidRDefault="002A6E27" w:rsidP="007170AE">
      <w:pPr>
        <w:pStyle w:val="ProductList-SubSubSectionHeading"/>
        <w:outlineLvl w:val="1"/>
      </w:pPr>
      <w:bookmarkStart w:id="50" w:name="_Toc57119323"/>
      <w:r>
        <w:t>Szoftverek használata az Online Szolgáltatással</w:t>
      </w:r>
      <w:bookmarkEnd w:id="48"/>
      <w:bookmarkEnd w:id="49"/>
      <w:bookmarkEnd w:id="50"/>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AF1E06">
      <w:pPr>
        <w:pStyle w:val="ProductList-Body"/>
        <w:ind w:left="187"/>
        <w:outlineLvl w:val="2"/>
      </w:pPr>
      <w:r>
        <w:rPr>
          <w:b/>
          <w:color w:val="0072C6"/>
        </w:rPr>
        <w:t>Microsoft szoftverek licencfeltételei</w:t>
      </w:r>
    </w:p>
    <w:p w14:paraId="584B5A12" w14:textId="0C7A6440"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tooltip="Online Szolgáltatás Szolgáltatásspecifikus Feltételei"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7170AE">
      <w:pPr>
        <w:pStyle w:val="ProductList-Body"/>
        <w:ind w:left="187"/>
        <w:outlineLvl w:val="2"/>
      </w:pPr>
      <w:r>
        <w:rPr>
          <w:b/>
          <w:color w:val="0072C6"/>
        </w:rPr>
        <w:t>A szoftver eredetiségének ellenőrzése, automatikus frissítései és rá vonatkozó adatok gyűjtése</w:t>
      </w:r>
    </w:p>
    <w:p w14:paraId="5CA5B88F" w14:textId="31D305E2" w:rsidR="00103924" w:rsidRPr="00690C65" w:rsidRDefault="007170AE" w:rsidP="00AD5F09">
      <w:pPr>
        <w:pStyle w:val="ProductList-Body"/>
        <w:ind w:left="180"/>
      </w:pPr>
      <w:r>
        <w:t>A Microsoft automatikusan ellenőrizheti bármelyik szoftverének a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az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 DPA-ban definiált) Diagnosztikai Adatokat gyűjthetnek az Alkalmazások használatára és teljesítményére vonatkozóan; ezek az adatok a Microsofthoz továbbíthatók, amennyiben bármilyen Személyes Adatot tartalmaznak, és a DPA-ban meghatározott célokra használhatók</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51" w:name="_Toc507768542"/>
      <w:bookmarkStart w:id="52" w:name="_Toc57119324"/>
      <w:r>
        <w:t>Technikai korlátozások</w:t>
      </w:r>
      <w:bookmarkEnd w:id="51"/>
      <w:bookmarkEnd w:id="52"/>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53" w:name="_Toc507768543"/>
      <w:bookmarkStart w:id="54" w:name="_Toc57119325"/>
      <w:r>
        <w:t>Importálási/Exportálási Szolgáltatások</w:t>
      </w:r>
      <w:bookmarkEnd w:id="53"/>
      <w:bookmarkEnd w:id="54"/>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B56FA">
      <w:pPr>
        <w:pStyle w:val="ProductList-SubSubSectionHeading"/>
        <w:keepNext/>
        <w:outlineLvl w:val="1"/>
      </w:pPr>
      <w:bookmarkStart w:id="55" w:name="_Toc507768544"/>
      <w:bookmarkStart w:id="56" w:name="_Toc57119326"/>
      <w:r>
        <w:lastRenderedPageBreak/>
        <w:t>Betűkészlet-összetevők</w:t>
      </w:r>
      <w:bookmarkEnd w:id="55"/>
      <w:bookmarkEnd w:id="56"/>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7" w:name="_Toc507768545"/>
      <w:bookmarkStart w:id="58" w:name="_Toc57119327"/>
      <w:r>
        <w:t>Az Online Szolgáltatások módosításai és elérhetősége</w:t>
      </w:r>
      <w:bookmarkEnd w:id="57"/>
      <w:bookmarkEnd w:id="58"/>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7" w:history="1">
        <w:r>
          <w:rPr>
            <w:rStyle w:val="Hyperlink"/>
          </w:rPr>
          <w:t>https://go.microsoft.com/fwlink/?linkid=870295</w:t>
        </w:r>
      </w:hyperlink>
      <w:r>
        <w:t>.</w:t>
      </w:r>
    </w:p>
    <w:p w14:paraId="7AABB8E9" w14:textId="77777777" w:rsidR="002A6E27" w:rsidRDefault="002A6E27" w:rsidP="002A6E27">
      <w:pPr>
        <w:pStyle w:val="ProductList-Body"/>
      </w:pPr>
    </w:p>
    <w:p w14:paraId="5389D59D" w14:textId="77777777" w:rsidR="00D85D6F" w:rsidRPr="00DC4F88" w:rsidRDefault="00D85D6F" w:rsidP="00D85D6F">
      <w:pPr>
        <w:pStyle w:val="ProductList-SubSubSectionHeading"/>
        <w:outlineLvl w:val="1"/>
      </w:pPr>
      <w:bookmarkStart w:id="59" w:name="_Toc55912654"/>
      <w:bookmarkStart w:id="60" w:name="_Toc57119328"/>
      <w:bookmarkStart w:id="61" w:name="CommonDataService"/>
      <w:bookmarkStart w:id="62" w:name="_Hlk50810838"/>
      <w:bookmarkStart w:id="63" w:name="_Toc507768547"/>
      <w:r>
        <w:t>Dataverse</w:t>
      </w:r>
      <w:bookmarkEnd w:id="59"/>
      <w:bookmarkEnd w:id="60"/>
      <w:r>
        <w:t xml:space="preserve"> </w:t>
      </w:r>
    </w:p>
    <w:bookmarkEnd w:id="61"/>
    <w:p w14:paraId="4F8ADD2E" w14:textId="69D4D98D" w:rsidR="002B56FA" w:rsidRPr="006614ED" w:rsidRDefault="00D85D6F" w:rsidP="00D85D6F">
      <w:pPr>
        <w:pStyle w:val="ProductList-Body"/>
        <w:rPr>
          <w:spacing w:val="-2"/>
        </w:rPr>
      </w:pPr>
      <w:r>
        <w:t>A Dataverse különféle adatokat és üzleti logikákat strukturál egymáshoz kapcsolódó alkalmazások és folyamatok támogatása céljából. A Microsoft 365-licencek által biztosított Dataverse-Példányok különféle funkciókat tartalmaznak és olyan adatokat integrálnak, amelyek vagy elérhetőek vagy nem érhetőek el annak a terméknek vagy szolgáltatásnak a számára, amelyhez Ön licenccel rendelkezik. A Dataverse szolgáltatáshoz önálló terméken vagy szolgáltatáson keresztül való hozzáférés nem biztosít hozzáférést az olyan nem kapcsolódó termékekhez, szolgáltatásokhoz, funkciókhoz és adatokhoz, amelyekhez a felhasználók nem rendelkeznek licenccel. A Dataverse szolgáltatáson belül a felhasználók csak olyan adatokhoz, szolgáltatásokhoz és funkciókhoz rendelkeznek hozzáférési joggal, amelyekre vonatkozóan megfelelő licenccel rendelkeznek</w:t>
      </w:r>
      <w:r w:rsidR="002B56FA" w:rsidRPr="006614ED">
        <w:rPr>
          <w:spacing w:val="-2"/>
        </w:rPr>
        <w:t>.</w:t>
      </w:r>
    </w:p>
    <w:bookmarkEnd w:id="62"/>
    <w:p w14:paraId="50400CAB" w14:textId="77777777" w:rsidR="002B56FA" w:rsidRDefault="002B56FA" w:rsidP="002B56FA">
      <w:pPr>
        <w:pStyle w:val="ProductList-SubSubSectionHeading"/>
        <w:outlineLvl w:val="1"/>
      </w:pPr>
    </w:p>
    <w:p w14:paraId="28E1AB19" w14:textId="44642083" w:rsidR="002A6E27" w:rsidRDefault="002A6E27" w:rsidP="002B56FA">
      <w:pPr>
        <w:pStyle w:val="ProductList-SubSubSectionHeading"/>
        <w:outlineLvl w:val="1"/>
      </w:pPr>
      <w:bookmarkStart w:id="64" w:name="_Toc57119329"/>
      <w:r>
        <w:t>Egyéb</w:t>
      </w:r>
      <w:bookmarkEnd w:id="63"/>
      <w:bookmarkEnd w:id="64"/>
    </w:p>
    <w:p w14:paraId="26344B7B" w14:textId="77777777" w:rsidR="0009763E" w:rsidRPr="002A6E27" w:rsidRDefault="0009763E" w:rsidP="00AF1E06">
      <w:pPr>
        <w:pStyle w:val="ProductList-Body"/>
        <w:ind w:left="158"/>
        <w:rPr>
          <w:b/>
          <w:color w:val="0072C6"/>
        </w:rPr>
      </w:pPr>
      <w:bookmarkStart w:id="65" w:name="_Toc460240070"/>
      <w:bookmarkStart w:id="66" w:name="_Toc459970681"/>
      <w:bookmarkStart w:id="67" w:name="NonMicrosoftProducts"/>
      <w:r w:rsidRPr="002A6E27">
        <w:rPr>
          <w:b/>
          <w:color w:val="0072C6"/>
        </w:rPr>
        <w:t>Nem-Microsoft-Termékek</w:t>
      </w:r>
      <w:bookmarkEnd w:id="65"/>
      <w:bookmarkEnd w:id="66"/>
    </w:p>
    <w:bookmarkEnd w:id="67"/>
    <w:p w14:paraId="2A8ED800" w14:textId="746D99A6" w:rsidR="00911725" w:rsidRDefault="00911725" w:rsidP="009F1560">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9F1560">
      <w:pPr>
        <w:pStyle w:val="ProductList-Body"/>
        <w:ind w:left="158"/>
      </w:pPr>
    </w:p>
    <w:p w14:paraId="36446B71" w14:textId="77777777" w:rsidR="0022509E" w:rsidRPr="0006694D" w:rsidRDefault="0022509E" w:rsidP="00343151">
      <w:pPr>
        <w:pStyle w:val="ProductList-Body"/>
        <w:ind w:left="158" w:firstLine="22"/>
        <w:rPr>
          <w:b/>
          <w:color w:val="0072C6"/>
        </w:rPr>
      </w:pPr>
      <w:bookmarkStart w:id="68" w:name="GeneralTerms_Previews"/>
      <w:r>
        <w:rPr>
          <w:b/>
          <w:color w:val="0072C6"/>
        </w:rPr>
        <w:t>Előzetesek</w:t>
      </w:r>
    </w:p>
    <w:p w14:paraId="79DAA783" w14:textId="1C0D796B" w:rsidR="0022509E" w:rsidRDefault="007170AE" w:rsidP="00343151">
      <w:pPr>
        <w:pStyle w:val="ProductList-Body"/>
        <w:tabs>
          <w:tab w:val="clear" w:pos="158"/>
          <w:tab w:val="left" w:pos="180"/>
        </w:tabs>
        <w:ind w:left="180"/>
      </w:pPr>
      <w:r>
        <w:t>AZ ELŐZETESEK „ADOTT ÁLLAPOTBAN”, „MINDEN HIBÁJUKKAL EGYÜTT” ÉS „ADOTT ELÉRHETŐSÉG MELLETT” ÁLLNAK RENDELKEZÉSRE, amint ezt a jelen dokumentum ismerteti. Az Előzetesekre nem vonatkozik a megfelelő Online Szolgáltatás SLA-ja, és előfordulhat, hogy nem vehető igénybe hozzájuk ügyféltámogatás. A Microsoft bármikor, értesítés nélkül megváltoztathatja az Előzetes verziókat, vagy beszüntetheti elérhetőségüket. Úgy is dönthetünk, hogy egy Előzetes szolgáltatásból nem készítünk a kereskedelmi forgalomban általánosan elérhető terméket</w:t>
      </w:r>
      <w:r w:rsidR="0022509E">
        <w:t xml:space="preserve">. </w:t>
      </w:r>
    </w:p>
    <w:p w14:paraId="54594825" w14:textId="77777777" w:rsidR="0022509E" w:rsidRDefault="0022509E" w:rsidP="00343151">
      <w:pPr>
        <w:pStyle w:val="ProductList-Body"/>
        <w:tabs>
          <w:tab w:val="clear" w:pos="158"/>
          <w:tab w:val="left" w:pos="180"/>
        </w:tabs>
        <w:ind w:left="180"/>
      </w:pPr>
    </w:p>
    <w:p w14:paraId="0031A184" w14:textId="77777777" w:rsidR="0022509E" w:rsidRDefault="0022509E" w:rsidP="00343151">
      <w:pPr>
        <w:pStyle w:val="ProductList-Body"/>
        <w:tabs>
          <w:tab w:val="clear" w:pos="158"/>
          <w:tab w:val="left" w:pos="180"/>
        </w:tabs>
        <w:ind w:left="180"/>
      </w:pPr>
      <w:r>
        <w:t xml:space="preserve">Kivéve, ha egy külön szerződés ettől eltérően rendelkezik, az Előzetesekre nem vonatkozik a megfelelő Online Szolgáltatás SLA-ja. </w:t>
      </w:r>
    </w:p>
    <w:p w14:paraId="0B0DF1EA" w14:textId="77777777" w:rsidR="0022509E" w:rsidRDefault="0022509E" w:rsidP="00343151">
      <w:pPr>
        <w:pStyle w:val="ProductList-Body"/>
        <w:tabs>
          <w:tab w:val="clear" w:pos="158"/>
          <w:tab w:val="left" w:pos="180"/>
        </w:tabs>
        <w:ind w:left="180"/>
      </w:pPr>
    </w:p>
    <w:p w14:paraId="310650E3" w14:textId="77777777" w:rsidR="0022509E" w:rsidRDefault="0022509E" w:rsidP="00343151">
      <w:pPr>
        <w:pStyle w:val="ProductList-Body"/>
        <w:tabs>
          <w:tab w:val="clear" w:pos="158"/>
          <w:tab w:val="left" w:pos="180"/>
        </w:tabs>
        <w:ind w:left="180"/>
      </w:pPr>
      <w:r>
        <w:t>Az Előzetes szolgáltatásokra vonatkozó „Visszajelzés” (bármilyen formában adott javaslat, megjegyzés, visszajelzés, ötlet vagy know-how) adása a Microsoft számára önkéntes alapon történik. A Microsoft semmilyen Visszajelzést nem köteles közzétenni vagy felhasználni. Azzal, hogy Visszajelzést ad a Microsoftnak, az Ügyfél (és bárki, aki az Ügyfélen keresztül ad Visszajelzést) a tulajdonában (illetve tulajdonukban) lévő vagy ellenőrzése (ellenőrzésük) alatt álló összes szellemi tulajdonra vonatkozó joga (joguk) alapján visszavonhatatlanul és véglegesen az egész világra kiterjedő, nem kizárólagos, teljesen kifizetett, jogdíjfizetés-mentes, átruházható, allicencbe adható jogot és licencet ad(nak) a Microsoftnak és a Microsoft Társvállalatainak a Visszajelzés előállítására, használatára, többszörözésére, belőle származtatott munka készítésére, terjesztésére, nyilvános előadására, nyilvános megjelenítésére, továbbítására és más módon történő kereskedelmi hasznosítására (beleértve a Visszajelzéstől függő termékekkel, szolgáltatásokkal vagy technológiákkal való kombinálást vagy az ilyenekhez történő illesztést, illetve a Visszajelzésnek a Microsoft vagy mások termékeibe, szolgáltatásaiba vagy technológiáiba történő belefoglalását is) bármilyen célból és a forrás vagy szerző bárminemű megjelölésének igénye nélkül.</w:t>
      </w:r>
    </w:p>
    <w:p w14:paraId="456B4F4E" w14:textId="77777777" w:rsidR="0022509E" w:rsidRDefault="0022509E" w:rsidP="00343151">
      <w:pPr>
        <w:pStyle w:val="ProductList-Body"/>
        <w:tabs>
          <w:tab w:val="clear" w:pos="158"/>
          <w:tab w:val="left" w:pos="180"/>
        </w:tabs>
        <w:ind w:left="180"/>
      </w:pPr>
      <w:r>
        <w:lastRenderedPageBreak/>
        <w:t>Az Ügyfél szavatolja, hogy 1) nem ad olyan Visszajelzést, amelyre vonatkozó licenc szerint a Microsoftnak bármit is licencbe kellene vennie harmadik felektől azért, mert él az Ügyfél Visszajelzéséhez fűződő bármelyik fenti jogával; és 2) az ilyen Visszajelzéshez kapcsolódó összes jognak ő a tulajdonosa vagy más módon gyakorol ellenőrzést az összes ilyen jog felett, továbbá az ilyen Visszajelzést illetően semmilyen harmadik fél semmilyen joggal nem rendelkezik (ideértve bármilyen személyiségi vagy nyilvánossághoz fűződő jogot is).</w:t>
      </w:r>
    </w:p>
    <w:p w14:paraId="40CE2B1E" w14:textId="77777777" w:rsidR="0022509E" w:rsidRDefault="0022509E" w:rsidP="00343151">
      <w:pPr>
        <w:pStyle w:val="ProductList-Body"/>
        <w:tabs>
          <w:tab w:val="clear" w:pos="158"/>
          <w:tab w:val="left" w:pos="180"/>
        </w:tabs>
        <w:ind w:left="180"/>
        <w:rPr>
          <w:b/>
          <w:color w:val="0072C6"/>
        </w:rPr>
      </w:pPr>
    </w:p>
    <w:p w14:paraId="3ACE563A" w14:textId="77777777" w:rsidR="007170AE" w:rsidRPr="00144B40" w:rsidRDefault="007170AE" w:rsidP="00343151">
      <w:pPr>
        <w:pStyle w:val="ProductList-Body"/>
        <w:tabs>
          <w:tab w:val="clear" w:pos="158"/>
          <w:tab w:val="left" w:pos="180"/>
        </w:tabs>
        <w:ind w:left="180"/>
        <w:rPr>
          <w:b/>
          <w:color w:val="0072C6"/>
        </w:rPr>
      </w:pPr>
      <w:r>
        <w:rPr>
          <w:b/>
          <w:color w:val="0072C6"/>
        </w:rPr>
        <w:t>Az Azure Active Directory ingyenes kiadása</w:t>
      </w:r>
    </w:p>
    <w:p w14:paraId="18CEB1C2" w14:textId="77777777" w:rsidR="007170AE" w:rsidRDefault="007170AE" w:rsidP="00343151">
      <w:pPr>
        <w:pStyle w:val="ProductList-Body"/>
        <w:tabs>
          <w:tab w:val="clear" w:pos="158"/>
          <w:tab w:val="left" w:pos="180"/>
        </w:tabs>
        <w:ind w:left="180"/>
      </w:pPr>
      <w:r>
        <w:t xml:space="preserve">Amint az a </w:t>
      </w:r>
      <w:hyperlink r:id="rId28" w:history="1">
        <w:r>
          <w:rPr>
            <w:rStyle w:val="Hyperlink"/>
          </w:rPr>
          <w:t>https://docs.microsoft.com/en-us/azure/active-directory/fundamentals/active-directory-whatis</w:t>
        </w:r>
      </w:hyperlink>
      <w:r>
        <w:t xml:space="preserve"> webhelyen olvasható, a legtöbb Online Szolgáltatás magában foglalja az Azure Active Directory egy példányát, amely egy felhőalapú felhasználóhitelesítési képesség (a továbbiakban „Ingyenes Azure AD”). Miután az Ügyfél konfigurálja és használatba veszi az első ilyen Online Szolgáltatást, az Ingyenes Azure AD-nek az adott példánya – az Ügyfél által az Ügyfél felhasználói számára konfigurált módon – biztosíthatja a felhasználóhitelesítést egy Online Szolgáltatás minden későbbiekben beszerzett előfizetése esetében. </w:t>
      </w:r>
    </w:p>
    <w:p w14:paraId="4C862C47" w14:textId="77777777" w:rsidR="007170AE" w:rsidRDefault="007170AE" w:rsidP="00343151">
      <w:pPr>
        <w:pStyle w:val="ProductList-Body"/>
        <w:tabs>
          <w:tab w:val="clear" w:pos="158"/>
          <w:tab w:val="left" w:pos="180"/>
        </w:tabs>
        <w:ind w:left="180"/>
      </w:pPr>
    </w:p>
    <w:p w14:paraId="525D8099" w14:textId="77777777" w:rsidR="007170AE" w:rsidRPr="000C0798" w:rsidRDefault="007170AE" w:rsidP="00343151">
      <w:pPr>
        <w:pStyle w:val="ProductList-Body"/>
        <w:tabs>
          <w:tab w:val="clear" w:pos="158"/>
          <w:tab w:val="left" w:pos="180"/>
        </w:tabs>
        <w:ind w:left="180"/>
      </w:pPr>
      <w:r>
        <w:t>Az Ügyfél Ingyenes Azure AD-példánya azt is lehetővé teszi, hogy a hitelesített felhasználok az Online Szolgáltatásokon kívül is kapcsolatot tartsanak a Microsofttal vagy egy harmadik féllel (a továbbiakban „Egyéb AD-n Alapuló Szolgáltatások”), különösen, ha a Microsoft vagy az adott harmadik fél felhasználói fiókot követel meg az Azure Active Directory címtárhoz. Az Ingyenes Azure AD Egyéb AD-n Alapuló Szolgáltatások esetében történő működését illetően a Microsoft marad az adatfeldolgozó, és az Ingyenes Azure AD Ügyfél általi ilyen használata úgy értendő, hogy az Ügyfél határozott utasítást ad a Microsoftnak arra, hogy az ilyen használat engedélyezett legyen. Az Egyéb AD-n Alapuló Szolgáltatások működését illetően a vonatkozó szerződés és adatvédelmi szabályzat alapján határozható meg az Egyéb AD-n Alapuló Szolgáltatás szolgáltatójának szerepköre.</w:t>
      </w:r>
    </w:p>
    <w:p w14:paraId="1843075A" w14:textId="77777777" w:rsidR="007170AE" w:rsidRDefault="007170AE" w:rsidP="00343151">
      <w:pPr>
        <w:pStyle w:val="ProductList-Body"/>
        <w:tabs>
          <w:tab w:val="clear" w:pos="158"/>
          <w:tab w:val="left" w:pos="180"/>
        </w:tabs>
        <w:ind w:left="180"/>
        <w:rPr>
          <w:b/>
          <w:color w:val="0072C6"/>
        </w:rPr>
      </w:pPr>
    </w:p>
    <w:p w14:paraId="4058F830" w14:textId="04464EA0" w:rsidR="0022509E" w:rsidRPr="004C41FC" w:rsidRDefault="0022509E" w:rsidP="00343151">
      <w:pPr>
        <w:pStyle w:val="ProductList-Body"/>
        <w:tabs>
          <w:tab w:val="clear" w:pos="158"/>
          <w:tab w:val="left" w:pos="180"/>
        </w:tabs>
        <w:ind w:left="180"/>
      </w:pPr>
      <w:r>
        <w:rPr>
          <w:b/>
          <w:color w:val="0072C6"/>
        </w:rPr>
        <w:t>Összehasonlító teljesítményvizsgálat</w:t>
      </w:r>
    </w:p>
    <w:p w14:paraId="30361E8F" w14:textId="77777777" w:rsidR="0022509E" w:rsidRDefault="0022509E" w:rsidP="00343151">
      <w:pPr>
        <w:pStyle w:val="ProductList-Body"/>
        <w:tabs>
          <w:tab w:val="clear" w:pos="158"/>
          <w:tab w:val="left" w:pos="180"/>
        </w:tabs>
        <w:ind w:left="180"/>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273F149D" w14:textId="77777777" w:rsidR="0022509E" w:rsidRDefault="0022509E" w:rsidP="00343151">
      <w:pPr>
        <w:pStyle w:val="ProductList-Body"/>
        <w:ind w:left="158" w:firstLine="22"/>
      </w:pPr>
    </w:p>
    <w:p w14:paraId="3A069B82" w14:textId="77777777" w:rsidR="0022509E" w:rsidRPr="00AF1A25" w:rsidRDefault="0022509E" w:rsidP="00343151">
      <w:pPr>
        <w:pStyle w:val="ProductList-Body"/>
        <w:ind w:left="158" w:firstLine="22"/>
        <w:rPr>
          <w:b/>
          <w:color w:val="0072C6"/>
        </w:rPr>
      </w:pPr>
      <w:r>
        <w:rPr>
          <w:b/>
          <w:bCs/>
          <w:color w:val="0072C6"/>
        </w:rPr>
        <w:t>Kormányzati Ügyfelek</w:t>
      </w:r>
    </w:p>
    <w:bookmarkEnd w:id="68"/>
    <w:p w14:paraId="2A88A737" w14:textId="77777777" w:rsidR="0022509E" w:rsidRDefault="0022509E" w:rsidP="00343151">
      <w:pPr>
        <w:pStyle w:val="ProductList-Body"/>
        <w:ind w:left="180" w:firstLine="22"/>
      </w:pPr>
      <w:r>
        <w:t xml:space="preserve">Ha az Ügyfél közigazgatási intézmény, akkor az Ügyfélnek ingyenesen nyújtott bármely Online Szolgáltatásra a következő feltételek alkalmazandók: </w:t>
      </w:r>
    </w:p>
    <w:p w14:paraId="5783AC6A" w14:textId="77777777" w:rsidR="0022509E" w:rsidRDefault="0022509E" w:rsidP="00316B2D">
      <w:pPr>
        <w:pStyle w:val="ProductList-Body"/>
        <w:numPr>
          <w:ilvl w:val="0"/>
          <w:numId w:val="10"/>
        </w:numPr>
        <w:ind w:left="720"/>
      </w:pPr>
      <w:r>
        <w:t xml:space="preserve">A Microsoft kizár az Ügyfél által az Online Szolgáltatásra vonatkozóan igényelt kártérítést illető bármely és minden jogcímet. </w:t>
      </w:r>
    </w:p>
    <w:p w14:paraId="717A4AA0" w14:textId="17A588ED" w:rsidR="0022509E" w:rsidRDefault="0022509E" w:rsidP="00316B2D">
      <w:pPr>
        <w:pStyle w:val="ProductList-Body"/>
        <w:numPr>
          <w:ilvl w:val="0"/>
          <w:numId w:val="10"/>
        </w:numPr>
        <w:ind w:left="720"/>
      </w:pPr>
      <w:r>
        <w:t>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4482B707" w14:textId="65B45398" w:rsidR="009F1560" w:rsidRDefault="009F1560" w:rsidP="009F1560">
      <w:pPr>
        <w:pStyle w:val="ProductList-Body"/>
      </w:pPr>
    </w:p>
    <w:p w14:paraId="2BDC40F0" w14:textId="77777777" w:rsidR="009F1560" w:rsidRDefault="009F1560" w:rsidP="00343151">
      <w:pPr>
        <w:pStyle w:val="ProductList-Body"/>
        <w:ind w:left="316" w:hanging="158"/>
        <w:rPr>
          <w:b/>
          <w:bCs/>
          <w:color w:val="0072C6"/>
        </w:rPr>
      </w:pPr>
      <w:r>
        <w:rPr>
          <w:b/>
          <w:bCs/>
          <w:color w:val="0072C6"/>
        </w:rPr>
        <w:t>Német Online Szolgáltatások</w:t>
      </w:r>
    </w:p>
    <w:p w14:paraId="51F7D612" w14:textId="35BF1A0E" w:rsidR="009F1560" w:rsidRPr="009F1560" w:rsidRDefault="009F1560" w:rsidP="00343151">
      <w:pPr>
        <w:pStyle w:val="ProductList-Body"/>
        <w:ind w:left="316" w:hanging="158"/>
        <w:rPr>
          <w:b/>
          <w:bCs/>
          <w:color w:val="0072C6"/>
        </w:rPr>
      </w:pPr>
      <w:r>
        <w:t xml:space="preserve">A német Online Szolgáltatásokra a </w:t>
      </w:r>
      <w:hyperlink r:id="rId29" w:history="1">
        <w:r>
          <w:rPr>
            <w:rStyle w:val="Hyperlink"/>
          </w:rPr>
          <w:t>https://aka.ms/MCAGermanSupplement</w:t>
        </w:r>
      </w:hyperlink>
      <w:r>
        <w:t xml:space="preserve"> webhelyen elérhető ajánlatspecifikus feltételek is vonatkoznak.</w:t>
      </w:r>
    </w:p>
    <w:p w14:paraId="55F725AB" w14:textId="77777777" w:rsidR="006061D8" w:rsidRDefault="0037170A"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3825D264" w14:textId="3D5C5E1A" w:rsidR="006061D8" w:rsidRDefault="006061D8" w:rsidP="00A914BF">
      <w:pPr>
        <w:pStyle w:val="ProductList-Body"/>
        <w:sectPr w:rsidR="006061D8"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9" w:name="OnlineServiceSpecificTerms"/>
      <w:bookmarkStart w:id="70" w:name="_Toc57119330"/>
      <w:r>
        <w:lastRenderedPageBreak/>
        <w:t>Online Szolgáltatás Szolgáltatásspecifikus Feltételei</w:t>
      </w:r>
      <w:bookmarkEnd w:id="69"/>
      <w:bookmarkEnd w:id="70"/>
    </w:p>
    <w:p w14:paraId="3B9E80E0" w14:textId="7F2247BE" w:rsidR="000E6ED8" w:rsidRPr="00690C65" w:rsidRDefault="007170AE" w:rsidP="00A914BF">
      <w:pPr>
        <w:pStyle w:val="ProductList-Body"/>
      </w:pPr>
      <w:r>
        <w:t>A felsorolt Online Szolgáltatásokra az Online Szolgáltatások fenti Általános feltételein túl az Online Szolgáltatások következő szolgáltatásspecifikus feltételei is alkalmazandók. Amennyiben az Általános feltételek és az Online Szolgáltatások szolgáltatásspecifikus feltételei között bármilyen ütközés vagy ellentmondás tapasztalható, az érintett Online Szolgáltatásokra az Online Szolgáltatások szolgáltatásspecifikus feltételei az irányadók. Az alább fel nem sorolt Online Szolgáltatásokhoz nem tartoznak Online Szolgáltatás Szolgáltatásspecifikus Feltételei</w:t>
      </w:r>
      <w:r w:rsidR="00272578">
        <w:t>.</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71" w:name="_Toc57119331"/>
      <w:bookmarkStart w:id="72" w:name="MicrosoftAzureServices"/>
      <w:r w:rsidRPr="004C0405">
        <w:rPr>
          <w:lang w:val="hu-HU"/>
        </w:rPr>
        <w:t>Microsoft Azure Szolgáltatások</w:t>
      </w:r>
      <w:bookmarkEnd w:id="71"/>
    </w:p>
    <w:bookmarkEnd w:id="72"/>
    <w:p w14:paraId="62D135D7" w14:textId="77777777" w:rsidR="00720263" w:rsidRPr="002A3B84" w:rsidRDefault="00720263" w:rsidP="00720263">
      <w:pPr>
        <w:pStyle w:val="ProductList-Body"/>
        <w:rPr>
          <w:b/>
          <w:color w:val="00188F"/>
        </w:rPr>
      </w:pPr>
      <w:r>
        <w:rPr>
          <w:b/>
          <w:color w:val="00188F"/>
        </w:rPr>
        <w:t>Értesítések</w:t>
      </w:r>
    </w:p>
    <w:p w14:paraId="4F5E7ADA" w14:textId="4E7C442C"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hyperlink r:id="rId32"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771F4E">
      <w:pPr>
        <w:pStyle w:val="ProductList-Body"/>
        <w:spacing w:after="120"/>
      </w:pPr>
      <w:r>
        <w:t xml:space="preserve">A „Microsoft Azure-szolgáltatások” a </w:t>
      </w:r>
      <w:hyperlink r:id="rId33"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771F4E">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349CD918" w:rsidR="009616E2" w:rsidRDefault="009616E2" w:rsidP="00771F4E">
      <w:pPr>
        <w:pStyle w:val="ProductList-Body"/>
      </w:pPr>
    </w:p>
    <w:p w14:paraId="61FE9AA8" w14:textId="77777777" w:rsidR="00B41ABF" w:rsidRPr="00CD4F01" w:rsidRDefault="00B41ABF" w:rsidP="00B41ABF">
      <w:pPr>
        <w:pStyle w:val="ProductList-Body"/>
        <w:rPr>
          <w:b/>
          <w:color w:val="00188F"/>
        </w:rPr>
      </w:pPr>
      <w:r>
        <w:rPr>
          <w:b/>
          <w:color w:val="00188F"/>
        </w:rPr>
        <w:t xml:space="preserve">Az Azure Arcfelismerési Szolgáltatásoknak az USA rendőrsége által történő használatára vonatkozó korlátozás </w:t>
      </w:r>
    </w:p>
    <w:p w14:paraId="7F8004B5" w14:textId="77777777" w:rsidR="00B41ABF" w:rsidRPr="00BD6748" w:rsidRDefault="00B41ABF" w:rsidP="00B41ABF">
      <w:pPr>
        <w:pStyle w:val="ProductList-Body"/>
        <w:spacing w:after="120"/>
        <w:rPr>
          <w:szCs w:val="18"/>
        </w:rPr>
      </w:pPr>
      <w:r w:rsidRPr="00BD6748">
        <w:rPr>
          <w:szCs w:val="18"/>
        </w:rPr>
        <w:t>Az Ügyfél nem használhatja az Azure Arcfelismerési Szolgáltatásokat, ha az Ügyfél az USA rendőrségének valamelyik szervezeti egysége, vagy ha az Ügyfél az ilyen szolgáltatások használatát az USA rendőrsége valamelyik szervezeti egysége számára vagy javára engedélyezi. A jelen szakaszbeli bármelyik korlátozás megsértése a szolgáltatás Ügyfél általi használatának azonnali felfüggesztésével járhat.</w:t>
      </w:r>
    </w:p>
    <w:p w14:paraId="6D418EA2" w14:textId="77777777" w:rsidR="00B41ABF" w:rsidRPr="00BD6748" w:rsidRDefault="00B41ABF" w:rsidP="00B41ABF">
      <w:pPr>
        <w:spacing w:after="0"/>
        <w:rPr>
          <w:sz w:val="18"/>
          <w:szCs w:val="18"/>
        </w:rPr>
      </w:pPr>
      <w:r w:rsidRPr="00BD6748">
        <w:rPr>
          <w:sz w:val="18"/>
          <w:szCs w:val="18"/>
        </w:rPr>
        <w:t>A jelen szakaszban az „Azure Arcfelismerési Szolgáltatások</w:t>
      </w:r>
      <w:r>
        <w:rPr>
          <w:sz w:val="18"/>
          <w:szCs w:val="18"/>
        </w:rPr>
        <w:t>”</w:t>
      </w:r>
      <w:r w:rsidRPr="00BD6748">
        <w:rPr>
          <w:sz w:val="18"/>
          <w:szCs w:val="18"/>
        </w:rPr>
        <w:t xml:space="preserve"> kifejezés az Azure-Szolgáltatások körébe tartozó arcfelismerő szolgáltatásokat vagy funkciókat jelenti; ilyen szolgáltatás, illetve funkció például a Face szolgáltatás, illetve a Video Indexer arcfelismerő funkciója.</w:t>
      </w:r>
    </w:p>
    <w:p w14:paraId="00413E45" w14:textId="77777777" w:rsidR="00B41ABF" w:rsidRPr="00690C65" w:rsidRDefault="00B41ABF" w:rsidP="00771F4E">
      <w:pPr>
        <w:pStyle w:val="ProductList-Body"/>
      </w:pPr>
    </w:p>
    <w:p w14:paraId="09F83536" w14:textId="77777777" w:rsidR="009616E2" w:rsidRPr="00690C65" w:rsidRDefault="00272578" w:rsidP="00771F4E">
      <w:pPr>
        <w:pStyle w:val="ProductList-Body"/>
      </w:pPr>
      <w:r>
        <w:rPr>
          <w:b/>
          <w:color w:val="00188F"/>
        </w:rPr>
        <w:t>Korlátozások</w:t>
      </w:r>
    </w:p>
    <w:p w14:paraId="23A765D2" w14:textId="121DFCA9" w:rsidR="00272578" w:rsidRPr="00690C65" w:rsidRDefault="00272578" w:rsidP="00771F4E">
      <w:pPr>
        <w:pStyle w:val="ProductList-Body"/>
      </w:pPr>
      <w:r>
        <w:t>Az Ügyfél nem teheti a következőket:</w:t>
      </w:r>
    </w:p>
    <w:p w14:paraId="67F9EDEC" w14:textId="77777777" w:rsidR="00272578" w:rsidRPr="00690C65" w:rsidRDefault="00272578" w:rsidP="00316B2D">
      <w:pPr>
        <w:pStyle w:val="ProductList-Body"/>
        <w:numPr>
          <w:ilvl w:val="0"/>
          <w:numId w:val="3"/>
        </w:numPr>
        <w:ind w:left="450" w:hanging="270"/>
      </w:pPr>
      <w:r>
        <w:t>nem értékesítheti tovább és nem terjesztheti tovább a Microsoft Azure Szolgáltatásokat, illetve</w:t>
      </w:r>
    </w:p>
    <w:p w14:paraId="7A295F42" w14:textId="7BF2C9E7" w:rsidR="00272578" w:rsidRPr="00690C65" w:rsidRDefault="00272578" w:rsidP="00316B2D">
      <w:pPr>
        <w:pStyle w:val="ProductList-Body"/>
        <w:numPr>
          <w:ilvl w:val="0"/>
          <w:numId w:val="3"/>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771F4E">
      <w:pPr>
        <w:pStyle w:val="ProductList-Body"/>
      </w:pPr>
    </w:p>
    <w:p w14:paraId="47217428" w14:textId="77777777" w:rsidR="009616E2" w:rsidRPr="00690C65" w:rsidRDefault="00272578" w:rsidP="00B41ABF">
      <w:pPr>
        <w:pStyle w:val="ProductList-Body"/>
        <w:keepNext/>
      </w:pPr>
      <w:r>
        <w:rPr>
          <w:b/>
          <w:color w:val="00188F"/>
        </w:rPr>
        <w:lastRenderedPageBreak/>
        <w:t>Szolgáltatások és funkciók megszüntetése</w:t>
      </w:r>
    </w:p>
    <w:p w14:paraId="20384FBB" w14:textId="12F9580B" w:rsidR="00272578" w:rsidRPr="00690C65" w:rsidRDefault="00272578" w:rsidP="00771F4E">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771F4E">
      <w:pPr>
        <w:pStyle w:val="ProductList-Body"/>
      </w:pPr>
    </w:p>
    <w:p w14:paraId="41CC1263" w14:textId="18D9CCC7" w:rsidR="009616E2" w:rsidRPr="00690C65" w:rsidRDefault="002A3B84" w:rsidP="00771F4E">
      <w:pPr>
        <w:pStyle w:val="ProductList-Body"/>
      </w:pPr>
      <w:r>
        <w:rPr>
          <w:b/>
          <w:color w:val="00188F"/>
        </w:rPr>
        <w:t>Az adatok megőrzése a szolgáltatás lejárta vagy felmondása után</w:t>
      </w:r>
    </w:p>
    <w:p w14:paraId="2B576A03" w14:textId="4CEA408C" w:rsidR="00272578" w:rsidRPr="00690C65" w:rsidRDefault="00272578" w:rsidP="00771F4E">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771F4E">
      <w:pPr>
        <w:pStyle w:val="ProductList-Body"/>
      </w:pPr>
    </w:p>
    <w:p w14:paraId="209E464C" w14:textId="77777777" w:rsidR="009616E2" w:rsidRPr="00690C65" w:rsidRDefault="00272578" w:rsidP="00B41ABF">
      <w:pPr>
        <w:pStyle w:val="ProductList-Body"/>
      </w:pPr>
      <w:r>
        <w:rPr>
          <w:b/>
          <w:color w:val="00188F"/>
        </w:rPr>
        <w:t>Kivétel: üzemeltetés</w:t>
      </w:r>
    </w:p>
    <w:p w14:paraId="538ACDF4" w14:textId="6A2762A6" w:rsidR="00272578" w:rsidRPr="00690C65" w:rsidRDefault="00272578" w:rsidP="00771F4E">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771F4E">
      <w:pPr>
        <w:pStyle w:val="ProductList-Body"/>
      </w:pPr>
    </w:p>
    <w:p w14:paraId="3E94406D" w14:textId="77777777" w:rsidR="004C0405" w:rsidRPr="007F0A21" w:rsidRDefault="004C0405" w:rsidP="00771F4E">
      <w:pPr>
        <w:pStyle w:val="ProductList-Body"/>
      </w:pPr>
      <w:r>
        <w:rPr>
          <w:b/>
          <w:color w:val="00188F"/>
        </w:rPr>
        <w:t>Szoftverek használata a Microsoft Azure-ban</w:t>
      </w:r>
    </w:p>
    <w:p w14:paraId="0F0BF3D1" w14:textId="5878767B" w:rsidR="00272578" w:rsidRPr="00690C65" w:rsidRDefault="004C0405" w:rsidP="00771F4E">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771F4E">
      <w:pPr>
        <w:pStyle w:val="ProductList-Body"/>
      </w:pPr>
    </w:p>
    <w:p w14:paraId="7253DB67" w14:textId="77207652" w:rsidR="005F013C" w:rsidRPr="00690C65" w:rsidRDefault="005F013C" w:rsidP="00771F4E">
      <w:pPr>
        <w:pStyle w:val="ProductList-Body"/>
      </w:pPr>
      <w:r>
        <w:rPr>
          <w:b/>
          <w:color w:val="00188F"/>
        </w:rPr>
        <w:t>Az adatközpontok elérhetősége</w:t>
      </w:r>
    </w:p>
    <w:p w14:paraId="12EDE99A" w14:textId="1C9F5C17" w:rsidR="005F013C" w:rsidRPr="00690C65" w:rsidRDefault="005F013C" w:rsidP="00771F4E">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4" w:history="1">
        <w:r>
          <w:rPr>
            <w:rStyle w:val="Hyperlink"/>
          </w:rPr>
          <w:t>http://azure.microsoft.com/en-us/regions</w:t>
        </w:r>
      </w:hyperlink>
      <w:r>
        <w:t>.</w:t>
      </w:r>
    </w:p>
    <w:p w14:paraId="7768F54B" w14:textId="77777777" w:rsidR="005F013C" w:rsidRPr="00690C65" w:rsidRDefault="005F013C" w:rsidP="00771F4E">
      <w:pPr>
        <w:pStyle w:val="ProductList-Body"/>
      </w:pPr>
    </w:p>
    <w:p w14:paraId="0597F066" w14:textId="77777777" w:rsidR="009616E2" w:rsidRPr="00690C65" w:rsidRDefault="00272578" w:rsidP="00771F4E">
      <w:pPr>
        <w:pStyle w:val="ProductList-Body"/>
      </w:pPr>
      <w:r>
        <w:rPr>
          <w:b/>
          <w:color w:val="00188F"/>
        </w:rPr>
        <w:t>Megosztás</w:t>
      </w:r>
    </w:p>
    <w:p w14:paraId="58955B29" w14:textId="4CC62FD6" w:rsidR="00272578" w:rsidRPr="00690C65" w:rsidRDefault="00272578" w:rsidP="00771F4E">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771F4E">
      <w:pPr>
        <w:pStyle w:val="ProductList-Body"/>
      </w:pPr>
    </w:p>
    <w:p w14:paraId="3C9319FB" w14:textId="1AC547E7" w:rsidR="009616E2" w:rsidRPr="00690C65" w:rsidRDefault="00BB13A7" w:rsidP="00771F4E">
      <w:pPr>
        <w:pStyle w:val="ProductList-Body"/>
      </w:pPr>
      <w:r>
        <w:rPr>
          <w:b/>
          <w:color w:val="00188F"/>
        </w:rPr>
        <w:t>Piactér</w:t>
      </w:r>
    </w:p>
    <w:p w14:paraId="4EB185DE" w14:textId="77777777" w:rsidR="005333FD" w:rsidRDefault="005333FD" w:rsidP="00771F4E">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hyperlink r:id="rId35" w:history="1">
        <w:r>
          <w:rPr>
            <w:rStyle w:val="Hyperlink"/>
          </w:rPr>
          <w:t>http://azure.microsoft.com/en-us/support/legal/store-terms</w:t>
        </w:r>
      </w:hyperlink>
      <w:hyperlink r:id="rId36" w:history="1"/>
      <w:r>
        <w:t>.</w:t>
      </w:r>
    </w:p>
    <w:bookmarkStart w:id="73" w:name="MicrosoftTranslator"/>
    <w:p w14:paraId="44215CC4" w14:textId="77777777" w:rsidR="008D389E" w:rsidRDefault="008D389E" w:rsidP="00771F4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988FB6D" w14:textId="77777777" w:rsidR="00D85D6F" w:rsidRPr="00DC4F88" w:rsidRDefault="00D85D6F" w:rsidP="00D85D6F">
      <w:pPr>
        <w:pStyle w:val="ProductList-Offering2Heading"/>
        <w:outlineLvl w:val="2"/>
      </w:pPr>
      <w:bookmarkStart w:id="74" w:name="_Toc8395026"/>
      <w:r>
        <w:tab/>
      </w:r>
      <w:bookmarkStart w:id="75" w:name="_Toc55912658"/>
      <w:bookmarkStart w:id="76" w:name="_Toc57119332"/>
      <w:r>
        <w:t>Azure Defender for IoT</w:t>
      </w:r>
      <w:bookmarkEnd w:id="75"/>
      <w:bookmarkEnd w:id="76"/>
    </w:p>
    <w:p w14:paraId="17228BFF" w14:textId="77777777" w:rsidR="00D85D6F" w:rsidRPr="00DC4F88" w:rsidRDefault="00D85D6F" w:rsidP="00D85D6F">
      <w:pPr>
        <w:pStyle w:val="ProductList-Body"/>
      </w:pPr>
      <w:r>
        <w:t>Az Ügyfél az Azure Defender for IoT szolgáltatást kizárólag eszközöknek az Ügyfél aktuális kötelezettségvállalási szintje alapján történő figyelemmel kísérésére használhatja. Az Ügyfél vállalja, hogy a következő számlázási időszakra vonatkozóan a kötelezettségvállalási szintjét a tényleges használat alapján frissíti. A kötelezettségvállalási szintek számlázási időszakról számlázási időszakra automatikusan (szükség esetén frissítve) megújulnak.</w:t>
      </w:r>
    </w:p>
    <w:p w14:paraId="236171CE" w14:textId="77777777" w:rsidR="00D85D6F" w:rsidRPr="00DC4F88" w:rsidRDefault="0037170A" w:rsidP="00D85D6F">
      <w:pPr>
        <w:pStyle w:val="ProductList-Body"/>
        <w:shd w:val="clear" w:color="auto" w:fill="A6A6A6" w:themeFill="background1" w:themeFillShade="A6"/>
        <w:spacing w:before="120" w:after="240"/>
        <w:jc w:val="right"/>
      </w:pPr>
      <w:hyperlink w:anchor="TableofContents" w:tooltip="Tartalomjegyzék" w:history="1">
        <w:r w:rsidR="00D85D6F">
          <w:rPr>
            <w:rStyle w:val="Hyperlink"/>
            <w:sz w:val="16"/>
            <w:szCs w:val="16"/>
          </w:rPr>
          <w:t>Tartalomjegyzék</w:t>
        </w:r>
      </w:hyperlink>
      <w:r w:rsidR="00D85D6F">
        <w:rPr>
          <w:sz w:val="16"/>
          <w:szCs w:val="16"/>
        </w:rPr>
        <w:t xml:space="preserve"> / </w:t>
      </w:r>
      <w:hyperlink w:anchor="GeneralTerms" w:tooltip="Általános feltételek" w:history="1">
        <w:r w:rsidR="00D85D6F">
          <w:rPr>
            <w:rStyle w:val="Hyperlink"/>
            <w:sz w:val="16"/>
            <w:szCs w:val="16"/>
          </w:rPr>
          <w:t>Általános feltételek</w:t>
        </w:r>
      </w:hyperlink>
    </w:p>
    <w:p w14:paraId="0FF0EB5B" w14:textId="60B3F45D" w:rsidR="00C81029" w:rsidRPr="00C81029" w:rsidRDefault="00C81029" w:rsidP="00771F4E">
      <w:pPr>
        <w:pStyle w:val="ProductList-Offering2Heading"/>
        <w:outlineLvl w:val="2"/>
        <w:rPr>
          <w:lang w:val="hu-HU"/>
        </w:rPr>
      </w:pPr>
      <w:r>
        <w:rPr>
          <w:lang w:val="hu-HU"/>
        </w:rPr>
        <w:tab/>
      </w:r>
      <w:bookmarkStart w:id="77" w:name="_Toc57119333"/>
      <w:r w:rsidRPr="00C81029">
        <w:rPr>
          <w:lang w:val="hu-HU"/>
        </w:rPr>
        <w:t>Azure DevTest Labs</w:t>
      </w:r>
      <w:bookmarkEnd w:id="74"/>
      <w:bookmarkEnd w:id="77"/>
    </w:p>
    <w:p w14:paraId="2881CD23" w14:textId="77777777" w:rsidR="00C81029" w:rsidRPr="000F395E" w:rsidRDefault="00C81029" w:rsidP="00771F4E">
      <w:pPr>
        <w:pStyle w:val="ProductList-ClauseHeading"/>
        <w:keepNext w:val="0"/>
      </w:pPr>
      <w:r>
        <w:t>Titkos információk az Azure DevTest Labs szolgáltatásban</w:t>
      </w:r>
    </w:p>
    <w:p w14:paraId="16A791B5" w14:textId="200B8D41" w:rsidR="00C81029" w:rsidRPr="000F395E" w:rsidRDefault="007170AE" w:rsidP="00771F4E">
      <w:pPr>
        <w:pStyle w:val="ProductList-Body"/>
      </w:pPr>
      <w:r>
        <w:t>Amikor egy felhasználó első alkalommal ment titkos információt, az Azure DevTest Labs automatikusan létrehoz egy kulcstrezort. Ezt a kulcstrezort az Ügyfél kizárólag a DevTest Labs szolgáltatáshoz kapcsolódó jelszavak, SSH-kulcsok vagy személyes hozzáférési jogkivonatok tárolására használhatja</w:t>
      </w:r>
      <w:r w:rsidR="00C81029">
        <w:t>.</w:t>
      </w:r>
    </w:p>
    <w:p w14:paraId="45631F6C" w14:textId="77777777" w:rsidR="00C81029" w:rsidRDefault="0037170A" w:rsidP="00771F4E">
      <w:pPr>
        <w:pStyle w:val="ProductList-Body"/>
        <w:shd w:val="clear" w:color="auto" w:fill="A6A6A6" w:themeFill="background1" w:themeFillShade="A6"/>
        <w:spacing w:before="120" w:after="240"/>
        <w:jc w:val="right"/>
      </w:pPr>
      <w:hyperlink w:anchor="TableofContents" w:tooltip="Tartalomjegyzék" w:history="1">
        <w:r w:rsidR="00C81029">
          <w:rPr>
            <w:rStyle w:val="Hyperlink"/>
            <w:sz w:val="16"/>
            <w:szCs w:val="16"/>
          </w:rPr>
          <w:t>Tartalomjegyzék</w:t>
        </w:r>
      </w:hyperlink>
      <w:r w:rsidR="00C81029">
        <w:rPr>
          <w:sz w:val="16"/>
          <w:szCs w:val="16"/>
        </w:rPr>
        <w:t xml:space="preserve"> / </w:t>
      </w:r>
      <w:hyperlink w:anchor="GeneralTerms" w:tooltip="Általános feltételek" w:history="1">
        <w:r w:rsidR="00C81029">
          <w:rPr>
            <w:rStyle w:val="Hyperlink"/>
            <w:sz w:val="16"/>
            <w:szCs w:val="16"/>
          </w:rPr>
          <w:t>Általános feltételek</w:t>
        </w:r>
      </w:hyperlink>
    </w:p>
    <w:p w14:paraId="51547CF8" w14:textId="53AAD6BD" w:rsidR="006061D8" w:rsidRPr="008D389E" w:rsidRDefault="006061D8" w:rsidP="00CA6798">
      <w:pPr>
        <w:pStyle w:val="ProductList-Offering2Heading"/>
        <w:keepNext/>
        <w:outlineLvl w:val="2"/>
        <w:rPr>
          <w:lang w:val="hu-HU"/>
        </w:rPr>
      </w:pPr>
      <w:r w:rsidRPr="008D389E">
        <w:rPr>
          <w:lang w:val="hu-HU"/>
        </w:rPr>
        <w:lastRenderedPageBreak/>
        <w:tab/>
      </w:r>
      <w:bookmarkStart w:id="78" w:name="_Toc783785"/>
      <w:bookmarkStart w:id="79" w:name="_Toc57119334"/>
      <w:r w:rsidRPr="008D389E">
        <w:rPr>
          <w:lang w:val="hu-HU"/>
        </w:rPr>
        <w:t>Azure Lab Services</w:t>
      </w:r>
      <w:bookmarkEnd w:id="78"/>
      <w:bookmarkEnd w:id="79"/>
    </w:p>
    <w:p w14:paraId="05151C38" w14:textId="77777777" w:rsidR="007170AE" w:rsidRDefault="007170AE" w:rsidP="00CA6798">
      <w:pPr>
        <w:pStyle w:val="ProductList-ClauseHeading"/>
      </w:pPr>
      <w:r>
        <w:t>Kapcsolat a végfelhasználókkal</w:t>
      </w:r>
    </w:p>
    <w:p w14:paraId="15E83CEE" w14:textId="77777777" w:rsidR="007170AE" w:rsidRDefault="007170AE" w:rsidP="007170AE">
      <w:pPr>
        <w:pStyle w:val="ProductList-Body"/>
      </w:pPr>
      <w:r>
        <w:t>Míg az Ügyfél és a Microsoft között létrejött megállapodás alapján a Microsoft nyújt az Ügyfél számára Azure Lab Services szolgáltatásokat, a kapcsolódó szolgáltatásoknak az Ügyfél végfelhasználói számára történő nyújtása vonatkozásában az Ügyfél az egyedüli szolgáltató, és egyedül és kizárólag az Ügyfelet terheli felelősség a végfelhasználók felé, ideértve bármilyen támogatási kötelezettséget is. Az Ügyfél végfelhasználói a szolgáltatások vonatkozásában nem szerződő felek a Microsofttal kötött semmilyen szerződésben.</w:t>
      </w:r>
    </w:p>
    <w:p w14:paraId="09762CDD" w14:textId="77777777" w:rsidR="007170AE" w:rsidRPr="00C84B58" w:rsidRDefault="007170AE" w:rsidP="007170AE">
      <w:pPr>
        <w:pStyle w:val="ProductList-Body"/>
      </w:pPr>
    </w:p>
    <w:p w14:paraId="15A3C8D2" w14:textId="77777777" w:rsidR="007170AE" w:rsidRDefault="007170AE" w:rsidP="00CA6798">
      <w:pPr>
        <w:pStyle w:val="ProductList-ClauseHeading"/>
        <w:keepNext w:val="0"/>
      </w:pPr>
      <w:r>
        <w:t>Értesítés; felelősség; a Microsofttal szembeni eljárások kizárása</w:t>
      </w:r>
    </w:p>
    <w:p w14:paraId="475BCC0C" w14:textId="77777777" w:rsidR="007170AE" w:rsidRDefault="007170AE" w:rsidP="007170AE">
      <w:pPr>
        <w:pStyle w:val="ProductList-Body"/>
        <w:spacing w:after="120"/>
      </w:pPr>
      <w:r>
        <w:t>Az Ügyfél haladéktalanul köteles értesíteni a Microsoftot bármilyen olyan eseményről, amely hatással lehet a Microsoftra, például biztonsági résről, jelszóval kapcsolatos problémákról, végfelhasználói panasz(ok)ról, felhasználói adatok elvesztéséről, illetve szellemi tulajdonnal vagy adatvédelemmel kapcsolatos igényekről.</w:t>
      </w:r>
    </w:p>
    <w:p w14:paraId="27AFC533" w14:textId="77777777" w:rsidR="007170AE" w:rsidRDefault="007170AE" w:rsidP="007170AE">
      <w:pPr>
        <w:pStyle w:val="ProductList-Body"/>
        <w:spacing w:after="120"/>
      </w:pPr>
      <w:r>
        <w:t>Az Ügyfél tudomásul veszi és elfogadja, hogy a Microsoftnak nincs semmilyen kötelezettsége vagy felelőssége az Ügyfél vagy az Ügyfél bármelyik végfelhasználója felé a szolgáltatások végfelhasználó általi használatával kapcsolatosan.</w:t>
      </w:r>
    </w:p>
    <w:p w14:paraId="1D2CEB07" w14:textId="77777777" w:rsidR="007170AE" w:rsidRDefault="007170AE" w:rsidP="007170AE">
      <w:pPr>
        <w:pStyle w:val="ProductList-Body"/>
      </w:pPr>
      <w:r>
        <w:t>A szolgáltatás használata nem jogosítja fel a végfelhasználót arra, hogy a szolgáltatásokkal kapcsolatban bármilyen eljárást kezdeményezzen a Microsofttal szemben. Amennyiben bármelyik végfelhasználó eljárást kezdeményez a Microsofttal szemben, a jelen szakasz Kártalanítás című rendelkezése alkalmazandó.</w:t>
      </w:r>
    </w:p>
    <w:p w14:paraId="5F41398B" w14:textId="77777777" w:rsidR="007170AE" w:rsidRPr="00C84B58" w:rsidRDefault="007170AE" w:rsidP="007170AE">
      <w:pPr>
        <w:pStyle w:val="ProductList-Body"/>
      </w:pPr>
    </w:p>
    <w:p w14:paraId="644966B4" w14:textId="77777777" w:rsidR="007170AE" w:rsidRDefault="007170AE" w:rsidP="002B56FA">
      <w:pPr>
        <w:pStyle w:val="ProductList-ClauseHeading"/>
        <w:keepNext w:val="0"/>
      </w:pPr>
      <w:r>
        <w:t>Kártalanítás</w:t>
      </w:r>
    </w:p>
    <w:p w14:paraId="6EF60618" w14:textId="77777777" w:rsidR="007170AE" w:rsidRDefault="007170AE" w:rsidP="007170AE">
      <w:pPr>
        <w:pStyle w:val="ProductList-Body"/>
      </w:pPr>
      <w:r>
        <w:t>Az Ügyfél elfogadja, hogy köteles kártalanítani és mentesíteni a Microsoftot a végfelhasználóknak, harmadik feleknek és/vagy szabályozó hatóságoknak a végfelhasználók számára nyújtott szolgáltatáshoz kapcsolódóan felmerülő igényeivel szemben. Az Ügyfél köteles megfizetni az ilyen igények eredményeként előálló bármilyen ítéletben vagy egyezségben megállapított összeget, valamint az összes kapcsolódó költséget – ideértve az észszerű mértékű ügyvégi díjakat is – és kiadást.</w:t>
      </w:r>
    </w:p>
    <w:p w14:paraId="6F54A679" w14:textId="77777777" w:rsidR="007170AE" w:rsidRPr="00C84B58" w:rsidRDefault="007170AE" w:rsidP="007170AE">
      <w:pPr>
        <w:pStyle w:val="ProductList-Body"/>
      </w:pPr>
    </w:p>
    <w:p w14:paraId="1D83758E" w14:textId="77777777" w:rsidR="007170AE" w:rsidRDefault="007170AE" w:rsidP="007170AE">
      <w:pPr>
        <w:pStyle w:val="ProductList-ClauseHeading"/>
        <w:keepNext w:val="0"/>
      </w:pPr>
      <w:r>
        <w:t>Végfelhasználókra vonatkozó feltételek</w:t>
      </w:r>
    </w:p>
    <w:p w14:paraId="57419D54" w14:textId="77777777" w:rsidR="007170AE" w:rsidRDefault="007170AE" w:rsidP="007170AE">
      <w:pPr>
        <w:pStyle w:val="ProductList-Body"/>
        <w:spacing w:after="120"/>
      </w:pPr>
      <w:r>
        <w:t>Azért, hogy az Ügyfél a végfelhasználói számára nyújthassa a szolgáltatásokat, az Ügyélnek és az Ügyfél végfelhasználóinak olyan érvényes, kötelező érvényű, írásos szerződésben kell megállapodniuk egymással, amely tartalmazza a következő követelmények lényegét:</w:t>
      </w:r>
    </w:p>
    <w:p w14:paraId="0B3D8A11" w14:textId="77777777" w:rsidR="007170AE" w:rsidRDefault="007170AE" w:rsidP="007170AE">
      <w:pPr>
        <w:pStyle w:val="ProductList-Body"/>
        <w:spacing w:after="120"/>
      </w:pPr>
      <w:r>
        <w:rPr>
          <w:u w:val="single"/>
        </w:rPr>
        <w:t>A kapcsolat meghatározása</w:t>
      </w:r>
      <w:r>
        <w:t>: A szolgáltatások vonatkozásában az Ügyfél az egyedüli szolgáltató. Az Ügyfél a felelős azért, hogy bármilyen támogatást nyújtson a végfelhasználók számra. Az Ügyfél a szolgáltatásokat az Ügyfél végfelhasználóinak az Ügyfél használati feltételei és adatvédelmi irányelvei szerint nyújtja.</w:t>
      </w:r>
    </w:p>
    <w:p w14:paraId="52E66CE4" w14:textId="77777777" w:rsidR="007170AE" w:rsidRDefault="007170AE" w:rsidP="007170AE">
      <w:pPr>
        <w:pStyle w:val="ProductList-Body"/>
        <w:spacing w:after="120"/>
      </w:pPr>
      <w:r>
        <w:rPr>
          <w:u w:val="single"/>
        </w:rPr>
        <w:t>Megfelelőség; megfelelő használat</w:t>
      </w:r>
      <w:r>
        <w:t>: Az Ügyfél általi szolgáltatásnyújtást és a szolgáltatás végfelhasználók általi használatát illetően kizárólag az Ügyfél a felelős az összes alkalmazandó jogszabály betartásáért, ideértve többek között a GDPR rendelkezéseinek betartását is. Továbbá, az érthetőség érdekében és a megfelelő használatra vonatkozó szabályzat rendelkezéseinek korlátozása nélkül, sem az Ügyfél, sem az Ügyfél végfelhasználói nem használhatják az Azure Lab Services szolgáltatásokat kriptovaluta-bányászati tevékenységre vagy annak elősegítésére. E tiltás megsértése az online szolgáltatás felfüggesztését vonhatja maga után, a megfelelő használatra vonatkozó szabályzatban foglaltak szerint.</w:t>
      </w:r>
    </w:p>
    <w:p w14:paraId="6CEC41F0" w14:textId="77777777" w:rsidR="007170AE" w:rsidRDefault="007170AE" w:rsidP="007170AE">
      <w:pPr>
        <w:pStyle w:val="ProductList-Body"/>
        <w:spacing w:after="120"/>
      </w:pPr>
      <w:r>
        <w:rPr>
          <w:u w:val="single"/>
        </w:rPr>
        <w:t>A szavatosság kizárása</w:t>
      </w:r>
      <w:r>
        <w:t>: Az Ügyfél köteles kizárni a szolgáltatásokhoz kapcsolódó bármilyen és minden szavatosságot, és köteles kizárni mindezeket a Microsoft vonatkozásában is.</w:t>
      </w:r>
    </w:p>
    <w:p w14:paraId="3EAA8F98" w14:textId="77777777" w:rsidR="007170AE" w:rsidRDefault="007170AE" w:rsidP="007170AE">
      <w:pPr>
        <w:pStyle w:val="ProductList-Body"/>
      </w:pPr>
      <w:r>
        <w:rPr>
          <w:u w:val="single"/>
        </w:rPr>
        <w:t>A felelősség korlátozása és a károk kizárása</w:t>
      </w:r>
      <w:r>
        <w:t>: Az Ügyfél az Ügyfél és a Microsoft között létrejött bármely alkalmazandó szerződés rendelkezéseivel összhangban lévő módon köteles kizárni a felelősséget és a károkat.</w:t>
      </w:r>
    </w:p>
    <w:p w14:paraId="30539A5A" w14:textId="77777777" w:rsidR="007170AE" w:rsidRPr="00C84B58" w:rsidRDefault="007170AE" w:rsidP="007170AE">
      <w:pPr>
        <w:pStyle w:val="ProductList-Body"/>
      </w:pPr>
    </w:p>
    <w:p w14:paraId="12554A43" w14:textId="77777777" w:rsidR="007170AE" w:rsidRDefault="007170AE" w:rsidP="007170AE">
      <w:pPr>
        <w:pStyle w:val="ProductList-ClauseHeading"/>
        <w:keepNext w:val="0"/>
      </w:pPr>
      <w:r>
        <w:t>Frissítések</w:t>
      </w:r>
    </w:p>
    <w:p w14:paraId="405E36B3" w14:textId="6D0E9E77" w:rsidR="006061D8" w:rsidRPr="00C967D7" w:rsidRDefault="007170AE" w:rsidP="007170AE">
      <w:pPr>
        <w:pStyle w:val="ProductList-Body"/>
      </w:pPr>
      <w:r>
        <w:t>Az Ügyfél a felelős az Ügyfél portfóliójába tartozó virtuális gépek frissítéséért. Tekintet nélkül a fentiekre, a Microsoft megtehet bármilyen általa üzletileg észszerűnek vélt intézkedést az Ön portfóliójába tartozó virtuális gépeket illetően, de ilyen intézkedések megtételére nem köteles, ideértve a szolgáltatásokra általában alkalmazandó bármilyen frissítés vagy egyéb módosítás alkalmazását is</w:t>
      </w:r>
      <w:r w:rsidR="006061D8" w:rsidRPr="00C967D7">
        <w:t>.</w:t>
      </w:r>
    </w:p>
    <w:p w14:paraId="2D142344" w14:textId="77777777" w:rsidR="006061D8" w:rsidRDefault="0037170A"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7784E7B" w14:textId="77777777" w:rsidR="00EA7C75" w:rsidRDefault="00EA7C75" w:rsidP="00771F4E">
      <w:pPr>
        <w:pStyle w:val="ProductList-Offering2Heading"/>
        <w:outlineLvl w:val="2"/>
      </w:pPr>
      <w:bookmarkStart w:id="80" w:name="AzureMaps"/>
      <w:r>
        <w:tab/>
      </w:r>
      <w:bookmarkStart w:id="81" w:name="_Toc13858367"/>
      <w:bookmarkStart w:id="82" w:name="_Toc57119335"/>
      <w:bookmarkStart w:id="83" w:name="AzureMachineLearningService"/>
      <w:r>
        <w:t>Azure Machine Learning szolgáltatás</w:t>
      </w:r>
      <w:bookmarkEnd w:id="81"/>
      <w:bookmarkEnd w:id="82"/>
    </w:p>
    <w:bookmarkEnd w:id="83"/>
    <w:p w14:paraId="6D67A48D" w14:textId="77777777" w:rsidR="00EA7C75" w:rsidRDefault="00EA7C75" w:rsidP="00771F4E">
      <w:pPr>
        <w:pStyle w:val="ProductList-ClauseHeading"/>
        <w:keepNext w:val="0"/>
      </w:pPr>
      <w:r>
        <w:t>NVIDIA-összetevők</w:t>
      </w:r>
    </w:p>
    <w:p w14:paraId="3C20B1E7" w14:textId="77777777" w:rsidR="00EA7C75" w:rsidRDefault="00EA7C75" w:rsidP="00771F4E">
      <w:pPr>
        <w:pStyle w:val="ProductList-Body"/>
      </w:pPr>
      <w:r>
        <w:t xml:space="preserve">Az Azure Machine Learning szolgáltatás tartalmazhatja az NVIDIA Corporation által gyártott CUDA Toolkit, Tesla illesztőprogramok, cuDNN, DIGITS, NCCL és TensorRT összetevőket (a továbbiakban „NVIDIA-összetevők”), az Ügyfél pedig elfogadja, hogy az NVIDIA-összetevők Ügyfél általi használatára a </w:t>
      </w:r>
      <w:hyperlink r:id="rId37" w:history="1">
        <w:r>
          <w:rPr>
            <w:rStyle w:val="Hyperlink"/>
          </w:rPr>
          <w:t>https://go.microsoft.com/fwlink/?linkid=874330</w:t>
        </w:r>
      </w:hyperlink>
      <w:r>
        <w:t xml:space="preserve"> webhelyen található NVIDIA számolásra vonatkozó felhőalapú végfelhasználói licencszerződés (NVIDIA Cloud End User License Agreement for Compute) az irányadó.</w:t>
      </w:r>
    </w:p>
    <w:p w14:paraId="4D55CE59" w14:textId="77777777" w:rsidR="00EA7C75" w:rsidRPr="0004518A" w:rsidRDefault="0037170A" w:rsidP="00771F4E">
      <w:pPr>
        <w:pStyle w:val="ProductList-Body"/>
        <w:shd w:val="clear" w:color="auto" w:fill="A6A6A6" w:themeFill="background1" w:themeFillShade="A6"/>
        <w:spacing w:before="120" w:after="240"/>
        <w:jc w:val="right"/>
        <w:rPr>
          <w:sz w:val="16"/>
          <w:szCs w:val="16"/>
        </w:rPr>
      </w:pPr>
      <w:hyperlink w:anchor="TableofContents" w:tooltip="Tartalomjegyzék" w:history="1">
        <w:r w:rsidR="00EA7C75">
          <w:rPr>
            <w:rStyle w:val="Hyperlink"/>
            <w:sz w:val="16"/>
            <w:szCs w:val="16"/>
          </w:rPr>
          <w:t>Tartalomjegyzék</w:t>
        </w:r>
      </w:hyperlink>
      <w:r w:rsidR="00EA7C75">
        <w:rPr>
          <w:sz w:val="16"/>
          <w:szCs w:val="16"/>
        </w:rPr>
        <w:t xml:space="preserve"> / </w:t>
      </w:r>
      <w:hyperlink w:anchor="GeneralTerms" w:tooltip="Általános feltételek" w:history="1">
        <w:r w:rsidR="00EA7C75">
          <w:rPr>
            <w:rStyle w:val="Hyperlink"/>
            <w:sz w:val="16"/>
            <w:szCs w:val="16"/>
          </w:rPr>
          <w:t>Általános feltételek</w:t>
        </w:r>
      </w:hyperlink>
    </w:p>
    <w:p w14:paraId="40445B9F" w14:textId="08210EBA" w:rsidR="00AE00C5" w:rsidRPr="00AE00C5" w:rsidRDefault="00AE00C5" w:rsidP="00771F4E">
      <w:pPr>
        <w:pStyle w:val="ProductList-Offering2Heading"/>
        <w:outlineLvl w:val="2"/>
        <w:rPr>
          <w:lang w:val="hu-HU"/>
        </w:rPr>
      </w:pPr>
      <w:r w:rsidRPr="00AE00C5">
        <w:rPr>
          <w:lang w:val="hu-HU"/>
        </w:rPr>
        <w:lastRenderedPageBreak/>
        <w:tab/>
      </w:r>
      <w:bookmarkStart w:id="84" w:name="_Toc509825512"/>
      <w:bookmarkStart w:id="85" w:name="_Toc510880769"/>
      <w:bookmarkStart w:id="86" w:name="_Toc57119336"/>
      <w:r w:rsidRPr="00AE00C5">
        <w:rPr>
          <w:lang w:val="hu-HU"/>
        </w:rPr>
        <w:t>Azure Maps</w:t>
      </w:r>
      <w:bookmarkEnd w:id="84"/>
      <w:bookmarkEnd w:id="85"/>
      <w:bookmarkEnd w:id="86"/>
    </w:p>
    <w:bookmarkEnd w:id="80"/>
    <w:p w14:paraId="1AFDC9AF" w14:textId="77777777" w:rsidR="007170AE" w:rsidRDefault="007170AE" w:rsidP="007170AE">
      <w:pPr>
        <w:pStyle w:val="ProductList-ClauseHeading"/>
        <w:keepNext w:val="0"/>
      </w:pPr>
      <w:r>
        <w:t>A navigációra vonatkozó korlátozások.</w:t>
      </w:r>
    </w:p>
    <w:p w14:paraId="152F01B7" w14:textId="77777777" w:rsidR="007170AE" w:rsidRDefault="007170AE" w:rsidP="007170AE">
      <w:pPr>
        <w:pStyle w:val="ProductList-Body"/>
      </w:pPr>
      <w:r>
        <w:t>Az Ügyfél nem használhatja az Azure Maps szolgáltatást arra, hogy segítségével bármilyen alkalmazásban engedélyezze a részletes navigációt.</w:t>
      </w:r>
    </w:p>
    <w:p w14:paraId="4761735E" w14:textId="77777777" w:rsidR="007170AE" w:rsidRPr="00006432" w:rsidRDefault="007170AE" w:rsidP="007170AE">
      <w:pPr>
        <w:pStyle w:val="ProductList-Body"/>
      </w:pPr>
    </w:p>
    <w:p w14:paraId="0093A53C" w14:textId="77777777" w:rsidR="007170AE" w:rsidRDefault="007170AE" w:rsidP="00CA6798">
      <w:pPr>
        <w:pStyle w:val="ProductList-ClauseHeading"/>
        <w:keepNext w:val="0"/>
      </w:pPr>
      <w:r>
        <w:t>Az adatbázisra vonatkozó korlátozások </w:t>
      </w:r>
    </w:p>
    <w:p w14:paraId="3B36983C" w14:textId="77777777" w:rsidR="007170AE" w:rsidRDefault="007170AE" w:rsidP="007170AE">
      <w:pPr>
        <w:pStyle w:val="ProductList-Body"/>
      </w:pPr>
      <w:r>
        <w:t>Az Ügyfél nem használhatja az Azure Maps szolgáltatást, sem pedig annak bármelyik részét arra, hogy segítségével versenytársat jelentő adatbázist vagy szolgáltatást, vagy teljesen vagy részben az Ügyfél saját adataival és/vagy bármilyen harmadik fél által biztosított vagy létrehozott adatokkal feltöltött származtatott adatbázist hozzon létre.</w:t>
      </w:r>
    </w:p>
    <w:p w14:paraId="387AFA6F" w14:textId="77777777" w:rsidR="007170AE" w:rsidRPr="00006432" w:rsidRDefault="007170AE" w:rsidP="007170AE">
      <w:pPr>
        <w:pStyle w:val="ProductList-Body"/>
      </w:pPr>
    </w:p>
    <w:p w14:paraId="60E641F3" w14:textId="77777777" w:rsidR="007170AE" w:rsidRPr="00006432" w:rsidRDefault="007170AE" w:rsidP="007170AE">
      <w:pPr>
        <w:pStyle w:val="ProductList-Body"/>
      </w:pPr>
      <w:r>
        <w:t>Az Ügyfél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7C7CE802" w14:textId="77777777" w:rsidR="007170AE" w:rsidRDefault="007170AE" w:rsidP="007170AE">
      <w:pPr>
        <w:pStyle w:val="ProductList-Body"/>
      </w:pPr>
    </w:p>
    <w:p w14:paraId="5EDD81AC" w14:textId="77777777" w:rsidR="007170AE" w:rsidRDefault="007170AE" w:rsidP="007170AE">
      <w:pPr>
        <w:pStyle w:val="ProductList-ClauseHeading"/>
        <w:keepNext w:val="0"/>
      </w:pPr>
      <w:r>
        <w:t>Az API-k által adott eredmények</w:t>
      </w:r>
    </w:p>
    <w:p w14:paraId="72C48184" w14:textId="77777777" w:rsidR="007170AE" w:rsidRPr="00006432" w:rsidRDefault="007170AE" w:rsidP="007170AE">
      <w:pPr>
        <w:pStyle w:val="ProductList-Body"/>
      </w:pPr>
      <w:r>
        <w:t>Az Ügyfél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 vagy hogy megkerülje az Azure Maps bármelyik funkcióját.</w:t>
      </w:r>
    </w:p>
    <w:p w14:paraId="77A9A394" w14:textId="77777777" w:rsidR="007170AE" w:rsidRDefault="007170AE" w:rsidP="007170AE">
      <w:pPr>
        <w:pStyle w:val="ProductList-Body"/>
      </w:pPr>
    </w:p>
    <w:p w14:paraId="4A64FC86" w14:textId="77777777" w:rsidR="00D85D6F" w:rsidRPr="00DC4F88" w:rsidRDefault="00D85D6F" w:rsidP="00D85D6F">
      <w:pPr>
        <w:pStyle w:val="ProductList-Body"/>
      </w:pPr>
      <w:bookmarkStart w:id="87" w:name="_Hlk509835802"/>
      <w:r>
        <w:t>Az Eredmények gyorsítótárazása és tárolása akkor megengedett, ha ennek a gyorsítótárazásnak a célja az Ügyfél alkalmazása késleltetési idejének a csökkentése. Az Eredmények nem tárolhatók tovább (i) a visszaadott fejlécekben jelzett érvényességi időszaknál vagy (ii) 6 hónapnál, amennyiben ez a rövidebb. Tekintet nélkül az előbbiekre, az Ügyfél továbbra is folyamatosan hozzáférhet a földrajzi koordinátákhoz, ameddig érvényes Azure-fiókkal rendelkezik.</w:t>
      </w:r>
    </w:p>
    <w:p w14:paraId="1F386CBC" w14:textId="77777777" w:rsidR="00D85D6F" w:rsidRPr="00DC4F88" w:rsidRDefault="00D85D6F" w:rsidP="00D85D6F">
      <w:pPr>
        <w:pStyle w:val="ProductList-Body"/>
      </w:pPr>
    </w:p>
    <w:p w14:paraId="4CC9D4C6" w14:textId="52B029C9" w:rsidR="007170AE" w:rsidRPr="00006432" w:rsidRDefault="00D85D6F" w:rsidP="00D85D6F">
      <w:pPr>
        <w:pStyle w:val="ProductList-Body"/>
      </w:pPr>
      <w:r>
        <w:t>Az Ügyfél semmiféle harmadik fél által biztosított tartalomban vagy földrajzi térkép-adatbázisban nem jeleníthet meg semmilyen Eredményt, kivéve a földrajzi koordinátákat, de azokat is kizárólag a jelen Online Szolgáltatások Feltételeiben foglaltak szerint</w:t>
      </w:r>
      <w:r w:rsidR="007170AE">
        <w:t>.</w:t>
      </w:r>
    </w:p>
    <w:bookmarkEnd w:id="87"/>
    <w:p w14:paraId="75F49C0C" w14:textId="77777777" w:rsidR="007170AE" w:rsidRDefault="007170AE" w:rsidP="007170AE">
      <w:pPr>
        <w:pStyle w:val="ProductList-Body"/>
      </w:pPr>
    </w:p>
    <w:p w14:paraId="44137CAF" w14:textId="77777777" w:rsidR="007170AE" w:rsidRDefault="007170AE" w:rsidP="007170AE">
      <w:pPr>
        <w:pStyle w:val="ProductList-ClauseHeading"/>
        <w:keepNext w:val="0"/>
      </w:pPr>
      <w:r>
        <w:t>Térképadatok</w:t>
      </w:r>
    </w:p>
    <w:p w14:paraId="3AA31706" w14:textId="77777777" w:rsidR="007170AE" w:rsidRDefault="007170AE" w:rsidP="007170AE">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8" w:history="1">
        <w:r>
          <w:rPr>
            <w:rStyle w:val="Hyperlink"/>
          </w:rPr>
          <w:t>https://www.tomtom.com/en_GB/thirdpartyproductterms/</w:t>
        </w:r>
      </w:hyperlink>
      <w:r>
        <w:t xml:space="preserve">) foglalt korlátozásokkal. Az Azure Maps a Bing Imagery szolgáltatást használja, amelyre az </w:t>
      </w:r>
      <w:hyperlink w:anchor="Attachment1" w:tooltip="1. melléklet" w:history="1">
        <w:r>
          <w:rPr>
            <w:rStyle w:val="Hyperlink"/>
          </w:rPr>
          <w:t>1. mellékletben</w:t>
        </w:r>
      </w:hyperlink>
      <w:r>
        <w:t xml:space="preserve"> található Bing Térképekre vonatkozó értesítés vonatkozik.</w:t>
      </w:r>
    </w:p>
    <w:p w14:paraId="1DB705AB" w14:textId="77777777" w:rsidR="007170AE" w:rsidRDefault="007170AE" w:rsidP="007170AE">
      <w:pPr>
        <w:pStyle w:val="ProductList-Body"/>
      </w:pPr>
    </w:p>
    <w:p w14:paraId="11612559" w14:textId="77777777" w:rsidR="007170AE" w:rsidRDefault="007170AE" w:rsidP="007170AE">
      <w:pPr>
        <w:pStyle w:val="ProductList-ClauseHeading"/>
        <w:keepNext w:val="0"/>
      </w:pPr>
      <w:r>
        <w:t>A User region (Felhasználó régiója) paraméter</w:t>
      </w:r>
    </w:p>
    <w:p w14:paraId="56E291F6" w14:textId="77777777" w:rsidR="007170AE" w:rsidRPr="00C228A5" w:rsidRDefault="007170AE" w:rsidP="007170AE">
      <w:pPr>
        <w:pStyle w:val="ProductList-Body"/>
      </w:pPr>
      <w:r>
        <w:t>Az Azure Maps szolgáltatásban a User region (Felhasználó régiója) paramétert annak az országnak az alkalmazandó jogszabályai szerint kell használni, ideértve a térképekre vonatkozó jogszabályokat is, amelyben a térképeket, a képeket és az egyéb adatokat, valamint az Ügyfél által az Azure Maps szolgáltatáson keresztül jogszerűen elérhető, harmadik féltől származó tartalmat elérhetővé tették.</w:t>
      </w:r>
    </w:p>
    <w:p w14:paraId="4D0660E9" w14:textId="77777777" w:rsidR="007170AE" w:rsidRPr="00006432" w:rsidRDefault="007170AE" w:rsidP="007170AE">
      <w:pPr>
        <w:pStyle w:val="ProductList-Body"/>
      </w:pPr>
    </w:p>
    <w:p w14:paraId="08C09C9F" w14:textId="77777777" w:rsidR="007170AE" w:rsidRDefault="007170AE" w:rsidP="007170AE">
      <w:pPr>
        <w:pStyle w:val="ProductList-ClauseHeading"/>
        <w:keepNext w:val="0"/>
      </w:pPr>
      <w:r>
        <w:t>A pontosság nem szavatolt</w:t>
      </w:r>
    </w:p>
    <w:p w14:paraId="6045284C" w14:textId="77777777" w:rsidR="007170AE" w:rsidRPr="00006432" w:rsidRDefault="007170AE" w:rsidP="007170AE">
      <w:pPr>
        <w:pStyle w:val="ProductList-Body"/>
      </w:pPr>
      <w:r>
        <w:t xml:space="preserve">Sem a Microsoft, sem annak szállítói nem szavatolják, hogy a térképek, a képek, az adatok és az Azure Maps által adott bármely tartalom pontos és teljes. </w:t>
      </w:r>
    </w:p>
    <w:p w14:paraId="5827CFB6" w14:textId="77777777" w:rsidR="007170AE" w:rsidRDefault="007170AE" w:rsidP="007170AE">
      <w:pPr>
        <w:pStyle w:val="ProductList-Body"/>
      </w:pPr>
    </w:p>
    <w:p w14:paraId="0A586CBC" w14:textId="77777777" w:rsidR="007170AE" w:rsidRDefault="007170AE" w:rsidP="007170AE">
      <w:pPr>
        <w:pStyle w:val="ProductList-ClauseHeading"/>
        <w:keepNext w:val="0"/>
      </w:pPr>
      <w:r>
        <w:t>Szerzői jogok</w:t>
      </w:r>
    </w:p>
    <w:p w14:paraId="0FA60753" w14:textId="7D50262F" w:rsidR="00AE00C5" w:rsidRDefault="007170AE" w:rsidP="007170AE">
      <w:pPr>
        <w:pStyle w:val="ProductList-Body"/>
      </w:pPr>
      <w:r>
        <w:rPr>
          <w:szCs w:val="18"/>
        </w:rPr>
        <w:t>Az Ügyfél nem távolíthat el, nem takarhat el, nem maszkolhat és nem módosíthat az Azure Maps által elhelyezett vagy automatikusan előállított egyetlen emblémát és/vagy szerzői jogi nyilatkozatot sem</w:t>
      </w:r>
      <w:r w:rsidR="00AE00C5">
        <w:t>.</w:t>
      </w:r>
    </w:p>
    <w:p w14:paraId="7899BD58" w14:textId="77777777" w:rsidR="006061D8" w:rsidRDefault="0037170A"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6BFC68" w14:textId="77777777" w:rsidR="00B41ABF" w:rsidRPr="00776B67" w:rsidRDefault="00B41ABF" w:rsidP="00B41ABF">
      <w:pPr>
        <w:pStyle w:val="ProductList-Offering2Heading"/>
        <w:outlineLvl w:val="2"/>
      </w:pPr>
      <w:r>
        <w:tab/>
      </w:r>
      <w:bookmarkStart w:id="88" w:name="AzureSQLEdge"/>
      <w:bookmarkStart w:id="89" w:name="_Toc48144597"/>
      <w:bookmarkStart w:id="90" w:name="_Toc57119337"/>
      <w:r>
        <w:t>Azure SQL Edge</w:t>
      </w:r>
      <w:bookmarkEnd w:id="88"/>
      <w:bookmarkEnd w:id="89"/>
      <w:bookmarkEnd w:id="90"/>
    </w:p>
    <w:p w14:paraId="53BEEDC2" w14:textId="77777777" w:rsidR="00B41ABF" w:rsidRPr="00776B67" w:rsidRDefault="00B41ABF" w:rsidP="00B41ABF">
      <w:pPr>
        <w:pStyle w:val="ProductList-ClauseHeading"/>
        <w:keepNext w:val="0"/>
      </w:pPr>
      <w:r>
        <w:t>Fogalommeghatározások</w:t>
      </w:r>
    </w:p>
    <w:p w14:paraId="5EB40C5B" w14:textId="77777777" w:rsidR="00B41ABF" w:rsidRPr="00776B67" w:rsidRDefault="00B41ABF" w:rsidP="00B41ABF">
      <w:pPr>
        <w:pStyle w:val="ProductList-Body"/>
      </w:pPr>
      <w:r>
        <w:t xml:space="preserve">Az „IoT Eszköz” olyan számítástechnikai eszközt jelent, (i) amelyet a számítástechnikai eszköz elsődleges funkcióit biztosító iparág- vagy feladatspecifikus szoftverprogrammal (a továbbiakban „IoT Program”) történő elsődleges használatra alakítottak ki vagy konfiguráltak, (ii) amely legfeljebb 16 fizikai rendszermagot használ, és (iii) amelyet nem arra szántak, hogy többfunkciós Kiszolgálóként vagy többfunkciós Kiszolgáló kereskedelmileg észszerű helyettesítőjeként értékesítsenek vagy használjanak elsődlegesen. Egy, az Ügyféltől és az Ügyfél Társvállalataitól különböző jogi személy felügyelete vagy irányítása alatt álló bármely IoT Eszközre a </w:t>
      </w:r>
      <w:hyperlink r:id="rId39" w:history="1">
        <w:r w:rsidRPr="00772501">
          <w:rPr>
            <w:rStyle w:val="Hyperlink"/>
            <w:bCs/>
          </w:rPr>
          <w:t>http://go.microsoft.com/?linkid=9839207</w:t>
        </w:r>
      </w:hyperlink>
      <w:r>
        <w:t xml:space="preserve"> webhelyen található </w:t>
      </w:r>
      <w:hyperlink r:id="rId40" w:history="1">
        <w:r>
          <w:rPr>
            <w:rStyle w:val="Hyperlink"/>
            <w:bCs/>
          </w:rPr>
          <w:t>Termékfeltételek</w:t>
        </w:r>
      </w:hyperlink>
      <w:r>
        <w:t xml:space="preserve"> „Szoftverfelügyelet kiszervezése” rendelkezése vonatkozik. </w:t>
      </w:r>
    </w:p>
    <w:p w14:paraId="3C4AF9F1" w14:textId="77777777" w:rsidR="00B41ABF" w:rsidRPr="00776B67" w:rsidRDefault="00B41ABF" w:rsidP="00B41ABF">
      <w:pPr>
        <w:pStyle w:val="ProductList-Body"/>
      </w:pPr>
    </w:p>
    <w:p w14:paraId="23636832" w14:textId="77777777" w:rsidR="00B41ABF" w:rsidRPr="00776B67" w:rsidRDefault="00B41ABF" w:rsidP="00B41ABF">
      <w:pPr>
        <w:pStyle w:val="ProductList-ClauseHeading"/>
        <w:keepNext w:val="0"/>
      </w:pPr>
      <w:r>
        <w:lastRenderedPageBreak/>
        <w:t xml:space="preserve">Az Azure SQL Edge használata </w:t>
      </w:r>
    </w:p>
    <w:p w14:paraId="37A1113E" w14:textId="77777777" w:rsidR="00B41ABF" w:rsidRPr="00776B67" w:rsidRDefault="00B41ABF" w:rsidP="00B41ABF">
      <w:pPr>
        <w:pStyle w:val="ProductList-Body"/>
      </w:pPr>
      <w:r>
        <w:t xml:space="preserve">Az Ügyfél az Ügyfél általi használatra dedikált és hozzárendelt Licenccel rendelkező IoT Eszközön az Azure SQL Edge szoftver tetszőleges számú példányát telepítheti és használhatja. Tekintet nélkül az „Általános feltételek” című szakasz bármely ennek ellentmondó rendelkezésére, az Ügyfél bármikor átrendelhet egy Licencet másik, az Ügyfél általi használatra dedikált IoT Eszközökhöz. Ha az Ügyfél az IoT Eszközre az Azure SQL Edge szoftvertől különböző bármilyen szolgáltatást vagy funkciót telepít (függetlenül attól, hogy az a Microsoft vagy egy harmadik fél szoftveréből származik), akkor az ilyen szolgáltatások, illetve funkciók kizárólag az IoT Program támogatására használhatók. </w:t>
      </w:r>
    </w:p>
    <w:p w14:paraId="391F5183" w14:textId="77777777" w:rsidR="00B41ABF" w:rsidRPr="00776B67" w:rsidRDefault="00B41ABF" w:rsidP="00B41ABF">
      <w:pPr>
        <w:pStyle w:val="ProductList-Body"/>
      </w:pPr>
    </w:p>
    <w:p w14:paraId="0186EE34" w14:textId="77777777" w:rsidR="00B41ABF" w:rsidRPr="00776B67" w:rsidRDefault="00B41ABF" w:rsidP="00B41ABF">
      <w:pPr>
        <w:pStyle w:val="ProductList-Body"/>
      </w:pPr>
      <w:r>
        <w:rPr>
          <w:rStyle w:val="normaltextrun"/>
        </w:rPr>
        <w:t xml:space="preserve">A DPA feltételei nem alkalmazandók az Ügyfél IoT Eszközére telepített Azure SQL Edge szoftverre, kivéve, ha Azure felügyeleti szolgáltatások engedélyezése és a használat számlázási célból történő mérése érdekében bármilyen Személyes Adat gyűjtésére kerül sor, mert az ilyen IoT Eszközök üzemeltetési környezete nem áll a Microsoft irányítása alatt. </w:t>
      </w:r>
    </w:p>
    <w:p w14:paraId="4EA232F3" w14:textId="77777777" w:rsidR="00B41ABF" w:rsidRDefault="0037170A" w:rsidP="00B41ABF">
      <w:pPr>
        <w:pStyle w:val="ProductList-Body"/>
        <w:shd w:val="clear" w:color="auto" w:fill="A6A6A6" w:themeFill="background1" w:themeFillShade="A6"/>
        <w:spacing w:before="120" w:after="240"/>
        <w:jc w:val="right"/>
      </w:pPr>
      <w:hyperlink w:anchor="TableofContents" w:tooltip="Tartalomjegyzék" w:history="1">
        <w:r w:rsidR="00B41ABF">
          <w:rPr>
            <w:rStyle w:val="Hyperlink"/>
            <w:sz w:val="16"/>
            <w:szCs w:val="16"/>
          </w:rPr>
          <w:t>Tartalomjegyzék</w:t>
        </w:r>
      </w:hyperlink>
      <w:r w:rsidR="00B41ABF">
        <w:rPr>
          <w:sz w:val="16"/>
          <w:szCs w:val="16"/>
        </w:rPr>
        <w:t xml:space="preserve"> / </w:t>
      </w:r>
      <w:hyperlink w:anchor="GeneralTerms" w:tooltip="Általános feltételek" w:history="1">
        <w:r w:rsidR="00B41ABF">
          <w:rPr>
            <w:rStyle w:val="Hyperlink"/>
            <w:sz w:val="16"/>
            <w:szCs w:val="16"/>
          </w:rPr>
          <w:t>Általános feltételek</w:t>
        </w:r>
      </w:hyperlink>
    </w:p>
    <w:p w14:paraId="2CB0AF07" w14:textId="77777777" w:rsidR="00D85D6F" w:rsidRPr="00DC4F88" w:rsidRDefault="00D85D6F" w:rsidP="00D85D6F">
      <w:pPr>
        <w:pStyle w:val="ProductList-Offering2Heading"/>
        <w:outlineLvl w:val="2"/>
      </w:pPr>
      <w:bookmarkStart w:id="91" w:name="_Toc55912664"/>
      <w:r>
        <w:tab/>
      </w:r>
      <w:bookmarkStart w:id="92" w:name="_Toc57119338"/>
      <w:r>
        <w:t>Azure Stack HCI</w:t>
      </w:r>
      <w:bookmarkEnd w:id="91"/>
      <w:bookmarkEnd w:id="92"/>
    </w:p>
    <w:p w14:paraId="11377AA9" w14:textId="77777777" w:rsidR="00D85D6F" w:rsidRPr="00DC4F88" w:rsidRDefault="00D85D6F" w:rsidP="00D85D6F">
      <w:pPr>
        <w:pStyle w:val="ProductList-ClauseHeading"/>
        <w:keepNext w:val="0"/>
      </w:pPr>
      <w:r>
        <w:t>Adatvédelmi értesítés</w:t>
      </w:r>
    </w:p>
    <w:p w14:paraId="18695414" w14:textId="77777777" w:rsidR="00D85D6F" w:rsidRPr="00DC4F88" w:rsidRDefault="00D85D6F" w:rsidP="00D85D6F">
      <w:pPr>
        <w:pStyle w:val="ProductList-Body"/>
      </w:pPr>
      <w:r>
        <w:t xml:space="preserve">Az alábbiakban említett esetek kivételével a Microsoft az Azure Stack HCI Ön általi használatához kapcsolódóan gyűjtött Személyes Adatok független adatkezelője. Az ilyen Személyes Adatokat a Microsoft a </w:t>
      </w:r>
      <w:hyperlink r:id="rId41" w:history="1">
        <w:r w:rsidRPr="00233794">
          <w:rPr>
            <w:rStyle w:val="Hyperlink"/>
            <w:bCs/>
            <w:lang w:eastAsia="en-US" w:bidi="ar-SA"/>
          </w:rPr>
          <w:t>https://go.microsoft.com/fwlink/?LinkId=521839</w:t>
        </w:r>
      </w:hyperlink>
      <w:r>
        <w:t xml:space="preserve"> webhelyen található Microsoft Adatvédelmi Nyilatkozatnak megfelelően kezeli; a DPA-feltételek nem alkalmazandók.</w:t>
      </w:r>
    </w:p>
    <w:p w14:paraId="1BCB3CF7" w14:textId="77777777" w:rsidR="00D85D6F" w:rsidRPr="00DC4F88" w:rsidRDefault="00D85D6F" w:rsidP="00D85D6F">
      <w:pPr>
        <w:pStyle w:val="ProductList-Body"/>
      </w:pPr>
    </w:p>
    <w:p w14:paraId="5EEE7DF6" w14:textId="77777777" w:rsidR="00D85D6F" w:rsidRPr="00DC4F88" w:rsidRDefault="00D85D6F" w:rsidP="00D85D6F">
      <w:pPr>
        <w:pStyle w:val="ProductList-Body"/>
      </w:pPr>
      <w:r>
        <w:t xml:space="preserve">Az Azure felügyeleti szolgáltatások Azure adminisztratív portálon keresztül történő engedélyezése és a számlázás céljából történő termékhasználat-mérés érdekében gyűjtött és használt Személyes Adatok kezelése a DPA-feltételeknek megfelelően történik. </w:t>
      </w:r>
    </w:p>
    <w:p w14:paraId="7E6322FA" w14:textId="77777777" w:rsidR="00D85D6F" w:rsidRPr="00DC4F88" w:rsidRDefault="00D85D6F" w:rsidP="00D85D6F">
      <w:pPr>
        <w:pStyle w:val="ProductList-Body"/>
      </w:pPr>
    </w:p>
    <w:p w14:paraId="3C41BE24" w14:textId="77777777" w:rsidR="00D85D6F" w:rsidRPr="00DC4F88" w:rsidRDefault="00D85D6F" w:rsidP="00D85D6F">
      <w:pPr>
        <w:pStyle w:val="ProductList-ClauseHeading"/>
        <w:keepNext w:val="0"/>
      </w:pPr>
      <w:r>
        <w:t>Használati jogok és használati feltételek</w:t>
      </w:r>
    </w:p>
    <w:p w14:paraId="41284584" w14:textId="77777777" w:rsidR="00D85D6F" w:rsidRPr="00DC4F88" w:rsidRDefault="00D85D6F" w:rsidP="00D85D6F">
      <w:pPr>
        <w:pStyle w:val="ProductList-Body"/>
      </w:pPr>
      <w:r>
        <w:t xml:space="preserve">Az Azure Stack HCI szoftvert az Ügyfél kizárólag (i) az Ügyfél belső használatára dedikált kiszolgálókon és (ii) érvényesen licencelt alkalmazásokat futtató, érvényesen licencelt virtuális gépek felügyeletére és kiszolgálására szolgáló gazdagép-operációsrendszerként használhatja. Egy, az Ügyféltől és az Ügyfél Társvállalataitól különböző jogi személy felügyelete vagy irányítása alatt álló bármely dedikált kiszolgálóra a Termékfeltételek „Szoftverfelügyelet kiszervezése” rendelkezése vonatkozik (a Termékfeltételek a </w:t>
      </w:r>
      <w:hyperlink r:id="rId42" w:history="1">
        <w:r w:rsidRPr="00233794">
          <w:rPr>
            <w:rStyle w:val="Hyperlink"/>
            <w:bCs/>
            <w:lang w:eastAsia="en-US" w:bidi="ar-SA"/>
          </w:rPr>
          <w:t>http://go.microsoft.com/?linkid=9839207</w:t>
        </w:r>
      </w:hyperlink>
      <w:r>
        <w:t xml:space="preserve"> webhelyen olvashatók). Az Azure Stack HCI szoftvert az Ügyfél kizárólag addig használhatja, amíg az (i) az Ügyfél érvényes Azure-előfizetésével van regisztrálva további Azure Stack HCI-funkciók engedélyezése és az Ügyfél általi használat mérése és az Ügyfél részére számla kiállítása céljából, továbbá (ii) minden harminc (30) egymást követő napban legalább egyszer csatlakozik az Ügyfél Azure-előfizetéséhez az interneten keresztül.</w:t>
      </w:r>
    </w:p>
    <w:p w14:paraId="40FFBC02" w14:textId="77777777" w:rsidR="00D85D6F" w:rsidRPr="00DC4F88" w:rsidRDefault="00D85D6F" w:rsidP="00D85D6F">
      <w:pPr>
        <w:pStyle w:val="ProductList-Body"/>
      </w:pPr>
    </w:p>
    <w:p w14:paraId="2DDC7783" w14:textId="77777777" w:rsidR="00D85D6F" w:rsidRPr="00DC4F88" w:rsidRDefault="00D85D6F" w:rsidP="00D85D6F">
      <w:pPr>
        <w:pStyle w:val="ProductList-ClauseHeading"/>
        <w:keepNext w:val="0"/>
      </w:pPr>
      <w:r>
        <w:t>A licencre vonatkozó korlátozások</w:t>
      </w:r>
    </w:p>
    <w:p w14:paraId="7DE1ADCF" w14:textId="77777777" w:rsidR="00D85D6F" w:rsidRPr="00DC4F88" w:rsidRDefault="00D85D6F" w:rsidP="00D85D6F">
      <w:pPr>
        <w:pStyle w:val="ProductList-Body"/>
      </w:pPr>
      <w:r>
        <w:t xml:space="preserve">Az Ügyfél (i) nem kerülheti meg az Azure Stack HCI semmilyen kötelező regisztrációs vagy feliratkozási folyamatát, és (ii) közvetlenül az Azure Stack HCI szoftveren nem futtathat semmilyen alkalmazást, operációsrendszer-szerepkört és/vagy egyéb munkaterhelést, kivéve (A) segédprogramokat és operációsrendszer-szerepköröket, valamint (B) Azure Stack HCI-t futtató virtualizált gépeket, mind az (A), mind a (B) esetében olyan mértékben, amilyen mértékben arra az Azure Stack HCI engedélyezéséhez szükség van érvényesen licencelt alkalmazásokat futtató, érvényesen licencelt virtuális gépek üzemeltetése, felügyelete és kiszolgálása érdekében. </w:t>
      </w:r>
    </w:p>
    <w:p w14:paraId="55D5DA81" w14:textId="77777777" w:rsidR="00D85D6F" w:rsidRPr="00DC4F88" w:rsidRDefault="00D85D6F" w:rsidP="00D85D6F">
      <w:pPr>
        <w:pStyle w:val="ProductList-Body"/>
      </w:pPr>
    </w:p>
    <w:p w14:paraId="082C6DE5" w14:textId="77777777" w:rsidR="00D85D6F" w:rsidRPr="00DC4F88" w:rsidRDefault="00D85D6F" w:rsidP="00D85D6F">
      <w:pPr>
        <w:pStyle w:val="ProductList-ClauseHeading"/>
        <w:keepNext w:val="0"/>
      </w:pPr>
      <w:r>
        <w:t>Nincs Üzemeltetési Kivétel</w:t>
      </w:r>
    </w:p>
    <w:p w14:paraId="2B80944D" w14:textId="77777777" w:rsidR="00D85D6F" w:rsidRPr="00DC4F88" w:rsidRDefault="00D85D6F" w:rsidP="00D85D6F">
      <w:pPr>
        <w:pStyle w:val="ProductList-Body"/>
      </w:pPr>
      <w:r>
        <w:t>Az Azure Stack HCI-re nem alkalmazandó a jelen OST-ben a Microsoft Azure-Szolgáltatásokra vonatkozóan található Üzemeltetési Kivétel.</w:t>
      </w:r>
    </w:p>
    <w:p w14:paraId="7EC62AF5" w14:textId="77777777" w:rsidR="00D85D6F" w:rsidRPr="00DC4F88" w:rsidRDefault="00D85D6F" w:rsidP="00D85D6F">
      <w:pPr>
        <w:pStyle w:val="ProductList-Body"/>
      </w:pPr>
    </w:p>
    <w:p w14:paraId="136AE2CE" w14:textId="77777777" w:rsidR="00D85D6F" w:rsidRPr="00DC4F88" w:rsidRDefault="00D85D6F" w:rsidP="00D85D6F">
      <w:pPr>
        <w:pStyle w:val="ProductList-ClauseHeading"/>
        <w:keepNext w:val="0"/>
      </w:pPr>
      <w:r>
        <w:t>Ügyféltámogatás</w:t>
      </w:r>
    </w:p>
    <w:p w14:paraId="068BBE99" w14:textId="77777777" w:rsidR="00D85D6F" w:rsidRPr="00DC4F88" w:rsidRDefault="00D85D6F" w:rsidP="00D85D6F">
      <w:pPr>
        <w:pStyle w:val="ProductList-Body"/>
      </w:pPr>
      <w:r>
        <w:t>A Microsofttól az Azure Stack HCI-re vonatkozóan esetleg kapható bármilyen ügyféltámogatáshoz arra van szükség, hogy az Azure Stack HCI szoftvert a Microsoft által az Azure Stack HCI Program Szerződése vagy az annak helyébe lépő bármilyen megállapodás alapján előzetesen érvényesített kiszolgálóhardveren futtassák.</w:t>
      </w:r>
    </w:p>
    <w:p w14:paraId="3A1BAB2E" w14:textId="77777777" w:rsidR="00D85D6F" w:rsidRPr="00DC4F88" w:rsidRDefault="0037170A" w:rsidP="00D85D6F">
      <w:pPr>
        <w:pStyle w:val="ProductList-Body"/>
        <w:shd w:val="clear" w:color="auto" w:fill="A6A6A6" w:themeFill="background1" w:themeFillShade="A6"/>
        <w:spacing w:before="120" w:after="240"/>
        <w:jc w:val="right"/>
      </w:pPr>
      <w:hyperlink w:anchor="TableofContents" w:tooltip="Tartalomjegyzék" w:history="1">
        <w:r w:rsidR="00D85D6F">
          <w:rPr>
            <w:rStyle w:val="Hyperlink"/>
            <w:sz w:val="16"/>
            <w:szCs w:val="16"/>
          </w:rPr>
          <w:t>Tartalomjegyzék</w:t>
        </w:r>
      </w:hyperlink>
      <w:r w:rsidR="00D85D6F">
        <w:rPr>
          <w:sz w:val="16"/>
          <w:szCs w:val="16"/>
        </w:rPr>
        <w:t xml:space="preserve"> / </w:t>
      </w:r>
      <w:hyperlink w:anchor="GeneralTerms" w:tooltip="Általános feltételek" w:history="1">
        <w:r w:rsidR="00D85D6F">
          <w:rPr>
            <w:rStyle w:val="Hyperlink"/>
            <w:sz w:val="16"/>
            <w:szCs w:val="16"/>
          </w:rPr>
          <w:t>Általános feltételek</w:t>
        </w:r>
      </w:hyperlink>
    </w:p>
    <w:p w14:paraId="1F5C6093" w14:textId="0A278D60" w:rsidR="0022509E" w:rsidRDefault="00911725" w:rsidP="00771F4E">
      <w:pPr>
        <w:pStyle w:val="ProductList-Offering2Heading"/>
        <w:outlineLvl w:val="2"/>
      </w:pPr>
      <w:r w:rsidRPr="00911725">
        <w:rPr>
          <w:lang w:val="hu-HU"/>
        </w:rPr>
        <w:tab/>
      </w:r>
      <w:bookmarkStart w:id="93" w:name="_Toc57119339"/>
      <w:r w:rsidR="00221CC2">
        <w:t>Azure Stack Hub</w:t>
      </w:r>
      <w:bookmarkEnd w:id="93"/>
    </w:p>
    <w:p w14:paraId="076CF065" w14:textId="77777777" w:rsidR="00221CC2" w:rsidRPr="003F5FE0" w:rsidRDefault="00221CC2" w:rsidP="00221CC2">
      <w:pPr>
        <w:pStyle w:val="ProductList-ClauseHeading"/>
        <w:keepNext w:val="0"/>
      </w:pPr>
      <w:r>
        <w:t xml:space="preserve">Azure Stack Hub – adatvédelem </w:t>
      </w:r>
    </w:p>
    <w:p w14:paraId="2C36D200" w14:textId="77777777" w:rsidR="007170AE" w:rsidRDefault="007170AE" w:rsidP="007170AE">
      <w:pPr>
        <w:pStyle w:val="ProductList-Body"/>
      </w:pPr>
      <w:r>
        <w:t xml:space="preserve">Az Azure Stack Hub Ügyfél általi használatára a </w:t>
      </w:r>
      <w:hyperlink r:id="rId43"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Ha egy Microsoft Felhő Szerződéssel vagy Microsoft Ügyféllel Kötött Szerződéssel rendelkező Ügyfél egy Viszonteladó által üzemeltetett Microsoft Azure Stack Hub-szoftvereket vagy </w:t>
      </w:r>
      <w:r>
        <w:noBreakHyphen/>
        <w:t xml:space="preserve">szolgáltatásokat használ, akkor az ilyen használatra a Viszonteladó adatvédelmi gyakorlata vonatkozik, amely eltérhet a Microsoftétól. </w:t>
      </w:r>
    </w:p>
    <w:p w14:paraId="4E23276F" w14:textId="77777777" w:rsidR="007170AE" w:rsidRDefault="007170AE" w:rsidP="007170AE">
      <w:pPr>
        <w:pStyle w:val="ProductList-Body"/>
      </w:pPr>
    </w:p>
    <w:p w14:paraId="57CE7798" w14:textId="35ACBA92" w:rsidR="00221CC2" w:rsidRPr="003F5FE0" w:rsidRDefault="007170AE" w:rsidP="007170AE">
      <w:pPr>
        <w:pStyle w:val="ProductList-Body"/>
      </w:pPr>
      <w:r>
        <w:lastRenderedPageBreak/>
        <w:t>Amennyiben a Microsoft az Azure Stack Hubhoz kapcsolódóan személyes adatok feldolgozója vagy további feldolgozója, a Microsoft az összes ügyfél felé vállalja, hogy teljesíti (a) a DPA „Személyes Adatok kezelése; GDPR” rendelkezésében és (b) a DPA 3. mellékletében található, az Európai Unió Általános adatvédelmi rendeletének feltételeiben megfogalmazott kötelezettségeket</w:t>
      </w:r>
      <w:r w:rsidR="00221CC2">
        <w:t>.</w:t>
      </w:r>
    </w:p>
    <w:p w14:paraId="0884928F" w14:textId="77777777" w:rsidR="007170AE" w:rsidRDefault="007170AE" w:rsidP="00221CC2">
      <w:pPr>
        <w:pStyle w:val="ProductList-ClauseHeading"/>
        <w:keepNext w:val="0"/>
      </w:pPr>
    </w:p>
    <w:p w14:paraId="26CEDC49" w14:textId="5AF873F0" w:rsidR="00221CC2" w:rsidRPr="003F5FE0" w:rsidRDefault="00221CC2" w:rsidP="00221CC2">
      <w:pPr>
        <w:pStyle w:val="ProductList-ClauseHeading"/>
        <w:keepNext w:val="0"/>
      </w:pPr>
      <w:r>
        <w:t xml:space="preserve">Az Azure Stack Hub használata </w:t>
      </w:r>
    </w:p>
    <w:p w14:paraId="68E59CBB" w14:textId="77777777" w:rsidR="00221CC2" w:rsidRPr="003F5FE0" w:rsidRDefault="00221CC2" w:rsidP="00221CC2">
      <w:pPr>
        <w:pStyle w:val="ProductList-Body"/>
        <w:tabs>
          <w:tab w:val="clear" w:pos="158"/>
          <w:tab w:val="left" w:pos="360"/>
        </w:tabs>
      </w:pPr>
      <w:r>
        <w:t xml:space="preserve">Az Ügyfél az Azure Stack Hub szolgáltatást csak azon a hardveren használhatja, amelyre az előre van telepítve. </w:t>
      </w:r>
    </w:p>
    <w:p w14:paraId="4BBAA553" w14:textId="77777777" w:rsidR="00221CC2" w:rsidRPr="003F5FE0" w:rsidRDefault="00221CC2" w:rsidP="00221CC2">
      <w:pPr>
        <w:pStyle w:val="ProductList-Body"/>
        <w:tabs>
          <w:tab w:val="clear" w:pos="158"/>
          <w:tab w:val="left" w:pos="360"/>
        </w:tabs>
      </w:pPr>
    </w:p>
    <w:p w14:paraId="52653080" w14:textId="77777777" w:rsidR="00221CC2" w:rsidRPr="003F5FE0" w:rsidRDefault="00221CC2" w:rsidP="007170AE">
      <w:pPr>
        <w:pStyle w:val="ProductList-ClauseHeading"/>
        <w:keepNext w:val="0"/>
      </w:pPr>
      <w:r>
        <w:t>Az alapértelmezett szolgáltatói előfizetés használata</w:t>
      </w:r>
    </w:p>
    <w:p w14:paraId="3470EFBF" w14:textId="0F02860E" w:rsidR="00E00C02" w:rsidRPr="00D26C87" w:rsidRDefault="00221CC2" w:rsidP="00221CC2">
      <w:pPr>
        <w:pStyle w:val="ProductList-Body"/>
      </w:pPr>
      <w:r>
        <w:t>Az Azure Stack Hub telepítési folyamata során a rendszergazda számára létrehozott előfizetés (az alapértelmezett szolgáltatói előfizetés) kizárólag az Azure Stack Hub infrastruktúrájának telepítésére és felügyeletére használható; nem használható semmilyen olyan munkaterhelés futtatására, amely nem telepít vagy nem felügyel Azure Stack Hub infrastruktúrát (nem használható például semmilyen alkalmazási munkaterhelés futtatására</w:t>
      </w:r>
      <w:r w:rsidR="00E00C02">
        <w:t>).</w:t>
      </w:r>
    </w:p>
    <w:bookmarkStart w:id="94" w:name="_Toc494738672"/>
    <w:bookmarkStart w:id="95" w:name="EMS"/>
    <w:bookmarkStart w:id="96" w:name="_Toc476476610"/>
    <w:bookmarkStart w:id="97" w:name="_Toc459970714"/>
    <w:bookmarkStart w:id="98" w:name="_Toc457466428"/>
    <w:bookmarkStart w:id="99" w:name="AzureActiveDirectoryBasic"/>
    <w:bookmarkStart w:id="100" w:name="_Toc437590238"/>
    <w:bookmarkStart w:id="101" w:name="_Toc435790944"/>
    <w:bookmarkStart w:id="102" w:name="MicrosoftDynamicsMarketing"/>
    <w:bookmarkEnd w:id="73"/>
    <w:p w14:paraId="08BEF849" w14:textId="1FB231D1" w:rsidR="006061D8" w:rsidRDefault="006061D8" w:rsidP="00D03C77">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C19CA84" w14:textId="77777777" w:rsidR="009A0BAD" w:rsidRPr="009A0BAD" w:rsidRDefault="009A0BAD" w:rsidP="00771F4E">
      <w:pPr>
        <w:pStyle w:val="ProductList-Offering2Heading"/>
        <w:outlineLvl w:val="2"/>
        <w:rPr>
          <w:lang w:val="hu-HU"/>
        </w:rPr>
      </w:pPr>
      <w:r w:rsidRPr="009A0BAD">
        <w:rPr>
          <w:lang w:val="hu-HU"/>
        </w:rPr>
        <w:tab/>
      </w:r>
      <w:bookmarkStart w:id="103" w:name="_Toc5958159"/>
      <w:bookmarkStart w:id="104" w:name="_Toc57119340"/>
      <w:bookmarkStart w:id="105" w:name="CognitiveServices"/>
      <w:r w:rsidRPr="009A0BAD">
        <w:rPr>
          <w:lang w:val="hu-HU"/>
        </w:rPr>
        <w:t>Cognitive Services</w:t>
      </w:r>
      <w:bookmarkEnd w:id="103"/>
      <w:bookmarkEnd w:id="104"/>
    </w:p>
    <w:bookmarkEnd w:id="105"/>
    <w:p w14:paraId="747AF567" w14:textId="77777777" w:rsidR="009A0BAD" w:rsidRDefault="009A0BAD" w:rsidP="00771F4E">
      <w:pPr>
        <w:pStyle w:val="ProductList-ClauseHeading"/>
        <w:keepNext w:val="0"/>
      </w:pPr>
      <w:r>
        <w:t>A szolgáltatáskimenet Ügyfél általi használatára vonatkozó korlátozás</w:t>
      </w:r>
    </w:p>
    <w:p w14:paraId="2C256D40" w14:textId="681CC043" w:rsidR="009A0BAD" w:rsidRPr="00F86985" w:rsidRDefault="007170AE" w:rsidP="00771F4E">
      <w:pPr>
        <w:pStyle w:val="ProductList-Body"/>
      </w:pPr>
      <w:r>
        <w:t>Az Ügyfél nem teheti a következőket, és harmadik feleknek sem engedheti meg, hogy azok a következőket tegyék: (i) nem használhatja sem a Cognitive Services szolgáltatást, sem a Cognitive Services szolgáltatásból származó adatokat arra, hogy hasonló vagy vele versengő terméket vagy szolgáltatást hozzon létre, oktasson vagy fejlesszen tovább (akár közvetlenül, akár közvetett módon</w:t>
      </w:r>
      <w:r w:rsidR="009A0BAD">
        <w:t>).</w:t>
      </w:r>
    </w:p>
    <w:p w14:paraId="32DCFB67" w14:textId="77777777" w:rsidR="009A0BAD" w:rsidRPr="00F86985" w:rsidRDefault="009A0BAD" w:rsidP="00771F4E">
      <w:pPr>
        <w:pStyle w:val="ProductList-Body"/>
      </w:pPr>
    </w:p>
    <w:p w14:paraId="62A57F60" w14:textId="77777777" w:rsidR="009A0BAD" w:rsidRPr="00F86985" w:rsidRDefault="009A0BAD" w:rsidP="00771F4E">
      <w:pPr>
        <w:pStyle w:val="ProductList-ClauseHeading"/>
        <w:keepNext w:val="0"/>
      </w:pPr>
      <w:r>
        <w:t>A Microsoft Translator szerzői jogának jelzése</w:t>
      </w:r>
    </w:p>
    <w:p w14:paraId="0214615E" w14:textId="77777777" w:rsidR="009A0BAD" w:rsidRPr="00F86985" w:rsidRDefault="009A0BAD" w:rsidP="00771F4E">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62E7FE4E" w14:textId="77777777" w:rsidR="009A0BAD" w:rsidRPr="00E90A70" w:rsidRDefault="009A0BAD" w:rsidP="00771F4E">
      <w:pPr>
        <w:pStyle w:val="ProductList-Body"/>
      </w:pPr>
    </w:p>
    <w:p w14:paraId="7913E827" w14:textId="77777777" w:rsidR="009A0BAD" w:rsidRPr="00541FFF" w:rsidRDefault="009A0BAD" w:rsidP="00771F4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Tárolóbeli Cognitive Services szolgáltatások</w:t>
      </w:r>
    </w:p>
    <w:p w14:paraId="7D38E288"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A tárlókban elérhető Cognitive Services szolgáltatások számlázási végponthoz történő csatlakozásra szolgálnak. A jelen szerződés alapján az Ügyfél a tárolókat és a számlázási végpontokat Online Szolgáltatásként veszi licencbe, és a tárolókra is a jelen szerződés Online Szolgáltatásokkal használt szoftverek Használatára vonatkozó feltételei vonatkoznak. Az Ügyfélnek úgy kell konfigurálnia az általa használt tárolókat, hogy a számlázási végponttal való kommunikációjuk során a számlázási végpont mérje az ilyen tárolók összes használatát. Feltéve, hogy az Ügyfél lehetővé teszi az ilyen mérést, és figyelembe véve bármely alkalmazandó tranzakciós korlátot is, az Ügyfél tetszőleges számú tárolót telepíthet és használhat (1) az Ügyfél olyan hardvereszközein, amelyek az Ügyfél kizárólagos használatára vannak dedikálva; valamint (2) az Ügyfél Microsoft Azure Services-fiókjában. Egy, az Ügyféltől és az Ügyfél Társvállalataitól különböző jogi személy felügyelete vagy irányítása alatt álló bármely dedikált hardverre a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webhelyen található Termékfeltételek „Szoftverfelügyelet kiszervezése” rendelkezése vonatkozik.</w:t>
      </w:r>
    </w:p>
    <w:p w14:paraId="0A576582"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p>
    <w:p w14:paraId="55DDE77E"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 tárolókban a Microsoft bizalmas és jogvédett anyagai vannak. Az Ügyfél vállalja, hogy az ilyen anyagokat bizalmasan kezeli, és haladéktalanul értesíti a Microsoftot, ha bármilyen lehetséges jogtalan elsajátítás vagy visszaélés jut az Ügyfél tudomására.</w:t>
      </w:r>
    </w:p>
    <w:p w14:paraId="0BBE0DA4" w14:textId="471819D5" w:rsidR="009A0BAD" w:rsidRPr="00E90A70"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A </w:t>
      </w:r>
      <w:r>
        <w:rPr>
          <w:rFonts w:ascii="Calibri" w:eastAsia="Calibri" w:hAnsi="Calibri" w:cs="Arial"/>
          <w:sz w:val="18"/>
        </w:rPr>
        <w:t>DPA feltételei nem alkalmazandók az Ügyfél dedikált hardverére telepített tárolókra, kivéve, ha a számlázási végponttal kapcsolatban bármilyen Személyes Adat gyűjtésére kerül sor, mert az ilyen tárolók üzemeltetési környezete nem áll a Microsoft irányítása alatt</w:t>
      </w:r>
      <w:r w:rsidR="009A0BAD">
        <w:rPr>
          <w:rFonts w:ascii="Calibri" w:eastAsia="Calibri" w:hAnsi="Calibri" w:cs="Arial"/>
          <w:sz w:val="18"/>
        </w:rPr>
        <w:t>.</w:t>
      </w:r>
    </w:p>
    <w:p w14:paraId="151E0E98" w14:textId="77777777" w:rsidR="009A0BAD" w:rsidRPr="009A17A9" w:rsidRDefault="009A0BAD" w:rsidP="00771F4E">
      <w:pPr>
        <w:pStyle w:val="ProductList-Body"/>
      </w:pPr>
    </w:p>
    <w:p w14:paraId="3D2291AB" w14:textId="77777777" w:rsidR="009A0BAD" w:rsidRPr="00F86985" w:rsidRDefault="009A0BAD" w:rsidP="009A1594">
      <w:pPr>
        <w:pStyle w:val="ProductList-ClauseHeading"/>
        <w:keepNext w:val="0"/>
      </w:pPr>
      <w:r>
        <w:t>Inaktív Cognitive Services-konfigurációk és egyéni modellek</w:t>
      </w:r>
    </w:p>
    <w:p w14:paraId="723B2CA7" w14:textId="77777777" w:rsidR="009A0BAD" w:rsidRPr="009A17A9" w:rsidRDefault="009A0BAD" w:rsidP="00CA6798">
      <w:pPr>
        <w:pStyle w:val="ProductList-Body"/>
      </w:pPr>
      <w:r>
        <w:t>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w:t>
      </w:r>
    </w:p>
    <w:p w14:paraId="2147CFB4" w14:textId="77777777" w:rsidR="006061D8" w:rsidRDefault="0037170A"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784BF44" w14:textId="7067300F" w:rsidR="001B4851" w:rsidRPr="001B4851" w:rsidRDefault="00A31BD0" w:rsidP="00A31BD0">
      <w:pPr>
        <w:pStyle w:val="ProductList-Offering2Heading"/>
        <w:outlineLvl w:val="2"/>
        <w:rPr>
          <w:lang w:val="hu-HU"/>
        </w:rPr>
      </w:pPr>
      <w:r w:rsidRPr="00886521">
        <w:rPr>
          <w:lang w:val="hu-HU"/>
        </w:rPr>
        <w:tab/>
      </w:r>
      <w:bookmarkStart w:id="106" w:name="_Toc57119341"/>
      <w:r w:rsidR="001B4851" w:rsidRPr="001B4851">
        <w:rPr>
          <w:lang w:val="hu-HU"/>
        </w:rPr>
        <w:t>Microsoft Genomics</w:t>
      </w:r>
      <w:bookmarkEnd w:id="94"/>
      <w:bookmarkEnd w:id="106"/>
    </w:p>
    <w:p w14:paraId="0AAA42C3" w14:textId="77777777" w:rsidR="001B4851" w:rsidRPr="00BA2331" w:rsidRDefault="001B4851" w:rsidP="00771F4E">
      <w:pPr>
        <w:pStyle w:val="ProductList-ClauseHeading"/>
        <w:keepNext w:val="0"/>
      </w:pPr>
      <w:r>
        <w:t xml:space="preserve">Microsoft Genomics – adatvédelem </w:t>
      </w:r>
    </w:p>
    <w:p w14:paraId="40CFE903" w14:textId="77777777" w:rsidR="001B4851" w:rsidRPr="00BA2331" w:rsidRDefault="001B4851" w:rsidP="00771F4E">
      <w:pPr>
        <w:pStyle w:val="ProductList-Body"/>
      </w:pPr>
      <w:r>
        <w:t xml:space="preserve">A Microsoft Genomics Ügyfél általi használatára a </w:t>
      </w:r>
      <w:hyperlink r:id="rId45"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771F4E">
      <w:pPr>
        <w:pStyle w:val="ProductList-Body"/>
      </w:pPr>
    </w:p>
    <w:p w14:paraId="2370138A" w14:textId="77777777" w:rsidR="001B4851" w:rsidRPr="00BA2331" w:rsidRDefault="001B4851" w:rsidP="00771F4E">
      <w:pPr>
        <w:pStyle w:val="ProductList-ClauseHeading"/>
        <w:keepNext w:val="0"/>
      </w:pPr>
      <w:r>
        <w:t xml:space="preserve">A Broad licencfeltételei </w:t>
      </w:r>
    </w:p>
    <w:p w14:paraId="1DAA4A7D" w14:textId="5B7E9306" w:rsidR="001B4851" w:rsidRPr="00BA2331" w:rsidRDefault="007170AE" w:rsidP="00771F4E">
      <w:pPr>
        <w:pStyle w:val="ProductList-Body"/>
      </w:pPr>
      <w:r>
        <w:t>A Microsoft Genomics tartalmazza a Broad Institute, Inc. (a továbbiakban „</w:t>
      </w:r>
      <w:r>
        <w:rPr>
          <w:bCs/>
        </w:rPr>
        <w:t>Broad</w:t>
      </w:r>
      <w:r>
        <w:t xml:space="preserve">”) vállalattól származó Genetic Analysis Toolkit (a továbbiakban „GATK”) genetikai elemző eszközkészlethez való hozzáférést is. A GATK-nak és bármely kapcsolódó dokumentációnak a Microsoft Genomics </w:t>
      </w:r>
      <w:r>
        <w:lastRenderedPageBreak/>
        <w:t>részeként történő használatára a Broad GATK Végfelhasználói Licencszerződése (a továbbiakban „</w:t>
      </w:r>
      <w:r>
        <w:rPr>
          <w:bCs/>
        </w:rPr>
        <w:t>Broad EULA</w:t>
      </w:r>
      <w:r>
        <w:t xml:space="preserve">”; helye: </w:t>
      </w:r>
      <w:hyperlink r:id="rId46" w:history="1">
        <w:r>
          <w:rPr>
            <w:rStyle w:val="Hyperlink"/>
          </w:rPr>
          <w:t>https://software.broadinstitute.org/gatk/eula/index?p=Azure</w:t>
        </w:r>
      </w:hyperlink>
      <w:r>
        <w:t>) is vonatkozik</w:t>
      </w:r>
      <w:r w:rsidR="001B4851">
        <w:t xml:space="preserve">. </w:t>
      </w:r>
    </w:p>
    <w:p w14:paraId="58D98AEC" w14:textId="77777777" w:rsidR="001B4851" w:rsidRPr="00BA2331" w:rsidRDefault="001B4851" w:rsidP="00771F4E">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771F4E">
      <w:pPr>
        <w:pStyle w:val="ProductList-Body"/>
      </w:pPr>
    </w:p>
    <w:p w14:paraId="77499087" w14:textId="77777777" w:rsidR="001B4851" w:rsidRPr="00BA2331" w:rsidRDefault="001B4851" w:rsidP="00771F4E">
      <w:pPr>
        <w:pStyle w:val="ProductList-ClauseHeading"/>
        <w:keepNext w:val="0"/>
      </w:pPr>
      <w:r>
        <w:t>Tilos az egészségügyi felhasználás</w:t>
      </w:r>
    </w:p>
    <w:p w14:paraId="5C3A8C5E" w14:textId="77777777" w:rsidR="001B4851" w:rsidRPr="00BA2331" w:rsidRDefault="001B4851" w:rsidP="00771F4E">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5AF7F54B" w14:textId="77777777" w:rsidR="006061D8" w:rsidRDefault="0037170A"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DC05871" w14:textId="4E15E84B" w:rsidR="001B4851" w:rsidRPr="005333FD" w:rsidRDefault="001B4851" w:rsidP="00771F4E">
      <w:pPr>
        <w:pStyle w:val="ProductList-Offering2Heading"/>
        <w:outlineLvl w:val="2"/>
        <w:rPr>
          <w:lang w:val="hu-HU"/>
        </w:rPr>
      </w:pPr>
      <w:r w:rsidRPr="005333FD">
        <w:rPr>
          <w:lang w:val="hu-HU"/>
        </w:rPr>
        <w:tab/>
      </w:r>
      <w:bookmarkStart w:id="107" w:name="_Toc494738673"/>
      <w:bookmarkStart w:id="108" w:name="_Toc57119342"/>
      <w:r w:rsidRPr="005333FD">
        <w:rPr>
          <w:lang w:val="hu-HU"/>
        </w:rPr>
        <w:t xml:space="preserve">Visual Studio </w:t>
      </w:r>
      <w:r w:rsidR="00BE375F" w:rsidRPr="005333FD">
        <w:rPr>
          <w:lang w:val="hu-HU"/>
        </w:rPr>
        <w:t>App</w:t>
      </w:r>
      <w:r w:rsidRPr="005333FD">
        <w:rPr>
          <w:lang w:val="hu-HU"/>
        </w:rPr>
        <w:t xml:space="preserve"> Center</w:t>
      </w:r>
      <w:bookmarkEnd w:id="107"/>
      <w:bookmarkEnd w:id="108"/>
    </w:p>
    <w:p w14:paraId="270DB2A8" w14:textId="0005F94A" w:rsidR="001B4851" w:rsidRPr="00BA2331" w:rsidRDefault="001B4851" w:rsidP="00771F4E">
      <w:pPr>
        <w:pStyle w:val="ProductList-ClauseHeading"/>
        <w:keepNext w:val="0"/>
      </w:pPr>
      <w:r>
        <w:t xml:space="preserve">A Visual Studio </w:t>
      </w:r>
      <w:r w:rsidR="00BE375F">
        <w:t>App</w:t>
      </w:r>
      <w:r>
        <w:t xml:space="preserve"> Center Test adatvédelmi és biztonsági feltételei</w:t>
      </w:r>
    </w:p>
    <w:p w14:paraId="538B9512" w14:textId="183FA7C3" w:rsidR="001B4851" w:rsidRPr="00BA2331" w:rsidRDefault="001B4851" w:rsidP="00771F4E">
      <w:pPr>
        <w:pStyle w:val="ProductList-Body"/>
      </w:pPr>
      <w:r>
        <w:t xml:space="preserve">A Visual Studio </w:t>
      </w:r>
      <w:r w:rsidR="00BE375F">
        <w:t>App</w:t>
      </w:r>
      <w:r>
        <w:t xml:space="preserve"> Center Test Ügyfél általi használatára a </w:t>
      </w:r>
      <w:hyperlink r:id="rId47"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771F4E">
      <w:pPr>
        <w:pStyle w:val="ProductList-Body"/>
      </w:pPr>
    </w:p>
    <w:p w14:paraId="116C9988" w14:textId="77777777" w:rsidR="001B4851" w:rsidRPr="00BA2331" w:rsidRDefault="001B4851" w:rsidP="00771F4E">
      <w:pPr>
        <w:pStyle w:val="ProductList-ClauseHeading"/>
        <w:keepNext w:val="0"/>
      </w:pPr>
      <w:r>
        <w:t>Fejlesztésre és tesztelésre irányuló használat</w:t>
      </w:r>
    </w:p>
    <w:p w14:paraId="0E4AACBC" w14:textId="57FC7A23" w:rsidR="001B4851" w:rsidRPr="00BA2331" w:rsidRDefault="001B4851" w:rsidP="00771F4E">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771F4E">
      <w:pPr>
        <w:pStyle w:val="ProductList-Body"/>
      </w:pPr>
    </w:p>
    <w:p w14:paraId="35F1812A" w14:textId="77777777" w:rsidR="001B4851" w:rsidRPr="00BA2331" w:rsidRDefault="001B4851" w:rsidP="00771F4E">
      <w:pPr>
        <w:pStyle w:val="ProductList-ClauseHeading"/>
        <w:keepNext w:val="0"/>
      </w:pPr>
      <w:r>
        <w:t>Jogosult fejlesztő</w:t>
      </w:r>
    </w:p>
    <w:p w14:paraId="0CF504B9" w14:textId="1541EE03" w:rsidR="001B4851" w:rsidRPr="00BA2331" w:rsidRDefault="001B4851" w:rsidP="00771F4E">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771F4E">
      <w:pPr>
        <w:pStyle w:val="ProductList-Body"/>
      </w:pPr>
    </w:p>
    <w:p w14:paraId="060721AE" w14:textId="77777777" w:rsidR="001B4851" w:rsidRPr="00BA2331" w:rsidRDefault="001B4851" w:rsidP="00771F4E">
      <w:pPr>
        <w:pStyle w:val="ProductList-ClauseHeading"/>
        <w:keepNext w:val="0"/>
      </w:pPr>
      <w:r>
        <w:t>Hozzáférés harmadik fél által nyújtott adattár-szolgáltatáshoz</w:t>
      </w:r>
    </w:p>
    <w:p w14:paraId="5AA3C52F" w14:textId="0C854E22" w:rsidR="001B4851" w:rsidRPr="00BA2331" w:rsidRDefault="007170AE" w:rsidP="00771F4E">
      <w:pPr>
        <w:pStyle w:val="ProductList-Body"/>
      </w:pPr>
      <w:r>
        <w:t>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w:t>
      </w:r>
      <w:r w:rsidR="001B4851">
        <w:t>.</w:t>
      </w:r>
    </w:p>
    <w:p w14:paraId="758A3455" w14:textId="77777777" w:rsidR="006061D8" w:rsidRDefault="0037170A"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579D964" w14:textId="231E2122" w:rsidR="003E6627" w:rsidRPr="003E6627" w:rsidRDefault="003E6627" w:rsidP="00771F4E">
      <w:pPr>
        <w:pStyle w:val="ProductList-OfferingGroupHeading"/>
        <w:spacing w:after="80"/>
        <w:outlineLvl w:val="1"/>
        <w:rPr>
          <w:lang w:val="hu-HU"/>
        </w:rPr>
      </w:pPr>
      <w:bookmarkStart w:id="109" w:name="_Toc57119343"/>
      <w:r w:rsidRPr="003E6627">
        <w:rPr>
          <w:lang w:val="hu-HU"/>
        </w:rPr>
        <w:t>Microsoft Azure-csomagok</w:t>
      </w:r>
      <w:bookmarkEnd w:id="95"/>
      <w:bookmarkEnd w:id="96"/>
      <w:bookmarkEnd w:id="109"/>
    </w:p>
    <w:p w14:paraId="0E95C70B" w14:textId="77777777" w:rsidR="003E6627" w:rsidRDefault="003E6627" w:rsidP="00771F4E">
      <w:pPr>
        <w:pStyle w:val="ProductList-Body"/>
        <w:tabs>
          <w:tab w:val="clear" w:pos="158"/>
          <w:tab w:val="left" w:pos="360"/>
        </w:tabs>
        <w:rPr>
          <w:b/>
          <w:color w:val="00188F"/>
        </w:rPr>
      </w:pPr>
      <w:r>
        <w:rPr>
          <w:b/>
          <w:color w:val="00188F"/>
        </w:rPr>
        <w:t>Értesítések</w:t>
      </w:r>
    </w:p>
    <w:p w14:paraId="2301B230" w14:textId="0C303684" w:rsidR="003E6627" w:rsidRPr="00AB267B" w:rsidRDefault="003E6627"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5A95ADCF" w14:textId="77777777" w:rsidR="002B56FA" w:rsidRDefault="002B56FA" w:rsidP="009A1594">
      <w:pPr>
        <w:pStyle w:val="ProductList-Body"/>
        <w:tabs>
          <w:tab w:val="clear" w:pos="158"/>
          <w:tab w:val="left" w:pos="180"/>
        </w:tabs>
        <w:rPr>
          <w:b/>
          <w:color w:val="00188F"/>
        </w:rPr>
      </w:pPr>
    </w:p>
    <w:p w14:paraId="7028B6DE" w14:textId="2E6101FA" w:rsidR="003E6627" w:rsidRPr="00017A5A" w:rsidRDefault="003E6627" w:rsidP="009A1594">
      <w:pPr>
        <w:pStyle w:val="ProductList-Body"/>
        <w:tabs>
          <w:tab w:val="clear" w:pos="158"/>
          <w:tab w:val="left" w:pos="180"/>
        </w:tabs>
        <w:rPr>
          <w:b/>
          <w:color w:val="00188F"/>
        </w:rPr>
      </w:pPr>
      <w:r>
        <w:rPr>
          <w:b/>
          <w:color w:val="00188F"/>
        </w:rPr>
        <w:t>Előfizetésilicenc-csomagok</w:t>
      </w:r>
    </w:p>
    <w:p w14:paraId="2D5A2B5E" w14:textId="6A72F448" w:rsidR="00426B98" w:rsidRDefault="00D85D6F" w:rsidP="00771F4E">
      <w:pPr>
        <w:pStyle w:val="ProductList-Body"/>
      </w:pPr>
      <w:r>
        <w:t xml:space="preserve">A Felhasználói SL-eken kívüli olyan egyéb SL-eket, amelyek teljesítik az Azure Active Directory Premium, a Microsoft Defender for Identity, az Azure Information Protection és a Microsoft Intune követelményeit, a </w:t>
      </w:r>
      <w:hyperlink w:anchor="Attachment2" w:tooltip="2. melléklet" w:history="1">
        <w:r>
          <w:rPr>
            <w:rStyle w:val="Hyperlink"/>
          </w:rPr>
          <w:t>2. melléklet</w:t>
        </w:r>
      </w:hyperlink>
      <w:r>
        <w:t xml:space="preserve"> sorolja fel</w:t>
      </w:r>
      <w:r w:rsidR="00426B98">
        <w:t>.</w:t>
      </w:r>
    </w:p>
    <w:p w14:paraId="1358B926" w14:textId="77777777" w:rsidR="003E6627" w:rsidRPr="0022509E" w:rsidRDefault="003E6627" w:rsidP="00771F4E">
      <w:pPr>
        <w:pStyle w:val="ProductList-Body"/>
        <w:rPr>
          <w:sz w:val="16"/>
          <w:szCs w:val="16"/>
        </w:rPr>
      </w:pPr>
    </w:p>
    <w:p w14:paraId="0E0B37BB" w14:textId="7E47D92A" w:rsidR="00383DE3" w:rsidRPr="00886521" w:rsidRDefault="003E6627" w:rsidP="00CA6798">
      <w:pPr>
        <w:pStyle w:val="ProductList-Offering2Heading"/>
        <w:outlineLvl w:val="2"/>
        <w:rPr>
          <w:lang w:val="hu-HU"/>
        </w:rPr>
      </w:pPr>
      <w:r>
        <w:rPr>
          <w:lang w:val="hu-HU"/>
        </w:rPr>
        <w:tab/>
      </w:r>
      <w:bookmarkStart w:id="110" w:name="_Toc57119344"/>
      <w:r w:rsidR="00383DE3" w:rsidRPr="00886521">
        <w:rPr>
          <w:lang w:val="hu-HU"/>
        </w:rPr>
        <w:t>Azure Active Directory Basic</w:t>
      </w:r>
      <w:bookmarkEnd w:id="97"/>
      <w:bookmarkEnd w:id="98"/>
      <w:bookmarkEnd w:id="110"/>
    </w:p>
    <w:bookmarkEnd w:id="99"/>
    <w:p w14:paraId="5F65B9CD" w14:textId="77777777" w:rsidR="00383DE3" w:rsidRPr="003C2FBE" w:rsidRDefault="00383DE3" w:rsidP="00771F4E">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bookmarkStart w:id="111" w:name="AzureActiveDirectoryPremium"/>
    <w:p w14:paraId="520684E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E058071" w14:textId="77777777" w:rsidR="00383DE3" w:rsidRPr="00BE375F" w:rsidRDefault="00383DE3" w:rsidP="00771F4E">
      <w:pPr>
        <w:pStyle w:val="ProductList-Offering2Heading"/>
        <w:outlineLvl w:val="2"/>
        <w:rPr>
          <w:lang w:val="hu-HU"/>
        </w:rPr>
      </w:pPr>
      <w:r w:rsidRPr="00BE375F">
        <w:rPr>
          <w:lang w:val="hu-HU"/>
        </w:rPr>
        <w:tab/>
      </w:r>
      <w:bookmarkStart w:id="112" w:name="_Toc459970715"/>
      <w:bookmarkStart w:id="113" w:name="_Toc457466429"/>
      <w:bookmarkStart w:id="114" w:name="_Toc57119345"/>
      <w:r w:rsidRPr="00BE375F">
        <w:rPr>
          <w:lang w:val="hu-HU"/>
        </w:rPr>
        <w:t>Azure Active Directory Premium</w:t>
      </w:r>
      <w:bookmarkEnd w:id="112"/>
      <w:bookmarkEnd w:id="113"/>
      <w:bookmarkEnd w:id="114"/>
    </w:p>
    <w:bookmarkEnd w:id="111"/>
    <w:p w14:paraId="341D5840" w14:textId="365A0710" w:rsidR="00383DE3" w:rsidRDefault="00383DE3" w:rsidP="00771F4E">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771F4E">
      <w:pPr>
        <w:pStyle w:val="ProductList-Body"/>
      </w:pPr>
    </w:p>
    <w:p w14:paraId="4E2BCD4E" w14:textId="77777777" w:rsidR="00FA675D" w:rsidRDefault="00FA675D" w:rsidP="00CA6798">
      <w:pPr>
        <w:pStyle w:val="ProductList-ClauseHeading"/>
      </w:pPr>
      <w:r>
        <w:lastRenderedPageBreak/>
        <w:t>Külső Felhasználók engedélyezése</w:t>
      </w:r>
    </w:p>
    <w:p w14:paraId="016FFE02" w14:textId="77777777" w:rsidR="00FA675D" w:rsidRPr="00534B01" w:rsidRDefault="00FA675D" w:rsidP="00CA6798">
      <w:pPr>
        <w:pStyle w:val="ProductList-Body"/>
        <w:keepNext/>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bookmarkStart w:id="115" w:name="AzureInformationProtectionPremium"/>
    <w:p w14:paraId="6D4C9403" w14:textId="13BA25BF" w:rsidR="00FC13F5"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421E77B" w14:textId="62FE73BB" w:rsidR="00383DE3" w:rsidRPr="00A10644" w:rsidRDefault="00383DE3" w:rsidP="00771F4E">
      <w:pPr>
        <w:pStyle w:val="ProductList-Offering2Heading"/>
        <w:outlineLvl w:val="2"/>
        <w:rPr>
          <w:lang w:val="hu-HU"/>
        </w:rPr>
      </w:pPr>
      <w:r w:rsidRPr="00A10644">
        <w:rPr>
          <w:lang w:val="hu-HU"/>
        </w:rPr>
        <w:tab/>
      </w:r>
      <w:bookmarkStart w:id="116" w:name="AzureRightsManagement"/>
      <w:bookmarkStart w:id="117" w:name="_Toc459970716"/>
      <w:bookmarkStart w:id="118" w:name="_Toc457466430"/>
      <w:bookmarkStart w:id="119" w:name="_Toc57119346"/>
      <w:r w:rsidRPr="00A10644">
        <w:rPr>
          <w:lang w:val="hu-HU"/>
        </w:rPr>
        <w:t>Azure Information Protection</w:t>
      </w:r>
      <w:bookmarkEnd w:id="116"/>
      <w:r w:rsidRPr="00A10644">
        <w:rPr>
          <w:lang w:val="hu-HU"/>
        </w:rPr>
        <w:t xml:space="preserve"> Premium</w:t>
      </w:r>
      <w:bookmarkEnd w:id="117"/>
      <w:bookmarkEnd w:id="118"/>
      <w:bookmarkEnd w:id="119"/>
    </w:p>
    <w:bookmarkEnd w:id="115"/>
    <w:p w14:paraId="23BA019F" w14:textId="77777777" w:rsidR="00383DE3" w:rsidRPr="003C2FBE" w:rsidRDefault="00383DE3" w:rsidP="00771F4E">
      <w:pPr>
        <w:pStyle w:val="ProductList-Body"/>
        <w:tabs>
          <w:tab w:val="clear" w:pos="158"/>
          <w:tab w:val="left" w:pos="360"/>
        </w:tabs>
      </w:pPr>
      <w:r>
        <w:rPr>
          <w:b/>
          <w:color w:val="00188F"/>
        </w:rPr>
        <w:t>Értesítések</w:t>
      </w:r>
    </w:p>
    <w:p w14:paraId="31DD037C" w14:textId="55297B98" w:rsidR="00383DE3" w:rsidRPr="003C2FBE" w:rsidRDefault="00383DE3"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06DB73E8" w14:textId="02EDD933" w:rsidR="00383DE3" w:rsidRPr="003C2FBE" w:rsidRDefault="00383DE3"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bookmarkStart w:id="120" w:name="_Toc388464308"/>
    <w:bookmarkStart w:id="121" w:name="_Toc494738678"/>
    <w:bookmarkStart w:id="122" w:name="_Toc492329139"/>
    <w:bookmarkEnd w:id="100"/>
    <w:bookmarkEnd w:id="101"/>
    <w:bookmarkEnd w:id="102"/>
    <w:bookmarkEnd w:id="120"/>
    <w:p w14:paraId="4237E05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E3CBF4F" w14:textId="77777777" w:rsidR="00E07646" w:rsidRPr="00E464DF" w:rsidRDefault="00E07646" w:rsidP="00771F4E">
      <w:pPr>
        <w:pStyle w:val="ProductList-OfferingGroupHeading"/>
        <w:spacing w:after="80"/>
        <w:outlineLvl w:val="1"/>
      </w:pPr>
      <w:bookmarkStart w:id="123" w:name="_Toc5958166"/>
      <w:bookmarkStart w:id="124" w:name="_Toc8395038"/>
      <w:bookmarkStart w:id="125" w:name="_Toc6563826"/>
      <w:bookmarkStart w:id="126" w:name="_Toc17975729"/>
      <w:bookmarkStart w:id="127" w:name="_Toc57119347"/>
      <w:bookmarkEnd w:id="121"/>
      <w:bookmarkEnd w:id="122"/>
      <w:r>
        <w:t>Microsoft Dynamics 365-szolgáltatások</w:t>
      </w:r>
      <w:bookmarkEnd w:id="123"/>
      <w:bookmarkEnd w:id="124"/>
      <w:bookmarkEnd w:id="125"/>
      <w:bookmarkEnd w:id="126"/>
      <w:bookmarkEnd w:id="127"/>
    </w:p>
    <w:p w14:paraId="5B84310F" w14:textId="77777777" w:rsidR="00E07646" w:rsidRPr="00A8327A" w:rsidRDefault="00E07646" w:rsidP="00771F4E">
      <w:pPr>
        <w:pStyle w:val="ProductList-Body"/>
        <w:rPr>
          <w:rFonts w:asciiTheme="majorHAnsi" w:hAnsiTheme="majorHAnsi"/>
          <w:sz w:val="16"/>
          <w:szCs w:val="16"/>
        </w:rPr>
        <w:sectPr w:rsidR="00E07646" w:rsidRPr="00A8327A" w:rsidSect="00D65CFF">
          <w:footerReference w:type="default" r:id="rId48"/>
          <w:footerReference w:type="first" r:id="rId49"/>
          <w:pgSz w:w="12240" w:h="15840"/>
          <w:pgMar w:top="1440" w:right="720" w:bottom="1440" w:left="720" w:header="720" w:footer="720" w:gutter="0"/>
          <w:cols w:space="720"/>
          <w:titlePg/>
          <w:docGrid w:linePitch="360"/>
        </w:sectPr>
      </w:pPr>
    </w:p>
    <w:p w14:paraId="419155D3" w14:textId="77777777" w:rsidR="0078699E" w:rsidRDefault="0078699E" w:rsidP="0078699E">
      <w:pPr>
        <w:pStyle w:val="ProductList-ClauseHeading"/>
        <w:keepNext w:val="0"/>
      </w:pPr>
      <w:r>
        <w:t>Értesítések</w:t>
      </w:r>
    </w:p>
    <w:p w14:paraId="7F96596A" w14:textId="77777777" w:rsidR="0078699E" w:rsidRPr="00AB267B" w:rsidRDefault="0078699E" w:rsidP="0078699E">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xml:space="preserve">) alkalmazandók. Az Ügyfélnek nyújtott bármely bevonó, áttelepítő és telepítő szolgáltatásra az </w:t>
      </w:r>
      <w:hyperlink w:anchor="Attachment1" w:tooltip="1. melléklet" w:history="1">
        <w:r>
          <w:rPr>
            <w:rStyle w:val="Hyperlink"/>
          </w:rPr>
          <w:t>1. mellékletben</w:t>
        </w:r>
      </w:hyperlink>
      <w:r>
        <w:t xml:space="preserve"> található Szakmai Szolgáltatásokra vonatkozó értesítés vonatkozik. Továbbá az Azure Médiaszolgáltatások – H.265/HEVC-kódolással és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csak a Dynamics 365 Commerce esetében alkalmazandók.</w:t>
      </w:r>
    </w:p>
    <w:p w14:paraId="45F12893" w14:textId="77777777" w:rsidR="0078699E" w:rsidRDefault="0078699E" w:rsidP="0078699E">
      <w:pPr>
        <w:pStyle w:val="ProductList-Body"/>
      </w:pPr>
    </w:p>
    <w:p w14:paraId="4FAE6CFD" w14:textId="77777777" w:rsidR="0078699E" w:rsidRPr="000A5E8A" w:rsidRDefault="0078699E" w:rsidP="0078699E">
      <w:pPr>
        <w:pStyle w:val="ProductList-ClauseHeading"/>
        <w:keepNext w:val="0"/>
      </w:pPr>
      <w:r>
        <w:t>Külső Felhasználók</w:t>
      </w:r>
    </w:p>
    <w:p w14:paraId="6CC51B46" w14:textId="77777777" w:rsidR="002B56FA" w:rsidRPr="006614ED" w:rsidRDefault="002B56FA" w:rsidP="002B56FA">
      <w:pPr>
        <w:pStyle w:val="ProductList-Body"/>
        <w:tabs>
          <w:tab w:val="clear" w:pos="158"/>
          <w:tab w:val="left" w:pos="360"/>
        </w:tabs>
        <w:rPr>
          <w:spacing w:val="-2"/>
        </w:rPr>
      </w:pPr>
      <w:r w:rsidRPr="006614ED">
        <w:rPr>
          <w:spacing w:val="-2"/>
        </w:rPr>
        <w:t>A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Dynamics 365 ügyfélszoftvert a</w:t>
      </w:r>
      <w:r>
        <w:rPr>
          <w:spacing w:val="-2"/>
        </w:rPr>
        <w:t> </w:t>
      </w:r>
      <w:r w:rsidRPr="006614ED">
        <w:rPr>
          <w:spacing w:val="-2"/>
        </w:rPr>
        <w:t>Dynamics 365 Supply Chain Management, a Dynamics 365 Finance, a Dynamics 365 Commerce, a Dynamics 365 Human Resources vagy a</w:t>
      </w:r>
      <w:r>
        <w:rPr>
          <w:spacing w:val="-2"/>
        </w:rPr>
        <w:t> </w:t>
      </w:r>
      <w:r w:rsidRPr="006614ED">
        <w:rPr>
          <w:spacing w:val="-2"/>
        </w:rPr>
        <w:t>Dynamics 365 Project Operations részét képező szolgáltatásoktól vagy összetevőktől különböző Dynamics 365-szolgáltatásokkal használják.</w:t>
      </w:r>
    </w:p>
    <w:p w14:paraId="60B43AA6" w14:textId="77777777" w:rsidR="002B56FA" w:rsidRPr="0059513D" w:rsidRDefault="002B56FA" w:rsidP="002B56FA">
      <w:pPr>
        <w:pStyle w:val="ProductList-Body"/>
        <w:tabs>
          <w:tab w:val="clear" w:pos="158"/>
          <w:tab w:val="left" w:pos="360"/>
        </w:tabs>
      </w:pPr>
    </w:p>
    <w:p w14:paraId="7D3AD3A2" w14:textId="77777777" w:rsidR="002B56FA" w:rsidRPr="0059513D" w:rsidRDefault="002B56FA" w:rsidP="002B56FA">
      <w:pPr>
        <w:pStyle w:val="ProductList-ClauseHeading"/>
        <w:keepNext w:val="0"/>
      </w:pPr>
      <w:r>
        <w:t>Felügyeleti portál</w:t>
      </w:r>
    </w:p>
    <w:p w14:paraId="54D5EC2E" w14:textId="77777777" w:rsidR="002B56FA" w:rsidRPr="0059513D" w:rsidRDefault="002B56FA" w:rsidP="002B56FA">
      <w:pPr>
        <w:pStyle w:val="ProductList-Body"/>
      </w:pPr>
      <w:r>
        <w:t>A Dynamics 365 Supply Chain Management, a Dynamics 365 Finance, a Dynamics 365 Commerce, a Dynamics 365 Human Resources és a Dynamics 365 Project Operations SL licencek megengedik, hogy az ügyelek az Online Szolgáltatást a Microsoft Dynamics Lifecycle Services (vagy az annak helyébe lépő) szolgáltatással (amelyre külön feltételek vonatkoznak) helyezzék üzembe és felügyeljék.</w:t>
      </w:r>
    </w:p>
    <w:p w14:paraId="2DD28424" w14:textId="77777777" w:rsidR="002B56FA" w:rsidRPr="0059513D" w:rsidRDefault="002B56FA" w:rsidP="002B56FA">
      <w:pPr>
        <w:pStyle w:val="ProductList-Body"/>
      </w:pPr>
    </w:p>
    <w:p w14:paraId="00243458" w14:textId="77777777" w:rsidR="002B56FA" w:rsidRPr="0059513D" w:rsidRDefault="002B56FA" w:rsidP="002B56FA">
      <w:pPr>
        <w:pStyle w:val="ProductList-ClauseHeading"/>
        <w:keepNext w:val="0"/>
      </w:pPr>
      <w:r>
        <w:t>A Dynamics 365-szolgáltatások vegyes üzembe állítása</w:t>
      </w:r>
    </w:p>
    <w:p w14:paraId="07F8D097" w14:textId="77777777" w:rsidR="002B56FA" w:rsidRPr="006614ED" w:rsidRDefault="002B56FA" w:rsidP="002B56FA">
      <w:pPr>
        <w:pStyle w:val="ProductList-Body"/>
        <w:rPr>
          <w:spacing w:val="-2"/>
        </w:rPr>
      </w:pPr>
      <w:r w:rsidRPr="006614ED">
        <w:rPr>
          <w:spacing w:val="-2"/>
        </w:rPr>
        <w:t>Az Ügyfelek vegyesen használhatják (i) a Dynamics 365 Sales Professional és Enterprise licenceket, (ii) a Dynamics 365 Customer Service Professional és Enterprise licenceket vagy (iii) a Dynamics 365 Business Central licencet, valamint a Dynamics 365 Finance, a Dynamics 365 Supply Chain Management és a Dynamics 365 Project Operations licencek bármelyikét, amennyiben teljesülnek a következő feltételek:</w:t>
      </w:r>
    </w:p>
    <w:p w14:paraId="6F66E24F" w14:textId="77777777" w:rsidR="002B56FA" w:rsidRPr="0059513D" w:rsidRDefault="002B56FA" w:rsidP="002B56FA">
      <w:pPr>
        <w:pStyle w:val="ProductList-Body"/>
        <w:numPr>
          <w:ilvl w:val="0"/>
          <w:numId w:val="9"/>
        </w:numPr>
        <w:tabs>
          <w:tab w:val="clear" w:pos="158"/>
          <w:tab w:val="left" w:pos="360"/>
          <w:tab w:val="left" w:pos="720"/>
          <w:tab w:val="left" w:pos="1080"/>
        </w:tabs>
      </w:pPr>
      <w:r>
        <w:rPr>
          <w:szCs w:val="18"/>
        </w:rPr>
        <w:t>mindegyik Online Szolgáltatást egy külön példány keretében állítják üzembe; valamint</w:t>
      </w:r>
    </w:p>
    <w:p w14:paraId="5904D46B" w14:textId="77777777" w:rsidR="002B56FA" w:rsidRPr="0059513D" w:rsidRDefault="002B56FA" w:rsidP="002B56FA">
      <w:pPr>
        <w:pStyle w:val="ProductList-Body"/>
        <w:numPr>
          <w:ilvl w:val="0"/>
          <w:numId w:val="9"/>
        </w:numPr>
        <w:tabs>
          <w:tab w:val="clear" w:pos="158"/>
          <w:tab w:val="left" w:pos="360"/>
          <w:tab w:val="left" w:pos="720"/>
          <w:tab w:val="left" w:pos="1080"/>
        </w:tabs>
      </w:pPr>
      <w:r>
        <w:rPr>
          <w:szCs w:val="18"/>
        </w:rPr>
        <w:t>a licencelt felhasználók csak azokhoz a példányokhoz férhetnek hozzá, amelyek elérésére jogosultak.</w:t>
      </w:r>
    </w:p>
    <w:p w14:paraId="2955F4CC" w14:textId="77777777" w:rsidR="002B56FA" w:rsidRPr="0059513D" w:rsidRDefault="002B56FA" w:rsidP="002B56FA">
      <w:pPr>
        <w:pStyle w:val="ProductList-Body"/>
      </w:pPr>
    </w:p>
    <w:p w14:paraId="619D0D79" w14:textId="77777777" w:rsidR="002B56FA" w:rsidRPr="0059513D" w:rsidRDefault="002B56FA" w:rsidP="002B56FA">
      <w:pPr>
        <w:pStyle w:val="ProductList-ClauseHeading"/>
        <w:keepNext w:val="0"/>
      </w:pPr>
      <w:r>
        <w:t>A Dynamics 365 Business Central-szolgáltatások vegyes üzembe állítása</w:t>
      </w:r>
    </w:p>
    <w:p w14:paraId="611AD337" w14:textId="77777777" w:rsidR="002B56FA" w:rsidRPr="0059513D" w:rsidRDefault="002B56FA" w:rsidP="002B56FA">
      <w:pPr>
        <w:pStyle w:val="ProductList-Body"/>
      </w:pPr>
      <w:r>
        <w:t>Az ügyfelek egyazon bérlőn nem használhatnak vegyesen Dynamics 365 Business Central Premium és Dynamics 365 Business Central Essentials licenceket.</w:t>
      </w:r>
    </w:p>
    <w:p w14:paraId="5D25D346" w14:textId="77777777" w:rsidR="002B56FA" w:rsidRPr="0059513D" w:rsidRDefault="002B56FA" w:rsidP="002B56FA">
      <w:pPr>
        <w:pStyle w:val="ProductList-ClauseHeading"/>
        <w:keepNext w:val="0"/>
        <w:tabs>
          <w:tab w:val="clear" w:pos="360"/>
          <w:tab w:val="left" w:pos="0"/>
        </w:tabs>
        <w:ind w:left="360" w:hanging="360"/>
      </w:pPr>
    </w:p>
    <w:p w14:paraId="0F270CA9" w14:textId="77777777" w:rsidR="002B56FA" w:rsidRPr="0059513D" w:rsidRDefault="002B56FA" w:rsidP="00CA6798">
      <w:pPr>
        <w:pStyle w:val="ProductList-ClauseHeading"/>
        <w:keepNext w:val="0"/>
        <w:tabs>
          <w:tab w:val="clear" w:pos="360"/>
          <w:tab w:val="left" w:pos="0"/>
        </w:tabs>
        <w:ind w:left="360" w:hanging="360"/>
      </w:pPr>
      <w:r>
        <w:t>Dynamics 365 Marketing</w:t>
      </w:r>
    </w:p>
    <w:p w14:paraId="681D55E8" w14:textId="77777777" w:rsidR="002B56FA" w:rsidRPr="0059513D" w:rsidRDefault="002B56FA" w:rsidP="00CA6798">
      <w:pPr>
        <w:pStyle w:val="ProductList-Body"/>
        <w:tabs>
          <w:tab w:val="clear" w:pos="158"/>
          <w:tab w:val="left" w:pos="90"/>
          <w:tab w:val="left" w:pos="270"/>
        </w:tabs>
        <w:ind w:left="518" w:hanging="360"/>
      </w:pPr>
      <w:r>
        <w:rPr>
          <w:b/>
          <w:bCs/>
          <w:color w:val="0072C6"/>
        </w:rPr>
        <w:t>Reklámozásra vonatkozó jogszabályok, előírások és iparági normák</w:t>
      </w:r>
    </w:p>
    <w:p w14:paraId="48758D0F" w14:textId="77777777" w:rsidR="002B56FA" w:rsidRPr="0059513D" w:rsidRDefault="002B56FA" w:rsidP="002B56FA">
      <w:pPr>
        <w:pStyle w:val="ProductList-Body"/>
        <w:tabs>
          <w:tab w:val="clear" w:pos="158"/>
          <w:tab w:val="left" w:pos="90"/>
          <w:tab w:val="left" w:pos="270"/>
        </w:tabs>
        <w:ind w:left="180"/>
      </w:pPr>
      <w:r>
        <w:t xml:space="preserve">A Microsoft nem felelős azért, hogy az Ügyfél betart-e a reklámajánlatok Ügyfél általi küldését szabályozó bármilyen alkalmazandó jogszabályt, előírást vagy iparági normát. </w:t>
      </w:r>
    </w:p>
    <w:p w14:paraId="60B141E1" w14:textId="77777777" w:rsidR="002B56FA" w:rsidRPr="0059513D" w:rsidRDefault="002B56FA" w:rsidP="002B56FA">
      <w:pPr>
        <w:pStyle w:val="ProductList-Body"/>
      </w:pPr>
    </w:p>
    <w:p w14:paraId="0B392EE1" w14:textId="77777777" w:rsidR="002B56FA" w:rsidRPr="0059513D" w:rsidRDefault="002B56FA" w:rsidP="002B56FA">
      <w:pPr>
        <w:pStyle w:val="ProductList-ClauseHeading"/>
        <w:keepNext w:val="0"/>
      </w:pPr>
      <w:r>
        <w:t>A Dynamics 365 Supply Chain Management, Finance, Commerce és Project Operations forráskódja</w:t>
      </w:r>
    </w:p>
    <w:p w14:paraId="2087930D" w14:textId="2BC834EC" w:rsidR="0078699E" w:rsidRDefault="002B56FA" w:rsidP="002B56FA">
      <w:pPr>
        <w:pStyle w:val="ProductList-Body"/>
        <w:tabs>
          <w:tab w:val="clear" w:pos="158"/>
          <w:tab w:val="left" w:pos="360"/>
        </w:tabs>
        <w:rPr>
          <w:strike/>
        </w:rPr>
      </w:pPr>
      <w:r>
        <w:t>Saját belső használatára az Ügyfél módosíthatja a Dynamics 365 Supply Chain Management, a Dynamics 365 Finance, a Dynamics 365 Commerce és a Dynamics 365 Project Operations X++ alkalmazásszintű forráskódját</w:t>
      </w:r>
      <w:r w:rsidR="0078699E">
        <w:t xml:space="preserve">. </w:t>
      </w:r>
    </w:p>
    <w:p w14:paraId="0C211DD6" w14:textId="77777777" w:rsidR="0078699E" w:rsidRPr="007F1B5F" w:rsidRDefault="0078699E" w:rsidP="0078699E">
      <w:pPr>
        <w:pStyle w:val="ProductList-Body"/>
        <w:tabs>
          <w:tab w:val="clear" w:pos="158"/>
          <w:tab w:val="left" w:pos="360"/>
        </w:tabs>
      </w:pPr>
    </w:p>
    <w:p w14:paraId="6D82527D" w14:textId="77777777" w:rsidR="0078699E" w:rsidRDefault="0078699E" w:rsidP="0078699E">
      <w:pPr>
        <w:pStyle w:val="ProductList-ClauseHeading"/>
        <w:keepNext w:val="0"/>
      </w:pPr>
      <w:r>
        <w:t>Kiszolgálói használati jogok Dynamics 365 Felhasználói SL, Frissítési Garanciából Felhasználói SL és Kiegészítő Felhasználói SL licencek esetén</w:t>
      </w:r>
    </w:p>
    <w:p w14:paraId="0658E2B0" w14:textId="19A1BE75" w:rsidR="0078699E" w:rsidRPr="00AC38E9" w:rsidRDefault="0078699E" w:rsidP="0078699E">
      <w:pPr>
        <w:pStyle w:val="ProductList-Body"/>
      </w:pPr>
      <w:r>
        <w:t>A kiszolgálóhasználati jogokra vonatkozó alábbi rendelkezések nem alkalmazandók az olyan Ügyfelekre, akik licenccel rendelkeznek a Dynamics 365 Sales Professional, a Dynamics 365 Customer Service Professional, a Dynamics 365 Marketing vagy a Dynamics 365 Human Resources szolgáltatásra, vagy akik Open License, Open Value vagy Open Value Subscription program keretében licencelik a Dynamics 365 online szolgáltatásokat.</w:t>
      </w:r>
    </w:p>
    <w:p w14:paraId="1AD026A2" w14:textId="77777777" w:rsidR="00343151" w:rsidRDefault="00343151" w:rsidP="0078699E">
      <w:pPr>
        <w:pStyle w:val="ProductList-Body"/>
        <w:ind w:left="180"/>
        <w:rPr>
          <w:b/>
          <w:color w:val="0072C6"/>
        </w:rPr>
      </w:pPr>
    </w:p>
    <w:p w14:paraId="1AFD3E20" w14:textId="7D7208FF" w:rsidR="0078699E" w:rsidRPr="002C6BAD" w:rsidRDefault="0078699E" w:rsidP="0078699E">
      <w:pPr>
        <w:pStyle w:val="ProductList-Body"/>
        <w:ind w:left="180"/>
        <w:rPr>
          <w:b/>
          <w:color w:val="0072C6"/>
        </w:rPr>
      </w:pPr>
      <w:r>
        <w:rPr>
          <w:b/>
          <w:color w:val="0072C6"/>
        </w:rPr>
        <w:lastRenderedPageBreak/>
        <w:t>Dynamics 365 for Operations helyszíni Kiszolgáló</w:t>
      </w:r>
    </w:p>
    <w:p w14:paraId="62ECC7A6" w14:textId="00451058" w:rsidR="00E07646" w:rsidRPr="00E464DF" w:rsidRDefault="0078699E" w:rsidP="0078699E">
      <w:pPr>
        <w:pStyle w:val="ProductList-Body"/>
        <w:ind w:left="180"/>
      </w:pPr>
      <w:r>
        <w:t>Azok az Ügyfelek, akik érvényes előfizetéssel rendelkeznek a Dynamics 365 Supply Chain Management, a Dynamics 365 Finance vagy a Dynamics 365 Commerce szolgáltatásra</w:t>
      </w:r>
      <w:r w:rsidR="00E07646">
        <w:t>:</w:t>
      </w:r>
    </w:p>
    <w:p w14:paraId="30B42524" w14:textId="77777777" w:rsidR="00E07646" w:rsidRPr="00E464DF" w:rsidRDefault="00E07646" w:rsidP="00316B2D">
      <w:pPr>
        <w:pStyle w:val="ProductList-Body"/>
        <w:numPr>
          <w:ilvl w:val="0"/>
          <w:numId w:val="5"/>
        </w:numPr>
        <w:tabs>
          <w:tab w:val="clear" w:pos="158"/>
          <w:tab w:val="left" w:pos="360"/>
          <w:tab w:val="left" w:pos="720"/>
        </w:tabs>
        <w:ind w:left="720"/>
      </w:pPr>
      <w:r>
        <w:t>a Dynamics 365 for Operations Server szoftver tetszőleges számú példányát telepíthetik és használhatják egy hálózati kiszolgálón vagy megosztott kiszolgálókon;</w:t>
      </w:r>
    </w:p>
    <w:p w14:paraId="0A0196E5" w14:textId="77777777" w:rsidR="00E07646" w:rsidRPr="00E464DF" w:rsidRDefault="00E07646" w:rsidP="00316B2D">
      <w:pPr>
        <w:pStyle w:val="ProductList-Body"/>
        <w:numPr>
          <w:ilvl w:val="0"/>
          <w:numId w:val="5"/>
        </w:numPr>
        <w:tabs>
          <w:tab w:val="left" w:pos="360"/>
          <w:tab w:val="left" w:pos="720"/>
        </w:tabs>
        <w:ind w:left="720"/>
      </w:pPr>
      <w:r>
        <w:t>a Dynamics 365 for Operations Server helyett telepíthetik és használhatják a Dynamics AX 2012 R3 Server szoftvert;</w:t>
      </w:r>
    </w:p>
    <w:p w14:paraId="7A06873C" w14:textId="77777777" w:rsidR="00E07646" w:rsidRPr="00E464DF" w:rsidRDefault="00E07646" w:rsidP="00316B2D">
      <w:pPr>
        <w:pStyle w:val="ProductList-Body"/>
        <w:numPr>
          <w:ilvl w:val="0"/>
          <w:numId w:val="5"/>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677F03E7" w14:textId="77777777" w:rsidR="00E07646" w:rsidRPr="00E464DF" w:rsidRDefault="00E07646" w:rsidP="00316B2D">
      <w:pPr>
        <w:pStyle w:val="ProductList-Body"/>
        <w:numPr>
          <w:ilvl w:val="0"/>
          <w:numId w:val="5"/>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0EC59F8B" w14:textId="77777777" w:rsidR="00E07646" w:rsidRPr="00E464DF" w:rsidRDefault="00E07646" w:rsidP="00316B2D">
      <w:pPr>
        <w:pStyle w:val="ProductList-Body"/>
        <w:numPr>
          <w:ilvl w:val="0"/>
          <w:numId w:val="5"/>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4E865D2E" w14:textId="77777777" w:rsidR="00E07646" w:rsidRPr="00E464DF" w:rsidRDefault="00E07646" w:rsidP="00771F4E">
      <w:pPr>
        <w:pStyle w:val="ProductList-Body"/>
      </w:pPr>
    </w:p>
    <w:p w14:paraId="13B184B5" w14:textId="77777777" w:rsidR="00E07646" w:rsidRPr="00E464DF" w:rsidRDefault="00E07646" w:rsidP="00771F4E">
      <w:pPr>
        <w:pStyle w:val="ProductList-Body"/>
        <w:tabs>
          <w:tab w:val="clear" w:pos="158"/>
          <w:tab w:val="left" w:pos="180"/>
        </w:tabs>
        <w:ind w:left="180"/>
      </w:pPr>
      <w:r>
        <w:rPr>
          <w:b/>
          <w:color w:val="0072C6"/>
        </w:rPr>
        <w:t>Dynamics 365 helyszíni Kiszolgáló</w:t>
      </w:r>
    </w:p>
    <w:p w14:paraId="1C3CC2D0" w14:textId="77777777" w:rsidR="00E07646" w:rsidRPr="00E464DF" w:rsidRDefault="00E07646" w:rsidP="00771F4E">
      <w:pPr>
        <w:pStyle w:val="ProductList-Body"/>
        <w:ind w:left="180"/>
      </w:pPr>
      <w:r>
        <w:t>Azok az Ügyfelek, akik érvényes előfizetéssel rendelkeznek a Dynamics 365 Sales Enterprise, a Dynamics 365 Customer Service Enterprise vagy a Dynamics 365 Field Service szolgáltatásra:</w:t>
      </w:r>
    </w:p>
    <w:p w14:paraId="620A5BBC" w14:textId="77777777" w:rsidR="00E07646" w:rsidRPr="00E464DF" w:rsidRDefault="00E07646" w:rsidP="00316B2D">
      <w:pPr>
        <w:pStyle w:val="ProductList-Body"/>
        <w:numPr>
          <w:ilvl w:val="0"/>
          <w:numId w:val="8"/>
        </w:numPr>
      </w:pPr>
      <w:r>
        <w:t>a Dynamics 365 (helyszíni) kiszolgálószoftver tetszőleges számú példányát telepíthetik és használhatják egy hálózati kiszolgálón vagy megosztott kiszolgálókon;</w:t>
      </w:r>
    </w:p>
    <w:p w14:paraId="426E21A6" w14:textId="77777777" w:rsidR="00E07646" w:rsidRPr="00E464DF" w:rsidRDefault="00E07646" w:rsidP="00316B2D">
      <w:pPr>
        <w:pStyle w:val="ProductList-Body"/>
        <w:numPr>
          <w:ilvl w:val="0"/>
          <w:numId w:val="8"/>
        </w:numPr>
      </w:pPr>
      <w:r>
        <w:t xml:space="preserve">a Dynamics 365 Helyszíni Kiszolgáló helyett telepíthetik és használhatják a Dynamics CRM 2016 Server szoftvert; </w:t>
      </w:r>
    </w:p>
    <w:p w14:paraId="160DBBCB"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27EA1019"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59784F25" w14:textId="77777777" w:rsidR="00E07646" w:rsidRPr="00E464DF" w:rsidRDefault="00E07646" w:rsidP="00771F4E">
      <w:pPr>
        <w:pStyle w:val="ProductList-Body"/>
      </w:pPr>
    </w:p>
    <w:p w14:paraId="778123E4" w14:textId="77777777" w:rsidR="00E07646" w:rsidRPr="00E464DF" w:rsidRDefault="00E07646" w:rsidP="00771F4E">
      <w:pPr>
        <w:pStyle w:val="ProductList-Body"/>
        <w:tabs>
          <w:tab w:val="clear" w:pos="158"/>
          <w:tab w:val="left" w:pos="180"/>
        </w:tabs>
        <w:ind w:left="180"/>
      </w:pPr>
      <w:r>
        <w:rPr>
          <w:b/>
          <w:color w:val="0072C6"/>
        </w:rPr>
        <w:t>Dynamics 365 Business Central helyszíni</w:t>
      </w:r>
    </w:p>
    <w:p w14:paraId="304ADFC9" w14:textId="77777777" w:rsidR="00E07646" w:rsidRPr="00E464DF" w:rsidRDefault="00E07646" w:rsidP="00771F4E">
      <w:pPr>
        <w:pStyle w:val="ProductList-Body"/>
        <w:ind w:left="180"/>
      </w:pPr>
      <w:r>
        <w:t>Azok az ügyfelek, akik érvényes előfizetéssel rendelkeznek a Dynamics 365 Business Central szolgáltatásra,</w:t>
      </w:r>
    </w:p>
    <w:p w14:paraId="4377E288" w14:textId="77777777" w:rsidR="00E07646" w:rsidRPr="00E464DF" w:rsidRDefault="00E07646" w:rsidP="00316B2D">
      <w:pPr>
        <w:pStyle w:val="ProductList-Body"/>
        <w:numPr>
          <w:ilvl w:val="0"/>
          <w:numId w:val="8"/>
        </w:numPr>
      </w:pPr>
      <w:r>
        <w:t>a Dynamics 365 Business Central helyszíni szoftver tetszőleges számú példányát telepíthetik és használhatják egy hálózati kiszolgálón vagy megosztott kiszolgálókon;</w:t>
      </w:r>
    </w:p>
    <w:p w14:paraId="693A644E"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0026E991"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6FDB225C" w14:textId="77777777" w:rsidR="00E07646" w:rsidRPr="00E464DF" w:rsidRDefault="00E07646" w:rsidP="00771F4E">
      <w:pPr>
        <w:pStyle w:val="ProductList-Body"/>
      </w:pPr>
    </w:p>
    <w:p w14:paraId="44C21697" w14:textId="77777777" w:rsidR="00E07646" w:rsidRPr="00E464DF" w:rsidRDefault="00E07646" w:rsidP="00B41ABF">
      <w:pPr>
        <w:pStyle w:val="ProductList-ClauseHeading"/>
        <w:keepNext w:val="0"/>
      </w:pPr>
      <w:r>
        <w:t>Microsoft Relationship Sales megoldás</w:t>
      </w:r>
    </w:p>
    <w:p w14:paraId="64E967C2" w14:textId="77777777" w:rsidR="00E07646" w:rsidRPr="00E464DF" w:rsidRDefault="00E07646" w:rsidP="00771F4E">
      <w:pPr>
        <w:pStyle w:val="ProductList-Body"/>
      </w:pPr>
      <w:r>
        <w:t>A Microsoft Relationship Sales megoldás a következőket tartalmazza: Dynamics 365 Sales Enterprise és LinkedIn Sales Navigator Team vagy Enterprise. A LinkedIn Sales Navigator Team/Enterprise szolgáltatást kizárólag a Microsoft Relationship Sales megoldás Licencelt Felhasználói használhatják az előfizetésük tartama alatt.</w:t>
      </w:r>
    </w:p>
    <w:p w14:paraId="0C086330" w14:textId="77777777" w:rsidR="00343151" w:rsidRDefault="00343151" w:rsidP="0078699E">
      <w:pPr>
        <w:pStyle w:val="ProductList-Body"/>
        <w:ind w:left="158"/>
        <w:rPr>
          <w:b/>
          <w:color w:val="0072C6"/>
        </w:rPr>
      </w:pPr>
    </w:p>
    <w:p w14:paraId="1BE43F58" w14:textId="3E66E267" w:rsidR="00E07646" w:rsidRPr="00E464DF" w:rsidRDefault="00E07646" w:rsidP="00CA6798">
      <w:pPr>
        <w:pStyle w:val="ProductList-Body"/>
        <w:ind w:left="158"/>
      </w:pPr>
      <w:r>
        <w:rPr>
          <w:b/>
          <w:color w:val="0072C6"/>
        </w:rPr>
        <w:t>LinkedIn Sales Navigator</w:t>
      </w:r>
    </w:p>
    <w:p w14:paraId="1E5ED941" w14:textId="36F841B9" w:rsidR="00E07646" w:rsidRPr="00E464DF" w:rsidRDefault="007170AE" w:rsidP="00771F4E">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toborzásra nem használhatja. A LinkedIn Sales Navigator minden egyes felhasználójának a LinkedIn tagjának kell lennie, és magára nézve kötelezőnek kell elfogadnia a </w:t>
      </w:r>
      <w:hyperlink r:id="rId50"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és a DPA-t is) foglalt bármely ellenkező értelmű rendelkezésre, a LinkedIn Sales Navigator szolgáltatás Ügyfél általi használatára a </w:t>
      </w:r>
      <w:hyperlink r:id="rId51" w:history="1">
        <w:r>
          <w:rPr>
            <w:rStyle w:val="Hyperlink"/>
          </w:rPr>
          <w:t>https://www.linkedin.com/legal/privacy-policy</w:t>
        </w:r>
      </w:hyperlink>
      <w:r>
        <w:t xml:space="preserve"> webhelyen található LinkedIn Adatvédelmi Szabályzat alkalmazandó. A LinkedIn Corporation (mint adatfeldolgozó) és az Ügyfél (mint adatkezelő) köteles betartani a </w:t>
      </w:r>
      <w:hyperlink r:id="rId52" w:history="1">
        <w:r>
          <w:rPr>
            <w:rStyle w:val="Hyperlink"/>
          </w:rPr>
          <w:t>https://legal.linkedin.com/dpa</w:t>
        </w:r>
      </w:hyperlink>
      <w:r>
        <w:t xml:space="preserve"> webhelyen található Adatfeldolgozási Szerződés feltételeit</w:t>
      </w:r>
      <w:r w:rsidR="00E07646">
        <w:t xml:space="preserve">. </w:t>
      </w:r>
    </w:p>
    <w:p w14:paraId="37C154A0" w14:textId="77777777" w:rsidR="00E07646" w:rsidRPr="00E464DF" w:rsidRDefault="00E07646" w:rsidP="00771F4E">
      <w:pPr>
        <w:pStyle w:val="ProductList-Body"/>
      </w:pPr>
    </w:p>
    <w:p w14:paraId="0ED858F1" w14:textId="77777777" w:rsidR="00E07646" w:rsidRPr="00E464DF" w:rsidRDefault="00E07646" w:rsidP="00771F4E">
      <w:pPr>
        <w:pStyle w:val="ProductList-ClauseHeading"/>
        <w:keepNext w:val="0"/>
      </w:pPr>
      <w:r>
        <w:t>Dynamics 365 Operations Rendeléssorok</w:t>
      </w:r>
    </w:p>
    <w:p w14:paraId="1CD8CEB9" w14:textId="77777777" w:rsidR="00E07646" w:rsidRPr="00E464DF" w:rsidRDefault="00E07646" w:rsidP="00771F4E">
      <w:pPr>
        <w:pStyle w:val="ProductList-Body"/>
      </w:pPr>
      <w:r>
        <w:t>A felhasználóknak, illetve az eszközöknek nincs szükségük SL licencre ahhoz, hogy közvetett módon (nem ügyfél felhasználói felületen keresztül) végrehajtsák a Dynamics 365 Licencelési útmutatójában (</w:t>
      </w:r>
      <w:hyperlink r:id="rId53" w:history="1">
        <w:r>
          <w:rPr>
            <w:rStyle w:val="Hyperlink"/>
          </w:rPr>
          <w:t>https://go.microsoft.com/fwlink/?LinkId=866544&amp;clcid=0x409</w:t>
        </w:r>
      </w:hyperlink>
      <w:r>
        <w:t xml:space="preserve">) megjelölt típusú tranzakciókat. A megengedett tranzakciók száma nem haladhatja meg a licencelt rendeléssorok számát. </w:t>
      </w:r>
    </w:p>
    <w:p w14:paraId="447F5963" w14:textId="77777777" w:rsidR="00E07646" w:rsidRPr="00E464DF" w:rsidRDefault="00E07646" w:rsidP="00771F4E">
      <w:pPr>
        <w:pStyle w:val="ProductList-Body"/>
        <w:tabs>
          <w:tab w:val="clear" w:pos="158"/>
          <w:tab w:val="left" w:pos="90"/>
          <w:tab w:val="left" w:pos="270"/>
        </w:tabs>
      </w:pPr>
    </w:p>
    <w:p w14:paraId="6494FE0F" w14:textId="77777777" w:rsidR="00E07646" w:rsidRPr="00E464DF" w:rsidRDefault="00E07646" w:rsidP="00CA6798">
      <w:pPr>
        <w:pStyle w:val="ProductList-ClauseHeading"/>
      </w:pPr>
      <w:r>
        <w:lastRenderedPageBreak/>
        <w:t>Dynamics 365 Customer Insights</w:t>
      </w:r>
    </w:p>
    <w:p w14:paraId="42E37026" w14:textId="77777777" w:rsidR="00E07646" w:rsidRPr="00E464DF" w:rsidRDefault="00E07646" w:rsidP="00771F4E">
      <w:pPr>
        <w:pStyle w:val="ProductList-Body"/>
        <w:tabs>
          <w:tab w:val="clear" w:pos="158"/>
          <w:tab w:val="left" w:pos="90"/>
          <w:tab w:val="left" w:pos="270"/>
        </w:tabs>
        <w:ind w:left="518" w:hanging="360"/>
      </w:pPr>
      <w:r>
        <w:rPr>
          <w:b/>
          <w:bCs/>
          <w:color w:val="0072C6"/>
        </w:rPr>
        <w:t>A Microsoft által biztosított adatok és betekintő adatok</w:t>
      </w:r>
    </w:p>
    <w:p w14:paraId="2A522E75" w14:textId="77777777" w:rsidR="00E07646" w:rsidRPr="00E464DF" w:rsidRDefault="00E07646" w:rsidP="00771F4E">
      <w:pPr>
        <w:pStyle w:val="ProductList-Body"/>
        <w:tabs>
          <w:tab w:val="clear" w:pos="158"/>
          <w:tab w:val="left" w:pos="90"/>
          <w:tab w:val="left" w:pos="270"/>
        </w:tabs>
        <w:ind w:left="158"/>
      </w:pPr>
      <w:r>
        <w:t>A Dynamics 365 Customer Insights tartalmazhat a Microsoft által biztosított adatokat és betekintő adatokat (többek között a piaci szegmensre és a márkához való viszonyulásra vonatkozó adatokat és betekintő adatokat) is; ezeket az Ügyfél kizárólag saját belső üzleti céljaira használhatja.</w:t>
      </w:r>
    </w:p>
    <w:p w14:paraId="2DCD1160" w14:textId="77777777" w:rsidR="00E07646" w:rsidRPr="00E464DF" w:rsidRDefault="00E07646" w:rsidP="00771F4E">
      <w:pPr>
        <w:pStyle w:val="ProductList-Body"/>
        <w:tabs>
          <w:tab w:val="clear" w:pos="158"/>
          <w:tab w:val="left" w:pos="90"/>
          <w:tab w:val="left" w:pos="270"/>
        </w:tabs>
        <w:ind w:left="360" w:hanging="360"/>
      </w:pPr>
    </w:p>
    <w:p w14:paraId="2F2065AB" w14:textId="77777777" w:rsidR="00E07646" w:rsidRPr="00E464DF" w:rsidRDefault="00E07646" w:rsidP="00FA5DEE">
      <w:pPr>
        <w:pStyle w:val="ProductList-ClauseHeading"/>
        <w:keepNext w:val="0"/>
        <w:tabs>
          <w:tab w:val="clear" w:pos="360"/>
          <w:tab w:val="left" w:pos="0"/>
        </w:tabs>
        <w:ind w:left="360" w:hanging="360"/>
      </w:pPr>
      <w:r>
        <w:t>Dynamics 365 Fraud Protection</w:t>
      </w:r>
    </w:p>
    <w:p w14:paraId="74025275" w14:textId="71D87F8A" w:rsidR="00E07646" w:rsidRPr="00E464DF" w:rsidRDefault="007170AE" w:rsidP="00771F4E">
      <w:pPr>
        <w:pStyle w:val="ProductList-Body"/>
      </w:pPr>
      <w:r>
        <w:t>A Dynamics 365 Fraud Protection (a továbbiakban „DFP”) a szolgáltatás nyújtása érdekében a Microsoft Dynamics 365 Adatvédelmi Központban ismertetettek szerint feldolgozza a DFP-Ügyfelek Ügyféladatait, melynek keretében tájékoztatást ad az Ügyfélnek az Ügyfél pénzügyi tranzakcióival kapcsolatos csalások valószínűségére és egyéb csalással kapcsolatos eseményekre vonatkozóan (a továbbiakban „Csalásról Szóló Tájékoztatás”). Az Ügyfél tudomásul veszi és elfogadja, hogy (i) az Online Szolgáltatásnak megadott Ügyféladatokat meg fogják fosztani azonosíthatóságuktól és más D365 Fraud Protection-Ügyfél azonosíthatóságától megfosztott Ügyféladataival fogják kombinálni; (ii) az Ügyfél nem tudja majd elérni, kinyerni vagy törölni a Csalásról Szóló Tájékoztatáshoz használt, azonosíthatóságuktól megfosztott Ügyféladatokat; (iii) amikor véget ér az Ügyfél Dynamics 365 Fraud Protection-előfizetése, a Microsoft továbbra is kezelni fogja az azonosíthatóságuktól megfosztott Ügyféladatokat, de kizárólag annak érdekében, hogy Csalásról Szóló Tájékoztatást tudjon adni más Dynamics 365 Fraud Protection-Ügyfeleknek. A Microsoft által előállított Csalásról Szóló Tájékoztatás nem fedi fel sem az Ügyféladatokat, sem a Dynamics 365 Fraud Protection szolgáltatást használó egyetlen Ügyfél egyéb azonosító adatait</w:t>
      </w:r>
      <w:r w:rsidR="00E07646">
        <w:t>.</w:t>
      </w:r>
    </w:p>
    <w:p w14:paraId="63A9CBCD" w14:textId="77777777" w:rsidR="00343151" w:rsidRDefault="00343151" w:rsidP="00771F4E">
      <w:pPr>
        <w:pStyle w:val="ProductList-Body"/>
        <w:tabs>
          <w:tab w:val="clear" w:pos="158"/>
          <w:tab w:val="left" w:pos="90"/>
          <w:tab w:val="left" w:pos="270"/>
        </w:tabs>
        <w:ind w:left="518" w:hanging="360"/>
        <w:rPr>
          <w:b/>
          <w:bCs/>
          <w:color w:val="0072C6"/>
        </w:rPr>
      </w:pPr>
    </w:p>
    <w:p w14:paraId="1822593A" w14:textId="38D1CCC7" w:rsidR="00E07646" w:rsidRPr="00E464DF" w:rsidRDefault="00E07646" w:rsidP="00771F4E">
      <w:pPr>
        <w:pStyle w:val="ProductList-Body"/>
        <w:tabs>
          <w:tab w:val="clear" w:pos="158"/>
          <w:tab w:val="left" w:pos="90"/>
          <w:tab w:val="left" w:pos="270"/>
        </w:tabs>
        <w:ind w:left="518" w:hanging="360"/>
      </w:pPr>
      <w:r>
        <w:rPr>
          <w:b/>
          <w:bCs/>
          <w:color w:val="0072C6"/>
        </w:rPr>
        <w:t>Használati korlátozások</w:t>
      </w:r>
    </w:p>
    <w:p w14:paraId="78C5D052" w14:textId="77777777" w:rsidR="00E07646" w:rsidRPr="00E464DF" w:rsidRDefault="00E07646" w:rsidP="00771F4E">
      <w:pPr>
        <w:pStyle w:val="ProductList-Body"/>
        <w:tabs>
          <w:tab w:val="clear" w:pos="158"/>
          <w:tab w:val="left" w:pos="90"/>
          <w:tab w:val="left" w:pos="270"/>
        </w:tabs>
        <w:ind w:left="158"/>
      </w:pPr>
      <w:r>
        <w:t xml:space="preserve">A Csalásról Szóló Tájékoztatást az Ügyfél kizárólag csalás megelőzésére és arra használhatja, hogy segítségével megállapítsa, melyek a jogszerű tranzakciók. Az Ügyfél vállalja, hogy nem fogja használni a Csalásról Szóló Tájékoztatást (i) egyedüli támpontként annak eldöntésében, hogy folytasson-e egy pénzügyi tranzakciót; (ii) támpontként bármely személy pénzügyi helyzetének, pénzügyi előzményeinek, hitelképességének, illetve biztosításra, lakhatásra vagy munkavállalásra való jogosultságának megállapítására; sem pedig (iii) olyan döntés meghozatalához, amely jogi vagy személyét jelentős mértékben érintő következményekkel jár egy személyre vonatkozóan. A Dynamics 365 Fraud Protection szolgáltatás nyújtásával a Microsoft nem válik „hitelinformációs ügynökséggé” („credit reporting agency”), és nem ad „fogyasztóra vonatkozó jelentéseket” („consumer reports”) vagy „hitelezési referenciát” („credit referencing”) (ezeket a fogalmakat az USA tisztességes hitelinformációról szóló törvénye (Fair Credit Reporting Act), az Egyesült Királyság pénzügyi szolgáltatásokról és piacokról szóló törvénye (Financial Services and Markets Act) vagy hasonló jogszabályok által meghatározott értelemben használva). </w:t>
      </w:r>
    </w:p>
    <w:p w14:paraId="57D5DA37" w14:textId="77777777" w:rsidR="00E07646" w:rsidRPr="00E464DF" w:rsidRDefault="00E07646" w:rsidP="00771F4E">
      <w:pPr>
        <w:pStyle w:val="ProductList-Body"/>
        <w:tabs>
          <w:tab w:val="left" w:pos="90"/>
          <w:tab w:val="left" w:pos="270"/>
        </w:tabs>
        <w:ind w:left="518" w:hanging="360"/>
      </w:pPr>
    </w:p>
    <w:p w14:paraId="07CD1E44" w14:textId="422156B5" w:rsidR="0022509E" w:rsidRPr="00931AE7" w:rsidRDefault="00E07646" w:rsidP="007170AE">
      <w:pPr>
        <w:pStyle w:val="ProductList-Body"/>
        <w:tabs>
          <w:tab w:val="clear" w:pos="158"/>
          <w:tab w:val="left" w:pos="90"/>
          <w:tab w:val="left" w:pos="270"/>
        </w:tabs>
        <w:ind w:left="180" w:hanging="22"/>
      </w:pPr>
      <w:r>
        <w:t>Az Ügyfél vállalja, hogy betart a Csalásról Szóló Tájékoztatás felhasználásra vonatkozó bármilyen olyan kiegészítő korlátozást, amelyet a Microsoft szükségesnek ítél. Amennyiben a Microsoft ezt kéri, az Ügyfél a kérés kézhezvételétől számított tíz (10) napon belül köteles írásban megerősíteni, hogy betartja a Csalásról Szóló Tájékoztatás felhasználásra vonatkozó korlátozásokat. Amennyiben a Microsoft további információkat igényel, hogy megbizonyosodjon e korlátozások betartásáról, az Ügyfél köteles együttműködni a Microsofttal, és a kéréstől számított 30 munkanapon belül biztosítania kell az ilyen információkat, a dokumentumokat is ideértve</w:t>
      </w:r>
      <w:r w:rsidR="0022509E">
        <w:t>.</w:t>
      </w:r>
    </w:p>
    <w:bookmarkStart w:id="128" w:name="O365Services"/>
    <w:p w14:paraId="74A666A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E44AC5B" w14:textId="6D7F2572" w:rsidR="003D22CB" w:rsidRPr="004C0405" w:rsidRDefault="004E52BA" w:rsidP="00B41ABF">
      <w:pPr>
        <w:pStyle w:val="ProductList-OfferingGroupHeading"/>
        <w:rPr>
          <w:lang w:val="hu-HU"/>
        </w:rPr>
      </w:pPr>
      <w:bookmarkStart w:id="129" w:name="_Toc57119348"/>
      <w:r w:rsidRPr="004C0405">
        <w:rPr>
          <w:lang w:val="hu-HU"/>
        </w:rPr>
        <w:t>Office 365-szolgáltatások</w:t>
      </w:r>
      <w:bookmarkEnd w:id="129"/>
    </w:p>
    <w:bookmarkEnd w:id="128"/>
    <w:p w14:paraId="1D497005" w14:textId="77777777" w:rsidR="004A2759" w:rsidRPr="000772BE" w:rsidRDefault="004A2759" w:rsidP="00B41ABF">
      <w:pPr>
        <w:pStyle w:val="ProductList-Body"/>
        <w:tabs>
          <w:tab w:val="clear" w:pos="158"/>
          <w:tab w:val="left" w:pos="360"/>
        </w:tabs>
      </w:pPr>
      <w:r>
        <w:rPr>
          <w:b/>
          <w:color w:val="00188F"/>
        </w:rPr>
        <w:t>Értesítések</w:t>
      </w:r>
    </w:p>
    <w:p w14:paraId="4CE7ACB8" w14:textId="74CA8ADA" w:rsidR="000E3993" w:rsidRPr="00690C65" w:rsidRDefault="004A2759" w:rsidP="00771F4E">
      <w:pPr>
        <w:pStyle w:val="ProductList-Body"/>
      </w:pPr>
      <w:r>
        <w:t xml:space="preserve">A Bing Mapsre vonatkozó értesítések (lásd: </w:t>
      </w:r>
      <w:hyperlink w:anchor="Attachment1" w:tooltip="1. melléklet"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tooltip="1. melléklet"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771F4E">
      <w:pPr>
        <w:pStyle w:val="ProductList-Body"/>
      </w:pPr>
    </w:p>
    <w:p w14:paraId="78B5ADA0" w14:textId="77777777" w:rsidR="009427A1" w:rsidRPr="00690C65" w:rsidRDefault="009427A1" w:rsidP="00CA6798">
      <w:pPr>
        <w:pStyle w:val="ProductList-Body"/>
      </w:pPr>
      <w:bookmarkStart w:id="130" w:name="CoreFeaturesforOffice365Services"/>
      <w:r>
        <w:rPr>
          <w:b/>
          <w:color w:val="00188F"/>
        </w:rPr>
        <w:t>Az Office 365-szolgáltatások Alapvető Funkciói</w:t>
      </w:r>
    </w:p>
    <w:bookmarkEnd w:id="130"/>
    <w:p w14:paraId="3ED5EEEB" w14:textId="736481E7" w:rsidR="009427A1" w:rsidRPr="00690C65" w:rsidRDefault="009427A1" w:rsidP="00771F4E">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796B0687" w14:textId="77777777" w:rsidR="00343151" w:rsidRDefault="00343151" w:rsidP="00771F4E">
      <w:pPr>
        <w:pStyle w:val="ProductList-Body"/>
        <w:tabs>
          <w:tab w:val="clear" w:pos="158"/>
          <w:tab w:val="left" w:pos="360"/>
        </w:tabs>
        <w:ind w:left="187"/>
        <w:rPr>
          <w:b/>
          <w:color w:val="0072C6"/>
        </w:rPr>
      </w:pPr>
    </w:p>
    <w:p w14:paraId="6313F83C" w14:textId="2DB0F9C7" w:rsidR="009427A1" w:rsidRPr="00690C65" w:rsidRDefault="009427A1" w:rsidP="00771F4E">
      <w:pPr>
        <w:pStyle w:val="ProductList-Body"/>
        <w:tabs>
          <w:tab w:val="clear" w:pos="158"/>
          <w:tab w:val="left" w:pos="360"/>
        </w:tabs>
        <w:ind w:left="187"/>
      </w:pPr>
      <w:r>
        <w:rPr>
          <w:b/>
          <w:color w:val="0072C6"/>
        </w:rPr>
        <w:t>Felügyeleti portál</w:t>
      </w:r>
    </w:p>
    <w:p w14:paraId="1026F256" w14:textId="77777777" w:rsidR="009427A1" w:rsidRPr="00690C65" w:rsidRDefault="009427A1" w:rsidP="00771F4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771F4E">
      <w:pPr>
        <w:pStyle w:val="ProductList-Body"/>
      </w:pPr>
    </w:p>
    <w:p w14:paraId="0795F972" w14:textId="77777777" w:rsidR="00FA5DEE" w:rsidRPr="00A77B85" w:rsidRDefault="00FA5DEE" w:rsidP="00FA5DEE">
      <w:pPr>
        <w:pStyle w:val="ProductList-Body"/>
        <w:tabs>
          <w:tab w:val="clear" w:pos="158"/>
          <w:tab w:val="left" w:pos="180"/>
        </w:tabs>
      </w:pPr>
      <w:r>
        <w:rPr>
          <w:b/>
          <w:color w:val="00188F"/>
        </w:rPr>
        <w:t>Office 365 Oktatási verzió</w:t>
      </w:r>
    </w:p>
    <w:p w14:paraId="1F8F3965" w14:textId="77777777" w:rsidR="00FA5DEE" w:rsidRPr="00A77B85" w:rsidRDefault="00FA5DEE" w:rsidP="00FA5DEE">
      <w:pPr>
        <w:pStyle w:val="ProductList-Body"/>
        <w:tabs>
          <w:tab w:val="clear" w:pos="158"/>
          <w:tab w:val="left" w:pos="180"/>
        </w:tabs>
      </w:pPr>
      <w:r>
        <w:t xml:space="preserve">Ha az Ügyfél számlázási címe Európán kívüli, és az Ügyfél Office 365 Oktatási verzióra vonatkozó előfizetéssel rendelkezik, akkor tekintet nélkül az OST „Az inaktív Ügyféladatok helye Online Alapszolgáltatások esetében” című szakaszában foglaltakra, a Microsoft az Ügyfél Office 365-bérlőjét Európán és Észak-Amerikán belül bárhol biztosíthatja, az Ügyféladatokat Európán és Észak-Amerikán belül bárhová továbbíthatja, és az inaktív </w:t>
      </w:r>
      <w:r>
        <w:lastRenderedPageBreak/>
        <w:t>Ügyféladatokat Európán és Észak-Amerikán belül bárhol tárolhatja. Ha az Ügyfél számlázási címe európai cím, és az Ügyfél Office 365 Oktatási verzióra vonatkozó előfizetéssel rendelkezik, akkor tekintet nélkül az OST „Az inaktív Ügyféladatok helye Online Alapszolgáltatások esetében” című szakaszában foglaltakra, a Microsoft az Ügyfél Office 365-bérlőjét az Európai Unión belül bárhol biztosíthatja, az Ügyféladatokat az Európai Unión belül bárhová továbbíthatja, és az inaktív Ügyféladatokat az Európai Unión belül bárhol tárolhatja.</w:t>
      </w:r>
    </w:p>
    <w:p w14:paraId="21B04A3F" w14:textId="77777777" w:rsidR="00FA5DEE" w:rsidRDefault="00FA5DEE" w:rsidP="00771F4E">
      <w:pPr>
        <w:pStyle w:val="ProductList-ClauseHeading"/>
        <w:keepNext w:val="0"/>
      </w:pPr>
    </w:p>
    <w:p w14:paraId="63D99E02" w14:textId="436C02B2" w:rsidR="001B4851" w:rsidRPr="00BA2331" w:rsidRDefault="001B4851" w:rsidP="00771F4E">
      <w:pPr>
        <w:pStyle w:val="ProductList-ClauseHeading"/>
        <w:keepNext w:val="0"/>
      </w:pPr>
      <w:r>
        <w:t>Szolgáltatástitkosítás az Ügyfél kulcsával</w:t>
      </w:r>
    </w:p>
    <w:p w14:paraId="2E8F9CD4" w14:textId="77777777" w:rsidR="001B4851" w:rsidRPr="00BA2331" w:rsidRDefault="001B4851" w:rsidP="00771F4E">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17365D64" w:rsidR="001B4851" w:rsidRDefault="001B4851" w:rsidP="00771F4E">
      <w:pPr>
        <w:pStyle w:val="ProductList-Body"/>
        <w:tabs>
          <w:tab w:val="clear" w:pos="158"/>
          <w:tab w:val="left" w:pos="180"/>
        </w:tabs>
        <w:rPr>
          <w:b/>
          <w:color w:val="00188F"/>
        </w:rPr>
      </w:pPr>
    </w:p>
    <w:p w14:paraId="139CDA67" w14:textId="77777777" w:rsidR="00343151" w:rsidRDefault="00343151" w:rsidP="00343151">
      <w:pPr>
        <w:pStyle w:val="ProductList-Body"/>
        <w:rPr>
          <w:b/>
          <w:color w:val="00188F"/>
        </w:rPr>
      </w:pPr>
      <w:r>
        <w:rPr>
          <w:b/>
          <w:color w:val="00188F"/>
        </w:rPr>
        <w:t>Cortana</w:t>
      </w:r>
    </w:p>
    <w:p w14:paraId="037360BD" w14:textId="77777777" w:rsidR="00343151" w:rsidRDefault="00343151" w:rsidP="00343151">
      <w:pPr>
        <w:pStyle w:val="ProductList-Body"/>
        <w:rPr>
          <w:bCs/>
        </w:rPr>
      </w:pPr>
      <w:r>
        <w:rPr>
          <w:bCs/>
        </w:rPr>
        <w:t>Az Office 365-szolgáltatásokba épített Cortana alap platformszolgáltatás bizonyos esetekben megengedi, hogy a felhasználók az Office 365-szolgáltatásokon kívüli Microsoft-szolgáltatásokhoz csatlakozzanak; amennyiben ezt az Ügyfél engedélyezi, azokra a felhasználókra, akik ilyen szolgáltatások használata mellett döntenek, a jelen Online Szolgáltatások Feltételeitől különböző olyan használati feltételek vonatkoznak az ilyen szolgáltatások használatának tekintetében, amelyek szerint a Microsoft az adatkezelő, a termék dokumentációjában foglaltaknak megfelelően.</w:t>
      </w:r>
    </w:p>
    <w:p w14:paraId="0A4BB0B5" w14:textId="77777777" w:rsidR="00D85D6F" w:rsidRDefault="00D85D6F" w:rsidP="00771F4E">
      <w:pPr>
        <w:pStyle w:val="ProductList-Body"/>
        <w:rPr>
          <w:b/>
          <w:color w:val="00188F"/>
        </w:rPr>
      </w:pPr>
    </w:p>
    <w:p w14:paraId="7B5CDA5E" w14:textId="0FB76934" w:rsidR="000122BD" w:rsidRPr="00EB48C9" w:rsidRDefault="000122BD" w:rsidP="00771F4E">
      <w:pPr>
        <w:pStyle w:val="ProductList-Body"/>
        <w:rPr>
          <w:b/>
          <w:color w:val="00188F"/>
        </w:rPr>
      </w:pPr>
      <w:r>
        <w:rPr>
          <w:b/>
          <w:color w:val="00188F"/>
        </w:rPr>
        <w:t>Microsoft Veszélyforrás-szakértők</w:t>
      </w:r>
    </w:p>
    <w:p w14:paraId="2ABF19F0" w14:textId="34323322" w:rsidR="000122BD" w:rsidRDefault="000122BD" w:rsidP="00771F4E">
      <w:pPr>
        <w:pStyle w:val="ProductList-Body"/>
        <w:tabs>
          <w:tab w:val="clear" w:pos="158"/>
          <w:tab w:val="left" w:pos="360"/>
        </w:tabs>
      </w:pPr>
      <w:r>
        <w:t xml:space="preserve">Az Ügyfélnek a Microsoft Veszélyforrás-szakértők – Szakértők igény szerint szolgáltatás keretében nyújtott bármely szolgáltatásra az </w:t>
      </w:r>
      <w:hyperlink w:anchor="Attachment1" w:tooltip="1. melléklet" w:history="1">
        <w:r>
          <w:rPr>
            <w:rStyle w:val="Hyperlink"/>
          </w:rPr>
          <w:t>1. mellékletben</w:t>
        </w:r>
      </w:hyperlink>
      <w:r>
        <w:t xml:space="preserve"> található Szakmai Szolgáltatásokra vonatkozó értesítés vonatkozik.</w:t>
      </w:r>
    </w:p>
    <w:p w14:paraId="0697747F" w14:textId="2BF3CA3F" w:rsidR="000122BD" w:rsidRDefault="000122BD" w:rsidP="00771F4E">
      <w:pPr>
        <w:pStyle w:val="ProductList-Body"/>
        <w:tabs>
          <w:tab w:val="clear" w:pos="158"/>
          <w:tab w:val="left" w:pos="360"/>
        </w:tabs>
      </w:pPr>
    </w:p>
    <w:p w14:paraId="2DFE914C" w14:textId="77777777" w:rsidR="00AF1E06" w:rsidRDefault="00AF1E06" w:rsidP="00AF1E06">
      <w:pPr>
        <w:pStyle w:val="ProductList-ClauseHeading"/>
        <w:keepNext w:val="0"/>
        <w:spacing w:line="218" w:lineRule="auto"/>
      </w:pPr>
      <w:r>
        <w:t>Megfelelőségi végpontszolgáltatások</w:t>
      </w:r>
    </w:p>
    <w:p w14:paraId="1EECA7D4" w14:textId="65BE1C30" w:rsidR="00AF1E06" w:rsidRDefault="00D85D6F" w:rsidP="00AF1E06">
      <w:pPr>
        <w:pStyle w:val="ProductList-Body"/>
        <w:tabs>
          <w:tab w:val="clear" w:pos="158"/>
          <w:tab w:val="left" w:pos="360"/>
        </w:tabs>
      </w:pPr>
      <w:r>
        <w:t>A Belső kockázatkezelés és a Microsoft Információvédelem (a továbbiakban a „Megfelelőségi Szolgáltatások”) olyan végpontszolgáltatásokat is tartalmaznak, amelyek integrálják a Végponthoz készült Microsoft Defender szolgáltatásból származó Ügyféladatokat. Ha az Ügyfél nem rendelkezik érvényes Végponthoz készült Microsoft Defender-előfizetéssel, akkor a Végponthoz készült Microsoft Defender egy példánya automatikusan elérhetővé válik számára a Megfelelőségi Szolgáltatások végpontszolgáltatásainak engedélyezésére korlátozott céllal. Az ilyen végpontszolgáltatások nyújtásának céljából gyűjtött Ügyféladatokra csak a Végponthoz készült Microsoft Defender szolgáltatásra alkalmazandó felételek és DPA-rendelkezések alkalmazandók.</w:t>
      </w:r>
    </w:p>
    <w:p w14:paraId="494C54A6" w14:textId="77777777" w:rsidR="00D85D6F" w:rsidRDefault="00D85D6F" w:rsidP="00AF1E06">
      <w:pPr>
        <w:pStyle w:val="ProductList-Body"/>
        <w:tabs>
          <w:tab w:val="clear" w:pos="158"/>
          <w:tab w:val="left" w:pos="360"/>
        </w:tabs>
      </w:pPr>
    </w:p>
    <w:p w14:paraId="08323F6D" w14:textId="77777777" w:rsidR="00886521" w:rsidRPr="00D67A4B" w:rsidRDefault="00886521" w:rsidP="00771F4E">
      <w:pPr>
        <w:pStyle w:val="ProductList-Body"/>
        <w:rPr>
          <w:b/>
          <w:color w:val="00188F"/>
        </w:rPr>
      </w:pPr>
      <w:r>
        <w:rPr>
          <w:b/>
          <w:color w:val="00188F"/>
        </w:rPr>
        <w:t>Yammer</w:t>
      </w:r>
    </w:p>
    <w:p w14:paraId="0AB7E988" w14:textId="77777777" w:rsidR="00886521" w:rsidRDefault="00886521" w:rsidP="00771F4E">
      <w:pPr>
        <w:pStyle w:val="ProductList-Body"/>
      </w:pPr>
      <w:r>
        <w:t>A Yammert tartalmazó Office 365-szolgáltatások esetében a külső hálózati funkcióval a Yammerbe meghívott Külső Felhasználóknak nem kell Felhasználói SL.</w:t>
      </w:r>
    </w:p>
    <w:bookmarkStart w:id="131" w:name="AudioServices"/>
    <w:p w14:paraId="2EBD414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307A966" w14:textId="77777777" w:rsidR="005333FD" w:rsidRPr="005B193C" w:rsidRDefault="005333FD" w:rsidP="00771F4E">
      <w:pPr>
        <w:pStyle w:val="ProductList-Offering2Heading"/>
        <w:outlineLvl w:val="2"/>
        <w:rPr>
          <w:lang w:val="hu-HU"/>
        </w:rPr>
      </w:pPr>
      <w:r w:rsidRPr="005B193C">
        <w:rPr>
          <w:lang w:val="hu-HU"/>
        </w:rPr>
        <w:tab/>
      </w:r>
      <w:bookmarkStart w:id="132" w:name="_Toc528174078"/>
      <w:bookmarkStart w:id="133" w:name="_Toc57119349"/>
      <w:r w:rsidRPr="005B193C">
        <w:rPr>
          <w:lang w:val="hu-HU"/>
        </w:rPr>
        <w:t>Hangszolgáltatások</w:t>
      </w:r>
      <w:bookmarkEnd w:id="132"/>
      <w:bookmarkEnd w:id="133"/>
    </w:p>
    <w:p w14:paraId="17FA87E5" w14:textId="77777777" w:rsidR="005333FD" w:rsidRDefault="005333FD" w:rsidP="00771F4E">
      <w:pPr>
        <w:pStyle w:val="ProductList-Offering1"/>
        <w:sectPr w:rsidR="005333FD" w:rsidSect="00E275D6">
          <w:footerReference w:type="first" r:id="rId54"/>
          <w:type w:val="continuous"/>
          <w:pgSz w:w="12240" w:h="15840"/>
          <w:pgMar w:top="1440" w:right="720" w:bottom="1440" w:left="720" w:header="720" w:footer="720" w:gutter="0"/>
          <w:cols w:space="720"/>
          <w:titlePg/>
          <w:docGrid w:linePitch="360"/>
        </w:sectPr>
      </w:pPr>
    </w:p>
    <w:bookmarkEnd w:id="131"/>
    <w:p w14:paraId="7CB850AC"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771F4E">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Kommunikációs keret</w:t>
      </w:r>
    </w:p>
    <w:p w14:paraId="24FC3EE5" w14:textId="77777777" w:rsidR="002B56FA" w:rsidRPr="0059513D" w:rsidRDefault="002B56FA" w:rsidP="002B56FA">
      <w:pPr>
        <w:pStyle w:val="ProductList-Body"/>
      </w:pPr>
      <w:r>
        <w:rPr>
          <w:rFonts w:asciiTheme="majorHAnsi" w:hAnsiTheme="majorHAnsi"/>
          <w:sz w:val="16"/>
          <w:szCs w:val="16"/>
        </w:rPr>
        <w:t>Teams Konferencia</w:t>
      </w:r>
    </w:p>
    <w:p w14:paraId="3CD53D6B"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771F4E">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771F4E">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771F4E">
      <w:pPr>
        <w:pStyle w:val="ProductList-Body"/>
        <w:rPr>
          <w:b/>
          <w:color w:val="00188F"/>
        </w:rPr>
      </w:pPr>
      <w:r>
        <w:rPr>
          <w:b/>
          <w:color w:val="00188F"/>
        </w:rPr>
        <w:t>Az Office 365-szolgáltatások Alapvető Funkciói</w:t>
      </w:r>
    </w:p>
    <w:p w14:paraId="4E30A666" w14:textId="0571A21A" w:rsidR="005333FD" w:rsidRPr="00D7478E" w:rsidRDefault="005333FD" w:rsidP="00771F4E">
      <w:pPr>
        <w:pStyle w:val="ProductList-Body"/>
      </w:pPr>
      <w:r>
        <w:t xml:space="preserve">A Skype Vállalati online verzió 2. csomag, illetve a helyébe lépő szolgáltatások a következő </w:t>
      </w:r>
      <w:hyperlink w:anchor="CoreFeaturesforOffice365Services" w:tooltip="Alapvető Funkciókkal" w:history="1">
        <w:r>
          <w:rPr>
            <w:rStyle w:val="Hyperlink"/>
          </w:rPr>
          <w:t>Alapvető Funkciókkal</w:t>
        </w:r>
      </w:hyperlink>
      <w:r>
        <w:t xml:space="preserve"> rendelkeznek:</w:t>
      </w:r>
    </w:p>
    <w:p w14:paraId="38484DFA" w14:textId="77777777" w:rsidR="00343151" w:rsidRDefault="00343151" w:rsidP="00771F4E">
      <w:pPr>
        <w:pStyle w:val="ProductList-Body"/>
        <w:tabs>
          <w:tab w:val="clear" w:pos="158"/>
          <w:tab w:val="left" w:pos="360"/>
        </w:tabs>
        <w:ind w:left="187"/>
        <w:rPr>
          <w:b/>
          <w:color w:val="0072C6"/>
        </w:rPr>
      </w:pPr>
    </w:p>
    <w:p w14:paraId="3B6C75FD" w14:textId="4CA02F6D" w:rsidR="005333FD" w:rsidRPr="00D7478E" w:rsidRDefault="005333FD" w:rsidP="00771F4E">
      <w:pPr>
        <w:pStyle w:val="ProductList-Body"/>
        <w:tabs>
          <w:tab w:val="clear" w:pos="158"/>
          <w:tab w:val="left" w:pos="360"/>
        </w:tabs>
        <w:ind w:left="187"/>
        <w:rPr>
          <w:b/>
          <w:color w:val="0072C6"/>
        </w:rPr>
      </w:pPr>
      <w:r>
        <w:rPr>
          <w:b/>
          <w:color w:val="0072C6"/>
        </w:rPr>
        <w:t>Azonnali üzenetküldés</w:t>
      </w:r>
    </w:p>
    <w:p w14:paraId="4AF74A12" w14:textId="77777777" w:rsidR="005333FD" w:rsidRDefault="005333FD" w:rsidP="00771F4E">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771F4E">
      <w:pPr>
        <w:pStyle w:val="ProductList-Body"/>
        <w:tabs>
          <w:tab w:val="clear" w:pos="158"/>
          <w:tab w:val="left" w:pos="360"/>
        </w:tabs>
        <w:ind w:left="180"/>
      </w:pPr>
    </w:p>
    <w:p w14:paraId="6082A5DC" w14:textId="77777777" w:rsidR="005333FD" w:rsidRPr="00D7478E" w:rsidRDefault="005333FD" w:rsidP="00CA6798">
      <w:pPr>
        <w:pStyle w:val="ProductList-Body"/>
        <w:tabs>
          <w:tab w:val="clear" w:pos="158"/>
          <w:tab w:val="left" w:pos="360"/>
        </w:tabs>
        <w:ind w:left="187"/>
        <w:rPr>
          <w:b/>
          <w:color w:val="0072C6"/>
        </w:rPr>
      </w:pPr>
      <w:r>
        <w:rPr>
          <w:b/>
          <w:color w:val="0072C6"/>
        </w:rPr>
        <w:t>Jelenlét</w:t>
      </w:r>
    </w:p>
    <w:p w14:paraId="0F21D1C0" w14:textId="77777777" w:rsidR="005333FD" w:rsidRDefault="005333FD" w:rsidP="00771F4E">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771F4E">
      <w:pPr>
        <w:pStyle w:val="ProductList-Body"/>
        <w:tabs>
          <w:tab w:val="clear" w:pos="158"/>
          <w:tab w:val="left" w:pos="360"/>
        </w:tabs>
        <w:ind w:left="180"/>
      </w:pPr>
    </w:p>
    <w:p w14:paraId="69A0291C" w14:textId="77777777" w:rsidR="005333FD" w:rsidRPr="00D7478E" w:rsidRDefault="005333FD" w:rsidP="009A1594">
      <w:pPr>
        <w:pStyle w:val="ProductList-Body"/>
        <w:tabs>
          <w:tab w:val="clear" w:pos="158"/>
          <w:tab w:val="left" w:pos="360"/>
        </w:tabs>
        <w:ind w:left="187"/>
        <w:rPr>
          <w:b/>
          <w:color w:val="0072C6"/>
        </w:rPr>
      </w:pPr>
      <w:r>
        <w:rPr>
          <w:b/>
          <w:color w:val="0072C6"/>
        </w:rPr>
        <w:t>Online értekezletek</w:t>
      </w:r>
    </w:p>
    <w:p w14:paraId="405609F6" w14:textId="77777777" w:rsidR="005333FD" w:rsidRDefault="005333FD" w:rsidP="00771F4E">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771F4E">
      <w:pPr>
        <w:pStyle w:val="ProductList-Body"/>
      </w:pPr>
    </w:p>
    <w:p w14:paraId="1E12BCD3" w14:textId="77777777" w:rsidR="005333FD" w:rsidRDefault="005333FD" w:rsidP="00AF1E06">
      <w:pPr>
        <w:pStyle w:val="ProductList-Body"/>
        <w:rPr>
          <w:b/>
          <w:color w:val="00188F"/>
        </w:rPr>
      </w:pPr>
      <w:r>
        <w:rPr>
          <w:b/>
          <w:color w:val="00188F"/>
        </w:rPr>
        <w:t>Értesítések</w:t>
      </w:r>
    </w:p>
    <w:p w14:paraId="4FE29C2E" w14:textId="147FA300" w:rsidR="005333FD" w:rsidRDefault="005333FD" w:rsidP="00771F4E">
      <w:pPr>
        <w:pStyle w:val="ProductList-Body"/>
      </w:pPr>
      <w:r>
        <w:t xml:space="preserve">A H.264/MPEG-4 AVC és/vagy a VC-1 szabványra vonatkozó értesítések (lásd: </w:t>
      </w:r>
      <w:hyperlink w:anchor="Attachment1" w:tooltip="1. függelék" w:history="1">
        <w:r>
          <w:rPr>
            <w:rStyle w:val="Hyperlink"/>
          </w:rPr>
          <w:t>1. függelék</w:t>
        </w:r>
      </w:hyperlink>
      <w:r>
        <w:t>) alkalmazandók.</w:t>
      </w:r>
    </w:p>
    <w:p w14:paraId="438E6D06" w14:textId="77777777" w:rsidR="005333FD" w:rsidRDefault="005333FD" w:rsidP="00771F4E">
      <w:pPr>
        <w:pStyle w:val="ProductList-Body"/>
        <w:tabs>
          <w:tab w:val="clear" w:pos="158"/>
          <w:tab w:val="left" w:pos="360"/>
        </w:tabs>
      </w:pPr>
    </w:p>
    <w:p w14:paraId="49F950A0" w14:textId="77777777" w:rsidR="005333FD" w:rsidRPr="00207B92" w:rsidRDefault="005333FD" w:rsidP="00771F4E">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771F4E">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771F4E">
      <w:pPr>
        <w:pStyle w:val="ProductList-Body"/>
        <w:tabs>
          <w:tab w:val="clear" w:pos="158"/>
          <w:tab w:val="left" w:pos="360"/>
        </w:tabs>
      </w:pPr>
    </w:p>
    <w:p w14:paraId="3F53CA10" w14:textId="77777777" w:rsidR="005333FD" w:rsidRPr="0011540B" w:rsidRDefault="005333FD" w:rsidP="00CA6798">
      <w:pPr>
        <w:pStyle w:val="ProductList-Body"/>
        <w:keepNext/>
        <w:rPr>
          <w:b/>
          <w:color w:val="00188F"/>
        </w:rPr>
      </w:pPr>
      <w:r>
        <w:rPr>
          <w:b/>
          <w:color w:val="00188F"/>
        </w:rPr>
        <w:lastRenderedPageBreak/>
        <w:t>Közös Körzeti Kommunikációs Eszköz</w:t>
      </w:r>
    </w:p>
    <w:p w14:paraId="0C7BA554" w14:textId="331492F5" w:rsidR="005333FD" w:rsidRDefault="002B56FA" w:rsidP="00771F4E">
      <w:pPr>
        <w:pStyle w:val="ProductList-Body"/>
        <w:tabs>
          <w:tab w:val="clear" w:pos="158"/>
          <w:tab w:val="left" w:pos="360"/>
        </w:tabs>
      </w:pPr>
      <w:r w:rsidRPr="006614ED">
        <w:rPr>
          <w:spacing w:val="-2"/>
        </w:rP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Használatú Telefon és Teams Konferencia ajánlatai olyan Eszköz SL licencek, amelyek csak CACD-hez rendelhetők hozzá. Mindegyik CACD licenccel Licencelt Eszközt tetszőleges számú felhasználó érheti el és használhatja</w:t>
      </w:r>
      <w:r w:rsidR="005333FD">
        <w:t>.</w:t>
      </w:r>
    </w:p>
    <w:p w14:paraId="7E822F00" w14:textId="77777777" w:rsidR="005333FD" w:rsidRDefault="005333FD" w:rsidP="00771F4E">
      <w:pPr>
        <w:pStyle w:val="ProductList-Body"/>
        <w:tabs>
          <w:tab w:val="clear" w:pos="158"/>
          <w:tab w:val="left" w:pos="360"/>
        </w:tabs>
      </w:pPr>
    </w:p>
    <w:p w14:paraId="1F3B43C7" w14:textId="77777777" w:rsidR="00A031BB" w:rsidRPr="003619D2" w:rsidRDefault="00A031BB" w:rsidP="00771F4E">
      <w:pPr>
        <w:pStyle w:val="ProductList-Body"/>
        <w:rPr>
          <w:b/>
          <w:color w:val="00188F"/>
        </w:rPr>
      </w:pPr>
      <w:r>
        <w:rPr>
          <w:b/>
          <w:color w:val="00188F"/>
        </w:rPr>
        <w:t>Híváscsomag és Hangkonferencia szolgáltatás (Hívási/Konferenciaszolgáltatás)</w:t>
      </w:r>
    </w:p>
    <w:p w14:paraId="5D2235F2" w14:textId="3FA3E529" w:rsidR="005333FD" w:rsidRDefault="00A031BB" w:rsidP="00771F4E">
      <w:pPr>
        <w:pStyle w:val="ProductList-Body"/>
        <w:tabs>
          <w:tab w:val="clear" w:pos="158"/>
          <w:tab w:val="left" w:pos="360"/>
        </w:tabs>
      </w:pPr>
      <w:r>
        <w:t>Hívási és Konferenciaszolgáltatást az ilyenek adminisztrálására engedéllyel rendelkező Microsoft-Társvállalat vagy más szolgáltató nyújt. A Hívási és a Konferenciaszolgáltatás árképzése tartalmazhatja a felszámítandó adókat és díjakat</w:t>
      </w:r>
      <w:r w:rsidR="005333FD">
        <w:t xml:space="preserve">. A Hívási és a Konferenciaszolgáltatás feltételei országonként eltérőek lehetnek. Az igénybevétellel kapcsolatos összes felszámított adót, díjat és országspecifikus használati feltételt a Mennyiségi Licencprogram </w:t>
      </w:r>
      <w:hyperlink r:id="rId55" w:history="1">
        <w:r w:rsidR="005333FD">
          <w:rPr>
            <w:rStyle w:val="Hyperlink"/>
          </w:rPr>
          <w:t>http://go.microsoft.com/fwlink/?LinkId=690247</w:t>
        </w:r>
      </w:hyperlink>
      <w:r w:rsidR="005333FD">
        <w:t xml:space="preserve"> címen elérhető webhelye ismerteti.</w:t>
      </w:r>
    </w:p>
    <w:p w14:paraId="047C71DD" w14:textId="77777777" w:rsidR="005333FD" w:rsidRDefault="005333FD" w:rsidP="00771F4E">
      <w:pPr>
        <w:pStyle w:val="ProductList-Body"/>
        <w:tabs>
          <w:tab w:val="clear" w:pos="158"/>
          <w:tab w:val="left" w:pos="360"/>
        </w:tabs>
      </w:pPr>
    </w:p>
    <w:p w14:paraId="3528E2CF" w14:textId="77777777" w:rsidR="005333FD" w:rsidRPr="0081293D" w:rsidRDefault="005333FD" w:rsidP="00771F4E">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771F4E">
      <w:pPr>
        <w:pStyle w:val="ProductList-Body"/>
      </w:pPr>
    </w:p>
    <w:p w14:paraId="04B8C114" w14:textId="77777777" w:rsidR="005333FD" w:rsidRPr="003619D2" w:rsidRDefault="005333FD" w:rsidP="00FA5DEE">
      <w:pPr>
        <w:pStyle w:val="ProductList-Body"/>
        <w:ind w:right="360"/>
        <w:rPr>
          <w:b/>
          <w:color w:val="00188F"/>
        </w:rPr>
      </w:pPr>
      <w:r>
        <w:rPr>
          <w:b/>
          <w:color w:val="00188F"/>
        </w:rPr>
        <w:t>A Sürgősségi Szolgáltatásokra vonatkozó fontos információ</w:t>
      </w:r>
    </w:p>
    <w:p w14:paraId="3ED3D86F" w14:textId="34D4D07F" w:rsidR="005333FD" w:rsidRDefault="000B0815" w:rsidP="00771F4E">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r w:rsidR="005333FD">
        <w:t>.</w:t>
      </w:r>
    </w:p>
    <w:p w14:paraId="2D7F13FF" w14:textId="77777777" w:rsidR="006061D8" w:rsidRDefault="0037170A"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7171DBF4" w14:textId="414D1ACD" w:rsidR="000172A8" w:rsidRPr="00FA675D" w:rsidRDefault="000172A8" w:rsidP="00343151">
      <w:pPr>
        <w:pStyle w:val="ProductList-Offering2Heading"/>
        <w:outlineLvl w:val="2"/>
        <w:rPr>
          <w:lang w:val="hu-HU"/>
        </w:rPr>
      </w:pPr>
      <w:r w:rsidRPr="00FA675D">
        <w:rPr>
          <w:lang w:val="hu-HU"/>
        </w:rPr>
        <w:tab/>
      </w:r>
      <w:bookmarkStart w:id="134" w:name="ExchangeOnline"/>
      <w:bookmarkStart w:id="135" w:name="_Toc524436947"/>
      <w:bookmarkStart w:id="136" w:name="_Toc523239319"/>
      <w:bookmarkStart w:id="137" w:name="_Toc57119350"/>
      <w:r w:rsidRPr="00FA675D">
        <w:rPr>
          <w:lang w:val="hu-HU"/>
        </w:rPr>
        <w:t>Exchange Online</w:t>
      </w:r>
      <w:bookmarkEnd w:id="134"/>
      <w:bookmarkEnd w:id="135"/>
      <w:bookmarkEnd w:id="136"/>
      <w:bookmarkEnd w:id="137"/>
    </w:p>
    <w:p w14:paraId="38101CD9" w14:textId="77777777" w:rsidR="000172A8" w:rsidRPr="00C22064" w:rsidRDefault="000172A8" w:rsidP="00771F4E">
      <w:pPr>
        <w:pStyle w:val="ProductList-Offering1"/>
        <w:sectPr w:rsidR="000172A8" w:rsidRPr="00C22064" w:rsidSect="00E275D6">
          <w:footerReference w:type="first" r:id="rId56"/>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Adatveszteség-megelőzés</w:t>
      </w:r>
    </w:p>
    <w:p w14:paraId="40399779" w14:textId="77777777" w:rsidR="00D85D6F" w:rsidRPr="00DC4F88" w:rsidRDefault="00D85D6F" w:rsidP="00D85D6F">
      <w:pPr>
        <w:pStyle w:val="ProductList-Body"/>
      </w:pPr>
      <w:r>
        <w:rPr>
          <w:rFonts w:asciiTheme="majorHAnsi" w:hAnsiTheme="majorHAnsi"/>
          <w:sz w:val="16"/>
          <w:szCs w:val="16"/>
        </w:rPr>
        <w:t>Office 365-höz készült Microsoft Defender</w:t>
      </w:r>
    </w:p>
    <w:p w14:paraId="7A4CBF73" w14:textId="77777777" w:rsidR="000172A8" w:rsidRPr="00C22064" w:rsidRDefault="000172A8" w:rsidP="00771F4E">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771F4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771F4E">
      <w:pPr>
        <w:pStyle w:val="ProductList-Body"/>
      </w:pPr>
      <w:r>
        <w:rPr>
          <w:b/>
          <w:color w:val="00188F"/>
        </w:rPr>
        <w:t>Az Office 365-szolgáltatások Alapvető Funkciói – Exchange Online</w:t>
      </w:r>
    </w:p>
    <w:p w14:paraId="029F6D7B" w14:textId="1736559A" w:rsidR="001A19E0" w:rsidRPr="00690C65" w:rsidRDefault="001A19E0" w:rsidP="00771F4E">
      <w:pPr>
        <w:pStyle w:val="ProductList-Body"/>
      </w:pPr>
      <w:r>
        <w:t xml:space="preserve">Az Exchange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09433470" w14:textId="77777777" w:rsidR="00B41ABF" w:rsidRDefault="00B41ABF" w:rsidP="0078699E">
      <w:pPr>
        <w:pStyle w:val="ProductList-Body"/>
        <w:ind w:left="158"/>
        <w:rPr>
          <w:b/>
          <w:color w:val="0072C6"/>
        </w:rPr>
      </w:pPr>
    </w:p>
    <w:p w14:paraId="1211BEB5" w14:textId="37671952" w:rsidR="001A19E0" w:rsidRPr="00690C65" w:rsidRDefault="001A19E0" w:rsidP="0078699E">
      <w:pPr>
        <w:pStyle w:val="ProductList-Body"/>
        <w:ind w:left="158"/>
      </w:pPr>
      <w:r>
        <w:rPr>
          <w:b/>
          <w:color w:val="0072C6"/>
        </w:rPr>
        <w:t>E-mailek</w:t>
      </w:r>
    </w:p>
    <w:p w14:paraId="3937A9A0" w14:textId="4DCDD39C" w:rsidR="001A19E0" w:rsidRPr="00690C65" w:rsidRDefault="001A19E0" w:rsidP="00771F4E">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771F4E">
      <w:pPr>
        <w:pStyle w:val="ProductList-Body"/>
        <w:ind w:left="180"/>
      </w:pPr>
    </w:p>
    <w:p w14:paraId="53900BEE" w14:textId="77777777" w:rsidR="001A19E0" w:rsidRPr="00690C65" w:rsidRDefault="001A19E0" w:rsidP="00771F4E">
      <w:pPr>
        <w:pStyle w:val="ProductList-Body"/>
        <w:ind w:left="187"/>
      </w:pPr>
      <w:r>
        <w:rPr>
          <w:b/>
          <w:color w:val="0072C6"/>
        </w:rPr>
        <w:t>Mobil- és webböngészők elérése</w:t>
      </w:r>
    </w:p>
    <w:p w14:paraId="277343D5" w14:textId="1C1D7BA1" w:rsidR="001A19E0" w:rsidRPr="00690C65" w:rsidRDefault="001A19E0" w:rsidP="00771F4E">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3AB12F47" w14:textId="77777777" w:rsidR="00CA6798" w:rsidRDefault="00CA6798" w:rsidP="00771F4E">
      <w:pPr>
        <w:pStyle w:val="ProductList-Body"/>
        <w:ind w:left="180"/>
        <w:rPr>
          <w:b/>
          <w:color w:val="0072C6"/>
        </w:rPr>
      </w:pPr>
    </w:p>
    <w:p w14:paraId="05B168D9" w14:textId="1B7A3788" w:rsidR="001A19E0" w:rsidRPr="00690C65" w:rsidRDefault="001A19E0" w:rsidP="00771F4E">
      <w:pPr>
        <w:pStyle w:val="ProductList-Body"/>
        <w:ind w:left="180"/>
      </w:pPr>
      <w:r>
        <w:rPr>
          <w:b/>
          <w:color w:val="0072C6"/>
        </w:rPr>
        <w:t>Adatmegőrzési irányelvek</w:t>
      </w:r>
    </w:p>
    <w:p w14:paraId="0BFE11A8" w14:textId="021008B4" w:rsidR="001A19E0" w:rsidRPr="00690C65" w:rsidRDefault="001A19E0" w:rsidP="00771F4E">
      <w:pPr>
        <w:pStyle w:val="ProductList-Body"/>
        <w:ind w:left="180"/>
      </w:pPr>
      <w:r>
        <w:t>Az Ügyfél e-mail üzenetekre vonatkozó archiválási és adatmegőrzési irányelveket alakíthat ki.</w:t>
      </w:r>
    </w:p>
    <w:p w14:paraId="62F76152" w14:textId="77777777" w:rsidR="000B4C7C" w:rsidRDefault="000B4C7C" w:rsidP="00343151">
      <w:pPr>
        <w:pStyle w:val="ProductList-Body"/>
        <w:ind w:left="158"/>
        <w:rPr>
          <w:b/>
          <w:color w:val="0072C6"/>
        </w:rPr>
      </w:pPr>
    </w:p>
    <w:p w14:paraId="42B509D2" w14:textId="58E84DA4" w:rsidR="001A19E0" w:rsidRPr="00690C65" w:rsidRDefault="001A19E0" w:rsidP="00343151">
      <w:pPr>
        <w:pStyle w:val="ProductList-Body"/>
        <w:ind w:left="158"/>
      </w:pPr>
      <w:r>
        <w:rPr>
          <w:b/>
          <w:color w:val="0072C6"/>
        </w:rPr>
        <w:t>Törölt elem és postaláda visszaállítása</w:t>
      </w:r>
    </w:p>
    <w:p w14:paraId="25D20ED3" w14:textId="77777777" w:rsidR="0089404E" w:rsidRPr="0044514B" w:rsidRDefault="0089404E" w:rsidP="00771F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771F4E">
      <w:pPr>
        <w:pStyle w:val="ProductList-Body"/>
        <w:ind w:left="180"/>
      </w:pPr>
    </w:p>
    <w:p w14:paraId="4FCE47EA" w14:textId="77777777" w:rsidR="001A19E0" w:rsidRPr="00690C65" w:rsidRDefault="001A19E0" w:rsidP="00771F4E">
      <w:pPr>
        <w:pStyle w:val="ProductList-Body"/>
        <w:ind w:left="187"/>
      </w:pPr>
      <w:r>
        <w:rPr>
          <w:b/>
          <w:color w:val="0072C6"/>
        </w:rPr>
        <w:t>Több postaládára kiterjedő keresés</w:t>
      </w:r>
    </w:p>
    <w:p w14:paraId="442DBA42" w14:textId="37A9B852" w:rsidR="001A19E0" w:rsidRPr="00690C65" w:rsidRDefault="001A19E0" w:rsidP="00771F4E">
      <w:pPr>
        <w:pStyle w:val="ProductList-Body"/>
        <w:ind w:left="180"/>
      </w:pPr>
      <w:r>
        <w:t>Az Ügyfél a szervezetén belüli több postaláda tartalmára kiterjedően is végre tud hajtani keresést.</w:t>
      </w:r>
    </w:p>
    <w:p w14:paraId="6D60AB6B" w14:textId="77777777" w:rsidR="001A19E0" w:rsidRPr="00690C65" w:rsidRDefault="001A19E0" w:rsidP="00771F4E">
      <w:pPr>
        <w:pStyle w:val="ProductList-Body"/>
        <w:ind w:left="180"/>
      </w:pPr>
    </w:p>
    <w:p w14:paraId="3467D71C" w14:textId="77777777" w:rsidR="001A19E0" w:rsidRPr="00690C65" w:rsidRDefault="001A19E0" w:rsidP="00771F4E">
      <w:pPr>
        <w:pStyle w:val="ProductList-Body"/>
        <w:ind w:left="187"/>
      </w:pPr>
      <w:r>
        <w:rPr>
          <w:b/>
          <w:color w:val="0072C6"/>
        </w:rPr>
        <w:t>Naptár</w:t>
      </w:r>
    </w:p>
    <w:p w14:paraId="294F5C1B" w14:textId="0EB42AC3" w:rsidR="001A19E0" w:rsidRPr="00690C65" w:rsidRDefault="001A19E0" w:rsidP="00771F4E">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771F4E">
      <w:pPr>
        <w:pStyle w:val="ProductList-Body"/>
        <w:ind w:left="180"/>
      </w:pPr>
    </w:p>
    <w:p w14:paraId="12646D9A" w14:textId="77777777" w:rsidR="001A19E0" w:rsidRPr="00690C65" w:rsidRDefault="001A19E0" w:rsidP="00771F4E">
      <w:pPr>
        <w:pStyle w:val="ProductList-Body"/>
        <w:ind w:left="187"/>
      </w:pPr>
      <w:r>
        <w:rPr>
          <w:b/>
          <w:color w:val="0072C6"/>
        </w:rPr>
        <w:t>Névjegyek</w:t>
      </w:r>
    </w:p>
    <w:p w14:paraId="648D4163" w14:textId="31CD581B" w:rsidR="001A19E0" w:rsidRPr="00690C65" w:rsidRDefault="001A19E0" w:rsidP="00771F4E">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771F4E">
      <w:pPr>
        <w:pStyle w:val="ProductList-Body"/>
      </w:pPr>
    </w:p>
    <w:p w14:paraId="6B6C75C8" w14:textId="47017AF8" w:rsidR="00DC0A1F" w:rsidRPr="00690C65" w:rsidRDefault="00DC0A1F" w:rsidP="00771F4E">
      <w:pPr>
        <w:pStyle w:val="ProductList-Body"/>
      </w:pPr>
      <w:r>
        <w:rPr>
          <w:b/>
          <w:color w:val="00188F"/>
        </w:rPr>
        <w:t>Az Office 365-szolgáltatások Alapvető Funkciói – Exchange Online Archiválás</w:t>
      </w:r>
    </w:p>
    <w:p w14:paraId="3AEF57B1" w14:textId="10100B6C" w:rsidR="00DC0A1F" w:rsidRPr="00690C65" w:rsidRDefault="00DC0A1F" w:rsidP="00771F4E">
      <w:pPr>
        <w:pStyle w:val="ProductList-Body"/>
      </w:pPr>
      <w:r>
        <w:t xml:space="preserve">Az Exchange Online Archiválás,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6E3E608" w14:textId="77777777" w:rsidR="00343151" w:rsidRDefault="00343151" w:rsidP="0078699E">
      <w:pPr>
        <w:pStyle w:val="ProductList-Body"/>
        <w:ind w:left="158"/>
        <w:rPr>
          <w:b/>
          <w:color w:val="0072C6"/>
        </w:rPr>
      </w:pPr>
    </w:p>
    <w:p w14:paraId="40C43371" w14:textId="52AECC63" w:rsidR="00ED50E6" w:rsidRPr="00690C65" w:rsidRDefault="001A19E0" w:rsidP="0078699E">
      <w:pPr>
        <w:pStyle w:val="ProductList-Body"/>
        <w:ind w:left="158"/>
      </w:pPr>
      <w:r>
        <w:rPr>
          <w:b/>
          <w:color w:val="0072C6"/>
        </w:rPr>
        <w:t>Tárolás</w:t>
      </w:r>
    </w:p>
    <w:p w14:paraId="4D3B73EF" w14:textId="41F65D4D" w:rsidR="001A19E0" w:rsidRPr="00690C65" w:rsidRDefault="001A19E0" w:rsidP="00771F4E">
      <w:pPr>
        <w:pStyle w:val="ProductList-Body"/>
        <w:ind w:left="180"/>
      </w:pPr>
      <w:r>
        <w:t>Az Ügyfél meg tudja engedni egy végfelhasználónak, hogy az tárolja az e-mail üzeneteket.</w:t>
      </w:r>
    </w:p>
    <w:p w14:paraId="20F27813" w14:textId="77777777" w:rsidR="00ED50E6" w:rsidRPr="00690C65" w:rsidRDefault="00ED50E6" w:rsidP="00771F4E">
      <w:pPr>
        <w:pStyle w:val="ProductList-Body"/>
        <w:ind w:left="180"/>
      </w:pPr>
    </w:p>
    <w:p w14:paraId="0586DAE4" w14:textId="77777777" w:rsidR="00ED50E6" w:rsidRPr="00690C65" w:rsidRDefault="001A19E0" w:rsidP="00771F4E">
      <w:pPr>
        <w:pStyle w:val="ProductList-Body"/>
        <w:ind w:left="187"/>
      </w:pPr>
      <w:r>
        <w:rPr>
          <w:b/>
          <w:color w:val="0072C6"/>
        </w:rPr>
        <w:t>Adatmegőrzési irányelvek</w:t>
      </w:r>
    </w:p>
    <w:p w14:paraId="7CDB87D7" w14:textId="21882356" w:rsidR="001A19E0" w:rsidRPr="00690C65" w:rsidRDefault="001A19E0" w:rsidP="00771F4E">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771F4E">
      <w:pPr>
        <w:pStyle w:val="ProductList-Body"/>
        <w:ind w:left="180"/>
      </w:pPr>
    </w:p>
    <w:p w14:paraId="53518FF9" w14:textId="77777777" w:rsidR="00ED50E6" w:rsidRPr="00690C65" w:rsidRDefault="001A19E0" w:rsidP="00771F4E">
      <w:pPr>
        <w:pStyle w:val="ProductList-Body"/>
        <w:ind w:left="187"/>
      </w:pPr>
      <w:r>
        <w:rPr>
          <w:b/>
          <w:color w:val="0072C6"/>
        </w:rPr>
        <w:t>Törölt elem és postaláda visszaállítása</w:t>
      </w:r>
    </w:p>
    <w:p w14:paraId="0CF73227" w14:textId="7B0D2157" w:rsidR="001A19E0" w:rsidRPr="00690C65" w:rsidRDefault="001A19E0" w:rsidP="00771F4E">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771F4E">
      <w:pPr>
        <w:pStyle w:val="ProductList-Body"/>
        <w:ind w:left="180"/>
      </w:pPr>
    </w:p>
    <w:p w14:paraId="32403BAC" w14:textId="77777777" w:rsidR="00ED50E6" w:rsidRPr="00690C65" w:rsidRDefault="001A19E0" w:rsidP="00771F4E">
      <w:pPr>
        <w:pStyle w:val="ProductList-Body"/>
        <w:ind w:left="187"/>
      </w:pPr>
      <w:r>
        <w:rPr>
          <w:b/>
          <w:color w:val="0072C6"/>
        </w:rPr>
        <w:t>Több postaládára kiterjedő keresés</w:t>
      </w:r>
    </w:p>
    <w:p w14:paraId="024BBD24" w14:textId="653E014F" w:rsidR="001A19E0" w:rsidRPr="00690C65" w:rsidRDefault="001A19E0" w:rsidP="00771F4E">
      <w:pPr>
        <w:pStyle w:val="ProductList-Body"/>
        <w:ind w:left="180"/>
      </w:pPr>
      <w:r>
        <w:t>Az Ügyfél a szervezetén belüli több postaláda tartalmára kiterjedően is végre tud hajtani keresést.</w:t>
      </w:r>
    </w:p>
    <w:p w14:paraId="2351983F" w14:textId="77777777" w:rsidR="00ED50E6" w:rsidRPr="00690C65" w:rsidRDefault="00ED50E6" w:rsidP="00771F4E">
      <w:pPr>
        <w:pStyle w:val="ProductList-Body"/>
        <w:ind w:left="180"/>
      </w:pPr>
    </w:p>
    <w:p w14:paraId="448BE475" w14:textId="77777777" w:rsidR="00ED50E6" w:rsidRPr="00690C65" w:rsidRDefault="001A19E0" w:rsidP="00771F4E">
      <w:pPr>
        <w:pStyle w:val="ProductList-Body"/>
        <w:ind w:left="187"/>
      </w:pPr>
      <w:r>
        <w:rPr>
          <w:b/>
          <w:color w:val="0072C6"/>
        </w:rPr>
        <w:t>Jogszerű adatvisszatartás</w:t>
      </w:r>
    </w:p>
    <w:p w14:paraId="2EA3BFAF" w14:textId="45C83957" w:rsidR="001A19E0" w:rsidRPr="00690C65" w:rsidRDefault="001A19E0" w:rsidP="00771F4E">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771F4E">
      <w:pPr>
        <w:pStyle w:val="ProductList-Body"/>
      </w:pPr>
    </w:p>
    <w:p w14:paraId="4ACEA0A4" w14:textId="60DB9570" w:rsidR="006523C8" w:rsidRPr="00690C65" w:rsidRDefault="006523C8" w:rsidP="00771F4E">
      <w:pPr>
        <w:pStyle w:val="ProductList-Body"/>
        <w:ind w:left="180"/>
      </w:pPr>
      <w:r>
        <w:rPr>
          <w:b/>
          <w:color w:val="0072C6"/>
        </w:rPr>
        <w:t>Archiválás</w:t>
      </w:r>
    </w:p>
    <w:p w14:paraId="73F5962E" w14:textId="77777777" w:rsidR="006523C8" w:rsidRPr="00690C65" w:rsidRDefault="006523C8" w:rsidP="00771F4E">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771F4E">
      <w:pPr>
        <w:pStyle w:val="ProductList-Body"/>
        <w:ind w:left="180"/>
      </w:pPr>
    </w:p>
    <w:p w14:paraId="2B0BFA2B" w14:textId="6300D19C" w:rsidR="006523C8" w:rsidRPr="00690C65" w:rsidRDefault="006523C8" w:rsidP="00771F4E">
      <w:pPr>
        <w:pStyle w:val="ProductList-Body"/>
        <w:ind w:left="180"/>
      </w:pPr>
      <w:r>
        <w:rPr>
          <w:b/>
          <w:color w:val="0072C6"/>
        </w:rPr>
        <w:t>Exchange Server archiválása:</w:t>
      </w:r>
    </w:p>
    <w:p w14:paraId="05891E4A" w14:textId="2817688F" w:rsidR="006523C8" w:rsidRPr="00690C65" w:rsidRDefault="006523C8" w:rsidP="00771F4E">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771F4E">
      <w:pPr>
        <w:pStyle w:val="ProductList-Body"/>
        <w:ind w:left="180"/>
      </w:pPr>
    </w:p>
    <w:p w14:paraId="543BB330" w14:textId="77777777" w:rsidR="00622882" w:rsidRDefault="00622882" w:rsidP="00771F4E">
      <w:pPr>
        <w:pStyle w:val="ProductList-ClauseHeading"/>
        <w:keepNext w:val="0"/>
      </w:pPr>
      <w:r>
        <w:t>Okostelefon- és táblagép-eszközök</w:t>
      </w:r>
    </w:p>
    <w:p w14:paraId="46779EDA" w14:textId="7D31C897" w:rsidR="009215D6" w:rsidRPr="003A1DB6" w:rsidRDefault="00875A4B" w:rsidP="00771F4E">
      <w:pPr>
        <w:pStyle w:val="ProductList-Body"/>
        <w:tabs>
          <w:tab w:val="clear" w:pos="158"/>
          <w:tab w:val="left" w:pos="270"/>
        </w:tabs>
      </w:pPr>
      <w:r>
        <w:t xml:space="preserve">Minden olyan felhasználó, akihez az Ügyfél Exchange Online Felhasználói SL licencet rendel, (i) kereskedelmi célokra használhatja a mobileszközökön futtatható Microsoft Outlook szolgáltatást és (ii) legfeljebb öt okostelefonon és öt táblagépen bejelentkezhet a Microsoft Outlook szolgáltatásba munkahelyi vagy iskolai fiókjával. </w:t>
      </w:r>
      <w:r>
        <w:rPr>
          <w:rFonts w:ascii="Calibri" w:eastAsia="Calibri" w:hAnsi="Calibri" w:cs="Arial"/>
        </w:rPr>
        <w:t>A Microsoft Outlookra az M 365 Mobilalkalmazásokra alkalmazandó Szolgáltatásspecifikus Feltételek is vonatkoznak</w:t>
      </w:r>
      <w:r w:rsidR="009215D6">
        <w:t xml:space="preserve">. </w:t>
      </w:r>
    </w:p>
    <w:p w14:paraId="1FC1A84C" w14:textId="77777777" w:rsidR="009215D6" w:rsidRDefault="009215D6" w:rsidP="00771F4E">
      <w:pPr>
        <w:pStyle w:val="ProductList-Body"/>
        <w:tabs>
          <w:tab w:val="clear" w:pos="158"/>
          <w:tab w:val="left" w:pos="270"/>
        </w:tabs>
        <w:rPr>
          <w:b/>
          <w:color w:val="00188F"/>
        </w:rPr>
      </w:pPr>
    </w:p>
    <w:p w14:paraId="6F4D5951" w14:textId="0C5E7BD7" w:rsidR="006523C8" w:rsidRPr="00690C65" w:rsidRDefault="006523C8" w:rsidP="00771F4E">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771F4E">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57" w:history="1">
        <w:r>
          <w:rPr>
            <w:rStyle w:val="Hyperlink"/>
          </w:rPr>
          <w:t>http://go.microsoft.com/?linkid=9839206</w:t>
        </w:r>
      </w:hyperlink>
      <w:r w:rsidRPr="007E1E14">
        <w:t xml:space="preserve"> webhelyen található</w:t>
      </w:r>
      <w:r w:rsidRPr="00386E97">
        <w:t>.</w:t>
      </w:r>
    </w:p>
    <w:p w14:paraId="667B4796" w14:textId="77777777" w:rsidR="00875A4B" w:rsidRDefault="00875A4B" w:rsidP="009A1594">
      <w:pPr>
        <w:pStyle w:val="ProductList-Body"/>
        <w:tabs>
          <w:tab w:val="clear" w:pos="158"/>
          <w:tab w:val="left" w:pos="180"/>
        </w:tabs>
        <w:rPr>
          <w:b/>
          <w:color w:val="00188F"/>
        </w:rPr>
      </w:pPr>
    </w:p>
    <w:p w14:paraId="1643D562" w14:textId="300FBABA" w:rsidR="00B82CB5" w:rsidRPr="00017A5A" w:rsidRDefault="00B82CB5" w:rsidP="009A1594">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771F4E">
      <w:pPr>
        <w:pStyle w:val="ProductList-Body"/>
      </w:pPr>
      <w:r>
        <w:t>Ha az Ügyfél Eszközönként vásárolt licencet az Office 365 Adatveszteség-megelőzéshez, a Licencelt Eszköz összes felhasználója licenccel rendelkezik az Online Szolgáltatáshoz.</w:t>
      </w:r>
      <w:bookmarkStart w:id="138" w:name="_Hlk486589626"/>
    </w:p>
    <w:bookmarkEnd w:id="138"/>
    <w:p w14:paraId="74206182" w14:textId="77777777" w:rsidR="00E73CA4" w:rsidRDefault="00E73CA4" w:rsidP="00771F4E">
      <w:pPr>
        <w:pStyle w:val="ProductList-Body"/>
        <w:tabs>
          <w:tab w:val="clear" w:pos="158"/>
          <w:tab w:val="left" w:pos="180"/>
        </w:tabs>
      </w:pPr>
    </w:p>
    <w:p w14:paraId="6BBA33D5" w14:textId="07351E23" w:rsidR="00E73CA4" w:rsidRPr="00525136" w:rsidRDefault="00E73CA4" w:rsidP="00AF1E06">
      <w:pPr>
        <w:pStyle w:val="ProductList-Body"/>
        <w:rPr>
          <w:b/>
          <w:color w:val="00188F"/>
        </w:rPr>
      </w:pPr>
      <w:bookmarkStart w:id="139" w:name="_Toc423959249"/>
      <w:r w:rsidRPr="00525136">
        <w:rPr>
          <w:b/>
          <w:color w:val="00188F"/>
        </w:rPr>
        <w:t>Szolgáltatási Szint Megállapodás</w:t>
      </w:r>
      <w:bookmarkEnd w:id="139"/>
    </w:p>
    <w:p w14:paraId="0084F0CE" w14:textId="6C68551A" w:rsidR="003E6627" w:rsidRDefault="00D85D6F" w:rsidP="00AF1E06">
      <w:pPr>
        <w:pStyle w:val="ProductList-Body"/>
        <w:tabs>
          <w:tab w:val="clear" w:pos="158"/>
          <w:tab w:val="left" w:pos="180"/>
        </w:tabs>
      </w:pPr>
      <w:r>
        <w:t>Az Office 365-höz készült Microsoft Defender szolgáltatáshoz nem tartozik SLA</w:t>
      </w:r>
      <w:r w:rsidR="003E6627">
        <w:t>.</w:t>
      </w:r>
    </w:p>
    <w:bookmarkStart w:id="140" w:name="O365Applications"/>
    <w:p w14:paraId="7F2EDC20"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6C537742" w14:textId="77777777" w:rsidR="007E7EBE" w:rsidRDefault="007E7EBE" w:rsidP="00CA6798">
      <w:pPr>
        <w:pStyle w:val="ProductList-Offering2Heading"/>
        <w:keepNext/>
        <w:outlineLvl w:val="2"/>
      </w:pPr>
      <w:r w:rsidRPr="005B193C">
        <w:rPr>
          <w:lang w:val="hu-HU"/>
        </w:rPr>
        <w:lastRenderedPageBreak/>
        <w:tab/>
      </w:r>
      <w:bookmarkStart w:id="141" w:name="_Toc57119351"/>
      <w:r>
        <w:t>Microsoft Stream</w:t>
      </w:r>
      <w:bookmarkEnd w:id="141"/>
    </w:p>
    <w:p w14:paraId="59131D4E" w14:textId="77777777" w:rsidR="007E7EBE" w:rsidRDefault="007E7EBE" w:rsidP="00CA6798">
      <w:pPr>
        <w:pStyle w:val="ProductList-Body"/>
        <w:keepNext/>
        <w:tabs>
          <w:tab w:val="clear" w:pos="158"/>
          <w:tab w:val="left" w:pos="360"/>
        </w:tabs>
        <w:rPr>
          <w:b/>
          <w:color w:val="00188F"/>
        </w:rPr>
      </w:pPr>
      <w:r>
        <w:rPr>
          <w:b/>
          <w:color w:val="00188F"/>
        </w:rPr>
        <w:t>Értesítések</w:t>
      </w:r>
    </w:p>
    <w:p w14:paraId="4D581CC4" w14:textId="77777777" w:rsidR="007E7EBE" w:rsidRDefault="007E7EBE" w:rsidP="007E7EBE">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hyperlink w:anchor="Attachment1" w:tooltip="1. melléklet" w:history="1">
        <w:r>
          <w:rPr>
            <w:rStyle w:val="Hyperlink"/>
          </w:rPr>
          <w:t>1. melléklet</w:t>
        </w:r>
      </w:hyperlink>
      <w:r>
        <w:t>) alkalmazandók.</w:t>
      </w:r>
    </w:p>
    <w:p w14:paraId="48546677" w14:textId="77777777" w:rsidR="007E7EBE" w:rsidRDefault="007E7EBE" w:rsidP="007E7EBE">
      <w:pPr>
        <w:pStyle w:val="ProductList-Body"/>
      </w:pPr>
    </w:p>
    <w:p w14:paraId="68EBC635" w14:textId="77777777" w:rsidR="007E7EBE" w:rsidRDefault="007E7EBE" w:rsidP="007E7EBE">
      <w:pPr>
        <w:pStyle w:val="ProductList-Body"/>
        <w:tabs>
          <w:tab w:val="clear" w:pos="158"/>
          <w:tab w:val="left" w:pos="360"/>
        </w:tabs>
        <w:rPr>
          <w:b/>
          <w:color w:val="00188F"/>
        </w:rPr>
      </w:pPr>
      <w:r>
        <w:rPr>
          <w:b/>
          <w:color w:val="00188F"/>
        </w:rPr>
        <w:t>Stream-beli Élő Események</w:t>
      </w:r>
    </w:p>
    <w:p w14:paraId="381FDD6F" w14:textId="77777777" w:rsidR="007E7EBE" w:rsidRDefault="007E7EBE" w:rsidP="007E7EBE">
      <w:pPr>
        <w:pStyle w:val="ProductList-Body"/>
      </w:pPr>
      <w:r>
        <w:t>A Stream-beli Élő Eseményekre a következők érvényesek:</w:t>
      </w:r>
    </w:p>
    <w:p w14:paraId="397EC0AB" w14:textId="77777777" w:rsidR="007E7EBE" w:rsidRDefault="007E7EBE" w:rsidP="007E7EBE">
      <w:pPr>
        <w:pStyle w:val="ProductList-Bullet"/>
        <w:numPr>
          <w:ilvl w:val="0"/>
          <w:numId w:val="11"/>
        </w:numPr>
      </w:pPr>
      <w:r>
        <w:t>a Stream-beli Élő Események hossza nem haladhatja meg a négy (4) órát;</w:t>
      </w:r>
    </w:p>
    <w:p w14:paraId="4EB235B0" w14:textId="77777777" w:rsidR="007E7EBE" w:rsidRDefault="007E7EBE" w:rsidP="007E7EBE">
      <w:pPr>
        <w:pStyle w:val="ProductList-Bullet"/>
        <w:numPr>
          <w:ilvl w:val="0"/>
          <w:numId w:val="11"/>
        </w:numPr>
      </w:pPr>
      <w:r>
        <w:t>a Stream-beli Élő Események résztvevőinek száma nem haladhatja meg a 10 000-et; és</w:t>
      </w:r>
    </w:p>
    <w:p w14:paraId="25C28B6A" w14:textId="77777777" w:rsidR="007E7EBE" w:rsidRDefault="007E7EBE" w:rsidP="007E7EBE">
      <w:pPr>
        <w:pStyle w:val="ProductList-Bullet"/>
        <w:numPr>
          <w:ilvl w:val="0"/>
          <w:numId w:val="11"/>
        </w:numPr>
      </w:pPr>
      <w:r>
        <w:t>a Stream-beli Élő Események száma minden egyes időpontban ügyfelenként tizenötre (15) korlátozott.</w:t>
      </w:r>
    </w:p>
    <w:p w14:paraId="336B1941" w14:textId="77777777" w:rsidR="007E7EBE" w:rsidRDefault="0037170A" w:rsidP="007E7EBE">
      <w:pPr>
        <w:pStyle w:val="ProductList-Body"/>
        <w:shd w:val="clear" w:color="auto" w:fill="A6A6A6" w:themeFill="background1" w:themeFillShade="A6"/>
        <w:spacing w:before="120" w:after="240"/>
        <w:jc w:val="right"/>
      </w:pPr>
      <w:hyperlink w:anchor="TableofContents" w:tooltip="Tartalomjegyzék" w:history="1">
        <w:r w:rsidR="007E7EBE">
          <w:rPr>
            <w:rStyle w:val="Hyperlink"/>
            <w:sz w:val="16"/>
            <w:szCs w:val="16"/>
          </w:rPr>
          <w:t>Tartalomjegyzék</w:t>
        </w:r>
      </w:hyperlink>
      <w:r w:rsidR="007E7EBE">
        <w:rPr>
          <w:sz w:val="16"/>
          <w:szCs w:val="16"/>
        </w:rPr>
        <w:t xml:space="preserve"> / </w:t>
      </w:r>
      <w:hyperlink w:anchor="GeneralTerms" w:tooltip="Általános feltételek" w:history="1">
        <w:r w:rsidR="007E7EBE">
          <w:rPr>
            <w:rStyle w:val="Hyperlink"/>
            <w:sz w:val="16"/>
            <w:szCs w:val="16"/>
          </w:rPr>
          <w:t>Általános feltételek</w:t>
        </w:r>
      </w:hyperlink>
    </w:p>
    <w:p w14:paraId="372EE0FA" w14:textId="0DC1C6E2" w:rsidR="00343151" w:rsidRDefault="00343151" w:rsidP="00343151">
      <w:pPr>
        <w:pStyle w:val="ProductList-Offering2Heading"/>
        <w:outlineLvl w:val="2"/>
      </w:pPr>
      <w:r w:rsidRPr="00FA675D">
        <w:rPr>
          <w:lang w:val="hu-HU"/>
        </w:rPr>
        <w:tab/>
      </w:r>
      <w:bookmarkStart w:id="142" w:name="_Toc57119352"/>
      <w:r>
        <w:t>Microsoft Teams</w:t>
      </w:r>
      <w:bookmarkEnd w:id="142"/>
    </w:p>
    <w:p w14:paraId="1C799B3B" w14:textId="77777777" w:rsidR="00343151" w:rsidRDefault="00343151" w:rsidP="00343151">
      <w:pPr>
        <w:pStyle w:val="ProductList-Body"/>
        <w:tabs>
          <w:tab w:val="clear" w:pos="158"/>
          <w:tab w:val="left" w:pos="360"/>
        </w:tabs>
        <w:rPr>
          <w:b/>
          <w:color w:val="00188F"/>
        </w:rPr>
      </w:pPr>
      <w:r>
        <w:rPr>
          <w:b/>
          <w:color w:val="00188F"/>
        </w:rPr>
        <w:t>Értesítések</w:t>
      </w:r>
    </w:p>
    <w:p w14:paraId="0044FA0F" w14:textId="77777777" w:rsidR="00343151" w:rsidRDefault="00343151" w:rsidP="00343151">
      <w:pPr>
        <w:pStyle w:val="ProductList-Body"/>
      </w:pPr>
      <w:r>
        <w:t xml:space="preserve">A Microsoft Teams csevegő munkaterületet tartalmazó összes Office 365-szolgáltatásra az </w:t>
      </w:r>
      <w:hyperlink r:id="rId58" w:anchor="Attachment1" w:tooltip="1. melléklet" w:history="1">
        <w:r>
          <w:rPr>
            <w:rStyle w:val="Hyperlink"/>
          </w:rPr>
          <w:t>1. mellékletben</w:t>
        </w:r>
      </w:hyperlink>
      <w:r>
        <w:t xml:space="preserve"> található H.264/MPEG-4 AVC-re vonatkozó értesítés alkalmazandó.</w:t>
      </w:r>
    </w:p>
    <w:p w14:paraId="1417007C" w14:textId="77777777" w:rsidR="00FA5DEE" w:rsidRDefault="00FA5DEE" w:rsidP="00343151">
      <w:pPr>
        <w:pStyle w:val="ProductList-Body"/>
        <w:tabs>
          <w:tab w:val="clear" w:pos="158"/>
          <w:tab w:val="left" w:pos="360"/>
        </w:tabs>
        <w:rPr>
          <w:b/>
          <w:color w:val="00188F"/>
        </w:rPr>
      </w:pPr>
    </w:p>
    <w:p w14:paraId="4E9B1CE9" w14:textId="0DD734F3" w:rsidR="00343151" w:rsidRDefault="00343151" w:rsidP="00343151">
      <w:pPr>
        <w:pStyle w:val="ProductList-Body"/>
        <w:tabs>
          <w:tab w:val="clear" w:pos="158"/>
          <w:tab w:val="left" w:pos="360"/>
        </w:tabs>
        <w:rPr>
          <w:b/>
          <w:color w:val="00188F"/>
        </w:rPr>
      </w:pPr>
      <w:r>
        <w:rPr>
          <w:b/>
          <w:color w:val="00188F"/>
        </w:rPr>
        <w:t>Egészségügyi szektorbeli ügyfelek</w:t>
      </w:r>
    </w:p>
    <w:p w14:paraId="2FB0FA86" w14:textId="77777777" w:rsidR="00343151" w:rsidRDefault="00343151" w:rsidP="00343151">
      <w:pPr>
        <w:pStyle w:val="ProductList-Body"/>
      </w:pPr>
      <w:r>
        <w:t>Kizárólag az Ügyfél a felelős a következőkért: (1) a Microsoft Teams használata során szerzett információk és Adatok pontosságáért és megfelelőségéért; (2) az Ügyfél bármely alkalmazása és/vagy szolgáltatása és a Microsoft Teams közötti biztonságos alkalmazások közötti hitelesítés megvalósításáért; (3) a végfelhasználóktól megfelelő hozzájárulás beszerzéséért a Microsoft Teams végfelhasználók és Ügyfél általi használatához kapcsolódóan; (4) megfelelő figyelmeztetések, felelősségkizáró nyilatkozatok és nyilatkozatok megjelenítéséért a végfelhasználók számára a Microsoft Teams végfelhasználók és Ügyfél általi használatához kapcsolódóan.</w:t>
      </w:r>
    </w:p>
    <w:p w14:paraId="3387C564" w14:textId="77777777" w:rsidR="00343151" w:rsidRDefault="00343151" w:rsidP="00343151">
      <w:pPr>
        <w:pStyle w:val="ProductList-Body"/>
      </w:pPr>
    </w:p>
    <w:p w14:paraId="7AAC5794" w14:textId="77777777" w:rsidR="00343151" w:rsidRDefault="00343151" w:rsidP="00343151">
      <w:pPr>
        <w:pStyle w:val="ProductList-Body"/>
      </w:pPr>
      <w:r>
        <w:t>AZ ÜGYFÉL TUDOMÁSUL VESZI, HOGY AZ ONLINE SZOLGÁLTATÁSOKAT (A MICROSOFT TEAMS SZOLGÁLTATÁST ÉS ALKALMAZÁSOKAT) (1) NEM JAVALLOTT BETEGSÉG VAGY MÁS ÁLLAPOT DIAGNOSZTIZÁLÁSÁRA SZOLGÁLÓ ORVOSTECHNIKAI ESZKÖZKÉNT (VAGY ORVOSTECHNIKAI ESZKÖZÖKKÉNT) HASZNÁLNI, A SZOLGÁLTATÁSOKAT NEM JAVALLOTT BETEGSÉG GYÓGYÍTÁSÁRA, ORVOSLÁSÁRA, KEZELÉSÉRE VAGY MEGELŐZÉSÉRE HASZNÁLNI, ILLETVE NEM JAVALLOTT EGYÉB MÓDON FELHASZNÁLNI BÁRMILYEN KLINIKAI AJÁNLAT VAGY TERMÉK ÖSSZETEVŐJEKÉNT, ELÉRHETŐVÉ TÉTELÜK SEMMILYEN ILYEN HASZNÁLATOT VAGY FELHASZNÁLÁST NEM CÉLOZ, ÉS A MICROSOFT SEMMILYEN LICENCET VAGY JOGOT NEM AD AZ ONLINE SZOLGÁLTATÁSOK ILYEN CÉLOKRA TÖRTÉNŐ HASZNÁLATÁRA VONATKOZÓAN; (2) NEM ARRA TERVEZTÉK ÉS SZÁNTÁK, HOGY PROFESSZIONÁLIS EGÉSZSÉGÜGYI TANÁCSOT, DIAGNÓZIST, KEZELÉST VAGY DÖNTÉST VÁLTSANAK KI, ÉS NEM HASZNÁLANDÓK PROFESSZIONÁLIS EGÉSZSÉGÜGYI TANÁCS, DIAGNÓZIS, KEZELÉS VAGY DÖNTÉS HELYETTESÍTŐJEKÉNT VAGY KIVÁLTÁSÁRA; TOVÁBBÁ (3) NEM JAVALLOTT A SÜRGŐSSÉGI ELLÁTÁSBAN HASZNÁLNI. KIZÁRÓLAG AZ ÜGYFÉL A FELELŐS A MICROSOFT TEAMS SZOLGÁLTATÁSNAK ÉS ALKALMAZÁSOKNAK ÜGYFÉL ÁLTALI HASZNÁLATA EREDMÉNYEKÉPP BEKÖVETKEZŐ BÁRMILYEN SZEMÉLYI SÉRÜLÉSÉRT VAGY HALÁLESETÉRT, (NEM KIZÁRÓ JELLEGGEL) IDEÉRTVE A VÉGFELHASZNÁLÓK VAGY ÜGYFÉL BETEGEK BÁRMILYEN ILYEN SÉRÜLÉSEIT IS.</w:t>
      </w:r>
    </w:p>
    <w:p w14:paraId="2154ACD6" w14:textId="77777777" w:rsidR="00343151" w:rsidRDefault="00343151" w:rsidP="00343151">
      <w:pPr>
        <w:pStyle w:val="ProductList-Body"/>
      </w:pPr>
    </w:p>
    <w:p w14:paraId="48774FAE" w14:textId="77777777" w:rsidR="00343151" w:rsidRDefault="00343151" w:rsidP="00343151">
      <w:pPr>
        <w:pStyle w:val="ProductList-Body"/>
        <w:rPr>
          <w:b/>
          <w:color w:val="00188F"/>
        </w:rPr>
      </w:pPr>
      <w:r>
        <w:rPr>
          <w:b/>
          <w:color w:val="00188F"/>
        </w:rPr>
        <w:t>Próbaverziók</w:t>
      </w:r>
    </w:p>
    <w:p w14:paraId="24389A0F" w14:textId="5CF4DA90" w:rsidR="00343151" w:rsidRDefault="00FA5DEE" w:rsidP="00343151">
      <w:pPr>
        <w:pStyle w:val="ProductList-Body"/>
        <w:rPr>
          <w:b/>
        </w:rPr>
      </w:pPr>
      <w:r>
        <w:t>Microsoft Teams Exploratory Experience próbaverziót csak az egyes végfelhasználók kezdeményezhetnek. Az Ügyfél nem kezdeményezhet Microsoft Teams Exploratory Experience próbaverziót végfelhasználó alkalmazottjainak nevében. Ez az ajánlat nem érvényes az olyan felhasználók számára, akik korábban térítésköteles, térítés nélküli vagy kipróbálási licenc alapján használták a Teams szolgáltatást</w:t>
      </w:r>
      <w:r w:rsidR="00343151">
        <w:t>.</w:t>
      </w:r>
    </w:p>
    <w:p w14:paraId="173274A6" w14:textId="77777777" w:rsidR="00343151" w:rsidRDefault="0037170A" w:rsidP="00343151">
      <w:pPr>
        <w:pStyle w:val="ProductList-Body"/>
        <w:shd w:val="clear" w:color="auto" w:fill="A6A6A6" w:themeFill="background1" w:themeFillShade="A6"/>
        <w:spacing w:before="120" w:after="240"/>
        <w:jc w:val="right"/>
      </w:pPr>
      <w:hyperlink w:anchor="TableofContents" w:tooltip="Tartalomjegyzék" w:history="1">
        <w:r w:rsidR="00343151">
          <w:rPr>
            <w:rStyle w:val="Hyperlink"/>
            <w:sz w:val="16"/>
            <w:szCs w:val="16"/>
          </w:rPr>
          <w:t>Tartalomjegyzék</w:t>
        </w:r>
      </w:hyperlink>
      <w:r w:rsidR="00343151">
        <w:rPr>
          <w:sz w:val="16"/>
          <w:szCs w:val="16"/>
        </w:rPr>
        <w:t xml:space="preserve"> / </w:t>
      </w:r>
      <w:hyperlink w:anchor="GeneralTerms" w:tooltip="Általános feltételek" w:history="1">
        <w:r w:rsidR="00343151">
          <w:rPr>
            <w:rStyle w:val="Hyperlink"/>
            <w:sz w:val="16"/>
            <w:szCs w:val="16"/>
          </w:rPr>
          <w:t>Általános feltételek</w:t>
        </w:r>
      </w:hyperlink>
    </w:p>
    <w:p w14:paraId="0768E592" w14:textId="77777777" w:rsidR="000B0815" w:rsidRDefault="000172A8" w:rsidP="00D85D6F">
      <w:pPr>
        <w:pStyle w:val="ProductList-Offering2Heading"/>
        <w:outlineLvl w:val="2"/>
      </w:pPr>
      <w:r w:rsidRPr="00FA675D">
        <w:rPr>
          <w:lang w:val="hu-HU"/>
        </w:rPr>
        <w:tab/>
      </w:r>
      <w:bookmarkStart w:id="143" w:name="M365Applications"/>
      <w:bookmarkStart w:id="144" w:name="_Toc37676501"/>
      <w:bookmarkStart w:id="145" w:name="_Toc57119353"/>
      <w:bookmarkEnd w:id="140"/>
      <w:r w:rsidR="000B0815">
        <w:t>Microsoft 365-alkalmazások</w:t>
      </w:r>
      <w:bookmarkEnd w:id="143"/>
      <w:bookmarkEnd w:id="144"/>
      <w:bookmarkEnd w:id="145"/>
    </w:p>
    <w:p w14:paraId="5E3BBAF3" w14:textId="77777777" w:rsidR="000B0815" w:rsidRDefault="000B0815" w:rsidP="000B0815">
      <w:pPr>
        <w:pStyle w:val="ProductList-Offering1"/>
        <w:sectPr w:rsidR="000B0815" w:rsidSect="00E275D6">
          <w:type w:val="continuous"/>
          <w:pgSz w:w="12240" w:h="15840"/>
          <w:pgMar w:top="1440" w:right="720" w:bottom="1440" w:left="720" w:header="720" w:footer="720" w:gutter="0"/>
          <w:cols w:space="720"/>
          <w:titlePg/>
          <w:docGrid w:linePitch="360"/>
        </w:sectPr>
      </w:pPr>
    </w:p>
    <w:p w14:paraId="347FDCDC"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Üzleti Microsoft 365 alkalmazások</w:t>
      </w:r>
    </w:p>
    <w:p w14:paraId="2848C2EF"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Nagyvállalati Microsoft 365 alkalmazások</w:t>
      </w:r>
    </w:p>
    <w:p w14:paraId="0A6B0A97"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Visio Online (1. és 2. csomag)</w:t>
      </w:r>
    </w:p>
    <w:p w14:paraId="47820C6F" w14:textId="77777777" w:rsidR="000B0815" w:rsidRDefault="000B0815" w:rsidP="000B0815">
      <w:pPr>
        <w:pStyle w:val="ProductList-Offering2"/>
        <w:sectPr w:rsidR="000B0815" w:rsidSect="005B7124">
          <w:type w:val="continuous"/>
          <w:pgSz w:w="12240" w:h="15840"/>
          <w:pgMar w:top="1440" w:right="720" w:bottom="1440" w:left="720" w:header="720" w:footer="720" w:gutter="0"/>
          <w:cols w:num="2" w:space="720"/>
          <w:titlePg/>
          <w:docGrid w:linePitch="360"/>
        </w:sectPr>
      </w:pPr>
    </w:p>
    <w:p w14:paraId="6323E666" w14:textId="77777777" w:rsidR="000B0815" w:rsidRPr="000A5E8A" w:rsidRDefault="000B0815" w:rsidP="000B0815">
      <w:pPr>
        <w:pStyle w:val="ProductList-Body"/>
        <w:pBdr>
          <w:top w:val="single" w:sz="4" w:space="1" w:color="BFBFBF" w:themeColor="background1" w:themeShade="BF"/>
        </w:pBdr>
        <w:rPr>
          <w:b/>
          <w:color w:val="000000" w:themeColor="text1"/>
          <w:sz w:val="8"/>
          <w:szCs w:val="8"/>
        </w:rPr>
      </w:pPr>
    </w:p>
    <w:p w14:paraId="734ABC5B" w14:textId="77777777" w:rsidR="000B0815" w:rsidRPr="00123E7D" w:rsidRDefault="000B0815" w:rsidP="000B0815">
      <w:pPr>
        <w:pStyle w:val="ProductList-Body"/>
        <w:rPr>
          <w:b/>
          <w:color w:val="00188F"/>
        </w:rPr>
      </w:pPr>
      <w:r>
        <w:rPr>
          <w:b/>
          <w:color w:val="00188F"/>
        </w:rPr>
        <w:t>Szolgáltatási Szint Megállapodás</w:t>
      </w:r>
    </w:p>
    <w:p w14:paraId="1528DF14" w14:textId="77777777" w:rsidR="000B0815" w:rsidRDefault="000B0815" w:rsidP="000B0815">
      <w:pPr>
        <w:pStyle w:val="ProductList-Body"/>
      </w:pPr>
      <w:r>
        <w:t>A Visio Online szolgáltatáshoz nincs SLA.</w:t>
      </w:r>
    </w:p>
    <w:p w14:paraId="181A0071" w14:textId="77777777" w:rsidR="00B41ABF" w:rsidRDefault="00B41ABF" w:rsidP="000B0815">
      <w:pPr>
        <w:pStyle w:val="ProductList-Body"/>
        <w:tabs>
          <w:tab w:val="clear" w:pos="158"/>
          <w:tab w:val="left" w:pos="180"/>
        </w:tabs>
        <w:rPr>
          <w:b/>
          <w:color w:val="00188F"/>
        </w:rPr>
      </w:pPr>
    </w:p>
    <w:p w14:paraId="147D6903" w14:textId="77777777" w:rsidR="00560D82" w:rsidRPr="00123E7D" w:rsidRDefault="00560D82" w:rsidP="00560D82">
      <w:pPr>
        <w:pStyle w:val="ProductList-Body"/>
        <w:tabs>
          <w:tab w:val="clear" w:pos="158"/>
          <w:tab w:val="left" w:pos="180"/>
        </w:tabs>
        <w:rPr>
          <w:b/>
          <w:color w:val="00188F"/>
        </w:rPr>
      </w:pPr>
      <w:r>
        <w:rPr>
          <w:b/>
          <w:color w:val="00188F"/>
        </w:rPr>
        <w:t xml:space="preserve">Telepítési és használati jogok </w:t>
      </w:r>
    </w:p>
    <w:p w14:paraId="2A325396" w14:textId="77777777" w:rsidR="00560D82" w:rsidRDefault="00560D82" w:rsidP="00560D82">
      <w:pPr>
        <w:pStyle w:val="ProductList-Body"/>
        <w:tabs>
          <w:tab w:val="clear" w:pos="158"/>
          <w:tab w:val="left" w:pos="180"/>
        </w:tabs>
      </w:pPr>
      <w:r>
        <w:t>Minden olyan felhasználónak, akihez az Ügyfél Felhasználói SL-t rendel, munkahelyi vagy iskolai fiókkal kell rendelkeznie ahhoz, hogy használni tudja az előfizetéssel biztosított szoftvert. Ezek a felhasználók:</w:t>
      </w:r>
    </w:p>
    <w:p w14:paraId="67BD5D82" w14:textId="77777777" w:rsidR="00560D82" w:rsidRDefault="00560D82" w:rsidP="00560D82">
      <w:pPr>
        <w:pStyle w:val="ProductList-Body"/>
        <w:numPr>
          <w:ilvl w:val="0"/>
          <w:numId w:val="6"/>
        </w:numPr>
        <w:ind w:left="450" w:hanging="270"/>
      </w:pPr>
      <w:r>
        <w:t>egyszerre legfeljebb öt OSE-ben aktiválhatják az SL-lel biztosított szoftvert helyi vagy távoli használatra;</w:t>
      </w:r>
    </w:p>
    <w:p w14:paraId="66B93105" w14:textId="77777777" w:rsidR="00560D82" w:rsidRDefault="00560D82" w:rsidP="00560D82">
      <w:pPr>
        <w:pStyle w:val="ProductList-Body"/>
        <w:numPr>
          <w:ilvl w:val="0"/>
          <w:numId w:val="6"/>
        </w:numPr>
        <w:ind w:left="450" w:hanging="270"/>
      </w:pPr>
      <w:r>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w:t>
      </w:r>
      <w:r>
        <w:lastRenderedPageBreak/>
        <w:t xml:space="preserve">QMTH felhasználásával történő telepítésére és használatára vonatkozó jogok nem érvényesek, ha a QMTH Nyilvántartásba Vett Szolgáltatót használ Adatközpont-szolgáltatóként (ez utóbbi fogalmakat a </w:t>
      </w:r>
      <w:hyperlink r:id="rId59" w:history="1">
        <w:r>
          <w:rPr>
            <w:rStyle w:val="Hyperlink"/>
          </w:rPr>
          <w:t>Termékfeltételekben</w:t>
        </w:r>
      </w:hyperlink>
      <w:r>
        <w:t xml:space="preserve"> foglalt meghatározásuk értelmében használva). A Termékfeltételek a </w:t>
      </w:r>
      <w:hyperlink r:id="rId60" w:history="1">
        <w:r>
          <w:rPr>
            <w:rStyle w:val="Hyperlink"/>
          </w:rPr>
          <w:t>http://go.microsoft.com/?linkid=9839207</w:t>
        </w:r>
      </w:hyperlink>
      <w:r>
        <w:t xml:space="preserve"> webhelyen találhatók. A Minősített Több-bérlős Üzemeltetési Partnerek listája és a további rendszerbe állítási követelmények itt találhatók: </w:t>
      </w:r>
      <w:hyperlink r:id="rId61" w:history="1">
        <w:r>
          <w:rPr>
            <w:rStyle w:val="Hyperlink"/>
          </w:rPr>
          <w:t>www.office.com/sca</w:t>
        </w:r>
      </w:hyperlink>
      <w:r>
        <w:rPr>
          <w:color w:val="1F497D"/>
        </w:rPr>
        <w:t xml:space="preserve">. </w:t>
      </w:r>
      <w:r>
        <w:t>A megosztott aktiválásra vonatkozó rendelkezés csak olyan Üzleti Microsoft 365 alkalmazásokra vonatkozó licenccel rendelkező Ügyfelekre alkalmazandó, akik az Üzleti Microsoft 365 alkalmazásokat a Microsoft 365 Vállalati prémium verzió egy összetevőjeként licencelik;</w:t>
      </w:r>
    </w:p>
    <w:p w14:paraId="699A8320" w14:textId="77777777" w:rsidR="00560D82" w:rsidRPr="008958E4" w:rsidRDefault="00560D82" w:rsidP="00560D82">
      <w:pPr>
        <w:pStyle w:val="ProductList-Body"/>
        <w:numPr>
          <w:ilvl w:val="0"/>
          <w:numId w:val="6"/>
        </w:numPr>
        <w:ind w:left="450" w:hanging="270"/>
        <w:rPr>
          <w:b/>
        </w:rPr>
      </w:pPr>
      <w:r>
        <w:t>legalább 30 naponta csatlakoztatniuk kell az internetre azokat az eszközöket, amelyeken egy felhasználó telepítette a szoftvert, mert különben sérülhetnek a szoftver funkciói; valamint</w:t>
      </w:r>
    </w:p>
    <w:p w14:paraId="67A55B8F" w14:textId="77777777" w:rsidR="00560D82" w:rsidRDefault="00560D82" w:rsidP="00560D82">
      <w:pPr>
        <w:pStyle w:val="ProductList-Body"/>
        <w:numPr>
          <w:ilvl w:val="0"/>
          <w:numId w:val="6"/>
        </w:numPr>
        <w:ind w:left="450" w:hanging="270"/>
      </w:pPr>
      <w:r>
        <w:t>használhatják a ProPlus részeként biztosított, az internetre csatlakozó Online Szolgáltatásokat [amelyekre a jelen OST vonatkozik]. Továbbá ha az Ügyfél megengedi, a felhasználók dönthetnek úgy, hogy a csatlakozó szolgáltatásokat olyan használati feltételeknek megfelelően használják, amelyek eltérnek a jelen OST-től, és amelyek vonatkozásában a Microsoft a termékdokumentációban meghatározott adatkezelő.</w:t>
      </w:r>
    </w:p>
    <w:p w14:paraId="4DB65D3B" w14:textId="77777777" w:rsidR="00560D82" w:rsidRDefault="00560D82" w:rsidP="00560D82">
      <w:pPr>
        <w:pStyle w:val="ProductList-Body"/>
        <w:numPr>
          <w:ilvl w:val="1"/>
          <w:numId w:val="13"/>
        </w:numPr>
        <w:ind w:left="810"/>
      </w:pPr>
      <w:r>
        <w:t>Az Online Szolgáltatások megengedik, hogy az Ügyfél engedélyezze vagy letiltsa ezeket a nem kötelező, csatlakozó szolgáltatásokat; és</w:t>
      </w:r>
    </w:p>
    <w:p w14:paraId="682389EE" w14:textId="77777777" w:rsidR="00560D82" w:rsidRPr="00F40FD0" w:rsidRDefault="00560D82" w:rsidP="00560D82">
      <w:pPr>
        <w:pStyle w:val="ProductList-Body"/>
        <w:numPr>
          <w:ilvl w:val="1"/>
          <w:numId w:val="13"/>
        </w:numPr>
        <w:ind w:left="810"/>
      </w:pPr>
      <w:r>
        <w:t>az Ügyfél a felelős azért, hogy kiértékelje, engedélyezze vagy letiltsa felhasználói számára a nem kötelező, csatlakozó szolgáltatások elérhetőségét.</w:t>
      </w:r>
    </w:p>
    <w:p w14:paraId="366F6613" w14:textId="77777777" w:rsidR="00560D82" w:rsidRDefault="00560D82" w:rsidP="00560D82">
      <w:pPr>
        <w:pStyle w:val="ProductList-Body"/>
        <w:spacing w:line="218" w:lineRule="auto"/>
        <w:rPr>
          <w:b/>
          <w:color w:val="00188F"/>
        </w:rPr>
      </w:pPr>
    </w:p>
    <w:p w14:paraId="6AABAEFB" w14:textId="77777777" w:rsidR="00560D82" w:rsidRPr="00797140" w:rsidRDefault="00560D82" w:rsidP="00560D82">
      <w:pPr>
        <w:pStyle w:val="ProductList-Body"/>
        <w:spacing w:line="218" w:lineRule="auto"/>
        <w:rPr>
          <w:b/>
          <w:color w:val="00188F"/>
        </w:rPr>
      </w:pPr>
      <w:r>
        <w:rPr>
          <w:b/>
          <w:color w:val="00188F"/>
        </w:rPr>
        <w:t>Eszközalapú előfizetési licenc</w:t>
      </w:r>
    </w:p>
    <w:p w14:paraId="5764C958" w14:textId="77777777" w:rsidR="00560D82" w:rsidRDefault="00560D82" w:rsidP="00560D82">
      <w:pPr>
        <w:pStyle w:val="ProductList-Body"/>
        <w:spacing w:before="40" w:line="218" w:lineRule="auto"/>
      </w:pPr>
      <w:r>
        <w:t>Minden Eszköz SL megengedi az előfizetéssel biztosított szoftverek használatát. Egy Licencelt Eszköz felhasználói:</w:t>
      </w:r>
    </w:p>
    <w:p w14:paraId="508D1FF7" w14:textId="77777777" w:rsidR="00560D82" w:rsidRDefault="00560D82" w:rsidP="00560D82">
      <w:pPr>
        <w:pStyle w:val="ProductList-Body"/>
        <w:numPr>
          <w:ilvl w:val="0"/>
          <w:numId w:val="17"/>
        </w:numPr>
        <w:spacing w:before="40" w:line="218" w:lineRule="auto"/>
      </w:pPr>
      <w:r>
        <w:t>a biztosított szoftvereket a Licencelt Eszközön futtatott egyetlen Operációsrendszer-környezetben aktiválhatják és használhatják; vagy</w:t>
      </w:r>
    </w:p>
    <w:p w14:paraId="51102F41" w14:textId="77777777" w:rsidR="00560D82" w:rsidRPr="00AE2E24" w:rsidRDefault="00560D82" w:rsidP="00560D82">
      <w:pPr>
        <w:pStyle w:val="ProductList-Body"/>
        <w:numPr>
          <w:ilvl w:val="0"/>
          <w:numId w:val="17"/>
        </w:numPr>
        <w:spacing w:before="40" w:line="218" w:lineRule="auto"/>
        <w:rPr>
          <w:spacing w:val="-1"/>
        </w:rPr>
      </w:pPr>
      <w:r w:rsidRPr="00AE2E24">
        <w:rPr>
          <w:spacing w:val="-1"/>
        </w:rPr>
        <w:t xml:space="preserve">a Licencelt Eszközről távolról telepíthetik és használhatják a szoftvereket egy Hálózati Kiszolgálón vagy a Microsoft Azure-on, illetve egy Minősített Több-bérlős Üzemeltetési Partner felhasználásával (a továbbiakban „QMTH”) futtatott egyetlen Operációsrendszer-környezetben. A szoftverek QMTH felhasználásával történő telepítésére és használatára vonatkozó jogok nem érvényesek, ha a QMTH Nyilvántartásba Vett Szolgáltatót használ Adatközpont-szolgáltatóként (ez utóbbi fogalmakat a </w:t>
      </w:r>
      <w:hyperlink r:id="rId62" w:history="1">
        <w:r w:rsidRPr="00AE2E24">
          <w:rPr>
            <w:rStyle w:val="Hyperlink"/>
            <w:spacing w:val="-1"/>
          </w:rPr>
          <w:t>Termékfeltételekben</w:t>
        </w:r>
      </w:hyperlink>
      <w:r w:rsidRPr="00AE2E24">
        <w:rPr>
          <w:spacing w:val="-1"/>
        </w:rPr>
        <w:t xml:space="preserve"> foglalt meghatározásuk értelmében használva). A Termékfeltételek a </w:t>
      </w:r>
      <w:hyperlink r:id="rId63" w:history="1">
        <w:r w:rsidRPr="00AE2E24">
          <w:rPr>
            <w:rStyle w:val="Hyperlink"/>
            <w:spacing w:val="-1"/>
          </w:rPr>
          <w:t>http://go.microsoft.com/?linkid=9839207</w:t>
        </w:r>
      </w:hyperlink>
      <w:r w:rsidRPr="00AE2E24">
        <w:rPr>
          <w:spacing w:val="-1"/>
        </w:rPr>
        <w:t xml:space="preserve"> webhelyen találhatók. A Minősített Több-bérlős Üzemeltetési Partnerek listája és a további rendszerbe állítási követelmények itt találhatók: www.office.com/sca.</w:t>
      </w:r>
    </w:p>
    <w:p w14:paraId="033B173E" w14:textId="74F1B95C" w:rsidR="00AF1E06" w:rsidRDefault="00560D82" w:rsidP="00560D82">
      <w:pPr>
        <w:pStyle w:val="ProductList-Body"/>
        <w:spacing w:before="40" w:line="218" w:lineRule="auto"/>
      </w:pPr>
      <w:r>
        <w:t>Az Ügyfélnek legalább 90 naponta csatlakoztatnia kell az internetre minden olyan Operációsrendszer-környezetet, amelyre a szoftvereket telepítette, mert különben sérülhetnek a szoftverek funkciói</w:t>
      </w:r>
      <w:r w:rsidR="00AF1E06">
        <w:t>.</w:t>
      </w:r>
    </w:p>
    <w:p w14:paraId="65EF799E" w14:textId="77777777" w:rsidR="000B0815" w:rsidRPr="00FF3FF1" w:rsidRDefault="000B0815" w:rsidP="000B0815">
      <w:pPr>
        <w:pStyle w:val="ProductList-Body"/>
        <w:spacing w:before="40"/>
      </w:pPr>
    </w:p>
    <w:p w14:paraId="2F199A6F" w14:textId="77777777" w:rsidR="000B0815" w:rsidRPr="00597EF9" w:rsidRDefault="000B0815" w:rsidP="000B0815">
      <w:pPr>
        <w:pStyle w:val="ProductList-Body"/>
        <w:rPr>
          <w:b/>
          <w:color w:val="00188F"/>
        </w:rPr>
      </w:pPr>
      <w:r>
        <w:rPr>
          <w:b/>
          <w:color w:val="00188F"/>
        </w:rPr>
        <w:t>Okostelefon- és táblagép-eszközök</w:t>
      </w:r>
    </w:p>
    <w:p w14:paraId="622BC99D" w14:textId="77777777" w:rsidR="00875A4B" w:rsidRPr="00CF31D1" w:rsidRDefault="00875A4B" w:rsidP="00875A4B">
      <w:pPr>
        <w:pStyle w:val="ProductList-Body"/>
      </w:pPr>
      <w:r>
        <w:t>Minden olyan felhasználó, akihez az Ügyfél Üzleti Microsoft 365 alkalmazások vagy Nagyvállalati Microsoft 365 alkalmazások Felhasználói SL licencet rendel, (i) kereskedelmi célokra használhatja a mobileszközökön futtatható Microsoft Office szolgáltatást, és (ii) legfeljebb öt okostelefonon és öt táblagépen bejelentkezhet a Microsoft Office szolgáltatásba munkahelyi vagy iskolai fiókjával.</w:t>
      </w:r>
    </w:p>
    <w:p w14:paraId="44E26EF1" w14:textId="77777777" w:rsidR="00875A4B" w:rsidRPr="00CF31D1" w:rsidRDefault="00875A4B" w:rsidP="00875A4B">
      <w:pPr>
        <w:pStyle w:val="ProductList-Body"/>
      </w:pPr>
    </w:p>
    <w:p w14:paraId="04466DB8" w14:textId="3DC6E466" w:rsidR="000B0815" w:rsidRDefault="00875A4B" w:rsidP="00875A4B">
      <w:pPr>
        <w:pStyle w:val="ProductList-Body"/>
      </w:pPr>
      <w:r>
        <w:rPr>
          <w:rFonts w:ascii="Calibri" w:eastAsia="Calibri" w:hAnsi="Calibri" w:cs="Arial"/>
        </w:rPr>
        <w:t>Amikor munkahelyi vagy iskolai fiókkal használják a Microsoft Word, Excel, PowerPoint, Outlook, OneDrive és Teams alkalmazások mobileszközökre kifejlesztett verzióit (a továbbiakban „M 365 Mobilalkalmazások”) olyan Online Szolgáltatások elérésére, amelyekre a jelen OST vonatkozik, akkor az M 365 Mobilalkalmazások ilyen használatára a jelen OST-nek a megfelelő Online Szolgáltatásokra vonatkozó feltételei alkalmazandók. A Microsoftnak az M 365 Mobilalkalmazásokkal kapcsolatos kötelezettségvállalásai nem terjednek ki azon mobilplatformok harmadik fél szolgáltatóinak adatkezelésére, szabályzataira és gyakorlataira, amelyeken a mobilalkalmazások működnek (pl. Apple, Google</w:t>
      </w:r>
      <w:r w:rsidR="000B0815">
        <w:t>.</w:t>
      </w:r>
    </w:p>
    <w:p w14:paraId="1CEBD3B5" w14:textId="77777777" w:rsidR="000B0815" w:rsidRDefault="000B0815" w:rsidP="000B0815">
      <w:pPr>
        <w:pStyle w:val="ProductList-Body"/>
      </w:pPr>
    </w:p>
    <w:p w14:paraId="1E259282" w14:textId="77777777" w:rsidR="000B0815" w:rsidRPr="00974EAE" w:rsidRDefault="000B0815" w:rsidP="000B0815">
      <w:pPr>
        <w:pStyle w:val="ProductList-Body"/>
        <w:rPr>
          <w:b/>
          <w:color w:val="00188F"/>
        </w:rPr>
      </w:pPr>
      <w:r>
        <w:rPr>
          <w:b/>
          <w:color w:val="00188F"/>
        </w:rPr>
        <w:t>A következő feltételek kizárólag a Nagyvállalati Microsoft 365 alkalmazások szolgáltatásra érvényesek</w:t>
      </w:r>
    </w:p>
    <w:p w14:paraId="22725135" w14:textId="77777777" w:rsidR="000B0815" w:rsidRPr="00FC409E" w:rsidRDefault="000B0815" w:rsidP="000B0815">
      <w:pPr>
        <w:pStyle w:val="ProductList-Body"/>
        <w:ind w:left="180"/>
        <w:rPr>
          <w:b/>
          <w:color w:val="0072C6"/>
        </w:rPr>
      </w:pPr>
      <w:r>
        <w:rPr>
          <w:b/>
          <w:color w:val="0072C6"/>
        </w:rPr>
        <w:t>Az Office Otthoni és Diákverzió 2013 RT kereskedelmi használata</w:t>
      </w:r>
    </w:p>
    <w:p w14:paraId="16A218C7" w14:textId="77777777" w:rsidR="000B0815" w:rsidRDefault="000B0815" w:rsidP="000B0815">
      <w:pPr>
        <w:pStyle w:val="ProductList-Body"/>
        <w:ind w:left="180"/>
      </w:pPr>
      <w:r>
        <w:t>Az Office Home &amp; Student 2013 RT kereskedelmi használatára vonatkozó korlátozás feloldottnak tekintendő minden egyes Nagyvállalati Microsoft 365 alkalmazások Felhasználói SL esetében. Kivéve, ha a jelen szakasz ettől eltérően rendelkezik, az Office Home &amp; Student 2013 RT Licencében megfogalmazott feltételek az irányadók.</w:t>
      </w:r>
    </w:p>
    <w:p w14:paraId="639D3872" w14:textId="77777777" w:rsidR="000B0815" w:rsidRDefault="000B0815" w:rsidP="000B0815">
      <w:pPr>
        <w:pStyle w:val="ProductList-Body"/>
        <w:ind w:left="180"/>
      </w:pPr>
    </w:p>
    <w:p w14:paraId="218B696C" w14:textId="77777777" w:rsidR="000B0815" w:rsidRPr="00FC409E" w:rsidRDefault="000B0815" w:rsidP="00CA6798">
      <w:pPr>
        <w:pStyle w:val="ProductList-Body"/>
        <w:ind w:left="187"/>
        <w:rPr>
          <w:b/>
          <w:color w:val="0072C6"/>
        </w:rPr>
      </w:pPr>
      <w:r>
        <w:rPr>
          <w:b/>
          <w:color w:val="0072C6"/>
        </w:rPr>
        <w:t>Office Online Server</w:t>
      </w:r>
    </w:p>
    <w:p w14:paraId="09EDFD04" w14:textId="7C581F4F" w:rsidR="00E07646" w:rsidRPr="00E464DF" w:rsidRDefault="000B0815" w:rsidP="000B0815">
      <w:pPr>
        <w:pStyle w:val="ProductList-Body"/>
        <w:ind w:left="180"/>
      </w:pPr>
      <w:r w:rsidRPr="009B6EE5">
        <w:t xml:space="preserve">Az Ügyfél minden egyes Nagyvállalati Microsoft 365 alkalmazások-előfizetés esetén az Office Online Server szoftvernek tetszőleges számú példányát telepítheti az Ügyfél kizárólagos használatára fenntartott bármely Kiszolgálóra. </w:t>
      </w:r>
      <w:bookmarkStart w:id="146" w:name="_Hlk19132461"/>
      <w:r w:rsidRPr="009B6EE5">
        <w:t xml:space="preserve">Egy, az Ügyféltől és az Ügyfél Társvállalataitól különböző jogi személy felügyelete vagy irányítása alatt álló bármely dedikált kiszolgálóra a </w:t>
      </w:r>
      <w:hyperlink r:id="rId64" w:history="1">
        <w:r w:rsidRPr="009B6EE5">
          <w:rPr>
            <w:rStyle w:val="Hyperlink"/>
            <w:spacing w:val="-1"/>
          </w:rPr>
          <w:t>Termékfeltételek</w:t>
        </w:r>
      </w:hyperlink>
      <w:r w:rsidRPr="009B6EE5">
        <w:t xml:space="preserve"> „Szoftverfelügyelet kiszervezése” rendelkezése vonatkozik. </w:t>
      </w:r>
      <w:bookmarkEnd w:id="146"/>
      <w:r w:rsidRPr="009B6EE5">
        <w:t>A Nagyvállalati Microsoft 365 alkalmazások minden felhasználója használhatja az Office Online Server szoftvert. Ez a rendelkezés nem alkalmazandó az olyan Ügyfelekre, amelyek ezt a Terméket a Microsoft Online Előfizetési Szerződés, a Microsoft Felhő Szerződés, A Microsoft Ügyféllel Kötött Szerződése vagy kizárólag Online Szolgáltatásokra vonatkozó egyéb Microsoft-szerződés keretében veszik licencbe</w:t>
      </w:r>
      <w:r w:rsidR="00E07646">
        <w:t>.</w:t>
      </w:r>
    </w:p>
    <w:p w14:paraId="43BFA432" w14:textId="77777777" w:rsidR="006061D8" w:rsidRDefault="0037170A"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42C64D" w14:textId="27070B55" w:rsidR="00976EB6" w:rsidRPr="00EA7C75" w:rsidRDefault="00976EB6" w:rsidP="00771F4E">
      <w:pPr>
        <w:pStyle w:val="ProductList-Offering2Heading"/>
        <w:outlineLvl w:val="2"/>
      </w:pPr>
      <w:r w:rsidRPr="004C0405">
        <w:rPr>
          <w:lang w:val="hu-HU"/>
        </w:rPr>
        <w:tab/>
      </w:r>
      <w:bookmarkStart w:id="147" w:name="_Toc6563831"/>
      <w:bookmarkStart w:id="148" w:name="_Toc8395043"/>
      <w:bookmarkStart w:id="149" w:name="Officefortheweb"/>
      <w:bookmarkStart w:id="150" w:name="_Toc13858383"/>
      <w:bookmarkStart w:id="151" w:name="_Toc57119354"/>
      <w:r w:rsidR="00EA7C75">
        <w:t xml:space="preserve">Webes </w:t>
      </w:r>
      <w:bookmarkEnd w:id="147"/>
      <w:bookmarkEnd w:id="148"/>
      <w:r w:rsidR="00EA7C75">
        <w:t>Office</w:t>
      </w:r>
      <w:bookmarkEnd w:id="149"/>
      <w:bookmarkEnd w:id="150"/>
      <w:bookmarkEnd w:id="151"/>
    </w:p>
    <w:p w14:paraId="24A45D55" w14:textId="77777777" w:rsidR="00D7478E" w:rsidRPr="00690C65" w:rsidRDefault="00D7478E" w:rsidP="00771F4E">
      <w:pPr>
        <w:pStyle w:val="ProductList-Body"/>
      </w:pPr>
      <w:r>
        <w:rPr>
          <w:b/>
          <w:color w:val="00188F"/>
        </w:rPr>
        <w:t>Az Office 365-szolgáltatások Alapvető Funkciói</w:t>
      </w:r>
    </w:p>
    <w:p w14:paraId="448E7847" w14:textId="77777777" w:rsidR="00EA7C75" w:rsidRDefault="00EA7C75" w:rsidP="00771F4E">
      <w:pPr>
        <w:pStyle w:val="ProductList-Body"/>
      </w:pPr>
      <w:r>
        <w:t xml:space="preserve">A Webes Office, illetve az annak helyébe lépő szolgáltatás a következő </w:t>
      </w:r>
      <w:hyperlink w:anchor="CoreFeaturesforOffice365Services" w:tooltip="Alapvető Funkciók" w:history="1">
        <w:r>
          <w:rPr>
            <w:rStyle w:val="Hyperlink"/>
          </w:rPr>
          <w:t>Alapvető Funkciókkal</w:t>
        </w:r>
      </w:hyperlink>
      <w:r>
        <w:t xml:space="preserve"> rendelkezik:</w:t>
      </w:r>
    </w:p>
    <w:p w14:paraId="28A917E2" w14:textId="77777777" w:rsidR="00EA7C75" w:rsidRDefault="00EA7C75" w:rsidP="00771F4E">
      <w:pPr>
        <w:pStyle w:val="ProductList-Body"/>
      </w:pPr>
      <w:r>
        <w:lastRenderedPageBreak/>
        <w:t>Egy végfelhasználó olyan Microsoft Word, Excel, PowerPoint és OneNote fájltípusú dokumentumokat tud létrehozni, megtekinteni és szerkeszteni, amelyeket a Webes Office és az annak helyébe lépő szolgáltatást támogat.</w:t>
      </w:r>
    </w:p>
    <w:p w14:paraId="37307BEA" w14:textId="77777777" w:rsidR="00976EB6" w:rsidRPr="00690C65" w:rsidRDefault="00976EB6" w:rsidP="00771F4E">
      <w:pPr>
        <w:pStyle w:val="ProductList-Body"/>
        <w:tabs>
          <w:tab w:val="clear" w:pos="158"/>
          <w:tab w:val="left" w:pos="180"/>
        </w:tabs>
      </w:pPr>
    </w:p>
    <w:p w14:paraId="2EC44286" w14:textId="77777777" w:rsidR="00976EB6" w:rsidRPr="00690C65" w:rsidRDefault="00976EB6" w:rsidP="00771F4E">
      <w:pPr>
        <w:pStyle w:val="ProductList-Body"/>
        <w:tabs>
          <w:tab w:val="clear" w:pos="158"/>
          <w:tab w:val="left" w:pos="180"/>
        </w:tabs>
      </w:pPr>
      <w:r>
        <w:rPr>
          <w:b/>
          <w:color w:val="00188F"/>
        </w:rPr>
        <w:t>Külső felhasználók</w:t>
      </w:r>
    </w:p>
    <w:p w14:paraId="3A38EAD8" w14:textId="6E263510" w:rsidR="00976EB6" w:rsidRPr="00690C65" w:rsidRDefault="00EA7C75" w:rsidP="00771F4E">
      <w:pPr>
        <w:pStyle w:val="ProductList-Body"/>
        <w:tabs>
          <w:tab w:val="clear" w:pos="158"/>
          <w:tab w:val="left" w:pos="180"/>
        </w:tabs>
      </w:pPr>
      <w:r>
        <w:t>A Share-by-Mail funkcióval webhelygyűjteménybe meghívott Külső Felhasználóknak nem kell Felhasználói SL a Webes Office szolgáltatáshoz</w:t>
      </w:r>
      <w:r w:rsidR="00976EB6">
        <w:t>.</w:t>
      </w:r>
    </w:p>
    <w:p w14:paraId="2A0AF3A6" w14:textId="77777777" w:rsidR="006061D8" w:rsidRDefault="0037170A"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3C3A612" w14:textId="1B25E38F" w:rsidR="005B7124" w:rsidRPr="004C0405" w:rsidRDefault="003C396A" w:rsidP="009A1594">
      <w:pPr>
        <w:pStyle w:val="ProductList-Offering2Heading"/>
        <w:rPr>
          <w:lang w:val="hu-HU"/>
        </w:rPr>
      </w:pPr>
      <w:r>
        <w:rPr>
          <w:lang w:val="hu-HU"/>
        </w:rPr>
        <w:tab/>
      </w:r>
      <w:bookmarkStart w:id="152" w:name="_Toc57119355"/>
      <w:r w:rsidR="005B7124" w:rsidRPr="004C0405">
        <w:rPr>
          <w:lang w:val="hu-HU"/>
        </w:rPr>
        <w:t>OneDrive for Business</w:t>
      </w:r>
      <w:bookmarkEnd w:id="152"/>
    </w:p>
    <w:p w14:paraId="0064B7AB" w14:textId="77777777" w:rsidR="006523C8" w:rsidRPr="00690C65" w:rsidRDefault="006523C8" w:rsidP="009A1594">
      <w:pPr>
        <w:pStyle w:val="ProductList-Body"/>
        <w:tabs>
          <w:tab w:val="clear" w:pos="158"/>
          <w:tab w:val="left" w:pos="180"/>
        </w:tabs>
      </w:pPr>
      <w:r>
        <w:rPr>
          <w:b/>
          <w:color w:val="00188F"/>
        </w:rPr>
        <w:t>Külső felhasználók</w:t>
      </w:r>
    </w:p>
    <w:p w14:paraId="5B0B041D" w14:textId="34E71C79" w:rsidR="006523C8" w:rsidRPr="00690C65" w:rsidRDefault="006523C8" w:rsidP="009A1594">
      <w:pPr>
        <w:pStyle w:val="ProductList-Body"/>
        <w:tabs>
          <w:tab w:val="clear" w:pos="158"/>
          <w:tab w:val="left" w:pos="180"/>
        </w:tabs>
      </w:pPr>
      <w:r>
        <w:t>A Share-by-Mail funkcióval webhelygyűjteménybe meghívott Külső Felhasználóknak nem kell Felhasználói SL a OneDrive for Business szolgáltatáshoz.</w:t>
      </w:r>
    </w:p>
    <w:p w14:paraId="0131E6D9" w14:textId="77777777" w:rsidR="006061D8" w:rsidRDefault="0037170A"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1B8D1E7" w14:textId="77777777" w:rsidR="001C0335" w:rsidRDefault="001C0335" w:rsidP="00FA5DEE">
      <w:pPr>
        <w:pStyle w:val="ProductList-Offering2Heading"/>
        <w:outlineLvl w:val="2"/>
      </w:pPr>
      <w:r>
        <w:tab/>
      </w:r>
      <w:bookmarkStart w:id="153" w:name="_Toc6563833"/>
      <w:bookmarkStart w:id="154" w:name="_Toc21617054"/>
      <w:bookmarkStart w:id="155" w:name="_Toc57119356"/>
      <w:bookmarkStart w:id="156" w:name="ProjectOnline"/>
      <w:r>
        <w:t>Project</w:t>
      </w:r>
      <w:bookmarkEnd w:id="153"/>
      <w:bookmarkEnd w:id="154"/>
      <w:bookmarkEnd w:id="155"/>
    </w:p>
    <w:bookmarkEnd w:id="156"/>
    <w:p w14:paraId="6A595C10" w14:textId="77777777" w:rsidR="001C0335" w:rsidRDefault="001C0335" w:rsidP="00771F4E">
      <w:pPr>
        <w:pStyle w:val="ProductList-Offering1"/>
        <w:sectPr w:rsidR="001C0335" w:rsidSect="00E275D6">
          <w:footerReference w:type="default" r:id="rId65"/>
          <w:footerReference w:type="first" r:id="rId66"/>
          <w:type w:val="continuous"/>
          <w:pgSz w:w="12240" w:h="15840"/>
          <w:pgMar w:top="1440" w:right="720" w:bottom="1440" w:left="720" w:header="720" w:footer="720" w:gutter="0"/>
          <w:cols w:space="720"/>
          <w:titlePg/>
          <w:docGrid w:linePitch="360"/>
        </w:sectPr>
      </w:pPr>
    </w:p>
    <w:p w14:paraId="012DC728" w14:textId="770094E9" w:rsidR="001C0335" w:rsidRDefault="001C0335" w:rsidP="00771F4E">
      <w:pPr>
        <w:pStyle w:val="ProductList-Body"/>
        <w:rPr>
          <w:rFonts w:asciiTheme="majorHAnsi" w:hAnsiTheme="majorHAnsi"/>
          <w:sz w:val="16"/>
          <w:szCs w:val="16"/>
        </w:rPr>
      </w:pPr>
      <w:r>
        <w:rPr>
          <w:rFonts w:asciiTheme="majorHAnsi" w:hAnsiTheme="majorHAnsi"/>
          <w:sz w:val="16"/>
          <w:szCs w:val="16"/>
        </w:rPr>
        <w:t>Project Essentials</w:t>
      </w:r>
    </w:p>
    <w:p w14:paraId="543DE7E0"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1. csomag</w:t>
      </w:r>
    </w:p>
    <w:p w14:paraId="65F56BDE"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3. csomag</w:t>
      </w:r>
    </w:p>
    <w:p w14:paraId="133813BF" w14:textId="77777777" w:rsidR="001C0335" w:rsidRPr="00866323" w:rsidRDefault="001C0335" w:rsidP="00771F4E">
      <w:pPr>
        <w:pStyle w:val="ProductList-Body"/>
        <w:rPr>
          <w:rFonts w:asciiTheme="majorHAnsi" w:hAnsiTheme="majorHAnsi"/>
          <w:sz w:val="16"/>
          <w:szCs w:val="16"/>
        </w:rPr>
      </w:pPr>
      <w:r>
        <w:rPr>
          <w:rFonts w:asciiTheme="majorHAnsi" w:hAnsiTheme="majorHAnsi"/>
          <w:sz w:val="16"/>
          <w:szCs w:val="16"/>
        </w:rPr>
        <w:t>Project 5. csomag</w:t>
      </w:r>
    </w:p>
    <w:p w14:paraId="695A2FAC" w14:textId="77777777" w:rsidR="001C0335" w:rsidRDefault="001C0335" w:rsidP="00771F4E">
      <w:pPr>
        <w:pStyle w:val="ProductList-Offering2"/>
        <w:sectPr w:rsidR="001C0335" w:rsidSect="005B7124">
          <w:type w:val="continuous"/>
          <w:pgSz w:w="12240" w:h="15840"/>
          <w:pgMar w:top="1440" w:right="720" w:bottom="1440" w:left="720" w:header="720" w:footer="720" w:gutter="0"/>
          <w:cols w:num="2" w:space="720"/>
          <w:titlePg/>
          <w:docGrid w:linePitch="360"/>
        </w:sectPr>
      </w:pPr>
    </w:p>
    <w:p w14:paraId="43E3B68C" w14:textId="77777777" w:rsidR="001C0335" w:rsidRPr="000A5E8A" w:rsidRDefault="001C0335" w:rsidP="00771F4E">
      <w:pPr>
        <w:pStyle w:val="ProductList-Body"/>
        <w:pBdr>
          <w:top w:val="single" w:sz="4" w:space="1" w:color="BFBFBF" w:themeColor="background1" w:themeShade="BF"/>
        </w:pBdr>
        <w:rPr>
          <w:b/>
          <w:color w:val="000000" w:themeColor="text1"/>
          <w:sz w:val="8"/>
          <w:szCs w:val="8"/>
        </w:rPr>
      </w:pPr>
    </w:p>
    <w:p w14:paraId="11DEE344" w14:textId="77777777" w:rsidR="001C0335" w:rsidRPr="005108F0" w:rsidRDefault="001C0335" w:rsidP="00771F4E">
      <w:pPr>
        <w:pStyle w:val="ProductList-Body"/>
        <w:rPr>
          <w:b/>
          <w:color w:val="00188F"/>
        </w:rPr>
      </w:pPr>
      <w:r>
        <w:rPr>
          <w:b/>
          <w:color w:val="00188F"/>
        </w:rPr>
        <w:t>Project-alkalmazásra vonatkozó telepítési és használati jogok</w:t>
      </w:r>
    </w:p>
    <w:p w14:paraId="2EC16957" w14:textId="77777777" w:rsidR="001C0335" w:rsidRDefault="001C0335" w:rsidP="00771F4E">
      <w:pPr>
        <w:pStyle w:val="ProductList-Body"/>
      </w:pPr>
      <w:r>
        <w:t>Minden olyan felhasználónak, akihez az Ügyfél Project 3. csomag vagy 5. csomag Felhasználói SL licencet rendel, Microsoft-fiókkal kell rendelkeznie ahhoz, hogy használni tudja az előfizetéssel biztosított szoftvert. Ezek a felhasználók:</w:t>
      </w:r>
    </w:p>
    <w:p w14:paraId="4CF30CF1" w14:textId="77777777" w:rsidR="001C0335" w:rsidRDefault="001C0335" w:rsidP="00316B2D">
      <w:pPr>
        <w:pStyle w:val="ProductList-Body"/>
        <w:numPr>
          <w:ilvl w:val="0"/>
          <w:numId w:val="4"/>
        </w:numPr>
      </w:pPr>
      <w:r>
        <w:t>egyszerre legfeljebb öt OSE-ben aktiválhatják az SL-lel biztosított szoftvert helyi vagy távoli használatra;</w:t>
      </w:r>
    </w:p>
    <w:p w14:paraId="5A24C6F8" w14:textId="77777777" w:rsidR="0078699E" w:rsidRDefault="0078699E" w:rsidP="0078699E">
      <w:pPr>
        <w:pStyle w:val="ProductList-Body"/>
        <w:numPr>
          <w:ilvl w:val="0"/>
          <w:numId w:val="4"/>
        </w:numPr>
      </w:pPr>
      <w:r>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hyperlink r:id="rId67" w:history="1">
        <w:r>
          <w:rPr>
            <w:rStyle w:val="Hyperlink"/>
          </w:rPr>
          <w:t>Termékfeltételekben</w:t>
        </w:r>
      </w:hyperlink>
      <w:r>
        <w:t xml:space="preserve"> foglalt meghatározásuk értelmében használva). A Termékfeltételek a </w:t>
      </w:r>
      <w:hyperlink r:id="rId68" w:history="1">
        <w:r>
          <w:rPr>
            <w:rStyle w:val="Hyperlink"/>
          </w:rPr>
          <w:t>http://go.microsoft.com/?linkid=9839207</w:t>
        </w:r>
      </w:hyperlink>
      <w:r>
        <w:t xml:space="preserve"> webhelyen találhatók. A Minősített Több-bérlős Üzemeltetési Partnerek listája és a további rendszerbe állítási követelmények itt találhatók: </w:t>
      </w:r>
      <w:hyperlink r:id="rId69" w:history="1">
        <w:r>
          <w:rPr>
            <w:rStyle w:val="Hyperlink"/>
          </w:rPr>
          <w:t>www.office.com/sca</w:t>
        </w:r>
      </w:hyperlink>
      <w:r>
        <w:t>; továbbá</w:t>
      </w:r>
    </w:p>
    <w:p w14:paraId="0D7129D3" w14:textId="77777777" w:rsidR="001C0335" w:rsidRDefault="001C0335" w:rsidP="00316B2D">
      <w:pPr>
        <w:pStyle w:val="ProductList-Body"/>
        <w:numPr>
          <w:ilvl w:val="0"/>
          <w:numId w:val="4"/>
        </w:numPr>
      </w:pPr>
      <w:r>
        <w:t>legalább 30 naponta csatlakoztatniuk kell az internetre azokat az eszközöket, amelyeken egy felhasználó telepítette a szoftvert, mert különben sérülhetnek a szoftver funkciói.</w:t>
      </w:r>
    </w:p>
    <w:p w14:paraId="495E41FE" w14:textId="77777777" w:rsidR="001C0335" w:rsidRDefault="001C0335" w:rsidP="00771F4E">
      <w:pPr>
        <w:pStyle w:val="ProductList-Body"/>
        <w:rPr>
          <w:rFonts w:asciiTheme="majorHAnsi" w:hAnsiTheme="majorHAnsi"/>
          <w:sz w:val="16"/>
          <w:szCs w:val="16"/>
        </w:rPr>
      </w:pPr>
    </w:p>
    <w:p w14:paraId="40168BE8" w14:textId="77777777" w:rsidR="001C0335" w:rsidRPr="005108F0" w:rsidRDefault="001C0335" w:rsidP="00343151">
      <w:pPr>
        <w:pStyle w:val="ProductList-Body"/>
        <w:rPr>
          <w:b/>
          <w:color w:val="00188F"/>
        </w:rPr>
      </w:pPr>
      <w:r>
        <w:rPr>
          <w:b/>
          <w:color w:val="00188F"/>
        </w:rPr>
        <w:t>A SharePoint Online használata</w:t>
      </w:r>
    </w:p>
    <w:p w14:paraId="19A61DA8" w14:textId="48481434" w:rsidR="009215D6" w:rsidRDefault="001C0335" w:rsidP="00771F4E">
      <w:pPr>
        <w:pStyle w:val="ProductList-Body"/>
      </w:pPr>
      <w:r>
        <w:t>A Project 3. csomag vagy 5. csomag SL licenccel a SharePoint Online funkcióihoz biztosított jogok a Project támogatására szolgáló adattárolásra és adatelérésre korlátozódnak</w:t>
      </w:r>
      <w:r w:rsidR="009215D6">
        <w:t>.</w:t>
      </w:r>
    </w:p>
    <w:p w14:paraId="1E6A45C5" w14:textId="6E036BFB" w:rsidR="0022509E" w:rsidRDefault="0037170A"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B08C017" w14:textId="42F3CF73" w:rsidR="000172A8" w:rsidRPr="00FA675D" w:rsidRDefault="000172A8" w:rsidP="007E7EBE">
      <w:pPr>
        <w:pStyle w:val="ProductList-Offering2Heading"/>
        <w:outlineLvl w:val="2"/>
        <w:rPr>
          <w:lang w:val="hu-HU"/>
        </w:rPr>
      </w:pPr>
      <w:r w:rsidRPr="00FA675D">
        <w:rPr>
          <w:lang w:val="hu-HU"/>
        </w:rPr>
        <w:tab/>
      </w:r>
      <w:bookmarkStart w:id="157" w:name="_Toc524436952"/>
      <w:bookmarkStart w:id="158" w:name="_Toc523239324"/>
      <w:bookmarkStart w:id="159" w:name="_Toc57119357"/>
      <w:r w:rsidRPr="00FA675D">
        <w:rPr>
          <w:lang w:val="hu-HU"/>
        </w:rPr>
        <w:t>SharePoint Online</w:t>
      </w:r>
      <w:bookmarkEnd w:id="157"/>
      <w:bookmarkEnd w:id="158"/>
      <w:bookmarkEnd w:id="159"/>
    </w:p>
    <w:p w14:paraId="09BDFE30" w14:textId="77777777" w:rsidR="000172A8" w:rsidRPr="00C22064" w:rsidRDefault="000172A8" w:rsidP="00771F4E">
      <w:pPr>
        <w:pStyle w:val="ProductList-Offering1"/>
        <w:ind w:left="0"/>
        <w:sectPr w:rsidR="000172A8" w:rsidRPr="00C22064" w:rsidSect="00E275D6">
          <w:footerReference w:type="first" r:id="rId70"/>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771F4E">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771F4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771F4E">
      <w:pPr>
        <w:pStyle w:val="ProductList-Body"/>
      </w:pPr>
      <w:r>
        <w:rPr>
          <w:b/>
          <w:color w:val="00188F"/>
        </w:rPr>
        <w:t>Az Office 365-szolgáltatások Alapvető Funkciói</w:t>
      </w:r>
    </w:p>
    <w:p w14:paraId="071D9734" w14:textId="5AD94A98" w:rsidR="00D7478E" w:rsidRPr="00690C65" w:rsidRDefault="004B79A4" w:rsidP="00771F4E">
      <w:pPr>
        <w:pStyle w:val="ProductList-Body"/>
      </w:pPr>
      <w:r>
        <w:t xml:space="preserve">A SharePoint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3C7AF6D9" w14:textId="33C62471" w:rsidR="00ED50E6" w:rsidRPr="00690C65" w:rsidRDefault="001A19E0" w:rsidP="00771F4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771F4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771F4E">
      <w:pPr>
        <w:pStyle w:val="ProductList-Body"/>
        <w:tabs>
          <w:tab w:val="clear" w:pos="158"/>
          <w:tab w:val="left" w:pos="180"/>
        </w:tabs>
        <w:ind w:left="180"/>
      </w:pPr>
    </w:p>
    <w:p w14:paraId="7F657CBD" w14:textId="77777777" w:rsidR="00ED50E6" w:rsidRPr="00690C65" w:rsidRDefault="001A19E0" w:rsidP="00771F4E">
      <w:pPr>
        <w:pStyle w:val="ProductList-Body"/>
        <w:tabs>
          <w:tab w:val="clear" w:pos="158"/>
          <w:tab w:val="left" w:pos="180"/>
        </w:tabs>
        <w:ind w:left="187"/>
      </w:pPr>
      <w:r>
        <w:rPr>
          <w:b/>
          <w:color w:val="0072C6"/>
        </w:rPr>
        <w:t>Tárolás</w:t>
      </w:r>
    </w:p>
    <w:p w14:paraId="39343941" w14:textId="736F4EE6" w:rsidR="001A19E0" w:rsidRPr="00690C65" w:rsidRDefault="001A19E0" w:rsidP="00771F4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771F4E">
      <w:pPr>
        <w:pStyle w:val="ProductList-Body"/>
      </w:pPr>
    </w:p>
    <w:p w14:paraId="5240EB9E" w14:textId="77777777" w:rsidR="00974EAE" w:rsidRPr="00690C65" w:rsidRDefault="001A19E0" w:rsidP="00771F4E">
      <w:pPr>
        <w:pStyle w:val="ProductList-Body"/>
        <w:tabs>
          <w:tab w:val="clear" w:pos="158"/>
          <w:tab w:val="left" w:pos="180"/>
        </w:tabs>
      </w:pPr>
      <w:r>
        <w:rPr>
          <w:b/>
          <w:color w:val="00188F"/>
        </w:rPr>
        <w:t>Külső felhasználók</w:t>
      </w:r>
    </w:p>
    <w:p w14:paraId="02135ED3" w14:textId="0F43EA63" w:rsidR="001A19E0" w:rsidRPr="00690C65" w:rsidRDefault="001A19E0" w:rsidP="00771F4E">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771F4E">
      <w:pPr>
        <w:pStyle w:val="ProductList-Body"/>
        <w:tabs>
          <w:tab w:val="clear" w:pos="158"/>
          <w:tab w:val="left" w:pos="180"/>
        </w:tabs>
      </w:pPr>
    </w:p>
    <w:p w14:paraId="61A15A1D" w14:textId="6242E069" w:rsidR="00974EAE" w:rsidRPr="00690C65" w:rsidRDefault="001A19E0" w:rsidP="00875A4B">
      <w:pPr>
        <w:pStyle w:val="ProductList-Body"/>
        <w:tabs>
          <w:tab w:val="clear" w:pos="158"/>
          <w:tab w:val="left" w:pos="180"/>
        </w:tabs>
      </w:pPr>
      <w:r>
        <w:rPr>
          <w:b/>
          <w:color w:val="00188F"/>
        </w:rPr>
        <w:t>Tárhely Kiegészítő SL-ek</w:t>
      </w:r>
    </w:p>
    <w:p w14:paraId="734FFA4B" w14:textId="1392397F" w:rsidR="001A19E0" w:rsidRDefault="001A19E0" w:rsidP="00875A4B">
      <w:pPr>
        <w:pStyle w:val="ProductList-Body"/>
        <w:tabs>
          <w:tab w:val="clear" w:pos="158"/>
          <w:tab w:val="left" w:pos="180"/>
        </w:tabs>
      </w:pPr>
      <w:r>
        <w:t>Office 365 Extra Fájltárhelyre van szükség a SharePoint Online Plan 1 és 2-ben foglalt tárhelyen felül nyújtott minden gigabájtnyi extra tárhelyhez.</w:t>
      </w:r>
    </w:p>
    <w:p w14:paraId="078FC356" w14:textId="77777777" w:rsidR="000B0815" w:rsidRPr="00585A48" w:rsidRDefault="0037170A" w:rsidP="000B0815">
      <w:pPr>
        <w:pStyle w:val="ProductList-Body"/>
        <w:shd w:val="clear" w:color="auto" w:fill="A6A6A6" w:themeFill="background1" w:themeFillShade="A6"/>
        <w:spacing w:before="120" w:after="240"/>
        <w:jc w:val="right"/>
        <w:rPr>
          <w:sz w:val="16"/>
          <w:szCs w:val="16"/>
        </w:rPr>
      </w:pPr>
      <w:hyperlink w:anchor="TableofContents" w:tooltip="Tartalomjegyzék" w:history="1">
        <w:r w:rsidR="000B0815">
          <w:rPr>
            <w:rStyle w:val="Hyperlink"/>
            <w:sz w:val="16"/>
            <w:szCs w:val="16"/>
          </w:rPr>
          <w:t>Tartalomjegyzék</w:t>
        </w:r>
      </w:hyperlink>
      <w:r w:rsidR="000B0815">
        <w:rPr>
          <w:sz w:val="16"/>
          <w:szCs w:val="16"/>
        </w:rPr>
        <w:t xml:space="preserve"> / </w:t>
      </w:r>
      <w:hyperlink w:anchor="GeneralTerms" w:tooltip="Általános feltételek" w:history="1">
        <w:r w:rsidR="000B0815">
          <w:rPr>
            <w:rStyle w:val="Hyperlink"/>
            <w:sz w:val="16"/>
            <w:szCs w:val="16"/>
          </w:rPr>
          <w:t>Általános feltételek</w:t>
        </w:r>
      </w:hyperlink>
    </w:p>
    <w:p w14:paraId="31456B9F" w14:textId="77777777" w:rsidR="000B0815" w:rsidRDefault="000B0815" w:rsidP="000B0815">
      <w:pPr>
        <w:pStyle w:val="ProductList-Offering2Heading"/>
        <w:outlineLvl w:val="2"/>
      </w:pPr>
      <w:r>
        <w:tab/>
      </w:r>
      <w:bookmarkStart w:id="160" w:name="WorkplaceAnalytics"/>
      <w:bookmarkStart w:id="161" w:name="_Toc37676506"/>
      <w:bookmarkStart w:id="162" w:name="_Toc57119358"/>
      <w:r>
        <w:t>Workplace Analytics</w:t>
      </w:r>
      <w:bookmarkEnd w:id="160"/>
      <w:bookmarkEnd w:id="161"/>
      <w:bookmarkEnd w:id="162"/>
    </w:p>
    <w:p w14:paraId="4F3E8123" w14:textId="77777777" w:rsidR="000B0815" w:rsidRDefault="000B0815" w:rsidP="000B0815">
      <w:pPr>
        <w:pStyle w:val="ProductList-Body"/>
        <w:tabs>
          <w:tab w:val="clear" w:pos="158"/>
          <w:tab w:val="left" w:pos="360"/>
        </w:tabs>
        <w:rPr>
          <w:b/>
          <w:color w:val="00188F"/>
        </w:rPr>
      </w:pPr>
      <w:r>
        <w:rPr>
          <w:b/>
          <w:color w:val="00188F"/>
        </w:rPr>
        <w:t>HIPAA Üzlettársi Szerződés</w:t>
      </w:r>
    </w:p>
    <w:p w14:paraId="2BECF568" w14:textId="77777777" w:rsidR="000B0815" w:rsidRDefault="000B0815" w:rsidP="000B0815">
      <w:pPr>
        <w:pStyle w:val="ProductList-Body"/>
      </w:pPr>
      <w:r>
        <w:t>Bár a HIPAA Üzlettársi Szerződésben (a továbbiakban „BAA”) nem került meghatározásra a Workplace Analytics, 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Workplace Analytics szolgáltatásra vonatkozó mennyiségi licencszerződés megkötésekor megköttetik a BAA is, amelynek teljes szövege a </w:t>
      </w:r>
      <w:hyperlink r:id="rId71" w:history="1">
        <w:r>
          <w:rPr>
            <w:rStyle w:val="Hyperlink"/>
          </w:rPr>
          <w:t>http://aka.ms/BAA</w:t>
        </w:r>
      </w:hyperlink>
      <w:r>
        <w:t xml:space="preserve"> webhelyen található.</w:t>
      </w:r>
    </w:p>
    <w:p w14:paraId="3C8F5A84" w14:textId="77777777" w:rsidR="000B0815" w:rsidRDefault="000B0815" w:rsidP="000B0815">
      <w:pPr>
        <w:pStyle w:val="ProductList-Body"/>
      </w:pPr>
    </w:p>
    <w:p w14:paraId="62905B95" w14:textId="77777777" w:rsidR="000B0815" w:rsidRDefault="000B0815" w:rsidP="000B0815">
      <w:pPr>
        <w:pStyle w:val="ProductList-Body"/>
        <w:tabs>
          <w:tab w:val="clear" w:pos="158"/>
          <w:tab w:val="left" w:pos="360"/>
        </w:tabs>
        <w:rPr>
          <w:b/>
          <w:color w:val="00188F"/>
        </w:rPr>
      </w:pPr>
      <w:r>
        <w:rPr>
          <w:b/>
          <w:color w:val="00188F"/>
        </w:rPr>
        <w:t>Harmadik fél által végrehajtott auditok</w:t>
      </w:r>
    </w:p>
    <w:p w14:paraId="6BB48644" w14:textId="5CE81701" w:rsidR="000B0815" w:rsidRPr="00690C65" w:rsidRDefault="000B0815" w:rsidP="00771F4E">
      <w:pPr>
        <w:pStyle w:val="ProductList-Body"/>
        <w:tabs>
          <w:tab w:val="clear" w:pos="158"/>
          <w:tab w:val="left" w:pos="180"/>
        </w:tabs>
      </w:pPr>
      <w:r>
        <w:t>A Microsoft megfelelő technikai és szervezeti intézkedéseket foganatosított és fog foganatosítani, tart fenn és fog fenntartani annak érdekében, hogy megvédje az Ügyféladatokat és a Személyes Adatokat a véletlen vagy törvénytelen megsemmisítéstől, elvesztéstől, megváltoztatástól, a Workplace Analytics szolgáltatáshoz továbbított, abban tárolt vagy másképpen kezelt személyes adatokat az illetéktelen eléréstől vagy nyilvánosságra hozataltól. Ezek az intézkedések teljesítik az ISO 27001, az ISO 27002 és az ISO 27018 szabványban megfogalmazott követelményeket. Az Office 365-szolgáltatások auditjaival összhangban a Microsoft rendszeresen végeztetett és fog végeztetni harmadik fél által végrehajtott auditokat annak ellenőrzésére, hogy teljesülnek-e ezek a követelmények.</w:t>
      </w:r>
    </w:p>
    <w:p w14:paraId="11FF944E" w14:textId="77777777" w:rsidR="006061D8" w:rsidRDefault="0037170A"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EF9505" w14:textId="25F7BEDF" w:rsidR="008E1EAF" w:rsidRPr="004C0405" w:rsidRDefault="004B3528" w:rsidP="000B4C7C">
      <w:pPr>
        <w:pStyle w:val="ProductList-OfferingGroupHeading"/>
        <w:rPr>
          <w:lang w:val="hu-HU"/>
        </w:rPr>
      </w:pPr>
      <w:bookmarkStart w:id="163" w:name="_Toc57119359"/>
      <w:bookmarkStart w:id="164" w:name="OtherOnlineServices"/>
      <w:r w:rsidRPr="004C0405">
        <w:rPr>
          <w:lang w:val="hu-HU"/>
        </w:rPr>
        <w:t>Egyéb online szolgáltatások</w:t>
      </w:r>
      <w:bookmarkEnd w:id="163"/>
    </w:p>
    <w:p w14:paraId="00F55A8D" w14:textId="77777777" w:rsidR="008D389E" w:rsidRPr="009A0BAD" w:rsidRDefault="008D389E" w:rsidP="00771F4E">
      <w:pPr>
        <w:pStyle w:val="ProductList-Offering2Heading"/>
        <w:outlineLvl w:val="2"/>
        <w:rPr>
          <w:lang w:val="hu-HU"/>
        </w:rPr>
      </w:pPr>
      <w:bookmarkStart w:id="165" w:name="MicrosoftLearning"/>
      <w:bookmarkStart w:id="166" w:name="MicrosoftPowerBIPro"/>
      <w:bookmarkEnd w:id="164"/>
      <w:r w:rsidRPr="008D389E">
        <w:rPr>
          <w:lang w:val="hu-HU"/>
        </w:rPr>
        <w:tab/>
      </w:r>
      <w:bookmarkStart w:id="167" w:name="_Toc3111583"/>
      <w:bookmarkStart w:id="168" w:name="_Toc794198"/>
      <w:bookmarkStart w:id="169" w:name="_Toc57119360"/>
      <w:bookmarkStart w:id="170" w:name="BingMaps"/>
      <w:r w:rsidRPr="009A0BAD">
        <w:rPr>
          <w:lang w:val="hu-HU"/>
        </w:rPr>
        <w:t>Bing Maps Mobile Asset Management Platform</w:t>
      </w:r>
      <w:bookmarkEnd w:id="167"/>
      <w:bookmarkEnd w:id="168"/>
      <w:bookmarkEnd w:id="169"/>
    </w:p>
    <w:bookmarkEnd w:id="170"/>
    <w:p w14:paraId="5F9F7444" w14:textId="77777777" w:rsidR="008D389E" w:rsidRPr="00931AE7" w:rsidRDefault="008D389E" w:rsidP="00771F4E">
      <w:pPr>
        <w:pStyle w:val="ProductList-Body"/>
      </w:pPr>
      <w:r>
        <w:rPr>
          <w:b/>
          <w:color w:val="00188F"/>
        </w:rPr>
        <w:t>Szolgáltatási SL licencek</w:t>
      </w:r>
    </w:p>
    <w:p w14:paraId="033C3285" w14:textId="77777777" w:rsidR="008D389E" w:rsidRPr="00931AE7" w:rsidRDefault="008D389E" w:rsidP="00771F4E">
      <w:pPr>
        <w:pStyle w:val="ProductList-Body"/>
      </w:pPr>
      <w:r>
        <w:t xml:space="preserve">A szolgáltatások Bing Maps Mobile Asset Management Platformon keresztül történő eléréséhez Szolgáltatási SL-re van szükség. Minden egyes eszközhöz a következő jogosító Kiegészítő SL-eknek legalább egyikével együtt kell vásárolni egy Szolgáltatási SL licencet is: </w:t>
      </w:r>
    </w:p>
    <w:p w14:paraId="376AC0C7" w14:textId="77777777" w:rsidR="008D389E" w:rsidRPr="00931AE7" w:rsidRDefault="008D389E" w:rsidP="00316B2D">
      <w:pPr>
        <w:pStyle w:val="ProductList-Body"/>
        <w:numPr>
          <w:ilvl w:val="0"/>
          <w:numId w:val="6"/>
        </w:numPr>
        <w:spacing w:before="40"/>
      </w:pPr>
      <w:r>
        <w:t>Asset Management for North America Kiegészítő SL (útvonallal vagy útvonal nélkül),</w:t>
      </w:r>
    </w:p>
    <w:p w14:paraId="15726F6F" w14:textId="77777777" w:rsidR="008D389E" w:rsidRPr="00931AE7" w:rsidRDefault="008D389E" w:rsidP="00316B2D">
      <w:pPr>
        <w:pStyle w:val="ProductList-Body"/>
        <w:numPr>
          <w:ilvl w:val="0"/>
          <w:numId w:val="6"/>
        </w:numPr>
        <w:spacing w:before="40"/>
      </w:pPr>
      <w:r>
        <w:t>Mobile Asset Management for Europe Kiegészítő SL (útvonallal vagy útvonal nélkül) vagy</w:t>
      </w:r>
    </w:p>
    <w:p w14:paraId="6229B756" w14:textId="77777777" w:rsidR="008D389E" w:rsidRPr="00931AE7" w:rsidRDefault="008D389E" w:rsidP="00316B2D">
      <w:pPr>
        <w:pStyle w:val="ProductList-Body"/>
        <w:numPr>
          <w:ilvl w:val="0"/>
          <w:numId w:val="6"/>
        </w:numPr>
        <w:spacing w:before="40"/>
      </w:pPr>
      <w:r>
        <w:t>Asset Management for Rest of World Kiegészítő SL (útvonallal vagy útvonal nélkül).</w:t>
      </w:r>
    </w:p>
    <w:p w14:paraId="756B390D" w14:textId="77777777" w:rsidR="008D389E" w:rsidRPr="00931AE7" w:rsidRDefault="008D389E" w:rsidP="00771F4E">
      <w:pPr>
        <w:pStyle w:val="ProductList-Body"/>
      </w:pPr>
    </w:p>
    <w:p w14:paraId="2D78AD9F" w14:textId="77777777" w:rsidR="008D389E" w:rsidRPr="00931AE7" w:rsidRDefault="008D389E" w:rsidP="00771F4E">
      <w:pPr>
        <w:pStyle w:val="ProductList-Body"/>
      </w:pPr>
      <w:r>
        <w:rPr>
          <w:b/>
          <w:color w:val="00188F"/>
        </w:rPr>
        <w:t>Bing Térképek API-k</w:t>
      </w:r>
    </w:p>
    <w:p w14:paraId="09A97705" w14:textId="77777777" w:rsidR="008D389E" w:rsidRPr="00931AE7" w:rsidRDefault="008D389E" w:rsidP="00771F4E">
      <w:pPr>
        <w:pStyle w:val="ProductList-Body"/>
      </w:pPr>
      <w:r>
        <w:t xml:space="preserve">A Bing Maps Mobile Asset Management Platform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72" w:history="1">
        <w:r>
          <w:rPr>
            <w:rStyle w:val="Hyperlink"/>
          </w:rPr>
          <w:t>https://aka.ms/bingmapsplatformapistou</w:t>
        </w:r>
      </w:hyperlink>
      <w:r>
        <w:t xml:space="preserve"> és </w:t>
      </w:r>
      <w:hyperlink r:id="rId73" w:history="1">
        <w:r>
          <w:rPr>
            <w:rStyle w:val="Hyperlink"/>
          </w:rPr>
          <w:t>https://aka.ms/bingmapsplatformsdks/</w:t>
        </w:r>
      </w:hyperlink>
      <w:r>
        <w:t>.</w:t>
      </w:r>
    </w:p>
    <w:p w14:paraId="4547AE84" w14:textId="77777777" w:rsidR="008D389E" w:rsidRPr="00931AE7" w:rsidRDefault="008D389E" w:rsidP="00771F4E">
      <w:pPr>
        <w:pStyle w:val="ProductList-Body"/>
      </w:pPr>
    </w:p>
    <w:p w14:paraId="69FEE487" w14:textId="77777777" w:rsidR="008D389E" w:rsidRPr="00931AE7" w:rsidRDefault="008D389E" w:rsidP="0078699E">
      <w:pPr>
        <w:pStyle w:val="ProductList-Body"/>
      </w:pPr>
      <w:r>
        <w:rPr>
          <w:b/>
          <w:color w:val="00188F"/>
        </w:rPr>
        <w:t>Bing Térképek – adatvédelem</w:t>
      </w:r>
    </w:p>
    <w:p w14:paraId="7292026E" w14:textId="77777777" w:rsidR="008D389E" w:rsidRPr="00931AE7" w:rsidRDefault="008D389E" w:rsidP="0078699E">
      <w:pPr>
        <w:pStyle w:val="ProductList-Body"/>
      </w:pPr>
      <w:r>
        <w:t xml:space="preserve">A Bing Maps Mobile Asset Management Platform Ügyfél általi használatára a Microsoft Adatvédelmi nyilatkozata (helye: </w:t>
      </w:r>
      <w:hyperlink r:id="rId74"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2460F088" w14:textId="67C7DF27" w:rsidR="0022509E" w:rsidRDefault="0037170A"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1BC4D1D" w14:textId="5F824A15" w:rsidR="008D389E" w:rsidRPr="008D389E" w:rsidRDefault="008D389E" w:rsidP="00771F4E">
      <w:pPr>
        <w:pStyle w:val="ProductList-Offering2Heading"/>
        <w:outlineLvl w:val="2"/>
        <w:rPr>
          <w:lang w:val="hu-HU"/>
        </w:rPr>
      </w:pPr>
      <w:r w:rsidRPr="008D389E">
        <w:rPr>
          <w:lang w:val="hu-HU"/>
        </w:rPr>
        <w:tab/>
      </w:r>
      <w:bookmarkStart w:id="171" w:name="BingMapsTransactionsandUsers"/>
      <w:bookmarkStart w:id="172" w:name="_Toc3111584"/>
      <w:bookmarkStart w:id="173" w:name="_Toc57119361"/>
      <w:r w:rsidRPr="008D389E">
        <w:rPr>
          <w:lang w:val="hu-HU"/>
        </w:rPr>
        <w:t>Bing Maps Transactions and Users</w:t>
      </w:r>
      <w:bookmarkEnd w:id="171"/>
      <w:bookmarkEnd w:id="172"/>
      <w:bookmarkEnd w:id="173"/>
    </w:p>
    <w:p w14:paraId="7FE70D06" w14:textId="77777777" w:rsidR="008D389E" w:rsidRPr="00A8327A" w:rsidRDefault="008D389E" w:rsidP="00771F4E">
      <w:pPr>
        <w:pStyle w:val="ProductList-Body"/>
        <w:rPr>
          <w:rFonts w:asciiTheme="majorHAnsi" w:hAnsiTheme="majorHAnsi"/>
          <w:sz w:val="16"/>
          <w:szCs w:val="16"/>
        </w:rPr>
        <w:sectPr w:rsidR="008D389E" w:rsidRPr="00A8327A" w:rsidSect="00D7165C">
          <w:footerReference w:type="first" r:id="rId75"/>
          <w:type w:val="continuous"/>
          <w:pgSz w:w="12240" w:h="15840"/>
          <w:pgMar w:top="1440" w:right="720" w:bottom="1440" w:left="720" w:header="720" w:footer="720" w:gutter="0"/>
          <w:cols w:space="720"/>
          <w:titlePg/>
          <w:docGrid w:linePitch="360"/>
        </w:sectPr>
      </w:pPr>
    </w:p>
    <w:p w14:paraId="5DEBA7EC" w14:textId="77777777" w:rsidR="008D389E" w:rsidRPr="00931AE7" w:rsidRDefault="008D389E" w:rsidP="00771F4E">
      <w:pPr>
        <w:pStyle w:val="ProductList-Body"/>
      </w:pPr>
      <w:r>
        <w:rPr>
          <w:rFonts w:asciiTheme="majorHAnsi" w:hAnsiTheme="majorHAnsi"/>
          <w:sz w:val="16"/>
          <w:szCs w:val="16"/>
        </w:rPr>
        <w:t>Bing Maps Transactions</w:t>
      </w:r>
    </w:p>
    <w:p w14:paraId="3495F59B" w14:textId="77777777" w:rsidR="008D389E" w:rsidRPr="00931AE7" w:rsidRDefault="008D389E" w:rsidP="00771F4E">
      <w:pPr>
        <w:pStyle w:val="ProductList-Body"/>
      </w:pPr>
      <w:r>
        <w:rPr>
          <w:rFonts w:asciiTheme="majorHAnsi" w:hAnsiTheme="majorHAnsi"/>
          <w:sz w:val="16"/>
          <w:szCs w:val="16"/>
        </w:rPr>
        <w:t>Bing Maps Known User</w:t>
      </w:r>
    </w:p>
    <w:p w14:paraId="77FC1239" w14:textId="77777777" w:rsidR="008D389E" w:rsidRPr="00931AE7" w:rsidRDefault="008D389E" w:rsidP="00771F4E">
      <w:pPr>
        <w:pStyle w:val="ProductList-Body"/>
      </w:pPr>
      <w:r>
        <w:rPr>
          <w:rFonts w:asciiTheme="majorHAnsi" w:hAnsiTheme="majorHAnsi"/>
          <w:sz w:val="16"/>
          <w:szCs w:val="16"/>
        </w:rPr>
        <w:t>Bing Maps Light Known User</w:t>
      </w:r>
    </w:p>
    <w:p w14:paraId="1C540986" w14:textId="77777777" w:rsidR="008D389E" w:rsidRDefault="008D389E" w:rsidP="00771F4E">
      <w:pPr>
        <w:pStyle w:val="ProductList-Body"/>
        <w:rPr>
          <w:rFonts w:asciiTheme="majorHAnsi" w:hAnsiTheme="majorHAnsi"/>
          <w:sz w:val="16"/>
          <w:szCs w:val="16"/>
        </w:rPr>
        <w:sectPr w:rsidR="008D389E" w:rsidSect="00D7165C">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5EFE140C" w14:textId="77777777" w:rsidR="008D389E" w:rsidRPr="00931AE7" w:rsidRDefault="008D389E" w:rsidP="00771F4E">
      <w:pPr>
        <w:pStyle w:val="ProductList-Body"/>
        <w:pBdr>
          <w:top w:val="single" w:sz="4" w:space="1" w:color="BFBFBF" w:themeColor="background1" w:themeShade="BF"/>
        </w:pBdr>
      </w:pPr>
    </w:p>
    <w:p w14:paraId="5453FD4E" w14:textId="77777777" w:rsidR="008D389E" w:rsidRPr="00931AE7" w:rsidRDefault="008D389E" w:rsidP="00771F4E">
      <w:pPr>
        <w:pStyle w:val="ProductList-Body"/>
      </w:pPr>
      <w:r>
        <w:rPr>
          <w:b/>
          <w:color w:val="00188F"/>
        </w:rPr>
        <w:t>Hitelesített Felhasználók</w:t>
      </w:r>
    </w:p>
    <w:p w14:paraId="35297739" w14:textId="77777777" w:rsidR="008D389E" w:rsidRPr="00931AE7" w:rsidRDefault="008D389E" w:rsidP="00771F4E">
      <w:pPr>
        <w:pStyle w:val="ProductList-Body"/>
      </w:pPr>
      <w:r>
        <w:t>Az Ügyfélnek a szolgáltatást a Bing Térképek API-in keresztül elérő programjai által hitelesített felhasználóknak rendelkezniük kell SL licenccel.</w:t>
      </w:r>
    </w:p>
    <w:p w14:paraId="12CF900A" w14:textId="77777777" w:rsidR="008D389E" w:rsidRPr="00931AE7" w:rsidRDefault="008D389E" w:rsidP="00771F4E">
      <w:pPr>
        <w:pStyle w:val="ProductList-Body"/>
      </w:pPr>
    </w:p>
    <w:p w14:paraId="3FD58A4D" w14:textId="77777777" w:rsidR="008D389E" w:rsidRPr="00931AE7" w:rsidRDefault="008D389E" w:rsidP="00875A4B">
      <w:pPr>
        <w:pStyle w:val="ProductList-Body"/>
      </w:pPr>
      <w:r>
        <w:rPr>
          <w:b/>
          <w:color w:val="00188F"/>
        </w:rPr>
        <w:t>Bing Térképek API-k</w:t>
      </w:r>
    </w:p>
    <w:p w14:paraId="7E278E6D" w14:textId="77777777" w:rsidR="008D389E" w:rsidRPr="00931AE7" w:rsidRDefault="008D389E" w:rsidP="00771F4E">
      <w:pPr>
        <w:pStyle w:val="ProductList-Body"/>
      </w:pPr>
      <w:r>
        <w:t xml:space="preserve">A Bing Maps Transactions and Users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78" w:history="1">
        <w:r>
          <w:rPr>
            <w:rStyle w:val="Hyperlink"/>
          </w:rPr>
          <w:t>https://aka.ms/bingmapsplatformapistou</w:t>
        </w:r>
      </w:hyperlink>
      <w:r>
        <w:t xml:space="preserve"> és </w:t>
      </w:r>
      <w:hyperlink r:id="rId79" w:history="1">
        <w:r>
          <w:rPr>
            <w:rStyle w:val="Hyperlink"/>
          </w:rPr>
          <w:t>https://aka.ms/bingmapsplatformsdks/</w:t>
        </w:r>
      </w:hyperlink>
      <w:r>
        <w:t>.</w:t>
      </w:r>
    </w:p>
    <w:p w14:paraId="4E8FDF5C" w14:textId="77777777" w:rsidR="008D389E" w:rsidRPr="00931AE7" w:rsidRDefault="008D389E" w:rsidP="00771F4E">
      <w:pPr>
        <w:pStyle w:val="ProductList-Body"/>
      </w:pPr>
    </w:p>
    <w:p w14:paraId="0078BEB1" w14:textId="77777777" w:rsidR="008D389E" w:rsidRPr="00931AE7" w:rsidRDefault="008D389E" w:rsidP="00CA6798">
      <w:pPr>
        <w:pStyle w:val="ProductList-Body"/>
        <w:keepNext/>
      </w:pPr>
      <w:r>
        <w:rPr>
          <w:b/>
          <w:color w:val="00188F"/>
        </w:rPr>
        <w:t>Bing Térképek – adatvédelem</w:t>
      </w:r>
    </w:p>
    <w:p w14:paraId="33383FDA" w14:textId="77777777" w:rsidR="008D389E" w:rsidRPr="00931AE7" w:rsidRDefault="008D389E" w:rsidP="00CA6798">
      <w:pPr>
        <w:pStyle w:val="ProductList-Body"/>
        <w:keepNext/>
      </w:pPr>
      <w:r>
        <w:t xml:space="preserve">A Bing Térképek Ügyfél általi használatára a Microsoft Adatvédelmi nyilatkozata (helye: </w:t>
      </w:r>
      <w:hyperlink r:id="rId80"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0FF666D7" w14:textId="77777777" w:rsidR="008D389E" w:rsidRPr="00931AE7" w:rsidRDefault="0037170A"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09F0D25D" w14:textId="77777777" w:rsidR="00C81029" w:rsidRPr="000F395E" w:rsidRDefault="00C81029" w:rsidP="009A1594">
      <w:pPr>
        <w:pStyle w:val="ProductList-Offering2Heading"/>
        <w:outlineLvl w:val="2"/>
      </w:pPr>
      <w:bookmarkStart w:id="174" w:name="MicrosoftPowerPlatform"/>
      <w:r>
        <w:tab/>
      </w:r>
      <w:bookmarkStart w:id="175" w:name="_Toc8395051"/>
      <w:bookmarkStart w:id="176" w:name="_Toc6563839"/>
      <w:bookmarkStart w:id="177" w:name="_Toc57119362"/>
      <w:bookmarkStart w:id="178" w:name="BusinessApplicationPlatform"/>
      <w:r>
        <w:t>Microsoft Power Platform</w:t>
      </w:r>
      <w:bookmarkEnd w:id="175"/>
      <w:bookmarkEnd w:id="176"/>
      <w:bookmarkEnd w:id="177"/>
    </w:p>
    <w:bookmarkEnd w:id="178"/>
    <w:p w14:paraId="76C30250" w14:textId="77777777" w:rsidR="00C81029" w:rsidRPr="00A8327A" w:rsidRDefault="00C81029" w:rsidP="00771F4E">
      <w:pPr>
        <w:pStyle w:val="ProductList-Body"/>
        <w:rPr>
          <w:rFonts w:asciiTheme="majorHAnsi" w:hAnsiTheme="majorHAnsi"/>
          <w:sz w:val="16"/>
          <w:szCs w:val="16"/>
        </w:rPr>
        <w:sectPr w:rsidR="00C81029" w:rsidRPr="00A8327A" w:rsidSect="00D7165C">
          <w:footerReference w:type="default" r:id="rId81"/>
          <w:footerReference w:type="first" r:id="rId82"/>
          <w:type w:val="continuous"/>
          <w:pgSz w:w="12240" w:h="15840"/>
          <w:pgMar w:top="1440" w:right="720" w:bottom="1440" w:left="720" w:header="720" w:footer="720" w:gutter="0"/>
          <w:cols w:space="720"/>
          <w:titlePg/>
          <w:docGrid w:linePitch="360"/>
        </w:sectPr>
      </w:pPr>
    </w:p>
    <w:bookmarkEnd w:id="174"/>
    <w:p w14:paraId="2C446C61" w14:textId="21FFF950" w:rsidR="00E00FC7" w:rsidRPr="004E78BB" w:rsidRDefault="00E00FC7" w:rsidP="00771F4E">
      <w:pPr>
        <w:pStyle w:val="ProductList-Body"/>
      </w:pPr>
      <w:r>
        <w:rPr>
          <w:rFonts w:asciiTheme="majorHAnsi" w:hAnsiTheme="majorHAnsi"/>
          <w:sz w:val="16"/>
          <w:szCs w:val="16"/>
        </w:rPr>
        <w:t xml:space="preserve">Microsoft </w:t>
      </w:r>
      <w:r w:rsidR="0078699E">
        <w:rPr>
          <w:rFonts w:asciiTheme="majorHAnsi" w:hAnsiTheme="majorHAnsi"/>
          <w:sz w:val="16"/>
          <w:szCs w:val="16"/>
        </w:rPr>
        <w:t>Power Automate</w:t>
      </w:r>
    </w:p>
    <w:p w14:paraId="57FE8AD8" w14:textId="58AD9872" w:rsidR="00E00FC7" w:rsidRDefault="00E00FC7" w:rsidP="00771F4E">
      <w:pPr>
        <w:pStyle w:val="ProductList-Body"/>
        <w:rPr>
          <w:rFonts w:asciiTheme="majorHAnsi" w:hAnsiTheme="majorHAnsi"/>
          <w:sz w:val="16"/>
          <w:szCs w:val="16"/>
        </w:rPr>
      </w:pPr>
      <w:r>
        <w:rPr>
          <w:rFonts w:asciiTheme="majorHAnsi" w:hAnsiTheme="majorHAnsi"/>
          <w:sz w:val="16"/>
          <w:szCs w:val="16"/>
        </w:rPr>
        <w:t>Microsoft PowerApps</w:t>
      </w:r>
    </w:p>
    <w:p w14:paraId="16BE2F59" w14:textId="192B2C52" w:rsidR="00875A4B" w:rsidRPr="004E78BB" w:rsidRDefault="00875A4B" w:rsidP="00771F4E">
      <w:pPr>
        <w:pStyle w:val="ProductList-Body"/>
      </w:pPr>
      <w:r>
        <w:rPr>
          <w:rFonts w:asciiTheme="majorHAnsi" w:hAnsiTheme="majorHAnsi"/>
          <w:sz w:val="16"/>
          <w:szCs w:val="16"/>
        </w:rPr>
        <w:t>Microsoft Power Virtual Agents</w:t>
      </w:r>
    </w:p>
    <w:p w14:paraId="5B2176DB" w14:textId="77777777" w:rsidR="00E00FC7" w:rsidRPr="004E78BB" w:rsidRDefault="00E00FC7" w:rsidP="00771F4E">
      <w:pPr>
        <w:pStyle w:val="ProductList-Body"/>
      </w:pPr>
      <w:r>
        <w:rPr>
          <w:rFonts w:asciiTheme="majorHAnsi" w:hAnsiTheme="majorHAnsi"/>
          <w:sz w:val="16"/>
          <w:szCs w:val="16"/>
        </w:rPr>
        <w:t>Microsoft Power BI Pro</w:t>
      </w:r>
    </w:p>
    <w:p w14:paraId="0D6D603F" w14:textId="7971C7D5" w:rsidR="00E00FC7" w:rsidRDefault="00E00FC7" w:rsidP="00771F4E">
      <w:pPr>
        <w:pStyle w:val="ProductList-Body"/>
        <w:rPr>
          <w:rFonts w:asciiTheme="majorHAnsi" w:hAnsiTheme="majorHAnsi"/>
          <w:sz w:val="16"/>
          <w:szCs w:val="16"/>
        </w:rPr>
        <w:sectPr w:rsidR="00E00FC7" w:rsidSect="00FA6196">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771F4E">
      <w:pPr>
        <w:pStyle w:val="ProductList-Body"/>
        <w:tabs>
          <w:tab w:val="clear" w:pos="158"/>
          <w:tab w:val="left" w:pos="360"/>
        </w:tabs>
      </w:pPr>
      <w:r>
        <w:rPr>
          <w:b/>
          <w:color w:val="00188F"/>
        </w:rPr>
        <w:t>Értesítések</w:t>
      </w:r>
    </w:p>
    <w:p w14:paraId="77E94C24" w14:textId="593B86B8" w:rsidR="00E215A9" w:rsidRPr="00E52A5C" w:rsidRDefault="00E215A9" w:rsidP="00771F4E">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tooltip="1. melléklet" w:history="1">
        <w:r>
          <w:rPr>
            <w:rStyle w:val="Hyperlink"/>
          </w:rPr>
          <w:t>1. melléklet</w:t>
        </w:r>
      </w:hyperlink>
      <w:r>
        <w:t>) alkalmazandók.</w:t>
      </w:r>
    </w:p>
    <w:p w14:paraId="386204CF" w14:textId="77777777" w:rsidR="00E00FC7" w:rsidRPr="004E78BB" w:rsidRDefault="00E00FC7" w:rsidP="00771F4E">
      <w:pPr>
        <w:pStyle w:val="ProductList-Body"/>
      </w:pPr>
    </w:p>
    <w:p w14:paraId="027EE69E" w14:textId="77777777" w:rsidR="00D85D6F" w:rsidRPr="00DC4F88" w:rsidRDefault="00D85D6F" w:rsidP="00D85D6F">
      <w:pPr>
        <w:pStyle w:val="ProductList-Body"/>
        <w:tabs>
          <w:tab w:val="clear" w:pos="158"/>
          <w:tab w:val="left" w:pos="360"/>
        </w:tabs>
      </w:pPr>
      <w:bookmarkStart w:id="179" w:name="_Hlk50811500"/>
      <w:r>
        <w:rPr>
          <w:b/>
          <w:color w:val="00188F"/>
        </w:rPr>
        <w:t>Microsoft 365-licencekkel biztosított inaktív Dataverse-példányok</w:t>
      </w:r>
    </w:p>
    <w:p w14:paraId="777CDC8E" w14:textId="5961F099" w:rsidR="002B56FA" w:rsidRPr="0059513D" w:rsidRDefault="00D85D6F" w:rsidP="00D85D6F">
      <w:pPr>
        <w:pStyle w:val="ProductList-Body"/>
      </w:pPr>
      <w:r>
        <w:t>Ha egy Ügyfél megengedi, hogy a Microsoft 365-licencekkel biztosított Dataverse-példányai inaktívvá váljanak, akkor a Microsoft saját belátása szerint letilthatja az inaktív példányt, és törölheti a benne található Ügyféladatokat és Személyes Adatokat. Egy ilyen Dataverse-példány akkor számít inaktívnak, ha 90 napon át 1) egyetlen felhasználó sem jelentkezett be a példányba; 2) a példányban található adatokat egyetlen alkalmazás, robot, jelentés vagy folyamat sem érte el; 3) egyetlen új alkalmazást, robotot, jelentést vagy folyamatot sem telepítettek a példányban vagy importáltak a példányba; és 4) API-kon vagy háttérben futó feldolgozó feladatokon keresztül semmilyen más műveletet vagy tevékenységet sem jegyeztek be ebbe a példányba</w:t>
      </w:r>
      <w:r w:rsidR="002B56FA">
        <w:t xml:space="preserve">. </w:t>
      </w:r>
    </w:p>
    <w:bookmarkEnd w:id="179"/>
    <w:p w14:paraId="67C94F68" w14:textId="77777777" w:rsidR="002B56FA" w:rsidRDefault="002B56FA" w:rsidP="002B56FA">
      <w:pPr>
        <w:pStyle w:val="ProductList-Body"/>
        <w:tabs>
          <w:tab w:val="clear" w:pos="158"/>
          <w:tab w:val="left" w:pos="360"/>
        </w:tabs>
        <w:rPr>
          <w:b/>
          <w:color w:val="00188F"/>
          <w:szCs w:val="18"/>
        </w:rPr>
      </w:pPr>
    </w:p>
    <w:p w14:paraId="235F5297" w14:textId="611117C2" w:rsidR="00E00FC7" w:rsidRPr="004E78BB" w:rsidRDefault="00E00FC7" w:rsidP="002B56FA">
      <w:pPr>
        <w:pStyle w:val="ProductList-Body"/>
        <w:tabs>
          <w:tab w:val="clear" w:pos="158"/>
          <w:tab w:val="left" w:pos="360"/>
        </w:tabs>
      </w:pPr>
      <w:r>
        <w:rPr>
          <w:b/>
          <w:color w:val="00188F"/>
          <w:szCs w:val="18"/>
        </w:rPr>
        <w:t>Microsoft Power BI</w:t>
      </w:r>
    </w:p>
    <w:p w14:paraId="1AF03915" w14:textId="77777777" w:rsidR="00E00FC7" w:rsidRPr="004E78BB" w:rsidRDefault="00E00FC7" w:rsidP="00AF1E06">
      <w:pPr>
        <w:pStyle w:val="ProductList-Body"/>
        <w:ind w:left="180"/>
      </w:pPr>
      <w:r>
        <w:rPr>
          <w:b/>
          <w:color w:val="0072C6"/>
          <w:szCs w:val="18"/>
        </w:rPr>
        <w:t>Meghatározások</w:t>
      </w:r>
    </w:p>
    <w:p w14:paraId="0CCAA663" w14:textId="77777777" w:rsidR="00E00FC7" w:rsidRPr="004E78BB" w:rsidRDefault="00E00FC7" w:rsidP="00771F4E">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771F4E">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771F4E">
      <w:pPr>
        <w:pStyle w:val="ProductList-Body"/>
        <w:ind w:left="180"/>
      </w:pPr>
    </w:p>
    <w:p w14:paraId="65FD9BD2" w14:textId="77777777" w:rsidR="00E00FC7" w:rsidRPr="004E78BB" w:rsidRDefault="00E00FC7" w:rsidP="000B4C7C">
      <w:pPr>
        <w:pStyle w:val="ProductList-Body"/>
        <w:ind w:left="187"/>
      </w:pPr>
      <w:r>
        <w:rPr>
          <w:b/>
          <w:color w:val="0072C6"/>
          <w:szCs w:val="18"/>
        </w:rPr>
        <w:t>Üzemeltetésre vonatkozó kivétel a Beágyazott Funkciók esetében</w:t>
      </w:r>
    </w:p>
    <w:p w14:paraId="4D4FC34B" w14:textId="4465FDA6" w:rsidR="00E00FC7" w:rsidRPr="004E78BB" w:rsidRDefault="00E00FC7" w:rsidP="00771F4E">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771F4E">
      <w:pPr>
        <w:pStyle w:val="ProductList-Body"/>
        <w:ind w:left="180"/>
      </w:pPr>
    </w:p>
    <w:p w14:paraId="1D5B0AEE" w14:textId="77777777" w:rsidR="00E00FC7" w:rsidRPr="004E78BB" w:rsidRDefault="00E00FC7" w:rsidP="00771F4E">
      <w:pPr>
        <w:pStyle w:val="ProductList-Body"/>
        <w:ind w:left="180"/>
      </w:pPr>
      <w:r>
        <w:rPr>
          <w:b/>
          <w:color w:val="0072C6"/>
          <w:szCs w:val="18"/>
        </w:rPr>
        <w:t>Korlátozások</w:t>
      </w:r>
    </w:p>
    <w:p w14:paraId="48BF05B5" w14:textId="77777777" w:rsidR="00E00FC7" w:rsidRPr="004E78BB" w:rsidRDefault="00E00FC7" w:rsidP="00771F4E">
      <w:pPr>
        <w:pStyle w:val="ProductList-Body"/>
        <w:ind w:left="180"/>
      </w:pPr>
      <w:r>
        <w:rPr>
          <w:szCs w:val="18"/>
        </w:rPr>
        <w:t>Az Ügyfél nem teheti a következőket:</w:t>
      </w:r>
    </w:p>
    <w:p w14:paraId="634AC1E6" w14:textId="77777777" w:rsidR="00E00FC7" w:rsidRPr="004E78BB" w:rsidRDefault="00E00FC7" w:rsidP="00316B2D">
      <w:pPr>
        <w:pStyle w:val="ProductList-Body"/>
        <w:numPr>
          <w:ilvl w:val="0"/>
          <w:numId w:val="7"/>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316B2D">
      <w:pPr>
        <w:pStyle w:val="ProductList-Body"/>
        <w:numPr>
          <w:ilvl w:val="0"/>
          <w:numId w:val="7"/>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4F3D7E44" w14:textId="77777777" w:rsidR="00875A4B" w:rsidRDefault="00875A4B" w:rsidP="000B4C7C">
      <w:pPr>
        <w:pStyle w:val="ProductList-Body"/>
        <w:ind w:left="158"/>
        <w:rPr>
          <w:b/>
          <w:color w:val="0072C6"/>
          <w:szCs w:val="18"/>
        </w:rPr>
      </w:pPr>
    </w:p>
    <w:p w14:paraId="519D990C" w14:textId="7AD818D4" w:rsidR="00E00FC7" w:rsidRPr="004E78BB" w:rsidRDefault="00E00FC7" w:rsidP="00D85D6F">
      <w:pPr>
        <w:pStyle w:val="ProductList-Body"/>
        <w:ind w:left="158"/>
      </w:pPr>
      <w:r>
        <w:rPr>
          <w:b/>
          <w:color w:val="0072C6"/>
          <w:szCs w:val="18"/>
        </w:rPr>
        <w:t xml:space="preserve">Hozzáférés Felhasználói SL nélkül </w:t>
      </w:r>
    </w:p>
    <w:p w14:paraId="260545FD" w14:textId="547351C9" w:rsidR="00E00FC7" w:rsidRDefault="00E00FC7" w:rsidP="00771F4E">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w:t>
      </w:r>
    </w:p>
    <w:p w14:paraId="34C9D90F" w14:textId="18EBB735" w:rsidR="00FA6196" w:rsidRDefault="00FA6196" w:rsidP="00771F4E">
      <w:pPr>
        <w:pStyle w:val="ProductList-Body"/>
        <w:ind w:left="180"/>
        <w:rPr>
          <w:szCs w:val="18"/>
        </w:rPr>
      </w:pPr>
    </w:p>
    <w:p w14:paraId="30B5D7A6" w14:textId="77777777" w:rsidR="00FA6196" w:rsidRPr="0008458E" w:rsidRDefault="00FA6196" w:rsidP="00771F4E">
      <w:pPr>
        <w:pStyle w:val="ProductList-Body"/>
        <w:ind w:left="187"/>
      </w:pPr>
      <w:r>
        <w:rPr>
          <w:b/>
          <w:color w:val="0072C6"/>
          <w:szCs w:val="18"/>
        </w:rPr>
        <w:t>Webes közzététel (Publish to Web)</w:t>
      </w:r>
    </w:p>
    <w:p w14:paraId="4B1EC2D3" w14:textId="1A2F6E6D" w:rsidR="00FA6196" w:rsidRDefault="00FA6196" w:rsidP="00771F4E">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771F4E">
      <w:pPr>
        <w:pStyle w:val="ProductList-Body"/>
        <w:ind w:left="180"/>
      </w:pPr>
    </w:p>
    <w:p w14:paraId="69DCBAD7" w14:textId="3840F1A2" w:rsidR="00AE00C5" w:rsidRPr="00E35975" w:rsidRDefault="00AE00C5" w:rsidP="00B41ABF">
      <w:pPr>
        <w:pStyle w:val="ProductList-Body"/>
        <w:tabs>
          <w:tab w:val="clear" w:pos="158"/>
          <w:tab w:val="left" w:pos="360"/>
        </w:tabs>
        <w:rPr>
          <w:b/>
          <w:color w:val="00188F"/>
          <w:szCs w:val="18"/>
        </w:rPr>
      </w:pPr>
      <w:r>
        <w:rPr>
          <w:b/>
          <w:color w:val="00188F"/>
          <w:szCs w:val="18"/>
        </w:rPr>
        <w:t>Microsoft Power</w:t>
      </w:r>
      <w:r w:rsidR="0078699E">
        <w:rPr>
          <w:b/>
          <w:color w:val="00188F"/>
          <w:szCs w:val="18"/>
        </w:rPr>
        <w:t xml:space="preserve"> </w:t>
      </w:r>
      <w:r>
        <w:rPr>
          <w:b/>
          <w:color w:val="00188F"/>
          <w:szCs w:val="18"/>
        </w:rPr>
        <w:t>Apps</w:t>
      </w:r>
    </w:p>
    <w:p w14:paraId="53F8C9DB" w14:textId="77777777" w:rsidR="00AE00C5" w:rsidRDefault="00AE00C5" w:rsidP="00771F4E">
      <w:pPr>
        <w:pStyle w:val="ProductList-Body"/>
        <w:ind w:left="180"/>
        <w:rPr>
          <w:b/>
          <w:color w:val="0072C6"/>
          <w:szCs w:val="18"/>
        </w:rPr>
      </w:pPr>
      <w:r>
        <w:rPr>
          <w:b/>
          <w:color w:val="0072C6"/>
          <w:szCs w:val="18"/>
        </w:rPr>
        <w:t>Korlátozott entitások</w:t>
      </w:r>
    </w:p>
    <w:p w14:paraId="0A64CB27" w14:textId="0DA0B8C9" w:rsidR="00AE00C5" w:rsidRDefault="00AE00C5" w:rsidP="00771F4E">
      <w:pPr>
        <w:pStyle w:val="ProductList-Body"/>
        <w:ind w:left="158"/>
      </w:pPr>
      <w:r>
        <w:t xml:space="preserve">Az Ügyfél semmilyen adatot nem hozhat lére, nem módosíthat és nem törölhet az olyan típusú entitásokból, amelyek a </w:t>
      </w:r>
      <w:hyperlink r:id="rId85"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p w14:paraId="69DDBBF4" w14:textId="29968E1D" w:rsidR="00A031BB" w:rsidRDefault="00A031BB" w:rsidP="00771F4E">
      <w:pPr>
        <w:pStyle w:val="ProductList-Body"/>
        <w:ind w:left="158"/>
      </w:pPr>
    </w:p>
    <w:p w14:paraId="6EAE0387" w14:textId="77777777" w:rsidR="00FA5DEE" w:rsidRPr="00A77B85" w:rsidRDefault="00FA5DEE" w:rsidP="00FA5DEE">
      <w:pPr>
        <w:pStyle w:val="ProductList-Body"/>
        <w:ind w:left="180"/>
      </w:pPr>
      <w:r>
        <w:rPr>
          <w:b/>
          <w:color w:val="0072C6"/>
          <w:szCs w:val="18"/>
        </w:rPr>
        <w:t>Nem-korlátozott entitások</w:t>
      </w:r>
    </w:p>
    <w:p w14:paraId="24CA5399" w14:textId="77777777" w:rsidR="00FA5DEE" w:rsidRPr="00A77B85" w:rsidRDefault="00FA5DEE" w:rsidP="00FA5DEE">
      <w:pPr>
        <w:pStyle w:val="ProductList-Body"/>
        <w:ind w:left="180"/>
      </w:pPr>
      <w:r>
        <w:rPr>
          <w:szCs w:val="18"/>
        </w:rPr>
        <w:t xml:space="preserve">A Power Apps licenccel rendelkező felhasználók bármilyen adatot létrehozhatnak, elolvashatnak, frissíthetnek vagy törölhetnek az olyan típusú entitásokban, illetve entitásokból, amelyek a </w:t>
      </w:r>
      <w:hyperlink r:id="rId86" w:history="1">
        <w:r w:rsidRPr="00173020">
          <w:rPr>
            <w:rStyle w:val="Hyperlink"/>
          </w:rPr>
          <w:t>https://go.microsoft.com/fwlink/?linkid=868812</w:t>
        </w:r>
      </w:hyperlink>
      <w:r>
        <w:rPr>
          <w:szCs w:val="18"/>
        </w:rPr>
        <w:t xml:space="preserve"> webhelyen található termékdokumentációban nem rendelkeznek „korlátozott” („restricted”) megjelöléssel.</w:t>
      </w:r>
    </w:p>
    <w:p w14:paraId="49A12323" w14:textId="77777777" w:rsidR="00FA5DEE" w:rsidRDefault="00FA5DEE" w:rsidP="00771F4E">
      <w:pPr>
        <w:pStyle w:val="ProductList-Body"/>
        <w:ind w:left="180"/>
        <w:rPr>
          <w:b/>
          <w:color w:val="0072C6"/>
          <w:szCs w:val="18"/>
        </w:rPr>
      </w:pPr>
    </w:p>
    <w:p w14:paraId="65C26CA5" w14:textId="067174F9" w:rsidR="00A031BB" w:rsidRPr="000F48E2" w:rsidRDefault="00A031BB" w:rsidP="00771F4E">
      <w:pPr>
        <w:pStyle w:val="ProductList-Body"/>
        <w:ind w:left="180"/>
        <w:rPr>
          <w:b/>
          <w:color w:val="0072C6"/>
          <w:szCs w:val="18"/>
        </w:rPr>
      </w:pPr>
      <w:r>
        <w:rPr>
          <w:b/>
          <w:color w:val="0072C6"/>
          <w:szCs w:val="18"/>
        </w:rPr>
        <w:t>Nem hitelesített Külső Felhasználók</w:t>
      </w:r>
    </w:p>
    <w:p w14:paraId="0FD6C77A" w14:textId="40CAEBA3" w:rsidR="00A031BB" w:rsidRDefault="0078699E" w:rsidP="00771F4E">
      <w:pPr>
        <w:pStyle w:val="ProductList-Body"/>
        <w:ind w:left="158"/>
      </w:pPr>
      <w:r>
        <w:t>A Power Apps által nem hitelesített Külső Felhasználóknak nem kell Felhasználói SL licenc a Power Portálok eléréséhez</w:t>
      </w:r>
      <w:r w:rsidR="00A031BB">
        <w:t>.</w:t>
      </w:r>
    </w:p>
    <w:p w14:paraId="6DFFB5F3" w14:textId="77777777" w:rsidR="000B4C7C" w:rsidRPr="009445D6" w:rsidRDefault="0037170A" w:rsidP="000B4C7C">
      <w:pPr>
        <w:pStyle w:val="ProductList-Body"/>
        <w:shd w:val="clear" w:color="auto" w:fill="A6A6A6" w:themeFill="background1" w:themeFillShade="A6"/>
        <w:spacing w:before="120" w:after="240"/>
        <w:jc w:val="right"/>
      </w:pPr>
      <w:hyperlink w:anchor="TableofContents" w:tooltip="Tartalomjegyzék" w:history="1">
        <w:r w:rsidR="000B4C7C">
          <w:rPr>
            <w:rStyle w:val="Hyperlink"/>
            <w:sz w:val="16"/>
            <w:szCs w:val="16"/>
          </w:rPr>
          <w:t>Tartalomjegyzék</w:t>
        </w:r>
      </w:hyperlink>
      <w:r w:rsidR="000B4C7C">
        <w:rPr>
          <w:sz w:val="16"/>
          <w:szCs w:val="16"/>
        </w:rPr>
        <w:t xml:space="preserve"> / </w:t>
      </w:r>
      <w:hyperlink w:anchor="GeneralTerms" w:tooltip="Általános feltételek" w:history="1">
        <w:r w:rsidR="000B4C7C">
          <w:rPr>
            <w:rStyle w:val="Hyperlink"/>
            <w:sz w:val="16"/>
            <w:szCs w:val="16"/>
          </w:rPr>
          <w:t>Általános feltételek</w:t>
        </w:r>
      </w:hyperlink>
    </w:p>
    <w:p w14:paraId="15B738B1" w14:textId="786EAE4A" w:rsidR="002B56FA" w:rsidRPr="0059513D" w:rsidRDefault="002B56FA" w:rsidP="002B56FA">
      <w:pPr>
        <w:pStyle w:val="ProductList-Offering2Heading"/>
        <w:outlineLvl w:val="2"/>
      </w:pPr>
      <w:bookmarkStart w:id="180" w:name="_Hlk50811527"/>
      <w:r>
        <w:tab/>
      </w:r>
      <w:bookmarkStart w:id="181" w:name="_Toc52361406"/>
      <w:bookmarkStart w:id="182" w:name="_Toc57119363"/>
      <w:r w:rsidR="00FA5DEE">
        <w:t>SharePoint Syntex</w:t>
      </w:r>
      <w:bookmarkEnd w:id="181"/>
      <w:bookmarkEnd w:id="182"/>
    </w:p>
    <w:p w14:paraId="3106918E" w14:textId="77777777" w:rsidR="002B56FA" w:rsidRPr="0059513D" w:rsidRDefault="002B56FA" w:rsidP="002B56FA">
      <w:pPr>
        <w:pStyle w:val="ProductList-Body"/>
      </w:pPr>
      <w:r>
        <w:rPr>
          <w:b/>
          <w:color w:val="00188F"/>
        </w:rPr>
        <w:t>További AI Builder-kreditpontok</w:t>
      </w:r>
    </w:p>
    <w:p w14:paraId="640AB15A" w14:textId="42B77551" w:rsidR="002B56FA" w:rsidRPr="0059513D" w:rsidRDefault="00FA5DEE" w:rsidP="002B56FA">
      <w:pPr>
        <w:pStyle w:val="ProductList-Body"/>
      </w:pPr>
      <w:r>
        <w:t>További AI Builder-kreditpontok járnak azoknak a bérlőknek, akik a SharePoint Syntex legalább 300 felhasználója számára rendelkeznek licenccel</w:t>
      </w:r>
      <w:r w:rsidR="002B56FA">
        <w:t>.</w:t>
      </w:r>
    </w:p>
    <w:p w14:paraId="0942AF74" w14:textId="77777777" w:rsidR="002B56FA" w:rsidRPr="0059513D" w:rsidRDefault="0037170A" w:rsidP="002B56FA">
      <w:pPr>
        <w:pStyle w:val="ProductList-Body"/>
        <w:shd w:val="clear" w:color="auto" w:fill="A6A6A6" w:themeFill="background1" w:themeFillShade="A6"/>
        <w:spacing w:before="120" w:after="240"/>
        <w:jc w:val="right"/>
      </w:pPr>
      <w:hyperlink w:anchor="TableofContents" w:tooltip="Tartalomjegyzék" w:history="1">
        <w:r w:rsidR="002B56FA">
          <w:rPr>
            <w:rStyle w:val="Hyperlink"/>
            <w:sz w:val="16"/>
            <w:szCs w:val="16"/>
          </w:rPr>
          <w:t>Tartalomjegyzék</w:t>
        </w:r>
      </w:hyperlink>
      <w:r w:rsidR="002B56FA">
        <w:rPr>
          <w:sz w:val="16"/>
          <w:szCs w:val="16"/>
        </w:rPr>
        <w:t xml:space="preserve"> / </w:t>
      </w:r>
      <w:hyperlink w:anchor="GeneralTerms" w:tooltip="Általános feltételek" w:history="1">
        <w:r w:rsidR="002B56FA">
          <w:rPr>
            <w:rStyle w:val="Hyperlink"/>
            <w:sz w:val="16"/>
            <w:szCs w:val="16"/>
          </w:rPr>
          <w:t>Általános feltételek</w:t>
        </w:r>
      </w:hyperlink>
    </w:p>
    <w:bookmarkEnd w:id="180"/>
    <w:p w14:paraId="05F420EC" w14:textId="77777777" w:rsidR="000B4C7C" w:rsidRPr="009445D6" w:rsidRDefault="000B4C7C" w:rsidP="00FA5DEE">
      <w:pPr>
        <w:pStyle w:val="ProductList-Offering2Heading"/>
        <w:outlineLvl w:val="2"/>
      </w:pPr>
      <w:r>
        <w:tab/>
      </w:r>
      <w:bookmarkStart w:id="183" w:name="M365UnattendedLicense"/>
      <w:bookmarkStart w:id="184" w:name="_Toc34838460"/>
      <w:bookmarkStart w:id="185" w:name="_Toc57119364"/>
      <w:r>
        <w:t>Microsoft 365 – Felügyelet Nélküli Licenc</w:t>
      </w:r>
      <w:bookmarkEnd w:id="183"/>
      <w:bookmarkEnd w:id="184"/>
      <w:bookmarkEnd w:id="185"/>
    </w:p>
    <w:p w14:paraId="019FA8AC" w14:textId="77777777" w:rsidR="000B4C7C" w:rsidRPr="009445D6" w:rsidRDefault="000B4C7C" w:rsidP="000B4C7C">
      <w:pPr>
        <w:pStyle w:val="ProductList-Body"/>
      </w:pPr>
      <w:r>
        <w:rPr>
          <w:b/>
          <w:color w:val="00188F"/>
        </w:rPr>
        <w:t>Szolgáltatási Szint Megállapodás</w:t>
      </w:r>
    </w:p>
    <w:p w14:paraId="65168508" w14:textId="77777777" w:rsidR="000B4C7C" w:rsidRPr="009445D6" w:rsidRDefault="000B4C7C" w:rsidP="000B4C7C">
      <w:pPr>
        <w:pStyle w:val="ProductList-Body"/>
      </w:pPr>
      <w:r>
        <w:t>A Microsoft 365 – Felügyelet Nélküli Licenc szolgáltatáshoz nem tartozik SLA.</w:t>
      </w:r>
    </w:p>
    <w:p w14:paraId="2BFA66BD" w14:textId="77777777" w:rsidR="000B4C7C" w:rsidRPr="009445D6" w:rsidRDefault="000B4C7C" w:rsidP="000B4C7C">
      <w:pPr>
        <w:pStyle w:val="ProductList-Body"/>
      </w:pPr>
    </w:p>
    <w:p w14:paraId="40443601" w14:textId="77777777" w:rsidR="000B4C7C" w:rsidRPr="009445D6" w:rsidRDefault="000B4C7C" w:rsidP="000B4C7C">
      <w:pPr>
        <w:pStyle w:val="ProductList-Body"/>
      </w:pPr>
      <w:r>
        <w:rPr>
          <w:b/>
          <w:color w:val="00188F"/>
        </w:rPr>
        <w:t>Fogalommeghatározások</w:t>
      </w:r>
    </w:p>
    <w:p w14:paraId="13D899EF" w14:textId="77777777" w:rsidR="000B4C7C" w:rsidRPr="009445D6" w:rsidRDefault="000B4C7C" w:rsidP="000B4C7C">
      <w:pPr>
        <w:pStyle w:val="ProductList-Body"/>
      </w:pPr>
      <w:r>
        <w:t>A „Robotikus Folyamatautomatizálás” vagy más néven „RPA” vagy „robotok” olyan alkalmazást jelent, vagy alkalmazások bámely olyan csoportját jelenti, amelye(ke)t ismétlődő feladatok végrehajtása érdekében adatok rögzítésére és alkalmazások kezelésére használnak. A robotok egy Operációsrendszer-környezeten belül a Windows 10 felhasználói felületének bármely elemén működhetnek, és/vagy bármely Operációsrendszer-környezetben bármely Office-alkalmazáson működhetnek.</w:t>
      </w:r>
    </w:p>
    <w:p w14:paraId="779629EE" w14:textId="77777777" w:rsidR="000B4C7C" w:rsidRPr="009445D6" w:rsidRDefault="000B4C7C" w:rsidP="000B4C7C">
      <w:pPr>
        <w:pStyle w:val="ProductList-Body"/>
      </w:pPr>
    </w:p>
    <w:p w14:paraId="56D393EF" w14:textId="77777777" w:rsidR="000B4C7C" w:rsidRPr="009445D6" w:rsidRDefault="000B4C7C" w:rsidP="000B4C7C">
      <w:pPr>
        <w:pStyle w:val="ProductList-Body"/>
      </w:pPr>
      <w:r>
        <w:t>„Felügyelet Nélküli Robot” – Bármilyen olyan robot, amely nem felel meg pontosan a „Felügyelt Robot” fogalma kritériumainak, „Felügyelet Nélküli Robot”-nak tekintendő.</w:t>
      </w:r>
    </w:p>
    <w:p w14:paraId="0DDF1710" w14:textId="77777777" w:rsidR="000B4C7C" w:rsidRPr="009445D6" w:rsidRDefault="000B4C7C" w:rsidP="000B4C7C">
      <w:pPr>
        <w:pStyle w:val="ProductList-Body"/>
      </w:pPr>
    </w:p>
    <w:p w14:paraId="42846F1E" w14:textId="77777777" w:rsidR="000B4C7C" w:rsidRPr="009445D6" w:rsidRDefault="000B4C7C" w:rsidP="000B4C7C">
      <w:pPr>
        <w:pStyle w:val="ProductList-Body"/>
      </w:pPr>
      <w:r>
        <w:t xml:space="preserve">„Felügyelt Robot” – Egy Felügyelt Robot segítséget nyújt egy személynek az automatizálható feladatok végrehajtásában az adott személy helyi és/vagy távoli munkaállomásán. A személlyel egy időben dolgozik ugyanaz(ok)on a munkaállomás(ok)on az ismétlődő feladatok végrehajtásán, működését az adott személy kifejezett tevékenységei indítják el.  </w:t>
      </w:r>
    </w:p>
    <w:p w14:paraId="6DA7B57A" w14:textId="77777777" w:rsidR="000B4C7C" w:rsidRPr="009445D6" w:rsidRDefault="000B4C7C" w:rsidP="000B4C7C">
      <w:pPr>
        <w:pStyle w:val="ProductList-Body"/>
      </w:pPr>
    </w:p>
    <w:p w14:paraId="55E9F285" w14:textId="77777777" w:rsidR="000B4C7C" w:rsidRPr="009445D6" w:rsidRDefault="000B4C7C" w:rsidP="00875A4B">
      <w:pPr>
        <w:pStyle w:val="ProductList-Body"/>
      </w:pPr>
      <w:r>
        <w:rPr>
          <w:b/>
          <w:color w:val="00188F"/>
        </w:rPr>
        <w:t xml:space="preserve">Hozzárendelés és használati jogok </w:t>
      </w:r>
    </w:p>
    <w:p w14:paraId="4BEEE552" w14:textId="77777777" w:rsidR="000B0815" w:rsidRPr="003744F4" w:rsidRDefault="000B0815" w:rsidP="000B0815">
      <w:pPr>
        <w:pStyle w:val="ProductList-Body"/>
        <w:numPr>
          <w:ilvl w:val="0"/>
          <w:numId w:val="15"/>
        </w:numPr>
        <w:tabs>
          <w:tab w:val="clear" w:pos="158"/>
        </w:tabs>
      </w:pPr>
      <w:r>
        <w:t xml:space="preserve">Az Ügyfél egy Microsoft 365 A3/E3 csomag – Felügyelet Nélküli Licencet hozzárendelhet egy, az Ügyfél általi használatara dedikált hardveren futtatott Felügyelet Nélküli Robothoz </w:t>
      </w:r>
      <w:r>
        <w:rPr>
          <w:rStyle w:val="normaltextrun"/>
          <w:rFonts w:ascii="Calibri" w:hAnsi="Calibri" w:cs="Calibri"/>
          <w:szCs w:val="18"/>
          <w:shd w:val="clear" w:color="auto" w:fill="FFFFFF"/>
        </w:rPr>
        <w:t>(a Termékfeltétek kiszervezési rendelkezésének megfelelően</w:t>
      </w:r>
      <w:r>
        <w:t xml:space="preserve">, amely itt olvasható: </w:t>
      </w:r>
      <w:hyperlink r:id="rId87" w:history="1">
        <w:r>
          <w:rPr>
            <w:rStyle w:val="Hyperlink"/>
          </w:rPr>
          <w:t>http://go.microsoft.com/?linkid=9839207</w:t>
        </w:r>
      </w:hyperlink>
      <w:r>
        <w:rPr>
          <w:rStyle w:val="normaltextrun"/>
          <w:rFonts w:ascii="Calibri" w:hAnsi="Calibri" w:cs="Calibri"/>
          <w:szCs w:val="18"/>
          <w:shd w:val="clear" w:color="auto" w:fill="FFFFFF"/>
        </w:rPr>
        <w:t>) vagy egy Azure-on futtatott virtuális géphez</w:t>
      </w:r>
      <w:r>
        <w:t>.</w:t>
      </w:r>
    </w:p>
    <w:p w14:paraId="030A5283" w14:textId="77777777" w:rsidR="009A1594" w:rsidRDefault="009A1594" w:rsidP="009A1594">
      <w:pPr>
        <w:pStyle w:val="ProductList-Body"/>
        <w:numPr>
          <w:ilvl w:val="0"/>
          <w:numId w:val="15"/>
        </w:numPr>
        <w:tabs>
          <w:tab w:val="clear" w:pos="158"/>
        </w:tabs>
      </w:pPr>
      <w:r>
        <w:t>Egy-egy Microsoft 365 A3/E3 csomag – Felügyelet Nélküli Licenc az M365 A3/E3 csomagnak csak egyetlen, egyedi fizikai vagy virtuális Operációsrendszer-környezetben történő használatát engedi meg Robotikus Folyamatautomatizálás céljából.</w:t>
      </w:r>
    </w:p>
    <w:p w14:paraId="3E0C0F08" w14:textId="77777777" w:rsidR="009A1594" w:rsidRDefault="009A1594" w:rsidP="009A1594">
      <w:pPr>
        <w:pStyle w:val="ProductList-Body"/>
        <w:numPr>
          <w:ilvl w:val="0"/>
          <w:numId w:val="15"/>
        </w:numPr>
        <w:tabs>
          <w:tab w:val="clear" w:pos="158"/>
        </w:tabs>
      </w:pPr>
      <w:r>
        <w:t>Minden egyes Microsoft 365 A3/E3 csomag – Felügyelet Nélküli Licenc a Nagyvállalati Microsoft 365 alkalmazások egyetlen, egyedi példányát engedi meg.</w:t>
      </w:r>
    </w:p>
    <w:p w14:paraId="07D64DC2" w14:textId="77777777" w:rsidR="000B0815" w:rsidRPr="003744F4" w:rsidRDefault="000B0815" w:rsidP="000B0815">
      <w:pPr>
        <w:pStyle w:val="ProductList-Body"/>
        <w:numPr>
          <w:ilvl w:val="0"/>
          <w:numId w:val="15"/>
        </w:numPr>
        <w:tabs>
          <w:tab w:val="clear" w:pos="158"/>
        </w:tabs>
      </w:pPr>
      <w:r>
        <w:rPr>
          <w:rStyle w:val="normaltextrun"/>
          <w:rFonts w:ascii="Calibri" w:hAnsi="Calibri" w:cs="Calibri"/>
          <w:szCs w:val="18"/>
          <w:shd w:val="clear" w:color="auto" w:fill="FFFFFF"/>
        </w:rPr>
        <w:t>Egy Microsoft 365 A3/E3 csomag – Felügyelet Nélküli Licenchez hozzárendelt robotok elérhetik a Windows Virtuális Asztalt (WVD).</w:t>
      </w:r>
      <w:r>
        <w:rPr>
          <w:rStyle w:val="eop"/>
          <w:rFonts w:ascii="Calibri" w:hAnsi="Calibri" w:cs="Calibri"/>
          <w:szCs w:val="18"/>
          <w:shd w:val="clear" w:color="auto" w:fill="FFFFFF"/>
        </w:rPr>
        <w:t> </w:t>
      </w:r>
    </w:p>
    <w:p w14:paraId="4371BF2D" w14:textId="77777777" w:rsidR="000B0815" w:rsidRDefault="000B0815" w:rsidP="000B0815">
      <w:pPr>
        <w:pStyle w:val="ProductList-Body"/>
        <w:numPr>
          <w:ilvl w:val="0"/>
          <w:numId w:val="15"/>
        </w:numPr>
        <w:tabs>
          <w:tab w:val="clear" w:pos="158"/>
        </w:tabs>
      </w:pPr>
      <w:r>
        <w:t xml:space="preserve">A robotokra vonatkozó licencek átrendelésére ugyanazok a szabályok vonatkoznak, mint a felhasználókra és az eszközökre vonatkozó licencek esetében, úgy tekintve, mintha a robot egy felhasználó lenne. (Lásd: </w:t>
      </w:r>
      <w:hyperlink w:anchor="LicensingtheOnlineServices" w:history="1">
        <w:r>
          <w:rPr>
            <w:rStyle w:val="Hyperlink"/>
          </w:rPr>
          <w:t>A licencek átrendelése</w:t>
        </w:r>
        <w:r>
          <w:t>.)</w:t>
        </w:r>
      </w:hyperlink>
    </w:p>
    <w:p w14:paraId="7F18B8D0" w14:textId="77777777" w:rsidR="000B4C7C" w:rsidRPr="009445D6" w:rsidRDefault="000B4C7C" w:rsidP="000B4C7C">
      <w:pPr>
        <w:pStyle w:val="ProductList-Body"/>
        <w:ind w:left="720"/>
      </w:pPr>
    </w:p>
    <w:p w14:paraId="7276F1C7" w14:textId="77777777" w:rsidR="000B4C7C" w:rsidRPr="009445D6" w:rsidRDefault="000B4C7C" w:rsidP="000B4C7C">
      <w:pPr>
        <w:pStyle w:val="ProductList-Body"/>
      </w:pPr>
      <w:r>
        <w:rPr>
          <w:b/>
          <w:color w:val="00188F"/>
        </w:rPr>
        <w:t>Használati korlátozás</w:t>
      </w:r>
    </w:p>
    <w:p w14:paraId="582666FD" w14:textId="77777777" w:rsidR="000B4C7C" w:rsidRPr="009445D6" w:rsidRDefault="000B4C7C" w:rsidP="000B4C7C">
      <w:pPr>
        <w:pStyle w:val="ProductList-Body"/>
        <w:numPr>
          <w:ilvl w:val="0"/>
          <w:numId w:val="14"/>
        </w:numPr>
        <w:tabs>
          <w:tab w:val="clear" w:pos="158"/>
        </w:tabs>
      </w:pPr>
      <w:r>
        <w:t xml:space="preserve">Felügyelet Nélküli Robotok licenccel nem rendelkező felhasználó vagy eszköz nevében nem hozhatnak létre, illetve nem ismételhetnek meg tevékenységeket vagy munkafolyamatokat. (Lásd: </w:t>
      </w:r>
      <w:hyperlink w:anchor="LicensingtheOnlineServices" w:history="1">
        <w:r>
          <w:rPr>
            <w:rStyle w:val="Hyperlink"/>
          </w:rPr>
          <w:t>Multiplexelés</w:t>
        </w:r>
      </w:hyperlink>
      <w:r>
        <w:t>.)</w:t>
      </w:r>
    </w:p>
    <w:p w14:paraId="43BE96EB" w14:textId="61589404" w:rsidR="000B4C7C" w:rsidRPr="005A5C60" w:rsidRDefault="000B4C7C" w:rsidP="000B4C7C">
      <w:pPr>
        <w:pStyle w:val="ProductList-Body"/>
        <w:numPr>
          <w:ilvl w:val="0"/>
          <w:numId w:val="14"/>
        </w:numPr>
        <w:tabs>
          <w:tab w:val="clear" w:pos="158"/>
        </w:tabs>
      </w:pPr>
      <w:r>
        <w:t>A Microsoft fenntartja a jogot arra, hogy megfelelő értesítést követően korlátozza vagy letiltsa a Microsoft API-hívásokat, ha azok észszerűtlen mennyiségű sávszélességet használnak, károsan befolyásolják a Microsoft API-k stabilitását, vagy károsan befolyásolják más alkalmazások viselkedését.</w:t>
      </w:r>
    </w:p>
    <w:bookmarkStart w:id="186" w:name="Intune"/>
    <w:p w14:paraId="6FCA2742"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F4301C3" w14:textId="2354344D" w:rsidR="002528B0" w:rsidRPr="00A8327A" w:rsidRDefault="00A31BD0" w:rsidP="00CA6798">
      <w:pPr>
        <w:pStyle w:val="ProductList-Offering2Heading"/>
        <w:pageBreakBefore/>
        <w:outlineLvl w:val="2"/>
      </w:pPr>
      <w:bookmarkStart w:id="187" w:name="_Toc531082929"/>
      <w:bookmarkStart w:id="188" w:name="_Toc6563840"/>
      <w:bookmarkStart w:id="189" w:name="GitHubOfferings"/>
      <w:bookmarkStart w:id="190" w:name="_Toc21617061"/>
      <w:r w:rsidRPr="00886521">
        <w:rPr>
          <w:lang w:val="hu-HU"/>
        </w:rPr>
        <w:tab/>
      </w:r>
      <w:bookmarkStart w:id="191" w:name="_Toc57119365"/>
      <w:r w:rsidR="002528B0">
        <w:t>GitHub</w:t>
      </w:r>
      <w:bookmarkEnd w:id="187"/>
      <w:bookmarkEnd w:id="188"/>
      <w:r w:rsidR="002528B0">
        <w:t>-ajánlatok</w:t>
      </w:r>
      <w:bookmarkEnd w:id="189"/>
      <w:bookmarkEnd w:id="190"/>
      <w:bookmarkEnd w:id="191"/>
    </w:p>
    <w:p w14:paraId="68A754DA" w14:textId="77777777" w:rsidR="002528B0" w:rsidRPr="00A8327A" w:rsidRDefault="002528B0" w:rsidP="00771F4E">
      <w:pPr>
        <w:pStyle w:val="ProductList-Body"/>
        <w:rPr>
          <w:rFonts w:asciiTheme="majorHAnsi" w:hAnsiTheme="majorHAnsi"/>
          <w:sz w:val="16"/>
          <w:szCs w:val="16"/>
        </w:rPr>
        <w:sectPr w:rsidR="002528B0" w:rsidRPr="00A8327A" w:rsidSect="00B67656">
          <w:footerReference w:type="default" r:id="rId88"/>
          <w:footerReference w:type="first" r:id="rId89"/>
          <w:type w:val="continuous"/>
          <w:pgSz w:w="12240" w:h="15840"/>
          <w:pgMar w:top="1440" w:right="720" w:bottom="1440" w:left="720" w:header="720" w:footer="720" w:gutter="0"/>
          <w:cols w:space="720"/>
          <w:titlePg/>
          <w:docGrid w:linePitch="360"/>
        </w:sectPr>
      </w:pPr>
    </w:p>
    <w:p w14:paraId="766F262E"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Enterprise</w:t>
      </w:r>
    </w:p>
    <w:p w14:paraId="21189DA3"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Actions</w:t>
      </w:r>
    </w:p>
    <w:p w14:paraId="4864317C" w14:textId="11B61096" w:rsidR="002528B0" w:rsidRDefault="002528B0" w:rsidP="00771F4E">
      <w:pPr>
        <w:pStyle w:val="ProductList-Body"/>
        <w:rPr>
          <w:rFonts w:asciiTheme="majorHAnsi" w:hAnsiTheme="majorHAnsi"/>
          <w:sz w:val="16"/>
          <w:szCs w:val="16"/>
        </w:rPr>
      </w:pPr>
      <w:r>
        <w:rPr>
          <w:rFonts w:asciiTheme="majorHAnsi" w:hAnsiTheme="majorHAnsi"/>
          <w:sz w:val="16"/>
          <w:szCs w:val="16"/>
        </w:rPr>
        <w:t>GitHub Insights</w:t>
      </w:r>
    </w:p>
    <w:p w14:paraId="1B463A68" w14:textId="77777777" w:rsidR="000B4C7C" w:rsidRPr="009445D6" w:rsidRDefault="000B4C7C" w:rsidP="000B4C7C">
      <w:pPr>
        <w:pStyle w:val="ProductList-Body"/>
      </w:pPr>
      <w:r>
        <w:rPr>
          <w:rFonts w:asciiTheme="majorHAnsi" w:hAnsiTheme="majorHAnsi"/>
          <w:sz w:val="16"/>
          <w:szCs w:val="16"/>
        </w:rPr>
        <w:t>GitHub Learning Lab for Organizations</w:t>
      </w:r>
    </w:p>
    <w:p w14:paraId="703B660B" w14:textId="77777777" w:rsidR="000B4C7C" w:rsidRPr="009445D6" w:rsidRDefault="000B4C7C" w:rsidP="000B4C7C">
      <w:pPr>
        <w:pStyle w:val="ProductList-Body"/>
      </w:pPr>
      <w:r>
        <w:rPr>
          <w:rFonts w:asciiTheme="majorHAnsi" w:hAnsiTheme="majorHAnsi"/>
          <w:sz w:val="16"/>
          <w:szCs w:val="16"/>
        </w:rPr>
        <w:t>GitHub One</w:t>
      </w:r>
    </w:p>
    <w:p w14:paraId="46CB2F86"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Advanced Security</w:t>
      </w:r>
    </w:p>
    <w:p w14:paraId="667D8511"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Packages</w:t>
      </w:r>
    </w:p>
    <w:p w14:paraId="6156F460" w14:textId="77777777" w:rsidR="00AF1E06" w:rsidRDefault="00AF1E06" w:rsidP="00771F4E">
      <w:pPr>
        <w:pStyle w:val="ProductList-Body"/>
        <w:rPr>
          <w:rFonts w:asciiTheme="majorHAnsi" w:hAnsiTheme="majorHAnsi"/>
          <w:sz w:val="16"/>
          <w:szCs w:val="16"/>
        </w:rPr>
      </w:pPr>
      <w:r>
        <w:rPr>
          <w:rFonts w:asciiTheme="majorHAnsi" w:hAnsiTheme="majorHAnsi"/>
          <w:sz w:val="16"/>
          <w:szCs w:val="16"/>
        </w:rPr>
        <w:t>GitHub Engineering Direct</w:t>
      </w:r>
    </w:p>
    <w:p w14:paraId="2A953BB2" w14:textId="77777777" w:rsidR="00D85D6F" w:rsidRPr="00DC4F88" w:rsidRDefault="00D85D6F" w:rsidP="00D85D6F">
      <w:pPr>
        <w:pStyle w:val="ProductList-Body"/>
      </w:pPr>
      <w:r>
        <w:rPr>
          <w:rFonts w:asciiTheme="majorHAnsi" w:hAnsiTheme="majorHAnsi"/>
          <w:sz w:val="16"/>
          <w:szCs w:val="16"/>
        </w:rPr>
        <w:t>GitHub AE (GHEM)</w:t>
      </w:r>
    </w:p>
    <w:p w14:paraId="7BEAFA79" w14:textId="1035219B" w:rsidR="00D85D6F" w:rsidRDefault="00D85D6F" w:rsidP="00771F4E">
      <w:pPr>
        <w:pStyle w:val="ProductList-Body"/>
        <w:rPr>
          <w:rFonts w:asciiTheme="majorHAnsi" w:hAnsiTheme="majorHAnsi"/>
          <w:sz w:val="16"/>
          <w:szCs w:val="16"/>
        </w:rPr>
        <w:sectPr w:rsidR="00D85D6F" w:rsidSect="00B67656">
          <w:footerReference w:type="default" r:id="rId90"/>
          <w:footerReference w:type="first" r:id="rId91"/>
          <w:type w:val="continuous"/>
          <w:pgSz w:w="12240" w:h="15840"/>
          <w:pgMar w:top="1440" w:right="720" w:bottom="1440" w:left="720" w:header="720" w:footer="720" w:gutter="0"/>
          <w:cols w:num="2" w:space="720"/>
          <w:titlePg/>
          <w:docGrid w:linePitch="360"/>
        </w:sectPr>
      </w:pPr>
    </w:p>
    <w:p w14:paraId="0097E926" w14:textId="77777777" w:rsidR="002528B0" w:rsidRPr="00A8327A" w:rsidRDefault="002528B0" w:rsidP="00771F4E">
      <w:pPr>
        <w:pStyle w:val="ProductList-Body"/>
        <w:pBdr>
          <w:top w:val="single" w:sz="4" w:space="1" w:color="BFBFBF" w:themeColor="background1" w:themeShade="BF"/>
        </w:pBdr>
        <w:rPr>
          <w:b/>
          <w:color w:val="000000" w:themeColor="text1"/>
          <w:sz w:val="8"/>
          <w:szCs w:val="8"/>
        </w:rPr>
      </w:pPr>
    </w:p>
    <w:p w14:paraId="5ED80D93" w14:textId="33DDEDD2" w:rsidR="002528B0" w:rsidRDefault="00D85D6F" w:rsidP="00771F4E">
      <w:pPr>
        <w:pStyle w:val="ProductList-Body"/>
      </w:pPr>
      <w:r>
        <w:t xml:space="preserve">A GitHub-ajánlatokat a GitHub, Inc. vállalat biztosítja. A jelen feltételekben a GitHub AE nem tartozik a GitHub-ajánlatok közé. Azzal, hogy igénybe veszi a GitHub-ajánlatokat, az Ügyfél magára nézve kötelezőnek ismeri el a GitHub </w:t>
      </w:r>
      <w:hyperlink r:id="rId92" w:history="1">
        <w:r w:rsidRPr="00233794">
          <w:rPr>
            <w:rStyle w:val="Hyperlink"/>
            <w:bCs/>
            <w:lang w:eastAsia="en-US" w:bidi="ar-SA"/>
          </w:rPr>
          <w:t>https://aka.ms/github_terms</w:t>
        </w:r>
      </w:hyperlink>
      <w:r>
        <w:t xml:space="preserve"> webhelyen elérhető feltételeit. Tekintet nélkül az Ügyfél mennyiségi licencszerződésében (ideértve a jelen Online Szolgáltatások Feltételeit és a DPA-t is) foglalt bármely ellenkező értelmű rendelkezésre, a GitHub-ajánlatok (ideértve az önállóan vagy a Visual Studio Enterprise vagy Professional with GitHub Enterprise licencként licencelt GitHub Enterprise szolgáltatást is) Ügyfél általi használatára a </w:t>
      </w:r>
      <w:hyperlink r:id="rId93" w:history="1">
        <w:r w:rsidRPr="00233794">
          <w:rPr>
            <w:rStyle w:val="Hyperlink"/>
            <w:bCs/>
            <w:lang w:eastAsia="en-US" w:bidi="ar-SA"/>
          </w:rPr>
          <w:t>https://aka.ms/github_privacy</w:t>
        </w:r>
      </w:hyperlink>
      <w:r>
        <w:t xml:space="preserve"> webhelyen található GitHub Adatvédelmi Nyilatkozat (GitHub Privacy Statement) és a </w:t>
      </w:r>
      <w:hyperlink r:id="rId94" w:history="1">
        <w:r w:rsidRPr="00233794">
          <w:rPr>
            <w:rStyle w:val="Hyperlink"/>
            <w:bCs/>
            <w:lang w:eastAsia="en-US" w:bidi="ar-SA"/>
          </w:rPr>
          <w:t>https://aka.ms/github_dpa</w:t>
        </w:r>
      </w:hyperlink>
      <w:r>
        <w:t xml:space="preserve"> webhelyen található GitHub Adatvédelmi Kiegészítés és Biztonsági Melléklet (GitHub Data Protection Addendum and Security Exhibit) alkalmazandó</w:t>
      </w:r>
      <w:r w:rsidR="002528B0">
        <w:t>.</w:t>
      </w:r>
    </w:p>
    <w:p w14:paraId="218DB824" w14:textId="77777777" w:rsidR="002528B0" w:rsidRDefault="002528B0" w:rsidP="00771F4E">
      <w:pPr>
        <w:pStyle w:val="ProductList-Body"/>
      </w:pPr>
    </w:p>
    <w:p w14:paraId="54DE060F" w14:textId="77777777" w:rsidR="002528B0" w:rsidRPr="00093ADB" w:rsidRDefault="002528B0" w:rsidP="00771F4E">
      <w:pPr>
        <w:pStyle w:val="ProductList-Body"/>
        <w:tabs>
          <w:tab w:val="clear" w:pos="158"/>
          <w:tab w:val="left" w:pos="360"/>
        </w:tabs>
        <w:rPr>
          <w:b/>
          <w:color w:val="00188F"/>
        </w:rPr>
      </w:pPr>
      <w:r>
        <w:rPr>
          <w:b/>
          <w:color w:val="00188F"/>
        </w:rPr>
        <w:t>GitHub Actions és GitHub Packages</w:t>
      </w:r>
    </w:p>
    <w:p w14:paraId="649B4424" w14:textId="77777777" w:rsidR="002528B0" w:rsidRDefault="002528B0" w:rsidP="00771F4E">
      <w:pPr>
        <w:pStyle w:val="ProductList-Body"/>
      </w:pPr>
      <w:r>
        <w:t>Az Ügyfél azon Licencelt Felhasználói, akik licenccel rendelkeznek a GitHub Enterprise szolgáltatásra vagy egy, a GitHub Enterprise szolgáltatást is magában foglaló ajánlatra, elérhetik és használhatják az Ügyfél által licencelt GitHub Actions és GitHub Packages szolgáltatást.</w:t>
      </w:r>
    </w:p>
    <w:p w14:paraId="3391F8FD" w14:textId="77777777" w:rsidR="002528B0" w:rsidRDefault="002528B0" w:rsidP="00771F4E">
      <w:pPr>
        <w:pStyle w:val="ProductList-Body"/>
      </w:pPr>
    </w:p>
    <w:p w14:paraId="4D43BAF8" w14:textId="77777777" w:rsidR="002B56FA" w:rsidRPr="0059513D" w:rsidRDefault="002B56FA" w:rsidP="00FA5DEE">
      <w:pPr>
        <w:pStyle w:val="ProductList-Body"/>
        <w:tabs>
          <w:tab w:val="clear" w:pos="158"/>
          <w:tab w:val="left" w:pos="360"/>
        </w:tabs>
      </w:pPr>
      <w:r>
        <w:rPr>
          <w:b/>
          <w:color w:val="00188F"/>
        </w:rPr>
        <w:t>GitHub Advanced Security</w:t>
      </w:r>
    </w:p>
    <w:p w14:paraId="3A688C31" w14:textId="77777777" w:rsidR="002B56FA" w:rsidRPr="0059513D" w:rsidRDefault="002B56FA" w:rsidP="002B56FA">
      <w:pPr>
        <w:pStyle w:val="ProductList-Body"/>
      </w:pPr>
      <w:r>
        <w:t>A GitHub Enterprise-hoz hozzáférést megengedő Felhasználói SL licenceken kívül az Ügyfélnek GitHub Advanced Security Felhasználói SL licencet is be kell szereznie mindegyik Egyedi Végrehajtója számára. „Egyedi Végrehajtó” a GitHub Enterprise szolgáltatás vagy egy, a GitHub Enterprise szolgáltatást is magában foglaló ajánlat olyan Licencelt Felhasználója, aki az elmúlt 90 nap során bármelyik olyan adattárban kódot hajtott végre, amely adattárban aktiválva volt a GitHub Advanced Security bármelyik funkciója.</w:t>
      </w:r>
    </w:p>
    <w:p w14:paraId="57D7144F" w14:textId="77777777" w:rsidR="002B56FA" w:rsidRPr="0059513D" w:rsidRDefault="002B56FA" w:rsidP="002B56FA">
      <w:pPr>
        <w:pStyle w:val="ProductList-Body"/>
      </w:pPr>
    </w:p>
    <w:p w14:paraId="7132F2BD" w14:textId="77777777" w:rsidR="002B56FA" w:rsidRPr="0059513D" w:rsidRDefault="002B56FA" w:rsidP="002B56FA">
      <w:pPr>
        <w:pStyle w:val="ProductList-Body"/>
        <w:tabs>
          <w:tab w:val="clear" w:pos="158"/>
          <w:tab w:val="left" w:pos="360"/>
        </w:tabs>
      </w:pPr>
      <w:r>
        <w:rPr>
          <w:b/>
          <w:color w:val="00188F"/>
        </w:rPr>
        <w:t>GitHub Insights</w:t>
      </w:r>
    </w:p>
    <w:p w14:paraId="6AA850FB" w14:textId="4A9726E8" w:rsidR="009A0BAD" w:rsidRDefault="002B56FA" w:rsidP="002B56FA">
      <w:pPr>
        <w:pStyle w:val="ProductList-Body"/>
      </w:pPr>
      <w:r>
        <w:t>Az Ügyfél azon Licencelt Felhasználói, akik licenccel rendelkeznek a GitHub Enterprise szolgáltatásra vagy egy, a GitHub Enterprise szolgáltatást is magában foglaló ajánlatra, elérhetik és használhatják a GitHub Insights szolgáltatást, feltéve, hogy az összes ilyen felhasználóhoz GitHub Insights Felhasználói SL licenc is hozzá van rendelve. Ez nem vonatkozik az Enrollment for Education Solutions beléptetéssel rendelkező ügyfelekre</w:t>
      </w:r>
      <w:r w:rsidR="009A0BAD">
        <w:t>.</w:t>
      </w:r>
    </w:p>
    <w:p w14:paraId="25FC56AC" w14:textId="5C95D28F" w:rsidR="000B4C7C" w:rsidRDefault="000B4C7C" w:rsidP="00771F4E">
      <w:pPr>
        <w:pStyle w:val="ProductList-Body"/>
      </w:pPr>
    </w:p>
    <w:p w14:paraId="412B78B6" w14:textId="77777777" w:rsidR="00AF1E06" w:rsidRPr="00BF002B" w:rsidRDefault="00AF1E06" w:rsidP="00AF1E06">
      <w:pPr>
        <w:pStyle w:val="ProductList-Body"/>
        <w:rPr>
          <w:b/>
          <w:color w:val="00188F"/>
        </w:rPr>
      </w:pPr>
      <w:r>
        <w:rPr>
          <w:b/>
          <w:color w:val="00188F"/>
        </w:rPr>
        <w:t xml:space="preserve">GitHub Engineering Direct (önálló vagy GitHub One-nal) </w:t>
      </w:r>
    </w:p>
    <w:p w14:paraId="7ABB9C20" w14:textId="4BA81D7B" w:rsidR="000B4C7C" w:rsidRDefault="00AF1E06" w:rsidP="00FA5DEE">
      <w:pPr>
        <w:spacing w:after="0"/>
        <w:rPr>
          <w:rFonts w:eastAsia="Times New Roman" w:cstheme="minorHAnsi"/>
          <w:sz w:val="18"/>
          <w:szCs w:val="18"/>
        </w:rPr>
      </w:pPr>
      <w:r>
        <w:rPr>
          <w:sz w:val="18"/>
        </w:rPr>
        <w:t>A GitHub Engineering Direct a GitHub, Inc. által nyújtott bővített szintű technikai támogatás. A GitHub Engineering Direct ajánlat igénybevételének előfeltétele, hogy az ügyfél Microsoft Premier vagy Egyesített Támogatással rendelkezzen. Azzal, hogy igénybe veszi a GitHub technikai támogatását, az Ügyfél magára nézve kötelezőnek ismeri el a GitHub</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Pr>
          <w:rFonts w:eastAsia="Times New Roman" w:cstheme="minorHAnsi"/>
          <w:sz w:val="18"/>
          <w:szCs w:val="18"/>
        </w:rPr>
        <w:t xml:space="preserve"> webhelyen elérhető feltételeit</w:t>
      </w:r>
      <w:r w:rsidR="000B4C7C">
        <w:rPr>
          <w:rFonts w:eastAsia="Times New Roman" w:cstheme="minorHAnsi"/>
          <w:sz w:val="18"/>
          <w:szCs w:val="18"/>
        </w:rPr>
        <w:t xml:space="preserve">. </w:t>
      </w:r>
    </w:p>
    <w:p w14:paraId="0B7FD81F" w14:textId="77777777" w:rsidR="00FA5DEE" w:rsidRDefault="00FA5DEE" w:rsidP="00FA5DEE">
      <w:pPr>
        <w:spacing w:after="0"/>
        <w:rPr>
          <w:rFonts w:eastAsia="Times New Roman" w:cstheme="minorHAnsi"/>
          <w:sz w:val="18"/>
          <w:szCs w:val="18"/>
        </w:rPr>
      </w:pPr>
    </w:p>
    <w:p w14:paraId="7F130946" w14:textId="77777777" w:rsidR="00D85D6F" w:rsidRPr="00DC4F88" w:rsidRDefault="00D85D6F" w:rsidP="00D85D6F">
      <w:pPr>
        <w:pStyle w:val="ProductList-Body"/>
      </w:pPr>
      <w:r>
        <w:rPr>
          <w:b/>
          <w:color w:val="00188F"/>
        </w:rPr>
        <w:t xml:space="preserve">GitHub AE </w:t>
      </w:r>
    </w:p>
    <w:p w14:paraId="1857C3FC" w14:textId="77777777" w:rsidR="00D85D6F" w:rsidRPr="00DC4F88" w:rsidRDefault="00D85D6F" w:rsidP="00D85D6F">
      <w:pPr>
        <w:pStyle w:val="ProductList-Body"/>
      </w:pPr>
      <w:r>
        <w:t xml:space="preserve">A GitHub AE szolgáltatást a GitHub, Inc. vállalat biztosítja. Azzal, hogy igénybe veszi a GitHub AE szolgálgatást, az Ügyfél magára nézve kötelezőnek fogadja el a </w:t>
      </w:r>
      <w:hyperlink r:id="rId96" w:history="1">
        <w:r w:rsidRPr="00233794">
          <w:rPr>
            <w:rStyle w:val="Hyperlink"/>
            <w:bCs/>
            <w:lang w:eastAsia="en-US" w:bidi="ar-SA"/>
          </w:rPr>
          <w:t>https://aka.ms/GHEM</w:t>
        </w:r>
      </w:hyperlink>
      <w:r>
        <w:t xml:space="preserve"> webhelyen található feltételeket. Tekintet nélkül az Ügyfél mennyiségi licencszerződésében (ideértve a jelen Online Szolgáltatások Feltételeit és a DPA-t is) foglalt bármely ellenkező értelmű rendelkezésre, a GitHub AE szolgáltatás Ügyfél általi használatára a GitHub AE </w:t>
      </w:r>
      <w:hyperlink r:id="rId97" w:history="1">
        <w:r w:rsidRPr="00233794">
          <w:rPr>
            <w:rStyle w:val="Hyperlink"/>
            <w:bCs/>
            <w:lang w:eastAsia="en-US" w:bidi="ar-SA"/>
          </w:rPr>
          <w:t>https://aka.ms/GHEM_DPA</w:t>
        </w:r>
      </w:hyperlink>
      <w:r>
        <w:t xml:space="preserve"> webhelyen található Adatvédelmi Kiegészítése és Biztonsági Melléklete (GitHub AE Data Protection Addendum and Security Exhibit) alkalmazandó.</w:t>
      </w:r>
    </w:p>
    <w:p w14:paraId="7A065044" w14:textId="77777777" w:rsidR="00D85D6F" w:rsidRPr="00DC4F88" w:rsidRDefault="00D85D6F" w:rsidP="00D85D6F">
      <w:pPr>
        <w:pStyle w:val="ProductList-Body"/>
      </w:pPr>
    </w:p>
    <w:p w14:paraId="5F4249F8" w14:textId="77777777" w:rsidR="00D85D6F" w:rsidRPr="00DC4F88" w:rsidRDefault="00D85D6F" w:rsidP="00D85D6F">
      <w:pPr>
        <w:pStyle w:val="ProductList-Body"/>
      </w:pPr>
      <w:r>
        <w:rPr>
          <w:b/>
          <w:color w:val="00188F"/>
        </w:rPr>
        <w:t>GitHub Engineering Direct (GitHub AE)</w:t>
      </w:r>
    </w:p>
    <w:p w14:paraId="77C515C4" w14:textId="0D1CA64F" w:rsidR="00FA5DEE" w:rsidRPr="001A19E0" w:rsidRDefault="00D85D6F" w:rsidP="00D85D6F">
      <w:pPr>
        <w:pStyle w:val="ProductList-Body"/>
      </w:pPr>
      <w:r>
        <w:t xml:space="preserve">A GitHub Engineering Direct a GitHub, Inc. által nyújtott bővített szintű technikai támogatás; a GitHub AE része. A GitHub Engineering Direct ajánlat igénybevételének előfeltétele, hogy az ügyfél Microsoft Premier vagy Egyesített Támogatással rendelkezzen. Azzal, hogy igénybe veszi a GitHub technikai támogatást, az Ügyfél magára nézve kötelezőnek ismeri el a GitHub </w:t>
      </w:r>
      <w:hyperlink r:id="rId98" w:history="1">
        <w:r w:rsidRPr="004350E8">
          <w:rPr>
            <w:rStyle w:val="Hyperlink"/>
            <w:bCs/>
            <w:lang w:eastAsia="en-US" w:bidi="ar-SA"/>
          </w:rPr>
          <w:t>https://aka.ms/githubaesupport</w:t>
        </w:r>
      </w:hyperlink>
      <w:r>
        <w:t xml:space="preserve"> webhelyen elérhető feltételeit</w:t>
      </w:r>
      <w:r w:rsidR="00FA5DEE">
        <w:t>.</w:t>
      </w:r>
    </w:p>
    <w:p w14:paraId="3950FDDF" w14:textId="77777777" w:rsidR="006061D8" w:rsidRDefault="0037170A"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3282173" w14:textId="77777777" w:rsidR="005B193C" w:rsidRPr="005B193C" w:rsidRDefault="005B193C" w:rsidP="00D85D6F">
      <w:pPr>
        <w:pStyle w:val="ProductList-Offering2Heading"/>
        <w:outlineLvl w:val="2"/>
        <w:rPr>
          <w:lang w:val="hu-HU"/>
        </w:rPr>
      </w:pPr>
      <w:r w:rsidRPr="005B193C">
        <w:rPr>
          <w:lang w:val="hu-HU"/>
        </w:rPr>
        <w:tab/>
      </w:r>
      <w:bookmarkStart w:id="192" w:name="_Toc531082930"/>
      <w:bookmarkStart w:id="193" w:name="MicrosoftCloudAppSecurity"/>
      <w:bookmarkStart w:id="194" w:name="_Toc531348188"/>
      <w:bookmarkStart w:id="195" w:name="_Toc57119366"/>
      <w:r w:rsidRPr="005B193C">
        <w:rPr>
          <w:lang w:val="hu-HU"/>
        </w:rPr>
        <w:t>Microsoft Cloud App Security</w:t>
      </w:r>
      <w:bookmarkEnd w:id="192"/>
      <w:bookmarkEnd w:id="193"/>
      <w:bookmarkEnd w:id="194"/>
      <w:bookmarkEnd w:id="195"/>
    </w:p>
    <w:p w14:paraId="45981DB5" w14:textId="77777777" w:rsidR="005B193C" w:rsidRDefault="005B193C" w:rsidP="00D85D6F">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771F4E">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771F4E">
      <w:pPr>
        <w:pStyle w:val="ProductList-Body"/>
        <w:tabs>
          <w:tab w:val="clear" w:pos="158"/>
          <w:tab w:val="left" w:pos="360"/>
        </w:tabs>
      </w:pPr>
    </w:p>
    <w:p w14:paraId="290966C6" w14:textId="77777777" w:rsidR="005B193C" w:rsidRDefault="005B193C" w:rsidP="002B56FA">
      <w:pPr>
        <w:pStyle w:val="ProductList-Body"/>
        <w:tabs>
          <w:tab w:val="clear" w:pos="158"/>
          <w:tab w:val="left" w:pos="360"/>
        </w:tabs>
        <w:rPr>
          <w:b/>
          <w:color w:val="00188F"/>
        </w:rPr>
      </w:pPr>
      <w:r>
        <w:rPr>
          <w:b/>
          <w:color w:val="00188F"/>
        </w:rPr>
        <w:t>Értesítések</w:t>
      </w:r>
    </w:p>
    <w:p w14:paraId="68B8763F" w14:textId="20B39FEC" w:rsidR="005B193C" w:rsidRDefault="005B193C" w:rsidP="002B56FA">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alkalmazandók.</w:t>
      </w:r>
    </w:p>
    <w:p w14:paraId="73282741" w14:textId="77777777" w:rsidR="006061D8" w:rsidRDefault="0037170A"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7EBF7CF0" w14:textId="77777777" w:rsidR="00FA5DEE" w:rsidRPr="00A77B85" w:rsidRDefault="00FA5DEE" w:rsidP="00FA5DEE">
      <w:pPr>
        <w:pStyle w:val="ProductList-Offering2Heading"/>
        <w:outlineLvl w:val="2"/>
      </w:pPr>
      <w:r>
        <w:tab/>
      </w:r>
      <w:bookmarkStart w:id="196" w:name="_Toc53143774"/>
      <w:bookmarkStart w:id="197" w:name="_Toc57119367"/>
      <w:r>
        <w:t>Microsoft Cloud Healthcare Kiegészítő</w:t>
      </w:r>
      <w:bookmarkEnd w:id="196"/>
      <w:bookmarkEnd w:id="197"/>
    </w:p>
    <w:p w14:paraId="1329057E" w14:textId="77777777" w:rsidR="00FA5DEE" w:rsidRPr="00A77B85" w:rsidRDefault="00FA5DEE" w:rsidP="00FA5DEE">
      <w:pPr>
        <w:pStyle w:val="ProductList-Body"/>
        <w:tabs>
          <w:tab w:val="clear" w:pos="158"/>
          <w:tab w:val="left" w:pos="360"/>
        </w:tabs>
      </w:pPr>
      <w:r>
        <w:rPr>
          <w:b/>
          <w:color w:val="00188F"/>
        </w:rPr>
        <w:t>A megfelelésre vonatkozó jogi nyilatkozat</w:t>
      </w:r>
    </w:p>
    <w:p w14:paraId="27C46175" w14:textId="77777777" w:rsidR="00FA5DEE" w:rsidRPr="00A77B85" w:rsidRDefault="00FA5DEE" w:rsidP="00FA5DEE">
      <w:pPr>
        <w:pStyle w:val="ProductList-Body"/>
        <w:tabs>
          <w:tab w:val="clear" w:pos="158"/>
          <w:tab w:val="left" w:pos="360"/>
        </w:tabs>
      </w:pPr>
      <w:r>
        <w:t>A Microsoft Healthcare Kiegészítő Szolgáltatásspecifikus Feltételei ismertetik az Ön és a Microsoft jogait és kötelezettségeit az Ügyféladatokra és a Nem-Microsoft-Termékek adataira vonatkozó szabályozási követelményeknek való megfelelési normákat illetően, de kizárólag a Microsoft Healthcare Kiegészítő Ön általi használatához kapcsolódóan.</w:t>
      </w:r>
    </w:p>
    <w:p w14:paraId="33DB7F33" w14:textId="77777777" w:rsidR="00FA5DEE" w:rsidRPr="00A77B85" w:rsidRDefault="00FA5DEE" w:rsidP="00FA5DEE">
      <w:pPr>
        <w:pStyle w:val="ProductList-Body"/>
        <w:tabs>
          <w:tab w:val="clear" w:pos="158"/>
          <w:tab w:val="left" w:pos="360"/>
        </w:tabs>
      </w:pPr>
    </w:p>
    <w:p w14:paraId="06AB9C20" w14:textId="77777777" w:rsidR="00FA5DEE" w:rsidRPr="00A77B85" w:rsidRDefault="00FA5DEE" w:rsidP="00FA5DEE">
      <w:pPr>
        <w:pStyle w:val="ProductList-Body"/>
        <w:tabs>
          <w:tab w:val="clear" w:pos="158"/>
          <w:tab w:val="left" w:pos="360"/>
        </w:tabs>
      </w:pPr>
      <w:r>
        <w:t>A Microsoft Healthcare Kiegészítő szolgáltatásaira alkalmazandó szabályozási követelményeknek való megfelelési normák a megfelelőségi irányítópulton (</w:t>
      </w:r>
      <w:hyperlink r:id="rId99" w:history="1">
        <w:r w:rsidRPr="00BF4B16">
          <w:rPr>
            <w:rStyle w:val="Hyperlink"/>
          </w:rPr>
          <w:t>https://docs.microsoft.com/microsoft-365/compliance/offering-hipaa-hitech?view=o365-worldwide</w:t>
        </w:r>
      </w:hyperlink>
      <w:r>
        <w:t xml:space="preserve">) találhatók. </w:t>
      </w:r>
    </w:p>
    <w:p w14:paraId="00912DE1" w14:textId="77777777" w:rsidR="00FA5DEE" w:rsidRPr="00A77B85" w:rsidRDefault="00FA5DEE" w:rsidP="00FA5DEE">
      <w:pPr>
        <w:pStyle w:val="ProductList-Body"/>
        <w:tabs>
          <w:tab w:val="clear" w:pos="158"/>
          <w:tab w:val="left" w:pos="360"/>
        </w:tabs>
      </w:pPr>
      <w:r>
        <w:t xml:space="preserve"> </w:t>
      </w:r>
    </w:p>
    <w:p w14:paraId="5C99B155" w14:textId="77777777" w:rsidR="00FA5DEE" w:rsidRPr="00A77B85" w:rsidRDefault="00FA5DEE" w:rsidP="00FA5DEE">
      <w:pPr>
        <w:pStyle w:val="ProductList-Body"/>
        <w:tabs>
          <w:tab w:val="clear" w:pos="158"/>
          <w:tab w:val="left" w:pos="360"/>
        </w:tabs>
      </w:pPr>
      <w:r>
        <w:t>Ha többet szeretne megtudni a Microsoftnak az adatvédelem és a privát szféra védelme iránti elkötelezettségéről, valamint a Microsoft Healthcare Kiegészítőtől, akkor látogasson el az Adatvédelmi központba (</w:t>
      </w:r>
      <w:hyperlink r:id="rId100" w:history="1">
        <w:r w:rsidRPr="00D56AAD">
          <w:rPr>
            <w:rStyle w:val="Hyperlink"/>
            <w:rFonts w:ascii="Segoe UI" w:hAnsi="Segoe UI" w:cs="Segoe UI"/>
          </w:rPr>
          <w:t>https://www.microsoft.com/trust-center</w:t>
        </w:r>
      </w:hyperlink>
      <w:r>
        <w:rPr>
          <w:rFonts w:ascii="Segoe UI" w:hAnsi="Segoe UI" w:cs="Segoe UI"/>
        </w:rPr>
        <w:t>).</w:t>
      </w:r>
    </w:p>
    <w:p w14:paraId="0F34E43F" w14:textId="77777777" w:rsidR="00FA5DEE" w:rsidRPr="00A77B85" w:rsidRDefault="0037170A" w:rsidP="00FA5DEE">
      <w:pPr>
        <w:pStyle w:val="ProductList-Body"/>
        <w:shd w:val="clear" w:color="auto" w:fill="A6A6A6" w:themeFill="background1" w:themeFillShade="A6"/>
        <w:spacing w:before="120" w:after="240"/>
        <w:jc w:val="right"/>
      </w:pPr>
      <w:hyperlink w:anchor="TableofContents" w:tooltip="Tartalomjegyzék" w:history="1">
        <w:r w:rsidR="00FA5DEE">
          <w:rPr>
            <w:rStyle w:val="Hyperlink"/>
            <w:sz w:val="16"/>
            <w:szCs w:val="16"/>
          </w:rPr>
          <w:t>Tartalomjegyzék</w:t>
        </w:r>
      </w:hyperlink>
      <w:r w:rsidR="00FA5DEE">
        <w:rPr>
          <w:sz w:val="16"/>
          <w:szCs w:val="16"/>
        </w:rPr>
        <w:t xml:space="preserve"> / </w:t>
      </w:r>
      <w:hyperlink w:anchor="GeneralTerms" w:tooltip="Általános feltételek" w:history="1">
        <w:r w:rsidR="00FA5DEE">
          <w:rPr>
            <w:rStyle w:val="Hyperlink"/>
            <w:sz w:val="16"/>
            <w:szCs w:val="16"/>
          </w:rPr>
          <w:t>Általános feltételek</w:t>
        </w:r>
      </w:hyperlink>
    </w:p>
    <w:p w14:paraId="4810939F" w14:textId="77777777" w:rsidR="008D389E" w:rsidRPr="009A0BAD" w:rsidRDefault="008D389E" w:rsidP="00771F4E">
      <w:pPr>
        <w:pStyle w:val="ProductList-Offering2Heading"/>
        <w:outlineLvl w:val="2"/>
        <w:rPr>
          <w:lang w:val="hu-HU"/>
        </w:rPr>
      </w:pPr>
      <w:r w:rsidRPr="009A0BAD">
        <w:rPr>
          <w:lang w:val="hu-HU"/>
        </w:rPr>
        <w:tab/>
      </w:r>
      <w:bookmarkStart w:id="198" w:name="MicrosoftGraphdataconnect"/>
      <w:bookmarkStart w:id="199" w:name="_Toc3111588"/>
      <w:bookmarkStart w:id="200" w:name="_Toc57119368"/>
      <w:r w:rsidRPr="009A0BAD">
        <w:rPr>
          <w:lang w:val="hu-HU"/>
        </w:rPr>
        <w:t>Microsoft Graph data connect</w:t>
      </w:r>
      <w:bookmarkEnd w:id="198"/>
      <w:r w:rsidRPr="009A0BAD">
        <w:rPr>
          <w:lang w:val="hu-HU"/>
        </w:rPr>
        <w:t xml:space="preserve"> for ISVs</w:t>
      </w:r>
      <w:bookmarkEnd w:id="199"/>
      <w:bookmarkEnd w:id="200"/>
    </w:p>
    <w:p w14:paraId="3EFC2456" w14:textId="77777777" w:rsidR="008D389E" w:rsidRPr="00931AE7" w:rsidRDefault="008D389E" w:rsidP="00771F4E">
      <w:pPr>
        <w:pStyle w:val="ProductList-Body"/>
        <w:tabs>
          <w:tab w:val="clear" w:pos="158"/>
          <w:tab w:val="left" w:pos="360"/>
        </w:tabs>
      </w:pPr>
      <w:r>
        <w:rPr>
          <w:b/>
          <w:color w:val="00188F"/>
        </w:rPr>
        <w:t>Szolgáltatási SL licencek</w:t>
      </w:r>
    </w:p>
    <w:p w14:paraId="6A0ACE75" w14:textId="77777777" w:rsidR="008D389E" w:rsidRPr="00931AE7" w:rsidRDefault="008D389E" w:rsidP="00771F4E">
      <w:pPr>
        <w:pStyle w:val="ProductList-Body"/>
        <w:tabs>
          <w:tab w:val="clear" w:pos="158"/>
          <w:tab w:val="left" w:pos="360"/>
        </w:tabs>
      </w:pPr>
      <w:r>
        <w:t xml:space="preserve">Az Ügyfélnek SL licenccel kell rendelkeznie az Ügyfél alkalmazása által feldolgozott minden egyes felhasználói adathoz. A Microsoft Graph data connect for ISVs független szoftverszállítók számára kínált adatkapcsolat esetében a „felhasználói adat” a felhasználónak az Ügyfél ügyfele által fenntartott Office 365-fiókjából származó adat. Az Ügyfél számára a felhasználói adatokhoz az Ügyfél ügyfele biztosít hozzáférést. </w:t>
      </w:r>
    </w:p>
    <w:p w14:paraId="3B9F48D4" w14:textId="77777777" w:rsidR="008D389E" w:rsidRPr="00931AE7" w:rsidRDefault="008D389E" w:rsidP="00771F4E">
      <w:pPr>
        <w:pStyle w:val="ProductList-Body"/>
      </w:pPr>
    </w:p>
    <w:p w14:paraId="68B9BD30" w14:textId="77777777" w:rsidR="008D389E" w:rsidRPr="00931AE7" w:rsidRDefault="008D389E" w:rsidP="00EA0B67">
      <w:pPr>
        <w:pStyle w:val="ProductList-ClauseHeading"/>
        <w:keepNext w:val="0"/>
      </w:pPr>
      <w:r>
        <w:t>Szolgáltatási Szint Megállapodás</w:t>
      </w:r>
    </w:p>
    <w:p w14:paraId="389BC1EA" w14:textId="77777777" w:rsidR="008D389E" w:rsidRPr="00931AE7" w:rsidRDefault="008D389E" w:rsidP="00EA0B67">
      <w:pPr>
        <w:pStyle w:val="ProductList-Body"/>
      </w:pPr>
      <w:r>
        <w:rPr>
          <w:szCs w:val="18"/>
        </w:rPr>
        <w:t>A Microsoft Graph data connect for ISVs szolgáltatáshoz nincs SLA.</w:t>
      </w:r>
    </w:p>
    <w:p w14:paraId="4A6B01ED" w14:textId="77777777" w:rsidR="008D389E" w:rsidRPr="00931AE7" w:rsidRDefault="0037170A"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017AEAE" w14:textId="42EDF5DB" w:rsidR="00324F38" w:rsidRPr="006061D8" w:rsidRDefault="00324F38" w:rsidP="00343151">
      <w:pPr>
        <w:pStyle w:val="ProductList-Offering2Heading"/>
        <w:outlineLvl w:val="2"/>
        <w:rPr>
          <w:lang w:val="hu-HU"/>
        </w:rPr>
      </w:pPr>
      <w:r w:rsidRPr="006061D8">
        <w:rPr>
          <w:lang w:val="hu-HU"/>
        </w:rPr>
        <w:tab/>
      </w:r>
      <w:bookmarkStart w:id="201" w:name="_Toc534755264"/>
      <w:bookmarkStart w:id="202" w:name="_Toc57119369"/>
      <w:r w:rsidRPr="006061D8">
        <w:rPr>
          <w:lang w:val="hu-HU"/>
        </w:rPr>
        <w:t>Microsoft Healthcare Bot Service</w:t>
      </w:r>
      <w:bookmarkEnd w:id="201"/>
      <w:bookmarkEnd w:id="202"/>
    </w:p>
    <w:p w14:paraId="779514E3" w14:textId="77777777" w:rsidR="00324F38" w:rsidRDefault="00324F38" w:rsidP="00343151">
      <w:pPr>
        <w:pStyle w:val="ProductList-Body"/>
        <w:tabs>
          <w:tab w:val="clear" w:pos="158"/>
          <w:tab w:val="left" w:pos="360"/>
        </w:tabs>
        <w:rPr>
          <w:b/>
          <w:color w:val="00188F"/>
        </w:rPr>
      </w:pPr>
      <w:r>
        <w:rPr>
          <w:b/>
          <w:color w:val="00188F"/>
        </w:rPr>
        <w:t>Fogalommeghatározások</w:t>
      </w:r>
    </w:p>
    <w:p w14:paraId="2D4F33D7" w14:textId="77777777" w:rsidR="00324F38" w:rsidRDefault="00324F38" w:rsidP="00771F4E">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 Microsoft Healthcare Bot Service szolgáltatást, amelyek elsődlegesen nem helyettesítik a Microsoft Healthcare Bot Service szolgáltatást.</w:t>
      </w:r>
    </w:p>
    <w:p w14:paraId="52847DD2" w14:textId="77777777" w:rsidR="00324F38" w:rsidRDefault="00324F38" w:rsidP="00771F4E">
      <w:pPr>
        <w:pStyle w:val="ProductList-Body"/>
      </w:pPr>
    </w:p>
    <w:p w14:paraId="3FDBBC67" w14:textId="77777777" w:rsidR="00324F38" w:rsidRDefault="00324F38" w:rsidP="00771F4E">
      <w:pPr>
        <w:pStyle w:val="ProductList-Body"/>
        <w:tabs>
          <w:tab w:val="clear" w:pos="158"/>
          <w:tab w:val="left" w:pos="360"/>
        </w:tabs>
        <w:rPr>
          <w:b/>
          <w:color w:val="00188F"/>
        </w:rPr>
      </w:pPr>
      <w:r>
        <w:rPr>
          <w:b/>
          <w:color w:val="00188F"/>
        </w:rPr>
        <w:t>Az Ügyfél kötelezettségei</w:t>
      </w:r>
    </w:p>
    <w:p w14:paraId="6BD79076" w14:textId="77777777" w:rsidR="00324F38" w:rsidRDefault="00324F38" w:rsidP="00771F4E">
      <w:pPr>
        <w:pStyle w:val="ProductList-Body"/>
        <w:rPr>
          <w:rFonts w:ascii="Calibri" w:hAnsi="Calibri" w:cs="Calibri"/>
          <w:szCs w:val="18"/>
        </w:rPr>
      </w:pPr>
      <w:r>
        <w:rPr>
          <w:rFonts w:ascii="Calibri" w:hAnsi="Calibri" w:cs="Calibri"/>
          <w:szCs w:val="18"/>
        </w:rPr>
        <w:t xml:space="preserve">Kizárólag az Ügyfél a felelős a következőkért: (1) a Microsoft Healthcare Bot Service használata során szerzett információk és Adatok pontosságáért és megfelelőségéért; (2) az Ügyfél Egészségügyi Robotalkalmazása és a Microsoft Healthcare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hyperlink r:id="rId101" w:history="1">
        <w:r>
          <w:rPr>
            <w:rStyle w:val="Hyperlink"/>
            <w:rFonts w:ascii="Calibri" w:hAnsi="Calibri" w:cs="Calibri"/>
            <w:szCs w:val="18"/>
          </w:rPr>
          <w:t>űrlapon</w:t>
        </w:r>
      </w:hyperlink>
      <w:r>
        <w:rPr>
          <w:rFonts w:ascii="Calibri" w:hAnsi="Calibri" w:cs="Calibri"/>
          <w:szCs w:val="18"/>
        </w:rPr>
        <w:t xml:space="preserve"> meghatározottakat is, amennyiben azok alkalmazhatóak.</w:t>
      </w:r>
    </w:p>
    <w:p w14:paraId="47CDDEED" w14:textId="77777777" w:rsidR="00324F38" w:rsidRDefault="00324F38" w:rsidP="00771F4E">
      <w:pPr>
        <w:pStyle w:val="ProductList-Body"/>
      </w:pPr>
    </w:p>
    <w:p w14:paraId="3FEDFED8" w14:textId="77777777" w:rsidR="00324F38" w:rsidRDefault="00324F38" w:rsidP="00B41ABF">
      <w:pPr>
        <w:pStyle w:val="ProductList-Body"/>
        <w:tabs>
          <w:tab w:val="clear" w:pos="158"/>
          <w:tab w:val="left" w:pos="360"/>
        </w:tabs>
        <w:rPr>
          <w:b/>
          <w:color w:val="00188F"/>
        </w:rPr>
      </w:pPr>
      <w:r>
        <w:rPr>
          <w:b/>
          <w:color w:val="00188F"/>
        </w:rPr>
        <w:t>Használati korlátozás</w:t>
      </w:r>
    </w:p>
    <w:p w14:paraId="285668A8" w14:textId="77777777" w:rsidR="00324F38" w:rsidRPr="00B764FF" w:rsidRDefault="00324F38" w:rsidP="00771F4E">
      <w:pPr>
        <w:pStyle w:val="ProductList-Body"/>
        <w:rPr>
          <w:spacing w:val="-1"/>
        </w:rPr>
      </w:pPr>
      <w:r w:rsidRPr="00B764FF">
        <w:rPr>
          <w:spacing w:val="-1"/>
        </w:rPr>
        <w:t>AZ ÜGYFÉL TUDOMÁSUL VESZI, HOGY A MICROSOFT HEALTHCARE BOT SERVICE SZOLGÁLTATÁST (1) NEM JAVALLOTT BETEGSÉG VAGY MÁS ÁLLAPOT DIAGNOSZTIZÁLÁSÁRA SZOLGÁLÓ ORVOSTECHNIKAI ESZKÖZKÉNT (VAGY ORVOSTECHNIKAI ESZKÖZÖKKÉNT) HASZNÁLNI, A SZOLGÁLTATÁST NEM JAVALLOTT BETEGSÉG GYÓGYÍTÁSÁRA, ORVOSLÁSÁRA, KEZELÉSÉRE VAGY MEGELŐZÉSÉRE HASZNÁLNI, ILLETVE NEM JAVALLOTT EGYÉB MÓDON FELHASZNÁLNI BÁRMILYEN KLINIKAI AJÁNLAT VAGY TERMÉK ÖSSZETEVŐJEKÉNT, ELÉRHETŐVÉ TÉTELE SEMMILYEN ILYEN HASZNÁLATOT VAGY FELHASZNÁLÁST NEM CÉLOZ, ÉS A MICROSOFT SEMMILYEN LICENCET VAGY JOGOT NEM AD A MICROSOFT HEALTHCARE BOT SERVICE ILYEN CÉLOKRA TÖRTÉNŐ HASZNÁLATÁRA VONATKOZÓAN; (2) NEM ARRA TERVEZTÉK ÉS SZÁNTÁK, HOGY PROFESSZIONÁLIS EGÉSZSÉGÜGYI TANÁCSOT, DIAGNÓZIST, KEZELÉST VAGY DÖNTÉST VÁLTSON KI, ÉS NEM HASZNÁLANDÓ PROFESSZIONÁLIS EGÉSZSÉGÜGYI TANÁCS, DIAGNÓZIS, KEZELÉS VAGY DÖNTÉS HELYETTESÍTŐJEKÉNT VAGY KIVÁLTÁSÁRA; TOVÁBBÁ (3) NEM JAVALLOTT A SÜRGŐSSÉGI ELLÁTÁSBAN HASZNÁLNI, ÉS A SZOLGÁLTATÁS NEM TÁMOGATJA A SÜRGŐSSÉGI TELEFONHÍVÁSOKAT. AZ ÜGYFÉL TUDOMÁSUL VESZI, HOGY AZ ÜGYFÉL EGÉSZSÉGÜGYI ROBOTALKALMAZÁSA AZ ÜGYFÉL SAJÁT TERMÉKÉNEK VAGY SZOLGÁLTATÁSÁNAK TEKINTENDŐ, AMELY KÜLÖNÁLLÓ ÉS MÁS, MINT A MICROSOFT HEALTHCARE BOT SERVICE. KIZÁRÓLAG AZ ÜGYFÉL A FELELŐS AZ ÜGYFÉL EGÉSZSÉGÜGYI ROBOTALKALMAZÁSÁNAK TERVEZÉSÉÉRT, FEJLESZTÉSÉÉRT ÉS MEGVALÓSÍTÁSÁÉRT, TOVÁBBÁ AZÉRT, HOGY A VÉGFELHASZNÁLÓK MEGKAPJÁK AZ ÜGYFÉL EGÉSZSÉGÜGYI ROBOTALKALMAZÁSÁNAK HASZNÁLATÁHOZ KAPCSOLÓDÓ MEGFELELŐ FIGYELMEZTETÉSEKET. KIZÁRÓLAG AZ ÜGYFÉL A FELELŐS A MICROSOFT HEALTHCARE BOT SERVICE SZOLGÁLTATÁSNAK AZ ÜGYFÉL EGÉSZSÉGÜGYI ROBOTALKALMAZÁSÁHOZ KAPCSOLÓDÓ ÜGYFÉL ÁLTALI HASZNÁLATA EREDMÉNYEKÉPP BEKÖVETKEZŐ BÁRMILYEN SZEMÉLYI SÉRÜLÉSÉRT VAGY HALÁLESETÉRT, (NEM KIZÁRÓ JELLEGGEL) IDEÉRTVE A VÉGFELHASZNÁLÓK BÁRMILYEN ILYEN SÉRÜLÉSEIT IS.</w:t>
      </w:r>
    </w:p>
    <w:p w14:paraId="6676E13F" w14:textId="77777777" w:rsidR="006061D8" w:rsidRDefault="0037170A"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C91D28B" w14:textId="6123656D" w:rsidR="00E00FC7" w:rsidRPr="00E00FC7" w:rsidRDefault="00E00FC7" w:rsidP="009A1594">
      <w:pPr>
        <w:pStyle w:val="ProductList-Offering2Heading"/>
        <w:outlineLvl w:val="2"/>
        <w:rPr>
          <w:lang w:val="hu-HU"/>
        </w:rPr>
      </w:pPr>
      <w:r w:rsidRPr="00E00FC7">
        <w:rPr>
          <w:lang w:val="hu-HU"/>
        </w:rPr>
        <w:tab/>
      </w:r>
      <w:bookmarkStart w:id="203" w:name="_Toc476230944"/>
      <w:bookmarkStart w:id="204" w:name="_Toc57119370"/>
      <w:r w:rsidRPr="00E00FC7">
        <w:rPr>
          <w:lang w:val="hu-HU"/>
        </w:rPr>
        <w:t>Microsoft Intune</w:t>
      </w:r>
      <w:bookmarkEnd w:id="203"/>
      <w:bookmarkEnd w:id="204"/>
    </w:p>
    <w:p w14:paraId="2146E395" w14:textId="77777777" w:rsidR="00E00FC7" w:rsidRPr="00A8327A" w:rsidRDefault="00E00FC7" w:rsidP="00771F4E">
      <w:pPr>
        <w:pStyle w:val="ProductList-Body"/>
        <w:rPr>
          <w:rFonts w:asciiTheme="majorHAnsi" w:hAnsiTheme="majorHAnsi"/>
          <w:sz w:val="16"/>
          <w:szCs w:val="16"/>
        </w:rPr>
        <w:sectPr w:rsidR="00E00FC7" w:rsidRPr="00A8327A" w:rsidSect="00FA6196">
          <w:footerReference w:type="first" r:id="rId102"/>
          <w:type w:val="continuous"/>
          <w:pgSz w:w="12240" w:h="15840"/>
          <w:pgMar w:top="1440" w:right="720" w:bottom="1440" w:left="720" w:header="720" w:footer="720" w:gutter="0"/>
          <w:cols w:space="720"/>
          <w:titlePg/>
          <w:docGrid w:linePitch="360"/>
        </w:sectPr>
      </w:pPr>
    </w:p>
    <w:bookmarkEnd w:id="186"/>
    <w:p w14:paraId="19605C16"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771F4E">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48B2000" w:rsidR="00FA675D" w:rsidRPr="00A8327A" w:rsidRDefault="00FA675D" w:rsidP="00771F4E">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Kiegészítő a </w:t>
      </w:r>
      <w:bookmarkStart w:id="205" w:name="_Hlk43279350"/>
      <w:r w:rsidR="00A05AAF">
        <w:rPr>
          <w:rFonts w:asciiTheme="majorHAnsi" w:hAnsiTheme="majorHAnsi"/>
          <w:sz w:val="16"/>
          <w:szCs w:val="16"/>
        </w:rPr>
        <w:t>Microsoft Endpoint</w:t>
      </w:r>
      <w:bookmarkEnd w:id="205"/>
      <w:r w:rsidR="00A05AAF">
        <w:rPr>
          <w:rFonts w:asciiTheme="majorHAnsi" w:hAnsiTheme="majorHAnsi"/>
          <w:sz w:val="16"/>
          <w:szCs w:val="16"/>
        </w:rPr>
        <w:t xml:space="preserve"> </w:t>
      </w:r>
      <w:r>
        <w:rPr>
          <w:rFonts w:asciiTheme="majorHAnsi" w:hAnsiTheme="majorHAnsi"/>
          <w:sz w:val="16"/>
          <w:szCs w:val="16"/>
        </w:rPr>
        <w:t>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771F4E">
      <w:pPr>
        <w:pStyle w:val="ProductList-Body"/>
        <w:tabs>
          <w:tab w:val="clear" w:pos="158"/>
          <w:tab w:val="left" w:pos="360"/>
        </w:tabs>
      </w:pPr>
      <w:r>
        <w:rPr>
          <w:b/>
          <w:color w:val="00188F"/>
        </w:rPr>
        <w:t>Értesítések</w:t>
      </w:r>
    </w:p>
    <w:p w14:paraId="37C10AB5" w14:textId="2D6D8E7E" w:rsidR="00E00FC7" w:rsidRPr="004E78BB" w:rsidRDefault="00E00FC7"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771F4E">
      <w:pPr>
        <w:pStyle w:val="ProductList-Body"/>
      </w:pPr>
    </w:p>
    <w:p w14:paraId="111943C8" w14:textId="77777777" w:rsidR="00FA675D" w:rsidRPr="00A8327A" w:rsidRDefault="00FA675D" w:rsidP="00771F4E">
      <w:pPr>
        <w:pStyle w:val="ProductList-Body"/>
        <w:tabs>
          <w:tab w:val="clear" w:pos="158"/>
          <w:tab w:val="left" w:pos="180"/>
        </w:tabs>
        <w:rPr>
          <w:b/>
          <w:color w:val="00188F"/>
        </w:rPr>
      </w:pPr>
      <w:r>
        <w:rPr>
          <w:b/>
          <w:color w:val="00188F"/>
        </w:rPr>
        <w:t>Eszközök és alkalmazások felügyelete</w:t>
      </w:r>
    </w:p>
    <w:p w14:paraId="1149F80C" w14:textId="19C36870" w:rsidR="00FA675D" w:rsidRDefault="00875A4B" w:rsidP="00771F4E">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 Ha az eszközök kezelésére a Munkahelyi Microsoft Intune-portál alkalmazást használják, akkor a Munkahelyi Microsoft Intune-portál alkalmazás használatára az OST-nek a Microsoft Intune Online Szolgáltatásokra (ezek meghatározása az Értesítések című 1. melléklet Online Alapszolgáltatások táblázatában található) alkalmazandó feltételei alkalmazandók. A Microsoftnak a Munkahelyi Microsoft Intune-portál alkalmazással kapcsolatos kötelezettségvállalásai nem terjednek ki azon mobilplatformok harmadik fél szolgáltatóinak adatkezelésére, szabályzataira és gyakorlataira, amelyeken a Munkahelyi Microsoft Intune-portál alkalmazás működik (pl. Apple, Google</w:t>
      </w:r>
      <w:r w:rsidR="00FA675D">
        <w:t>.</w:t>
      </w:r>
    </w:p>
    <w:p w14:paraId="5DBD942A" w14:textId="77777777" w:rsidR="00FA675D" w:rsidRDefault="00FA675D" w:rsidP="00771F4E">
      <w:pPr>
        <w:pStyle w:val="ProductList-Body"/>
        <w:tabs>
          <w:tab w:val="clear" w:pos="158"/>
          <w:tab w:val="left" w:pos="180"/>
        </w:tabs>
      </w:pPr>
    </w:p>
    <w:p w14:paraId="4CE9E4C0" w14:textId="77777777" w:rsidR="00FA675D" w:rsidRPr="00612EFD" w:rsidRDefault="00FA675D" w:rsidP="00771F4E">
      <w:pPr>
        <w:pStyle w:val="ProductList-Body"/>
        <w:rPr>
          <w:b/>
          <w:bCs/>
          <w:color w:val="00188F"/>
        </w:rPr>
      </w:pPr>
      <w:r>
        <w:rPr>
          <w:b/>
          <w:bCs/>
          <w:color w:val="00188F"/>
        </w:rPr>
        <w:t>Microsoft Intune for Devices</w:t>
      </w:r>
    </w:p>
    <w:p w14:paraId="43F97D41" w14:textId="77777777" w:rsidR="00FA675D" w:rsidRPr="00A8327A" w:rsidRDefault="00FA675D" w:rsidP="00771F4E">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206" w:name="_Hlk521486116"/>
      <w:r>
        <w:t>E szolgáltatás keretében nem használhatók a jellemzően konkrét felhasználóhoz rendelt alkalmazások, például az Outlook és a OneDrive.</w:t>
      </w:r>
      <w:bookmarkEnd w:id="206"/>
    </w:p>
    <w:p w14:paraId="264611CF" w14:textId="77777777" w:rsidR="00383DE3" w:rsidRPr="003C2FBE" w:rsidRDefault="00383DE3" w:rsidP="00771F4E">
      <w:pPr>
        <w:pStyle w:val="ProductList-Body"/>
        <w:tabs>
          <w:tab w:val="clear" w:pos="158"/>
          <w:tab w:val="left" w:pos="180"/>
        </w:tabs>
      </w:pPr>
    </w:p>
    <w:p w14:paraId="6925E9DE" w14:textId="77777777" w:rsidR="00383DE3" w:rsidRPr="003C2FBE" w:rsidRDefault="00383DE3" w:rsidP="00771F4E">
      <w:pPr>
        <w:pStyle w:val="ProductList-Body"/>
        <w:tabs>
          <w:tab w:val="clear" w:pos="158"/>
          <w:tab w:val="left" w:pos="180"/>
        </w:tabs>
      </w:pPr>
      <w:r>
        <w:rPr>
          <w:b/>
          <w:color w:val="00188F"/>
        </w:rPr>
        <w:t>Tárhely Kiegészítő SL</w:t>
      </w:r>
    </w:p>
    <w:p w14:paraId="6E89E846" w14:textId="77777777" w:rsidR="00383DE3" w:rsidRPr="003C2FBE" w:rsidRDefault="00383DE3" w:rsidP="00771F4E">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771F4E">
      <w:pPr>
        <w:pStyle w:val="ProductList-Body"/>
        <w:tabs>
          <w:tab w:val="clear" w:pos="158"/>
          <w:tab w:val="left" w:pos="180"/>
        </w:tabs>
        <w:rPr>
          <w:sz w:val="16"/>
        </w:rPr>
      </w:pPr>
    </w:p>
    <w:p w14:paraId="21A26B69" w14:textId="77777777" w:rsidR="00383DE3" w:rsidRPr="003C2FBE" w:rsidRDefault="00383DE3" w:rsidP="000B4C7C">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771F4E">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103" w:history="1">
        <w:r>
          <w:rPr>
            <w:rStyle w:val="Hyperlink"/>
          </w:rPr>
          <w:t>http://go.microsoft.com/?linkid=9839206</w:t>
        </w:r>
      </w:hyperlink>
      <w:hyperlink w:history="1"/>
      <w:r>
        <w:t xml:space="preserve"> webhelyen találhatók.</w:t>
      </w:r>
    </w:p>
    <w:p w14:paraId="5757AED1" w14:textId="77777777" w:rsidR="00383DE3" w:rsidRPr="00C65B74" w:rsidRDefault="00383DE3" w:rsidP="00771F4E">
      <w:pPr>
        <w:pStyle w:val="ProductList-Body"/>
        <w:tabs>
          <w:tab w:val="clear" w:pos="158"/>
          <w:tab w:val="left" w:pos="180"/>
        </w:tabs>
        <w:rPr>
          <w:sz w:val="16"/>
        </w:rPr>
      </w:pPr>
    </w:p>
    <w:p w14:paraId="59DA5F11" w14:textId="77777777" w:rsidR="00383DE3" w:rsidRPr="003C2FBE" w:rsidRDefault="00383DE3" w:rsidP="00CC6D66">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B41ABF">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bookmarkStart w:id="207" w:name="_Toc453946633"/>
    <w:bookmarkStart w:id="208" w:name="_Toc451949071"/>
    <w:p w14:paraId="79AC18C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12DF752" w14:textId="569F5A0D" w:rsidR="00F83B73" w:rsidRPr="005333FD" w:rsidRDefault="00E00C02" w:rsidP="00FA5DEE">
      <w:pPr>
        <w:pStyle w:val="ProductList-Offering2Heading"/>
        <w:outlineLvl w:val="2"/>
        <w:rPr>
          <w:lang w:val="hu-HU"/>
        </w:rPr>
      </w:pPr>
      <w:r w:rsidRPr="005333FD">
        <w:rPr>
          <w:lang w:val="hu-HU"/>
        </w:rPr>
        <w:tab/>
      </w:r>
      <w:bookmarkStart w:id="209" w:name="_Toc57119371"/>
      <w:r w:rsidR="00F83B73" w:rsidRPr="005333FD">
        <w:rPr>
          <w:lang w:val="hu-HU"/>
        </w:rPr>
        <w:t>Microsoft Learning</w:t>
      </w:r>
      <w:bookmarkEnd w:id="207"/>
      <w:bookmarkEnd w:id="209"/>
      <w:r w:rsidR="00F83B73" w:rsidRPr="005333FD">
        <w:rPr>
          <w:lang w:val="hu-HU"/>
        </w:rPr>
        <w:t xml:space="preserve"> </w:t>
      </w:r>
      <w:bookmarkEnd w:id="208"/>
    </w:p>
    <w:bookmarkEnd w:id="165"/>
    <w:p w14:paraId="7B75C766" w14:textId="77777777" w:rsidR="00F83B73" w:rsidRPr="00903BB7" w:rsidRDefault="00F83B73" w:rsidP="00771F4E">
      <w:pPr>
        <w:pStyle w:val="ProductList-ClauseHeading"/>
        <w:keepNext w:val="0"/>
      </w:pPr>
      <w:r>
        <w:t>Microsoft Learning E-Reference Library</w:t>
      </w:r>
    </w:p>
    <w:p w14:paraId="706F8040" w14:textId="77777777" w:rsidR="00F83B73" w:rsidRPr="00903BB7" w:rsidRDefault="00F83B73" w:rsidP="00771F4E">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245C3411" w14:textId="77777777" w:rsidR="00CA6798" w:rsidRDefault="00CA6798" w:rsidP="00771F4E">
      <w:pPr>
        <w:pStyle w:val="ProductList-ClauseHeading"/>
        <w:keepNext w:val="0"/>
      </w:pPr>
      <w:bookmarkStart w:id="210" w:name="_Toc451949072"/>
    </w:p>
    <w:p w14:paraId="61B23DF6" w14:textId="4B80B994" w:rsidR="00F83B73" w:rsidRPr="00903BB7" w:rsidRDefault="00F83B73" w:rsidP="00771F4E">
      <w:pPr>
        <w:pStyle w:val="ProductList-ClauseHeading"/>
        <w:keepNext w:val="0"/>
      </w:pPr>
      <w:r>
        <w:t>Microsoft Learning Imagine Academy</w:t>
      </w:r>
      <w:bookmarkEnd w:id="210"/>
      <w:r>
        <w:t xml:space="preserve"> Szolgáltatási SL</w:t>
      </w:r>
    </w:p>
    <w:p w14:paraId="0DFFEAA0" w14:textId="3161FFB9" w:rsidR="00F83B73" w:rsidRDefault="00F83B73" w:rsidP="00771F4E">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771F4E">
      <w:pPr>
        <w:pStyle w:val="ProductList-Body"/>
      </w:pPr>
    </w:p>
    <w:p w14:paraId="2DD8BC6A" w14:textId="77777777" w:rsidR="00F83B73" w:rsidRPr="00903BB7" w:rsidRDefault="00F83B73" w:rsidP="00771F4E">
      <w:pPr>
        <w:pStyle w:val="ProductList-ClauseHeading"/>
        <w:keepNext w:val="0"/>
      </w:pPr>
      <w:r>
        <w:t>Útmutató a Microsoft Learning Imagine Academy programhoz</w:t>
      </w:r>
    </w:p>
    <w:p w14:paraId="6EC10280" w14:textId="77777777" w:rsidR="00F83B73" w:rsidRPr="00903BB7" w:rsidRDefault="00F83B73" w:rsidP="00771F4E">
      <w:pPr>
        <w:pStyle w:val="ProductList-Body"/>
      </w:pPr>
      <w:r>
        <w:t xml:space="preserve">A Microsoft Learning Imagine Academy Ügyfél általi használatára és előnyeinek igénybevételére az Imagine Academy programnak a </w:t>
      </w:r>
      <w:hyperlink r:id="rId104" w:history="1">
        <w:r>
          <w:rPr>
            <w:rStyle w:val="Hyperlink"/>
          </w:rPr>
          <w:t>http://www.microsoft.com/itacademy</w:t>
        </w:r>
      </w:hyperlink>
      <w:r>
        <w:t xml:space="preserve"> webhelyen található útmutatója vonatkozik.</w:t>
      </w:r>
    </w:p>
    <w:p w14:paraId="7D89DA16" w14:textId="77777777" w:rsidR="00F83B73" w:rsidRPr="00C65B74" w:rsidRDefault="00F83B73" w:rsidP="00771F4E">
      <w:pPr>
        <w:pStyle w:val="ProductList-Body"/>
        <w:rPr>
          <w:sz w:val="16"/>
        </w:rPr>
      </w:pPr>
    </w:p>
    <w:p w14:paraId="2C808C48" w14:textId="77777777" w:rsidR="00F83B73" w:rsidRPr="00903BB7" w:rsidRDefault="00F83B73" w:rsidP="00CA6798">
      <w:pPr>
        <w:pStyle w:val="ProductList-ClauseHeading"/>
      </w:pPr>
      <w:r>
        <w:t>A Microsoft Learning Imagine Academy program harmadik fél által nyújtott előnyei</w:t>
      </w:r>
    </w:p>
    <w:p w14:paraId="5A927D99" w14:textId="77777777" w:rsidR="00F83B73" w:rsidRPr="00903BB7" w:rsidRDefault="00F83B73" w:rsidP="00771F4E">
      <w:pPr>
        <w:pStyle w:val="ProductList-Body"/>
      </w:pPr>
      <w:r>
        <w:t>A program előnyeivel csak egy licencelt intézmény karai, dolgozói és a licencelt intézménybe aktuálisan beiratkozott hallgatói élhetnek.</w:t>
      </w:r>
    </w:p>
    <w:bookmarkEnd w:id="166"/>
    <w:p w14:paraId="5A409EC1"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DE87C7D" w14:textId="77777777" w:rsidR="008D389E" w:rsidRPr="009A0BAD" w:rsidRDefault="008D389E" w:rsidP="009A1594">
      <w:pPr>
        <w:pStyle w:val="ProductList-Offering2Heading"/>
        <w:outlineLvl w:val="2"/>
        <w:rPr>
          <w:lang w:val="hu-HU"/>
        </w:rPr>
      </w:pPr>
      <w:r w:rsidRPr="009A0BAD">
        <w:rPr>
          <w:lang w:val="hu-HU"/>
        </w:rPr>
        <w:tab/>
      </w:r>
      <w:bookmarkStart w:id="211" w:name="MicrosoftSearchinBing"/>
      <w:bookmarkStart w:id="212" w:name="_Toc3111592"/>
      <w:bookmarkStart w:id="213" w:name="_Toc57119372"/>
      <w:r w:rsidRPr="009A0BAD">
        <w:rPr>
          <w:lang w:val="hu-HU"/>
        </w:rPr>
        <w:t>Microsoft Search in Bing</w:t>
      </w:r>
      <w:bookmarkEnd w:id="211"/>
      <w:bookmarkEnd w:id="212"/>
      <w:bookmarkEnd w:id="213"/>
    </w:p>
    <w:p w14:paraId="21A0B68E" w14:textId="77777777" w:rsidR="0022509E" w:rsidRDefault="0022509E" w:rsidP="00771F4E">
      <w:pPr>
        <w:pStyle w:val="ProductList-Body"/>
        <w:tabs>
          <w:tab w:val="clear" w:pos="158"/>
          <w:tab w:val="left" w:pos="360"/>
        </w:tabs>
        <w:rPr>
          <w:b/>
          <w:color w:val="00188F"/>
        </w:rPr>
      </w:pPr>
      <w:r>
        <w:rPr>
          <w:b/>
          <w:color w:val="00188F"/>
        </w:rPr>
        <w:t>Microsoft Search in Bing</w:t>
      </w:r>
    </w:p>
    <w:p w14:paraId="2D882115" w14:textId="77777777" w:rsidR="0022509E" w:rsidRDefault="0022509E" w:rsidP="00771F4E">
      <w:pPr>
        <w:pStyle w:val="ProductList-Body"/>
      </w:pPr>
      <w:r>
        <w:t>A „Microsoft Search in Bing” azt a szolgáltatást jelenti, amely belső erőforrásokból (például az intranetről, fájlokból, személyekre vonatkozó információkból) származó nagyvállalati keresési eredményeket jelenít meg az Ügyfél olyan felhasználói számára, akik munkahelyi vagy iskolai fiókjukon keresztül jelentkeztek be a szolgáltatásba.</w:t>
      </w:r>
    </w:p>
    <w:p w14:paraId="6CE028CD" w14:textId="77777777" w:rsidR="002B56FA" w:rsidRDefault="002B56FA" w:rsidP="00771F4E">
      <w:pPr>
        <w:pStyle w:val="ProductList-Body"/>
        <w:rPr>
          <w:b/>
          <w:color w:val="00188F"/>
        </w:rPr>
      </w:pPr>
    </w:p>
    <w:p w14:paraId="4CD9D24E" w14:textId="477BA119" w:rsidR="008D389E" w:rsidRPr="00931AE7" w:rsidRDefault="008D389E" w:rsidP="00771F4E">
      <w:pPr>
        <w:pStyle w:val="ProductList-Body"/>
      </w:pPr>
      <w:r>
        <w:rPr>
          <w:b/>
          <w:color w:val="00188F"/>
        </w:rPr>
        <w:t>Microsoft Search in Bing – adatvédelem</w:t>
      </w:r>
    </w:p>
    <w:p w14:paraId="5B65C88F" w14:textId="43F712F1" w:rsidR="008D389E" w:rsidRDefault="007170AE" w:rsidP="00771F4E">
      <w:pPr>
        <w:pStyle w:val="ProductList-Body"/>
      </w:pPr>
      <w:r>
        <w:t xml:space="preserve">Amikor egy felhasználó keresési kérést ad meg a Microsoft Keresés a Bingben szolgáltatásban, két egymással párhuzamosan futó keresési kérés jön létre: (1) egy, az Ügyfél belső erőforrásaira vonatkozó keresés, amelynek esetében a lekérdezés és a kapott eredmények a jelen Online Szolgáltatások Feltételei vonatkozásában Ügyféladatnak számítanak, és (2) egy ettől független másik, a Bing.com webhelyről származó, nyilvános eredményeket adó keresés, amelynek esetében sem a lekérdezés, sem a kapott eredmények nem számítanak Ügyféladatnak. A jelen Online Szolgáltatások Feltételei és a DPA csak a Microsoft Keresés a Bingben szolgáltatásra alkalmazandók. A Bing.com webhelyen végrehajtott nyilvános keresésre a </w:t>
      </w:r>
      <w:hyperlink r:id="rId105" w:history="1">
        <w:r>
          <w:rPr>
            <w:rStyle w:val="Hyperlink"/>
          </w:rPr>
          <w:t>https://go.microsoft.com/fwlink/?LinkId=521839</w:t>
        </w:r>
      </w:hyperlink>
      <w:r>
        <w:t xml:space="preserve"> webhelyen található Microsoft Adatvédelmi Nyilatkozat alkalmazandó</w:t>
      </w:r>
      <w:r w:rsidR="008D389E">
        <w:t xml:space="preserve">. </w:t>
      </w:r>
    </w:p>
    <w:p w14:paraId="789E7087" w14:textId="2187E711" w:rsidR="000B0815" w:rsidRDefault="0037170A" w:rsidP="000B0815">
      <w:pPr>
        <w:pStyle w:val="ProductList-Body"/>
        <w:shd w:val="clear" w:color="auto" w:fill="A6A6A6" w:themeFill="background1" w:themeFillShade="A6"/>
        <w:spacing w:before="120" w:after="240"/>
        <w:jc w:val="right"/>
      </w:pPr>
      <w:hyperlink w:anchor="TableofContents" w:tooltip="Tartalomjegyzék" w:history="1">
        <w:r w:rsidR="000B0815">
          <w:rPr>
            <w:rStyle w:val="Hyperlink"/>
            <w:sz w:val="16"/>
            <w:szCs w:val="16"/>
          </w:rPr>
          <w:t>Tartalomjegyzék</w:t>
        </w:r>
      </w:hyperlink>
      <w:r w:rsidR="000B0815">
        <w:rPr>
          <w:sz w:val="16"/>
          <w:szCs w:val="16"/>
        </w:rPr>
        <w:t xml:space="preserve"> / </w:t>
      </w:r>
      <w:hyperlink w:anchor="GeneralTerms" w:tooltip="Általános feltételek" w:history="1">
        <w:r w:rsidR="000B0815">
          <w:rPr>
            <w:rStyle w:val="Hyperlink"/>
            <w:sz w:val="16"/>
            <w:szCs w:val="16"/>
          </w:rPr>
          <w:t>Általános feltételek</w:t>
        </w:r>
      </w:hyperlink>
    </w:p>
    <w:p w14:paraId="5118D764" w14:textId="63DF39BE" w:rsidR="000B0815" w:rsidRPr="009C1170" w:rsidRDefault="000B0815" w:rsidP="000B0815">
      <w:pPr>
        <w:pStyle w:val="ProductList-Offering2Heading"/>
        <w:outlineLvl w:val="2"/>
      </w:pPr>
      <w:r>
        <w:tab/>
      </w:r>
      <w:bookmarkStart w:id="214" w:name="_Toc55478453"/>
      <w:bookmarkStart w:id="215" w:name="_Toc55912699"/>
      <w:bookmarkStart w:id="216" w:name="_Toc57119373"/>
      <w:r w:rsidR="00D85D6F">
        <w:t xml:space="preserve">Microsoft </w:t>
      </w:r>
      <w:bookmarkEnd w:id="214"/>
      <w:r w:rsidR="00D85D6F">
        <w:t>365 Defender</w:t>
      </w:r>
      <w:bookmarkEnd w:id="215"/>
      <w:bookmarkEnd w:id="216"/>
    </w:p>
    <w:p w14:paraId="410C03AD" w14:textId="77777777" w:rsidR="000B0815" w:rsidRDefault="000B0815" w:rsidP="000B0815">
      <w:pPr>
        <w:pStyle w:val="ProductList-Body"/>
        <w:tabs>
          <w:tab w:val="clear" w:pos="158"/>
          <w:tab w:val="left" w:pos="360"/>
        </w:tabs>
        <w:rPr>
          <w:b/>
          <w:color w:val="00188F"/>
        </w:rPr>
      </w:pPr>
      <w:r>
        <w:rPr>
          <w:b/>
          <w:color w:val="00188F"/>
        </w:rPr>
        <w:t>Az adatok kezelése.</w:t>
      </w:r>
    </w:p>
    <w:p w14:paraId="099C6D46" w14:textId="67DC24DD" w:rsidR="000B0815" w:rsidRPr="00931AE7" w:rsidRDefault="00D85D6F" w:rsidP="00771F4E">
      <w:pPr>
        <w:pStyle w:val="ProductList-Body"/>
      </w:pPr>
      <w:r>
        <w:t>A Microsoft 365 Defender integrál más, nevezetesen a következő Online Szolgáltatásokból származó Ügyféladatokat: Végponthoz készült Microsoft Defender, Office 365-höz készült Microsoft Defender, Microsoft Cloud Application Security, Microsoft Defender for Identity, Azure Active Directory, valamint az Ügyfél által konfigurált egyéb Online Szolgáltatások, ha vannak ilyenek (a jelen rendelkezésben a továbbiakban együttesen „MTP Bemeneti Szolgáltatások”). Miután megtörtént az MTP Bemeneti Szolgáltatásokból származó Ügyféladatok integrálása a Microsoft 365 Defender szolgáltatásba, ezekre az adatokra kizárólag az OST és a DPA Microsoft 365 Defender szolgáltatásra alkalmazandó rendelkezései alkalmazandók</w:t>
      </w:r>
      <w:r w:rsidR="000B0815">
        <w:t>.</w:t>
      </w:r>
    </w:p>
    <w:p w14:paraId="6ACC0810" w14:textId="77777777" w:rsidR="008D389E" w:rsidRPr="00931AE7" w:rsidRDefault="0037170A" w:rsidP="00771F4E">
      <w:pPr>
        <w:pStyle w:val="ProductList-Body"/>
        <w:shd w:val="clear" w:color="auto" w:fill="A6A6A6" w:themeFill="background1" w:themeFillShade="A6"/>
        <w:spacing w:before="120" w:after="12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3F7D711C" w14:textId="1EDDF086" w:rsidR="00292994" w:rsidRPr="00BE375F" w:rsidRDefault="00292994" w:rsidP="00771F4E">
      <w:pPr>
        <w:pStyle w:val="ProductList-Offering2Heading"/>
        <w:outlineLvl w:val="2"/>
        <w:rPr>
          <w:lang w:val="hu-HU"/>
        </w:rPr>
      </w:pPr>
      <w:r w:rsidRPr="00BE375F">
        <w:rPr>
          <w:lang w:val="hu-HU"/>
        </w:rPr>
        <w:tab/>
      </w:r>
      <w:bookmarkStart w:id="217" w:name="_Toc457466455"/>
      <w:bookmarkStart w:id="218" w:name="_Toc57119374"/>
      <w:r w:rsidRPr="00BE375F">
        <w:rPr>
          <w:lang w:val="hu-HU"/>
        </w:rPr>
        <w:t>Minecraft: Education Edition</w:t>
      </w:r>
      <w:bookmarkEnd w:id="217"/>
      <w:bookmarkEnd w:id="218"/>
    </w:p>
    <w:p w14:paraId="4A691B1C" w14:textId="77777777" w:rsidR="00292994" w:rsidRDefault="00292994" w:rsidP="00771F4E">
      <w:pPr>
        <w:pStyle w:val="ProductList-Body"/>
        <w:tabs>
          <w:tab w:val="clear" w:pos="158"/>
          <w:tab w:val="left" w:pos="360"/>
        </w:tabs>
        <w:rPr>
          <w:b/>
          <w:color w:val="00188F"/>
        </w:rPr>
      </w:pPr>
      <w:r>
        <w:rPr>
          <w:b/>
          <w:color w:val="00188F"/>
        </w:rPr>
        <w:t>Értesítések</w:t>
      </w:r>
    </w:p>
    <w:p w14:paraId="3D41D624" w14:textId="790C21DC" w:rsidR="00292994" w:rsidRPr="00AB267B" w:rsidRDefault="00292994"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C173F21" w14:textId="77777777" w:rsidR="006061D8" w:rsidRDefault="0037170A"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EEA3C10" w14:textId="5F563868" w:rsidR="00581CDB" w:rsidRPr="004C0405" w:rsidRDefault="00292994" w:rsidP="00FA5DEE">
      <w:pPr>
        <w:pStyle w:val="ProductList-Offering2Heading"/>
        <w:rPr>
          <w:lang w:val="hu-HU"/>
        </w:rPr>
      </w:pPr>
      <w:r>
        <w:rPr>
          <w:lang w:val="hu-HU"/>
        </w:rPr>
        <w:tab/>
      </w:r>
      <w:bookmarkStart w:id="219" w:name="_Toc57119375"/>
      <w:r w:rsidR="00581CDB" w:rsidRPr="004C0405">
        <w:rPr>
          <w:lang w:val="hu-HU"/>
        </w:rPr>
        <w:t>Office 365 Developer</w:t>
      </w:r>
      <w:bookmarkEnd w:id="219"/>
    </w:p>
    <w:p w14:paraId="5B0F2979" w14:textId="77777777" w:rsidR="00581CDB" w:rsidRPr="00690C65" w:rsidRDefault="00581CDB" w:rsidP="00771F4E">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771F4E">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771F4E">
      <w:pPr>
        <w:pStyle w:val="ProductList-Body"/>
        <w:tabs>
          <w:tab w:val="clear" w:pos="158"/>
          <w:tab w:val="left" w:pos="180"/>
        </w:tabs>
        <w:rPr>
          <w:sz w:val="16"/>
        </w:rPr>
      </w:pPr>
    </w:p>
    <w:p w14:paraId="6DDC9EA3" w14:textId="77777777" w:rsidR="00581CDB" w:rsidRPr="00690C65" w:rsidRDefault="00581CDB" w:rsidP="00CA6798">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CA6798">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37170A" w:rsidP="00771F4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5E521567" w:rsidR="00F83B73" w:rsidRPr="00D85D6F" w:rsidRDefault="00F83B73" w:rsidP="00771F4E">
      <w:pPr>
        <w:pStyle w:val="ProductList-Offering2Heading"/>
        <w:outlineLvl w:val="2"/>
      </w:pPr>
      <w:r w:rsidRPr="00886521">
        <w:rPr>
          <w:lang w:val="hu-HU"/>
        </w:rPr>
        <w:tab/>
      </w:r>
      <w:bookmarkStart w:id="220" w:name="_Toc13858401"/>
      <w:bookmarkStart w:id="221" w:name="MDATP"/>
      <w:bookmarkStart w:id="222" w:name="_Toc55478456"/>
      <w:bookmarkStart w:id="223" w:name="_Toc55912702"/>
      <w:bookmarkStart w:id="224" w:name="_Toc57119376"/>
      <w:r w:rsidR="00D85D6F">
        <w:t xml:space="preserve">Végponthoz készült </w:t>
      </w:r>
      <w:bookmarkEnd w:id="220"/>
      <w:bookmarkEnd w:id="221"/>
      <w:bookmarkEnd w:id="222"/>
      <w:r w:rsidR="00D85D6F">
        <w:t>Microsoft Defender</w:t>
      </w:r>
      <w:bookmarkEnd w:id="223"/>
      <w:bookmarkEnd w:id="224"/>
    </w:p>
    <w:p w14:paraId="5D089EC6" w14:textId="77777777" w:rsidR="00F83B73" w:rsidRPr="00903BB7" w:rsidRDefault="00F83B73" w:rsidP="00771F4E">
      <w:pPr>
        <w:pStyle w:val="ProductList-Body"/>
      </w:pPr>
      <w:r>
        <w:rPr>
          <w:b/>
          <w:color w:val="00188F"/>
        </w:rPr>
        <w:t>Adatok megőrzése</w:t>
      </w:r>
    </w:p>
    <w:p w14:paraId="49215CB6" w14:textId="32483003" w:rsidR="001B4851" w:rsidRPr="00BA2331" w:rsidRDefault="00D85D6F" w:rsidP="00771F4E">
      <w:pPr>
        <w:pStyle w:val="ProductList-Body"/>
      </w:pPr>
      <w:r>
        <w:t>A Végponthoz készült Microsoft Defender nem tartalmaz végrehajtható Ügyféladatokat, ezért nem alkalmazandók az DPA-nak az Ügyféladatok kinyerésére vonatkozó feltételei</w:t>
      </w:r>
      <w:r w:rsidR="001B4851">
        <w:t xml:space="preserve">. </w:t>
      </w:r>
    </w:p>
    <w:p w14:paraId="2148F3CA" w14:textId="2935BF55" w:rsidR="000E6ED8" w:rsidRDefault="0037170A"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0EF88D6" w14:textId="29CFBB16" w:rsidR="006061D8" w:rsidRDefault="006061D8" w:rsidP="00A914BF">
      <w:pPr>
        <w:pStyle w:val="ProductList-Body"/>
        <w:sectPr w:rsidR="006061D8" w:rsidSect="00E275D6">
          <w:footerReference w:type="first" r:id="rId106"/>
          <w:type w:val="continuous"/>
          <w:pgSz w:w="12240" w:h="15840"/>
          <w:pgMar w:top="1440" w:right="720" w:bottom="1440" w:left="720" w:header="720" w:footer="720" w:gutter="0"/>
          <w:cols w:space="720"/>
          <w:titlePg/>
          <w:docGrid w:linePitch="360"/>
        </w:sectPr>
      </w:pPr>
    </w:p>
    <w:p w14:paraId="47EE7675" w14:textId="03CA5E5B" w:rsidR="000E6ED8" w:rsidRPr="00690C65" w:rsidRDefault="00D67A4B" w:rsidP="00233C87">
      <w:pPr>
        <w:pStyle w:val="ProductList-SectionHeading"/>
        <w:outlineLvl w:val="0"/>
      </w:pPr>
      <w:bookmarkStart w:id="225" w:name="Attachment1"/>
      <w:bookmarkStart w:id="226" w:name="_Toc57119377"/>
      <w:r>
        <w:t>1. melléklet – Értesítések</w:t>
      </w:r>
      <w:bookmarkEnd w:id="225"/>
      <w:bookmarkEnd w:id="226"/>
    </w:p>
    <w:p w14:paraId="7AAAF6AB" w14:textId="77777777" w:rsidR="007170AE" w:rsidRDefault="007170AE" w:rsidP="007170AE">
      <w:pPr>
        <w:pStyle w:val="ProductList-Offering1Heading"/>
        <w:outlineLvl w:val="1"/>
      </w:pPr>
      <w:bookmarkStart w:id="227" w:name="_Toc27047360"/>
      <w:bookmarkStart w:id="228" w:name="_Toc57119378"/>
      <w:r>
        <w:t>Azok az Online Szolgáltatások, amelyekre nem alkalmazandó a DPA</w:t>
      </w:r>
      <w:bookmarkEnd w:id="227"/>
      <w:bookmarkEnd w:id="228"/>
    </w:p>
    <w:p w14:paraId="19701067" w14:textId="00E79548" w:rsidR="009A1594" w:rsidRDefault="00D85D6F" w:rsidP="009A1594">
      <w:pPr>
        <w:pStyle w:val="ProductList-Body"/>
      </w:pPr>
      <w:r>
        <w:t xml:space="preserve">A DPA feltételei nem alkalmazandók a következő szolgáltatásokra: Bing Maps Mobile Asset Management Platform, Bing Maps Transactions and Users, Bing Search Services, az Ügyfél dedikált hardverére telepített tárolókban lévő Cognitive Services szolgáltatások, GitHub-ajánlatok, LinkedIn Sales Navigator, Azure Defender for IoT (bármilyen felhővel összekapcsolt funkció kivételével), Azure SQL Edge, Azure Stack HCI, Azure Stack Hub, Microsoft Graph data connect for ISVs, Microsoft Genomics és Visual Studio App Center Test. Ezen Online Szolgáltatások mindegyikére az alkalmazandó </w:t>
      </w:r>
      <w:hyperlink w:anchor="OnlineServiceSpecificTerms" w:tooltip="Online Szolgáltatás – Szolgáltatásspecifikus Feltételek" w:history="1">
        <w:r>
          <w:rPr>
            <w:color w:val="0563C1" w:themeColor="hyperlink"/>
            <w:u w:val="single"/>
          </w:rPr>
          <w:t>Online Szolgáltatások Szolgáltatásspecifikus Feltételeiben</w:t>
        </w:r>
      </w:hyperlink>
      <w:r>
        <w:t xml:space="preserve"> található adatvédelmi és biztonsági feltételek vonatkoznak</w:t>
      </w:r>
      <w:r w:rsidR="009A1594">
        <w:t>.</w:t>
      </w:r>
    </w:p>
    <w:p w14:paraId="7B31F9C9" w14:textId="77777777" w:rsidR="009A1594" w:rsidRDefault="009A1594" w:rsidP="009A1594">
      <w:pPr>
        <w:pStyle w:val="ProductList-Body"/>
      </w:pPr>
    </w:p>
    <w:p w14:paraId="474880F7" w14:textId="77777777" w:rsidR="009A1594" w:rsidRDefault="009A1594" w:rsidP="009A1594">
      <w:pPr>
        <w:pStyle w:val="ProductList-ClauseHeading"/>
        <w:keepNext w:val="0"/>
      </w:pPr>
      <w:r>
        <w:t>A DPA bizonyos feltételeinek kizárása bizonyos földrajzi térségek vonatkozásában</w:t>
      </w:r>
    </w:p>
    <w:p w14:paraId="0BC5FC01" w14:textId="438861C4" w:rsidR="007170AE" w:rsidRDefault="009A1594" w:rsidP="009A1594">
      <w:pPr>
        <w:pStyle w:val="ProductList-Body"/>
      </w:pPr>
      <w:r>
        <w:t>A Dynamics 365 és a Power Platform online szolgáltatás esetében a DPA A függeléképen található speciális feltételek („A Microsoft az Ügyféladatok másolatait és az adat-helyreállítási eljárásokat az Ügyféladatokat feldolgozó elsődleges számítógépes berendezéstől elkülönített helyen tárolja.”) nem alkalmazandók a következő földrajzi térségek vonatkozásában: Egyesült Arab Emírségek és Dél-Afrika</w:t>
      </w:r>
      <w:r w:rsidR="007170AE">
        <w:t>.</w:t>
      </w:r>
    </w:p>
    <w:p w14:paraId="45616BD5" w14:textId="77777777" w:rsidR="007170AE" w:rsidRPr="00133E27" w:rsidRDefault="0037170A"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4572B06E" w14:textId="77777777" w:rsidR="007170AE" w:rsidRDefault="007170AE" w:rsidP="007170AE">
      <w:pPr>
        <w:pStyle w:val="ProductList-Offering1Heading"/>
        <w:outlineLvl w:val="1"/>
      </w:pPr>
      <w:bookmarkStart w:id="229" w:name="_Toc27047361"/>
      <w:bookmarkStart w:id="230" w:name="_Toc57119379"/>
      <w:bookmarkStart w:id="231" w:name="CoreOnlineServices"/>
      <w:r>
        <w:t>Online Alapszolgáltatások</w:t>
      </w:r>
      <w:bookmarkEnd w:id="229"/>
      <w:bookmarkEnd w:id="230"/>
    </w:p>
    <w:bookmarkEnd w:id="231"/>
    <w:p w14:paraId="5BE754EF" w14:textId="77777777" w:rsidR="007170AE" w:rsidRPr="00FC2D52" w:rsidRDefault="007170AE" w:rsidP="007170AE">
      <w:pPr>
        <w:pStyle w:val="ProductList-Body"/>
      </w:pPr>
      <w:r>
        <w:t>Az „Online Alapszolgáltatások” kifejezés kizárólag az alábbi táblázatban előforduló szolgáltatásokat jelenti, nem vonatkozik semmilyen Előzetesre.</w:t>
      </w:r>
    </w:p>
    <w:p w14:paraId="54B24105" w14:textId="77777777" w:rsidR="007170AE" w:rsidRDefault="007170AE" w:rsidP="007170A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170AE" w14:paraId="0E680991" w14:textId="77777777" w:rsidTr="0078699E">
        <w:trPr>
          <w:tblHeader/>
        </w:trPr>
        <w:tc>
          <w:tcPr>
            <w:tcW w:w="10800" w:type="dxa"/>
            <w:gridSpan w:val="2"/>
            <w:shd w:val="clear" w:color="auto" w:fill="0072C6"/>
          </w:tcPr>
          <w:p w14:paraId="557541BE" w14:textId="77777777" w:rsidR="007170AE" w:rsidRPr="00231971" w:rsidRDefault="007170AE" w:rsidP="0078699E">
            <w:pPr>
              <w:pStyle w:val="ProductList-Body"/>
              <w:spacing w:before="20" w:after="20"/>
              <w:rPr>
                <w:color w:val="FFFFFF" w:themeColor="background1"/>
                <w:sz w:val="16"/>
                <w:szCs w:val="16"/>
              </w:rPr>
            </w:pPr>
            <w:r>
              <w:rPr>
                <w:color w:val="FFFFFF" w:themeColor="background1"/>
                <w:sz w:val="16"/>
                <w:szCs w:val="16"/>
              </w:rPr>
              <w:t>Online Szolgáltatások</w:t>
            </w:r>
          </w:p>
        </w:tc>
      </w:tr>
      <w:tr w:rsidR="002B56FA" w14:paraId="4C000877" w14:textId="77777777" w:rsidTr="0078699E">
        <w:tc>
          <w:tcPr>
            <w:tcW w:w="2610" w:type="dxa"/>
            <w:vAlign w:val="center"/>
          </w:tcPr>
          <w:p w14:paraId="4843B699" w14:textId="17B73557" w:rsidR="002B56FA" w:rsidRPr="00231971" w:rsidRDefault="002B56FA" w:rsidP="002B56FA">
            <w:pPr>
              <w:pStyle w:val="ProductList-Body"/>
              <w:rPr>
                <w:sz w:val="16"/>
                <w:szCs w:val="16"/>
              </w:rPr>
            </w:pPr>
            <w:r>
              <w:rPr>
                <w:sz w:val="16"/>
                <w:szCs w:val="16"/>
              </w:rPr>
              <w:t>Microsoft Dynamics 365-alapszolgáltatások</w:t>
            </w:r>
          </w:p>
        </w:tc>
        <w:tc>
          <w:tcPr>
            <w:tcW w:w="8190" w:type="dxa"/>
          </w:tcPr>
          <w:p w14:paraId="68C0EAE3" w14:textId="3370E648" w:rsidR="002B56FA" w:rsidRPr="00231971" w:rsidRDefault="002B56FA" w:rsidP="002B56FA">
            <w:pPr>
              <w:pStyle w:val="ProductList-Body"/>
              <w:rPr>
                <w:sz w:val="16"/>
                <w:szCs w:val="16"/>
              </w:rPr>
            </w:pPr>
            <w:r w:rsidRPr="006614ED">
              <w:rPr>
                <w:spacing w:val="-2"/>
                <w:sz w:val="16"/>
                <w:szCs w:val="16"/>
              </w:rPr>
              <w:t>A következő szolgáltatások, amelyek mindegyike önálló szolgáltatás vagy egy Dynamics 365 márkájú csomag vagy alkalmazás részét képezi: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és Dynamics 365 Sales Professional. Nem tartoznak a Microsoft Dynamics 365-alapszolgáltatások közé a következők: (1) a támogatott eszközökhöz vagy szoftverekhez nyújtott Dynamics 365-szolgáltatások, többek között az 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 amely Dynamics 365-alapszolgáltatásokhoz kapcsolódik.</w:t>
            </w:r>
          </w:p>
        </w:tc>
      </w:tr>
      <w:tr w:rsidR="00D85D6F" w14:paraId="297B79CF" w14:textId="77777777" w:rsidTr="0078699E">
        <w:tc>
          <w:tcPr>
            <w:tcW w:w="2610" w:type="dxa"/>
            <w:vAlign w:val="center"/>
          </w:tcPr>
          <w:p w14:paraId="38519CB1" w14:textId="624DB38B" w:rsidR="00D85D6F" w:rsidRPr="00231971" w:rsidRDefault="00D85D6F" w:rsidP="00D85D6F">
            <w:pPr>
              <w:pStyle w:val="ProductList-Body"/>
              <w:rPr>
                <w:sz w:val="16"/>
                <w:szCs w:val="16"/>
              </w:rPr>
            </w:pPr>
            <w:r>
              <w:rPr>
                <w:rFonts w:ascii="Calibri" w:eastAsia="Times New Roman" w:hAnsi="Calibri" w:cs="Calibri"/>
                <w:sz w:val="16"/>
                <w:szCs w:val="16"/>
              </w:rPr>
              <w:t>Office 365-szolgáltatások </w:t>
            </w:r>
          </w:p>
        </w:tc>
        <w:tc>
          <w:tcPr>
            <w:tcW w:w="8190" w:type="dxa"/>
          </w:tcPr>
          <w:p w14:paraId="2DF4F583" w14:textId="140C9F79" w:rsidR="00D85D6F" w:rsidRPr="00231971" w:rsidRDefault="00D85D6F" w:rsidP="00D85D6F">
            <w:pPr>
              <w:pStyle w:val="ProductList-Body"/>
              <w:rPr>
                <w:sz w:val="16"/>
                <w:szCs w:val="16"/>
              </w:rPr>
            </w:pPr>
            <w:r>
              <w:rPr>
                <w:rFonts w:ascii="Calibri" w:eastAsia="Times New Roman" w:hAnsi="Calibri" w:cs="Calibri"/>
                <w:sz w:val="16"/>
                <w:szCs w:val="16"/>
              </w:rPr>
              <w:t xml:space="preserve">A következő szolgáltatások, amelyek mindegyike önálló szolgáltatás vagy egy Office 365 márkájú csomag vagy programcsomag részét képezi: Megfelelőségkezelő,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xml:space="preserve"> </w:t>
            </w:r>
            <w:r>
              <w:rPr>
                <w:rFonts w:ascii="Calibri" w:eastAsia="Times New Roman" w:hAnsi="Calibri" w:cs="Calibri"/>
                <w:sz w:val="16"/>
                <w:szCs w:val="16"/>
              </w:rPr>
              <w:t>Ügyfélszéf, Exchange Online Archiválás, Exchange Online Védelmi szolgáltatás, Exchange Online, Microsoft Bookings, Microsoft Forms, Microsoft MyAnalytics, Microsoft Planner, Microsoft StaffHub, Microsoft Stream, Microsoft Teams (ideértve a Bookings (Foglalások), a Lists (Listák) és a Shifts (Műszakok) szolgáltatást is), Microsoft To-Do, Office 365-höz készült Microsoft Defender, Office 365 Videó, Webes Office, OneDrive Vállalati verzió, Project, SharePoint Online, Skype Vállalati online verzió, Sway, Whiteboard, Yammer Enterprise és, a Kaizala Pro esetében, az Ügyfél szervezetének a felügyeleti portálon keresztül kezelt csoportjai, valamint az Ügyfél szervezetének két tagja közötti csevegés. Nem tartoznak az Office 365-szolgáltatások közé a Nagyvállalati Microsoft 365 alkalmazások,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 </w:t>
            </w:r>
          </w:p>
        </w:tc>
      </w:tr>
      <w:tr w:rsidR="00D85D6F" w14:paraId="6207A2A7" w14:textId="77777777" w:rsidTr="0078699E">
        <w:tc>
          <w:tcPr>
            <w:tcW w:w="2610" w:type="dxa"/>
            <w:vAlign w:val="center"/>
          </w:tcPr>
          <w:p w14:paraId="00FCBE2A" w14:textId="37DEDBA5" w:rsidR="00D85D6F" w:rsidRPr="00231971" w:rsidRDefault="00D85D6F" w:rsidP="00D85D6F">
            <w:pPr>
              <w:pStyle w:val="ProductList-Body"/>
              <w:rPr>
                <w:sz w:val="16"/>
                <w:szCs w:val="16"/>
              </w:rPr>
            </w:pPr>
            <w:r>
              <w:rPr>
                <w:sz w:val="16"/>
                <w:szCs w:val="16"/>
              </w:rPr>
              <w:t>Microsoft Azure-alapszolgáltatások</w:t>
            </w:r>
          </w:p>
        </w:tc>
        <w:tc>
          <w:tcPr>
            <w:tcW w:w="8190" w:type="dxa"/>
          </w:tcPr>
          <w:p w14:paraId="7B17FB11" w14:textId="5638053B" w:rsidR="00D85D6F" w:rsidRPr="00231971" w:rsidRDefault="00D85D6F" w:rsidP="00D85D6F">
            <w:pPr>
              <w:pStyle w:val="ProductList-Body"/>
              <w:rPr>
                <w:sz w:val="16"/>
                <w:szCs w:val="16"/>
              </w:rPr>
            </w:pPr>
            <w:r>
              <w:rPr>
                <w:sz w:val="16"/>
                <w:szCs w:val="16"/>
              </w:rPr>
              <w:t xml:space="preserve">API Management, App Service (API Apps, Logic Apps, Mobile Apps, Web Apps), Application Gateway, Application Insights, Automation, Azure Active Directory (a Multi-Factor Authentication szolgáltatást is ideértve), Azure API for FHIR, Azure Cache for Redis, Azure Container Registry (ACR), Azure Container Service, Azure Cosmos DB (korábban DocumentDB), Azure Database for MySQL, Azure Database for PostgreSQL, Azure Databricks, Azure DevOps Services, Azure DevTest Labs, Azure DNS, Azure Information Protection (az Azure Rights Management szolgáltatást is ideértve),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(korábban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és VPN Gateway </w:t>
            </w:r>
          </w:p>
        </w:tc>
      </w:tr>
      <w:tr w:rsidR="007170AE" w14:paraId="4BED66A2" w14:textId="77777777" w:rsidTr="0078699E">
        <w:tc>
          <w:tcPr>
            <w:tcW w:w="2610" w:type="dxa"/>
            <w:vAlign w:val="center"/>
          </w:tcPr>
          <w:p w14:paraId="59F7C033" w14:textId="77777777" w:rsidR="007170AE" w:rsidRPr="00231971" w:rsidRDefault="007170AE" w:rsidP="0078699E">
            <w:pPr>
              <w:pStyle w:val="ProductList-Body"/>
              <w:rPr>
                <w:sz w:val="16"/>
                <w:szCs w:val="16"/>
              </w:rPr>
            </w:pPr>
            <w:r>
              <w:rPr>
                <w:sz w:val="16"/>
                <w:szCs w:val="16"/>
              </w:rPr>
              <w:t>Microsoft Cloud App Security</w:t>
            </w:r>
          </w:p>
        </w:tc>
        <w:tc>
          <w:tcPr>
            <w:tcW w:w="8190" w:type="dxa"/>
          </w:tcPr>
          <w:p w14:paraId="10955513" w14:textId="77777777" w:rsidR="007170AE" w:rsidRPr="00231971" w:rsidRDefault="007170AE" w:rsidP="0078699E">
            <w:pPr>
              <w:pStyle w:val="ProductList-Body"/>
              <w:rPr>
                <w:sz w:val="16"/>
                <w:szCs w:val="16"/>
              </w:rPr>
            </w:pPr>
            <w:r>
              <w:rPr>
                <w:sz w:val="16"/>
                <w:szCs w:val="16"/>
              </w:rPr>
              <w:t>A Microsoft Cloud App Security felhőszolgáltatás része.</w:t>
            </w:r>
          </w:p>
        </w:tc>
      </w:tr>
      <w:tr w:rsidR="007170AE" w14:paraId="5962F452" w14:textId="77777777" w:rsidTr="0078699E">
        <w:tc>
          <w:tcPr>
            <w:tcW w:w="2610" w:type="dxa"/>
            <w:vAlign w:val="center"/>
          </w:tcPr>
          <w:p w14:paraId="6D873F8C" w14:textId="77777777" w:rsidR="007170AE" w:rsidRPr="00231971" w:rsidRDefault="007170AE" w:rsidP="0078699E">
            <w:pPr>
              <w:pStyle w:val="ProductList-Body"/>
              <w:rPr>
                <w:sz w:val="16"/>
                <w:szCs w:val="16"/>
              </w:rPr>
            </w:pPr>
            <w:r>
              <w:rPr>
                <w:sz w:val="16"/>
                <w:szCs w:val="16"/>
              </w:rPr>
              <w:t>Microsoft Intune Online Szolgáltatások</w:t>
            </w:r>
          </w:p>
        </w:tc>
        <w:tc>
          <w:tcPr>
            <w:tcW w:w="8190" w:type="dxa"/>
          </w:tcPr>
          <w:p w14:paraId="789DD0DF" w14:textId="77777777" w:rsidR="007170AE" w:rsidRPr="00231971" w:rsidRDefault="007170AE" w:rsidP="0078699E">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875A4B" w14:paraId="4A8DB2E9" w14:textId="77777777" w:rsidTr="0078699E">
        <w:tc>
          <w:tcPr>
            <w:tcW w:w="2610" w:type="dxa"/>
            <w:vAlign w:val="center"/>
          </w:tcPr>
          <w:p w14:paraId="4443CAA0" w14:textId="0F30BC8E" w:rsidR="00875A4B" w:rsidRPr="00231971" w:rsidRDefault="00875A4B" w:rsidP="00875A4B">
            <w:pPr>
              <w:pStyle w:val="ProductList-Body"/>
              <w:rPr>
                <w:sz w:val="16"/>
                <w:szCs w:val="16"/>
              </w:rPr>
            </w:pPr>
            <w:r>
              <w:rPr>
                <w:sz w:val="16"/>
                <w:szCs w:val="16"/>
              </w:rPr>
              <w:t>A Microsoft Power Platform Alapszolgáltatásai</w:t>
            </w:r>
          </w:p>
        </w:tc>
        <w:tc>
          <w:tcPr>
            <w:tcW w:w="8190" w:type="dxa"/>
          </w:tcPr>
          <w:p w14:paraId="77C137FC" w14:textId="2D4047EB" w:rsidR="00875A4B" w:rsidRPr="00231971" w:rsidRDefault="00875A4B" w:rsidP="00875A4B">
            <w:pPr>
              <w:pStyle w:val="ProductList-Body"/>
              <w:rPr>
                <w:sz w:val="16"/>
                <w:szCs w:val="16"/>
              </w:rPr>
            </w:pPr>
            <w:r>
              <w:rPr>
                <w:sz w:val="16"/>
                <w:szCs w:val="16"/>
              </w:rPr>
              <w:t>A következő szolgáltatások, amelyek mindegyike önálló szolgáltatás vagy egy Office 365 vagy Microsoft Dynamics 365 márkájú csomag vagy programcsomag részét képezi: Microsoft Power BI, Microsoft Power Apps, Microsoft Power Automate és Microsoft Virtual Agents. A Microsoft Power Platform Alapszolgáltatásai nem tartalmaznak semmilyen ügyfélszoftvert, sem a Power BI Report Servert, sem a Power BI-t, sem a Power Apps vagy a Microsoft Power Automate mobilalkalmazást, sem a Power BI Desktopot, sem a Power Apps Studiót, sem mást.</w:t>
            </w:r>
          </w:p>
        </w:tc>
      </w:tr>
      <w:tr w:rsidR="00D85D6F" w14:paraId="2564DF35" w14:textId="77777777" w:rsidTr="0078699E">
        <w:tc>
          <w:tcPr>
            <w:tcW w:w="2610" w:type="dxa"/>
            <w:vAlign w:val="center"/>
          </w:tcPr>
          <w:p w14:paraId="391571EE" w14:textId="7EBA29D1" w:rsidR="00D85D6F" w:rsidRPr="00231971" w:rsidRDefault="00D85D6F" w:rsidP="00D85D6F">
            <w:pPr>
              <w:pStyle w:val="ProductList-Body"/>
              <w:rPr>
                <w:sz w:val="16"/>
                <w:szCs w:val="16"/>
              </w:rPr>
            </w:pPr>
            <w:r>
              <w:rPr>
                <w:sz w:val="16"/>
                <w:szCs w:val="16"/>
              </w:rPr>
              <w:t>Végponthoz készült Microsoft Defender szolgáltatások</w:t>
            </w:r>
          </w:p>
        </w:tc>
        <w:tc>
          <w:tcPr>
            <w:tcW w:w="8190" w:type="dxa"/>
          </w:tcPr>
          <w:p w14:paraId="06C096C6" w14:textId="13319C7C" w:rsidR="00D85D6F" w:rsidRPr="00231971" w:rsidRDefault="00D85D6F" w:rsidP="00D85D6F">
            <w:pPr>
              <w:pStyle w:val="ProductList-Body"/>
              <w:rPr>
                <w:sz w:val="16"/>
                <w:szCs w:val="16"/>
              </w:rPr>
            </w:pPr>
            <w:r>
              <w:rPr>
                <w:sz w:val="16"/>
                <w:szCs w:val="16"/>
              </w:rPr>
              <w:t>A Végponthoz készült Microsoft Defender felhőszolgáltatások része.</w:t>
            </w:r>
          </w:p>
        </w:tc>
      </w:tr>
      <w:tr w:rsidR="00D85D6F" w14:paraId="103D06A0" w14:textId="77777777" w:rsidTr="0078699E">
        <w:tc>
          <w:tcPr>
            <w:tcW w:w="2610" w:type="dxa"/>
            <w:vAlign w:val="center"/>
          </w:tcPr>
          <w:p w14:paraId="0E57C2F3" w14:textId="2F987280" w:rsidR="00D85D6F" w:rsidRDefault="00D85D6F" w:rsidP="00D85D6F">
            <w:pPr>
              <w:pStyle w:val="ProductList-Body"/>
              <w:rPr>
                <w:sz w:val="16"/>
                <w:szCs w:val="16"/>
              </w:rPr>
            </w:pPr>
            <w:r>
              <w:rPr>
                <w:sz w:val="16"/>
                <w:szCs w:val="16"/>
              </w:rPr>
              <w:t>Microsoft 365 Defender</w:t>
            </w:r>
          </w:p>
        </w:tc>
        <w:tc>
          <w:tcPr>
            <w:tcW w:w="8190" w:type="dxa"/>
          </w:tcPr>
          <w:p w14:paraId="57DE8FBC" w14:textId="2E63D551" w:rsidR="00D85D6F" w:rsidRDefault="00D85D6F" w:rsidP="00D85D6F">
            <w:pPr>
              <w:pStyle w:val="ProductList-Body"/>
              <w:rPr>
                <w:sz w:val="16"/>
                <w:szCs w:val="16"/>
              </w:rPr>
            </w:pPr>
            <w:r>
              <w:rPr>
                <w:sz w:val="16"/>
                <w:szCs w:val="16"/>
              </w:rPr>
              <w:t>A Microsoft 365 Defender felhőszolgáltatás része.</w:t>
            </w:r>
          </w:p>
        </w:tc>
      </w:tr>
    </w:tbl>
    <w:p w14:paraId="29D3AD5A" w14:textId="77777777" w:rsidR="007170AE" w:rsidRDefault="007170AE" w:rsidP="007170AE">
      <w:pPr>
        <w:pStyle w:val="ProductList-Body"/>
      </w:pPr>
    </w:p>
    <w:p w14:paraId="38AE18E8" w14:textId="77777777" w:rsidR="007170AE" w:rsidRPr="00645D88" w:rsidRDefault="007170AE" w:rsidP="007170AE">
      <w:pPr>
        <w:pStyle w:val="ProductList-ClauseHeading"/>
        <w:keepNext w:val="0"/>
        <w:rPr>
          <w:rFonts w:cstheme="minorHAnsi"/>
          <w:szCs w:val="18"/>
        </w:rPr>
      </w:pPr>
      <w:r>
        <w:rPr>
          <w:rFonts w:cstheme="minorHAnsi"/>
          <w:szCs w:val="18"/>
        </w:rPr>
        <w:t>Online Alapszolgáltatások biztonsági gyakorlatai és szabályzatai</w:t>
      </w:r>
    </w:p>
    <w:p w14:paraId="7CD61975" w14:textId="758DADED" w:rsidR="007170AE" w:rsidRDefault="007170AE" w:rsidP="007170AE">
      <w:pPr>
        <w:pStyle w:val="ProductList-Body"/>
      </w:pPr>
      <w:r>
        <w:t xml:space="preserve">Az Online Szolgáltatásokra vonatkozóan a DPA-ban található biztonsági gyakorlatokon és szabályzatokon túl minden egyes Online Alapszolgáltatásnak figyelembe kell vennie az alábbi táblázatban található, adatkezelésre vonatkozó szabványokat és keretrendszereket, továbbá foganatosítania kell és fenn kell tartania a DPA </w:t>
      </w:r>
      <w:hyperlink w:anchor="AppendixB_SecurityMeasures" w:tooltip="B függelék" w:history="1">
        <w:r>
          <w:t>A függelékében</w:t>
        </w:r>
      </w:hyperlink>
      <w:r>
        <w:t xml:space="preserve"> meghatározott biztonsági intézkedéseket az Ügyféladatok védelmére.</w:t>
      </w:r>
    </w:p>
    <w:p w14:paraId="3C9B940A" w14:textId="77777777" w:rsidR="007170AE" w:rsidRDefault="007170AE" w:rsidP="007170A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7170AE" w:rsidRPr="00C62FB6" w14:paraId="707FFC58" w14:textId="77777777" w:rsidTr="0078699E">
        <w:trPr>
          <w:tblHeader/>
          <w:jc w:val="center"/>
        </w:trPr>
        <w:tc>
          <w:tcPr>
            <w:tcW w:w="5395" w:type="dxa"/>
            <w:shd w:val="clear" w:color="auto" w:fill="0072C6"/>
            <w:vAlign w:val="center"/>
          </w:tcPr>
          <w:p w14:paraId="378B2B42" w14:textId="77777777" w:rsidR="007170AE" w:rsidRPr="00231971" w:rsidRDefault="007170AE" w:rsidP="0078699E">
            <w:pPr>
              <w:pStyle w:val="ProductList-Body"/>
              <w:rPr>
                <w:color w:val="FFFFFF" w:themeColor="background1"/>
                <w:sz w:val="16"/>
                <w:szCs w:val="16"/>
              </w:rPr>
            </w:pPr>
            <w:r>
              <w:rPr>
                <w:color w:val="FFFFFF" w:themeColor="background1"/>
                <w:sz w:val="16"/>
                <w:szCs w:val="16"/>
              </w:rPr>
              <w:t>Online Szolgáltatás</w:t>
            </w:r>
          </w:p>
        </w:tc>
        <w:tc>
          <w:tcPr>
            <w:tcW w:w="2637" w:type="dxa"/>
            <w:shd w:val="clear" w:color="auto" w:fill="0072C6"/>
            <w:vAlign w:val="center"/>
          </w:tcPr>
          <w:p w14:paraId="710764D5"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3B421C3"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2 Type II</w:t>
            </w:r>
          </w:p>
        </w:tc>
      </w:tr>
      <w:tr w:rsidR="007170AE" w:rsidRPr="00C62FB6" w14:paraId="6DD9F06B" w14:textId="77777777" w:rsidTr="0078699E">
        <w:trPr>
          <w:trHeight w:val="288"/>
          <w:jc w:val="center"/>
        </w:trPr>
        <w:tc>
          <w:tcPr>
            <w:tcW w:w="5395" w:type="dxa"/>
            <w:vAlign w:val="center"/>
          </w:tcPr>
          <w:p w14:paraId="7900B93F" w14:textId="77777777" w:rsidR="007170AE" w:rsidRPr="00231971" w:rsidRDefault="007170AE" w:rsidP="0078699E">
            <w:pPr>
              <w:pStyle w:val="ProductList-Body"/>
              <w:rPr>
                <w:sz w:val="16"/>
                <w:szCs w:val="16"/>
              </w:rPr>
            </w:pPr>
            <w:r>
              <w:rPr>
                <w:sz w:val="16"/>
                <w:szCs w:val="16"/>
              </w:rPr>
              <w:t>Office 365-szolgáltatások</w:t>
            </w:r>
          </w:p>
        </w:tc>
        <w:tc>
          <w:tcPr>
            <w:tcW w:w="2637" w:type="dxa"/>
            <w:vAlign w:val="center"/>
          </w:tcPr>
          <w:p w14:paraId="2BCF9AB4"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566EA5C2"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6A5A85CF" w14:textId="77777777" w:rsidTr="0078699E">
        <w:trPr>
          <w:trHeight w:val="288"/>
          <w:jc w:val="center"/>
        </w:trPr>
        <w:tc>
          <w:tcPr>
            <w:tcW w:w="5395" w:type="dxa"/>
            <w:vAlign w:val="center"/>
          </w:tcPr>
          <w:p w14:paraId="5CE93D1E" w14:textId="77777777" w:rsidR="007170AE" w:rsidRPr="00231971" w:rsidRDefault="007170AE" w:rsidP="0078699E">
            <w:pPr>
              <w:pStyle w:val="ProductList-Body"/>
              <w:rPr>
                <w:sz w:val="16"/>
                <w:szCs w:val="16"/>
              </w:rPr>
            </w:pPr>
            <w:r>
              <w:rPr>
                <w:sz w:val="16"/>
                <w:szCs w:val="16"/>
              </w:rPr>
              <w:t>Microsoft Dynamics 365-alapszolgáltatások</w:t>
            </w:r>
          </w:p>
        </w:tc>
        <w:tc>
          <w:tcPr>
            <w:tcW w:w="2637" w:type="dxa"/>
            <w:vAlign w:val="center"/>
          </w:tcPr>
          <w:p w14:paraId="7ADA98AA" w14:textId="31D4B13F"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2F1F99C2" w14:textId="47A097E0"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5691F2F7" w14:textId="77777777" w:rsidTr="0078699E">
        <w:trPr>
          <w:trHeight w:val="288"/>
          <w:jc w:val="center"/>
        </w:trPr>
        <w:tc>
          <w:tcPr>
            <w:tcW w:w="5395" w:type="dxa"/>
            <w:vAlign w:val="center"/>
          </w:tcPr>
          <w:p w14:paraId="2DCC4A57" w14:textId="77777777" w:rsidR="007170AE" w:rsidRPr="00231971" w:rsidRDefault="007170AE" w:rsidP="0078699E">
            <w:pPr>
              <w:pStyle w:val="ProductList-Body"/>
              <w:rPr>
                <w:sz w:val="16"/>
                <w:szCs w:val="16"/>
              </w:rPr>
            </w:pPr>
            <w:r>
              <w:rPr>
                <w:sz w:val="16"/>
                <w:szCs w:val="16"/>
              </w:rPr>
              <w:t>Microsoft Azure-alapszolgáltatások</w:t>
            </w:r>
          </w:p>
        </w:tc>
        <w:tc>
          <w:tcPr>
            <w:tcW w:w="2637" w:type="dxa"/>
            <w:vAlign w:val="center"/>
          </w:tcPr>
          <w:p w14:paraId="114CB3EA" w14:textId="2AE689AA" w:rsidR="007170AE" w:rsidRPr="004C41FC" w:rsidRDefault="007170AE" w:rsidP="0078699E">
            <w:pPr>
              <w:pStyle w:val="ProductList-Body"/>
            </w:pPr>
            <w:r>
              <w:rPr>
                <w:color w:val="000000" w:themeColor="text1"/>
                <w:sz w:val="16"/>
                <w:szCs w:val="16"/>
              </w:rPr>
              <w:t>Változó*</w:t>
            </w:r>
          </w:p>
        </w:tc>
        <w:tc>
          <w:tcPr>
            <w:tcW w:w="2768" w:type="dxa"/>
            <w:vAlign w:val="center"/>
          </w:tcPr>
          <w:p w14:paraId="469ED659" w14:textId="76EF4BFB" w:rsidR="007170AE" w:rsidRPr="00231971" w:rsidRDefault="007170AE" w:rsidP="0078699E">
            <w:pPr>
              <w:pStyle w:val="ProductList-Body"/>
              <w:rPr>
                <w:color w:val="000000" w:themeColor="text1"/>
                <w:sz w:val="16"/>
                <w:szCs w:val="16"/>
              </w:rPr>
            </w:pPr>
            <w:r>
              <w:rPr>
                <w:color w:val="000000" w:themeColor="text1"/>
                <w:sz w:val="16"/>
                <w:szCs w:val="16"/>
              </w:rPr>
              <w:t>Változó*</w:t>
            </w:r>
          </w:p>
        </w:tc>
      </w:tr>
      <w:tr w:rsidR="007170AE" w:rsidRPr="00C62FB6" w14:paraId="28014C3D" w14:textId="77777777" w:rsidTr="0078699E">
        <w:trPr>
          <w:trHeight w:val="288"/>
          <w:jc w:val="center"/>
        </w:trPr>
        <w:tc>
          <w:tcPr>
            <w:tcW w:w="5395" w:type="dxa"/>
            <w:vAlign w:val="center"/>
          </w:tcPr>
          <w:p w14:paraId="3822D761" w14:textId="77777777" w:rsidR="007170AE" w:rsidRPr="00231971" w:rsidRDefault="007170AE" w:rsidP="0078699E">
            <w:pPr>
              <w:pStyle w:val="ProductList-Body"/>
              <w:rPr>
                <w:sz w:val="16"/>
                <w:szCs w:val="16"/>
              </w:rPr>
            </w:pPr>
            <w:r>
              <w:rPr>
                <w:sz w:val="16"/>
                <w:szCs w:val="16"/>
              </w:rPr>
              <w:t>Microsoft Cloud App Security</w:t>
            </w:r>
          </w:p>
        </w:tc>
        <w:tc>
          <w:tcPr>
            <w:tcW w:w="2637" w:type="dxa"/>
            <w:vAlign w:val="center"/>
          </w:tcPr>
          <w:p w14:paraId="2BAD826D"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3A714F70"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394C2128" w14:textId="77777777" w:rsidTr="0078699E">
        <w:trPr>
          <w:trHeight w:val="288"/>
          <w:jc w:val="center"/>
        </w:trPr>
        <w:tc>
          <w:tcPr>
            <w:tcW w:w="5395" w:type="dxa"/>
            <w:vAlign w:val="center"/>
          </w:tcPr>
          <w:p w14:paraId="54D67DC0" w14:textId="77777777" w:rsidR="007170AE" w:rsidRPr="00231971" w:rsidRDefault="007170AE" w:rsidP="0078699E">
            <w:pPr>
              <w:pStyle w:val="ProductList-Body"/>
              <w:rPr>
                <w:sz w:val="16"/>
                <w:szCs w:val="16"/>
              </w:rPr>
            </w:pPr>
            <w:r>
              <w:rPr>
                <w:sz w:val="16"/>
                <w:szCs w:val="16"/>
              </w:rPr>
              <w:t>Microsoft Intune Online Szolgáltatások</w:t>
            </w:r>
          </w:p>
        </w:tc>
        <w:tc>
          <w:tcPr>
            <w:tcW w:w="2637" w:type="dxa"/>
            <w:vAlign w:val="center"/>
          </w:tcPr>
          <w:p w14:paraId="43A3146E"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6253861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7EFB2764" w14:textId="77777777" w:rsidTr="0078699E">
        <w:trPr>
          <w:trHeight w:val="288"/>
          <w:jc w:val="center"/>
        </w:trPr>
        <w:tc>
          <w:tcPr>
            <w:tcW w:w="5395" w:type="dxa"/>
            <w:vAlign w:val="center"/>
          </w:tcPr>
          <w:p w14:paraId="38A0DE96" w14:textId="77777777" w:rsidR="007170AE" w:rsidRPr="00231971" w:rsidRDefault="007170AE" w:rsidP="0078699E">
            <w:pPr>
              <w:pStyle w:val="ProductList-Body"/>
              <w:rPr>
                <w:sz w:val="16"/>
                <w:szCs w:val="16"/>
              </w:rPr>
            </w:pPr>
            <w:r>
              <w:rPr>
                <w:sz w:val="16"/>
                <w:szCs w:val="16"/>
              </w:rPr>
              <w:t>A Microsoft Power Platform Alapszolgáltatásai</w:t>
            </w:r>
          </w:p>
        </w:tc>
        <w:tc>
          <w:tcPr>
            <w:tcW w:w="2637" w:type="dxa"/>
            <w:vAlign w:val="center"/>
          </w:tcPr>
          <w:p w14:paraId="0E87FF4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12591805"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D85D6F" w:rsidRPr="00C62FB6" w14:paraId="748EE885" w14:textId="77777777" w:rsidTr="0078699E">
        <w:trPr>
          <w:trHeight w:val="288"/>
          <w:jc w:val="center"/>
        </w:trPr>
        <w:tc>
          <w:tcPr>
            <w:tcW w:w="5395" w:type="dxa"/>
            <w:vAlign w:val="center"/>
          </w:tcPr>
          <w:p w14:paraId="042334A6" w14:textId="67E6ECF7" w:rsidR="00D85D6F" w:rsidRPr="00231971" w:rsidRDefault="00D85D6F" w:rsidP="00D85D6F">
            <w:pPr>
              <w:pStyle w:val="ProductList-Body"/>
              <w:rPr>
                <w:sz w:val="16"/>
                <w:szCs w:val="16"/>
              </w:rPr>
            </w:pPr>
            <w:r>
              <w:rPr>
                <w:sz w:val="16"/>
                <w:szCs w:val="16"/>
              </w:rPr>
              <w:t>Végponthoz készült Microsoft Defender szolgáltatások</w:t>
            </w:r>
          </w:p>
        </w:tc>
        <w:tc>
          <w:tcPr>
            <w:tcW w:w="2637" w:type="dxa"/>
            <w:vAlign w:val="center"/>
          </w:tcPr>
          <w:p w14:paraId="55A76798" w14:textId="77777777" w:rsidR="00D85D6F" w:rsidRDefault="00D85D6F" w:rsidP="00D85D6F">
            <w:pPr>
              <w:pStyle w:val="ProductList-Body"/>
              <w:rPr>
                <w:color w:val="000000" w:themeColor="text1"/>
                <w:sz w:val="16"/>
                <w:szCs w:val="16"/>
              </w:rPr>
            </w:pPr>
            <w:r>
              <w:rPr>
                <w:color w:val="000000" w:themeColor="text1"/>
                <w:sz w:val="16"/>
                <w:szCs w:val="16"/>
              </w:rPr>
              <w:t>Igen</w:t>
            </w:r>
          </w:p>
        </w:tc>
        <w:tc>
          <w:tcPr>
            <w:tcW w:w="2768" w:type="dxa"/>
            <w:vAlign w:val="center"/>
          </w:tcPr>
          <w:p w14:paraId="123E2144" w14:textId="77777777" w:rsidR="00D85D6F" w:rsidRDefault="00D85D6F" w:rsidP="00D85D6F">
            <w:pPr>
              <w:pStyle w:val="ProductList-Body"/>
              <w:rPr>
                <w:color w:val="000000" w:themeColor="text1"/>
                <w:sz w:val="16"/>
                <w:szCs w:val="16"/>
              </w:rPr>
            </w:pPr>
            <w:r>
              <w:rPr>
                <w:color w:val="000000" w:themeColor="text1"/>
                <w:sz w:val="16"/>
                <w:szCs w:val="16"/>
              </w:rPr>
              <w:t>Igen</w:t>
            </w:r>
          </w:p>
        </w:tc>
      </w:tr>
      <w:tr w:rsidR="00D85D6F" w:rsidRPr="00C62FB6" w14:paraId="785D12C8" w14:textId="77777777" w:rsidTr="0078699E">
        <w:trPr>
          <w:trHeight w:val="288"/>
          <w:jc w:val="center"/>
        </w:trPr>
        <w:tc>
          <w:tcPr>
            <w:tcW w:w="5395" w:type="dxa"/>
            <w:vAlign w:val="center"/>
          </w:tcPr>
          <w:p w14:paraId="4F73B22D" w14:textId="09179684" w:rsidR="00D85D6F" w:rsidRDefault="00D85D6F" w:rsidP="00D85D6F">
            <w:pPr>
              <w:pStyle w:val="ProductList-Body"/>
              <w:rPr>
                <w:sz w:val="16"/>
                <w:szCs w:val="16"/>
              </w:rPr>
            </w:pPr>
            <w:r>
              <w:rPr>
                <w:sz w:val="16"/>
                <w:szCs w:val="16"/>
              </w:rPr>
              <w:t>Microsoft 365 Defender</w:t>
            </w:r>
          </w:p>
        </w:tc>
        <w:tc>
          <w:tcPr>
            <w:tcW w:w="2637" w:type="dxa"/>
            <w:vAlign w:val="center"/>
          </w:tcPr>
          <w:p w14:paraId="24874BA1" w14:textId="47FC497A" w:rsidR="00D85D6F" w:rsidRDefault="00D85D6F" w:rsidP="00D85D6F">
            <w:pPr>
              <w:pStyle w:val="ProductList-Body"/>
              <w:rPr>
                <w:color w:val="000000" w:themeColor="text1"/>
                <w:sz w:val="16"/>
                <w:szCs w:val="16"/>
              </w:rPr>
            </w:pPr>
            <w:r>
              <w:rPr>
                <w:color w:val="000000" w:themeColor="text1"/>
                <w:sz w:val="16"/>
                <w:szCs w:val="16"/>
              </w:rPr>
              <w:t>Igen</w:t>
            </w:r>
          </w:p>
        </w:tc>
        <w:tc>
          <w:tcPr>
            <w:tcW w:w="2768" w:type="dxa"/>
            <w:vAlign w:val="center"/>
          </w:tcPr>
          <w:p w14:paraId="756D2CD0" w14:textId="349B9E78" w:rsidR="00D85D6F" w:rsidRDefault="00D85D6F" w:rsidP="00D85D6F">
            <w:pPr>
              <w:pStyle w:val="ProductList-Body"/>
              <w:rPr>
                <w:color w:val="000000" w:themeColor="text1"/>
                <w:sz w:val="16"/>
                <w:szCs w:val="16"/>
              </w:rPr>
            </w:pPr>
            <w:r>
              <w:rPr>
                <w:color w:val="000000" w:themeColor="text1"/>
                <w:sz w:val="16"/>
                <w:szCs w:val="16"/>
              </w:rPr>
              <w:t>Igen</w:t>
            </w:r>
          </w:p>
        </w:tc>
      </w:tr>
    </w:tbl>
    <w:p w14:paraId="7488D946" w14:textId="68B7B61E" w:rsidR="007170AE" w:rsidRPr="00FC2D52" w:rsidRDefault="007170AE" w:rsidP="007170AE">
      <w:pPr>
        <w:pStyle w:val="ProductList-Body"/>
      </w:pPr>
      <w:r>
        <w:rPr>
          <w:color w:val="000000" w:themeColor="text1"/>
        </w:rPr>
        <w:t>*</w:t>
      </w:r>
      <w:r>
        <w:rPr>
          <w:i/>
          <w:iCs/>
          <w:color w:val="000000" w:themeColor="text1"/>
        </w:rPr>
        <w:t>Az aktuális érvényességi kört az auditjelentés ismerteti, összefoglalója a Microsoft Adatvédelmi központban található.</w:t>
      </w:r>
    </w:p>
    <w:p w14:paraId="4104455F" w14:textId="77777777" w:rsidR="007170AE" w:rsidRDefault="007170AE" w:rsidP="007170AE">
      <w:pPr>
        <w:pStyle w:val="ProductList-Body"/>
      </w:pPr>
    </w:p>
    <w:p w14:paraId="5BE61990" w14:textId="77777777" w:rsidR="007170AE" w:rsidRPr="00645D88" w:rsidRDefault="007170AE" w:rsidP="007170AE">
      <w:pPr>
        <w:pStyle w:val="ProductList-ClauseHeading"/>
        <w:keepNext w:val="0"/>
      </w:pPr>
      <w:r>
        <w:t>Az inaktív Ügyféladatok helye Online Alapszolgáltatások esetében</w:t>
      </w:r>
    </w:p>
    <w:p w14:paraId="256F912A" w14:textId="54AC296B" w:rsidR="007170AE" w:rsidRDefault="00B41ABF" w:rsidP="007170AE">
      <w:pPr>
        <w:pStyle w:val="ProductList-Body"/>
      </w:pPr>
      <w:r>
        <w:t>Az Online Alapszolgáltatások vonatkozásában a Microsoft az inaktív Ügyféladatokat nagyobb földrajzi területeken belül (a továbbiakban ezek mindegyike egy „Geó”), az alábbiak szerint tárolja, kivéve, ha az Online Szolgáltatás Szolgáltatásspecifikus Feltételei ettől eltérően rendelkeznek</w:t>
      </w:r>
      <w:r w:rsidR="007170AE">
        <w:t>:</w:t>
      </w:r>
    </w:p>
    <w:p w14:paraId="4420C8A8" w14:textId="2C062FE2" w:rsidR="007170AE" w:rsidRDefault="000B0815" w:rsidP="00316B2D">
      <w:pPr>
        <w:pStyle w:val="ProductList-Body"/>
        <w:numPr>
          <w:ilvl w:val="1"/>
          <w:numId w:val="2"/>
        </w:numPr>
        <w:tabs>
          <w:tab w:val="clear" w:pos="158"/>
          <w:tab w:val="left" w:pos="360"/>
        </w:tabs>
        <w:ind w:left="360" w:hanging="180"/>
      </w:pPr>
      <w:r>
        <w:rPr>
          <w:b/>
          <w:bCs/>
        </w:rPr>
        <w:t xml:space="preserve">Office 365-szolgáltatások. </w:t>
      </w:r>
      <w:r>
        <w:t>Ha az Ügyfél a bérlőjét Ausztráliában, Dél-Afrikában, Dél-Koreában, az Egyesült Államokban, az Egyesült Arab Emírségekben, az Egyesült Királyságban, az Európai Unióban, Franciaországban, Indiában, Japánban, Kanadában, Németországban vagy Svájcban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Vállalati verzió tárhelyre feltöltött fájlok</w:t>
      </w:r>
      <w:r w:rsidR="007170AE">
        <w:t>.</w:t>
      </w:r>
    </w:p>
    <w:p w14:paraId="38BEAB0D" w14:textId="77777777" w:rsidR="007170AE" w:rsidRPr="00D32837" w:rsidRDefault="007170AE" w:rsidP="00316B2D">
      <w:pPr>
        <w:pStyle w:val="ProductList-Body"/>
        <w:numPr>
          <w:ilvl w:val="1"/>
          <w:numId w:val="2"/>
        </w:numPr>
        <w:tabs>
          <w:tab w:val="clear" w:pos="158"/>
          <w:tab w:val="left" w:pos="360"/>
        </w:tabs>
        <w:ind w:left="360" w:hanging="180"/>
      </w:pPr>
      <w:r>
        <w:rPr>
          <w:b/>
          <w:bCs/>
        </w:rPr>
        <w:t>Microsoft Intune Online Szolgáltatások</w:t>
      </w:r>
      <w:r>
        <w:t>. Ha az Ügyfél egy elérhető Geón belül üzembe állítandó Microsoft Intune bérlőfiókot hoz létre, akkor az adott szolgáltatás vonatkozásában a Microsoft az inaktív Ügyféladatokat az adott Geóban fogja tárolni, kivéve, ha a Microsoft Intune Adatvédelmi Központ ettől eltérően rendelkezik.</w:t>
      </w:r>
    </w:p>
    <w:p w14:paraId="05B4D948" w14:textId="68E06D43" w:rsidR="007170AE" w:rsidRDefault="007170AE" w:rsidP="00316B2D">
      <w:pPr>
        <w:pStyle w:val="ProductList-Body"/>
        <w:numPr>
          <w:ilvl w:val="1"/>
          <w:numId w:val="2"/>
        </w:numPr>
        <w:tabs>
          <w:tab w:val="clear" w:pos="158"/>
          <w:tab w:val="left" w:pos="360"/>
        </w:tabs>
        <w:ind w:left="360" w:hanging="180"/>
      </w:pPr>
      <w:r>
        <w:rPr>
          <w:b/>
          <w:bCs/>
        </w:rPr>
        <w:t>A Microsoft Power Platform Alapszolgáltatásai</w:t>
      </w:r>
      <w:r>
        <w:t xml:space="preserve">. </w:t>
      </w:r>
      <w:r w:rsidR="00875A4B">
        <w:t>Ha az Ügyfél a bérlőjét Ausztráliában, Ázsiában és a Csendes-óceáni térségben, az Egyesült Államokban, az Egyesült Királyságban, az Európai Unióban, Franciaországban (a Microsoft Power Virtual Agents kivételével), Indiában, Japánban vagy Kanadában hozza létre, akkor a Microsoft az inaktív Ügyféladatokat az adott Geóban tárolja, kivéve, ha a Microsoft Power Platform Adatvédelmi központjának az adatok helyére vonatkozó szakasza ettől eltérően rendelkezik</w:t>
      </w:r>
      <w:r>
        <w:t>.</w:t>
      </w:r>
    </w:p>
    <w:p w14:paraId="0600648B" w14:textId="77777777" w:rsidR="007170AE" w:rsidRDefault="007170AE" w:rsidP="00316B2D">
      <w:pPr>
        <w:pStyle w:val="ProductList-Body"/>
        <w:numPr>
          <w:ilvl w:val="1"/>
          <w:numId w:val="2"/>
        </w:numPr>
        <w:tabs>
          <w:tab w:val="clear" w:pos="158"/>
          <w:tab w:val="left" w:pos="360"/>
        </w:tabs>
        <w:ind w:left="360" w:hanging="180"/>
      </w:pPr>
      <w:r>
        <w:rPr>
          <w:b/>
          <w:bCs/>
        </w:rPr>
        <w:t>Microsoft Azure-alapszolgáltatások</w:t>
      </w:r>
      <w:r>
        <w:t>. Ha az Ügyfél egy adott szolgáltatást úgy konfigurál, hogy az egy Geón belül legyen telepítve, akkor a Microsoft az adott szolgáltatásra vonatkozóan az inaktív Ügyféladatokat az megadott Geóban tárolja. Bizonyos szolgáltatások esetében az Ügyfél nem konfigurálhatja az üzembe állítást egy adott Geóba vagy az USA-n kívülre, és a biztonsági másolatok más helyeken tárolódhatnak. További részleteket a Microsoft Adatvédelmi központ tartalmaz (amelyet a Microsoft időről időre frissít, de általános kibocsátású, meglévő Szolgáltatásokhoz a Microsoft nem ad hozzá kivételeket).</w:t>
      </w:r>
    </w:p>
    <w:p w14:paraId="581DE39D" w14:textId="77777777" w:rsidR="007170AE" w:rsidRPr="00FC2D52" w:rsidRDefault="007170AE" w:rsidP="00316B2D">
      <w:pPr>
        <w:pStyle w:val="ProductList-Body"/>
        <w:numPr>
          <w:ilvl w:val="1"/>
          <w:numId w:val="2"/>
        </w:numPr>
        <w:tabs>
          <w:tab w:val="clear" w:pos="158"/>
          <w:tab w:val="left" w:pos="360"/>
        </w:tabs>
        <w:ind w:left="360" w:hanging="180"/>
      </w:pPr>
      <w:r>
        <w:rPr>
          <w:b/>
          <w:bCs/>
        </w:rPr>
        <w:t>Microsoft Cloud App Security</w:t>
      </w:r>
      <w:r>
        <w:t>. Ha az Ügyfél a bérlőjét az Egyesült Államokban vagy az Európai Unióban hozza létre, akkor a Microsoft az inaktív Ügyféladatokat kizárólag az adott Geóban tárolja, kivéve, ha a Microsoft Cloud App Security Adatvédelmi Központ ettől eltérően rendelkezik.</w:t>
      </w:r>
    </w:p>
    <w:p w14:paraId="0DB1E3F1" w14:textId="77777777" w:rsidR="007170AE" w:rsidRDefault="007170AE" w:rsidP="00316B2D">
      <w:pPr>
        <w:pStyle w:val="ProductList-Body"/>
        <w:numPr>
          <w:ilvl w:val="1"/>
          <w:numId w:val="2"/>
        </w:numPr>
        <w:tabs>
          <w:tab w:val="clear" w:pos="158"/>
          <w:tab w:val="left" w:pos="360"/>
        </w:tabs>
        <w:ind w:left="360" w:hanging="180"/>
      </w:pPr>
      <w:r>
        <w:rPr>
          <w:b/>
          <w:bCs/>
        </w:rPr>
        <w:t>Microsoft Dynamics 365-alapszolgáltatások</w:t>
      </w:r>
      <w:r>
        <w:t>. Ha az Ügyfél egy elérhető Geón belül üzembe állítandó Microsoft Dynamics 365-alapszolgáltatást nyújt, akkor az adott szolgáltatás vonatkozásában a Microsoft az inaktív Ügyféladatokat az adott Geóban tárolja, kivéve, ha a Microsoft Dynamics 365 Adatvédelmi Központ ettől eltérően rendelkezik.</w:t>
      </w:r>
    </w:p>
    <w:p w14:paraId="52E71BB9" w14:textId="77777777" w:rsidR="00D85D6F" w:rsidRPr="00DC4F88" w:rsidRDefault="00D85D6F" w:rsidP="00D85D6F">
      <w:pPr>
        <w:pStyle w:val="ProductList-Body"/>
        <w:numPr>
          <w:ilvl w:val="1"/>
          <w:numId w:val="2"/>
        </w:numPr>
        <w:tabs>
          <w:tab w:val="clear" w:pos="158"/>
          <w:tab w:val="left" w:pos="360"/>
        </w:tabs>
        <w:ind w:left="360" w:hanging="180"/>
      </w:pPr>
      <w:r>
        <w:rPr>
          <w:b/>
          <w:bCs/>
        </w:rPr>
        <w:t>Végponthoz készült Microsoft Defender szolgáltatások</w:t>
      </w:r>
      <w:r w:rsidRPr="00BD32CF">
        <w:rPr>
          <w:b/>
          <w:bCs/>
        </w:rPr>
        <w:t xml:space="preserve">. </w:t>
      </w:r>
      <w:r>
        <w:t>Ha az Ügyfél egy elérhető Geón belül üzembe állítandó Végponthoz készült Microsoft Defender bérlőt hoz létre, akkor az adott szolgáltatás vonatkozásában a Microsoft az inaktív Ügyféladatokat az adott Geóban fogja tárolni, kivéve, ha a Végponthoz készült Microsoft Defender Adatvédelmi Központja ettől eltérően rendelkezik.</w:t>
      </w:r>
    </w:p>
    <w:p w14:paraId="690B9E79" w14:textId="071F7C0D" w:rsidR="000B0815" w:rsidRDefault="00D85D6F" w:rsidP="00D85D6F">
      <w:pPr>
        <w:pStyle w:val="ProductList-Body"/>
        <w:numPr>
          <w:ilvl w:val="1"/>
          <w:numId w:val="2"/>
        </w:numPr>
        <w:tabs>
          <w:tab w:val="clear" w:pos="158"/>
          <w:tab w:val="left" w:pos="360"/>
        </w:tabs>
        <w:ind w:left="360" w:hanging="180"/>
      </w:pPr>
      <w:r>
        <w:rPr>
          <w:b/>
          <w:bCs/>
        </w:rPr>
        <w:t>Microsoft 365 Defender</w:t>
      </w:r>
      <w:r w:rsidRPr="00BD32CF">
        <w:rPr>
          <w:b/>
          <w:bCs/>
        </w:rPr>
        <w:t xml:space="preserve">. </w:t>
      </w:r>
      <w:r>
        <w:t>Ha az Ügyfél egy elérhető Geón belül üzembe állítandó Microsoft 365 Defender bérlőt hoz létre, akkor az adott szolgáltatás vonatkozásában a Microsoft az inaktív Ügyféladatokat az adott Geóban fogja tárolni, kivéve, ha a Microsoft 365 Defender Adatvédelmi Központja ettől eltérően rendelkezik</w:t>
      </w:r>
      <w:r w:rsidR="000B0815">
        <w:t>.</w:t>
      </w:r>
    </w:p>
    <w:p w14:paraId="2D400426" w14:textId="77777777" w:rsidR="007170AE" w:rsidRPr="00585A48" w:rsidRDefault="0037170A"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2F4609B8" w14:textId="0A35F4A9" w:rsidR="004D27A6" w:rsidRPr="004C0405" w:rsidRDefault="00D67A4B" w:rsidP="004A2759">
      <w:pPr>
        <w:pStyle w:val="ProductList-Offering1Heading"/>
        <w:rPr>
          <w:lang w:val="hu-HU"/>
        </w:rPr>
      </w:pPr>
      <w:bookmarkStart w:id="232" w:name="_Toc57119380"/>
      <w:r w:rsidRPr="004C0405">
        <w:rPr>
          <w:lang w:val="hu-HU"/>
        </w:rPr>
        <w:t>Bing Maps</w:t>
      </w:r>
      <w:bookmarkEnd w:id="232"/>
    </w:p>
    <w:p w14:paraId="39E9F494" w14:textId="77777777" w:rsidR="00FA675D" w:rsidRDefault="00FA675D" w:rsidP="00FA675D">
      <w:pPr>
        <w:pStyle w:val="ProductList-Body"/>
      </w:pPr>
      <w:bookmarkStart w:id="233"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107" w:history="1">
        <w:r>
          <w:rPr>
            <w:rStyle w:val="Hyperlink"/>
          </w:rPr>
          <w:t>go.microsoft.com/?linkid=9710837</w:t>
        </w:r>
      </w:hyperlink>
      <w:r>
        <w:t xml:space="preserve"> webhelyen található Végfelhasználókra vonatkozó Használati Feltételei és a Microsoft </w:t>
      </w:r>
      <w:hyperlink r:id="rId108" w:history="1">
        <w:r>
          <w:rPr>
            <w:rStyle w:val="Hyperlink"/>
          </w:rPr>
          <w:t>go.microsoft.com/fwlink/?LinkID=248686</w:t>
        </w:r>
      </w:hyperlink>
      <w:r>
        <w:t xml:space="preserve"> webhelyen található Adatvédelmi Nyilatkozata vonatkozik.</w:t>
      </w:r>
    </w:p>
    <w:bookmarkStart w:id="234" w:name="ProfessionalServices"/>
    <w:p w14:paraId="0DF9E2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A264F2E" w14:textId="77777777" w:rsidR="00EA7C75" w:rsidRDefault="00EA7C75" w:rsidP="00EA7C75">
      <w:pPr>
        <w:pStyle w:val="ProductList-Offering1Heading"/>
        <w:outlineLvl w:val="1"/>
      </w:pPr>
      <w:bookmarkStart w:id="235" w:name="_Toc6563852"/>
      <w:bookmarkStart w:id="236" w:name="_Toc13858404"/>
      <w:bookmarkStart w:id="237" w:name="_Toc8395064"/>
      <w:bookmarkStart w:id="238" w:name="_Toc57119381"/>
      <w:bookmarkEnd w:id="233"/>
      <w:bookmarkEnd w:id="234"/>
      <w:r>
        <w:t>Szakmai szolgáltatások</w:t>
      </w:r>
      <w:bookmarkEnd w:id="235"/>
      <w:bookmarkEnd w:id="236"/>
      <w:bookmarkEnd w:id="237"/>
      <w:bookmarkEnd w:id="238"/>
    </w:p>
    <w:p w14:paraId="43D37719" w14:textId="77777777" w:rsidR="007170AE" w:rsidRDefault="007170AE" w:rsidP="007170AE">
      <w:pPr>
        <w:pStyle w:val="ProductList-Body"/>
      </w:pPr>
      <w:r>
        <w:t>A Microsoft az alábbi „Szakmai Szolgáltatások Feltételei” rendelkezéseinek megfelelően nyújtja a Szakmai Szolgáltatásokat. Ha azonban a Szakmai Szolgáltatások nyújtására külön szerződést kötnek, akkor ennek a külön szerződésnek a feltételei alkalmazandók az adott Szakmai Szolgáltatásokra. A Szakmai Szolgáltatásokra vonatkozó adatvédelmi és biztonsági feltételek a DPA-ban találhatók.</w:t>
      </w:r>
    </w:p>
    <w:p w14:paraId="228CE3A8" w14:textId="77777777" w:rsidR="007170AE" w:rsidRDefault="007170AE" w:rsidP="007170AE">
      <w:pPr>
        <w:pStyle w:val="ProductList-Body"/>
      </w:pPr>
    </w:p>
    <w:p w14:paraId="12067B40" w14:textId="77777777" w:rsidR="007170AE" w:rsidRDefault="007170AE" w:rsidP="007170AE">
      <w:pPr>
        <w:pStyle w:val="ProductList-Body"/>
      </w:pPr>
      <w:r>
        <w:t>Azok a Szakmai Szolgáltatások, amelyekre a jelen Értesítés feltételei alkalmazandók, nem Online Szolgáltatások, rájuk nem alkalmazandó az Online Szolgáltatások Feltételeinek többi része, kivéve, ha azok alkalmazását a Szakmai Szolgáltatások feltételi alább kifejezetten előírják.</w:t>
      </w:r>
    </w:p>
    <w:p w14:paraId="1DB30A36" w14:textId="77777777" w:rsidR="007170AE" w:rsidRPr="002B2D27" w:rsidRDefault="007170AE" w:rsidP="007170AE">
      <w:pPr>
        <w:pStyle w:val="ProductList-Body"/>
        <w:rPr>
          <w:b/>
        </w:rPr>
      </w:pPr>
    </w:p>
    <w:p w14:paraId="789B89CA" w14:textId="77777777" w:rsidR="007170AE" w:rsidRPr="00FC2D52" w:rsidRDefault="007170AE" w:rsidP="007170AE">
      <w:pPr>
        <w:pStyle w:val="ProductList-ClauseHeading"/>
        <w:keepNext w:val="0"/>
      </w:pPr>
      <w:r>
        <w:rPr>
          <w:bCs/>
        </w:rPr>
        <w:t>Szakmai Szolgáltatások Feltételei</w:t>
      </w:r>
    </w:p>
    <w:p w14:paraId="5363E6DF" w14:textId="6805BE82" w:rsidR="00EA7C75" w:rsidRPr="00AC5443" w:rsidRDefault="007170AE" w:rsidP="007170AE">
      <w:pPr>
        <w:pStyle w:val="ProductList-Body"/>
        <w:tabs>
          <w:tab w:val="clear" w:pos="158"/>
          <w:tab w:val="left" w:pos="360"/>
        </w:tabs>
        <w:ind w:left="187"/>
        <w:outlineLvl w:val="3"/>
        <w:rPr>
          <w:b/>
          <w:color w:val="0072C6"/>
        </w:rPr>
      </w:pPr>
      <w:r>
        <w:rPr>
          <w:b/>
          <w:color w:val="0072C6"/>
        </w:rPr>
        <w:t>A felek kötelezettségei; szavatosság</w:t>
      </w:r>
    </w:p>
    <w:p w14:paraId="3A9CD600" w14:textId="77777777" w:rsidR="00EA7C75" w:rsidRDefault="00EA7C75" w:rsidP="00EA7C75">
      <w:pPr>
        <w:pStyle w:val="ProductList-Body"/>
        <w:tabs>
          <w:tab w:val="clear" w:pos="158"/>
          <w:tab w:val="left" w:pos="360"/>
        </w:tabs>
        <w:ind w:left="180"/>
      </w:pPr>
      <w:r>
        <w:t xml:space="preserve">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 Tekintet nélkül az előbbiekre, </w:t>
      </w:r>
      <w:r>
        <w:rPr>
          <w:b/>
        </w:rPr>
        <w:t>az ingyenesen biztosított Szolgáltatási Anyagok „ADOTT ÁLLAPOTBAN” és MINDENNEMŰ SZAVATOSSÁG NÉLKÜL állnak rendelkezésre. A Microsoft nem vállal semmilyen szavatosságot és feltételt, és kizár minden egyéb kifejezett, vélelmezett és törvényi szavatosságot, ideértve a minőségre, a jogcímre, a jogbitorlás-mentességre, a forgalmazhatóságra és az adott célra való alkalmasságra vonatkozó szavatosságot is</w:t>
      </w:r>
      <w:r>
        <w:t>.</w:t>
      </w:r>
    </w:p>
    <w:p w14:paraId="2DCA8170" w14:textId="77777777" w:rsidR="00EA7C75" w:rsidRDefault="00EA7C75" w:rsidP="00EA7C75">
      <w:pPr>
        <w:pStyle w:val="ProductList-Body"/>
        <w:tabs>
          <w:tab w:val="clear" w:pos="158"/>
          <w:tab w:val="left" w:pos="360"/>
        </w:tabs>
        <w:ind w:left="180"/>
      </w:pPr>
    </w:p>
    <w:p w14:paraId="4CD46B72" w14:textId="77777777" w:rsidR="00EA7C75" w:rsidRDefault="00EA7C75" w:rsidP="00EA7C75">
      <w:pPr>
        <w:pStyle w:val="ProductList-Body"/>
        <w:tabs>
          <w:tab w:val="clear" w:pos="158"/>
          <w:tab w:val="left" w:pos="360"/>
        </w:tabs>
        <w:ind w:left="180"/>
        <w:rPr>
          <w:szCs w:val="18"/>
        </w:rPr>
      </w:pPr>
      <w:r>
        <w:t xml:space="preserve">Az Ügyfél köteles </w:t>
      </w:r>
      <w:r>
        <w:rPr>
          <w:szCs w:val="18"/>
        </w:rPr>
        <w:t>betölteni vonatkozó felelősségi köreit és teljesíteni vonatkozó kötelezettségeit a Szakmai Szolgáltatások Microsoft általi nyújtásának támogatására, az egyes Szakmai Szolgáltatások leírásában meghatározottak szerint. Az Ügyfél a megfelelő használatra vonatkozó szabályzat által tiltott semmilyen módon nem használhatja a Szakmai szolgáltatásokat és a Szolgáltatási Anyagokat, és be kell tartania a Szakmai Szolgáltatások és a Szolgáltatási Anyagok Ügyfél általi használatára alkalmazandó minden jogszabályt és előírást, ideértve a magánszféra védelmére, a Személyes Adatokra, a biometrikus adatokra, az adatvédelemre és a kommunikáció titkosságára vonatkozó jogszabályokat is. Kizárólag az Ügyfél a felelős a Microsoft által ingyenesen biztosított vagy javasolt Szolgáltatási Anyagok teszteléséért, telepítéséért, karbantartásáért és támogatásáért.</w:t>
      </w:r>
    </w:p>
    <w:p w14:paraId="0C2AD261" w14:textId="77777777" w:rsidR="00EA7C75" w:rsidRDefault="00EA7C75" w:rsidP="00EA7C75">
      <w:pPr>
        <w:pStyle w:val="ProductList-Body"/>
        <w:tabs>
          <w:tab w:val="clear" w:pos="158"/>
          <w:tab w:val="left" w:pos="360"/>
        </w:tabs>
        <w:ind w:left="180"/>
        <w:rPr>
          <w:szCs w:val="18"/>
        </w:rPr>
      </w:pPr>
    </w:p>
    <w:p w14:paraId="61D57E2C"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A felelősség korlátozása</w:t>
      </w:r>
    </w:p>
    <w:p w14:paraId="56563AE5" w14:textId="77777777" w:rsidR="00EA7C75" w:rsidRDefault="00EA7C75" w:rsidP="00EA7C75">
      <w:pPr>
        <w:pStyle w:val="ProductList-Body"/>
        <w:tabs>
          <w:tab w:val="clear" w:pos="158"/>
          <w:tab w:val="left" w:pos="360"/>
        </w:tabs>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Az ingyenesen nyújtott Szakmai Szolgáltatások és Szolgáltatási Anyagok, valamint az Ügyfél által harmadik felek részére a Microsoftnak fizetendő külön ellenszolgáltatás nélkül továbbterjeszthető Szolgáltatási Anyagok esetében a Microsoft teljes kártérítési felelőssége a jogerősen megítélt közvetlen károkra korlátozódik, 5000 USD összeg erejéig.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vagy a Szolgáltatási Anyagokkal kapcsolatban. Semmilyen korlátozás vagy kizárás nem vonatkozik (1) a felek titoktartási kötelezettségeire (kivéve az Ügyféladatokra és a Szakmai Szolgáltatási Adatokra korlátozott összes kötelezettséget, amelyekre a fenti korlátozások és kizárások vonatkoznak); valamint (2) a másik fél szellemi tulajdonjogának megsértésére.</w:t>
      </w:r>
    </w:p>
    <w:p w14:paraId="77BCA23C" w14:textId="77777777" w:rsidR="00CA6798" w:rsidRDefault="00CA6798" w:rsidP="00CC6D66">
      <w:pPr>
        <w:pStyle w:val="ProductList-Body"/>
        <w:tabs>
          <w:tab w:val="clear" w:pos="158"/>
          <w:tab w:val="left" w:pos="360"/>
        </w:tabs>
        <w:ind w:left="187"/>
        <w:outlineLvl w:val="3"/>
        <w:rPr>
          <w:b/>
          <w:color w:val="0072C6"/>
        </w:rPr>
      </w:pPr>
    </w:p>
    <w:p w14:paraId="35711E0F" w14:textId="19DE1447" w:rsidR="00EA7C75" w:rsidRPr="00AC5443" w:rsidRDefault="00EA7C75" w:rsidP="00CC6D66">
      <w:pPr>
        <w:pStyle w:val="ProductList-Body"/>
        <w:tabs>
          <w:tab w:val="clear" w:pos="158"/>
          <w:tab w:val="left" w:pos="360"/>
        </w:tabs>
        <w:ind w:left="187"/>
        <w:outlineLvl w:val="3"/>
        <w:rPr>
          <w:b/>
          <w:color w:val="0072C6"/>
        </w:rPr>
      </w:pPr>
      <w:r>
        <w:rPr>
          <w:b/>
          <w:color w:val="0072C6"/>
        </w:rPr>
        <w:t>Javítások</w:t>
      </w:r>
    </w:p>
    <w:p w14:paraId="4F9B0309" w14:textId="77777777" w:rsidR="00EA7C75" w:rsidRDefault="00EA7C75" w:rsidP="00EA7C75">
      <w:pPr>
        <w:pStyle w:val="ProductList-Body"/>
        <w:tabs>
          <w:tab w:val="clear" w:pos="158"/>
          <w:tab w:val="left" w:pos="360"/>
        </w:tabs>
        <w:ind w:left="180"/>
      </w:pPr>
      <w:r>
        <w:t xml:space="preserve">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 </w:t>
      </w:r>
    </w:p>
    <w:p w14:paraId="08D04518" w14:textId="77777777" w:rsidR="00EA7C75" w:rsidRDefault="00EA7C75" w:rsidP="00EA7C75">
      <w:pPr>
        <w:pStyle w:val="ProductList-Body"/>
        <w:tabs>
          <w:tab w:val="clear" w:pos="158"/>
          <w:tab w:val="left" w:pos="360"/>
        </w:tabs>
        <w:ind w:left="180"/>
      </w:pPr>
    </w:p>
    <w:p w14:paraId="38F74E82"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Korábbi Munka</w:t>
      </w:r>
    </w:p>
    <w:p w14:paraId="028BB230" w14:textId="77777777" w:rsidR="00EA7C75" w:rsidRDefault="00EA7C75" w:rsidP="00EA7C75">
      <w:pPr>
        <w:pStyle w:val="ProductList-Body"/>
        <w:tabs>
          <w:tab w:val="clear" w:pos="158"/>
          <w:tab w:val="left" w:pos="360"/>
        </w:tabs>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 Ha az Ügyfél úgy dönt, hogy egy Szakmai Szolgáltatásokra vonatkozó megállapodás teljesítése során felfedi a forráskódját a Microsoft számára, akkor (1) az ilyen felfedés előtt az Ügyfél köteles eltávolítani minden olyan harmadik féltől származó forráskódot, amelyet az Ügyfél nem jogosult kiadni; és (2) a Microsoft az Ügyfél forráskódját bizalmas információként köteles kezelni.</w:t>
      </w:r>
    </w:p>
    <w:p w14:paraId="443F9090" w14:textId="77777777" w:rsidR="00EA7C75" w:rsidRDefault="00EA7C75" w:rsidP="00EA7C75">
      <w:pPr>
        <w:pStyle w:val="ProductList-Body"/>
        <w:tabs>
          <w:tab w:val="clear" w:pos="158"/>
          <w:tab w:val="left" w:pos="360"/>
        </w:tabs>
        <w:ind w:left="180"/>
      </w:pPr>
    </w:p>
    <w:p w14:paraId="5599B5D6"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Szolgáltatási Anyagok licence</w:t>
      </w:r>
    </w:p>
    <w:p w14:paraId="04E1B534" w14:textId="77777777" w:rsidR="00EA7C75" w:rsidRDefault="00EA7C75" w:rsidP="00EA7C75">
      <w:pPr>
        <w:pStyle w:val="ProductList-Body"/>
        <w:tabs>
          <w:tab w:val="clear" w:pos="158"/>
          <w:tab w:val="left" w:pos="360"/>
        </w:tabs>
        <w:ind w:left="180"/>
      </w:pPr>
      <w:r>
        <w:t xml:space="preserve">A „Szolgáltatási Anyagok” kifejezés a Termékek és a Javítások körébe nem tartozó bármely olyan számítógépes kódra vagy anyagra utal (nem kizáró jelleggel ideértve az elképzelés-alátámasztásokat, a dokumentumokat és a kialakításra vonatkozó javaslatokat, a mintakódot, a szoftverkönyvtárakat, az algoritmusokat és a gépi tanulási modelleket), amelyet a Microsoft a Szakmai Szolgáltatások nyújtásának befejezésekor az Ügyfélnél hagy. </w:t>
      </w:r>
      <w:r w:rsidRPr="00B542F3">
        <w:t>A Microsoft nem kizárólagos, át nem ruházható, végleges licencet ad az Ügyfélnek arra, hogy az Ügyfél mennyiségi licencszerződése feltételeinek és kikötéseinek, valamint bármely elfogadott szolgáltatásleírásnak megfelelően többszörözhesse, használhassa és módosít</w:t>
      </w:r>
      <w:r>
        <w:t>hassa a Szolgáltatási Anyagokat</w:t>
      </w:r>
      <w:r>
        <w:rPr>
          <w:color w:val="000000" w:themeColor="text1"/>
        </w:rPr>
        <w:t xml:space="preserve">. </w:t>
      </w:r>
      <w:r>
        <w:rPr>
          <w:color w:val="000000" w:themeColor="text1"/>
          <w:shd w:val="clear" w:color="auto" w:fill="FFFFFF"/>
        </w:rPr>
        <w:t xml:space="preserve">Előfordulhat, hogy egyes biztosított Szolgáltatási Anyagokra és harmadik féltől származó tartalomra külön licenc, például nyílt forráskódú licenc vonatkozik. Amennyiben ellentmondás tapasztalható a jelen Értesítés és bármely külön licenc között, a külön licenc az irányadó az ilyen külön licenc tárgyát képező Szolgáltatási Anyagok, illetve harmadik féltől származó tartalom </w:t>
      </w:r>
      <w:r>
        <w:rPr>
          <w:rFonts w:cstheme="minorHAnsi"/>
          <w:color w:val="000000" w:themeColor="text1"/>
          <w:shd w:val="clear" w:color="auto" w:fill="FFFFFF"/>
        </w:rPr>
        <w:t xml:space="preserve">vonatkozásában. </w:t>
      </w:r>
      <w:r>
        <w:rPr>
          <w:rFonts w:cstheme="minorHAnsi"/>
        </w:rPr>
        <w:t xml:space="preserve">Mindegyik fél fenntart az előbbiekben említett licencek által nem kifejezetten biztosított minden jogot (és egyik fél sem kap semmilyen, az előbbiekben említett licencek által nem kifejezetten biztosított jogot). </w:t>
      </w:r>
    </w:p>
    <w:p w14:paraId="61F132ED" w14:textId="77777777" w:rsidR="00EA7C75" w:rsidRDefault="00EA7C75" w:rsidP="00EA7C75">
      <w:pPr>
        <w:pStyle w:val="ProductList-Body"/>
        <w:tabs>
          <w:tab w:val="clear" w:pos="158"/>
          <w:tab w:val="left" w:pos="360"/>
        </w:tabs>
        <w:ind w:left="180"/>
      </w:pPr>
    </w:p>
    <w:p w14:paraId="7D3BA049"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A licencre vonatkozó korlátozások</w:t>
      </w:r>
    </w:p>
    <w:p w14:paraId="738109D3" w14:textId="77777777" w:rsidR="00EA7C75" w:rsidRDefault="00EA7C75" w:rsidP="00EA7C75">
      <w:pPr>
        <w:pStyle w:val="ProductList-Body"/>
        <w:tabs>
          <w:tab w:val="left" w:pos="360"/>
        </w:tabs>
        <w:ind w:left="180"/>
      </w:pPr>
      <w:r>
        <w:t>Az Ügyfélnek tilos (és erre a licence nem terjed ki) visszafejteni vagy visszafordítani bármelyik Szolgáltatási Anyagot, visszanyerni annak forráskódját vagy megkerülni annak bármilyen technikai korlátozását, kivéve, ha az alkalmazandó jogszabályok nem engedik meg a jelen korlátozást. Kivéve, ha a jelen szerződés vagy bármelyik elfogadott szolgáltatásleírás vagy külön licenc kifejezetten megengedi, az Ügyfélnek tilos (és erre a licence nem terjed ki) bármelyik Szolgáltatási Anyagot részben vagy egészben terjeszteni, allicencbe adni, bérbe adni, tartós bérletbe adni, kölcsönbe adni, értékesíteni, értékesítésre felajánlani vagy más módon elérhetővé tenni, tilos továbbá a Microsoft Szolgáltatási Anyagokban megtestesülő szellemi tulajdonát bármilyen egyéb licencfeltétel alá vetni.</w:t>
      </w:r>
    </w:p>
    <w:p w14:paraId="3862E6DA" w14:textId="77777777" w:rsidR="00EA7C75" w:rsidRDefault="00EA7C75" w:rsidP="00EA7C75">
      <w:pPr>
        <w:pStyle w:val="ProductList-Body"/>
        <w:tabs>
          <w:tab w:val="left" w:pos="360"/>
        </w:tabs>
        <w:ind w:left="180"/>
      </w:pPr>
    </w:p>
    <w:p w14:paraId="453F1522"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Visszajelzés</w:t>
      </w:r>
    </w:p>
    <w:p w14:paraId="201A8E53" w14:textId="77777777" w:rsidR="00EA7C75" w:rsidRDefault="00EA7C75" w:rsidP="00EA7C75">
      <w:pPr>
        <w:pStyle w:val="ProductList-Body"/>
        <w:tabs>
          <w:tab w:val="clear" w:pos="158"/>
          <w:tab w:val="left" w:pos="360"/>
        </w:tabs>
        <w:ind w:left="180"/>
      </w:pPr>
      <w:r>
        <w:t>A „Visszajelzés” kifejezés a Szolgáltatási Anyagokra, a Szakmai Szolgáltatásokra és a termékekre, a technológiákra, a szolgáltatásokra, valamint ezek bármely összetevőjére vonatkozó szaktudást és tudást jelent, ideértve az iparági know-how-t és a megjegyzéseket, hozzászólásokat és javaslatokat is, függetlenül attól, a Visszajelzés tárgya kibocsátás előtti vagy kereskedelmi forgalomban kapható, illetve hogy előállítója/szolgáltatója a Microsoft vagy az Ügyfél-e. Sem a Microsoftnak, sem az Ügyfélnek nem kötelessége Visszajelzést adni a másik felé a Szakmai Szolgáltatásokkal kapcsolatban; de a felek megállapodnak abban, hogy ha az egyik fél saját döntése alapján mégis ad Visszajelzést, akkor a fogadó fél az ilyen Visszajelzést kötelezettség nélkül, szabadon felhasználhatja. Ennek megfelelően amennyiben a Visszajelzést adó fél az ilyen Visszajelzésre vonatkozó szerzői jogokkal vagy kereskedelmi titkokkal rendelkezik vagy ilyenek felett ellenőrzéssel rendelkezik, akkor ez a fél az egész világra kiterjedő, nem kizárólagos, végleges, visszavonhatatlan és jogdíjmenetes licencet ad a fogadó félnek és a fogadó fél Társvállalatainak az ilyen szellemi tulajdont illetően arra, hogy a fogadó fél és annak Társvállalatai: (1) a Visszajelzést a Microsoft, illetve az Ügyfél termékeinek, technológiáinak, szolgáltatásainak vagy ezek bármely összetevőjének részeként (nem kizáró jelleggel ideértve az ilyen ajánlatok kibocsátás előtti és kereskedelmi forgalomban lévő verzióit is) felhasználják, használják, módosítsák, terjesszék, egyéb módon kereskedelmileg hasznosítsák vagy belőle származtatott munkát készítsenek; valamint (2) az előbb említett jogokat, ideértve a további allicencbe adás jogát is, harmadik felek számára allicencbe adják. Egyik fél sem adhat semmilyen olyan Visszajelzést, amelyre olyan feltételek vonatkoznak, amelyek a fogadó félre bármilyen kötelezettséget keletkeztetnek, vagy amelyek előírják, hogy a fogadó fél szerzői jogra vonatkozó nyilatkozatot tüntessen fel. Bármelyik Visszajelzést kapó fél tudomásul veszi továbbá, hogy (1) saját hatáskörében döntheti el, hogy felhasználja-e az ilyen Visszajelzést; (2) ajánlatait és marketingterveit kizárólag saját független kutatásaira és elemzéseire alapozza; továbbá (3) ő viseli az ilyen Visszajelzés bármilyen felhasználásával kapcsolatos összes kockázatot.</w:t>
      </w:r>
    </w:p>
    <w:p w14:paraId="35D2B8E1" w14:textId="77777777" w:rsidR="00EA7C75" w:rsidRDefault="00EA7C75" w:rsidP="00EA7C75">
      <w:pPr>
        <w:pStyle w:val="ProductList-Body"/>
        <w:tabs>
          <w:tab w:val="clear" w:pos="158"/>
          <w:tab w:val="left" w:pos="360"/>
        </w:tabs>
        <w:ind w:left="180"/>
      </w:pPr>
    </w:p>
    <w:p w14:paraId="700B6873"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Nem-Microsoft technológia</w:t>
      </w:r>
    </w:p>
    <w:p w14:paraId="00B30662" w14:textId="77777777" w:rsidR="00EA7C75" w:rsidRDefault="00EA7C75" w:rsidP="00EA7C75">
      <w:pPr>
        <w:pStyle w:val="ProductList-Body"/>
        <w:tabs>
          <w:tab w:val="clear" w:pos="158"/>
          <w:tab w:val="left" w:pos="360"/>
        </w:tabs>
        <w:ind w:left="180"/>
      </w:pPr>
      <w:r>
        <w:t xml:space="preserve">Egyedül az Ügyfél a felelős bármilyen olyan nem-Microsoft-szoftverért vagy </w:t>
      </w:r>
      <w:r>
        <w:noBreakHyphen/>
        <w:t>technológiáért, amelyet az Online Szolgáltatással, a Javításokkal vagy a Szolgáltatási Anyagokkal telepít vagy használ, ideértve többek között azt az esetet is, amikor az Ügyfél a Microsoftot kéri meg az ilyen harmadik féltől származó tartalom használatára vagy módosítására.</w:t>
      </w:r>
    </w:p>
    <w:p w14:paraId="56C6B4F8" w14:textId="77777777" w:rsidR="00D85D6F" w:rsidRDefault="00D85D6F" w:rsidP="007170AE">
      <w:pPr>
        <w:pStyle w:val="ProductList-Body"/>
        <w:tabs>
          <w:tab w:val="clear" w:pos="158"/>
          <w:tab w:val="left" w:pos="360"/>
        </w:tabs>
        <w:ind w:left="187"/>
        <w:outlineLvl w:val="3"/>
        <w:rPr>
          <w:b/>
          <w:color w:val="0072C6"/>
        </w:rPr>
      </w:pPr>
    </w:p>
    <w:p w14:paraId="34681852" w14:textId="525660A6" w:rsidR="00EA7C75" w:rsidRPr="00AC5443" w:rsidRDefault="00EA7C75" w:rsidP="00CA6798">
      <w:pPr>
        <w:pStyle w:val="ProductList-Body"/>
        <w:keepNext/>
        <w:tabs>
          <w:tab w:val="clear" w:pos="158"/>
          <w:tab w:val="left" w:pos="360"/>
        </w:tabs>
        <w:ind w:left="187"/>
        <w:outlineLvl w:val="3"/>
        <w:rPr>
          <w:b/>
          <w:color w:val="0072C6"/>
        </w:rPr>
      </w:pPr>
      <w:r>
        <w:rPr>
          <w:b/>
          <w:color w:val="0072C6"/>
        </w:rPr>
        <w:t>Társvállalatok jogai</w:t>
      </w:r>
    </w:p>
    <w:p w14:paraId="1879E36C" w14:textId="77777777" w:rsidR="00EA7C75" w:rsidRDefault="00EA7C75" w:rsidP="00EA7C75">
      <w:pPr>
        <w:pStyle w:val="ProductList-Body"/>
        <w:tabs>
          <w:tab w:val="clear" w:pos="158"/>
          <w:tab w:val="left" w:pos="360"/>
        </w:tabs>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171673B7" w14:textId="77777777" w:rsidR="00EA7C75" w:rsidRPr="00AC5443" w:rsidRDefault="00EA7C75" w:rsidP="00EA7C75">
      <w:pPr>
        <w:pStyle w:val="ProductList-Body"/>
        <w:ind w:left="180"/>
      </w:pPr>
    </w:p>
    <w:p w14:paraId="5361DFE9" w14:textId="77777777" w:rsidR="00EA7C75" w:rsidRPr="00AC5443" w:rsidDel="00D72F9D" w:rsidRDefault="00EA7C75" w:rsidP="00EA7C75">
      <w:pPr>
        <w:pStyle w:val="ProductList-Body"/>
        <w:ind w:left="180"/>
        <w:outlineLvl w:val="3"/>
        <w:rPr>
          <w:b/>
          <w:color w:val="0072C6"/>
        </w:rPr>
      </w:pPr>
      <w:r>
        <w:rPr>
          <w:b/>
          <w:color w:val="0072C6"/>
        </w:rPr>
        <w:t>Kormányzati Ügyfelek</w:t>
      </w:r>
    </w:p>
    <w:p w14:paraId="06801D7C" w14:textId="6CD7E2D4" w:rsidR="004A2759" w:rsidRPr="000772BE" w:rsidRDefault="00EA7C75" w:rsidP="00EA7C75">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r w:rsidR="004A2759">
        <w:t>.</w:t>
      </w:r>
    </w:p>
    <w:bookmarkStart w:id="239" w:name="_Toc451949080"/>
    <w:p w14:paraId="466D01DD"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40" w:name="_Toc57119382"/>
      <w:r w:rsidRPr="00720263">
        <w:rPr>
          <w:lang w:val="hu-HU"/>
        </w:rPr>
        <w:t>Az Azure Médiaszolgáltatások – H.265/HEVC-kódolásra vonatkozó értesítés</w:t>
      </w:r>
      <w:bookmarkEnd w:id="239"/>
      <w:bookmarkEnd w:id="240"/>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bookmarkStart w:id="241" w:name="_Toc484158323"/>
    <w:p w14:paraId="5EED6874"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A299E9" w14:textId="77777777" w:rsidR="00911725" w:rsidRPr="00911725" w:rsidDel="007C0F64" w:rsidRDefault="00911725" w:rsidP="007170AE">
      <w:pPr>
        <w:pStyle w:val="ProductList-Offering1Heading"/>
        <w:outlineLvl w:val="1"/>
        <w:rPr>
          <w:lang w:val="hu-HU"/>
        </w:rPr>
      </w:pPr>
      <w:bookmarkStart w:id="242" w:name="_Toc57119383"/>
      <w:r w:rsidRPr="00911725">
        <w:rPr>
          <w:lang w:val="hu-HU"/>
        </w:rPr>
        <w:t>Az Adobe Flash Playerre vonatkozó értesítés</w:t>
      </w:r>
      <w:bookmarkEnd w:id="241"/>
      <w:bookmarkEnd w:id="242"/>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109"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bookmarkStart w:id="243" w:name="_Toc484158324"/>
    <w:bookmarkStart w:id="244" w:name="_Toc476230953"/>
    <w:p w14:paraId="54CD1CE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45" w:name="_Toc57119384"/>
      <w:r w:rsidRPr="00911725">
        <w:rPr>
          <w:lang w:val="hu-HU"/>
        </w:rPr>
        <w:t>A H.264/AVC képi szabvánnyal, a VC-1 videoszabvánnyal, az MPEG-4 Part 2 képi szabvánnyal és az MPEG-2 videoszabvánnyal kapcsolatos értesítés</w:t>
      </w:r>
      <w:bookmarkEnd w:id="243"/>
      <w:bookmarkEnd w:id="244"/>
      <w:bookmarkEnd w:id="245"/>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110"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36794F44" w14:textId="77777777" w:rsidR="006061D8" w:rsidRDefault="0037170A"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799B98B" w14:textId="77777777" w:rsidR="00D67A4B" w:rsidRDefault="00D67A4B" w:rsidP="00A914BF">
      <w:pPr>
        <w:pStyle w:val="ProductList-Body"/>
      </w:pPr>
    </w:p>
    <w:p w14:paraId="76427307" w14:textId="5BDBBACA" w:rsidR="006061D8" w:rsidRDefault="006061D8" w:rsidP="00A914BF">
      <w:pPr>
        <w:pStyle w:val="ProductList-Body"/>
        <w:sectPr w:rsidR="006061D8" w:rsidSect="00A61B2A">
          <w:footerReference w:type="default" r:id="rId111"/>
          <w:footerReference w:type="first" r:id="rId112"/>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46" w:name="_Toc503180509"/>
      <w:bookmarkStart w:id="247" w:name="_Toc57119385"/>
      <w:bookmarkStart w:id="248" w:name="Attachment2"/>
      <w:r>
        <w:t>2. melléklet – Előfizetési Licenccsomagok</w:t>
      </w:r>
      <w:bookmarkEnd w:id="246"/>
      <w:bookmarkEnd w:id="247"/>
    </w:p>
    <w:p w14:paraId="6EA001F4" w14:textId="56F66DAE"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10980" w:type="dxa"/>
        <w:tblLayout w:type="fixed"/>
        <w:tblLook w:val="04A0" w:firstRow="1" w:lastRow="0" w:firstColumn="1" w:lastColumn="0" w:noHBand="0" w:noVBand="1"/>
      </w:tblPr>
      <w:tblGrid>
        <w:gridCol w:w="3875"/>
        <w:gridCol w:w="381"/>
        <w:gridCol w:w="381"/>
        <w:gridCol w:w="381"/>
        <w:gridCol w:w="382"/>
        <w:gridCol w:w="720"/>
        <w:gridCol w:w="720"/>
        <w:gridCol w:w="720"/>
        <w:gridCol w:w="630"/>
        <w:gridCol w:w="450"/>
        <w:gridCol w:w="382"/>
        <w:gridCol w:w="383"/>
        <w:gridCol w:w="382"/>
        <w:gridCol w:w="383"/>
        <w:gridCol w:w="810"/>
      </w:tblGrid>
      <w:tr w:rsidR="00D03C77" w14:paraId="0DEE453F" w14:textId="77777777" w:rsidTr="00D03C77">
        <w:trPr>
          <w:trHeight w:val="636"/>
          <w:tblHeader/>
        </w:trPr>
        <w:tc>
          <w:tcPr>
            <w:tcW w:w="3875" w:type="dxa"/>
            <w:vMerge w:val="restart"/>
            <w:tcBorders>
              <w:top w:val="nil"/>
              <w:left w:val="nil"/>
              <w:bottom w:val="dashSmallGap" w:sz="4" w:space="0" w:color="FFFFFF" w:themeColor="text1" w:themeTint="00" w:themeShade="00"/>
              <w:right w:val="nil"/>
            </w:tcBorders>
            <w:vAlign w:val="bottom"/>
            <w:hideMark/>
          </w:tcPr>
          <w:p w14:paraId="4540A581" w14:textId="77777777" w:rsidR="00D03C77" w:rsidRDefault="00D03C77" w:rsidP="00D7165C">
            <w:pPr>
              <w:pStyle w:val="ProductList-Body"/>
              <w:tabs>
                <w:tab w:val="clear" w:pos="158"/>
                <w:tab w:val="left" w:pos="720"/>
              </w:tabs>
              <w:spacing w:line="256" w:lineRule="auto"/>
              <w:ind w:left="-108"/>
              <w:rPr>
                <w:sz w:val="22"/>
              </w:rPr>
            </w:pPr>
            <w:r>
              <w:rPr>
                <w:sz w:val="22"/>
              </w:rPr>
              <w:t>Online Szolgáltatás</w:t>
            </w:r>
          </w:p>
        </w:tc>
        <w:tc>
          <w:tcPr>
            <w:tcW w:w="152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1A1EF4" w14:textId="77777777" w:rsidR="00D03C77" w:rsidRPr="00931AE7" w:rsidRDefault="00D03C77"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224F5A" w14:textId="77777777" w:rsidR="00D03C77" w:rsidRPr="001F15CE" w:rsidRDefault="00D03C77" w:rsidP="00D71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A412D5" w14:textId="07FF8F0E" w:rsidR="00D03C77" w:rsidRPr="001F15CE" w:rsidRDefault="00D03C77"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E703E6">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6E3D18" w14:textId="2954476A" w:rsidR="00D03C77" w:rsidRPr="001F15CE" w:rsidRDefault="00D03C77"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E703E6">
              <w:rPr>
                <w:rFonts w:asciiTheme="majorHAnsi" w:hAnsiTheme="majorHAnsi"/>
                <w:color w:val="FFFFFF" w:themeColor="background1"/>
                <w:sz w:val="15"/>
                <w:szCs w:val="15"/>
                <w:lang w:val="en-US"/>
              </w:rPr>
              <w:t>Microsoft 365 Business Standard</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865931D" w14:textId="24E14C07" w:rsidR="00D03C77" w:rsidRDefault="00D03C77" w:rsidP="00D71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prémium verzió</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122A7DF7" w14:textId="641EB07D" w:rsidR="00D03C77" w:rsidRPr="00931AE7" w:rsidRDefault="00D03C77"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2F2D36" w14:textId="77777777" w:rsidR="00D03C77" w:rsidRPr="00931AE7" w:rsidRDefault="00D03C77"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3E61C7D" w14:textId="77777777" w:rsidR="00D03C77" w:rsidRPr="001F15CE" w:rsidRDefault="00D03C77"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234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FBB84" w14:textId="5346969A" w:rsidR="00D03C77" w:rsidRPr="00931AE7" w:rsidRDefault="00D03C77" w:rsidP="00D7165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B29B6C8" w14:textId="77777777" w:rsidR="00D03C77" w:rsidRDefault="00D03C77"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r>
      <w:tr w:rsidR="00D03C77" w14:paraId="5E82AB37" w14:textId="77777777" w:rsidTr="00D03C77">
        <w:trPr>
          <w:trHeight w:val="299"/>
          <w:tblHeader/>
        </w:trPr>
        <w:tc>
          <w:tcPr>
            <w:tcW w:w="3875" w:type="dxa"/>
            <w:vMerge/>
            <w:tcBorders>
              <w:top w:val="nil"/>
              <w:left w:val="nil"/>
              <w:bottom w:val="dashSmallGap" w:sz="4" w:space="0" w:color="808080" w:themeColor="background1" w:themeShade="80"/>
              <w:right w:val="nil"/>
            </w:tcBorders>
            <w:vAlign w:val="center"/>
            <w:hideMark/>
          </w:tcPr>
          <w:p w14:paraId="08E33032" w14:textId="77777777" w:rsidR="00D03C77" w:rsidRDefault="00D03C77" w:rsidP="00D7165C">
            <w:pPr>
              <w:spacing w:after="0"/>
            </w:pPr>
          </w:p>
        </w:tc>
        <w:tc>
          <w:tcPr>
            <w:tcW w:w="38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BCAB62" w14:textId="15EBA1A8"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07916F"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3506C"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113E3E"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D7F81"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614D6F"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8CF1E6" w14:textId="77777777" w:rsidR="00D03C77"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7BE45F6E" w14:textId="3BC981FF"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32E0370"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F8D189" w14:textId="0F0D03C2" w:rsidR="00D03C77" w:rsidRDefault="00D03C77" w:rsidP="007137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69890" w14:textId="5771A9A6"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577AA0"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7F9FB" w14:textId="77777777" w:rsidR="00D03C77" w:rsidRPr="001F15CE"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15E8FE" w14:textId="77777777" w:rsidR="00D03C77" w:rsidDel="009C5E6C" w:rsidRDefault="00D03C77"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D03C77" w14:paraId="10B9EA70" w14:textId="77777777" w:rsidTr="00D03C77">
        <w:trPr>
          <w:trHeight w:val="210"/>
        </w:trPr>
        <w:tc>
          <w:tcPr>
            <w:tcW w:w="3875" w:type="dxa"/>
            <w:tcBorders>
              <w:top w:val="nil"/>
              <w:left w:val="nil"/>
              <w:bottom w:val="dashSmallGap" w:sz="4" w:space="0" w:color="BFBFBF" w:themeColor="background1" w:themeShade="BF"/>
              <w:right w:val="nil"/>
            </w:tcBorders>
            <w:noWrap/>
            <w:vAlign w:val="center"/>
            <w:hideMark/>
          </w:tcPr>
          <w:p w14:paraId="55EF3B8A"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BFFD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B0D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1A7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8E6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48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F4C7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E7B3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08CA" w14:textId="0628CB5E"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BFBC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04D3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61B2B" w14:textId="258B394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045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F8B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F63F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6C9FE48F"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73F8"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4C68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1241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D07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7E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A3D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47A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FE81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5FC8" w14:textId="5499AAF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74B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E5AD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964E1" w14:textId="173E8E86"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ECF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C3A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75B9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26413315"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40E1"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5C63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1001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D7EB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54A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147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F13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A24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EA838" w14:textId="7CB6D26D"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5E3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DCF1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013B" w14:textId="34207BE5"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021A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8E39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B577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6B0E47A4"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16C8B"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DE80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9AE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35C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A48F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248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9D46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E043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EFBF" w14:textId="626528E0"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500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411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AB826" w14:textId="273E8976"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50D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031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7731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71455E64"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4981"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952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D06D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C5D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8B7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11F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54AB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1033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FE615" w14:textId="2954D94C"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95C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B35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17EA" w14:textId="2DCB002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F21F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857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C0FD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4612EEE1"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308E9"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9796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7AE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26CC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CFB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424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75A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F85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96E2" w14:textId="088611B5"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953E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63C7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4FC7E" w14:textId="0ADA8613"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485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FE26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6BB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4204FA6C"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6306E7"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CAB9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00B1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52FA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783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65D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2BC9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15DBA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60AC" w14:textId="3B81D6AF"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B829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4952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D14F3" w14:textId="135AE94B"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760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F7B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D35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41B2A3A4"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08F17" w14:textId="112FF943" w:rsidR="00D03C77" w:rsidRDefault="00D03C77"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8E26EC"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7DCBD"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C108F"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405E1"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270F7"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04809A"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5E633"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6A216" w14:textId="04996F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4EF7F"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B6100"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4BC3F" w14:textId="27C9ACEA"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67FF3"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568E"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E3F98"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r>
      <w:tr w:rsidR="00D03C77" w14:paraId="3C4F0FF8"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9181B" w14:textId="787A39DB" w:rsidR="00D03C77" w:rsidRDefault="00D03C77"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BE939C"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18C4E"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074DC"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04AD"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011C7"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6CA39"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FF97AD"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8B8C3" w14:textId="336CEE52"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4D254"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93EC9"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B0EA" w14:textId="0CC52E98"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0D707"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5EF1B"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20F80"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r>
      <w:tr w:rsidR="00D03C77" w14:paraId="5E2ABEF4"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07CB7D"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547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8C8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0C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3D17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75D0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99BCF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8482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382F6" w14:textId="0C6ACA8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DD6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2F61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27212" w14:textId="290A5606"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DD5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EA41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62FC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40C0B130"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EC7341"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E4B9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FA6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D8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CC0C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C166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BA0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AA2B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3A85" w14:textId="2523DE7A"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BEA3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AD76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4269A" w14:textId="7CF7253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2C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133A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9F14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7E1E20A8"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AB229" w14:textId="263D7CEF"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bookmarkStart w:id="249" w:name="_Hlk37926720"/>
            <w:r w:rsidRPr="00E703E6">
              <w:rPr>
                <w:rFonts w:asciiTheme="majorHAnsi" w:hAnsiTheme="majorHAnsi"/>
                <w:sz w:val="15"/>
                <w:szCs w:val="15"/>
                <w:lang w:val="en-US"/>
              </w:rPr>
              <w:t>Microsoft 365 Apps for business</w:t>
            </w:r>
            <w:bookmarkEnd w:id="249"/>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19B1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7DD8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98C6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B627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76E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A13F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228E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CF6B1" w14:textId="54E05F3A"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F03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FA69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6670" w14:textId="54518171"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99F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C3A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DD93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0483AB28"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7D22D" w14:textId="548182F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bookmarkStart w:id="250" w:name="_Hlk37926721"/>
            <w:r w:rsidRPr="00E703E6">
              <w:rPr>
                <w:rFonts w:asciiTheme="majorHAnsi" w:hAnsiTheme="majorHAnsi"/>
                <w:sz w:val="15"/>
                <w:szCs w:val="15"/>
                <w:lang w:val="en-US"/>
              </w:rPr>
              <w:t>Microsoft 365 Apps for enterprise</w:t>
            </w:r>
            <w:bookmarkEnd w:id="250"/>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000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829A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350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D73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1CB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A03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2667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DC68" w14:textId="53D746C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C62B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CD9E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C825" w14:textId="0005CC5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F2B5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00F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A5F5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19BD8402" w14:textId="77777777" w:rsidTr="00D03C77">
        <w:trPr>
          <w:trHeight w:val="24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BD478"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2D98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28D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FA1F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662D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FABCB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717B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945C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C4BF43" w14:textId="30E15226"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EA3EA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8636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1D021" w14:textId="2D47D23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3E7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AD86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FD74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3352D831"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DF0D5" w14:textId="05FAA062" w:rsidR="00D03C77" w:rsidRPr="009B68F5" w:rsidRDefault="004678DF" w:rsidP="00D7165C">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D03C77">
              <w:rPr>
                <w:rFonts w:asciiTheme="majorHAnsi" w:hAnsiTheme="majorHAnsi"/>
                <w:sz w:val="15"/>
                <w:szCs w:val="15"/>
              </w:rPr>
              <w:t>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CE66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F109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877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3BD8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765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5A5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EEB9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E7A2" w14:textId="17960808"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6106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6147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06ED2" w14:textId="54E9E43E"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876F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7AD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33AF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70FC0793"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C9CD5" w14:textId="4D89B3F8" w:rsidR="00D03C77" w:rsidRPr="009B68F5" w:rsidRDefault="004678DF" w:rsidP="00D7165C">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D03C77">
              <w:rPr>
                <w:rFonts w:asciiTheme="majorHAnsi" w:hAnsiTheme="majorHAnsi"/>
                <w:sz w:val="15"/>
                <w:szCs w:val="15"/>
              </w:rPr>
              <w:t>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05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175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7192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ED7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C0D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C7EE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6432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11E2" w14:textId="446164D6"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BF0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953E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D44A9" w14:textId="34ABC8F6"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EE6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A75B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EA57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7877FC8F"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BB82A6"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FD1A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C9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F493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8CB0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862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EE4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C549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A8F6" w14:textId="592C0298"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1A6A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CF90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25058" w14:textId="41243974"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225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9D2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52BC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38779795"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0F369"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6C78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2663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CE0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D28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80E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8DB1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AB8C0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8B0AE" w14:textId="3EF6EB3E"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E21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A534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A4BB" w14:textId="5DA93104"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36BC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9B27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DA8C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64DBEF62"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EF57C"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61C856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36240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B3C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8D1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D8D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5909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C5553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888FB" w14:textId="4D28C974"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F1E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40D1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C1A42" w14:textId="72E88E3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8532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F98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8526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146AE333"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A0578"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0BEC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F7F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9B7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605D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02F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22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68F6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922B1" w14:textId="1D62CBF1"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4C48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1C70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56C6" w14:textId="2D67818D"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EC5F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8A7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D0C5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162E3D35"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9AE16F"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74B39"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2C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08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FAA4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E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B55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67E6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A293" w14:textId="32292F40"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D9E5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B1C5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7D1E" w14:textId="4E9E2CD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ACC1"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3658B"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CB34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6B2E8DE8"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EDAB2" w14:textId="308D5430" w:rsidR="00D03C77" w:rsidRPr="004678DF" w:rsidRDefault="004678DF" w:rsidP="004678DF">
            <w:pPr>
              <w:pStyle w:val="ProductList-Body"/>
              <w:tabs>
                <w:tab w:val="clear" w:pos="158"/>
                <w:tab w:val="left" w:pos="720"/>
              </w:tabs>
              <w:spacing w:line="256" w:lineRule="auto"/>
              <w:ind w:left="-108"/>
              <w:rPr>
                <w:rFonts w:asciiTheme="majorHAnsi" w:hAnsiTheme="majorHAnsi" w:cstheme="majorHAnsi"/>
                <w:sz w:val="15"/>
                <w:szCs w:val="15"/>
              </w:rPr>
            </w:pPr>
            <w:r w:rsidRPr="008E1EE7">
              <w:rPr>
                <w:rFonts w:asciiTheme="majorHAnsi" w:hAnsiTheme="majorHAnsi" w:cstheme="majorHAnsi"/>
                <w:sz w:val="15"/>
                <w:szCs w:val="15"/>
              </w:rPr>
              <w:t>Microsoft Defender for Identity</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9A3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B2C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48B5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C3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F5F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9EA4D"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8CE6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E7E51" w14:textId="212BC1DC"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A41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B94E4"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40F2C" w14:textId="01EAB5C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EC0"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7D79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F1F5"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62CA3134"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6FF5B" w14:textId="77777777" w:rsidR="00D03C77" w:rsidRPr="009B68F5" w:rsidRDefault="00D03C77"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F2C7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A7693"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C3F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970C"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9AA"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A249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84A37"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6290" w14:textId="1AD2B862"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40082"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8AD1F"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45F07" w14:textId="029BB844"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8DA6"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E7AE"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77CA8" w14:textId="77777777" w:rsidR="00D03C77" w:rsidRPr="009B68F5" w:rsidRDefault="00D03C77" w:rsidP="00D7165C">
            <w:pPr>
              <w:pStyle w:val="ProductList-Body"/>
              <w:tabs>
                <w:tab w:val="clear" w:pos="158"/>
                <w:tab w:val="left" w:pos="720"/>
              </w:tabs>
              <w:spacing w:line="256" w:lineRule="auto"/>
              <w:jc w:val="center"/>
              <w:rPr>
                <w:rFonts w:asciiTheme="majorHAnsi" w:hAnsiTheme="majorHAnsi"/>
                <w:sz w:val="15"/>
                <w:szCs w:val="15"/>
              </w:rPr>
            </w:pPr>
          </w:p>
        </w:tc>
      </w:tr>
      <w:tr w:rsidR="00D03C77" w14:paraId="66303931" w14:textId="77777777" w:rsidTr="00D03C77">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C4898" w14:textId="44A9C9EB" w:rsidR="00D03C77" w:rsidRPr="006F1174" w:rsidRDefault="00D03C77"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49A459" w14:textId="3315F1B5"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2957E"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DCE39"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D5D89"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A4223"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80BCF"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4417D" w14:textId="733A943D"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EEE6" w14:textId="7043E5D0"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EBA35" w14:textId="7777777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735F8" w14:textId="6BE68338"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A5620" w14:textId="0544ECB7" w:rsidR="00D03C77" w:rsidRPr="009B68F5" w:rsidRDefault="00D03C77"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6DF6C"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E4E3"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0B9F9" w14:textId="77777777" w:rsidR="00D03C77" w:rsidRPr="006F1174" w:rsidRDefault="00D03C77" w:rsidP="00713798">
            <w:pPr>
              <w:pStyle w:val="ProductList-Body"/>
              <w:tabs>
                <w:tab w:val="clear" w:pos="158"/>
                <w:tab w:val="left" w:pos="720"/>
              </w:tabs>
              <w:spacing w:line="256" w:lineRule="auto"/>
              <w:jc w:val="center"/>
              <w:rPr>
                <w:rFonts w:asciiTheme="majorHAnsi" w:hAnsiTheme="majorHAnsi"/>
                <w:sz w:val="15"/>
                <w:szCs w:val="15"/>
              </w:rPr>
            </w:pPr>
          </w:p>
        </w:tc>
      </w:tr>
    </w:tbl>
    <w:p w14:paraId="7C0EE308" w14:textId="686997B9"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w:t>
      </w:r>
      <w:r w:rsidR="000B0815">
        <w:rPr>
          <w:i/>
          <w:sz w:val="16"/>
          <w:szCs w:val="16"/>
        </w:rPr>
        <w:t>Az olyan Kiegészítő csomag SL-ek, amelyek nevében a „ProPlus nélkül” vagy a „Nagyvállalati ... alkalmazások nélkül” megjelölés szerepel, nem tartalmaznak a Nagyvállalati Microsoft 365 alkalmazások szolgáltatásra vonatkozó jogokat</w:t>
      </w:r>
      <w:r w:rsidRPr="00DD7E81">
        <w:rPr>
          <w:i/>
          <w:sz w:val="16"/>
          <w:szCs w:val="16"/>
        </w:rPr>
        <w: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288C1708"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 csomagba beletartozik-e a Skype Vállalati online verzió – Hangkonferencia szolgáltatás, a regionális elérhetőségtől függ.</w:t>
      </w:r>
    </w:p>
    <w:p w14:paraId="53C5DDFA" w14:textId="0B6A9C2D" w:rsidR="00FA675D" w:rsidRDefault="00FA675D" w:rsidP="00FA675D">
      <w:pPr>
        <w:pStyle w:val="ProductList-Body"/>
        <w:rPr>
          <w:i/>
          <w:sz w:val="16"/>
          <w:szCs w:val="16"/>
        </w:rPr>
      </w:pPr>
      <w:r>
        <w:rPr>
          <w:i/>
          <w:sz w:val="16"/>
          <w:szCs w:val="16"/>
          <w:vertAlign w:val="superscript"/>
        </w:rPr>
        <w:t>5</w:t>
      </w:r>
      <w:r>
        <w:rPr>
          <w:i/>
          <w:sz w:val="16"/>
          <w:szCs w:val="16"/>
        </w:rPr>
        <w:t xml:space="preserve"> </w:t>
      </w:r>
      <w:r w:rsidR="000B0815">
        <w:rPr>
          <w:i/>
          <w:sz w:val="16"/>
          <w:szCs w:val="16"/>
        </w:rPr>
        <w:t>Az 500 vagy kevesebb Microsoft 365-ös munkaállomással rendelkező ügyfeleknek át kell térniük a Microsoft Teams használatára, és nem fognak hozzáférni a Skype Vállalati online verzióhoz</w:t>
      </w:r>
      <w:r>
        <w:rPr>
          <w:i/>
          <w:sz w:val="16"/>
          <w:szCs w:val="16"/>
        </w:rPr>
        <w:t>.</w:t>
      </w:r>
    </w:p>
    <w:p w14:paraId="34144C9F" w14:textId="15B24EEB" w:rsidR="008D389E" w:rsidRDefault="008D389E" w:rsidP="008D389E">
      <w:pPr>
        <w:pStyle w:val="ProductList-Body"/>
        <w:rPr>
          <w:i/>
          <w:sz w:val="16"/>
          <w:szCs w:val="16"/>
        </w:rPr>
      </w:pPr>
      <w:r>
        <w:rPr>
          <w:i/>
          <w:sz w:val="16"/>
          <w:szCs w:val="16"/>
          <w:vertAlign w:val="superscript"/>
        </w:rPr>
        <w:t>6</w:t>
      </w:r>
      <w:r>
        <w:rPr>
          <w:i/>
          <w:sz w:val="16"/>
          <w:szCs w:val="16"/>
        </w:rPr>
        <w:t xml:space="preserve"> </w:t>
      </w:r>
      <w:r w:rsidR="00EA7C75">
        <w:rPr>
          <w:i/>
          <w:sz w:val="16"/>
          <w:szCs w:val="16"/>
        </w:rPr>
        <w:t xml:space="preserve">A Microsoft 365 E5 Security szolgáltatásnak része a </w:t>
      </w:r>
      <w:r w:rsidR="00D85D6F" w:rsidRPr="00D85D6F">
        <w:rPr>
          <w:i/>
          <w:sz w:val="16"/>
          <w:szCs w:val="16"/>
        </w:rPr>
        <w:t xml:space="preserve">Végponthoz készült Microsoft Defender szolgáltatások </w:t>
      </w:r>
      <w:r w:rsidR="00EA7C75">
        <w:rPr>
          <w:i/>
          <w:sz w:val="16"/>
          <w:szCs w:val="16"/>
        </w:rPr>
        <w:t>elleni védelem is</w:t>
      </w:r>
      <w:r>
        <w:rPr>
          <w:i/>
          <w:sz w:val="16"/>
          <w:szCs w:val="16"/>
        </w:rPr>
        <w:t>.</w:t>
      </w:r>
    </w:p>
    <w:p w14:paraId="494BEF7E" w14:textId="77777777" w:rsidR="000B4C7C" w:rsidRPr="009445D6" w:rsidRDefault="000B4C7C" w:rsidP="000B4C7C">
      <w:pPr>
        <w:pStyle w:val="ProductList-Body"/>
      </w:pPr>
      <w:r>
        <w:rPr>
          <w:i/>
          <w:sz w:val="16"/>
          <w:szCs w:val="16"/>
          <w:vertAlign w:val="superscript"/>
        </w:rPr>
        <w:t>7</w:t>
      </w:r>
      <w:r>
        <w:rPr>
          <w:i/>
          <w:sz w:val="16"/>
          <w:szCs w:val="16"/>
        </w:rPr>
        <w:t>Nem lehet videókat feltölteni, illetve módosítani.</w:t>
      </w:r>
    </w:p>
    <w:p w14:paraId="0D567826" w14:textId="53AB4E16" w:rsidR="000B4C7C" w:rsidRPr="00931AE7" w:rsidRDefault="000B4C7C" w:rsidP="008D389E">
      <w:pPr>
        <w:pStyle w:val="ProductList-Body"/>
      </w:pPr>
      <w:r>
        <w:rPr>
          <w:i/>
          <w:sz w:val="16"/>
          <w:szCs w:val="16"/>
          <w:vertAlign w:val="superscript"/>
        </w:rPr>
        <w:t>8</w:t>
      </w:r>
      <w:r>
        <w:rPr>
          <w:i/>
          <w:sz w:val="16"/>
          <w:szCs w:val="16"/>
        </w:rPr>
        <w:t>Nem lehet élő eseményeket létrehozni.</w:t>
      </w:r>
    </w:p>
    <w:p w14:paraId="3B2F1C18" w14:textId="77777777" w:rsidR="00417E8D" w:rsidRDefault="00417E8D" w:rsidP="00417E8D">
      <w:pPr>
        <w:pStyle w:val="ProductList-Body"/>
      </w:pPr>
    </w:p>
    <w:p w14:paraId="0EDD0931" w14:textId="77777777" w:rsidR="00D65CFF" w:rsidRDefault="00D65CFF" w:rsidP="00417E8D">
      <w:pPr>
        <w:pStyle w:val="ProductList-Offering1Heading"/>
      </w:pPr>
      <w:bookmarkStart w:id="251" w:name="_Toc503180510"/>
      <w:r>
        <w:br w:type="page"/>
      </w:r>
    </w:p>
    <w:p w14:paraId="19559725" w14:textId="301ACAA6" w:rsidR="00417E8D" w:rsidRDefault="00417E8D" w:rsidP="00417E8D">
      <w:pPr>
        <w:pStyle w:val="ProductList-Offering1Heading"/>
      </w:pPr>
      <w:bookmarkStart w:id="252" w:name="_Toc57119386"/>
      <w:r>
        <w:t>Állami szektor</w:t>
      </w:r>
      <w:bookmarkEnd w:id="251"/>
      <w:bookmarkEnd w:id="252"/>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8D389E" w14:paraId="31CE6C4C" w14:textId="77777777" w:rsidTr="007137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FFEDDA" w14:textId="77777777" w:rsidR="008D389E" w:rsidRDefault="008D389E" w:rsidP="00D7165C">
            <w:pPr>
              <w:pStyle w:val="ProductList-Body"/>
              <w:tabs>
                <w:tab w:val="clear" w:pos="158"/>
                <w:tab w:val="left" w:pos="720"/>
              </w:tabs>
              <w:spacing w:line="256" w:lineRule="auto"/>
              <w:ind w:left="-108"/>
              <w:rPr>
                <w:sz w:val="22"/>
              </w:rPr>
            </w:pPr>
            <w:r>
              <w:rPr>
                <w:sz w:val="22"/>
              </w:rPr>
              <w:t>Online Szolgáltatás</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954C4B3" w14:textId="77777777" w:rsidR="008D389E" w:rsidRPr="001F15CE" w:rsidRDefault="008D389E" w:rsidP="00D7165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40ACE48" w14:textId="77777777" w:rsidR="008D389E" w:rsidRPr="001F15CE" w:rsidRDefault="008D389E" w:rsidP="00D7165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D989666" w14:textId="77777777" w:rsidR="008D389E" w:rsidRPr="001F15CE" w:rsidRDefault="008D389E" w:rsidP="00D7165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713798" w14:paraId="746A8C4C" w14:textId="77777777" w:rsidTr="00713798">
        <w:trPr>
          <w:trHeight w:val="299"/>
          <w:tblHeader/>
        </w:trPr>
        <w:tc>
          <w:tcPr>
            <w:tcW w:w="3510" w:type="dxa"/>
            <w:vMerge/>
            <w:tcBorders>
              <w:top w:val="nil"/>
              <w:left w:val="nil"/>
              <w:bottom w:val="dashSmallGap" w:sz="4" w:space="0" w:color="808080" w:themeColor="background1" w:themeShade="80"/>
            </w:tcBorders>
            <w:vAlign w:val="center"/>
            <w:hideMark/>
          </w:tcPr>
          <w:p w14:paraId="571D5DA6" w14:textId="77777777" w:rsidR="00713798" w:rsidRDefault="00713798" w:rsidP="00D7165C">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1C9E926E" w14:textId="08AC33FA"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6459BC"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D3379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99CB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CE22D"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DDB2B"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9E0684"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6CE69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D6492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230F9" w14:textId="77777777" w:rsidR="00713798" w:rsidRPr="006F1174"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D69F8"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08031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713798" w14:paraId="23E02B64" w14:textId="77777777" w:rsidTr="00713798">
        <w:trPr>
          <w:trHeight w:val="210"/>
        </w:trPr>
        <w:tc>
          <w:tcPr>
            <w:tcW w:w="3510" w:type="dxa"/>
            <w:tcBorders>
              <w:top w:val="nil"/>
              <w:left w:val="nil"/>
              <w:bottom w:val="dashSmallGap" w:sz="4" w:space="0" w:color="BFBFBF" w:themeColor="background1" w:themeShade="BF"/>
              <w:right w:val="nil"/>
            </w:tcBorders>
            <w:noWrap/>
            <w:vAlign w:val="center"/>
            <w:hideMark/>
          </w:tcPr>
          <w:p w14:paraId="369539BE"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50A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E7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6E0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30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B4B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FCD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363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0A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016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556A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B13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7B4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142ED2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5CD0"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8E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6DC2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4B8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D8E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11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775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66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E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3364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530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FE1B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5A6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BD57099"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0DD97"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BD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00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E74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87C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A2EA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0CA1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F78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4BE8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BA8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7AE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B7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296F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2F746F9"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574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A13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699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E89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58A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395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7D9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D5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BF7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5F5F"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D62A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E81C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B826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620A791"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7ADA"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C01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1AD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756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8B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D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AB0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088C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2F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1A50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6A2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6BE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BDB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CFEEBED"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95073"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01F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5A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567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046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CF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6F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67F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6A18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4BE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DBBA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4FF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53F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25FD92B"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DA6D6"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268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4B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57E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897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AF3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042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F44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F573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DF81"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54CFA"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6E91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047C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313D962"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AAF04" w14:textId="6316F758"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8EE0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FE6D2"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6D82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0715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A0B6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32EC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5638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7FB7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72B18"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D2543"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B6A9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0C909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0FABB193"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261AA" w14:textId="031BE21C"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9AC1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FFC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0D7F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5970E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C2BE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DE1C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CC3C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E78D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E8CA6"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8D27"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1EAA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47A1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09417FFC"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B2D7F"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4A0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08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912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AB3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523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AE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5C9B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EF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A390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1C4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CABB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2C6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F47254A"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7ACF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3E9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8FE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310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4FF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613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9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8F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CCD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2DE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41FD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6C5A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004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8B724F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B8306" w14:textId="2519E677" w:rsidR="00713798" w:rsidRPr="009B68F5" w:rsidRDefault="00E703E6" w:rsidP="00D7165C">
            <w:pPr>
              <w:pStyle w:val="ProductList-Body"/>
              <w:tabs>
                <w:tab w:val="clear" w:pos="158"/>
                <w:tab w:val="left" w:pos="720"/>
              </w:tabs>
              <w:spacing w:line="256" w:lineRule="auto"/>
              <w:ind w:left="-108"/>
              <w:rPr>
                <w:rFonts w:asciiTheme="majorHAnsi" w:hAnsiTheme="majorHAnsi"/>
                <w:sz w:val="15"/>
                <w:szCs w:val="15"/>
              </w:rPr>
            </w:pPr>
            <w:r w:rsidRPr="00E703E6">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E9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16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5B87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B4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A1A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FD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E5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A6E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C147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A672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362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C550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19912D8" w14:textId="77777777" w:rsidTr="0071379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B3AE2"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EA4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FBC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C98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F16A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4C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60B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66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EB7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6080F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EDB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D02E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9E5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DFC33FA"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A529" w14:textId="2579C388" w:rsidR="00713798" w:rsidRPr="009B68F5" w:rsidRDefault="004678DF" w:rsidP="00D7165C">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713798">
              <w:rPr>
                <w:rFonts w:asciiTheme="majorHAnsi" w:hAnsiTheme="majorHAnsi"/>
                <w:sz w:val="15"/>
                <w:szCs w:val="15"/>
              </w:rPr>
              <w:t>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F4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93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AC7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0E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020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CD3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D226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C98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698E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54D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FA3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0691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59D9583"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2E67E"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66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8BE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822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D19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9E1D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568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99B6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BFC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5E07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1AE4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844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455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03A804E"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D80DB" w14:textId="76AC5F2E" w:rsidR="00713798" w:rsidRPr="009B68F5" w:rsidRDefault="004678DF" w:rsidP="00D7165C">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713798">
              <w:rPr>
                <w:rFonts w:asciiTheme="majorHAnsi" w:hAnsiTheme="majorHAnsi"/>
                <w:sz w:val="15"/>
                <w:szCs w:val="15"/>
              </w:rPr>
              <w:t>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293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5D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EF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AE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A614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762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60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AA0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178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7CB90"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93E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66B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26E64C0"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8FF03"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54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21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E84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05E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5B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29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E90D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1A1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AE9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770B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CC2D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6B6C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5950D2B"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C1B0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B59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BB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F2A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24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FABF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962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0CF7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4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C5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8EB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01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4FF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D1034C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4646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36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7769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64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9BF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C27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B2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2BF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C6C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C5A1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50B1"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67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C31D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C971296"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5C14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4E53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929D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14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A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2CF1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20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A9B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F52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BDD2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FC2D0"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16E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9BA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81C8F7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0CA1B" w14:textId="14AE58C9" w:rsidR="00713798" w:rsidRPr="004678DF" w:rsidRDefault="004678DF" w:rsidP="004678DF">
            <w:pPr>
              <w:pStyle w:val="ProductList-Body"/>
              <w:tabs>
                <w:tab w:val="clear" w:pos="158"/>
                <w:tab w:val="left" w:pos="720"/>
              </w:tabs>
              <w:spacing w:line="256" w:lineRule="auto"/>
              <w:ind w:left="-108"/>
              <w:rPr>
                <w:rFonts w:asciiTheme="majorHAnsi" w:hAnsiTheme="majorHAnsi" w:cstheme="majorHAnsi"/>
                <w:sz w:val="15"/>
                <w:szCs w:val="15"/>
              </w:rPr>
            </w:pPr>
            <w:r w:rsidRPr="004678DF">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177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302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648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DF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A50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04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F8D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8C6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6454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CB585"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C8B6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72D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817EE0F"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89D6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63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371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09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B48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7037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2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D25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3A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AA1F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4BD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444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BDD5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25C64D7"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494E9" w14:textId="21CF1900" w:rsidR="00713798" w:rsidRPr="006F1174"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171DA" w14:textId="0C25882E"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9B5C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5741"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328C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8E7F"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7720F" w14:textId="16E5F3AD"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F6DB5"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A4CC"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F239D" w14:textId="0EC1F8B6"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162165"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BCDC6"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B5083"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72E67FF7"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56F3D" w14:textId="77777777" w:rsidR="00713798"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368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8C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A227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9390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D841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D87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42E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455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5DD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DCF1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1C0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C124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r>
    </w:tbl>
    <w:p w14:paraId="409180CC" w14:textId="63D66BB6"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w:t>
      </w:r>
      <w:r w:rsidR="000B0815">
        <w:rPr>
          <w:i/>
          <w:sz w:val="16"/>
          <w:szCs w:val="16"/>
        </w:rPr>
        <w:t>Az olyan Kiegészítő csomag SL-ek, amelyek nevében a „ProPlus nélkül” vagy a „Nagyvállalati ... alkalmazások nélkül” megjelölés szerepel, nem tartalmaznak a Nagyvállalati Microsoft 365 alkalmazások szolgáltatásra vonatkozó jogokat</w:t>
      </w:r>
      <w:r>
        <w:rPr>
          <w:i/>
          <w:sz w:val="16"/>
          <w:szCs w:val="16"/>
        </w:rPr>
        <w: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bookmarkEnd w:id="248"/>
    <w:p w14:paraId="4A24C4A9"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E5/A5 csomagba beletartozik-e a Skype Vállalati online verzió – Hangkonferencia szolgáltatás, a regionális elérhetőségtől függ.</w:t>
      </w:r>
    </w:p>
    <w:p w14:paraId="7F995A7D" w14:textId="73C2CF85" w:rsidR="009A0BAD" w:rsidRDefault="009A0BAD" w:rsidP="009A0BAD">
      <w:pPr>
        <w:pStyle w:val="ProductList-Body"/>
      </w:pPr>
      <w:r>
        <w:rPr>
          <w:i/>
          <w:sz w:val="16"/>
          <w:szCs w:val="16"/>
          <w:vertAlign w:val="superscript"/>
        </w:rPr>
        <w:t xml:space="preserve">4 </w:t>
      </w:r>
      <w:r>
        <w:rPr>
          <w:i/>
          <w:sz w:val="16"/>
          <w:szCs w:val="16"/>
        </w:rPr>
        <w:t>Tartalmazza a következőt is: Microsoft 365 A3 csomag Core CAL licenccel.</w:t>
      </w:r>
    </w:p>
    <w:p w14:paraId="176C0CD1" w14:textId="5D1CCB7E" w:rsidR="00FA675D" w:rsidRDefault="00FA675D" w:rsidP="00FA675D">
      <w:pPr>
        <w:pStyle w:val="ProductList-Body"/>
        <w:rPr>
          <w:i/>
          <w:sz w:val="16"/>
          <w:szCs w:val="16"/>
        </w:rPr>
      </w:pPr>
      <w:r>
        <w:rPr>
          <w:i/>
          <w:sz w:val="16"/>
          <w:szCs w:val="16"/>
          <w:vertAlign w:val="superscript"/>
        </w:rPr>
        <w:t>5</w:t>
      </w:r>
      <w:r>
        <w:rPr>
          <w:i/>
          <w:sz w:val="16"/>
          <w:szCs w:val="16"/>
        </w:rPr>
        <w:t xml:space="preserve"> </w:t>
      </w:r>
      <w:r w:rsidR="000B0815">
        <w:rPr>
          <w:i/>
          <w:sz w:val="16"/>
          <w:szCs w:val="16"/>
        </w:rPr>
        <w:t>Az 500 vagy kevesebb Microsoft 365-ös munkaállomással rendelkező ügyfeleknek át kell térniük a Microsoft Teams használatára, és nem fognak hozzáférni a Skype Vállalati online verzióhoz</w:t>
      </w:r>
      <w:r>
        <w:rPr>
          <w:i/>
          <w:sz w:val="16"/>
          <w:szCs w:val="16"/>
        </w:rPr>
        <w:t>.</w:t>
      </w:r>
    </w:p>
    <w:p w14:paraId="6A809E32" w14:textId="3FB9FBA9" w:rsidR="008D389E" w:rsidRDefault="008D389E" w:rsidP="008D389E">
      <w:pPr>
        <w:pStyle w:val="ProductList-Body"/>
      </w:pPr>
      <w:r>
        <w:rPr>
          <w:i/>
          <w:sz w:val="16"/>
          <w:szCs w:val="16"/>
          <w:vertAlign w:val="superscript"/>
        </w:rPr>
        <w:t>6</w:t>
      </w:r>
      <w:r>
        <w:rPr>
          <w:i/>
          <w:sz w:val="16"/>
          <w:szCs w:val="16"/>
        </w:rPr>
        <w:t xml:space="preserve"> </w:t>
      </w:r>
      <w:r w:rsidR="00A031BB">
        <w:rPr>
          <w:i/>
          <w:sz w:val="16"/>
          <w:szCs w:val="16"/>
        </w:rPr>
        <w:t xml:space="preserve">A Microsoft 365 A5 Security szolgáltatásnak része a </w:t>
      </w:r>
      <w:r w:rsidR="00D85D6F" w:rsidRPr="00D85D6F">
        <w:rPr>
          <w:i/>
          <w:sz w:val="16"/>
          <w:szCs w:val="16"/>
        </w:rPr>
        <w:t xml:space="preserve">Végponthoz készült Microsoft Defender szolgáltatások </w:t>
      </w:r>
      <w:r w:rsidR="00A031BB">
        <w:rPr>
          <w:i/>
          <w:sz w:val="16"/>
          <w:szCs w:val="16"/>
        </w:rPr>
        <w:t>elleni védelem is</w:t>
      </w:r>
      <w:r>
        <w:rPr>
          <w:i/>
          <w:sz w:val="16"/>
          <w:szCs w:val="16"/>
        </w:rPr>
        <w:t>.</w:t>
      </w:r>
    </w:p>
    <w:p w14:paraId="22E6CF05" w14:textId="77777777" w:rsidR="000B4C7C" w:rsidRPr="009445D6" w:rsidRDefault="000B4C7C" w:rsidP="000B4C7C">
      <w:pPr>
        <w:pStyle w:val="ProductList-Body"/>
      </w:pPr>
      <w:r>
        <w:rPr>
          <w:i/>
          <w:sz w:val="16"/>
          <w:szCs w:val="16"/>
          <w:vertAlign w:val="superscript"/>
        </w:rPr>
        <w:t>7</w:t>
      </w:r>
      <w:r>
        <w:rPr>
          <w:i/>
          <w:sz w:val="16"/>
          <w:szCs w:val="16"/>
        </w:rPr>
        <w:t>Nem lehet videókat feltölteni, illetve módosítani.</w:t>
      </w:r>
    </w:p>
    <w:p w14:paraId="7A762E9A" w14:textId="10AB50B6" w:rsidR="000B4C7C" w:rsidRPr="00931AE7" w:rsidRDefault="000B4C7C" w:rsidP="008D389E">
      <w:pPr>
        <w:pStyle w:val="ProductList-Body"/>
      </w:pPr>
      <w:r>
        <w:rPr>
          <w:i/>
          <w:sz w:val="16"/>
          <w:szCs w:val="16"/>
          <w:vertAlign w:val="superscript"/>
        </w:rPr>
        <w:t>8</w:t>
      </w:r>
      <w:r>
        <w:rPr>
          <w:i/>
          <w:sz w:val="16"/>
          <w:szCs w:val="16"/>
        </w:rPr>
        <w:t>Nem lehet élő eseményeket létrehozni.</w:t>
      </w:r>
    </w:p>
    <w:p w14:paraId="03D498C1" w14:textId="77777777" w:rsidR="006061D8" w:rsidRDefault="0037170A"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A202F8A" w14:textId="77777777" w:rsidR="004D27A6" w:rsidRPr="00690C65" w:rsidRDefault="004D27A6" w:rsidP="00A31BD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1F016E" w14:textId="77777777" w:rsidR="00C90539" w:rsidRDefault="00C90539" w:rsidP="009A573F">
      <w:pPr>
        <w:spacing w:after="0" w:line="240" w:lineRule="auto"/>
      </w:pPr>
      <w:r>
        <w:separator/>
      </w:r>
    </w:p>
  </w:endnote>
  <w:endnote w:type="continuationSeparator" w:id="0">
    <w:p w14:paraId="5A69A0F2" w14:textId="77777777" w:rsidR="00C90539" w:rsidRDefault="00C90539" w:rsidP="009A573F">
      <w:pPr>
        <w:spacing w:after="0" w:line="240" w:lineRule="auto"/>
      </w:pPr>
      <w:r>
        <w:continuationSeparator/>
      </w:r>
    </w:p>
  </w:endnote>
  <w:endnote w:type="continuationNotice" w:id="1">
    <w:p w14:paraId="21F2DD88" w14:textId="77777777" w:rsidR="00C90539" w:rsidRDefault="00C9053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D85D6F" w:rsidRDefault="00D85D6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D85D6F" w:rsidRPr="00591643" w:rsidRDefault="00D85D6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D85D6F" w:rsidRPr="00C76DF3" w14:paraId="6ACDDE4D"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441F7" w14:textId="77777777" w:rsidR="00D85D6F" w:rsidRPr="00C76DF3" w:rsidRDefault="0037170A" w:rsidP="00822A45">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138669" w14:textId="77777777" w:rsidR="00D85D6F" w:rsidRPr="00C76DF3" w:rsidRDefault="00D85D6F"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183047" w14:textId="77777777" w:rsidR="00D85D6F" w:rsidRPr="00C76DF3" w:rsidRDefault="0037170A" w:rsidP="00822A45">
          <w:pPr>
            <w:pStyle w:val="ProductList-OfferingBody"/>
            <w:ind w:left="-72" w:right="-74"/>
            <w:jc w:val="center"/>
            <w:rPr>
              <w:color w:val="808080" w:themeColor="background1" w:themeShade="80"/>
              <w:sz w:val="14"/>
              <w:szCs w:val="14"/>
            </w:rPr>
          </w:pPr>
          <w:hyperlink w:anchor="Introduction" w:history="1">
            <w:r w:rsidR="00D85D6F">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00EE3B" w14:textId="77777777" w:rsidR="00D85D6F" w:rsidRPr="00C76DF3" w:rsidRDefault="00D85D6F"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0307D" w14:textId="77777777" w:rsidR="00D85D6F" w:rsidRPr="00C76DF3" w:rsidRDefault="0037170A" w:rsidP="00822A45">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6110A33" w14:textId="77777777" w:rsidR="00D85D6F" w:rsidRPr="00C76DF3" w:rsidRDefault="00D85D6F"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0F163" w14:textId="77777777" w:rsidR="00D85D6F" w:rsidRPr="00C76DF3" w:rsidRDefault="0037170A" w:rsidP="00822A45">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938E8" w14:textId="77777777" w:rsidR="00D85D6F" w:rsidRPr="00C76DF3" w:rsidRDefault="00D85D6F"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9033B" w14:textId="77777777" w:rsidR="00D85D6F" w:rsidRPr="00C76DF3" w:rsidRDefault="0037170A" w:rsidP="00822A45">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lang w:val="en-US" w:eastAsia="en-US" w:bidi="ar-SA"/>
              </w:rPr>
              <w:t>Melléklet</w:t>
            </w:r>
          </w:hyperlink>
        </w:p>
      </w:tc>
    </w:tr>
  </w:tbl>
  <w:p w14:paraId="7E537610" w14:textId="77777777" w:rsidR="00D85D6F" w:rsidRPr="00D45D3B" w:rsidRDefault="00D85D6F"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D85D6F" w:rsidRPr="00C76DF3" w14:paraId="739E1022"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D85D6F" w:rsidRPr="00C76DF3" w:rsidRDefault="0037170A" w:rsidP="004A2759">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D85D6F" w:rsidRPr="00C76DF3" w:rsidRDefault="00D85D6F"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D85D6F" w:rsidRPr="00C76DF3" w:rsidRDefault="0037170A" w:rsidP="004A2759">
          <w:pPr>
            <w:pStyle w:val="ProductList-OfferingBody"/>
            <w:ind w:left="-72" w:right="-74"/>
            <w:jc w:val="center"/>
            <w:rPr>
              <w:color w:val="808080" w:themeColor="background1" w:themeShade="80"/>
              <w:sz w:val="14"/>
              <w:szCs w:val="14"/>
            </w:rPr>
          </w:pPr>
          <w:hyperlink w:anchor="Introduction" w:history="1">
            <w:r w:rsidR="00D85D6F">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D85D6F" w:rsidRPr="00C76DF3" w:rsidRDefault="00D85D6F"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D85D6F" w:rsidRPr="00C76DF3" w:rsidRDefault="0037170A" w:rsidP="004A2759">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D85D6F" w:rsidRPr="00C76DF3" w:rsidRDefault="00D85D6F"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D85D6F" w:rsidRPr="00C76DF3" w:rsidRDefault="0037170A" w:rsidP="004A2759">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D85D6F" w:rsidRPr="00C76DF3" w:rsidRDefault="00D85D6F"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D85D6F" w:rsidRPr="00C76DF3" w:rsidRDefault="0037170A" w:rsidP="004A2759">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lang w:val="en-US" w:eastAsia="en-US" w:bidi="ar-SA"/>
              </w:rPr>
              <w:t>Melléklet</w:t>
            </w:r>
          </w:hyperlink>
        </w:p>
      </w:tc>
    </w:tr>
  </w:tbl>
  <w:p w14:paraId="11DDDE84" w14:textId="77777777" w:rsidR="00D85D6F" w:rsidRPr="00591643" w:rsidRDefault="00D85D6F"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D85D6F" w:rsidRPr="00C76DF3" w14:paraId="2CCA746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D85D6F" w:rsidRPr="00C76DF3" w:rsidRDefault="0037170A" w:rsidP="00D45D3B">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D85D6F" w:rsidRPr="00C76DF3" w:rsidRDefault="00D85D6F"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D85D6F" w:rsidRPr="00C76DF3" w:rsidRDefault="0037170A" w:rsidP="00D45D3B">
          <w:pPr>
            <w:pStyle w:val="ProductList-OfferingBody"/>
            <w:ind w:left="-72" w:right="-74"/>
            <w:jc w:val="center"/>
            <w:rPr>
              <w:color w:val="808080" w:themeColor="background1" w:themeShade="80"/>
              <w:sz w:val="14"/>
              <w:szCs w:val="14"/>
            </w:rPr>
          </w:pPr>
          <w:hyperlink w:anchor="Introduction" w:history="1">
            <w:r w:rsidR="00D85D6F">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D85D6F" w:rsidRPr="00C76DF3" w:rsidRDefault="00D85D6F"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D85D6F" w:rsidRPr="00C76DF3" w:rsidRDefault="0037170A" w:rsidP="00D45D3B">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D85D6F" w:rsidRPr="00C76DF3" w:rsidRDefault="00D85D6F"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D85D6F" w:rsidRPr="00C76DF3" w:rsidRDefault="0037170A" w:rsidP="00D45D3B">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D85D6F" w:rsidRPr="00C76DF3" w:rsidRDefault="00D85D6F"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D85D6F" w:rsidRPr="00C76DF3" w:rsidRDefault="0037170A" w:rsidP="00D45D3B">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lang w:val="en-US" w:eastAsia="en-US" w:bidi="ar-SA"/>
              </w:rPr>
              <w:t>Melléklet</w:t>
            </w:r>
          </w:hyperlink>
        </w:p>
      </w:tc>
    </w:tr>
  </w:tbl>
  <w:p w14:paraId="1D3251CC" w14:textId="77777777" w:rsidR="00D85D6F" w:rsidRPr="00D45D3B" w:rsidRDefault="00D85D6F"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D85D6F" w:rsidRPr="00C76DF3" w14:paraId="55A18D67"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16B92" w14:textId="77777777" w:rsidR="00D85D6F" w:rsidRPr="00C76DF3" w:rsidRDefault="0037170A" w:rsidP="00822A45">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789E26" w14:textId="77777777" w:rsidR="00D85D6F" w:rsidRPr="00C76DF3" w:rsidRDefault="00D85D6F"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7F709" w14:textId="77777777" w:rsidR="00D85D6F" w:rsidRPr="00C76DF3" w:rsidRDefault="0037170A" w:rsidP="00822A45">
          <w:pPr>
            <w:pStyle w:val="ProductList-OfferingBody"/>
            <w:ind w:left="-72" w:right="-74"/>
            <w:jc w:val="center"/>
            <w:rPr>
              <w:color w:val="808080" w:themeColor="background1" w:themeShade="80"/>
              <w:sz w:val="14"/>
              <w:szCs w:val="14"/>
            </w:rPr>
          </w:pPr>
          <w:hyperlink w:anchor="Introduction" w:history="1">
            <w:r w:rsidR="00D85D6F">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D0F4E" w14:textId="77777777" w:rsidR="00D85D6F" w:rsidRPr="00C76DF3" w:rsidRDefault="00D85D6F"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30E08E" w14:textId="77777777" w:rsidR="00D85D6F" w:rsidRPr="00C76DF3" w:rsidRDefault="0037170A" w:rsidP="00822A45">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6236A6C" w14:textId="77777777" w:rsidR="00D85D6F" w:rsidRPr="00C76DF3" w:rsidRDefault="00D85D6F"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68BF9" w14:textId="77777777" w:rsidR="00D85D6F" w:rsidRPr="00C76DF3" w:rsidRDefault="0037170A" w:rsidP="00822A45">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4A807" w14:textId="77777777" w:rsidR="00D85D6F" w:rsidRPr="00C76DF3" w:rsidRDefault="00D85D6F"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EBC7B" w14:textId="77777777" w:rsidR="00D85D6F" w:rsidRPr="00C76DF3" w:rsidRDefault="0037170A" w:rsidP="00822A45">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lang w:val="en-US" w:eastAsia="en-US" w:bidi="ar-SA"/>
              </w:rPr>
              <w:t>Melléklet</w:t>
            </w:r>
          </w:hyperlink>
        </w:p>
      </w:tc>
    </w:tr>
  </w:tbl>
  <w:p w14:paraId="76493C80" w14:textId="77777777" w:rsidR="00D85D6F" w:rsidRPr="00D45D3B" w:rsidRDefault="00D85D6F"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D85D6F" w:rsidRPr="00C76DF3" w14:paraId="56B868F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D85D6F" w:rsidRPr="00C76DF3" w:rsidRDefault="0037170A" w:rsidP="00D45D3B">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D85D6F" w:rsidRPr="00C76DF3" w:rsidRDefault="00D85D6F"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D85D6F" w:rsidRPr="00C76DF3" w:rsidRDefault="0037170A" w:rsidP="00D45D3B">
          <w:pPr>
            <w:pStyle w:val="ProductList-OfferingBody"/>
            <w:ind w:left="-72" w:right="-74"/>
            <w:jc w:val="center"/>
            <w:rPr>
              <w:color w:val="808080" w:themeColor="background1" w:themeShade="80"/>
              <w:sz w:val="14"/>
              <w:szCs w:val="14"/>
            </w:rPr>
          </w:pPr>
          <w:hyperlink w:anchor="Introduction" w:history="1">
            <w:r w:rsidR="00D85D6F">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D85D6F" w:rsidRPr="00C76DF3" w:rsidRDefault="00D85D6F"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D85D6F" w:rsidRPr="00C76DF3" w:rsidRDefault="0037170A" w:rsidP="00D45D3B">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D85D6F" w:rsidRPr="00C76DF3" w:rsidRDefault="00D85D6F"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D85D6F" w:rsidRPr="00C76DF3" w:rsidRDefault="0037170A" w:rsidP="00D45D3B">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D85D6F" w:rsidRPr="00C76DF3" w:rsidRDefault="00D85D6F"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D85D6F" w:rsidRPr="00C76DF3" w:rsidRDefault="0037170A" w:rsidP="00D45D3B">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lang w:val="en-US" w:eastAsia="en-US" w:bidi="ar-SA"/>
              </w:rPr>
              <w:t>Melléklet</w:t>
            </w:r>
          </w:hyperlink>
        </w:p>
      </w:tc>
    </w:tr>
  </w:tbl>
  <w:p w14:paraId="156C66C9" w14:textId="77777777" w:rsidR="00D85D6F" w:rsidRPr="00D45D3B" w:rsidRDefault="00D85D6F"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D85D6F" w:rsidRPr="00C76DF3" w14:paraId="6A72E988"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C327C" w14:textId="77777777" w:rsidR="00D85D6F" w:rsidRPr="00C76DF3" w:rsidRDefault="0037170A" w:rsidP="00822A45">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599357" w14:textId="77777777" w:rsidR="00D85D6F" w:rsidRPr="00C76DF3" w:rsidRDefault="00D85D6F"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657B4" w14:textId="77777777" w:rsidR="00D85D6F" w:rsidRPr="00C76DF3" w:rsidRDefault="0037170A" w:rsidP="00822A45">
          <w:pPr>
            <w:pStyle w:val="ProductList-OfferingBody"/>
            <w:ind w:left="-72" w:right="-74"/>
            <w:jc w:val="center"/>
            <w:rPr>
              <w:color w:val="808080" w:themeColor="background1" w:themeShade="80"/>
              <w:sz w:val="14"/>
              <w:szCs w:val="14"/>
            </w:rPr>
          </w:pPr>
          <w:hyperlink w:anchor="Introduction" w:history="1">
            <w:r w:rsidR="00D85D6F">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0F9233" w14:textId="77777777" w:rsidR="00D85D6F" w:rsidRPr="00C76DF3" w:rsidRDefault="00D85D6F"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8611A" w14:textId="77777777" w:rsidR="00D85D6F" w:rsidRPr="00C76DF3" w:rsidRDefault="0037170A" w:rsidP="00822A45">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4621397" w14:textId="77777777" w:rsidR="00D85D6F" w:rsidRPr="00C76DF3" w:rsidRDefault="00D85D6F"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6461F" w14:textId="77777777" w:rsidR="00D85D6F" w:rsidRPr="00C76DF3" w:rsidRDefault="0037170A" w:rsidP="00822A45">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0CEAED" w14:textId="77777777" w:rsidR="00D85D6F" w:rsidRPr="00C76DF3" w:rsidRDefault="00D85D6F"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D73DF" w14:textId="77777777" w:rsidR="00D85D6F" w:rsidRPr="00C76DF3" w:rsidRDefault="0037170A" w:rsidP="00822A45">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lang w:val="en-US" w:eastAsia="en-US" w:bidi="ar-SA"/>
              </w:rPr>
              <w:t>Melléklet</w:t>
            </w:r>
          </w:hyperlink>
        </w:p>
      </w:tc>
    </w:tr>
  </w:tbl>
  <w:p w14:paraId="5A9FA559" w14:textId="77777777" w:rsidR="00D85D6F" w:rsidRPr="00D45D3B" w:rsidRDefault="00D85D6F"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D85D6F" w:rsidRPr="00C76DF3" w14:paraId="50073795"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96A4" w14:textId="77777777" w:rsidR="00D85D6F" w:rsidRPr="00C76DF3" w:rsidRDefault="0037170A" w:rsidP="00822A45">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1CC78" w14:textId="77777777" w:rsidR="00D85D6F" w:rsidRPr="00C76DF3" w:rsidRDefault="00D85D6F"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E0EF5" w14:textId="77777777" w:rsidR="00D85D6F" w:rsidRPr="00C76DF3" w:rsidRDefault="0037170A" w:rsidP="00822A45">
          <w:pPr>
            <w:pStyle w:val="ProductList-OfferingBody"/>
            <w:ind w:left="-72" w:right="-74"/>
            <w:jc w:val="center"/>
            <w:rPr>
              <w:color w:val="808080" w:themeColor="background1" w:themeShade="80"/>
              <w:sz w:val="14"/>
              <w:szCs w:val="14"/>
            </w:rPr>
          </w:pPr>
          <w:hyperlink w:anchor="Introduction" w:history="1">
            <w:r w:rsidR="00D85D6F">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108E0A" w14:textId="77777777" w:rsidR="00D85D6F" w:rsidRPr="00C76DF3" w:rsidRDefault="00D85D6F"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608F2" w14:textId="77777777" w:rsidR="00D85D6F" w:rsidRPr="00C76DF3" w:rsidRDefault="0037170A" w:rsidP="00822A45">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321ABC" w14:textId="77777777" w:rsidR="00D85D6F" w:rsidRPr="00C76DF3" w:rsidRDefault="00D85D6F"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6A94" w14:textId="77777777" w:rsidR="00D85D6F" w:rsidRPr="00C76DF3" w:rsidRDefault="0037170A" w:rsidP="00822A45">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D5FCB" w14:textId="77777777" w:rsidR="00D85D6F" w:rsidRPr="00C76DF3" w:rsidRDefault="00D85D6F"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D925" w14:textId="77777777" w:rsidR="00D85D6F" w:rsidRPr="00C76DF3" w:rsidRDefault="0037170A" w:rsidP="00822A45">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lang w:val="en-US" w:eastAsia="en-US" w:bidi="ar-SA"/>
              </w:rPr>
              <w:t>Melléklet</w:t>
            </w:r>
          </w:hyperlink>
        </w:p>
      </w:tc>
    </w:tr>
  </w:tbl>
  <w:p w14:paraId="73419BAA" w14:textId="77777777" w:rsidR="00D85D6F" w:rsidRPr="00D45D3B" w:rsidRDefault="00D85D6F"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85D6F" w:rsidRPr="00C76DF3" w14:paraId="5821D9EB"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29F5C" w14:textId="77777777" w:rsidR="00D85D6F" w:rsidRPr="00C76DF3" w:rsidRDefault="0037170A" w:rsidP="00822A45">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A84524" w14:textId="77777777" w:rsidR="00D85D6F" w:rsidRPr="00C76DF3" w:rsidRDefault="00D85D6F"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1632C" w14:textId="77777777" w:rsidR="00D85D6F" w:rsidRPr="00C76DF3" w:rsidRDefault="0037170A" w:rsidP="00822A45">
          <w:pPr>
            <w:pStyle w:val="ProductList-OfferingBody"/>
            <w:ind w:left="-72" w:right="-74"/>
            <w:jc w:val="center"/>
            <w:rPr>
              <w:color w:val="808080" w:themeColor="background1" w:themeShade="80"/>
              <w:sz w:val="14"/>
              <w:szCs w:val="14"/>
            </w:rPr>
          </w:pPr>
          <w:hyperlink w:anchor="Bevezetés" w:history="1">
            <w:r w:rsidR="00D85D6F">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F67ACF" w14:textId="77777777" w:rsidR="00D85D6F" w:rsidRPr="00C76DF3" w:rsidRDefault="00D85D6F"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21949" w14:textId="77777777" w:rsidR="00D85D6F" w:rsidRPr="00C76DF3" w:rsidRDefault="0037170A" w:rsidP="00822A45">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E74C" w14:textId="77777777" w:rsidR="00D85D6F" w:rsidRPr="00C76DF3" w:rsidRDefault="00D85D6F"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65063" w14:textId="77777777" w:rsidR="00D85D6F" w:rsidRPr="00C76DF3" w:rsidRDefault="0037170A" w:rsidP="00822A45">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6B084" w14:textId="77777777" w:rsidR="00D85D6F" w:rsidRPr="00C76DF3" w:rsidRDefault="00D85D6F"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ADE4" w14:textId="77777777" w:rsidR="00D85D6F" w:rsidRPr="00C76DF3" w:rsidRDefault="0037170A" w:rsidP="00822A45">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rPr>
              <w:t>Mellékletek</w:t>
            </w:r>
          </w:hyperlink>
        </w:p>
      </w:tc>
    </w:tr>
  </w:tbl>
  <w:p w14:paraId="7BF76453" w14:textId="77777777" w:rsidR="00D85D6F" w:rsidRPr="00591643" w:rsidRDefault="00D85D6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85D6F" w:rsidRPr="00C76DF3" w14:paraId="45ECAA54"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98372" w14:textId="77777777" w:rsidR="00D85D6F" w:rsidRPr="00C76DF3" w:rsidRDefault="0037170A" w:rsidP="00591643">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91B7" w14:textId="77777777" w:rsidR="00D85D6F" w:rsidRPr="00C76DF3" w:rsidRDefault="00D85D6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0980" w14:textId="77777777" w:rsidR="00D85D6F" w:rsidRPr="00C76DF3" w:rsidRDefault="0037170A" w:rsidP="00591643">
          <w:pPr>
            <w:pStyle w:val="ProductList-OfferingBody"/>
            <w:ind w:left="-72" w:right="-74"/>
            <w:jc w:val="center"/>
            <w:rPr>
              <w:color w:val="808080" w:themeColor="background1" w:themeShade="80"/>
              <w:sz w:val="14"/>
              <w:szCs w:val="14"/>
            </w:rPr>
          </w:pPr>
          <w:hyperlink w:anchor="Bevezetés" w:history="1">
            <w:r w:rsidR="00D85D6F">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843C2E" w14:textId="77777777" w:rsidR="00D85D6F" w:rsidRPr="00C76DF3" w:rsidRDefault="00D85D6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591E4" w14:textId="77777777" w:rsidR="00D85D6F" w:rsidRPr="00C76DF3" w:rsidRDefault="0037170A" w:rsidP="003812FE">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F4CC39" w14:textId="77777777" w:rsidR="00D85D6F" w:rsidRPr="00C76DF3" w:rsidRDefault="00D85D6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B98F9" w14:textId="77777777" w:rsidR="00D85D6F" w:rsidRPr="00C76DF3" w:rsidRDefault="0037170A" w:rsidP="003812FE">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386272" w14:textId="77777777" w:rsidR="00D85D6F" w:rsidRPr="00C76DF3" w:rsidRDefault="00D85D6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8F07" w14:textId="77777777" w:rsidR="00D85D6F" w:rsidRPr="00C76DF3" w:rsidRDefault="0037170A" w:rsidP="003812FE">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rPr>
              <w:t>Mellékletek</w:t>
            </w:r>
          </w:hyperlink>
        </w:p>
      </w:tc>
    </w:tr>
  </w:tbl>
  <w:p w14:paraId="234F277E" w14:textId="77777777" w:rsidR="00D85D6F" w:rsidRPr="00591643" w:rsidRDefault="00D85D6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85D6F"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D85D6F" w:rsidRPr="00C76DF3" w:rsidRDefault="0037170A" w:rsidP="000172A8">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D85D6F" w:rsidRPr="00C76DF3" w:rsidRDefault="00D85D6F"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D85D6F" w:rsidRPr="00C76DF3" w:rsidRDefault="0037170A" w:rsidP="000172A8">
          <w:pPr>
            <w:pStyle w:val="ProductList-OfferingBody"/>
            <w:ind w:left="-72" w:right="-74"/>
            <w:jc w:val="center"/>
            <w:rPr>
              <w:color w:val="808080" w:themeColor="background1" w:themeShade="80"/>
              <w:sz w:val="14"/>
              <w:szCs w:val="14"/>
            </w:rPr>
          </w:pPr>
          <w:hyperlink w:anchor="Introduction" w:history="1">
            <w:r w:rsidR="00D85D6F">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D85D6F" w:rsidRPr="00C76DF3" w:rsidRDefault="00D85D6F"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D85D6F" w:rsidRPr="00C76DF3" w:rsidRDefault="0037170A" w:rsidP="000172A8">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D85D6F" w:rsidRPr="00C76DF3" w:rsidRDefault="00D85D6F"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D85D6F" w:rsidRPr="00C76DF3" w:rsidRDefault="0037170A" w:rsidP="000172A8">
          <w:pPr>
            <w:pStyle w:val="ProductList-OfferingBody"/>
            <w:ind w:left="-72" w:right="-77"/>
            <w:jc w:val="center"/>
            <w:rPr>
              <w:color w:val="808080" w:themeColor="background1" w:themeShade="80"/>
              <w:sz w:val="14"/>
              <w:szCs w:val="14"/>
            </w:rPr>
          </w:pPr>
          <w:hyperlink w:anchor="PrivacyandSecurityTerms" w:history="1">
            <w:r w:rsidR="00D85D6F">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D85D6F" w:rsidRPr="00C76DF3" w:rsidRDefault="00D85D6F"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D85D6F" w:rsidRPr="00C76DF3" w:rsidRDefault="0037170A" w:rsidP="000172A8">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D85D6F" w:rsidRPr="00C76DF3" w:rsidRDefault="00D85D6F"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D85D6F" w:rsidRPr="00C76DF3" w:rsidRDefault="0037170A" w:rsidP="000172A8">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lang w:val="en-US" w:eastAsia="en-US" w:bidi="ar-SA"/>
              </w:rPr>
              <w:t>Melléklet</w:t>
            </w:r>
          </w:hyperlink>
        </w:p>
      </w:tc>
    </w:tr>
  </w:tbl>
  <w:p w14:paraId="7238BE81" w14:textId="77777777" w:rsidR="00D85D6F" w:rsidRPr="00591643" w:rsidRDefault="00D85D6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F4A688" w14:textId="77777777" w:rsidR="00D85D6F" w:rsidRPr="00591643" w:rsidRDefault="00D85D6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85D6F" w:rsidRPr="00C76DF3" w14:paraId="5A7124AA"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20143" w14:textId="77777777" w:rsidR="00D85D6F" w:rsidRPr="00C76DF3" w:rsidRDefault="0037170A" w:rsidP="00822A45">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7289A" w14:textId="77777777" w:rsidR="00D85D6F" w:rsidRPr="00C76DF3" w:rsidRDefault="00D85D6F"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D7DCE" w14:textId="77777777" w:rsidR="00D85D6F" w:rsidRPr="00C76DF3" w:rsidRDefault="0037170A" w:rsidP="00822A45">
          <w:pPr>
            <w:pStyle w:val="ProductList-OfferingBody"/>
            <w:ind w:left="-72" w:right="-74"/>
            <w:jc w:val="center"/>
            <w:rPr>
              <w:color w:val="808080" w:themeColor="background1" w:themeShade="80"/>
              <w:sz w:val="14"/>
              <w:szCs w:val="14"/>
            </w:rPr>
          </w:pPr>
          <w:hyperlink w:anchor="Bevezetés" w:history="1">
            <w:r w:rsidR="00D85D6F">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003DA" w14:textId="77777777" w:rsidR="00D85D6F" w:rsidRPr="00C76DF3" w:rsidRDefault="00D85D6F"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0AEFE" w14:textId="77777777" w:rsidR="00D85D6F" w:rsidRPr="00C76DF3" w:rsidRDefault="0037170A" w:rsidP="00822A45">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61639" w14:textId="77777777" w:rsidR="00D85D6F" w:rsidRPr="00C76DF3" w:rsidRDefault="00D85D6F"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5B48" w14:textId="77777777" w:rsidR="00D85D6F" w:rsidRPr="00C76DF3" w:rsidRDefault="0037170A" w:rsidP="00822A45">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D9313" w14:textId="77777777" w:rsidR="00D85D6F" w:rsidRPr="00C76DF3" w:rsidRDefault="00D85D6F"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02967" w14:textId="77777777" w:rsidR="00D85D6F" w:rsidRPr="00C76DF3" w:rsidRDefault="0037170A" w:rsidP="00822A45">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rPr>
              <w:t>Mellékletek</w:t>
            </w:r>
          </w:hyperlink>
        </w:p>
      </w:tc>
    </w:tr>
  </w:tbl>
  <w:p w14:paraId="3A8284A5" w14:textId="77777777" w:rsidR="00D85D6F" w:rsidRPr="00591643" w:rsidRDefault="00D85D6F"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5D6F" w:rsidRPr="00C76DF3" w14:paraId="02313F6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1FFD" w14:textId="77777777" w:rsidR="00D85D6F" w:rsidRPr="00C76DF3" w:rsidRDefault="0037170A" w:rsidP="00591643">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B710DE" w14:textId="77777777" w:rsidR="00D85D6F" w:rsidRPr="00C76DF3" w:rsidRDefault="00D85D6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ED3F6" w14:textId="77777777" w:rsidR="00D85D6F" w:rsidRPr="00C76DF3" w:rsidRDefault="0037170A" w:rsidP="00591643">
          <w:pPr>
            <w:pStyle w:val="ProductList-OfferingBody"/>
            <w:ind w:left="-72" w:right="-74"/>
            <w:jc w:val="center"/>
            <w:rPr>
              <w:color w:val="808080" w:themeColor="background1" w:themeShade="80"/>
              <w:sz w:val="14"/>
              <w:szCs w:val="14"/>
            </w:rPr>
          </w:pPr>
          <w:hyperlink w:anchor="Bevezetés" w:history="1">
            <w:r w:rsidR="00D85D6F">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E670DE" w14:textId="77777777" w:rsidR="00D85D6F" w:rsidRPr="00C76DF3" w:rsidRDefault="00D85D6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4A8B9" w14:textId="77777777" w:rsidR="00D85D6F" w:rsidRPr="00C76DF3" w:rsidRDefault="0037170A" w:rsidP="003812FE">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49A443" w14:textId="77777777" w:rsidR="00D85D6F" w:rsidRPr="00C76DF3" w:rsidRDefault="00D85D6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F7D20" w14:textId="77777777" w:rsidR="00D85D6F" w:rsidRPr="00C76DF3" w:rsidRDefault="0037170A" w:rsidP="00591643">
          <w:pPr>
            <w:pStyle w:val="ProductList-OfferingBody"/>
            <w:ind w:left="-72" w:right="-77"/>
            <w:jc w:val="center"/>
            <w:rPr>
              <w:color w:val="808080" w:themeColor="background1" w:themeShade="80"/>
              <w:sz w:val="14"/>
              <w:szCs w:val="14"/>
            </w:rPr>
          </w:pPr>
          <w:hyperlink w:anchor="PrivacyandSecurityTerms" w:history="1">
            <w:r w:rsidR="00D85D6F">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E005D9" w14:textId="77777777" w:rsidR="00D85D6F" w:rsidRPr="00C76DF3" w:rsidRDefault="00D85D6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4D2BC6" w14:textId="77777777" w:rsidR="00D85D6F" w:rsidRPr="00C76DF3" w:rsidRDefault="0037170A" w:rsidP="003812FE">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531E1" w14:textId="77777777" w:rsidR="00D85D6F" w:rsidRPr="00C76DF3" w:rsidRDefault="00D85D6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7749C" w14:textId="77777777" w:rsidR="00D85D6F" w:rsidRPr="00C76DF3" w:rsidRDefault="0037170A" w:rsidP="003812FE">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rPr>
              <w:t>Mellékletek</w:t>
            </w:r>
          </w:hyperlink>
        </w:p>
      </w:tc>
    </w:tr>
  </w:tbl>
  <w:p w14:paraId="365AAEEF" w14:textId="77777777" w:rsidR="00D85D6F" w:rsidRPr="00591643" w:rsidRDefault="00D85D6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D85D6F"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D85D6F" w:rsidRPr="00C76DF3" w:rsidRDefault="0037170A" w:rsidP="004A2759">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D85D6F" w:rsidRPr="00C76DF3" w:rsidRDefault="00D85D6F"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D85D6F" w:rsidRPr="00C76DF3" w:rsidRDefault="0037170A" w:rsidP="004A2759">
          <w:pPr>
            <w:pStyle w:val="ProductList-OfferingBody"/>
            <w:ind w:left="-72" w:right="-74"/>
            <w:jc w:val="center"/>
            <w:rPr>
              <w:color w:val="808080" w:themeColor="background1" w:themeShade="80"/>
              <w:sz w:val="14"/>
              <w:szCs w:val="14"/>
            </w:rPr>
          </w:pPr>
          <w:hyperlink w:anchor="Introduction" w:history="1">
            <w:r w:rsidR="00D85D6F">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D85D6F" w:rsidRPr="00C76DF3" w:rsidRDefault="00D85D6F"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D85D6F" w:rsidRPr="00C76DF3" w:rsidRDefault="0037170A" w:rsidP="004A2759">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D85D6F" w:rsidRPr="00C76DF3" w:rsidRDefault="00D85D6F"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D85D6F" w:rsidRPr="00C76DF3" w:rsidRDefault="0037170A" w:rsidP="004A2759">
          <w:pPr>
            <w:pStyle w:val="ProductList-OfferingBody"/>
            <w:ind w:left="-72" w:right="-77"/>
            <w:jc w:val="center"/>
            <w:rPr>
              <w:color w:val="808080" w:themeColor="background1" w:themeShade="80"/>
              <w:sz w:val="14"/>
              <w:szCs w:val="14"/>
            </w:rPr>
          </w:pPr>
          <w:hyperlink w:anchor="PrivacyandSecurityTerms" w:history="1">
            <w:r w:rsidR="00D85D6F">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D85D6F" w:rsidRPr="00C76DF3" w:rsidRDefault="00D85D6F"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D85D6F" w:rsidRPr="00C76DF3" w:rsidRDefault="0037170A" w:rsidP="004A2759">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D85D6F" w:rsidRPr="00C76DF3" w:rsidRDefault="00D85D6F"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D85D6F" w:rsidRPr="00C76DF3" w:rsidRDefault="0037170A" w:rsidP="004A2759">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lang w:val="en-US" w:eastAsia="en-US" w:bidi="ar-SA"/>
              </w:rPr>
              <w:t>Melléklet</w:t>
            </w:r>
          </w:hyperlink>
        </w:p>
      </w:tc>
    </w:tr>
  </w:tbl>
  <w:p w14:paraId="6CAFA448" w14:textId="77777777" w:rsidR="00D85D6F" w:rsidRPr="00591643" w:rsidRDefault="00D85D6F" w:rsidP="00FE202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5D6F" w:rsidRPr="00C76DF3" w14:paraId="33575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2C6DD" w14:textId="77777777" w:rsidR="00D85D6F" w:rsidRPr="00C76DF3" w:rsidRDefault="0037170A" w:rsidP="00591643">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33CE12" w14:textId="77777777" w:rsidR="00D85D6F" w:rsidRPr="00C76DF3" w:rsidRDefault="00D85D6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574D0" w14:textId="77777777" w:rsidR="00D85D6F" w:rsidRPr="00C76DF3" w:rsidRDefault="0037170A" w:rsidP="00591643">
          <w:pPr>
            <w:pStyle w:val="ProductList-OfferingBody"/>
            <w:ind w:left="-72" w:right="-74"/>
            <w:jc w:val="center"/>
            <w:rPr>
              <w:color w:val="808080" w:themeColor="background1" w:themeShade="80"/>
              <w:sz w:val="14"/>
              <w:szCs w:val="14"/>
            </w:rPr>
          </w:pPr>
          <w:hyperlink w:anchor="Bevezetés" w:history="1">
            <w:r w:rsidR="00D85D6F">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0F152C" w14:textId="77777777" w:rsidR="00D85D6F" w:rsidRPr="00C76DF3" w:rsidRDefault="00D85D6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C0902" w14:textId="77777777" w:rsidR="00D85D6F" w:rsidRPr="00C76DF3" w:rsidRDefault="0037170A" w:rsidP="003812FE">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E26B44" w14:textId="77777777" w:rsidR="00D85D6F" w:rsidRPr="00C76DF3" w:rsidRDefault="00D85D6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EBDD" w14:textId="77777777" w:rsidR="00D85D6F" w:rsidRPr="00C76DF3" w:rsidRDefault="0037170A" w:rsidP="00591643">
          <w:pPr>
            <w:pStyle w:val="ProductList-OfferingBody"/>
            <w:ind w:left="-72" w:right="-77"/>
            <w:jc w:val="center"/>
            <w:rPr>
              <w:color w:val="808080" w:themeColor="background1" w:themeShade="80"/>
              <w:sz w:val="14"/>
              <w:szCs w:val="14"/>
            </w:rPr>
          </w:pPr>
          <w:hyperlink w:anchor="PrivacyandSecurityTerms" w:history="1">
            <w:r w:rsidR="00D85D6F">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A672A" w14:textId="77777777" w:rsidR="00D85D6F" w:rsidRPr="00C76DF3" w:rsidRDefault="00D85D6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F45C9F" w14:textId="77777777" w:rsidR="00D85D6F" w:rsidRPr="00C76DF3" w:rsidRDefault="0037170A" w:rsidP="003812FE">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921999" w14:textId="77777777" w:rsidR="00D85D6F" w:rsidRPr="00C76DF3" w:rsidRDefault="00D85D6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CFA9F" w14:textId="77777777" w:rsidR="00D85D6F" w:rsidRPr="00C76DF3" w:rsidRDefault="0037170A" w:rsidP="003812FE">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rPr>
              <w:t>Mellékletek</w:t>
            </w:r>
          </w:hyperlink>
        </w:p>
      </w:tc>
    </w:tr>
  </w:tbl>
  <w:p w14:paraId="38F60B9C" w14:textId="77777777" w:rsidR="00D85D6F" w:rsidRPr="00591643" w:rsidRDefault="00D85D6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5D6F" w:rsidRPr="00C76DF3" w14:paraId="7203A2C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6C093" w14:textId="77777777" w:rsidR="00D85D6F" w:rsidRPr="00C76DF3" w:rsidRDefault="0037170A" w:rsidP="005C51AC">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E6A84A" w14:textId="77777777" w:rsidR="00D85D6F" w:rsidRPr="00C76DF3" w:rsidRDefault="00D85D6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2CD09" w14:textId="77777777" w:rsidR="00D85D6F" w:rsidRPr="00C76DF3" w:rsidRDefault="0037170A" w:rsidP="005C51AC">
          <w:pPr>
            <w:pStyle w:val="ProductList-OfferingBody"/>
            <w:ind w:left="-72" w:right="-74"/>
            <w:jc w:val="center"/>
            <w:rPr>
              <w:color w:val="808080" w:themeColor="background1" w:themeShade="80"/>
              <w:sz w:val="14"/>
              <w:szCs w:val="14"/>
            </w:rPr>
          </w:pPr>
          <w:hyperlink w:anchor="Bevezetés" w:history="1">
            <w:r w:rsidR="00D85D6F">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CE47" w14:textId="77777777" w:rsidR="00D85D6F" w:rsidRPr="00C76DF3" w:rsidRDefault="00D85D6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44F3" w14:textId="77777777" w:rsidR="00D85D6F" w:rsidRPr="00C76DF3" w:rsidRDefault="0037170A" w:rsidP="005C51AC">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4FD8DF" w14:textId="77777777" w:rsidR="00D85D6F" w:rsidRPr="00C76DF3" w:rsidRDefault="00D85D6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BE81" w14:textId="77777777" w:rsidR="00D85D6F" w:rsidRPr="00C76DF3" w:rsidRDefault="0037170A" w:rsidP="005C51AC">
          <w:pPr>
            <w:pStyle w:val="ProductList-OfferingBody"/>
            <w:ind w:left="-72" w:right="-77"/>
            <w:jc w:val="center"/>
            <w:rPr>
              <w:color w:val="808080" w:themeColor="background1" w:themeShade="80"/>
              <w:sz w:val="14"/>
              <w:szCs w:val="14"/>
            </w:rPr>
          </w:pPr>
          <w:hyperlink w:anchor="PrivacyandSecurityTerms" w:history="1">
            <w:r w:rsidR="00D85D6F">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C0607" w14:textId="77777777" w:rsidR="00D85D6F" w:rsidRPr="00C76DF3" w:rsidRDefault="00D85D6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FDFA2" w14:textId="77777777" w:rsidR="00D85D6F" w:rsidRPr="00C76DF3" w:rsidRDefault="0037170A" w:rsidP="005C51AC">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332053" w14:textId="77777777" w:rsidR="00D85D6F" w:rsidRPr="00C76DF3" w:rsidRDefault="00D85D6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BB4CB" w14:textId="77777777" w:rsidR="00D85D6F" w:rsidRPr="00C76DF3" w:rsidRDefault="0037170A" w:rsidP="005C51AC">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rPr>
              <w:t>Mellékletek</w:t>
            </w:r>
          </w:hyperlink>
        </w:p>
      </w:tc>
    </w:tr>
  </w:tbl>
  <w:p w14:paraId="10881CF0" w14:textId="77777777" w:rsidR="00D85D6F" w:rsidRPr="00591643" w:rsidRDefault="00D85D6F"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5D6F" w:rsidRPr="00C76DF3" w14:paraId="57DDEE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118F4" w14:textId="77777777" w:rsidR="00D85D6F" w:rsidRPr="00C76DF3" w:rsidRDefault="0037170A" w:rsidP="00591643">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66F778" w14:textId="77777777" w:rsidR="00D85D6F" w:rsidRPr="00C76DF3" w:rsidRDefault="00D85D6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A497" w14:textId="77777777" w:rsidR="00D85D6F" w:rsidRPr="00C76DF3" w:rsidRDefault="0037170A" w:rsidP="00591643">
          <w:pPr>
            <w:pStyle w:val="ProductList-OfferingBody"/>
            <w:ind w:left="-72" w:right="-74"/>
            <w:jc w:val="center"/>
            <w:rPr>
              <w:color w:val="808080" w:themeColor="background1" w:themeShade="80"/>
              <w:sz w:val="14"/>
              <w:szCs w:val="14"/>
            </w:rPr>
          </w:pPr>
          <w:hyperlink w:anchor="Bevezetés" w:history="1">
            <w:r w:rsidR="00D85D6F">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270135" w14:textId="77777777" w:rsidR="00D85D6F" w:rsidRPr="00C76DF3" w:rsidRDefault="00D85D6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62B9D" w14:textId="77777777" w:rsidR="00D85D6F" w:rsidRPr="00C76DF3" w:rsidRDefault="0037170A" w:rsidP="003812FE">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A40C50" w14:textId="77777777" w:rsidR="00D85D6F" w:rsidRPr="00C76DF3" w:rsidRDefault="00D85D6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93093" w14:textId="77777777" w:rsidR="00D85D6F" w:rsidRPr="00C76DF3" w:rsidRDefault="0037170A" w:rsidP="00591643">
          <w:pPr>
            <w:pStyle w:val="ProductList-OfferingBody"/>
            <w:ind w:left="-72" w:right="-77"/>
            <w:jc w:val="center"/>
            <w:rPr>
              <w:color w:val="808080" w:themeColor="background1" w:themeShade="80"/>
              <w:sz w:val="14"/>
              <w:szCs w:val="14"/>
            </w:rPr>
          </w:pPr>
          <w:hyperlink w:anchor="PrivacyandSecurityTerms" w:history="1">
            <w:r w:rsidR="00D85D6F">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97D9A" w14:textId="77777777" w:rsidR="00D85D6F" w:rsidRPr="00C76DF3" w:rsidRDefault="00D85D6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643CB5" w14:textId="77777777" w:rsidR="00D85D6F" w:rsidRPr="00C76DF3" w:rsidRDefault="0037170A" w:rsidP="003812FE">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9DBB3" w14:textId="77777777" w:rsidR="00D85D6F" w:rsidRPr="00C76DF3" w:rsidRDefault="00D85D6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23BD" w14:textId="77777777" w:rsidR="00D85D6F" w:rsidRPr="00C76DF3" w:rsidRDefault="0037170A" w:rsidP="003812FE">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rPr>
              <w:t>Mellékletek</w:t>
            </w:r>
          </w:hyperlink>
        </w:p>
      </w:tc>
    </w:tr>
  </w:tbl>
  <w:p w14:paraId="78254362" w14:textId="77777777" w:rsidR="00D85D6F" w:rsidRPr="00591643" w:rsidRDefault="00D85D6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5D6F" w:rsidRPr="00C76DF3" w14:paraId="45FA3001"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CB0AC" w14:textId="77777777" w:rsidR="00D85D6F" w:rsidRPr="00C76DF3" w:rsidRDefault="0037170A" w:rsidP="00D7165C">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288D4" w14:textId="77777777" w:rsidR="00D85D6F" w:rsidRPr="00C76DF3" w:rsidRDefault="00D85D6F" w:rsidP="00D716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81EC2" w14:textId="77777777" w:rsidR="00D85D6F" w:rsidRPr="00C76DF3" w:rsidRDefault="0037170A" w:rsidP="00D7165C">
          <w:pPr>
            <w:pStyle w:val="ProductList-OfferingBody"/>
            <w:ind w:left="-72" w:right="-74"/>
            <w:jc w:val="center"/>
            <w:rPr>
              <w:color w:val="808080" w:themeColor="background1" w:themeShade="80"/>
              <w:sz w:val="14"/>
              <w:szCs w:val="14"/>
            </w:rPr>
          </w:pPr>
          <w:hyperlink w:anchor="Bevezetés" w:history="1">
            <w:r w:rsidR="00D85D6F">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0C7FA" w14:textId="77777777" w:rsidR="00D85D6F" w:rsidRPr="00C76DF3" w:rsidRDefault="00D85D6F" w:rsidP="00D716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490F2" w14:textId="77777777" w:rsidR="00D85D6F" w:rsidRPr="00C76DF3" w:rsidRDefault="0037170A" w:rsidP="00D7165C">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D9668F" w14:textId="77777777" w:rsidR="00D85D6F" w:rsidRPr="00C76DF3" w:rsidRDefault="00D85D6F" w:rsidP="00D716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06333" w14:textId="77777777" w:rsidR="00D85D6F" w:rsidRPr="00C76DF3" w:rsidRDefault="0037170A" w:rsidP="00D7165C">
          <w:pPr>
            <w:pStyle w:val="ProductList-OfferingBody"/>
            <w:ind w:left="-72" w:right="-77"/>
            <w:jc w:val="center"/>
            <w:rPr>
              <w:color w:val="808080" w:themeColor="background1" w:themeShade="80"/>
              <w:sz w:val="14"/>
              <w:szCs w:val="14"/>
            </w:rPr>
          </w:pPr>
          <w:hyperlink w:anchor="PrivacyandSecurityTerms" w:history="1">
            <w:r w:rsidR="00D85D6F">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2A810E" w14:textId="77777777" w:rsidR="00D85D6F" w:rsidRPr="00C76DF3" w:rsidRDefault="00D85D6F"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A5D4A6" w14:textId="77777777" w:rsidR="00D85D6F" w:rsidRPr="00C76DF3" w:rsidRDefault="0037170A" w:rsidP="00D7165C">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BA09F" w14:textId="77777777" w:rsidR="00D85D6F" w:rsidRPr="00C76DF3" w:rsidRDefault="00D85D6F"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DD612" w14:textId="77777777" w:rsidR="00D85D6F" w:rsidRPr="00C76DF3" w:rsidRDefault="0037170A" w:rsidP="00D7165C">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rPr>
              <w:t>Mellékletek</w:t>
            </w:r>
          </w:hyperlink>
        </w:p>
      </w:tc>
    </w:tr>
  </w:tbl>
  <w:p w14:paraId="2A106A6F" w14:textId="77777777" w:rsidR="00D85D6F" w:rsidRPr="00591643" w:rsidRDefault="00D85D6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5D6F" w:rsidRPr="00C76DF3" w14:paraId="2CAE19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3020" w14:textId="77777777" w:rsidR="00D85D6F" w:rsidRPr="00C76DF3" w:rsidRDefault="0037170A" w:rsidP="00591643">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0FED00" w14:textId="77777777" w:rsidR="00D85D6F" w:rsidRPr="00C76DF3" w:rsidRDefault="00D85D6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40DBE" w14:textId="77777777" w:rsidR="00D85D6F" w:rsidRPr="00C76DF3" w:rsidRDefault="0037170A" w:rsidP="00591643">
          <w:pPr>
            <w:pStyle w:val="ProductList-OfferingBody"/>
            <w:ind w:left="-72" w:right="-74"/>
            <w:jc w:val="center"/>
            <w:rPr>
              <w:color w:val="808080" w:themeColor="background1" w:themeShade="80"/>
              <w:sz w:val="14"/>
              <w:szCs w:val="14"/>
            </w:rPr>
          </w:pPr>
          <w:hyperlink w:anchor="Bevezetés" w:history="1">
            <w:r w:rsidR="00D85D6F">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8FE581" w14:textId="77777777" w:rsidR="00D85D6F" w:rsidRPr="00C76DF3" w:rsidRDefault="00D85D6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4312C" w14:textId="77777777" w:rsidR="00D85D6F" w:rsidRPr="00C76DF3" w:rsidRDefault="0037170A" w:rsidP="003812FE">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F3E60" w14:textId="77777777" w:rsidR="00D85D6F" w:rsidRPr="00C76DF3" w:rsidRDefault="00D85D6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8B71A" w14:textId="77777777" w:rsidR="00D85D6F" w:rsidRPr="00C76DF3" w:rsidRDefault="0037170A" w:rsidP="00591643">
          <w:pPr>
            <w:pStyle w:val="ProductList-OfferingBody"/>
            <w:ind w:left="-72" w:right="-77"/>
            <w:jc w:val="center"/>
            <w:rPr>
              <w:color w:val="808080" w:themeColor="background1" w:themeShade="80"/>
              <w:sz w:val="14"/>
              <w:szCs w:val="14"/>
            </w:rPr>
          </w:pPr>
          <w:hyperlink w:anchor="PrivacyandSecurityTerms" w:history="1">
            <w:r w:rsidR="00D85D6F">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52C33" w14:textId="77777777" w:rsidR="00D85D6F" w:rsidRPr="00C76DF3" w:rsidRDefault="00D85D6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1D6C81" w14:textId="77777777" w:rsidR="00D85D6F" w:rsidRPr="00C76DF3" w:rsidRDefault="0037170A" w:rsidP="003812FE">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871C0" w14:textId="77777777" w:rsidR="00D85D6F" w:rsidRPr="00C76DF3" w:rsidRDefault="00D85D6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080E7" w14:textId="77777777" w:rsidR="00D85D6F" w:rsidRPr="00C76DF3" w:rsidRDefault="0037170A" w:rsidP="003812FE">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rPr>
              <w:t>Mellékletek</w:t>
            </w:r>
          </w:hyperlink>
        </w:p>
      </w:tc>
    </w:tr>
  </w:tbl>
  <w:p w14:paraId="2E256441" w14:textId="77777777" w:rsidR="00D85D6F" w:rsidRPr="00591643" w:rsidRDefault="00D85D6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5D6F" w:rsidRPr="00C76DF3" w14:paraId="12103679"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7EA8" w14:textId="77777777" w:rsidR="00D85D6F" w:rsidRPr="00C76DF3" w:rsidRDefault="0037170A" w:rsidP="00C81029">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20DE54" w14:textId="77777777" w:rsidR="00D85D6F" w:rsidRPr="00C76DF3" w:rsidRDefault="00D85D6F"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E2605" w14:textId="77777777" w:rsidR="00D85D6F" w:rsidRPr="00C76DF3" w:rsidRDefault="0037170A" w:rsidP="00C81029">
          <w:pPr>
            <w:pStyle w:val="ProductList-OfferingBody"/>
            <w:ind w:left="-72" w:right="-74"/>
            <w:jc w:val="center"/>
            <w:rPr>
              <w:color w:val="808080" w:themeColor="background1" w:themeShade="80"/>
              <w:sz w:val="14"/>
              <w:szCs w:val="14"/>
            </w:rPr>
          </w:pPr>
          <w:hyperlink w:anchor="Bevezetés" w:history="1">
            <w:r w:rsidR="00D85D6F">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537B4" w14:textId="77777777" w:rsidR="00D85D6F" w:rsidRPr="00C76DF3" w:rsidRDefault="00D85D6F"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BC79" w14:textId="77777777" w:rsidR="00D85D6F" w:rsidRPr="00C76DF3" w:rsidRDefault="0037170A" w:rsidP="00C81029">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E93DC2" w14:textId="77777777" w:rsidR="00D85D6F" w:rsidRPr="00C76DF3" w:rsidRDefault="00D85D6F"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001D" w14:textId="77777777" w:rsidR="00D85D6F" w:rsidRPr="00C76DF3" w:rsidRDefault="0037170A" w:rsidP="00C81029">
          <w:pPr>
            <w:pStyle w:val="ProductList-OfferingBody"/>
            <w:ind w:left="-72" w:right="-77"/>
            <w:jc w:val="center"/>
            <w:rPr>
              <w:color w:val="808080" w:themeColor="background1" w:themeShade="80"/>
              <w:sz w:val="14"/>
              <w:szCs w:val="14"/>
            </w:rPr>
          </w:pPr>
          <w:hyperlink w:anchor="PrivacyandSecurityTerms" w:history="1">
            <w:r w:rsidR="00D85D6F">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581AB2" w14:textId="77777777" w:rsidR="00D85D6F" w:rsidRPr="00C76DF3" w:rsidRDefault="00D85D6F"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5076A" w14:textId="77777777" w:rsidR="00D85D6F" w:rsidRPr="00C76DF3" w:rsidRDefault="0037170A" w:rsidP="00C81029">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A44CC" w14:textId="77777777" w:rsidR="00D85D6F" w:rsidRPr="00C76DF3" w:rsidRDefault="00D85D6F"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E3767" w14:textId="77777777" w:rsidR="00D85D6F" w:rsidRPr="00C76DF3" w:rsidRDefault="0037170A" w:rsidP="00C81029">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rPr>
              <w:t>Mellékletek</w:t>
            </w:r>
          </w:hyperlink>
        </w:p>
      </w:tc>
    </w:tr>
  </w:tbl>
  <w:p w14:paraId="120CF3FC" w14:textId="77777777" w:rsidR="00D85D6F" w:rsidRPr="00591643" w:rsidRDefault="00D85D6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5D6F"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D85D6F" w:rsidRPr="00C76DF3" w:rsidRDefault="0037170A" w:rsidP="00591643">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D85D6F" w:rsidRPr="00C76DF3" w:rsidRDefault="00D85D6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D85D6F" w:rsidRPr="00C76DF3" w:rsidRDefault="0037170A" w:rsidP="00591643">
          <w:pPr>
            <w:pStyle w:val="ProductList-OfferingBody"/>
            <w:ind w:left="-72" w:right="-74"/>
            <w:jc w:val="center"/>
            <w:rPr>
              <w:color w:val="808080" w:themeColor="background1" w:themeShade="80"/>
              <w:sz w:val="14"/>
              <w:szCs w:val="14"/>
            </w:rPr>
          </w:pPr>
          <w:hyperlink w:anchor="Introduction" w:history="1">
            <w:r w:rsidR="00D85D6F">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D85D6F" w:rsidRPr="00C76DF3" w:rsidRDefault="00D85D6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D85D6F" w:rsidRPr="00C76DF3" w:rsidRDefault="0037170A" w:rsidP="003812FE">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D85D6F" w:rsidRPr="00C76DF3" w:rsidRDefault="00D85D6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D85D6F" w:rsidRPr="00C76DF3" w:rsidRDefault="0037170A" w:rsidP="00591643">
          <w:pPr>
            <w:pStyle w:val="ProductList-OfferingBody"/>
            <w:ind w:left="-72" w:right="-77"/>
            <w:jc w:val="center"/>
            <w:rPr>
              <w:color w:val="808080" w:themeColor="background1" w:themeShade="80"/>
              <w:sz w:val="14"/>
              <w:szCs w:val="14"/>
            </w:rPr>
          </w:pPr>
          <w:hyperlink w:anchor="PrivacyandSecurityTerms" w:history="1">
            <w:r w:rsidR="00D85D6F">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D85D6F" w:rsidRPr="00C76DF3" w:rsidRDefault="00D85D6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D85D6F" w:rsidRPr="00C76DF3" w:rsidRDefault="0037170A" w:rsidP="003812FE">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D85D6F" w:rsidRPr="00C76DF3" w:rsidRDefault="00D85D6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D85D6F" w:rsidRPr="00C76DF3" w:rsidRDefault="0037170A" w:rsidP="003812FE">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rPr>
              <w:t>Mellékelt dokumentumok</w:t>
            </w:r>
          </w:hyperlink>
        </w:p>
      </w:tc>
    </w:tr>
  </w:tbl>
  <w:p w14:paraId="08B83CB1" w14:textId="77777777" w:rsidR="00D85D6F" w:rsidRPr="00591643" w:rsidRDefault="00D85D6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85D6F" w:rsidRPr="00C76DF3" w14:paraId="6F7B691E"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87C34" w14:textId="77777777" w:rsidR="00D85D6F" w:rsidRPr="00C76DF3" w:rsidRDefault="0037170A" w:rsidP="00822A45">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E1A6B1" w14:textId="77777777" w:rsidR="00D85D6F" w:rsidRPr="00C76DF3" w:rsidRDefault="00D85D6F"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498F0" w14:textId="77777777" w:rsidR="00D85D6F" w:rsidRPr="00C76DF3" w:rsidRDefault="0037170A" w:rsidP="00822A45">
          <w:pPr>
            <w:pStyle w:val="ProductList-OfferingBody"/>
            <w:ind w:left="-72" w:right="-74"/>
            <w:jc w:val="center"/>
            <w:rPr>
              <w:color w:val="808080" w:themeColor="background1" w:themeShade="80"/>
              <w:sz w:val="14"/>
              <w:szCs w:val="14"/>
            </w:rPr>
          </w:pPr>
          <w:hyperlink w:anchor="Bevezetés" w:history="1">
            <w:r w:rsidR="00D85D6F">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2BF159" w14:textId="77777777" w:rsidR="00D85D6F" w:rsidRPr="00C76DF3" w:rsidRDefault="00D85D6F"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6CC15" w14:textId="77777777" w:rsidR="00D85D6F" w:rsidRPr="00C76DF3" w:rsidRDefault="0037170A" w:rsidP="00822A45">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018ED" w14:textId="77777777" w:rsidR="00D85D6F" w:rsidRPr="00C76DF3" w:rsidRDefault="00D85D6F"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8E0A9" w14:textId="77777777" w:rsidR="00D85D6F" w:rsidRPr="00C76DF3" w:rsidRDefault="0037170A" w:rsidP="00822A45">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FA5D0" w14:textId="77777777" w:rsidR="00D85D6F" w:rsidRPr="00C76DF3" w:rsidRDefault="00D85D6F"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8DE0C" w14:textId="77777777" w:rsidR="00D85D6F" w:rsidRPr="00C76DF3" w:rsidRDefault="0037170A" w:rsidP="00822A45">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rPr>
              <w:t>Mellékletek</w:t>
            </w:r>
          </w:hyperlink>
        </w:p>
      </w:tc>
    </w:tr>
  </w:tbl>
  <w:p w14:paraId="0633320D" w14:textId="77777777" w:rsidR="00D85D6F" w:rsidRPr="00591643" w:rsidRDefault="00D85D6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5D6F" w:rsidRPr="00C76DF3" w14:paraId="40233E1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12B81" w14:textId="77777777" w:rsidR="00D85D6F" w:rsidRPr="00C76DF3" w:rsidRDefault="0037170A" w:rsidP="00591643">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B67A" w14:textId="77777777" w:rsidR="00D85D6F" w:rsidRPr="00C76DF3" w:rsidRDefault="00D85D6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B2C28" w14:textId="77777777" w:rsidR="00D85D6F" w:rsidRPr="00C76DF3" w:rsidRDefault="0037170A" w:rsidP="00591643">
          <w:pPr>
            <w:pStyle w:val="ProductList-OfferingBody"/>
            <w:ind w:left="-72" w:right="-74"/>
            <w:jc w:val="center"/>
            <w:rPr>
              <w:color w:val="808080" w:themeColor="background1" w:themeShade="80"/>
              <w:sz w:val="14"/>
              <w:szCs w:val="14"/>
            </w:rPr>
          </w:pPr>
          <w:hyperlink w:anchor="Bevezetés" w:history="1">
            <w:r w:rsidR="00D85D6F">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A9B918" w14:textId="77777777" w:rsidR="00D85D6F" w:rsidRPr="00C76DF3" w:rsidRDefault="00D85D6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EC142" w14:textId="77777777" w:rsidR="00D85D6F" w:rsidRPr="00C76DF3" w:rsidRDefault="0037170A" w:rsidP="003812FE">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B8DE69" w14:textId="77777777" w:rsidR="00D85D6F" w:rsidRPr="00C76DF3" w:rsidRDefault="00D85D6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94F65" w14:textId="77777777" w:rsidR="00D85D6F" w:rsidRPr="00C76DF3" w:rsidRDefault="0037170A" w:rsidP="00591643">
          <w:pPr>
            <w:pStyle w:val="ProductList-OfferingBody"/>
            <w:ind w:left="-72" w:right="-77"/>
            <w:jc w:val="center"/>
            <w:rPr>
              <w:color w:val="808080" w:themeColor="background1" w:themeShade="80"/>
              <w:sz w:val="14"/>
              <w:szCs w:val="14"/>
            </w:rPr>
          </w:pPr>
          <w:hyperlink w:anchor="PrivacyandSecurityTerms" w:history="1">
            <w:r w:rsidR="00D85D6F">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782B9" w14:textId="77777777" w:rsidR="00D85D6F" w:rsidRPr="00C76DF3" w:rsidRDefault="00D85D6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4ED36B" w14:textId="77777777" w:rsidR="00D85D6F" w:rsidRPr="00C76DF3" w:rsidRDefault="0037170A" w:rsidP="003812FE">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16C0A" w14:textId="77777777" w:rsidR="00D85D6F" w:rsidRPr="00C76DF3" w:rsidRDefault="00D85D6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A9001" w14:textId="77777777" w:rsidR="00D85D6F" w:rsidRPr="00C76DF3" w:rsidRDefault="0037170A" w:rsidP="003812FE">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rPr>
              <w:t>Mellékletek</w:t>
            </w:r>
          </w:hyperlink>
        </w:p>
      </w:tc>
    </w:tr>
  </w:tbl>
  <w:p w14:paraId="23110BDD" w14:textId="77777777" w:rsidR="00D85D6F" w:rsidRPr="00591643" w:rsidRDefault="00D85D6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85D6F" w:rsidRPr="00C76DF3" w14:paraId="7C1F28B9"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A05A" w14:textId="77777777" w:rsidR="00D85D6F" w:rsidRPr="00C76DF3" w:rsidRDefault="0037170A" w:rsidP="00822A45">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091AA" w14:textId="77777777" w:rsidR="00D85D6F" w:rsidRPr="00C76DF3" w:rsidRDefault="00D85D6F"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C8B3" w14:textId="77777777" w:rsidR="00D85D6F" w:rsidRPr="00C76DF3" w:rsidRDefault="0037170A" w:rsidP="00822A45">
          <w:pPr>
            <w:pStyle w:val="ProductList-OfferingBody"/>
            <w:ind w:left="-72" w:right="-74"/>
            <w:jc w:val="center"/>
            <w:rPr>
              <w:color w:val="808080" w:themeColor="background1" w:themeShade="80"/>
              <w:sz w:val="14"/>
              <w:szCs w:val="14"/>
            </w:rPr>
          </w:pPr>
          <w:hyperlink w:anchor="Bevezetés" w:history="1">
            <w:r w:rsidR="00D85D6F">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5FBC" w14:textId="77777777" w:rsidR="00D85D6F" w:rsidRPr="00C76DF3" w:rsidRDefault="00D85D6F"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56791" w14:textId="77777777" w:rsidR="00D85D6F" w:rsidRPr="00C76DF3" w:rsidRDefault="0037170A" w:rsidP="00822A45">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0F53" w14:textId="77777777" w:rsidR="00D85D6F" w:rsidRPr="00C76DF3" w:rsidRDefault="00D85D6F"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FC17D" w14:textId="77777777" w:rsidR="00D85D6F" w:rsidRPr="00C76DF3" w:rsidRDefault="0037170A" w:rsidP="00822A45">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EA631" w14:textId="77777777" w:rsidR="00D85D6F" w:rsidRPr="00C76DF3" w:rsidRDefault="00D85D6F"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A47BE" w14:textId="77777777" w:rsidR="00D85D6F" w:rsidRPr="00C76DF3" w:rsidRDefault="0037170A" w:rsidP="00822A45">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rPr>
              <w:t>Mellékletek</w:t>
            </w:r>
          </w:hyperlink>
        </w:p>
      </w:tc>
    </w:tr>
  </w:tbl>
  <w:p w14:paraId="175B84CA" w14:textId="77777777" w:rsidR="00D85D6F" w:rsidRPr="00591643" w:rsidRDefault="00D85D6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5D6F" w:rsidRPr="00C76DF3" w14:paraId="3B1C70E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D930B" w14:textId="77777777" w:rsidR="00D85D6F" w:rsidRPr="00C76DF3" w:rsidRDefault="0037170A" w:rsidP="00591643">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BEECFB" w14:textId="77777777" w:rsidR="00D85D6F" w:rsidRPr="00C76DF3" w:rsidRDefault="00D85D6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626CF" w14:textId="77777777" w:rsidR="00D85D6F" w:rsidRPr="00C76DF3" w:rsidRDefault="0037170A" w:rsidP="00591643">
          <w:pPr>
            <w:pStyle w:val="ProductList-OfferingBody"/>
            <w:ind w:left="-72" w:right="-74"/>
            <w:jc w:val="center"/>
            <w:rPr>
              <w:color w:val="808080" w:themeColor="background1" w:themeShade="80"/>
              <w:sz w:val="14"/>
              <w:szCs w:val="14"/>
            </w:rPr>
          </w:pPr>
          <w:hyperlink w:anchor="Bevezetés" w:history="1">
            <w:r w:rsidR="00D85D6F">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5BB3EF" w14:textId="77777777" w:rsidR="00D85D6F" w:rsidRPr="00C76DF3" w:rsidRDefault="00D85D6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29E68" w14:textId="77777777" w:rsidR="00D85D6F" w:rsidRPr="00C76DF3" w:rsidRDefault="0037170A" w:rsidP="003812FE">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53D9AA" w14:textId="77777777" w:rsidR="00D85D6F" w:rsidRPr="00C76DF3" w:rsidRDefault="00D85D6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3F73" w14:textId="77777777" w:rsidR="00D85D6F" w:rsidRPr="00C76DF3" w:rsidRDefault="0037170A" w:rsidP="00591643">
          <w:pPr>
            <w:pStyle w:val="ProductList-OfferingBody"/>
            <w:ind w:left="-72" w:right="-77"/>
            <w:jc w:val="center"/>
            <w:rPr>
              <w:color w:val="808080" w:themeColor="background1" w:themeShade="80"/>
              <w:sz w:val="14"/>
              <w:szCs w:val="14"/>
            </w:rPr>
          </w:pPr>
          <w:hyperlink w:anchor="PrivacyandSecurityTerms" w:history="1">
            <w:r w:rsidR="00D85D6F">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8FFCF" w14:textId="77777777" w:rsidR="00D85D6F" w:rsidRPr="00C76DF3" w:rsidRDefault="00D85D6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A8AA9" w14:textId="77777777" w:rsidR="00D85D6F" w:rsidRPr="00C76DF3" w:rsidRDefault="0037170A" w:rsidP="003812FE">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61C96" w14:textId="77777777" w:rsidR="00D85D6F" w:rsidRPr="00C76DF3" w:rsidRDefault="00D85D6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359E5" w14:textId="77777777" w:rsidR="00D85D6F" w:rsidRPr="00C76DF3" w:rsidRDefault="0037170A" w:rsidP="003812FE">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rPr>
              <w:t>Mellékletek</w:t>
            </w:r>
          </w:hyperlink>
        </w:p>
      </w:tc>
    </w:tr>
  </w:tbl>
  <w:p w14:paraId="4D23DEB4" w14:textId="77777777" w:rsidR="00D85D6F" w:rsidRPr="00591643" w:rsidRDefault="00D85D6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5D6F"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D85D6F" w:rsidRPr="00C76DF3" w:rsidRDefault="0037170A" w:rsidP="00591643">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D85D6F" w:rsidRPr="00C76DF3" w:rsidRDefault="00D85D6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D85D6F" w:rsidRPr="00C76DF3" w:rsidRDefault="0037170A" w:rsidP="00591643">
          <w:pPr>
            <w:pStyle w:val="ProductList-OfferingBody"/>
            <w:ind w:left="-72" w:right="-74"/>
            <w:jc w:val="center"/>
            <w:rPr>
              <w:color w:val="808080" w:themeColor="background1" w:themeShade="80"/>
              <w:sz w:val="14"/>
              <w:szCs w:val="14"/>
            </w:rPr>
          </w:pPr>
          <w:hyperlink w:anchor="Introduction" w:history="1">
            <w:r w:rsidR="00D85D6F">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D85D6F" w:rsidRPr="00C76DF3" w:rsidRDefault="00D85D6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D85D6F" w:rsidRPr="00C76DF3" w:rsidRDefault="0037170A" w:rsidP="003812FE">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D85D6F" w:rsidRPr="00C76DF3" w:rsidRDefault="00D85D6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D85D6F" w:rsidRPr="00C76DF3" w:rsidRDefault="0037170A" w:rsidP="00591643">
          <w:pPr>
            <w:pStyle w:val="ProductList-OfferingBody"/>
            <w:ind w:left="-72" w:right="-77"/>
            <w:jc w:val="center"/>
            <w:rPr>
              <w:color w:val="808080" w:themeColor="background1" w:themeShade="80"/>
              <w:sz w:val="14"/>
              <w:szCs w:val="14"/>
            </w:rPr>
          </w:pPr>
          <w:hyperlink w:anchor="PrivacyandSecurityTerms" w:history="1">
            <w:r w:rsidR="00D85D6F">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D85D6F" w:rsidRPr="00C76DF3" w:rsidRDefault="00D85D6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D85D6F" w:rsidRPr="00C76DF3" w:rsidRDefault="0037170A" w:rsidP="003812FE">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D85D6F" w:rsidRPr="00C76DF3" w:rsidRDefault="00D85D6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D85D6F" w:rsidRPr="00C76DF3" w:rsidRDefault="0037170A" w:rsidP="003812FE">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rPr>
              <w:t>Mellékelt dokumentumok</w:t>
            </w:r>
          </w:hyperlink>
        </w:p>
      </w:tc>
    </w:tr>
  </w:tbl>
  <w:p w14:paraId="38CDF152" w14:textId="77777777" w:rsidR="00D85D6F" w:rsidRPr="00591643" w:rsidRDefault="00D85D6F">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5D6F"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D85D6F" w:rsidRPr="00C76DF3" w:rsidRDefault="0037170A" w:rsidP="00591643">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D85D6F" w:rsidRPr="00C76DF3" w:rsidRDefault="00D85D6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D85D6F" w:rsidRPr="00C76DF3" w:rsidRDefault="0037170A" w:rsidP="00591643">
          <w:pPr>
            <w:pStyle w:val="ProductList-OfferingBody"/>
            <w:ind w:left="-72" w:right="-74"/>
            <w:jc w:val="center"/>
            <w:rPr>
              <w:color w:val="808080" w:themeColor="background1" w:themeShade="80"/>
              <w:sz w:val="14"/>
              <w:szCs w:val="14"/>
            </w:rPr>
          </w:pPr>
          <w:hyperlink w:anchor="Introduction" w:history="1">
            <w:r w:rsidR="00D85D6F">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D85D6F" w:rsidRPr="00C76DF3" w:rsidRDefault="00D85D6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D85D6F" w:rsidRPr="00C76DF3" w:rsidRDefault="0037170A" w:rsidP="003812FE">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D85D6F" w:rsidRPr="00C76DF3" w:rsidRDefault="00D85D6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D85D6F" w:rsidRPr="00C76DF3" w:rsidRDefault="0037170A" w:rsidP="00591643">
          <w:pPr>
            <w:pStyle w:val="ProductList-OfferingBody"/>
            <w:ind w:left="-72" w:right="-77"/>
            <w:jc w:val="center"/>
            <w:rPr>
              <w:color w:val="808080" w:themeColor="background1" w:themeShade="80"/>
              <w:sz w:val="14"/>
              <w:szCs w:val="14"/>
            </w:rPr>
          </w:pPr>
          <w:hyperlink w:anchor="PrivacyandSecurityTerms" w:history="1">
            <w:r w:rsidR="00D85D6F">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D85D6F" w:rsidRPr="00C76DF3" w:rsidRDefault="00D85D6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D85D6F" w:rsidRPr="00C76DF3" w:rsidRDefault="0037170A" w:rsidP="003812FE">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D85D6F" w:rsidRPr="00C76DF3" w:rsidRDefault="00D85D6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D85D6F" w:rsidRPr="00C76DF3" w:rsidRDefault="0037170A" w:rsidP="003812FE">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rPr>
              <w:t>Mellékelt dokumentumok</w:t>
            </w:r>
          </w:hyperlink>
        </w:p>
      </w:tc>
    </w:tr>
  </w:tbl>
  <w:p w14:paraId="7A242047" w14:textId="77777777" w:rsidR="00D85D6F" w:rsidRPr="00591643" w:rsidRDefault="00D85D6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85D6F" w:rsidRPr="00C76DF3" w14:paraId="29A3D52D"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77A5C" w14:textId="77777777" w:rsidR="00D85D6F" w:rsidRPr="00C76DF3" w:rsidRDefault="0037170A" w:rsidP="00822A45">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FDE8F8" w14:textId="77777777" w:rsidR="00D85D6F" w:rsidRPr="00C76DF3" w:rsidRDefault="00D85D6F"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7239" w14:textId="77777777" w:rsidR="00D85D6F" w:rsidRPr="00C76DF3" w:rsidRDefault="0037170A" w:rsidP="00822A45">
          <w:pPr>
            <w:pStyle w:val="ProductList-OfferingBody"/>
            <w:ind w:left="-72" w:right="-74"/>
            <w:jc w:val="center"/>
            <w:rPr>
              <w:color w:val="808080" w:themeColor="background1" w:themeShade="80"/>
              <w:sz w:val="14"/>
              <w:szCs w:val="14"/>
            </w:rPr>
          </w:pPr>
          <w:hyperlink w:anchor="Bevezetés" w:history="1">
            <w:r w:rsidR="00D85D6F">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DBF8F" w14:textId="77777777" w:rsidR="00D85D6F" w:rsidRPr="00C76DF3" w:rsidRDefault="00D85D6F"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ABC65" w14:textId="77777777" w:rsidR="00D85D6F" w:rsidRPr="00C76DF3" w:rsidRDefault="0037170A" w:rsidP="00822A45">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BA5AAA" w14:textId="77777777" w:rsidR="00D85D6F" w:rsidRPr="00C76DF3" w:rsidRDefault="00D85D6F"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FBC8" w14:textId="77777777" w:rsidR="00D85D6F" w:rsidRPr="00C76DF3" w:rsidRDefault="0037170A" w:rsidP="00822A45">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C0131" w14:textId="77777777" w:rsidR="00D85D6F" w:rsidRPr="00C76DF3" w:rsidRDefault="00D85D6F"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6B754" w14:textId="77777777" w:rsidR="00D85D6F" w:rsidRPr="00C76DF3" w:rsidRDefault="0037170A" w:rsidP="00822A45">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rPr>
              <w:t>Mellékletek</w:t>
            </w:r>
          </w:hyperlink>
        </w:p>
      </w:tc>
    </w:tr>
  </w:tbl>
  <w:p w14:paraId="0B4967AF" w14:textId="77777777" w:rsidR="00D85D6F" w:rsidRPr="00591643" w:rsidRDefault="00D85D6F" w:rsidP="00A61B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85D6F" w:rsidRPr="00C76DF3" w14:paraId="79B166CC"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FFF8E" w14:textId="77777777" w:rsidR="00D85D6F" w:rsidRPr="00C76DF3" w:rsidRDefault="0037170A" w:rsidP="00C81029">
          <w:pPr>
            <w:pStyle w:val="ProductList-OfferingBody"/>
            <w:ind w:left="-77" w:right="-73"/>
            <w:jc w:val="center"/>
            <w:rPr>
              <w:color w:val="808080" w:themeColor="background1" w:themeShade="80"/>
              <w:sz w:val="14"/>
              <w:szCs w:val="14"/>
            </w:rPr>
          </w:pPr>
          <w:hyperlink w:anchor="TableofContents" w:history="1">
            <w:r w:rsidR="00D85D6F">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BA82E" w14:textId="77777777" w:rsidR="00D85D6F" w:rsidRPr="00C76DF3" w:rsidRDefault="00D85D6F"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FAC07" w14:textId="77777777" w:rsidR="00D85D6F" w:rsidRPr="00C76DF3" w:rsidRDefault="0037170A" w:rsidP="00C81029">
          <w:pPr>
            <w:pStyle w:val="ProductList-OfferingBody"/>
            <w:ind w:left="-72" w:right="-74"/>
            <w:jc w:val="center"/>
            <w:rPr>
              <w:color w:val="808080" w:themeColor="background1" w:themeShade="80"/>
              <w:sz w:val="14"/>
              <w:szCs w:val="14"/>
            </w:rPr>
          </w:pPr>
          <w:hyperlink w:anchor="Bevezetés" w:history="1">
            <w:r w:rsidR="00D85D6F">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74EAD" w14:textId="77777777" w:rsidR="00D85D6F" w:rsidRPr="00C76DF3" w:rsidRDefault="00D85D6F"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21D49" w14:textId="77777777" w:rsidR="00D85D6F" w:rsidRPr="00C76DF3" w:rsidRDefault="0037170A" w:rsidP="00C81029">
          <w:pPr>
            <w:pStyle w:val="ProductList-OfferingBody"/>
            <w:ind w:left="-72" w:right="-75"/>
            <w:jc w:val="center"/>
            <w:rPr>
              <w:color w:val="808080" w:themeColor="background1" w:themeShade="80"/>
              <w:sz w:val="14"/>
              <w:szCs w:val="14"/>
            </w:rPr>
          </w:pPr>
          <w:hyperlink w:anchor="GeneralTerms" w:history="1">
            <w:r w:rsidR="00D85D6F">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3CCBD" w14:textId="77777777" w:rsidR="00D85D6F" w:rsidRPr="00C76DF3" w:rsidRDefault="00D85D6F"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22548" w14:textId="77777777" w:rsidR="00D85D6F" w:rsidRPr="00C76DF3" w:rsidRDefault="0037170A" w:rsidP="00C81029">
          <w:pPr>
            <w:pStyle w:val="ProductList-OfferingBody"/>
            <w:ind w:left="-72" w:right="-77"/>
            <w:jc w:val="center"/>
            <w:rPr>
              <w:color w:val="808080" w:themeColor="background1" w:themeShade="80"/>
              <w:sz w:val="14"/>
              <w:szCs w:val="14"/>
            </w:rPr>
          </w:pPr>
          <w:hyperlink w:anchor="OnlineServiceSpecificTerms" w:history="1">
            <w:r w:rsidR="00D85D6F">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D24F4" w14:textId="77777777" w:rsidR="00D85D6F" w:rsidRPr="00C76DF3" w:rsidRDefault="00D85D6F"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90C4" w14:textId="77777777" w:rsidR="00D85D6F" w:rsidRPr="00C76DF3" w:rsidRDefault="0037170A" w:rsidP="00C81029">
          <w:pPr>
            <w:pStyle w:val="ProductList-OfferingBody"/>
            <w:ind w:left="-72" w:right="-76"/>
            <w:jc w:val="center"/>
            <w:rPr>
              <w:color w:val="808080" w:themeColor="background1" w:themeShade="80"/>
              <w:sz w:val="14"/>
              <w:szCs w:val="14"/>
            </w:rPr>
          </w:pPr>
          <w:hyperlink w:anchor="Attachment1" w:history="1">
            <w:r w:rsidR="00D85D6F">
              <w:rPr>
                <w:rStyle w:val="Hyperlink"/>
                <w:sz w:val="14"/>
                <w:szCs w:val="14"/>
              </w:rPr>
              <w:t>Mellékletek</w:t>
            </w:r>
          </w:hyperlink>
        </w:p>
      </w:tc>
    </w:tr>
  </w:tbl>
  <w:p w14:paraId="17BA898D" w14:textId="77777777" w:rsidR="00D85D6F" w:rsidRPr="00591643" w:rsidRDefault="00D85D6F"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951CDD" w14:textId="77777777" w:rsidR="00C90539" w:rsidRDefault="00C90539" w:rsidP="009A573F">
      <w:pPr>
        <w:spacing w:after="0" w:line="240" w:lineRule="auto"/>
      </w:pPr>
      <w:r>
        <w:separator/>
      </w:r>
    </w:p>
  </w:footnote>
  <w:footnote w:type="continuationSeparator" w:id="0">
    <w:p w14:paraId="37B5EF6E" w14:textId="77777777" w:rsidR="00C90539" w:rsidRDefault="00C90539" w:rsidP="009A573F">
      <w:pPr>
        <w:spacing w:after="0" w:line="240" w:lineRule="auto"/>
      </w:pPr>
      <w:r>
        <w:continuationSeparator/>
      </w:r>
    </w:p>
  </w:footnote>
  <w:footnote w:type="continuationNotice" w:id="1">
    <w:p w14:paraId="2FD6F0FB" w14:textId="77777777" w:rsidR="00C90539" w:rsidRDefault="00C9053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D85D6F" w:rsidRPr="004D27A6" w:rsidRDefault="00D85D6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39788309"/>
      <w:docPartObj>
        <w:docPartGallery w:val="Page Numbers (Top of Page)"/>
        <w:docPartUnique/>
      </w:docPartObj>
    </w:sdtPr>
    <w:sdtEndPr>
      <w:rPr>
        <w:noProof/>
        <w:sz w:val="16"/>
        <w:szCs w:val="16"/>
      </w:rPr>
    </w:sdtEndPr>
    <w:sdtContent>
      <w:p w14:paraId="264A633B" w14:textId="222863FB" w:rsidR="00D85D6F" w:rsidRPr="009A0BAD" w:rsidRDefault="0037170A" w:rsidP="009A0BAD">
        <w:pPr>
          <w:pStyle w:val="ProductList-Body"/>
          <w:tabs>
            <w:tab w:val="right" w:pos="10800"/>
          </w:tabs>
          <w:spacing w:before="20" w:after="20"/>
          <w:ind w:left="-14" w:right="-101"/>
          <w:rPr>
            <w:rFonts w:eastAsiaTheme="minorEastAsia"/>
            <w:noProof/>
            <w:sz w:val="16"/>
            <w:szCs w:val="16"/>
          </w:rPr>
        </w:pPr>
        <w:sdt>
          <w:sdtPr>
            <w:id w:val="1867561581"/>
            <w:docPartObj>
              <w:docPartGallery w:val="Page Numbers (Top of Page)"/>
              <w:docPartUnique/>
            </w:docPartObj>
          </w:sdtPr>
          <w:sdtEndPr>
            <w:rPr>
              <w:noProof/>
              <w:sz w:val="16"/>
              <w:szCs w:val="16"/>
            </w:rPr>
          </w:sdtEndPr>
          <w:sdtContent>
            <w:r w:rsidR="00D85D6F" w:rsidRPr="009A0BAD">
              <w:rPr>
                <w:sz w:val="16"/>
              </w:rPr>
              <w:t xml:space="preserve">A Microsoft Online Szolgáltatások Nagybani Licencbe Adására vonatkozó Feltételek (magyar, </w:t>
            </w:r>
            <w:r w:rsidR="00D85D6F">
              <w:rPr>
                <w:sz w:val="16"/>
                <w:szCs w:val="16"/>
              </w:rPr>
              <w:t xml:space="preserve">2020. </w:t>
            </w:r>
            <w:r w:rsidR="00D85D6F" w:rsidRPr="004678DF">
              <w:rPr>
                <w:sz w:val="16"/>
                <w:szCs w:val="16"/>
              </w:rPr>
              <w:t>december</w:t>
            </w:r>
            <w:r w:rsidR="00D85D6F" w:rsidRPr="009A0BAD">
              <w:rPr>
                <w:sz w:val="16"/>
              </w:rPr>
              <w:t>)</w:t>
            </w:r>
          </w:sdtContent>
        </w:sdt>
        <w:r w:rsidR="00D85D6F" w:rsidRPr="009A0BAD">
          <w:rPr>
            <w:sz w:val="16"/>
            <w:szCs w:val="16"/>
          </w:rPr>
          <w:tab/>
        </w:r>
        <w:r w:rsidR="00D85D6F" w:rsidRPr="009A0BAD">
          <w:rPr>
            <w:sz w:val="16"/>
            <w:szCs w:val="16"/>
          </w:rPr>
          <w:fldChar w:fldCharType="begin"/>
        </w:r>
        <w:r w:rsidR="00D85D6F" w:rsidRPr="009A0BAD">
          <w:rPr>
            <w:sz w:val="16"/>
            <w:szCs w:val="16"/>
          </w:rPr>
          <w:instrText xml:space="preserve"> PAGE   \* MERGEFORMAT </w:instrText>
        </w:r>
        <w:r w:rsidR="00D85D6F" w:rsidRPr="009A0BAD">
          <w:rPr>
            <w:sz w:val="16"/>
            <w:szCs w:val="16"/>
          </w:rPr>
          <w:fldChar w:fldCharType="separate"/>
        </w:r>
        <w:r w:rsidR="00D85D6F">
          <w:rPr>
            <w:sz w:val="16"/>
            <w:szCs w:val="16"/>
          </w:rPr>
          <w:t>2</w:t>
        </w:r>
        <w:r w:rsidR="00D85D6F" w:rsidRPr="009A0BA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1A645FDF" w:rsidR="00D85D6F" w:rsidRPr="009A0BAD" w:rsidRDefault="0037170A"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00D85D6F" w:rsidRPr="009A0BAD">
              <w:rPr>
                <w:sz w:val="16"/>
              </w:rPr>
              <w:t xml:space="preserve">A Microsoft Online Szolgáltatások Nagybani Licencbe Adására vonatkozó Feltételek (magyar, </w:t>
            </w:r>
            <w:r w:rsidR="00D85D6F">
              <w:rPr>
                <w:sz w:val="16"/>
                <w:szCs w:val="16"/>
              </w:rPr>
              <w:t xml:space="preserve">2020. </w:t>
            </w:r>
            <w:r w:rsidR="00D85D6F" w:rsidRPr="004678DF">
              <w:rPr>
                <w:sz w:val="16"/>
                <w:szCs w:val="16"/>
              </w:rPr>
              <w:t>december</w:t>
            </w:r>
            <w:r w:rsidR="00D85D6F" w:rsidRPr="009A0BAD">
              <w:rPr>
                <w:sz w:val="16"/>
              </w:rPr>
              <w:t>)</w:t>
            </w:r>
          </w:sdtContent>
        </w:sdt>
        <w:r w:rsidR="00D85D6F" w:rsidRPr="009A0BAD">
          <w:rPr>
            <w:sz w:val="16"/>
            <w:szCs w:val="16"/>
          </w:rPr>
          <w:tab/>
        </w:r>
        <w:r w:rsidR="00D85D6F" w:rsidRPr="009A0BAD">
          <w:rPr>
            <w:sz w:val="16"/>
            <w:szCs w:val="16"/>
          </w:rPr>
          <w:fldChar w:fldCharType="begin"/>
        </w:r>
        <w:r w:rsidR="00D85D6F" w:rsidRPr="009A0BAD">
          <w:rPr>
            <w:sz w:val="16"/>
            <w:szCs w:val="16"/>
          </w:rPr>
          <w:instrText xml:space="preserve"> PAGE   \* MERGEFORMAT </w:instrText>
        </w:r>
        <w:r w:rsidR="00D85D6F" w:rsidRPr="009A0BAD">
          <w:rPr>
            <w:sz w:val="16"/>
            <w:szCs w:val="16"/>
          </w:rPr>
          <w:fldChar w:fldCharType="separate"/>
        </w:r>
        <w:r w:rsidR="00D85D6F" w:rsidRPr="009A0BAD">
          <w:rPr>
            <w:noProof/>
            <w:sz w:val="16"/>
            <w:szCs w:val="16"/>
          </w:rPr>
          <w:t>2</w:t>
        </w:r>
        <w:r w:rsidR="00D85D6F" w:rsidRPr="009A0BA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A829D4C"/>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U9IK+l93HOvis0VOpsYf2+L2LeQp0x3qJuQ7lWeBluOyDq/ONOVgBrgZMp8CDNST64fdCepfnXpZNZJ9+Ccmvw==" w:salt="02TNEk2Nl37d3wHXSk/YU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2B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1CCD"/>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0815"/>
    <w:rsid w:val="000B1561"/>
    <w:rsid w:val="000B2305"/>
    <w:rsid w:val="000B46E6"/>
    <w:rsid w:val="000B4C7C"/>
    <w:rsid w:val="000B5632"/>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4E8"/>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2A8B"/>
    <w:rsid w:val="001546AE"/>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335"/>
    <w:rsid w:val="001C09BD"/>
    <w:rsid w:val="001C33C4"/>
    <w:rsid w:val="001C3EDC"/>
    <w:rsid w:val="001C3F2C"/>
    <w:rsid w:val="001D0765"/>
    <w:rsid w:val="001D0B44"/>
    <w:rsid w:val="001D1AA6"/>
    <w:rsid w:val="001D2A76"/>
    <w:rsid w:val="001D494D"/>
    <w:rsid w:val="001D4F66"/>
    <w:rsid w:val="001D7C37"/>
    <w:rsid w:val="001E23A0"/>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1CC2"/>
    <w:rsid w:val="002243FD"/>
    <w:rsid w:val="00224DEB"/>
    <w:rsid w:val="0022509E"/>
    <w:rsid w:val="00232755"/>
    <w:rsid w:val="0023366E"/>
    <w:rsid w:val="00233C87"/>
    <w:rsid w:val="00234095"/>
    <w:rsid w:val="002346B6"/>
    <w:rsid w:val="00235556"/>
    <w:rsid w:val="00236AEC"/>
    <w:rsid w:val="00237725"/>
    <w:rsid w:val="00237F34"/>
    <w:rsid w:val="00241635"/>
    <w:rsid w:val="00241D62"/>
    <w:rsid w:val="00241F8F"/>
    <w:rsid w:val="00241FA0"/>
    <w:rsid w:val="00242A7E"/>
    <w:rsid w:val="002449E9"/>
    <w:rsid w:val="00245C71"/>
    <w:rsid w:val="002502BF"/>
    <w:rsid w:val="0025267B"/>
    <w:rsid w:val="002528B0"/>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56FA"/>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37BD"/>
    <w:rsid w:val="0031516B"/>
    <w:rsid w:val="00316B2D"/>
    <w:rsid w:val="00316CEB"/>
    <w:rsid w:val="00320D8C"/>
    <w:rsid w:val="00321BDB"/>
    <w:rsid w:val="00321FEE"/>
    <w:rsid w:val="00324F38"/>
    <w:rsid w:val="00330BCF"/>
    <w:rsid w:val="00332075"/>
    <w:rsid w:val="00332DA2"/>
    <w:rsid w:val="00337870"/>
    <w:rsid w:val="00340729"/>
    <w:rsid w:val="00340AF6"/>
    <w:rsid w:val="00343151"/>
    <w:rsid w:val="00343417"/>
    <w:rsid w:val="00351B78"/>
    <w:rsid w:val="00353E4C"/>
    <w:rsid w:val="00354D09"/>
    <w:rsid w:val="00355E55"/>
    <w:rsid w:val="00356011"/>
    <w:rsid w:val="00362758"/>
    <w:rsid w:val="003632D9"/>
    <w:rsid w:val="00366C8E"/>
    <w:rsid w:val="0036780D"/>
    <w:rsid w:val="003702A6"/>
    <w:rsid w:val="0037170A"/>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51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904"/>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3028"/>
    <w:rsid w:val="0042567B"/>
    <w:rsid w:val="00426B98"/>
    <w:rsid w:val="00430C94"/>
    <w:rsid w:val="00431CCA"/>
    <w:rsid w:val="00432379"/>
    <w:rsid w:val="00434703"/>
    <w:rsid w:val="004347EB"/>
    <w:rsid w:val="0043598B"/>
    <w:rsid w:val="0043674F"/>
    <w:rsid w:val="00440CC7"/>
    <w:rsid w:val="004423BD"/>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4213"/>
    <w:rsid w:val="00456898"/>
    <w:rsid w:val="004605BC"/>
    <w:rsid w:val="00460BEB"/>
    <w:rsid w:val="00461F02"/>
    <w:rsid w:val="00462987"/>
    <w:rsid w:val="00462C59"/>
    <w:rsid w:val="00463CC3"/>
    <w:rsid w:val="0046457A"/>
    <w:rsid w:val="00466857"/>
    <w:rsid w:val="004678DF"/>
    <w:rsid w:val="00467C95"/>
    <w:rsid w:val="00471C07"/>
    <w:rsid w:val="00472FC6"/>
    <w:rsid w:val="004760AA"/>
    <w:rsid w:val="00476830"/>
    <w:rsid w:val="00477621"/>
    <w:rsid w:val="00480706"/>
    <w:rsid w:val="00481542"/>
    <w:rsid w:val="00485BAA"/>
    <w:rsid w:val="00486812"/>
    <w:rsid w:val="00491BB3"/>
    <w:rsid w:val="004925A1"/>
    <w:rsid w:val="0049363D"/>
    <w:rsid w:val="004947AF"/>
    <w:rsid w:val="004947FD"/>
    <w:rsid w:val="004949B3"/>
    <w:rsid w:val="00495DD9"/>
    <w:rsid w:val="004976F4"/>
    <w:rsid w:val="00497926"/>
    <w:rsid w:val="00497E15"/>
    <w:rsid w:val="004A2655"/>
    <w:rsid w:val="004A2759"/>
    <w:rsid w:val="004A2A95"/>
    <w:rsid w:val="004A3FA6"/>
    <w:rsid w:val="004A5441"/>
    <w:rsid w:val="004A6A38"/>
    <w:rsid w:val="004A6CAA"/>
    <w:rsid w:val="004B01C0"/>
    <w:rsid w:val="004B0E8B"/>
    <w:rsid w:val="004B21D7"/>
    <w:rsid w:val="004B3528"/>
    <w:rsid w:val="004B38B6"/>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E6746"/>
    <w:rsid w:val="004F0290"/>
    <w:rsid w:val="004F2172"/>
    <w:rsid w:val="004F36CE"/>
    <w:rsid w:val="004F3C6D"/>
    <w:rsid w:val="004F4917"/>
    <w:rsid w:val="004F498E"/>
    <w:rsid w:val="004F4F80"/>
    <w:rsid w:val="004F585F"/>
    <w:rsid w:val="004F681E"/>
    <w:rsid w:val="004F6FF0"/>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0D82"/>
    <w:rsid w:val="00561361"/>
    <w:rsid w:val="005616CC"/>
    <w:rsid w:val="00561759"/>
    <w:rsid w:val="00563CD3"/>
    <w:rsid w:val="0056432C"/>
    <w:rsid w:val="00567807"/>
    <w:rsid w:val="00567AAC"/>
    <w:rsid w:val="005741AA"/>
    <w:rsid w:val="00574811"/>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A7D2B"/>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2A6"/>
    <w:rsid w:val="005E2606"/>
    <w:rsid w:val="005E3CA2"/>
    <w:rsid w:val="005E69C9"/>
    <w:rsid w:val="005E7F3E"/>
    <w:rsid w:val="005F013C"/>
    <w:rsid w:val="005F068D"/>
    <w:rsid w:val="005F0BFB"/>
    <w:rsid w:val="005F17AF"/>
    <w:rsid w:val="005F1ED1"/>
    <w:rsid w:val="005F7C66"/>
    <w:rsid w:val="00600223"/>
    <w:rsid w:val="00600926"/>
    <w:rsid w:val="00601776"/>
    <w:rsid w:val="00605D7F"/>
    <w:rsid w:val="00605E40"/>
    <w:rsid w:val="006061D8"/>
    <w:rsid w:val="006065E6"/>
    <w:rsid w:val="00606601"/>
    <w:rsid w:val="00610C71"/>
    <w:rsid w:val="00611682"/>
    <w:rsid w:val="00611E56"/>
    <w:rsid w:val="0061215E"/>
    <w:rsid w:val="006146A3"/>
    <w:rsid w:val="0061507D"/>
    <w:rsid w:val="00615F0D"/>
    <w:rsid w:val="0062068A"/>
    <w:rsid w:val="00622882"/>
    <w:rsid w:val="00624D19"/>
    <w:rsid w:val="00626814"/>
    <w:rsid w:val="00633463"/>
    <w:rsid w:val="0063373E"/>
    <w:rsid w:val="0063398B"/>
    <w:rsid w:val="00633CC2"/>
    <w:rsid w:val="00633EC6"/>
    <w:rsid w:val="00634B9E"/>
    <w:rsid w:val="00635088"/>
    <w:rsid w:val="006379B5"/>
    <w:rsid w:val="0064152F"/>
    <w:rsid w:val="00642513"/>
    <w:rsid w:val="00643382"/>
    <w:rsid w:val="006434A0"/>
    <w:rsid w:val="006434D7"/>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067F1"/>
    <w:rsid w:val="00711815"/>
    <w:rsid w:val="00713798"/>
    <w:rsid w:val="00714BFF"/>
    <w:rsid w:val="007155B2"/>
    <w:rsid w:val="007170AE"/>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280"/>
    <w:rsid w:val="00754CB4"/>
    <w:rsid w:val="0075635C"/>
    <w:rsid w:val="00757108"/>
    <w:rsid w:val="00761047"/>
    <w:rsid w:val="007619B6"/>
    <w:rsid w:val="00762323"/>
    <w:rsid w:val="007625AC"/>
    <w:rsid w:val="0076350B"/>
    <w:rsid w:val="00764C0C"/>
    <w:rsid w:val="00765EA8"/>
    <w:rsid w:val="00767582"/>
    <w:rsid w:val="00767845"/>
    <w:rsid w:val="00771F4E"/>
    <w:rsid w:val="00775FA0"/>
    <w:rsid w:val="00777FB4"/>
    <w:rsid w:val="007804C9"/>
    <w:rsid w:val="00780D45"/>
    <w:rsid w:val="00781084"/>
    <w:rsid w:val="00782926"/>
    <w:rsid w:val="00782C7B"/>
    <w:rsid w:val="00783294"/>
    <w:rsid w:val="007835FC"/>
    <w:rsid w:val="00783931"/>
    <w:rsid w:val="00784263"/>
    <w:rsid w:val="0078699E"/>
    <w:rsid w:val="00787D50"/>
    <w:rsid w:val="00797C5B"/>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CEC"/>
    <w:rsid w:val="007E3F14"/>
    <w:rsid w:val="007E563D"/>
    <w:rsid w:val="007E7DB0"/>
    <w:rsid w:val="007E7EBE"/>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A45"/>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5A4B"/>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A7333"/>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9E"/>
    <w:rsid w:val="008D38E9"/>
    <w:rsid w:val="008D48C6"/>
    <w:rsid w:val="008D6DBF"/>
    <w:rsid w:val="008D6F21"/>
    <w:rsid w:val="008D74AC"/>
    <w:rsid w:val="008D7AE7"/>
    <w:rsid w:val="008E15EC"/>
    <w:rsid w:val="008E1EAF"/>
    <w:rsid w:val="008E36C0"/>
    <w:rsid w:val="008E36F2"/>
    <w:rsid w:val="008E450B"/>
    <w:rsid w:val="008E4BF8"/>
    <w:rsid w:val="008E4C23"/>
    <w:rsid w:val="008E667F"/>
    <w:rsid w:val="008E676F"/>
    <w:rsid w:val="008E7251"/>
    <w:rsid w:val="008E76EF"/>
    <w:rsid w:val="008E7D7C"/>
    <w:rsid w:val="008F0097"/>
    <w:rsid w:val="008F0187"/>
    <w:rsid w:val="008F2180"/>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09C3"/>
    <w:rsid w:val="009419BC"/>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BAD"/>
    <w:rsid w:val="009A0C93"/>
    <w:rsid w:val="009A0E90"/>
    <w:rsid w:val="009A1594"/>
    <w:rsid w:val="009A167F"/>
    <w:rsid w:val="009A38BC"/>
    <w:rsid w:val="009A48E0"/>
    <w:rsid w:val="009A573F"/>
    <w:rsid w:val="009A5DDB"/>
    <w:rsid w:val="009A674C"/>
    <w:rsid w:val="009A6ABA"/>
    <w:rsid w:val="009B0ECA"/>
    <w:rsid w:val="009B0F82"/>
    <w:rsid w:val="009B1BF6"/>
    <w:rsid w:val="009B280A"/>
    <w:rsid w:val="009B2DBE"/>
    <w:rsid w:val="009B3555"/>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0E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1560"/>
    <w:rsid w:val="009F2065"/>
    <w:rsid w:val="009F282C"/>
    <w:rsid w:val="009F370F"/>
    <w:rsid w:val="009F7D89"/>
    <w:rsid w:val="00A00443"/>
    <w:rsid w:val="00A0071A"/>
    <w:rsid w:val="00A009CA"/>
    <w:rsid w:val="00A01F41"/>
    <w:rsid w:val="00A031BB"/>
    <w:rsid w:val="00A03983"/>
    <w:rsid w:val="00A0485E"/>
    <w:rsid w:val="00A049E4"/>
    <w:rsid w:val="00A05175"/>
    <w:rsid w:val="00A05AAF"/>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1BD0"/>
    <w:rsid w:val="00A325ED"/>
    <w:rsid w:val="00A33717"/>
    <w:rsid w:val="00A35873"/>
    <w:rsid w:val="00A40375"/>
    <w:rsid w:val="00A405CB"/>
    <w:rsid w:val="00A41808"/>
    <w:rsid w:val="00A430D3"/>
    <w:rsid w:val="00A43EDA"/>
    <w:rsid w:val="00A448CD"/>
    <w:rsid w:val="00A44A41"/>
    <w:rsid w:val="00A47BC2"/>
    <w:rsid w:val="00A50201"/>
    <w:rsid w:val="00A50B0B"/>
    <w:rsid w:val="00A557FA"/>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2BED"/>
    <w:rsid w:val="00AE3D1A"/>
    <w:rsid w:val="00AE433F"/>
    <w:rsid w:val="00AE45FC"/>
    <w:rsid w:val="00AE55C3"/>
    <w:rsid w:val="00AE64A9"/>
    <w:rsid w:val="00AE69BA"/>
    <w:rsid w:val="00AE709D"/>
    <w:rsid w:val="00AF1E06"/>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2B61"/>
    <w:rsid w:val="00B35314"/>
    <w:rsid w:val="00B3772C"/>
    <w:rsid w:val="00B41ABF"/>
    <w:rsid w:val="00B438A1"/>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67656"/>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5E5E"/>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1B56"/>
    <w:rsid w:val="00BD2195"/>
    <w:rsid w:val="00BD3341"/>
    <w:rsid w:val="00BD3C4D"/>
    <w:rsid w:val="00BD4EF0"/>
    <w:rsid w:val="00BD50E5"/>
    <w:rsid w:val="00BE27AD"/>
    <w:rsid w:val="00BE34E2"/>
    <w:rsid w:val="00BE375F"/>
    <w:rsid w:val="00BE396A"/>
    <w:rsid w:val="00BE40F4"/>
    <w:rsid w:val="00BE646A"/>
    <w:rsid w:val="00BE6786"/>
    <w:rsid w:val="00BE719D"/>
    <w:rsid w:val="00BE752D"/>
    <w:rsid w:val="00BE7BF3"/>
    <w:rsid w:val="00BF408D"/>
    <w:rsid w:val="00BF6A60"/>
    <w:rsid w:val="00C0319E"/>
    <w:rsid w:val="00C04B1E"/>
    <w:rsid w:val="00C05A53"/>
    <w:rsid w:val="00C12361"/>
    <w:rsid w:val="00C13DF8"/>
    <w:rsid w:val="00C15E68"/>
    <w:rsid w:val="00C16CDA"/>
    <w:rsid w:val="00C2099C"/>
    <w:rsid w:val="00C21E41"/>
    <w:rsid w:val="00C22F1E"/>
    <w:rsid w:val="00C23298"/>
    <w:rsid w:val="00C2472D"/>
    <w:rsid w:val="00C26DA8"/>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029"/>
    <w:rsid w:val="00C81112"/>
    <w:rsid w:val="00C81E30"/>
    <w:rsid w:val="00C822BB"/>
    <w:rsid w:val="00C83E40"/>
    <w:rsid w:val="00C8549E"/>
    <w:rsid w:val="00C90539"/>
    <w:rsid w:val="00C92DC7"/>
    <w:rsid w:val="00C9307D"/>
    <w:rsid w:val="00C93CC2"/>
    <w:rsid w:val="00C9518F"/>
    <w:rsid w:val="00C9711E"/>
    <w:rsid w:val="00CA40F6"/>
    <w:rsid w:val="00CA509E"/>
    <w:rsid w:val="00CA57D9"/>
    <w:rsid w:val="00CA6798"/>
    <w:rsid w:val="00CA7BE1"/>
    <w:rsid w:val="00CB006D"/>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6D66"/>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5939"/>
    <w:rsid w:val="00D012C3"/>
    <w:rsid w:val="00D0302B"/>
    <w:rsid w:val="00D03C77"/>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1B1A"/>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CFF"/>
    <w:rsid w:val="00D65DA3"/>
    <w:rsid w:val="00D67331"/>
    <w:rsid w:val="00D67524"/>
    <w:rsid w:val="00D67904"/>
    <w:rsid w:val="00D67A4B"/>
    <w:rsid w:val="00D70B5E"/>
    <w:rsid w:val="00D7165C"/>
    <w:rsid w:val="00D73EC5"/>
    <w:rsid w:val="00D7478E"/>
    <w:rsid w:val="00D77D3C"/>
    <w:rsid w:val="00D80A12"/>
    <w:rsid w:val="00D8160E"/>
    <w:rsid w:val="00D8182E"/>
    <w:rsid w:val="00D8251F"/>
    <w:rsid w:val="00D828D0"/>
    <w:rsid w:val="00D83DBE"/>
    <w:rsid w:val="00D8533F"/>
    <w:rsid w:val="00D85D6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07646"/>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178F"/>
    <w:rsid w:val="00E526D8"/>
    <w:rsid w:val="00E53C1F"/>
    <w:rsid w:val="00E53F8E"/>
    <w:rsid w:val="00E553C4"/>
    <w:rsid w:val="00E57A29"/>
    <w:rsid w:val="00E60265"/>
    <w:rsid w:val="00E602C2"/>
    <w:rsid w:val="00E6194F"/>
    <w:rsid w:val="00E61DFC"/>
    <w:rsid w:val="00E65293"/>
    <w:rsid w:val="00E652A8"/>
    <w:rsid w:val="00E66E5C"/>
    <w:rsid w:val="00E67F37"/>
    <w:rsid w:val="00E703E6"/>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03"/>
    <w:rsid w:val="00E93FD0"/>
    <w:rsid w:val="00E957F0"/>
    <w:rsid w:val="00E96D66"/>
    <w:rsid w:val="00E97D78"/>
    <w:rsid w:val="00EA044F"/>
    <w:rsid w:val="00EA0550"/>
    <w:rsid w:val="00EA0B67"/>
    <w:rsid w:val="00EA116D"/>
    <w:rsid w:val="00EA4BEE"/>
    <w:rsid w:val="00EA5FCC"/>
    <w:rsid w:val="00EA7404"/>
    <w:rsid w:val="00EA7723"/>
    <w:rsid w:val="00EA7C75"/>
    <w:rsid w:val="00EB18F7"/>
    <w:rsid w:val="00EB1BD1"/>
    <w:rsid w:val="00EB42C1"/>
    <w:rsid w:val="00EB4400"/>
    <w:rsid w:val="00EB61F5"/>
    <w:rsid w:val="00EB6C93"/>
    <w:rsid w:val="00EC0156"/>
    <w:rsid w:val="00EC1E28"/>
    <w:rsid w:val="00EC2245"/>
    <w:rsid w:val="00EC3D50"/>
    <w:rsid w:val="00EC3F08"/>
    <w:rsid w:val="00EC4F2C"/>
    <w:rsid w:val="00EC552C"/>
    <w:rsid w:val="00EC7A32"/>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702"/>
    <w:rsid w:val="00EF78B8"/>
    <w:rsid w:val="00F06505"/>
    <w:rsid w:val="00F0725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5DEE"/>
    <w:rsid w:val="00FA6196"/>
    <w:rsid w:val="00FA675D"/>
    <w:rsid w:val="00FA691A"/>
    <w:rsid w:val="00FA6E9B"/>
    <w:rsid w:val="00FA7049"/>
    <w:rsid w:val="00FA74B2"/>
    <w:rsid w:val="00FB1558"/>
    <w:rsid w:val="00FB1ECC"/>
    <w:rsid w:val="00FB44CD"/>
    <w:rsid w:val="00FB5E33"/>
    <w:rsid w:val="00FB6373"/>
    <w:rsid w:val="00FB719E"/>
    <w:rsid w:val="00FB7B75"/>
    <w:rsid w:val="00FC13F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 w:type="paragraph" w:customStyle="1" w:styleId="ProductList-Bullet">
    <w:name w:val="Product List - Bullet"/>
    <w:link w:val="ProductList-BulletChar"/>
    <w:uiPriority w:val="3"/>
    <w:qFormat/>
    <w:rsid w:val="0022509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22509E"/>
    <w:rPr>
      <w:sz w:val="18"/>
      <w:szCs w:val="20"/>
    </w:rPr>
  </w:style>
  <w:style w:type="paragraph" w:customStyle="1" w:styleId="ProductList-TableBody">
    <w:name w:val="Product List - Table Body"/>
    <w:basedOn w:val="Normal"/>
    <w:qFormat/>
    <w:rsid w:val="0078699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78699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B0815"/>
  </w:style>
  <w:style w:type="character" w:customStyle="1" w:styleId="eop">
    <w:name w:val="eop"/>
    <w:basedOn w:val="DefaultParagraphFont"/>
    <w:rsid w:val="000B08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1285028">
      <w:bodyDiv w:val="1"/>
      <w:marLeft w:val="0"/>
      <w:marRight w:val="0"/>
      <w:marTop w:val="0"/>
      <w:marBottom w:val="0"/>
      <w:divBdr>
        <w:top w:val="none" w:sz="0" w:space="0" w:color="auto"/>
        <w:left w:val="none" w:sz="0" w:space="0" w:color="auto"/>
        <w:bottom w:val="none" w:sz="0" w:space="0" w:color="auto"/>
        <w:right w:val="none" w:sz="0" w:space="0" w:color="auto"/>
      </w:divBdr>
    </w:div>
    <w:div w:id="99591721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827607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customXml" Target="../customXml/item4.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7"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footer" Target="footer23.xml"/><Relationship Id="rId89" Type="http://schemas.openxmlformats.org/officeDocument/2006/relationships/footer" Target="footer25.xml"/><Relationship Id="rId112" Type="http://schemas.openxmlformats.org/officeDocument/2006/relationships/footer" Target="footer31.xml"/><Relationship Id="rId16" Type="http://schemas.openxmlformats.org/officeDocument/2006/relationships/hyperlink" Target="http://go.microsoft.com/?linkid=9840733" TargetMode="External"/><Relationship Id="rId107" Type="http://schemas.openxmlformats.org/officeDocument/2006/relationships/hyperlink" Target="http://go.microsoft.com/?linkid=9710837"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file:///C:\Users\becky\AppData\Local\Temp\Temp1_HUN.zip\Buildback%20for%20OST%20%2034%20lang%20%202-12-20.docx"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sdks/" TargetMode="External"/><Relationship Id="rId102" Type="http://schemas.openxmlformats.org/officeDocument/2006/relationships/footer" Target="footer28.xm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113" Type="http://schemas.openxmlformats.org/officeDocument/2006/relationships/fontTable" Target="fontTable.xml"/><Relationship Id="rId80" Type="http://schemas.openxmlformats.org/officeDocument/2006/relationships/hyperlink" Target="https://go.microsoft.com/fwlink/?LinkId=521839"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6" TargetMode="External"/><Relationship Id="rId108" Type="http://schemas.openxmlformats.org/officeDocument/2006/relationships/hyperlink" Target="http://go.microsoft.com/fwlink/?LinkID=248686" TargetMode="External"/><Relationship Id="rId54" Type="http://schemas.openxmlformats.org/officeDocument/2006/relationships/footer" Target="footer12.xml"/><Relationship Id="rId70" Type="http://schemas.openxmlformats.org/officeDocument/2006/relationships/footer" Target="footer16.xml"/><Relationship Id="rId75" Type="http://schemas.openxmlformats.org/officeDocument/2006/relationships/footer" Target="footer17.xml"/><Relationship Id="rId91" Type="http://schemas.openxmlformats.org/officeDocument/2006/relationships/footer" Target="footer27.xml"/><Relationship Id="rId96" Type="http://schemas.openxmlformats.org/officeDocument/2006/relationships/hyperlink" Target="https://aka.ms/GHEM"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49" Type="http://schemas.openxmlformats.org/officeDocument/2006/relationships/footer" Target="footer11.xml"/><Relationship Id="rId114"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7" TargetMode="External"/><Relationship Id="rId65" Type="http://schemas.openxmlformats.org/officeDocument/2006/relationships/footer" Target="footer14.xml"/><Relationship Id="rId73" Type="http://schemas.openxmlformats.org/officeDocument/2006/relationships/hyperlink" Target="https://aka.ms/bingmapsplatformsdks/" TargetMode="External"/><Relationship Id="rId78" Type="http://schemas.openxmlformats.org/officeDocument/2006/relationships/hyperlink" Target="https://aka.ms/bingmapsplatformapistou" TargetMode="External"/><Relationship Id="rId81" Type="http://schemas.openxmlformats.org/officeDocument/2006/relationships/footer" Target="footer20.xml"/><Relationship Id="rId86" Type="http://schemas.openxmlformats.org/officeDocument/2006/relationships/hyperlink" Target="https://go.microsoft.com/fwlink/?linkid=868812" TargetMode="External"/><Relationship Id="rId94" Type="http://schemas.openxmlformats.org/officeDocument/2006/relationships/hyperlink" Target="https://aka.ms/github_dpa" TargetMode="External"/><Relationship Id="rId99" Type="http://schemas.openxmlformats.org/officeDocument/2006/relationships/hyperlink" Target="https://docs.microsoft.com/microsoft-365/compliance/offering-hipaa-hitech?view=o365-worldwide" TargetMode="External"/><Relationship Id="rId101" Type="http://schemas.openxmlformats.org/officeDocument/2006/relationships/hyperlink" Target="https://haadminstoragedev.blob.core.windows.net/docs/HBS%20Preview%20Disclaimer%20and%20Acknowledgment%20(181113).pdf"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fwlink/?linkid=248532"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hyperlink" Target="http://go.microsoft.com/fwlink/?LinkId=690247" TargetMode="External"/><Relationship Id="rId76" Type="http://schemas.openxmlformats.org/officeDocument/2006/relationships/footer" Target="footer18.xml"/><Relationship Id="rId97" Type="http://schemas.openxmlformats.org/officeDocument/2006/relationships/hyperlink" Target="https://aka.ms/GHEM_DPA" TargetMode="External"/><Relationship Id="rId104" Type="http://schemas.openxmlformats.org/officeDocument/2006/relationships/hyperlink" Target="http://www.microsoft.com/itacademy"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66" Type="http://schemas.openxmlformats.org/officeDocument/2006/relationships/footer" Target="footer15.xml"/><Relationship Id="rId87" Type="http://schemas.openxmlformats.org/officeDocument/2006/relationships/hyperlink" Target="http://go.microsoft.com/?linkid=9839207" TargetMode="External"/><Relationship Id="rId110" Type="http://schemas.openxmlformats.org/officeDocument/2006/relationships/hyperlink" Target="http://www.mpegla.com" TargetMode="External"/><Relationship Id="rId115" Type="http://schemas.openxmlformats.org/officeDocument/2006/relationships/customXml" Target="../customXml/item2.xml"/><Relationship Id="rId61" Type="http://schemas.openxmlformats.org/officeDocument/2006/relationships/hyperlink" Target="http://www.office.com/sca" TargetMode="External"/><Relationship Id="rId82" Type="http://schemas.openxmlformats.org/officeDocument/2006/relationships/footer" Target="footer21.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footer" Target="footer13.xml"/><Relationship Id="rId77" Type="http://schemas.openxmlformats.org/officeDocument/2006/relationships/footer" Target="footer19.xml"/><Relationship Id="rId100" Type="http://schemas.openxmlformats.org/officeDocument/2006/relationships/hyperlink" Target="https://www.microsoft.com/trust-center" TargetMode="External"/><Relationship Id="rId105"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s://aka.ms/bingmapsplatformapistou" TargetMode="External"/><Relationship Id="rId93" Type="http://schemas.openxmlformats.org/officeDocument/2006/relationships/hyperlink" Target="https://aka.ms/github_privacy" TargetMode="External"/><Relationship Id="rId98" Type="http://schemas.openxmlformats.org/officeDocument/2006/relationships/hyperlink" Target="https://aka.ms/GitHubAESupport"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hyperlink" Target="http://go.microsoft.com/?linkid=9839206" TargetMode="External"/><Relationship Id="rId116" Type="http://schemas.openxmlformats.org/officeDocument/2006/relationships/customXml" Target="../customXml/item3.xm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6" TargetMode="External"/><Relationship Id="rId83" Type="http://schemas.openxmlformats.org/officeDocument/2006/relationships/footer" Target="footer22.xml"/><Relationship Id="rId88" Type="http://schemas.openxmlformats.org/officeDocument/2006/relationships/footer" Target="footer24.xml"/><Relationship Id="rId111" Type="http://schemas.openxmlformats.org/officeDocument/2006/relationships/footer" Target="footer30.xml"/><Relationship Id="rId15" Type="http://schemas.openxmlformats.org/officeDocument/2006/relationships/hyperlink" Target="http://microsoft.com/licensing/contracts" TargetMode="External"/><Relationship Id="rId36" Type="http://schemas.openxmlformats.org/officeDocument/2006/relationships/hyperlink" Target="http://azure.microsoft.com/en-us/support/legal/microsoft-azure-store-terms/" TargetMode="External"/><Relationship Id="rId57" Type="http://schemas.openxmlformats.org/officeDocument/2006/relationships/hyperlink" Target="http://go.microsoft.com/?linkid=9839206" TargetMode="External"/><Relationship Id="rId106" Type="http://schemas.openxmlformats.org/officeDocument/2006/relationships/footer" Target="footer2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F2B657B1-AF50-485B-9716-384CBBF1DFF4}">
  <ds:schemaRefs>
    <ds:schemaRef ds:uri="http://schemas.openxmlformats.org/officeDocument/2006/bibliography"/>
  </ds:schemaRefs>
</ds:datastoreItem>
</file>

<file path=customXml/itemProps2.xml><?xml version="1.0" encoding="utf-8"?>
<ds:datastoreItem xmlns:ds="http://schemas.openxmlformats.org/officeDocument/2006/customXml" ds:itemID="{2EE44940-C829-49C4-8753-F6A102DFD47B}"/>
</file>

<file path=customXml/itemProps3.xml><?xml version="1.0" encoding="utf-8"?>
<ds:datastoreItem xmlns:ds="http://schemas.openxmlformats.org/officeDocument/2006/customXml" ds:itemID="{1B0A279F-4FED-4DB2-B40D-32B8FC0E9AC4}"/>
</file>

<file path=customXml/itemProps4.xml><?xml version="1.0" encoding="utf-8"?>
<ds:datastoreItem xmlns:ds="http://schemas.openxmlformats.org/officeDocument/2006/customXml" ds:itemID="{B2647325-1CA5-455C-903A-FD07E395829E}"/>
</file>

<file path=docProps/app.xml><?xml version="1.0" encoding="utf-8"?>
<Properties xmlns="http://schemas.openxmlformats.org/officeDocument/2006/extended-properties" xmlns:vt="http://schemas.openxmlformats.org/officeDocument/2006/docPropsVTypes">
  <Template>Normal</Template>
  <TotalTime>0</TotalTime>
  <Pages>25</Pages>
  <Words>26685</Words>
  <Characters>152106</Characters>
  <Application>Microsoft Office Word</Application>
  <DocSecurity>8</DocSecurity>
  <Lines>1267</Lines>
  <Paragraphs>356</Paragraphs>
  <ScaleCrop>false</ScaleCrop>
  <LinksUpToDate>false</LinksUpToDate>
  <CharactersWithSpaces>178435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2020-11-27T21:14:00Z</dcterms:created>
  <dcterms:modified xsi:type="dcterms:W3CDTF">2020-11-27T21:14:00Z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