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1"/>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77DF9A52"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170AE">
        <w:rPr>
          <w:rFonts w:asciiTheme="majorHAnsi" w:hAnsiTheme="majorHAnsi"/>
          <w:color w:val="FFFFFF" w:themeColor="background1"/>
          <w:sz w:val="72"/>
          <w:szCs w:val="72"/>
        </w:rPr>
        <w:t xml:space="preserve">2020. </w:t>
      </w:r>
      <w:r w:rsidR="00D03C77" w:rsidRPr="00D03C77">
        <w:rPr>
          <w:rFonts w:asciiTheme="majorHAnsi" w:hAnsiTheme="majorHAnsi"/>
          <w:color w:val="FFFFFF" w:themeColor="background1"/>
          <w:sz w:val="72"/>
          <w:szCs w:val="72"/>
        </w:rPr>
        <w:t>november</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4FA7DEE5" w14:textId="2D830BB2" w:rsidR="00FA5DEE"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54686823" w:history="1">
        <w:r w:rsidR="00FA5DEE" w:rsidRPr="001A0B98">
          <w:rPr>
            <w:rStyle w:val="Hyperlink"/>
            <w:noProof/>
          </w:rPr>
          <w:t>Bevezetés</w:t>
        </w:r>
        <w:r w:rsidR="00FA5DEE">
          <w:rPr>
            <w:noProof/>
            <w:webHidden/>
          </w:rPr>
          <w:tab/>
        </w:r>
        <w:r w:rsidR="00FA5DEE">
          <w:rPr>
            <w:noProof/>
            <w:webHidden/>
          </w:rPr>
          <w:fldChar w:fldCharType="begin"/>
        </w:r>
        <w:r w:rsidR="00FA5DEE">
          <w:rPr>
            <w:noProof/>
            <w:webHidden/>
          </w:rPr>
          <w:instrText xml:space="preserve"> PAGEREF _Toc54686823 \h </w:instrText>
        </w:r>
        <w:r w:rsidR="00FA5DEE">
          <w:rPr>
            <w:noProof/>
            <w:webHidden/>
          </w:rPr>
        </w:r>
        <w:r w:rsidR="00FA5DEE">
          <w:rPr>
            <w:noProof/>
            <w:webHidden/>
          </w:rPr>
          <w:fldChar w:fldCharType="separate"/>
        </w:r>
        <w:r w:rsidR="00FA5DEE">
          <w:rPr>
            <w:noProof/>
            <w:webHidden/>
          </w:rPr>
          <w:t>3</w:t>
        </w:r>
        <w:r w:rsidR="00FA5DEE">
          <w:rPr>
            <w:noProof/>
            <w:webHidden/>
          </w:rPr>
          <w:fldChar w:fldCharType="end"/>
        </w:r>
      </w:hyperlink>
    </w:p>
    <w:p w14:paraId="761ED393" w14:textId="120355C1" w:rsidR="00FA5DEE" w:rsidRDefault="00D059ED">
      <w:pPr>
        <w:pStyle w:val="TOC5"/>
        <w:tabs>
          <w:tab w:val="right" w:leader="dot" w:pos="5030"/>
        </w:tabs>
        <w:rPr>
          <w:rFonts w:eastAsiaTheme="minorEastAsia"/>
          <w:noProof/>
          <w:sz w:val="22"/>
          <w:lang w:val="en-US" w:eastAsia="en-US" w:bidi="ar-SA"/>
        </w:rPr>
      </w:pPr>
      <w:hyperlink w:anchor="_Toc54686824" w:history="1">
        <w:r w:rsidR="00FA5DEE" w:rsidRPr="001A0B98">
          <w:rPr>
            <w:rStyle w:val="Hyperlink"/>
            <w:noProof/>
          </w:rPr>
          <w:t>Szolgáltatási Szint Megállapodások</w:t>
        </w:r>
        <w:r w:rsidR="00FA5DEE">
          <w:rPr>
            <w:noProof/>
            <w:webHidden/>
          </w:rPr>
          <w:tab/>
        </w:r>
        <w:r w:rsidR="00FA5DEE">
          <w:rPr>
            <w:noProof/>
            <w:webHidden/>
          </w:rPr>
          <w:fldChar w:fldCharType="begin"/>
        </w:r>
        <w:r w:rsidR="00FA5DEE">
          <w:rPr>
            <w:noProof/>
            <w:webHidden/>
          </w:rPr>
          <w:instrText xml:space="preserve"> PAGEREF _Toc54686824 \h </w:instrText>
        </w:r>
        <w:r w:rsidR="00FA5DEE">
          <w:rPr>
            <w:noProof/>
            <w:webHidden/>
          </w:rPr>
        </w:r>
        <w:r w:rsidR="00FA5DEE">
          <w:rPr>
            <w:noProof/>
            <w:webHidden/>
          </w:rPr>
          <w:fldChar w:fldCharType="separate"/>
        </w:r>
        <w:r w:rsidR="00FA5DEE">
          <w:rPr>
            <w:noProof/>
            <w:webHidden/>
          </w:rPr>
          <w:t>3</w:t>
        </w:r>
        <w:r w:rsidR="00FA5DEE">
          <w:rPr>
            <w:noProof/>
            <w:webHidden/>
          </w:rPr>
          <w:fldChar w:fldCharType="end"/>
        </w:r>
      </w:hyperlink>
    </w:p>
    <w:p w14:paraId="17A7AD2F" w14:textId="17003817" w:rsidR="00FA5DEE" w:rsidRDefault="00D059ED">
      <w:pPr>
        <w:pStyle w:val="TOC5"/>
        <w:tabs>
          <w:tab w:val="right" w:leader="dot" w:pos="5030"/>
        </w:tabs>
        <w:rPr>
          <w:rFonts w:eastAsiaTheme="minorEastAsia"/>
          <w:noProof/>
          <w:sz w:val="22"/>
          <w:lang w:val="en-US" w:eastAsia="en-US" w:bidi="ar-SA"/>
        </w:rPr>
      </w:pPr>
      <w:hyperlink w:anchor="_Toc54686825" w:history="1">
        <w:r w:rsidR="00FA5DEE" w:rsidRPr="001A0B98">
          <w:rPr>
            <w:rStyle w:val="Hyperlink"/>
            <w:noProof/>
          </w:rPr>
          <w:t>Az alkalmazandó Online Szolgáltatások Feltételei dokumentum és a frissítések</w:t>
        </w:r>
        <w:r w:rsidR="00FA5DEE">
          <w:rPr>
            <w:noProof/>
            <w:webHidden/>
          </w:rPr>
          <w:tab/>
        </w:r>
        <w:r w:rsidR="00FA5DEE">
          <w:rPr>
            <w:noProof/>
            <w:webHidden/>
          </w:rPr>
          <w:fldChar w:fldCharType="begin"/>
        </w:r>
        <w:r w:rsidR="00FA5DEE">
          <w:rPr>
            <w:noProof/>
            <w:webHidden/>
          </w:rPr>
          <w:instrText xml:space="preserve"> PAGEREF _Toc54686825 \h </w:instrText>
        </w:r>
        <w:r w:rsidR="00FA5DEE">
          <w:rPr>
            <w:noProof/>
            <w:webHidden/>
          </w:rPr>
        </w:r>
        <w:r w:rsidR="00FA5DEE">
          <w:rPr>
            <w:noProof/>
            <w:webHidden/>
          </w:rPr>
          <w:fldChar w:fldCharType="separate"/>
        </w:r>
        <w:r w:rsidR="00FA5DEE">
          <w:rPr>
            <w:noProof/>
            <w:webHidden/>
          </w:rPr>
          <w:t>3</w:t>
        </w:r>
        <w:r w:rsidR="00FA5DEE">
          <w:rPr>
            <w:noProof/>
            <w:webHidden/>
          </w:rPr>
          <w:fldChar w:fldCharType="end"/>
        </w:r>
      </w:hyperlink>
    </w:p>
    <w:p w14:paraId="16ABA471" w14:textId="2045DAB1" w:rsidR="00FA5DEE" w:rsidRDefault="00D059ED">
      <w:pPr>
        <w:pStyle w:val="TOC5"/>
        <w:tabs>
          <w:tab w:val="right" w:leader="dot" w:pos="5030"/>
        </w:tabs>
        <w:rPr>
          <w:rFonts w:eastAsiaTheme="minorEastAsia"/>
          <w:noProof/>
          <w:sz w:val="22"/>
          <w:lang w:val="en-US" w:eastAsia="en-US" w:bidi="ar-SA"/>
        </w:rPr>
      </w:pPr>
      <w:hyperlink w:anchor="_Toc54686826" w:history="1">
        <w:r w:rsidR="00FA5DEE" w:rsidRPr="001A0B98">
          <w:rPr>
            <w:rStyle w:val="Hyperlink"/>
            <w:noProof/>
          </w:rPr>
          <w:t>Elektronikus értesítések</w:t>
        </w:r>
        <w:r w:rsidR="00FA5DEE">
          <w:rPr>
            <w:noProof/>
            <w:webHidden/>
          </w:rPr>
          <w:tab/>
        </w:r>
        <w:r w:rsidR="00FA5DEE">
          <w:rPr>
            <w:noProof/>
            <w:webHidden/>
          </w:rPr>
          <w:fldChar w:fldCharType="begin"/>
        </w:r>
        <w:r w:rsidR="00FA5DEE">
          <w:rPr>
            <w:noProof/>
            <w:webHidden/>
          </w:rPr>
          <w:instrText xml:space="preserve"> PAGEREF _Toc54686826 \h </w:instrText>
        </w:r>
        <w:r w:rsidR="00FA5DEE">
          <w:rPr>
            <w:noProof/>
            <w:webHidden/>
          </w:rPr>
        </w:r>
        <w:r w:rsidR="00FA5DEE">
          <w:rPr>
            <w:noProof/>
            <w:webHidden/>
          </w:rPr>
          <w:fldChar w:fldCharType="separate"/>
        </w:r>
        <w:r w:rsidR="00FA5DEE">
          <w:rPr>
            <w:noProof/>
            <w:webHidden/>
          </w:rPr>
          <w:t>3</w:t>
        </w:r>
        <w:r w:rsidR="00FA5DEE">
          <w:rPr>
            <w:noProof/>
            <w:webHidden/>
          </w:rPr>
          <w:fldChar w:fldCharType="end"/>
        </w:r>
      </w:hyperlink>
    </w:p>
    <w:p w14:paraId="51D037A6" w14:textId="28A0423A" w:rsidR="00FA5DEE" w:rsidRDefault="00D059ED">
      <w:pPr>
        <w:pStyle w:val="TOC5"/>
        <w:tabs>
          <w:tab w:val="right" w:leader="dot" w:pos="5030"/>
        </w:tabs>
        <w:rPr>
          <w:rFonts w:eastAsiaTheme="minorEastAsia"/>
          <w:noProof/>
          <w:sz w:val="22"/>
          <w:lang w:val="en-US" w:eastAsia="en-US" w:bidi="ar-SA"/>
        </w:rPr>
      </w:pPr>
      <w:hyperlink w:anchor="_Toc54686827" w:history="1">
        <w:r w:rsidR="00FA5DEE" w:rsidRPr="001A0B98">
          <w:rPr>
            <w:rStyle w:val="Hyperlink"/>
            <w:noProof/>
          </w:rPr>
          <w:t>Korábbi verziók</w:t>
        </w:r>
        <w:r w:rsidR="00FA5DEE">
          <w:rPr>
            <w:noProof/>
            <w:webHidden/>
          </w:rPr>
          <w:tab/>
        </w:r>
        <w:r w:rsidR="00FA5DEE">
          <w:rPr>
            <w:noProof/>
            <w:webHidden/>
          </w:rPr>
          <w:fldChar w:fldCharType="begin"/>
        </w:r>
        <w:r w:rsidR="00FA5DEE">
          <w:rPr>
            <w:noProof/>
            <w:webHidden/>
          </w:rPr>
          <w:instrText xml:space="preserve"> PAGEREF _Toc54686827 \h </w:instrText>
        </w:r>
        <w:r w:rsidR="00FA5DEE">
          <w:rPr>
            <w:noProof/>
            <w:webHidden/>
          </w:rPr>
        </w:r>
        <w:r w:rsidR="00FA5DEE">
          <w:rPr>
            <w:noProof/>
            <w:webHidden/>
          </w:rPr>
          <w:fldChar w:fldCharType="separate"/>
        </w:r>
        <w:r w:rsidR="00FA5DEE">
          <w:rPr>
            <w:noProof/>
            <w:webHidden/>
          </w:rPr>
          <w:t>3</w:t>
        </w:r>
        <w:r w:rsidR="00FA5DEE">
          <w:rPr>
            <w:noProof/>
            <w:webHidden/>
          </w:rPr>
          <w:fldChar w:fldCharType="end"/>
        </w:r>
      </w:hyperlink>
    </w:p>
    <w:p w14:paraId="3BF3C8C7" w14:textId="42839FE1" w:rsidR="00FA5DEE" w:rsidRDefault="00D059ED">
      <w:pPr>
        <w:pStyle w:val="TOC3"/>
        <w:rPr>
          <w:rFonts w:eastAsiaTheme="minorEastAsia"/>
          <w:b w:val="0"/>
          <w:smallCaps w:val="0"/>
          <w:sz w:val="22"/>
          <w:lang w:val="en-US" w:eastAsia="en-US" w:bidi="ar-SA"/>
        </w:rPr>
      </w:pPr>
      <w:hyperlink w:anchor="_Toc54686828" w:history="1">
        <w:r w:rsidR="00FA5DEE" w:rsidRPr="001A0B98">
          <w:rPr>
            <w:rStyle w:val="Hyperlink"/>
          </w:rPr>
          <w:t>Pontosítások és a módosítások összefoglalása</w:t>
        </w:r>
        <w:r w:rsidR="00FA5DEE">
          <w:rPr>
            <w:webHidden/>
          </w:rPr>
          <w:tab/>
        </w:r>
        <w:r w:rsidR="00FA5DEE">
          <w:rPr>
            <w:webHidden/>
          </w:rPr>
          <w:fldChar w:fldCharType="begin"/>
        </w:r>
        <w:r w:rsidR="00FA5DEE">
          <w:rPr>
            <w:webHidden/>
          </w:rPr>
          <w:instrText xml:space="preserve"> PAGEREF _Toc54686828 \h </w:instrText>
        </w:r>
        <w:r w:rsidR="00FA5DEE">
          <w:rPr>
            <w:webHidden/>
          </w:rPr>
        </w:r>
        <w:r w:rsidR="00FA5DEE">
          <w:rPr>
            <w:webHidden/>
          </w:rPr>
          <w:fldChar w:fldCharType="separate"/>
        </w:r>
        <w:r w:rsidR="00FA5DEE">
          <w:rPr>
            <w:webHidden/>
          </w:rPr>
          <w:t>3</w:t>
        </w:r>
        <w:r w:rsidR="00FA5DEE">
          <w:rPr>
            <w:webHidden/>
          </w:rPr>
          <w:fldChar w:fldCharType="end"/>
        </w:r>
      </w:hyperlink>
    </w:p>
    <w:p w14:paraId="126A3C3C" w14:textId="0D00DE64" w:rsidR="00FA5DEE" w:rsidRDefault="00D059ED">
      <w:pPr>
        <w:pStyle w:val="TOC1"/>
        <w:tabs>
          <w:tab w:val="right" w:leader="dot" w:pos="5030"/>
        </w:tabs>
        <w:rPr>
          <w:rFonts w:eastAsiaTheme="minorEastAsia"/>
          <w:b w:val="0"/>
          <w:caps w:val="0"/>
          <w:noProof/>
          <w:sz w:val="22"/>
          <w:lang w:val="en-US" w:eastAsia="en-US" w:bidi="ar-SA"/>
        </w:rPr>
      </w:pPr>
      <w:hyperlink w:anchor="_Toc54686829" w:history="1">
        <w:r w:rsidR="00FA5DEE" w:rsidRPr="001A0B98">
          <w:rPr>
            <w:rStyle w:val="Hyperlink"/>
            <w:noProof/>
          </w:rPr>
          <w:t>Fogalommeghatározások</w:t>
        </w:r>
        <w:r w:rsidR="00FA5DEE">
          <w:rPr>
            <w:noProof/>
            <w:webHidden/>
          </w:rPr>
          <w:tab/>
        </w:r>
        <w:r w:rsidR="00FA5DEE">
          <w:rPr>
            <w:noProof/>
            <w:webHidden/>
          </w:rPr>
          <w:fldChar w:fldCharType="begin"/>
        </w:r>
        <w:r w:rsidR="00FA5DEE">
          <w:rPr>
            <w:noProof/>
            <w:webHidden/>
          </w:rPr>
          <w:instrText xml:space="preserve"> PAGEREF _Toc54686829 \h </w:instrText>
        </w:r>
        <w:r w:rsidR="00FA5DEE">
          <w:rPr>
            <w:noProof/>
            <w:webHidden/>
          </w:rPr>
        </w:r>
        <w:r w:rsidR="00FA5DEE">
          <w:rPr>
            <w:noProof/>
            <w:webHidden/>
          </w:rPr>
          <w:fldChar w:fldCharType="separate"/>
        </w:r>
        <w:r w:rsidR="00FA5DEE">
          <w:rPr>
            <w:noProof/>
            <w:webHidden/>
          </w:rPr>
          <w:t>4</w:t>
        </w:r>
        <w:r w:rsidR="00FA5DEE">
          <w:rPr>
            <w:noProof/>
            <w:webHidden/>
          </w:rPr>
          <w:fldChar w:fldCharType="end"/>
        </w:r>
      </w:hyperlink>
    </w:p>
    <w:p w14:paraId="10957748" w14:textId="0868EE0E" w:rsidR="00FA5DEE" w:rsidRDefault="00D059ED">
      <w:pPr>
        <w:pStyle w:val="TOC1"/>
        <w:tabs>
          <w:tab w:val="right" w:leader="dot" w:pos="5030"/>
        </w:tabs>
        <w:rPr>
          <w:rFonts w:eastAsiaTheme="minorEastAsia"/>
          <w:b w:val="0"/>
          <w:caps w:val="0"/>
          <w:noProof/>
          <w:sz w:val="22"/>
          <w:lang w:val="en-US" w:eastAsia="en-US" w:bidi="ar-SA"/>
        </w:rPr>
      </w:pPr>
      <w:hyperlink w:anchor="_Toc54686830" w:history="1">
        <w:r w:rsidR="00FA5DEE" w:rsidRPr="001A0B98">
          <w:rPr>
            <w:rStyle w:val="Hyperlink"/>
            <w:noProof/>
          </w:rPr>
          <w:t>Általános feltételek</w:t>
        </w:r>
        <w:r w:rsidR="00FA5DEE">
          <w:rPr>
            <w:noProof/>
            <w:webHidden/>
          </w:rPr>
          <w:tab/>
        </w:r>
        <w:r w:rsidR="00FA5DEE">
          <w:rPr>
            <w:noProof/>
            <w:webHidden/>
          </w:rPr>
          <w:fldChar w:fldCharType="begin"/>
        </w:r>
        <w:r w:rsidR="00FA5DEE">
          <w:rPr>
            <w:noProof/>
            <w:webHidden/>
          </w:rPr>
          <w:instrText xml:space="preserve"> PAGEREF _Toc54686830 \h </w:instrText>
        </w:r>
        <w:r w:rsidR="00FA5DEE">
          <w:rPr>
            <w:noProof/>
            <w:webHidden/>
          </w:rPr>
        </w:r>
        <w:r w:rsidR="00FA5DEE">
          <w:rPr>
            <w:noProof/>
            <w:webHidden/>
          </w:rPr>
          <w:fldChar w:fldCharType="separate"/>
        </w:r>
        <w:r w:rsidR="00FA5DEE">
          <w:rPr>
            <w:noProof/>
            <w:webHidden/>
          </w:rPr>
          <w:t>6</w:t>
        </w:r>
        <w:r w:rsidR="00FA5DEE">
          <w:rPr>
            <w:noProof/>
            <w:webHidden/>
          </w:rPr>
          <w:fldChar w:fldCharType="end"/>
        </w:r>
      </w:hyperlink>
    </w:p>
    <w:p w14:paraId="510DC272" w14:textId="651A6D22" w:rsidR="00FA5DEE" w:rsidRDefault="00D059ED">
      <w:pPr>
        <w:pStyle w:val="TOC5"/>
        <w:tabs>
          <w:tab w:val="right" w:leader="dot" w:pos="5030"/>
        </w:tabs>
        <w:rPr>
          <w:rFonts w:eastAsiaTheme="minorEastAsia"/>
          <w:noProof/>
          <w:sz w:val="22"/>
          <w:lang w:val="en-US" w:eastAsia="en-US" w:bidi="ar-SA"/>
        </w:rPr>
      </w:pPr>
      <w:hyperlink w:anchor="_Toc54686831" w:history="1">
        <w:r w:rsidR="00FA5DEE" w:rsidRPr="001A0B98">
          <w:rPr>
            <w:rStyle w:val="Hyperlink"/>
            <w:noProof/>
          </w:rPr>
          <w:t>Az Online Szolgáltatások licencelése</w:t>
        </w:r>
        <w:r w:rsidR="00FA5DEE">
          <w:rPr>
            <w:noProof/>
            <w:webHidden/>
          </w:rPr>
          <w:tab/>
        </w:r>
        <w:r w:rsidR="00FA5DEE">
          <w:rPr>
            <w:noProof/>
            <w:webHidden/>
          </w:rPr>
          <w:fldChar w:fldCharType="begin"/>
        </w:r>
        <w:r w:rsidR="00FA5DEE">
          <w:rPr>
            <w:noProof/>
            <w:webHidden/>
          </w:rPr>
          <w:instrText xml:space="preserve"> PAGEREF _Toc54686831 \h </w:instrText>
        </w:r>
        <w:r w:rsidR="00FA5DEE">
          <w:rPr>
            <w:noProof/>
            <w:webHidden/>
          </w:rPr>
        </w:r>
        <w:r w:rsidR="00FA5DEE">
          <w:rPr>
            <w:noProof/>
            <w:webHidden/>
          </w:rPr>
          <w:fldChar w:fldCharType="separate"/>
        </w:r>
        <w:r w:rsidR="00FA5DEE">
          <w:rPr>
            <w:noProof/>
            <w:webHidden/>
          </w:rPr>
          <w:t>6</w:t>
        </w:r>
        <w:r w:rsidR="00FA5DEE">
          <w:rPr>
            <w:noProof/>
            <w:webHidden/>
          </w:rPr>
          <w:fldChar w:fldCharType="end"/>
        </w:r>
      </w:hyperlink>
    </w:p>
    <w:p w14:paraId="17E97F96" w14:textId="473A6C96" w:rsidR="00FA5DEE" w:rsidRDefault="00D059ED">
      <w:pPr>
        <w:pStyle w:val="TOC5"/>
        <w:tabs>
          <w:tab w:val="right" w:leader="dot" w:pos="5030"/>
        </w:tabs>
        <w:rPr>
          <w:rFonts w:eastAsiaTheme="minorEastAsia"/>
          <w:noProof/>
          <w:sz w:val="22"/>
          <w:lang w:val="en-US" w:eastAsia="en-US" w:bidi="ar-SA"/>
        </w:rPr>
      </w:pPr>
      <w:hyperlink w:anchor="_Toc54686832" w:history="1">
        <w:r w:rsidR="00FA5DEE" w:rsidRPr="001A0B98">
          <w:rPr>
            <w:rStyle w:val="Hyperlink"/>
            <w:noProof/>
          </w:rPr>
          <w:t>Az Online Szolgáltatások használata</w:t>
        </w:r>
        <w:r w:rsidR="00FA5DEE">
          <w:rPr>
            <w:noProof/>
            <w:webHidden/>
          </w:rPr>
          <w:tab/>
        </w:r>
        <w:r w:rsidR="00FA5DEE">
          <w:rPr>
            <w:noProof/>
            <w:webHidden/>
          </w:rPr>
          <w:fldChar w:fldCharType="begin"/>
        </w:r>
        <w:r w:rsidR="00FA5DEE">
          <w:rPr>
            <w:noProof/>
            <w:webHidden/>
          </w:rPr>
          <w:instrText xml:space="preserve"> PAGEREF _Toc54686832 \h </w:instrText>
        </w:r>
        <w:r w:rsidR="00FA5DEE">
          <w:rPr>
            <w:noProof/>
            <w:webHidden/>
          </w:rPr>
        </w:r>
        <w:r w:rsidR="00FA5DEE">
          <w:rPr>
            <w:noProof/>
            <w:webHidden/>
          </w:rPr>
          <w:fldChar w:fldCharType="separate"/>
        </w:r>
        <w:r w:rsidR="00FA5DEE">
          <w:rPr>
            <w:noProof/>
            <w:webHidden/>
          </w:rPr>
          <w:t>6</w:t>
        </w:r>
        <w:r w:rsidR="00FA5DEE">
          <w:rPr>
            <w:noProof/>
            <w:webHidden/>
          </w:rPr>
          <w:fldChar w:fldCharType="end"/>
        </w:r>
      </w:hyperlink>
    </w:p>
    <w:p w14:paraId="73D04DBE" w14:textId="18149FE3" w:rsidR="00FA5DEE" w:rsidRDefault="00D059ED">
      <w:pPr>
        <w:pStyle w:val="TOC5"/>
        <w:tabs>
          <w:tab w:val="right" w:leader="dot" w:pos="5030"/>
        </w:tabs>
        <w:rPr>
          <w:rFonts w:eastAsiaTheme="minorEastAsia"/>
          <w:noProof/>
          <w:sz w:val="22"/>
          <w:lang w:val="en-US" w:eastAsia="en-US" w:bidi="ar-SA"/>
        </w:rPr>
      </w:pPr>
      <w:hyperlink w:anchor="_Toc54686833" w:history="1">
        <w:r w:rsidR="00FA5DEE" w:rsidRPr="001A0B98">
          <w:rPr>
            <w:rStyle w:val="Hyperlink"/>
            <w:noProof/>
          </w:rPr>
          <w:t>Adatvédelem és biztonság</w:t>
        </w:r>
        <w:r w:rsidR="00FA5DEE">
          <w:rPr>
            <w:noProof/>
            <w:webHidden/>
          </w:rPr>
          <w:tab/>
        </w:r>
        <w:r w:rsidR="00FA5DEE">
          <w:rPr>
            <w:noProof/>
            <w:webHidden/>
          </w:rPr>
          <w:fldChar w:fldCharType="begin"/>
        </w:r>
        <w:r w:rsidR="00FA5DEE">
          <w:rPr>
            <w:noProof/>
            <w:webHidden/>
          </w:rPr>
          <w:instrText xml:space="preserve"> PAGEREF _Toc54686833 \h </w:instrText>
        </w:r>
        <w:r w:rsidR="00FA5DEE">
          <w:rPr>
            <w:noProof/>
            <w:webHidden/>
          </w:rPr>
        </w:r>
        <w:r w:rsidR="00FA5DEE">
          <w:rPr>
            <w:noProof/>
            <w:webHidden/>
          </w:rPr>
          <w:fldChar w:fldCharType="separate"/>
        </w:r>
        <w:r w:rsidR="00FA5DEE">
          <w:rPr>
            <w:noProof/>
            <w:webHidden/>
          </w:rPr>
          <w:t>7</w:t>
        </w:r>
        <w:r w:rsidR="00FA5DEE">
          <w:rPr>
            <w:noProof/>
            <w:webHidden/>
          </w:rPr>
          <w:fldChar w:fldCharType="end"/>
        </w:r>
      </w:hyperlink>
    </w:p>
    <w:p w14:paraId="19437154" w14:textId="6BAD3AE9" w:rsidR="00FA5DEE" w:rsidRDefault="00D059ED">
      <w:pPr>
        <w:pStyle w:val="TOC5"/>
        <w:tabs>
          <w:tab w:val="right" w:leader="dot" w:pos="5030"/>
        </w:tabs>
        <w:rPr>
          <w:rFonts w:eastAsiaTheme="minorEastAsia"/>
          <w:noProof/>
          <w:sz w:val="22"/>
          <w:lang w:val="en-US" w:eastAsia="en-US" w:bidi="ar-SA"/>
        </w:rPr>
      </w:pPr>
      <w:hyperlink w:anchor="_Toc54686834" w:history="1">
        <w:r w:rsidR="00FA5DEE" w:rsidRPr="001A0B98">
          <w:rPr>
            <w:rStyle w:val="Hyperlink"/>
            <w:noProof/>
          </w:rPr>
          <w:t>Szoftverek használata az Online Szolgáltatással</w:t>
        </w:r>
        <w:r w:rsidR="00FA5DEE">
          <w:rPr>
            <w:noProof/>
            <w:webHidden/>
          </w:rPr>
          <w:tab/>
        </w:r>
        <w:r w:rsidR="00FA5DEE">
          <w:rPr>
            <w:noProof/>
            <w:webHidden/>
          </w:rPr>
          <w:fldChar w:fldCharType="begin"/>
        </w:r>
        <w:r w:rsidR="00FA5DEE">
          <w:rPr>
            <w:noProof/>
            <w:webHidden/>
          </w:rPr>
          <w:instrText xml:space="preserve"> PAGEREF _Toc54686834 \h </w:instrText>
        </w:r>
        <w:r w:rsidR="00FA5DEE">
          <w:rPr>
            <w:noProof/>
            <w:webHidden/>
          </w:rPr>
        </w:r>
        <w:r w:rsidR="00FA5DEE">
          <w:rPr>
            <w:noProof/>
            <w:webHidden/>
          </w:rPr>
          <w:fldChar w:fldCharType="separate"/>
        </w:r>
        <w:r w:rsidR="00FA5DEE">
          <w:rPr>
            <w:noProof/>
            <w:webHidden/>
          </w:rPr>
          <w:t>7</w:t>
        </w:r>
        <w:r w:rsidR="00FA5DEE">
          <w:rPr>
            <w:noProof/>
            <w:webHidden/>
          </w:rPr>
          <w:fldChar w:fldCharType="end"/>
        </w:r>
      </w:hyperlink>
    </w:p>
    <w:p w14:paraId="4B5F6E5E" w14:textId="340C8EE0" w:rsidR="00FA5DEE" w:rsidRDefault="00D059ED">
      <w:pPr>
        <w:pStyle w:val="TOC5"/>
        <w:tabs>
          <w:tab w:val="right" w:leader="dot" w:pos="5030"/>
        </w:tabs>
        <w:rPr>
          <w:rFonts w:eastAsiaTheme="minorEastAsia"/>
          <w:noProof/>
          <w:sz w:val="22"/>
          <w:lang w:val="en-US" w:eastAsia="en-US" w:bidi="ar-SA"/>
        </w:rPr>
      </w:pPr>
      <w:hyperlink w:anchor="_Toc54686835" w:history="1">
        <w:r w:rsidR="00FA5DEE" w:rsidRPr="001A0B98">
          <w:rPr>
            <w:rStyle w:val="Hyperlink"/>
            <w:noProof/>
          </w:rPr>
          <w:t>Technikai korlátozások</w:t>
        </w:r>
        <w:r w:rsidR="00FA5DEE">
          <w:rPr>
            <w:noProof/>
            <w:webHidden/>
          </w:rPr>
          <w:tab/>
        </w:r>
        <w:r w:rsidR="00FA5DEE">
          <w:rPr>
            <w:noProof/>
            <w:webHidden/>
          </w:rPr>
          <w:fldChar w:fldCharType="begin"/>
        </w:r>
        <w:r w:rsidR="00FA5DEE">
          <w:rPr>
            <w:noProof/>
            <w:webHidden/>
          </w:rPr>
          <w:instrText xml:space="preserve"> PAGEREF _Toc54686835 \h </w:instrText>
        </w:r>
        <w:r w:rsidR="00FA5DEE">
          <w:rPr>
            <w:noProof/>
            <w:webHidden/>
          </w:rPr>
        </w:r>
        <w:r w:rsidR="00FA5DEE">
          <w:rPr>
            <w:noProof/>
            <w:webHidden/>
          </w:rPr>
          <w:fldChar w:fldCharType="separate"/>
        </w:r>
        <w:r w:rsidR="00FA5DEE">
          <w:rPr>
            <w:noProof/>
            <w:webHidden/>
          </w:rPr>
          <w:t>7</w:t>
        </w:r>
        <w:r w:rsidR="00FA5DEE">
          <w:rPr>
            <w:noProof/>
            <w:webHidden/>
          </w:rPr>
          <w:fldChar w:fldCharType="end"/>
        </w:r>
      </w:hyperlink>
    </w:p>
    <w:p w14:paraId="2719F799" w14:textId="0BD55CF8" w:rsidR="00FA5DEE" w:rsidRDefault="00D059ED">
      <w:pPr>
        <w:pStyle w:val="TOC5"/>
        <w:tabs>
          <w:tab w:val="right" w:leader="dot" w:pos="5030"/>
        </w:tabs>
        <w:rPr>
          <w:rFonts w:eastAsiaTheme="minorEastAsia"/>
          <w:noProof/>
          <w:sz w:val="22"/>
          <w:lang w:val="en-US" w:eastAsia="en-US" w:bidi="ar-SA"/>
        </w:rPr>
      </w:pPr>
      <w:hyperlink w:anchor="_Toc54686836" w:history="1">
        <w:r w:rsidR="00FA5DEE" w:rsidRPr="001A0B98">
          <w:rPr>
            <w:rStyle w:val="Hyperlink"/>
            <w:noProof/>
          </w:rPr>
          <w:t>Importálási/Exportálási Szolgáltatások</w:t>
        </w:r>
        <w:r w:rsidR="00FA5DEE">
          <w:rPr>
            <w:noProof/>
            <w:webHidden/>
          </w:rPr>
          <w:tab/>
        </w:r>
        <w:r w:rsidR="00FA5DEE">
          <w:rPr>
            <w:noProof/>
            <w:webHidden/>
          </w:rPr>
          <w:fldChar w:fldCharType="begin"/>
        </w:r>
        <w:r w:rsidR="00FA5DEE">
          <w:rPr>
            <w:noProof/>
            <w:webHidden/>
          </w:rPr>
          <w:instrText xml:space="preserve"> PAGEREF _Toc54686836 \h </w:instrText>
        </w:r>
        <w:r w:rsidR="00FA5DEE">
          <w:rPr>
            <w:noProof/>
            <w:webHidden/>
          </w:rPr>
        </w:r>
        <w:r w:rsidR="00FA5DEE">
          <w:rPr>
            <w:noProof/>
            <w:webHidden/>
          </w:rPr>
          <w:fldChar w:fldCharType="separate"/>
        </w:r>
        <w:r w:rsidR="00FA5DEE">
          <w:rPr>
            <w:noProof/>
            <w:webHidden/>
          </w:rPr>
          <w:t>7</w:t>
        </w:r>
        <w:r w:rsidR="00FA5DEE">
          <w:rPr>
            <w:noProof/>
            <w:webHidden/>
          </w:rPr>
          <w:fldChar w:fldCharType="end"/>
        </w:r>
      </w:hyperlink>
    </w:p>
    <w:p w14:paraId="2A3C6E31" w14:textId="0E4EA680" w:rsidR="00FA5DEE" w:rsidRDefault="00D059ED">
      <w:pPr>
        <w:pStyle w:val="TOC5"/>
        <w:tabs>
          <w:tab w:val="right" w:leader="dot" w:pos="5030"/>
        </w:tabs>
        <w:rPr>
          <w:rFonts w:eastAsiaTheme="minorEastAsia"/>
          <w:noProof/>
          <w:sz w:val="22"/>
          <w:lang w:val="en-US" w:eastAsia="en-US" w:bidi="ar-SA"/>
        </w:rPr>
      </w:pPr>
      <w:hyperlink w:anchor="_Toc54686837" w:history="1">
        <w:r w:rsidR="00FA5DEE" w:rsidRPr="001A0B98">
          <w:rPr>
            <w:rStyle w:val="Hyperlink"/>
            <w:noProof/>
          </w:rPr>
          <w:t>Betűkészlet-összetevők</w:t>
        </w:r>
        <w:r w:rsidR="00FA5DEE">
          <w:rPr>
            <w:noProof/>
            <w:webHidden/>
          </w:rPr>
          <w:tab/>
        </w:r>
        <w:r w:rsidR="00FA5DEE">
          <w:rPr>
            <w:noProof/>
            <w:webHidden/>
          </w:rPr>
          <w:fldChar w:fldCharType="begin"/>
        </w:r>
        <w:r w:rsidR="00FA5DEE">
          <w:rPr>
            <w:noProof/>
            <w:webHidden/>
          </w:rPr>
          <w:instrText xml:space="preserve"> PAGEREF _Toc54686837 \h </w:instrText>
        </w:r>
        <w:r w:rsidR="00FA5DEE">
          <w:rPr>
            <w:noProof/>
            <w:webHidden/>
          </w:rPr>
        </w:r>
        <w:r w:rsidR="00FA5DEE">
          <w:rPr>
            <w:noProof/>
            <w:webHidden/>
          </w:rPr>
          <w:fldChar w:fldCharType="separate"/>
        </w:r>
        <w:r w:rsidR="00FA5DEE">
          <w:rPr>
            <w:noProof/>
            <w:webHidden/>
          </w:rPr>
          <w:t>8</w:t>
        </w:r>
        <w:r w:rsidR="00FA5DEE">
          <w:rPr>
            <w:noProof/>
            <w:webHidden/>
          </w:rPr>
          <w:fldChar w:fldCharType="end"/>
        </w:r>
      </w:hyperlink>
    </w:p>
    <w:p w14:paraId="6B5C1DD2" w14:textId="69585CD3" w:rsidR="00FA5DEE" w:rsidRDefault="00D059ED">
      <w:pPr>
        <w:pStyle w:val="TOC5"/>
        <w:tabs>
          <w:tab w:val="right" w:leader="dot" w:pos="5030"/>
        </w:tabs>
        <w:rPr>
          <w:rFonts w:eastAsiaTheme="minorEastAsia"/>
          <w:noProof/>
          <w:sz w:val="22"/>
          <w:lang w:val="en-US" w:eastAsia="en-US" w:bidi="ar-SA"/>
        </w:rPr>
      </w:pPr>
      <w:hyperlink w:anchor="_Toc54686838" w:history="1">
        <w:r w:rsidR="00FA5DEE" w:rsidRPr="001A0B98">
          <w:rPr>
            <w:rStyle w:val="Hyperlink"/>
            <w:noProof/>
          </w:rPr>
          <w:t>Az Online Szolgáltatások módosításai és elérhetősége</w:t>
        </w:r>
        <w:r w:rsidR="00FA5DEE">
          <w:rPr>
            <w:noProof/>
            <w:webHidden/>
          </w:rPr>
          <w:tab/>
        </w:r>
        <w:r w:rsidR="00FA5DEE">
          <w:rPr>
            <w:noProof/>
            <w:webHidden/>
          </w:rPr>
          <w:fldChar w:fldCharType="begin"/>
        </w:r>
        <w:r w:rsidR="00FA5DEE">
          <w:rPr>
            <w:noProof/>
            <w:webHidden/>
          </w:rPr>
          <w:instrText xml:space="preserve"> PAGEREF _Toc54686838 \h </w:instrText>
        </w:r>
        <w:r w:rsidR="00FA5DEE">
          <w:rPr>
            <w:noProof/>
            <w:webHidden/>
          </w:rPr>
        </w:r>
        <w:r w:rsidR="00FA5DEE">
          <w:rPr>
            <w:noProof/>
            <w:webHidden/>
          </w:rPr>
          <w:fldChar w:fldCharType="separate"/>
        </w:r>
        <w:r w:rsidR="00FA5DEE">
          <w:rPr>
            <w:noProof/>
            <w:webHidden/>
          </w:rPr>
          <w:t>8</w:t>
        </w:r>
        <w:r w:rsidR="00FA5DEE">
          <w:rPr>
            <w:noProof/>
            <w:webHidden/>
          </w:rPr>
          <w:fldChar w:fldCharType="end"/>
        </w:r>
      </w:hyperlink>
    </w:p>
    <w:p w14:paraId="47F10131" w14:textId="48B5DDC5" w:rsidR="00FA5DEE" w:rsidRDefault="00D059ED">
      <w:pPr>
        <w:pStyle w:val="TOC5"/>
        <w:tabs>
          <w:tab w:val="right" w:leader="dot" w:pos="5030"/>
        </w:tabs>
        <w:rPr>
          <w:rFonts w:eastAsiaTheme="minorEastAsia"/>
          <w:noProof/>
          <w:sz w:val="22"/>
          <w:lang w:val="en-US" w:eastAsia="en-US" w:bidi="ar-SA"/>
        </w:rPr>
      </w:pPr>
      <w:hyperlink w:anchor="_Toc54686839" w:history="1">
        <w:r w:rsidR="00FA5DEE" w:rsidRPr="001A0B98">
          <w:rPr>
            <w:rStyle w:val="Hyperlink"/>
            <w:noProof/>
          </w:rPr>
          <w:t>Common Data Service</w:t>
        </w:r>
        <w:r w:rsidR="00FA5DEE">
          <w:rPr>
            <w:noProof/>
            <w:webHidden/>
          </w:rPr>
          <w:tab/>
        </w:r>
        <w:r w:rsidR="00FA5DEE">
          <w:rPr>
            <w:noProof/>
            <w:webHidden/>
          </w:rPr>
          <w:fldChar w:fldCharType="begin"/>
        </w:r>
        <w:r w:rsidR="00FA5DEE">
          <w:rPr>
            <w:noProof/>
            <w:webHidden/>
          </w:rPr>
          <w:instrText xml:space="preserve"> PAGEREF _Toc54686839 \h </w:instrText>
        </w:r>
        <w:r w:rsidR="00FA5DEE">
          <w:rPr>
            <w:noProof/>
            <w:webHidden/>
          </w:rPr>
        </w:r>
        <w:r w:rsidR="00FA5DEE">
          <w:rPr>
            <w:noProof/>
            <w:webHidden/>
          </w:rPr>
          <w:fldChar w:fldCharType="separate"/>
        </w:r>
        <w:r w:rsidR="00FA5DEE">
          <w:rPr>
            <w:noProof/>
            <w:webHidden/>
          </w:rPr>
          <w:t>8</w:t>
        </w:r>
        <w:r w:rsidR="00FA5DEE">
          <w:rPr>
            <w:noProof/>
            <w:webHidden/>
          </w:rPr>
          <w:fldChar w:fldCharType="end"/>
        </w:r>
      </w:hyperlink>
    </w:p>
    <w:p w14:paraId="03C7910B" w14:textId="3EE98303" w:rsidR="00FA5DEE" w:rsidRDefault="00D059ED">
      <w:pPr>
        <w:pStyle w:val="TOC5"/>
        <w:tabs>
          <w:tab w:val="right" w:leader="dot" w:pos="5030"/>
        </w:tabs>
        <w:rPr>
          <w:rFonts w:eastAsiaTheme="minorEastAsia"/>
          <w:noProof/>
          <w:sz w:val="22"/>
          <w:lang w:val="en-US" w:eastAsia="en-US" w:bidi="ar-SA"/>
        </w:rPr>
      </w:pPr>
      <w:hyperlink w:anchor="_Toc54686840" w:history="1">
        <w:r w:rsidR="00FA5DEE" w:rsidRPr="001A0B98">
          <w:rPr>
            <w:rStyle w:val="Hyperlink"/>
            <w:noProof/>
          </w:rPr>
          <w:t>Egyéb</w:t>
        </w:r>
        <w:r w:rsidR="00FA5DEE">
          <w:rPr>
            <w:noProof/>
            <w:webHidden/>
          </w:rPr>
          <w:tab/>
        </w:r>
        <w:r w:rsidR="00FA5DEE">
          <w:rPr>
            <w:noProof/>
            <w:webHidden/>
          </w:rPr>
          <w:fldChar w:fldCharType="begin"/>
        </w:r>
        <w:r w:rsidR="00FA5DEE">
          <w:rPr>
            <w:noProof/>
            <w:webHidden/>
          </w:rPr>
          <w:instrText xml:space="preserve"> PAGEREF _Toc54686840 \h </w:instrText>
        </w:r>
        <w:r w:rsidR="00FA5DEE">
          <w:rPr>
            <w:noProof/>
            <w:webHidden/>
          </w:rPr>
        </w:r>
        <w:r w:rsidR="00FA5DEE">
          <w:rPr>
            <w:noProof/>
            <w:webHidden/>
          </w:rPr>
          <w:fldChar w:fldCharType="separate"/>
        </w:r>
        <w:r w:rsidR="00FA5DEE">
          <w:rPr>
            <w:noProof/>
            <w:webHidden/>
          </w:rPr>
          <w:t>8</w:t>
        </w:r>
        <w:r w:rsidR="00FA5DEE">
          <w:rPr>
            <w:noProof/>
            <w:webHidden/>
          </w:rPr>
          <w:fldChar w:fldCharType="end"/>
        </w:r>
      </w:hyperlink>
    </w:p>
    <w:p w14:paraId="1A13F71D" w14:textId="6DDEF56C" w:rsidR="00FA5DEE" w:rsidRDefault="00D059ED">
      <w:pPr>
        <w:pStyle w:val="TOC1"/>
        <w:tabs>
          <w:tab w:val="right" w:leader="dot" w:pos="5030"/>
        </w:tabs>
        <w:rPr>
          <w:rFonts w:eastAsiaTheme="minorEastAsia"/>
          <w:b w:val="0"/>
          <w:caps w:val="0"/>
          <w:noProof/>
          <w:sz w:val="22"/>
          <w:lang w:val="en-US" w:eastAsia="en-US" w:bidi="ar-SA"/>
        </w:rPr>
      </w:pPr>
      <w:hyperlink w:anchor="_Toc54686841" w:history="1">
        <w:r w:rsidR="00FA5DEE" w:rsidRPr="001A0B98">
          <w:rPr>
            <w:rStyle w:val="Hyperlink"/>
            <w:noProof/>
          </w:rPr>
          <w:t>Online Szolgáltatás Szolgáltatásspecifikus Feltételei</w:t>
        </w:r>
        <w:r w:rsidR="00FA5DEE">
          <w:rPr>
            <w:noProof/>
            <w:webHidden/>
          </w:rPr>
          <w:tab/>
        </w:r>
        <w:r w:rsidR="00FA5DEE">
          <w:rPr>
            <w:noProof/>
            <w:webHidden/>
          </w:rPr>
          <w:fldChar w:fldCharType="begin"/>
        </w:r>
        <w:r w:rsidR="00FA5DEE">
          <w:rPr>
            <w:noProof/>
            <w:webHidden/>
          </w:rPr>
          <w:instrText xml:space="preserve"> PAGEREF _Toc54686841 \h </w:instrText>
        </w:r>
        <w:r w:rsidR="00FA5DEE">
          <w:rPr>
            <w:noProof/>
            <w:webHidden/>
          </w:rPr>
        </w:r>
        <w:r w:rsidR="00FA5DEE">
          <w:rPr>
            <w:noProof/>
            <w:webHidden/>
          </w:rPr>
          <w:fldChar w:fldCharType="separate"/>
        </w:r>
        <w:r w:rsidR="00FA5DEE">
          <w:rPr>
            <w:noProof/>
            <w:webHidden/>
          </w:rPr>
          <w:t>10</w:t>
        </w:r>
        <w:r w:rsidR="00FA5DEE">
          <w:rPr>
            <w:noProof/>
            <w:webHidden/>
          </w:rPr>
          <w:fldChar w:fldCharType="end"/>
        </w:r>
      </w:hyperlink>
    </w:p>
    <w:p w14:paraId="0AFBDC25" w14:textId="0297107A" w:rsidR="00FA5DEE" w:rsidRDefault="00D059ED">
      <w:pPr>
        <w:pStyle w:val="TOC2"/>
        <w:tabs>
          <w:tab w:val="right" w:leader="dot" w:pos="5030"/>
        </w:tabs>
        <w:rPr>
          <w:rFonts w:eastAsiaTheme="minorEastAsia"/>
          <w:b w:val="0"/>
          <w:smallCaps w:val="0"/>
          <w:noProof/>
          <w:sz w:val="22"/>
          <w:lang w:val="en-US" w:eastAsia="en-US" w:bidi="ar-SA"/>
        </w:rPr>
      </w:pPr>
      <w:hyperlink w:anchor="_Toc54686842" w:history="1">
        <w:r w:rsidR="00FA5DEE" w:rsidRPr="001A0B98">
          <w:rPr>
            <w:rStyle w:val="Hyperlink"/>
            <w:noProof/>
          </w:rPr>
          <w:t>Microsoft Azure Szolgáltatások</w:t>
        </w:r>
        <w:r w:rsidR="00FA5DEE">
          <w:rPr>
            <w:noProof/>
            <w:webHidden/>
          </w:rPr>
          <w:tab/>
        </w:r>
        <w:r w:rsidR="00FA5DEE">
          <w:rPr>
            <w:noProof/>
            <w:webHidden/>
          </w:rPr>
          <w:fldChar w:fldCharType="begin"/>
        </w:r>
        <w:r w:rsidR="00FA5DEE">
          <w:rPr>
            <w:noProof/>
            <w:webHidden/>
          </w:rPr>
          <w:instrText xml:space="preserve"> PAGEREF _Toc54686842 \h </w:instrText>
        </w:r>
        <w:r w:rsidR="00FA5DEE">
          <w:rPr>
            <w:noProof/>
            <w:webHidden/>
          </w:rPr>
        </w:r>
        <w:r w:rsidR="00FA5DEE">
          <w:rPr>
            <w:noProof/>
            <w:webHidden/>
          </w:rPr>
          <w:fldChar w:fldCharType="separate"/>
        </w:r>
        <w:r w:rsidR="00FA5DEE">
          <w:rPr>
            <w:noProof/>
            <w:webHidden/>
          </w:rPr>
          <w:t>10</w:t>
        </w:r>
        <w:r w:rsidR="00FA5DEE">
          <w:rPr>
            <w:noProof/>
            <w:webHidden/>
          </w:rPr>
          <w:fldChar w:fldCharType="end"/>
        </w:r>
      </w:hyperlink>
    </w:p>
    <w:p w14:paraId="7B392B4A" w14:textId="4F17A8F2" w:rsidR="00FA5DEE" w:rsidRDefault="00D059ED">
      <w:pPr>
        <w:pStyle w:val="TOC4"/>
        <w:rPr>
          <w:rFonts w:eastAsiaTheme="minorEastAsia"/>
          <w:smallCaps w:val="0"/>
          <w:noProof/>
          <w:sz w:val="22"/>
          <w:lang w:val="en-US" w:eastAsia="en-US" w:bidi="ar-SA"/>
        </w:rPr>
      </w:pPr>
      <w:hyperlink w:anchor="_Toc54686843" w:history="1">
        <w:r w:rsidR="00FA5DEE" w:rsidRPr="001A0B98">
          <w:rPr>
            <w:rStyle w:val="Hyperlink"/>
            <w:noProof/>
          </w:rPr>
          <w:t>Azure DevTest Labs</w:t>
        </w:r>
        <w:r w:rsidR="00FA5DEE">
          <w:rPr>
            <w:noProof/>
            <w:webHidden/>
          </w:rPr>
          <w:tab/>
        </w:r>
        <w:r w:rsidR="00FA5DEE">
          <w:rPr>
            <w:noProof/>
            <w:webHidden/>
          </w:rPr>
          <w:fldChar w:fldCharType="begin"/>
        </w:r>
        <w:r w:rsidR="00FA5DEE">
          <w:rPr>
            <w:noProof/>
            <w:webHidden/>
          </w:rPr>
          <w:instrText xml:space="preserve"> PAGEREF _Toc54686843 \h </w:instrText>
        </w:r>
        <w:r w:rsidR="00FA5DEE">
          <w:rPr>
            <w:noProof/>
            <w:webHidden/>
          </w:rPr>
        </w:r>
        <w:r w:rsidR="00FA5DEE">
          <w:rPr>
            <w:noProof/>
            <w:webHidden/>
          </w:rPr>
          <w:fldChar w:fldCharType="separate"/>
        </w:r>
        <w:r w:rsidR="00FA5DEE">
          <w:rPr>
            <w:noProof/>
            <w:webHidden/>
          </w:rPr>
          <w:t>11</w:t>
        </w:r>
        <w:r w:rsidR="00FA5DEE">
          <w:rPr>
            <w:noProof/>
            <w:webHidden/>
          </w:rPr>
          <w:fldChar w:fldCharType="end"/>
        </w:r>
      </w:hyperlink>
    </w:p>
    <w:p w14:paraId="5B3EAA65" w14:textId="4371EC6A" w:rsidR="00FA5DEE" w:rsidRDefault="00D059ED">
      <w:pPr>
        <w:pStyle w:val="TOC4"/>
        <w:rPr>
          <w:rFonts w:eastAsiaTheme="minorEastAsia"/>
          <w:smallCaps w:val="0"/>
          <w:noProof/>
          <w:sz w:val="22"/>
          <w:lang w:val="en-US" w:eastAsia="en-US" w:bidi="ar-SA"/>
        </w:rPr>
      </w:pPr>
      <w:hyperlink w:anchor="_Toc54686844" w:history="1">
        <w:r w:rsidR="00FA5DEE" w:rsidRPr="001A0B98">
          <w:rPr>
            <w:rStyle w:val="Hyperlink"/>
            <w:noProof/>
          </w:rPr>
          <w:t>Azure Lab Services</w:t>
        </w:r>
        <w:r w:rsidR="00FA5DEE">
          <w:rPr>
            <w:noProof/>
            <w:webHidden/>
          </w:rPr>
          <w:tab/>
        </w:r>
        <w:r w:rsidR="00FA5DEE">
          <w:rPr>
            <w:noProof/>
            <w:webHidden/>
          </w:rPr>
          <w:fldChar w:fldCharType="begin"/>
        </w:r>
        <w:r w:rsidR="00FA5DEE">
          <w:rPr>
            <w:noProof/>
            <w:webHidden/>
          </w:rPr>
          <w:instrText xml:space="preserve"> PAGEREF _Toc54686844 \h </w:instrText>
        </w:r>
        <w:r w:rsidR="00FA5DEE">
          <w:rPr>
            <w:noProof/>
            <w:webHidden/>
          </w:rPr>
        </w:r>
        <w:r w:rsidR="00FA5DEE">
          <w:rPr>
            <w:noProof/>
            <w:webHidden/>
          </w:rPr>
          <w:fldChar w:fldCharType="separate"/>
        </w:r>
        <w:r w:rsidR="00FA5DEE">
          <w:rPr>
            <w:noProof/>
            <w:webHidden/>
          </w:rPr>
          <w:t>11</w:t>
        </w:r>
        <w:r w:rsidR="00FA5DEE">
          <w:rPr>
            <w:noProof/>
            <w:webHidden/>
          </w:rPr>
          <w:fldChar w:fldCharType="end"/>
        </w:r>
      </w:hyperlink>
    </w:p>
    <w:p w14:paraId="0E1BCFEB" w14:textId="28C546F8" w:rsidR="00FA5DEE" w:rsidRDefault="00D059ED">
      <w:pPr>
        <w:pStyle w:val="TOC4"/>
        <w:rPr>
          <w:rFonts w:eastAsiaTheme="minorEastAsia"/>
          <w:smallCaps w:val="0"/>
          <w:noProof/>
          <w:sz w:val="22"/>
          <w:lang w:val="en-US" w:eastAsia="en-US" w:bidi="ar-SA"/>
        </w:rPr>
      </w:pPr>
      <w:hyperlink w:anchor="_Toc54686845" w:history="1">
        <w:r w:rsidR="00FA5DEE" w:rsidRPr="001A0B98">
          <w:rPr>
            <w:rStyle w:val="Hyperlink"/>
            <w:noProof/>
          </w:rPr>
          <w:t>Azure Machine Learning szolgáltatás</w:t>
        </w:r>
        <w:r w:rsidR="00FA5DEE">
          <w:rPr>
            <w:noProof/>
            <w:webHidden/>
          </w:rPr>
          <w:tab/>
        </w:r>
        <w:r w:rsidR="00FA5DEE">
          <w:rPr>
            <w:noProof/>
            <w:webHidden/>
          </w:rPr>
          <w:fldChar w:fldCharType="begin"/>
        </w:r>
        <w:r w:rsidR="00FA5DEE">
          <w:rPr>
            <w:noProof/>
            <w:webHidden/>
          </w:rPr>
          <w:instrText xml:space="preserve"> PAGEREF _Toc54686845 \h </w:instrText>
        </w:r>
        <w:r w:rsidR="00FA5DEE">
          <w:rPr>
            <w:noProof/>
            <w:webHidden/>
          </w:rPr>
        </w:r>
        <w:r w:rsidR="00FA5DEE">
          <w:rPr>
            <w:noProof/>
            <w:webHidden/>
          </w:rPr>
          <w:fldChar w:fldCharType="separate"/>
        </w:r>
        <w:r w:rsidR="00FA5DEE">
          <w:rPr>
            <w:noProof/>
            <w:webHidden/>
          </w:rPr>
          <w:t>12</w:t>
        </w:r>
        <w:r w:rsidR="00FA5DEE">
          <w:rPr>
            <w:noProof/>
            <w:webHidden/>
          </w:rPr>
          <w:fldChar w:fldCharType="end"/>
        </w:r>
      </w:hyperlink>
    </w:p>
    <w:p w14:paraId="5C041B13" w14:textId="011877D6" w:rsidR="00FA5DEE" w:rsidRDefault="00D059ED">
      <w:pPr>
        <w:pStyle w:val="TOC4"/>
        <w:rPr>
          <w:rFonts w:eastAsiaTheme="minorEastAsia"/>
          <w:smallCaps w:val="0"/>
          <w:noProof/>
          <w:sz w:val="22"/>
          <w:lang w:val="en-US" w:eastAsia="en-US" w:bidi="ar-SA"/>
        </w:rPr>
      </w:pPr>
      <w:hyperlink w:anchor="_Toc54686846" w:history="1">
        <w:r w:rsidR="00FA5DEE" w:rsidRPr="001A0B98">
          <w:rPr>
            <w:rStyle w:val="Hyperlink"/>
            <w:noProof/>
          </w:rPr>
          <w:t>Azure Maps</w:t>
        </w:r>
        <w:r w:rsidR="00FA5DEE">
          <w:rPr>
            <w:noProof/>
            <w:webHidden/>
          </w:rPr>
          <w:tab/>
        </w:r>
        <w:r w:rsidR="00FA5DEE">
          <w:rPr>
            <w:noProof/>
            <w:webHidden/>
          </w:rPr>
          <w:fldChar w:fldCharType="begin"/>
        </w:r>
        <w:r w:rsidR="00FA5DEE">
          <w:rPr>
            <w:noProof/>
            <w:webHidden/>
          </w:rPr>
          <w:instrText xml:space="preserve"> PAGEREF _Toc54686846 \h </w:instrText>
        </w:r>
        <w:r w:rsidR="00FA5DEE">
          <w:rPr>
            <w:noProof/>
            <w:webHidden/>
          </w:rPr>
        </w:r>
        <w:r w:rsidR="00FA5DEE">
          <w:rPr>
            <w:noProof/>
            <w:webHidden/>
          </w:rPr>
          <w:fldChar w:fldCharType="separate"/>
        </w:r>
        <w:r w:rsidR="00FA5DEE">
          <w:rPr>
            <w:noProof/>
            <w:webHidden/>
          </w:rPr>
          <w:t>12</w:t>
        </w:r>
        <w:r w:rsidR="00FA5DEE">
          <w:rPr>
            <w:noProof/>
            <w:webHidden/>
          </w:rPr>
          <w:fldChar w:fldCharType="end"/>
        </w:r>
      </w:hyperlink>
    </w:p>
    <w:p w14:paraId="248F844A" w14:textId="7021F227" w:rsidR="00FA5DEE" w:rsidRDefault="00D059ED">
      <w:pPr>
        <w:pStyle w:val="TOC4"/>
        <w:rPr>
          <w:rFonts w:eastAsiaTheme="minorEastAsia"/>
          <w:smallCaps w:val="0"/>
          <w:noProof/>
          <w:sz w:val="22"/>
          <w:lang w:val="en-US" w:eastAsia="en-US" w:bidi="ar-SA"/>
        </w:rPr>
      </w:pPr>
      <w:hyperlink w:anchor="_Toc54686847" w:history="1">
        <w:r w:rsidR="00FA5DEE" w:rsidRPr="001A0B98">
          <w:rPr>
            <w:rStyle w:val="Hyperlink"/>
            <w:noProof/>
          </w:rPr>
          <w:t>Azure SQL Edge</w:t>
        </w:r>
        <w:r w:rsidR="00FA5DEE">
          <w:rPr>
            <w:noProof/>
            <w:webHidden/>
          </w:rPr>
          <w:tab/>
        </w:r>
        <w:r w:rsidR="00FA5DEE">
          <w:rPr>
            <w:noProof/>
            <w:webHidden/>
          </w:rPr>
          <w:fldChar w:fldCharType="begin"/>
        </w:r>
        <w:r w:rsidR="00FA5DEE">
          <w:rPr>
            <w:noProof/>
            <w:webHidden/>
          </w:rPr>
          <w:instrText xml:space="preserve"> PAGEREF _Toc54686847 \h </w:instrText>
        </w:r>
        <w:r w:rsidR="00FA5DEE">
          <w:rPr>
            <w:noProof/>
            <w:webHidden/>
          </w:rPr>
        </w:r>
        <w:r w:rsidR="00FA5DEE">
          <w:rPr>
            <w:noProof/>
            <w:webHidden/>
          </w:rPr>
          <w:fldChar w:fldCharType="separate"/>
        </w:r>
        <w:r w:rsidR="00FA5DEE">
          <w:rPr>
            <w:noProof/>
            <w:webHidden/>
          </w:rPr>
          <w:t>13</w:t>
        </w:r>
        <w:r w:rsidR="00FA5DEE">
          <w:rPr>
            <w:noProof/>
            <w:webHidden/>
          </w:rPr>
          <w:fldChar w:fldCharType="end"/>
        </w:r>
      </w:hyperlink>
    </w:p>
    <w:p w14:paraId="30D2E34D" w14:textId="2401F057" w:rsidR="00FA5DEE" w:rsidRDefault="00D059ED">
      <w:pPr>
        <w:pStyle w:val="TOC4"/>
        <w:rPr>
          <w:rFonts w:eastAsiaTheme="minorEastAsia"/>
          <w:smallCaps w:val="0"/>
          <w:noProof/>
          <w:sz w:val="22"/>
          <w:lang w:val="en-US" w:eastAsia="en-US" w:bidi="ar-SA"/>
        </w:rPr>
      </w:pPr>
      <w:hyperlink w:anchor="_Toc54686848" w:history="1">
        <w:r w:rsidR="00FA5DEE" w:rsidRPr="001A0B98">
          <w:rPr>
            <w:rStyle w:val="Hyperlink"/>
            <w:noProof/>
          </w:rPr>
          <w:t>Azure Stack Hub</w:t>
        </w:r>
        <w:r w:rsidR="00FA5DEE">
          <w:rPr>
            <w:noProof/>
            <w:webHidden/>
          </w:rPr>
          <w:tab/>
        </w:r>
        <w:r w:rsidR="00FA5DEE">
          <w:rPr>
            <w:noProof/>
            <w:webHidden/>
          </w:rPr>
          <w:fldChar w:fldCharType="begin"/>
        </w:r>
        <w:r w:rsidR="00FA5DEE">
          <w:rPr>
            <w:noProof/>
            <w:webHidden/>
          </w:rPr>
          <w:instrText xml:space="preserve"> PAGEREF _Toc54686848 \h </w:instrText>
        </w:r>
        <w:r w:rsidR="00FA5DEE">
          <w:rPr>
            <w:noProof/>
            <w:webHidden/>
          </w:rPr>
        </w:r>
        <w:r w:rsidR="00FA5DEE">
          <w:rPr>
            <w:noProof/>
            <w:webHidden/>
          </w:rPr>
          <w:fldChar w:fldCharType="separate"/>
        </w:r>
        <w:r w:rsidR="00FA5DEE">
          <w:rPr>
            <w:noProof/>
            <w:webHidden/>
          </w:rPr>
          <w:t>14</w:t>
        </w:r>
        <w:r w:rsidR="00FA5DEE">
          <w:rPr>
            <w:noProof/>
            <w:webHidden/>
          </w:rPr>
          <w:fldChar w:fldCharType="end"/>
        </w:r>
      </w:hyperlink>
    </w:p>
    <w:p w14:paraId="2566C157" w14:textId="466D2C18" w:rsidR="00FA5DEE" w:rsidRDefault="00D059ED">
      <w:pPr>
        <w:pStyle w:val="TOC4"/>
        <w:rPr>
          <w:rFonts w:eastAsiaTheme="minorEastAsia"/>
          <w:smallCaps w:val="0"/>
          <w:noProof/>
          <w:sz w:val="22"/>
          <w:lang w:val="en-US" w:eastAsia="en-US" w:bidi="ar-SA"/>
        </w:rPr>
      </w:pPr>
      <w:hyperlink w:anchor="_Toc54686849" w:history="1">
        <w:r w:rsidR="00FA5DEE" w:rsidRPr="001A0B98">
          <w:rPr>
            <w:rStyle w:val="Hyperlink"/>
            <w:noProof/>
          </w:rPr>
          <w:t>Cognitive Services</w:t>
        </w:r>
        <w:r w:rsidR="00FA5DEE">
          <w:rPr>
            <w:noProof/>
            <w:webHidden/>
          </w:rPr>
          <w:tab/>
        </w:r>
        <w:r w:rsidR="00FA5DEE">
          <w:rPr>
            <w:noProof/>
            <w:webHidden/>
          </w:rPr>
          <w:fldChar w:fldCharType="begin"/>
        </w:r>
        <w:r w:rsidR="00FA5DEE">
          <w:rPr>
            <w:noProof/>
            <w:webHidden/>
          </w:rPr>
          <w:instrText xml:space="preserve"> PAGEREF _Toc54686849 \h </w:instrText>
        </w:r>
        <w:r w:rsidR="00FA5DEE">
          <w:rPr>
            <w:noProof/>
            <w:webHidden/>
          </w:rPr>
        </w:r>
        <w:r w:rsidR="00FA5DEE">
          <w:rPr>
            <w:noProof/>
            <w:webHidden/>
          </w:rPr>
          <w:fldChar w:fldCharType="separate"/>
        </w:r>
        <w:r w:rsidR="00FA5DEE">
          <w:rPr>
            <w:noProof/>
            <w:webHidden/>
          </w:rPr>
          <w:t>14</w:t>
        </w:r>
        <w:r w:rsidR="00FA5DEE">
          <w:rPr>
            <w:noProof/>
            <w:webHidden/>
          </w:rPr>
          <w:fldChar w:fldCharType="end"/>
        </w:r>
      </w:hyperlink>
    </w:p>
    <w:p w14:paraId="7213DB34" w14:textId="53E4339D" w:rsidR="00FA5DEE" w:rsidRDefault="00D059ED">
      <w:pPr>
        <w:pStyle w:val="TOC4"/>
        <w:rPr>
          <w:rFonts w:eastAsiaTheme="minorEastAsia"/>
          <w:smallCaps w:val="0"/>
          <w:noProof/>
          <w:sz w:val="22"/>
          <w:lang w:val="en-US" w:eastAsia="en-US" w:bidi="ar-SA"/>
        </w:rPr>
      </w:pPr>
      <w:hyperlink w:anchor="_Toc54686850" w:history="1">
        <w:r w:rsidR="00FA5DEE" w:rsidRPr="001A0B98">
          <w:rPr>
            <w:rStyle w:val="Hyperlink"/>
            <w:noProof/>
          </w:rPr>
          <w:t>Microsoft Genomics</w:t>
        </w:r>
        <w:r w:rsidR="00FA5DEE">
          <w:rPr>
            <w:noProof/>
            <w:webHidden/>
          </w:rPr>
          <w:tab/>
        </w:r>
        <w:r w:rsidR="00FA5DEE">
          <w:rPr>
            <w:noProof/>
            <w:webHidden/>
          </w:rPr>
          <w:fldChar w:fldCharType="begin"/>
        </w:r>
        <w:r w:rsidR="00FA5DEE">
          <w:rPr>
            <w:noProof/>
            <w:webHidden/>
          </w:rPr>
          <w:instrText xml:space="preserve"> PAGEREF _Toc54686850 \h </w:instrText>
        </w:r>
        <w:r w:rsidR="00FA5DEE">
          <w:rPr>
            <w:noProof/>
            <w:webHidden/>
          </w:rPr>
        </w:r>
        <w:r w:rsidR="00FA5DEE">
          <w:rPr>
            <w:noProof/>
            <w:webHidden/>
          </w:rPr>
          <w:fldChar w:fldCharType="separate"/>
        </w:r>
        <w:r w:rsidR="00FA5DEE">
          <w:rPr>
            <w:noProof/>
            <w:webHidden/>
          </w:rPr>
          <w:t>15</w:t>
        </w:r>
        <w:r w:rsidR="00FA5DEE">
          <w:rPr>
            <w:noProof/>
            <w:webHidden/>
          </w:rPr>
          <w:fldChar w:fldCharType="end"/>
        </w:r>
      </w:hyperlink>
    </w:p>
    <w:p w14:paraId="7ECD475B" w14:textId="03D7743C" w:rsidR="00FA5DEE" w:rsidRDefault="00D059ED">
      <w:pPr>
        <w:pStyle w:val="TOC4"/>
        <w:rPr>
          <w:rFonts w:eastAsiaTheme="minorEastAsia"/>
          <w:smallCaps w:val="0"/>
          <w:noProof/>
          <w:sz w:val="22"/>
          <w:lang w:val="en-US" w:eastAsia="en-US" w:bidi="ar-SA"/>
        </w:rPr>
      </w:pPr>
      <w:hyperlink w:anchor="_Toc54686851" w:history="1">
        <w:r w:rsidR="00FA5DEE" w:rsidRPr="001A0B98">
          <w:rPr>
            <w:rStyle w:val="Hyperlink"/>
            <w:noProof/>
          </w:rPr>
          <w:t>Visual Studio App Center</w:t>
        </w:r>
        <w:r w:rsidR="00FA5DEE">
          <w:rPr>
            <w:noProof/>
            <w:webHidden/>
          </w:rPr>
          <w:tab/>
        </w:r>
        <w:r w:rsidR="00FA5DEE">
          <w:rPr>
            <w:noProof/>
            <w:webHidden/>
          </w:rPr>
          <w:fldChar w:fldCharType="begin"/>
        </w:r>
        <w:r w:rsidR="00FA5DEE">
          <w:rPr>
            <w:noProof/>
            <w:webHidden/>
          </w:rPr>
          <w:instrText xml:space="preserve"> PAGEREF _Toc54686851 \h </w:instrText>
        </w:r>
        <w:r w:rsidR="00FA5DEE">
          <w:rPr>
            <w:noProof/>
            <w:webHidden/>
          </w:rPr>
        </w:r>
        <w:r w:rsidR="00FA5DEE">
          <w:rPr>
            <w:noProof/>
            <w:webHidden/>
          </w:rPr>
          <w:fldChar w:fldCharType="separate"/>
        </w:r>
        <w:r w:rsidR="00FA5DEE">
          <w:rPr>
            <w:noProof/>
            <w:webHidden/>
          </w:rPr>
          <w:t>15</w:t>
        </w:r>
        <w:r w:rsidR="00FA5DEE">
          <w:rPr>
            <w:noProof/>
            <w:webHidden/>
          </w:rPr>
          <w:fldChar w:fldCharType="end"/>
        </w:r>
      </w:hyperlink>
    </w:p>
    <w:p w14:paraId="24377CCD" w14:textId="4825DBD9" w:rsidR="00FA5DEE" w:rsidRDefault="00D059ED">
      <w:pPr>
        <w:pStyle w:val="TOC2"/>
        <w:tabs>
          <w:tab w:val="right" w:leader="dot" w:pos="5030"/>
        </w:tabs>
        <w:rPr>
          <w:rFonts w:eastAsiaTheme="minorEastAsia"/>
          <w:b w:val="0"/>
          <w:smallCaps w:val="0"/>
          <w:noProof/>
          <w:sz w:val="22"/>
          <w:lang w:val="en-US" w:eastAsia="en-US" w:bidi="ar-SA"/>
        </w:rPr>
      </w:pPr>
      <w:hyperlink w:anchor="_Toc54686852" w:history="1">
        <w:r w:rsidR="00FA5DEE" w:rsidRPr="001A0B98">
          <w:rPr>
            <w:rStyle w:val="Hyperlink"/>
            <w:noProof/>
          </w:rPr>
          <w:t>Microsoft Azure-csomagok</w:t>
        </w:r>
        <w:r w:rsidR="00FA5DEE">
          <w:rPr>
            <w:noProof/>
            <w:webHidden/>
          </w:rPr>
          <w:tab/>
        </w:r>
        <w:r w:rsidR="00FA5DEE">
          <w:rPr>
            <w:noProof/>
            <w:webHidden/>
          </w:rPr>
          <w:fldChar w:fldCharType="begin"/>
        </w:r>
        <w:r w:rsidR="00FA5DEE">
          <w:rPr>
            <w:noProof/>
            <w:webHidden/>
          </w:rPr>
          <w:instrText xml:space="preserve"> PAGEREF _Toc54686852 \h </w:instrText>
        </w:r>
        <w:r w:rsidR="00FA5DEE">
          <w:rPr>
            <w:noProof/>
            <w:webHidden/>
          </w:rPr>
        </w:r>
        <w:r w:rsidR="00FA5DEE">
          <w:rPr>
            <w:noProof/>
            <w:webHidden/>
          </w:rPr>
          <w:fldChar w:fldCharType="separate"/>
        </w:r>
        <w:r w:rsidR="00FA5DEE">
          <w:rPr>
            <w:noProof/>
            <w:webHidden/>
          </w:rPr>
          <w:t>15</w:t>
        </w:r>
        <w:r w:rsidR="00FA5DEE">
          <w:rPr>
            <w:noProof/>
            <w:webHidden/>
          </w:rPr>
          <w:fldChar w:fldCharType="end"/>
        </w:r>
      </w:hyperlink>
    </w:p>
    <w:p w14:paraId="7FBB78FE" w14:textId="3DA5AD6C" w:rsidR="00FA5DEE" w:rsidRDefault="00D059ED">
      <w:pPr>
        <w:pStyle w:val="TOC4"/>
        <w:rPr>
          <w:rFonts w:eastAsiaTheme="minorEastAsia"/>
          <w:smallCaps w:val="0"/>
          <w:noProof/>
          <w:sz w:val="22"/>
          <w:lang w:val="en-US" w:eastAsia="en-US" w:bidi="ar-SA"/>
        </w:rPr>
      </w:pPr>
      <w:hyperlink w:anchor="_Toc54686853" w:history="1">
        <w:r w:rsidR="00FA5DEE" w:rsidRPr="001A0B98">
          <w:rPr>
            <w:rStyle w:val="Hyperlink"/>
            <w:noProof/>
          </w:rPr>
          <w:t>Azure Active Directory Basic</w:t>
        </w:r>
        <w:r w:rsidR="00FA5DEE">
          <w:rPr>
            <w:noProof/>
            <w:webHidden/>
          </w:rPr>
          <w:tab/>
        </w:r>
        <w:r w:rsidR="00FA5DEE">
          <w:rPr>
            <w:noProof/>
            <w:webHidden/>
          </w:rPr>
          <w:fldChar w:fldCharType="begin"/>
        </w:r>
        <w:r w:rsidR="00FA5DEE">
          <w:rPr>
            <w:noProof/>
            <w:webHidden/>
          </w:rPr>
          <w:instrText xml:space="preserve"> PAGEREF _Toc54686853 \h </w:instrText>
        </w:r>
        <w:r w:rsidR="00FA5DEE">
          <w:rPr>
            <w:noProof/>
            <w:webHidden/>
          </w:rPr>
        </w:r>
        <w:r w:rsidR="00FA5DEE">
          <w:rPr>
            <w:noProof/>
            <w:webHidden/>
          </w:rPr>
          <w:fldChar w:fldCharType="separate"/>
        </w:r>
        <w:r w:rsidR="00FA5DEE">
          <w:rPr>
            <w:noProof/>
            <w:webHidden/>
          </w:rPr>
          <w:t>16</w:t>
        </w:r>
        <w:r w:rsidR="00FA5DEE">
          <w:rPr>
            <w:noProof/>
            <w:webHidden/>
          </w:rPr>
          <w:fldChar w:fldCharType="end"/>
        </w:r>
      </w:hyperlink>
    </w:p>
    <w:p w14:paraId="561DB523" w14:textId="21B798E9" w:rsidR="00FA5DEE" w:rsidRDefault="00D059ED">
      <w:pPr>
        <w:pStyle w:val="TOC4"/>
        <w:rPr>
          <w:rFonts w:eastAsiaTheme="minorEastAsia"/>
          <w:smallCaps w:val="0"/>
          <w:noProof/>
          <w:sz w:val="22"/>
          <w:lang w:val="en-US" w:eastAsia="en-US" w:bidi="ar-SA"/>
        </w:rPr>
      </w:pPr>
      <w:hyperlink w:anchor="_Toc54686854" w:history="1">
        <w:r w:rsidR="00FA5DEE" w:rsidRPr="001A0B98">
          <w:rPr>
            <w:rStyle w:val="Hyperlink"/>
            <w:noProof/>
          </w:rPr>
          <w:t>Azure Active Directory Premium</w:t>
        </w:r>
        <w:r w:rsidR="00FA5DEE">
          <w:rPr>
            <w:noProof/>
            <w:webHidden/>
          </w:rPr>
          <w:tab/>
        </w:r>
        <w:r w:rsidR="00FA5DEE">
          <w:rPr>
            <w:noProof/>
            <w:webHidden/>
          </w:rPr>
          <w:fldChar w:fldCharType="begin"/>
        </w:r>
        <w:r w:rsidR="00FA5DEE">
          <w:rPr>
            <w:noProof/>
            <w:webHidden/>
          </w:rPr>
          <w:instrText xml:space="preserve"> PAGEREF _Toc54686854 \h </w:instrText>
        </w:r>
        <w:r w:rsidR="00FA5DEE">
          <w:rPr>
            <w:noProof/>
            <w:webHidden/>
          </w:rPr>
        </w:r>
        <w:r w:rsidR="00FA5DEE">
          <w:rPr>
            <w:noProof/>
            <w:webHidden/>
          </w:rPr>
          <w:fldChar w:fldCharType="separate"/>
        </w:r>
        <w:r w:rsidR="00FA5DEE">
          <w:rPr>
            <w:noProof/>
            <w:webHidden/>
          </w:rPr>
          <w:t>16</w:t>
        </w:r>
        <w:r w:rsidR="00FA5DEE">
          <w:rPr>
            <w:noProof/>
            <w:webHidden/>
          </w:rPr>
          <w:fldChar w:fldCharType="end"/>
        </w:r>
      </w:hyperlink>
    </w:p>
    <w:p w14:paraId="4CBAEC23" w14:textId="3EE68427" w:rsidR="00FA5DEE" w:rsidRDefault="00D059ED">
      <w:pPr>
        <w:pStyle w:val="TOC4"/>
        <w:rPr>
          <w:rFonts w:eastAsiaTheme="minorEastAsia"/>
          <w:smallCaps w:val="0"/>
          <w:noProof/>
          <w:sz w:val="22"/>
          <w:lang w:val="en-US" w:eastAsia="en-US" w:bidi="ar-SA"/>
        </w:rPr>
      </w:pPr>
      <w:hyperlink w:anchor="_Toc54686855" w:history="1">
        <w:r w:rsidR="00FA5DEE" w:rsidRPr="001A0B98">
          <w:rPr>
            <w:rStyle w:val="Hyperlink"/>
            <w:noProof/>
          </w:rPr>
          <w:t>Azure Information Protection Premium</w:t>
        </w:r>
        <w:r w:rsidR="00FA5DEE">
          <w:rPr>
            <w:noProof/>
            <w:webHidden/>
          </w:rPr>
          <w:tab/>
        </w:r>
        <w:r w:rsidR="00FA5DEE">
          <w:rPr>
            <w:noProof/>
            <w:webHidden/>
          </w:rPr>
          <w:fldChar w:fldCharType="begin"/>
        </w:r>
        <w:r w:rsidR="00FA5DEE">
          <w:rPr>
            <w:noProof/>
            <w:webHidden/>
          </w:rPr>
          <w:instrText xml:space="preserve"> PAGEREF _Toc54686855 \h </w:instrText>
        </w:r>
        <w:r w:rsidR="00FA5DEE">
          <w:rPr>
            <w:noProof/>
            <w:webHidden/>
          </w:rPr>
        </w:r>
        <w:r w:rsidR="00FA5DEE">
          <w:rPr>
            <w:noProof/>
            <w:webHidden/>
          </w:rPr>
          <w:fldChar w:fldCharType="separate"/>
        </w:r>
        <w:r w:rsidR="00FA5DEE">
          <w:rPr>
            <w:noProof/>
            <w:webHidden/>
          </w:rPr>
          <w:t>16</w:t>
        </w:r>
        <w:r w:rsidR="00FA5DEE">
          <w:rPr>
            <w:noProof/>
            <w:webHidden/>
          </w:rPr>
          <w:fldChar w:fldCharType="end"/>
        </w:r>
      </w:hyperlink>
    </w:p>
    <w:p w14:paraId="3A01CE30" w14:textId="446A5F9B" w:rsidR="00FA5DEE" w:rsidRDefault="00D059ED">
      <w:pPr>
        <w:pStyle w:val="TOC2"/>
        <w:tabs>
          <w:tab w:val="right" w:leader="dot" w:pos="5030"/>
        </w:tabs>
        <w:rPr>
          <w:rFonts w:eastAsiaTheme="minorEastAsia"/>
          <w:b w:val="0"/>
          <w:smallCaps w:val="0"/>
          <w:noProof/>
          <w:sz w:val="22"/>
          <w:lang w:val="en-US" w:eastAsia="en-US" w:bidi="ar-SA"/>
        </w:rPr>
      </w:pPr>
      <w:hyperlink w:anchor="_Toc54686856" w:history="1">
        <w:r w:rsidR="00FA5DEE" w:rsidRPr="001A0B98">
          <w:rPr>
            <w:rStyle w:val="Hyperlink"/>
            <w:noProof/>
          </w:rPr>
          <w:t>Microsoft Dynamics 365-szolgáltatások</w:t>
        </w:r>
        <w:r w:rsidR="00FA5DEE">
          <w:rPr>
            <w:noProof/>
            <w:webHidden/>
          </w:rPr>
          <w:tab/>
        </w:r>
        <w:r w:rsidR="00FA5DEE">
          <w:rPr>
            <w:noProof/>
            <w:webHidden/>
          </w:rPr>
          <w:fldChar w:fldCharType="begin"/>
        </w:r>
        <w:r w:rsidR="00FA5DEE">
          <w:rPr>
            <w:noProof/>
            <w:webHidden/>
          </w:rPr>
          <w:instrText xml:space="preserve"> PAGEREF _Toc54686856 \h </w:instrText>
        </w:r>
        <w:r w:rsidR="00FA5DEE">
          <w:rPr>
            <w:noProof/>
            <w:webHidden/>
          </w:rPr>
        </w:r>
        <w:r w:rsidR="00FA5DEE">
          <w:rPr>
            <w:noProof/>
            <w:webHidden/>
          </w:rPr>
          <w:fldChar w:fldCharType="separate"/>
        </w:r>
        <w:r w:rsidR="00FA5DEE">
          <w:rPr>
            <w:noProof/>
            <w:webHidden/>
          </w:rPr>
          <w:t>16</w:t>
        </w:r>
        <w:r w:rsidR="00FA5DEE">
          <w:rPr>
            <w:noProof/>
            <w:webHidden/>
          </w:rPr>
          <w:fldChar w:fldCharType="end"/>
        </w:r>
      </w:hyperlink>
    </w:p>
    <w:p w14:paraId="724FC83F" w14:textId="4FBA8C63" w:rsidR="00FA5DEE" w:rsidRDefault="00D059ED">
      <w:pPr>
        <w:pStyle w:val="TOC2"/>
        <w:tabs>
          <w:tab w:val="right" w:leader="dot" w:pos="5030"/>
        </w:tabs>
        <w:rPr>
          <w:rFonts w:eastAsiaTheme="minorEastAsia"/>
          <w:b w:val="0"/>
          <w:smallCaps w:val="0"/>
          <w:noProof/>
          <w:sz w:val="22"/>
          <w:lang w:val="en-US" w:eastAsia="en-US" w:bidi="ar-SA"/>
        </w:rPr>
      </w:pPr>
      <w:hyperlink w:anchor="_Toc54686857" w:history="1">
        <w:r w:rsidR="00FA5DEE" w:rsidRPr="001A0B98">
          <w:rPr>
            <w:rStyle w:val="Hyperlink"/>
            <w:noProof/>
          </w:rPr>
          <w:t>Office 365-szolgáltatások</w:t>
        </w:r>
        <w:r w:rsidR="00FA5DEE">
          <w:rPr>
            <w:noProof/>
            <w:webHidden/>
          </w:rPr>
          <w:tab/>
        </w:r>
        <w:r w:rsidR="00FA5DEE">
          <w:rPr>
            <w:noProof/>
            <w:webHidden/>
          </w:rPr>
          <w:fldChar w:fldCharType="begin"/>
        </w:r>
        <w:r w:rsidR="00FA5DEE">
          <w:rPr>
            <w:noProof/>
            <w:webHidden/>
          </w:rPr>
          <w:instrText xml:space="preserve"> PAGEREF _Toc54686857 \h </w:instrText>
        </w:r>
        <w:r w:rsidR="00FA5DEE">
          <w:rPr>
            <w:noProof/>
            <w:webHidden/>
          </w:rPr>
        </w:r>
        <w:r w:rsidR="00FA5DEE">
          <w:rPr>
            <w:noProof/>
            <w:webHidden/>
          </w:rPr>
          <w:fldChar w:fldCharType="separate"/>
        </w:r>
        <w:r w:rsidR="00FA5DEE">
          <w:rPr>
            <w:noProof/>
            <w:webHidden/>
          </w:rPr>
          <w:t>18</w:t>
        </w:r>
        <w:r w:rsidR="00FA5DEE">
          <w:rPr>
            <w:noProof/>
            <w:webHidden/>
          </w:rPr>
          <w:fldChar w:fldCharType="end"/>
        </w:r>
      </w:hyperlink>
    </w:p>
    <w:p w14:paraId="79C21DA8" w14:textId="75CD5CAB" w:rsidR="00FA5DEE" w:rsidRDefault="00D059ED">
      <w:pPr>
        <w:pStyle w:val="TOC4"/>
        <w:rPr>
          <w:rFonts w:eastAsiaTheme="minorEastAsia"/>
          <w:smallCaps w:val="0"/>
          <w:noProof/>
          <w:sz w:val="22"/>
          <w:lang w:val="en-US" w:eastAsia="en-US" w:bidi="ar-SA"/>
        </w:rPr>
      </w:pPr>
      <w:hyperlink w:anchor="_Toc54686858" w:history="1">
        <w:r w:rsidR="00FA5DEE" w:rsidRPr="001A0B98">
          <w:rPr>
            <w:rStyle w:val="Hyperlink"/>
            <w:noProof/>
          </w:rPr>
          <w:t>Hangszolgáltatások</w:t>
        </w:r>
        <w:r w:rsidR="00FA5DEE">
          <w:rPr>
            <w:noProof/>
            <w:webHidden/>
          </w:rPr>
          <w:tab/>
        </w:r>
        <w:r w:rsidR="00FA5DEE">
          <w:rPr>
            <w:noProof/>
            <w:webHidden/>
          </w:rPr>
          <w:fldChar w:fldCharType="begin"/>
        </w:r>
        <w:r w:rsidR="00FA5DEE">
          <w:rPr>
            <w:noProof/>
            <w:webHidden/>
          </w:rPr>
          <w:instrText xml:space="preserve"> PAGEREF _Toc54686858 \h </w:instrText>
        </w:r>
        <w:r w:rsidR="00FA5DEE">
          <w:rPr>
            <w:noProof/>
            <w:webHidden/>
          </w:rPr>
        </w:r>
        <w:r w:rsidR="00FA5DEE">
          <w:rPr>
            <w:noProof/>
            <w:webHidden/>
          </w:rPr>
          <w:fldChar w:fldCharType="separate"/>
        </w:r>
        <w:r w:rsidR="00FA5DEE">
          <w:rPr>
            <w:noProof/>
            <w:webHidden/>
          </w:rPr>
          <w:t>19</w:t>
        </w:r>
        <w:r w:rsidR="00FA5DEE">
          <w:rPr>
            <w:noProof/>
            <w:webHidden/>
          </w:rPr>
          <w:fldChar w:fldCharType="end"/>
        </w:r>
      </w:hyperlink>
    </w:p>
    <w:p w14:paraId="26F8B124" w14:textId="7D712719" w:rsidR="00FA5DEE" w:rsidRDefault="00D059ED">
      <w:pPr>
        <w:pStyle w:val="TOC4"/>
        <w:rPr>
          <w:rFonts w:eastAsiaTheme="minorEastAsia"/>
          <w:smallCaps w:val="0"/>
          <w:noProof/>
          <w:sz w:val="22"/>
          <w:lang w:val="en-US" w:eastAsia="en-US" w:bidi="ar-SA"/>
        </w:rPr>
      </w:pPr>
      <w:hyperlink w:anchor="_Toc54686859" w:history="1">
        <w:r w:rsidR="00FA5DEE" w:rsidRPr="001A0B98">
          <w:rPr>
            <w:rStyle w:val="Hyperlink"/>
            <w:noProof/>
          </w:rPr>
          <w:t>Exchange Online</w:t>
        </w:r>
        <w:r w:rsidR="00FA5DEE">
          <w:rPr>
            <w:noProof/>
            <w:webHidden/>
          </w:rPr>
          <w:tab/>
        </w:r>
        <w:r w:rsidR="00FA5DEE">
          <w:rPr>
            <w:noProof/>
            <w:webHidden/>
          </w:rPr>
          <w:fldChar w:fldCharType="begin"/>
        </w:r>
        <w:r w:rsidR="00FA5DEE">
          <w:rPr>
            <w:noProof/>
            <w:webHidden/>
          </w:rPr>
          <w:instrText xml:space="preserve"> PAGEREF _Toc54686859 \h </w:instrText>
        </w:r>
        <w:r w:rsidR="00FA5DEE">
          <w:rPr>
            <w:noProof/>
            <w:webHidden/>
          </w:rPr>
        </w:r>
        <w:r w:rsidR="00FA5DEE">
          <w:rPr>
            <w:noProof/>
            <w:webHidden/>
          </w:rPr>
          <w:fldChar w:fldCharType="separate"/>
        </w:r>
        <w:r w:rsidR="00FA5DEE">
          <w:rPr>
            <w:noProof/>
            <w:webHidden/>
          </w:rPr>
          <w:t>20</w:t>
        </w:r>
        <w:r w:rsidR="00FA5DEE">
          <w:rPr>
            <w:noProof/>
            <w:webHidden/>
          </w:rPr>
          <w:fldChar w:fldCharType="end"/>
        </w:r>
      </w:hyperlink>
    </w:p>
    <w:p w14:paraId="2DB07657" w14:textId="2482D645" w:rsidR="00FA5DEE" w:rsidRDefault="00D059ED">
      <w:pPr>
        <w:pStyle w:val="TOC4"/>
        <w:rPr>
          <w:rFonts w:eastAsiaTheme="minorEastAsia"/>
          <w:smallCaps w:val="0"/>
          <w:noProof/>
          <w:sz w:val="22"/>
          <w:lang w:val="en-US" w:eastAsia="en-US" w:bidi="ar-SA"/>
        </w:rPr>
      </w:pPr>
      <w:hyperlink w:anchor="_Toc54686860" w:history="1">
        <w:r w:rsidR="00FA5DEE" w:rsidRPr="001A0B98">
          <w:rPr>
            <w:rStyle w:val="Hyperlink"/>
            <w:noProof/>
          </w:rPr>
          <w:t>Microsoft Stream</w:t>
        </w:r>
        <w:r w:rsidR="00FA5DEE">
          <w:rPr>
            <w:noProof/>
            <w:webHidden/>
          </w:rPr>
          <w:tab/>
        </w:r>
        <w:r w:rsidR="00FA5DEE">
          <w:rPr>
            <w:noProof/>
            <w:webHidden/>
          </w:rPr>
          <w:fldChar w:fldCharType="begin"/>
        </w:r>
        <w:r w:rsidR="00FA5DEE">
          <w:rPr>
            <w:noProof/>
            <w:webHidden/>
          </w:rPr>
          <w:instrText xml:space="preserve"> PAGEREF _Toc54686860 \h </w:instrText>
        </w:r>
        <w:r w:rsidR="00FA5DEE">
          <w:rPr>
            <w:noProof/>
            <w:webHidden/>
          </w:rPr>
        </w:r>
        <w:r w:rsidR="00FA5DEE">
          <w:rPr>
            <w:noProof/>
            <w:webHidden/>
          </w:rPr>
          <w:fldChar w:fldCharType="separate"/>
        </w:r>
        <w:r w:rsidR="00FA5DEE">
          <w:rPr>
            <w:noProof/>
            <w:webHidden/>
          </w:rPr>
          <w:t>22</w:t>
        </w:r>
        <w:r w:rsidR="00FA5DEE">
          <w:rPr>
            <w:noProof/>
            <w:webHidden/>
          </w:rPr>
          <w:fldChar w:fldCharType="end"/>
        </w:r>
      </w:hyperlink>
    </w:p>
    <w:p w14:paraId="65B8AD49" w14:textId="5CD82A97" w:rsidR="00FA5DEE" w:rsidRDefault="00D059ED">
      <w:pPr>
        <w:pStyle w:val="TOC4"/>
        <w:rPr>
          <w:rFonts w:eastAsiaTheme="minorEastAsia"/>
          <w:smallCaps w:val="0"/>
          <w:noProof/>
          <w:sz w:val="22"/>
          <w:lang w:val="en-US" w:eastAsia="en-US" w:bidi="ar-SA"/>
        </w:rPr>
      </w:pPr>
      <w:hyperlink w:anchor="_Toc54686861" w:history="1">
        <w:r w:rsidR="00FA5DEE" w:rsidRPr="001A0B98">
          <w:rPr>
            <w:rStyle w:val="Hyperlink"/>
            <w:noProof/>
          </w:rPr>
          <w:t>Microsoft Teams</w:t>
        </w:r>
        <w:r w:rsidR="00FA5DEE">
          <w:rPr>
            <w:noProof/>
            <w:webHidden/>
          </w:rPr>
          <w:tab/>
        </w:r>
        <w:r w:rsidR="00FA5DEE">
          <w:rPr>
            <w:noProof/>
            <w:webHidden/>
          </w:rPr>
          <w:fldChar w:fldCharType="begin"/>
        </w:r>
        <w:r w:rsidR="00FA5DEE">
          <w:rPr>
            <w:noProof/>
            <w:webHidden/>
          </w:rPr>
          <w:instrText xml:space="preserve"> PAGEREF _Toc54686861 \h </w:instrText>
        </w:r>
        <w:r w:rsidR="00FA5DEE">
          <w:rPr>
            <w:noProof/>
            <w:webHidden/>
          </w:rPr>
        </w:r>
        <w:r w:rsidR="00FA5DEE">
          <w:rPr>
            <w:noProof/>
            <w:webHidden/>
          </w:rPr>
          <w:fldChar w:fldCharType="separate"/>
        </w:r>
        <w:r w:rsidR="00FA5DEE">
          <w:rPr>
            <w:noProof/>
            <w:webHidden/>
          </w:rPr>
          <w:t>22</w:t>
        </w:r>
        <w:r w:rsidR="00FA5DEE">
          <w:rPr>
            <w:noProof/>
            <w:webHidden/>
          </w:rPr>
          <w:fldChar w:fldCharType="end"/>
        </w:r>
      </w:hyperlink>
    </w:p>
    <w:p w14:paraId="78DCC6DF" w14:textId="25B358E2" w:rsidR="00FA5DEE" w:rsidRDefault="00D059ED">
      <w:pPr>
        <w:pStyle w:val="TOC4"/>
        <w:rPr>
          <w:rFonts w:eastAsiaTheme="minorEastAsia"/>
          <w:smallCaps w:val="0"/>
          <w:noProof/>
          <w:sz w:val="22"/>
          <w:lang w:val="en-US" w:eastAsia="en-US" w:bidi="ar-SA"/>
        </w:rPr>
      </w:pPr>
      <w:hyperlink w:anchor="_Toc54686862" w:history="1">
        <w:r w:rsidR="00FA5DEE" w:rsidRPr="001A0B98">
          <w:rPr>
            <w:rStyle w:val="Hyperlink"/>
            <w:noProof/>
          </w:rPr>
          <w:t>Microsoft 365-alkalmazások</w:t>
        </w:r>
        <w:r w:rsidR="00FA5DEE">
          <w:rPr>
            <w:noProof/>
            <w:webHidden/>
          </w:rPr>
          <w:tab/>
        </w:r>
        <w:r w:rsidR="00FA5DEE">
          <w:rPr>
            <w:noProof/>
            <w:webHidden/>
          </w:rPr>
          <w:fldChar w:fldCharType="begin"/>
        </w:r>
        <w:r w:rsidR="00FA5DEE">
          <w:rPr>
            <w:noProof/>
            <w:webHidden/>
          </w:rPr>
          <w:instrText xml:space="preserve"> PAGEREF _Toc54686862 \h </w:instrText>
        </w:r>
        <w:r w:rsidR="00FA5DEE">
          <w:rPr>
            <w:noProof/>
            <w:webHidden/>
          </w:rPr>
        </w:r>
        <w:r w:rsidR="00FA5DEE">
          <w:rPr>
            <w:noProof/>
            <w:webHidden/>
          </w:rPr>
          <w:fldChar w:fldCharType="separate"/>
        </w:r>
        <w:r w:rsidR="00FA5DEE">
          <w:rPr>
            <w:noProof/>
            <w:webHidden/>
          </w:rPr>
          <w:t>23</w:t>
        </w:r>
        <w:r w:rsidR="00FA5DEE">
          <w:rPr>
            <w:noProof/>
            <w:webHidden/>
          </w:rPr>
          <w:fldChar w:fldCharType="end"/>
        </w:r>
      </w:hyperlink>
    </w:p>
    <w:p w14:paraId="48C654CB" w14:textId="33FE6B86" w:rsidR="00FA5DEE" w:rsidRDefault="00D059ED">
      <w:pPr>
        <w:pStyle w:val="TOC4"/>
        <w:rPr>
          <w:rFonts w:eastAsiaTheme="minorEastAsia"/>
          <w:smallCaps w:val="0"/>
          <w:noProof/>
          <w:sz w:val="22"/>
          <w:lang w:val="en-US" w:eastAsia="en-US" w:bidi="ar-SA"/>
        </w:rPr>
      </w:pPr>
      <w:hyperlink w:anchor="_Toc54686863" w:history="1">
        <w:r w:rsidR="00FA5DEE" w:rsidRPr="001A0B98">
          <w:rPr>
            <w:rStyle w:val="Hyperlink"/>
            <w:noProof/>
          </w:rPr>
          <w:t>Webes Office</w:t>
        </w:r>
        <w:r w:rsidR="00FA5DEE">
          <w:rPr>
            <w:noProof/>
            <w:webHidden/>
          </w:rPr>
          <w:tab/>
        </w:r>
        <w:r w:rsidR="00FA5DEE">
          <w:rPr>
            <w:noProof/>
            <w:webHidden/>
          </w:rPr>
          <w:fldChar w:fldCharType="begin"/>
        </w:r>
        <w:r w:rsidR="00FA5DEE">
          <w:rPr>
            <w:noProof/>
            <w:webHidden/>
          </w:rPr>
          <w:instrText xml:space="preserve"> PAGEREF _Toc54686863 \h </w:instrText>
        </w:r>
        <w:r w:rsidR="00FA5DEE">
          <w:rPr>
            <w:noProof/>
            <w:webHidden/>
          </w:rPr>
        </w:r>
        <w:r w:rsidR="00FA5DEE">
          <w:rPr>
            <w:noProof/>
            <w:webHidden/>
          </w:rPr>
          <w:fldChar w:fldCharType="separate"/>
        </w:r>
        <w:r w:rsidR="00FA5DEE">
          <w:rPr>
            <w:noProof/>
            <w:webHidden/>
          </w:rPr>
          <w:t>24</w:t>
        </w:r>
        <w:r w:rsidR="00FA5DEE">
          <w:rPr>
            <w:noProof/>
            <w:webHidden/>
          </w:rPr>
          <w:fldChar w:fldCharType="end"/>
        </w:r>
      </w:hyperlink>
    </w:p>
    <w:p w14:paraId="7BAFCC47" w14:textId="4F9D4607" w:rsidR="00FA5DEE" w:rsidRDefault="00D059ED">
      <w:pPr>
        <w:pStyle w:val="TOC4"/>
        <w:rPr>
          <w:rFonts w:eastAsiaTheme="minorEastAsia"/>
          <w:smallCaps w:val="0"/>
          <w:noProof/>
          <w:sz w:val="22"/>
          <w:lang w:val="en-US" w:eastAsia="en-US" w:bidi="ar-SA"/>
        </w:rPr>
      </w:pPr>
      <w:hyperlink w:anchor="_Toc54686864" w:history="1">
        <w:r w:rsidR="00FA5DEE" w:rsidRPr="001A0B98">
          <w:rPr>
            <w:rStyle w:val="Hyperlink"/>
            <w:noProof/>
          </w:rPr>
          <w:t>OneDrive for Business</w:t>
        </w:r>
        <w:r w:rsidR="00FA5DEE">
          <w:rPr>
            <w:noProof/>
            <w:webHidden/>
          </w:rPr>
          <w:tab/>
        </w:r>
        <w:r w:rsidR="00FA5DEE">
          <w:rPr>
            <w:noProof/>
            <w:webHidden/>
          </w:rPr>
          <w:fldChar w:fldCharType="begin"/>
        </w:r>
        <w:r w:rsidR="00FA5DEE">
          <w:rPr>
            <w:noProof/>
            <w:webHidden/>
          </w:rPr>
          <w:instrText xml:space="preserve"> PAGEREF _Toc54686864 \h </w:instrText>
        </w:r>
        <w:r w:rsidR="00FA5DEE">
          <w:rPr>
            <w:noProof/>
            <w:webHidden/>
          </w:rPr>
        </w:r>
        <w:r w:rsidR="00FA5DEE">
          <w:rPr>
            <w:noProof/>
            <w:webHidden/>
          </w:rPr>
          <w:fldChar w:fldCharType="separate"/>
        </w:r>
        <w:r w:rsidR="00FA5DEE">
          <w:rPr>
            <w:noProof/>
            <w:webHidden/>
          </w:rPr>
          <w:t>24</w:t>
        </w:r>
        <w:r w:rsidR="00FA5DEE">
          <w:rPr>
            <w:noProof/>
            <w:webHidden/>
          </w:rPr>
          <w:fldChar w:fldCharType="end"/>
        </w:r>
      </w:hyperlink>
    </w:p>
    <w:p w14:paraId="223CCC83" w14:textId="073B6C9B" w:rsidR="00FA5DEE" w:rsidRDefault="00D059ED">
      <w:pPr>
        <w:pStyle w:val="TOC4"/>
        <w:rPr>
          <w:rFonts w:eastAsiaTheme="minorEastAsia"/>
          <w:smallCaps w:val="0"/>
          <w:noProof/>
          <w:sz w:val="22"/>
          <w:lang w:val="en-US" w:eastAsia="en-US" w:bidi="ar-SA"/>
        </w:rPr>
      </w:pPr>
      <w:hyperlink w:anchor="_Toc54686865" w:history="1">
        <w:r w:rsidR="00FA5DEE" w:rsidRPr="001A0B98">
          <w:rPr>
            <w:rStyle w:val="Hyperlink"/>
            <w:noProof/>
          </w:rPr>
          <w:t>Project</w:t>
        </w:r>
        <w:r w:rsidR="00FA5DEE">
          <w:rPr>
            <w:noProof/>
            <w:webHidden/>
          </w:rPr>
          <w:tab/>
        </w:r>
        <w:r w:rsidR="00FA5DEE">
          <w:rPr>
            <w:noProof/>
            <w:webHidden/>
          </w:rPr>
          <w:fldChar w:fldCharType="begin"/>
        </w:r>
        <w:r w:rsidR="00FA5DEE">
          <w:rPr>
            <w:noProof/>
            <w:webHidden/>
          </w:rPr>
          <w:instrText xml:space="preserve"> PAGEREF _Toc54686865 \h </w:instrText>
        </w:r>
        <w:r w:rsidR="00FA5DEE">
          <w:rPr>
            <w:noProof/>
            <w:webHidden/>
          </w:rPr>
        </w:r>
        <w:r w:rsidR="00FA5DEE">
          <w:rPr>
            <w:noProof/>
            <w:webHidden/>
          </w:rPr>
          <w:fldChar w:fldCharType="separate"/>
        </w:r>
        <w:r w:rsidR="00FA5DEE">
          <w:rPr>
            <w:noProof/>
            <w:webHidden/>
          </w:rPr>
          <w:t>24</w:t>
        </w:r>
        <w:r w:rsidR="00FA5DEE">
          <w:rPr>
            <w:noProof/>
            <w:webHidden/>
          </w:rPr>
          <w:fldChar w:fldCharType="end"/>
        </w:r>
      </w:hyperlink>
    </w:p>
    <w:p w14:paraId="117E75DD" w14:textId="6D56B000" w:rsidR="00FA5DEE" w:rsidRDefault="00D059ED">
      <w:pPr>
        <w:pStyle w:val="TOC4"/>
        <w:rPr>
          <w:rFonts w:eastAsiaTheme="minorEastAsia"/>
          <w:smallCaps w:val="0"/>
          <w:noProof/>
          <w:sz w:val="22"/>
          <w:lang w:val="en-US" w:eastAsia="en-US" w:bidi="ar-SA"/>
        </w:rPr>
      </w:pPr>
      <w:hyperlink w:anchor="_Toc54686866" w:history="1">
        <w:r w:rsidR="00FA5DEE" w:rsidRPr="001A0B98">
          <w:rPr>
            <w:rStyle w:val="Hyperlink"/>
            <w:noProof/>
          </w:rPr>
          <w:t>SharePoint Online</w:t>
        </w:r>
        <w:r w:rsidR="00FA5DEE">
          <w:rPr>
            <w:noProof/>
            <w:webHidden/>
          </w:rPr>
          <w:tab/>
        </w:r>
        <w:r w:rsidR="00FA5DEE">
          <w:rPr>
            <w:noProof/>
            <w:webHidden/>
          </w:rPr>
          <w:fldChar w:fldCharType="begin"/>
        </w:r>
        <w:r w:rsidR="00FA5DEE">
          <w:rPr>
            <w:noProof/>
            <w:webHidden/>
          </w:rPr>
          <w:instrText xml:space="preserve"> PAGEREF _Toc54686866 \h </w:instrText>
        </w:r>
        <w:r w:rsidR="00FA5DEE">
          <w:rPr>
            <w:noProof/>
            <w:webHidden/>
          </w:rPr>
        </w:r>
        <w:r w:rsidR="00FA5DEE">
          <w:rPr>
            <w:noProof/>
            <w:webHidden/>
          </w:rPr>
          <w:fldChar w:fldCharType="separate"/>
        </w:r>
        <w:r w:rsidR="00FA5DEE">
          <w:rPr>
            <w:noProof/>
            <w:webHidden/>
          </w:rPr>
          <w:t>24</w:t>
        </w:r>
        <w:r w:rsidR="00FA5DEE">
          <w:rPr>
            <w:noProof/>
            <w:webHidden/>
          </w:rPr>
          <w:fldChar w:fldCharType="end"/>
        </w:r>
      </w:hyperlink>
    </w:p>
    <w:p w14:paraId="3B7C6292" w14:textId="7F22E9E8" w:rsidR="00FA5DEE" w:rsidRDefault="00D059ED">
      <w:pPr>
        <w:pStyle w:val="TOC4"/>
        <w:rPr>
          <w:rFonts w:eastAsiaTheme="minorEastAsia"/>
          <w:smallCaps w:val="0"/>
          <w:noProof/>
          <w:sz w:val="22"/>
          <w:lang w:val="en-US" w:eastAsia="en-US" w:bidi="ar-SA"/>
        </w:rPr>
      </w:pPr>
      <w:hyperlink w:anchor="_Toc54686867" w:history="1">
        <w:r w:rsidR="00FA5DEE" w:rsidRPr="001A0B98">
          <w:rPr>
            <w:rStyle w:val="Hyperlink"/>
            <w:noProof/>
          </w:rPr>
          <w:t>Workplace Analytics</w:t>
        </w:r>
        <w:r w:rsidR="00FA5DEE">
          <w:rPr>
            <w:noProof/>
            <w:webHidden/>
          </w:rPr>
          <w:tab/>
        </w:r>
        <w:r w:rsidR="00FA5DEE">
          <w:rPr>
            <w:noProof/>
            <w:webHidden/>
          </w:rPr>
          <w:fldChar w:fldCharType="begin"/>
        </w:r>
        <w:r w:rsidR="00FA5DEE">
          <w:rPr>
            <w:noProof/>
            <w:webHidden/>
          </w:rPr>
          <w:instrText xml:space="preserve"> PAGEREF _Toc54686867 \h </w:instrText>
        </w:r>
        <w:r w:rsidR="00FA5DEE">
          <w:rPr>
            <w:noProof/>
            <w:webHidden/>
          </w:rPr>
        </w:r>
        <w:r w:rsidR="00FA5DEE">
          <w:rPr>
            <w:noProof/>
            <w:webHidden/>
          </w:rPr>
          <w:fldChar w:fldCharType="separate"/>
        </w:r>
        <w:r w:rsidR="00FA5DEE">
          <w:rPr>
            <w:noProof/>
            <w:webHidden/>
          </w:rPr>
          <w:t>25</w:t>
        </w:r>
        <w:r w:rsidR="00FA5DEE">
          <w:rPr>
            <w:noProof/>
            <w:webHidden/>
          </w:rPr>
          <w:fldChar w:fldCharType="end"/>
        </w:r>
      </w:hyperlink>
    </w:p>
    <w:p w14:paraId="2DDE593A" w14:textId="4C97A4DC" w:rsidR="00FA5DEE" w:rsidRDefault="00D059ED">
      <w:pPr>
        <w:pStyle w:val="TOC2"/>
        <w:tabs>
          <w:tab w:val="right" w:leader="dot" w:pos="5030"/>
        </w:tabs>
        <w:rPr>
          <w:rFonts w:eastAsiaTheme="minorEastAsia"/>
          <w:b w:val="0"/>
          <w:smallCaps w:val="0"/>
          <w:noProof/>
          <w:sz w:val="22"/>
          <w:lang w:val="en-US" w:eastAsia="en-US" w:bidi="ar-SA"/>
        </w:rPr>
      </w:pPr>
      <w:hyperlink w:anchor="_Toc54686868" w:history="1">
        <w:r w:rsidR="00FA5DEE" w:rsidRPr="001A0B98">
          <w:rPr>
            <w:rStyle w:val="Hyperlink"/>
            <w:noProof/>
          </w:rPr>
          <w:t>Egyéb online szolgáltatások</w:t>
        </w:r>
        <w:r w:rsidR="00FA5DEE">
          <w:rPr>
            <w:noProof/>
            <w:webHidden/>
          </w:rPr>
          <w:tab/>
        </w:r>
        <w:r w:rsidR="00FA5DEE">
          <w:rPr>
            <w:noProof/>
            <w:webHidden/>
          </w:rPr>
          <w:fldChar w:fldCharType="begin"/>
        </w:r>
        <w:r w:rsidR="00FA5DEE">
          <w:rPr>
            <w:noProof/>
            <w:webHidden/>
          </w:rPr>
          <w:instrText xml:space="preserve"> PAGEREF _Toc54686868 \h </w:instrText>
        </w:r>
        <w:r w:rsidR="00FA5DEE">
          <w:rPr>
            <w:noProof/>
            <w:webHidden/>
          </w:rPr>
        </w:r>
        <w:r w:rsidR="00FA5DEE">
          <w:rPr>
            <w:noProof/>
            <w:webHidden/>
          </w:rPr>
          <w:fldChar w:fldCharType="separate"/>
        </w:r>
        <w:r w:rsidR="00FA5DEE">
          <w:rPr>
            <w:noProof/>
            <w:webHidden/>
          </w:rPr>
          <w:t>25</w:t>
        </w:r>
        <w:r w:rsidR="00FA5DEE">
          <w:rPr>
            <w:noProof/>
            <w:webHidden/>
          </w:rPr>
          <w:fldChar w:fldCharType="end"/>
        </w:r>
      </w:hyperlink>
    </w:p>
    <w:p w14:paraId="4611C5E9" w14:textId="0CEDE51A" w:rsidR="00FA5DEE" w:rsidRDefault="00D059ED">
      <w:pPr>
        <w:pStyle w:val="TOC4"/>
        <w:rPr>
          <w:rFonts w:eastAsiaTheme="minorEastAsia"/>
          <w:smallCaps w:val="0"/>
          <w:noProof/>
          <w:sz w:val="22"/>
          <w:lang w:val="en-US" w:eastAsia="en-US" w:bidi="ar-SA"/>
        </w:rPr>
      </w:pPr>
      <w:hyperlink w:anchor="_Toc54686869" w:history="1">
        <w:r w:rsidR="00FA5DEE" w:rsidRPr="001A0B98">
          <w:rPr>
            <w:rStyle w:val="Hyperlink"/>
            <w:noProof/>
          </w:rPr>
          <w:t>Bing Maps Mobile Asset Management Platform</w:t>
        </w:r>
        <w:r w:rsidR="00FA5DEE">
          <w:rPr>
            <w:noProof/>
            <w:webHidden/>
          </w:rPr>
          <w:tab/>
        </w:r>
        <w:r w:rsidR="00FA5DEE">
          <w:rPr>
            <w:noProof/>
            <w:webHidden/>
          </w:rPr>
          <w:fldChar w:fldCharType="begin"/>
        </w:r>
        <w:r w:rsidR="00FA5DEE">
          <w:rPr>
            <w:noProof/>
            <w:webHidden/>
          </w:rPr>
          <w:instrText xml:space="preserve"> PAGEREF _Toc54686869 \h </w:instrText>
        </w:r>
        <w:r w:rsidR="00FA5DEE">
          <w:rPr>
            <w:noProof/>
            <w:webHidden/>
          </w:rPr>
        </w:r>
        <w:r w:rsidR="00FA5DEE">
          <w:rPr>
            <w:noProof/>
            <w:webHidden/>
          </w:rPr>
          <w:fldChar w:fldCharType="separate"/>
        </w:r>
        <w:r w:rsidR="00FA5DEE">
          <w:rPr>
            <w:noProof/>
            <w:webHidden/>
          </w:rPr>
          <w:t>25</w:t>
        </w:r>
        <w:r w:rsidR="00FA5DEE">
          <w:rPr>
            <w:noProof/>
            <w:webHidden/>
          </w:rPr>
          <w:fldChar w:fldCharType="end"/>
        </w:r>
      </w:hyperlink>
    </w:p>
    <w:p w14:paraId="32E24C32" w14:textId="470CDF8C" w:rsidR="00FA5DEE" w:rsidRDefault="00D059ED">
      <w:pPr>
        <w:pStyle w:val="TOC4"/>
        <w:rPr>
          <w:rFonts w:eastAsiaTheme="minorEastAsia"/>
          <w:smallCaps w:val="0"/>
          <w:noProof/>
          <w:sz w:val="22"/>
          <w:lang w:val="en-US" w:eastAsia="en-US" w:bidi="ar-SA"/>
        </w:rPr>
      </w:pPr>
      <w:hyperlink w:anchor="_Toc54686870" w:history="1">
        <w:r w:rsidR="00FA5DEE" w:rsidRPr="001A0B98">
          <w:rPr>
            <w:rStyle w:val="Hyperlink"/>
            <w:noProof/>
          </w:rPr>
          <w:t>Bing Maps Transactions and Users</w:t>
        </w:r>
        <w:r w:rsidR="00FA5DEE">
          <w:rPr>
            <w:noProof/>
            <w:webHidden/>
          </w:rPr>
          <w:tab/>
        </w:r>
        <w:r w:rsidR="00FA5DEE">
          <w:rPr>
            <w:noProof/>
            <w:webHidden/>
          </w:rPr>
          <w:fldChar w:fldCharType="begin"/>
        </w:r>
        <w:r w:rsidR="00FA5DEE">
          <w:rPr>
            <w:noProof/>
            <w:webHidden/>
          </w:rPr>
          <w:instrText xml:space="preserve"> PAGEREF _Toc54686870 \h </w:instrText>
        </w:r>
        <w:r w:rsidR="00FA5DEE">
          <w:rPr>
            <w:noProof/>
            <w:webHidden/>
          </w:rPr>
        </w:r>
        <w:r w:rsidR="00FA5DEE">
          <w:rPr>
            <w:noProof/>
            <w:webHidden/>
          </w:rPr>
          <w:fldChar w:fldCharType="separate"/>
        </w:r>
        <w:r w:rsidR="00FA5DEE">
          <w:rPr>
            <w:noProof/>
            <w:webHidden/>
          </w:rPr>
          <w:t>26</w:t>
        </w:r>
        <w:r w:rsidR="00FA5DEE">
          <w:rPr>
            <w:noProof/>
            <w:webHidden/>
          </w:rPr>
          <w:fldChar w:fldCharType="end"/>
        </w:r>
      </w:hyperlink>
    </w:p>
    <w:p w14:paraId="2E91D7C2" w14:textId="44706899" w:rsidR="00FA5DEE" w:rsidRDefault="00D059ED">
      <w:pPr>
        <w:pStyle w:val="TOC4"/>
        <w:rPr>
          <w:rFonts w:eastAsiaTheme="minorEastAsia"/>
          <w:smallCaps w:val="0"/>
          <w:noProof/>
          <w:sz w:val="22"/>
          <w:lang w:val="en-US" w:eastAsia="en-US" w:bidi="ar-SA"/>
        </w:rPr>
      </w:pPr>
      <w:hyperlink w:anchor="_Toc54686871" w:history="1">
        <w:r w:rsidR="00FA5DEE" w:rsidRPr="001A0B98">
          <w:rPr>
            <w:rStyle w:val="Hyperlink"/>
            <w:noProof/>
          </w:rPr>
          <w:t>Microsoft Power Platform</w:t>
        </w:r>
        <w:r w:rsidR="00FA5DEE">
          <w:rPr>
            <w:noProof/>
            <w:webHidden/>
          </w:rPr>
          <w:tab/>
        </w:r>
        <w:r w:rsidR="00FA5DEE">
          <w:rPr>
            <w:noProof/>
            <w:webHidden/>
          </w:rPr>
          <w:fldChar w:fldCharType="begin"/>
        </w:r>
        <w:r w:rsidR="00FA5DEE">
          <w:rPr>
            <w:noProof/>
            <w:webHidden/>
          </w:rPr>
          <w:instrText xml:space="preserve"> PAGEREF _Toc54686871 \h </w:instrText>
        </w:r>
        <w:r w:rsidR="00FA5DEE">
          <w:rPr>
            <w:noProof/>
            <w:webHidden/>
          </w:rPr>
        </w:r>
        <w:r w:rsidR="00FA5DEE">
          <w:rPr>
            <w:noProof/>
            <w:webHidden/>
          </w:rPr>
          <w:fldChar w:fldCharType="separate"/>
        </w:r>
        <w:r w:rsidR="00FA5DEE">
          <w:rPr>
            <w:noProof/>
            <w:webHidden/>
          </w:rPr>
          <w:t>26</w:t>
        </w:r>
        <w:r w:rsidR="00FA5DEE">
          <w:rPr>
            <w:noProof/>
            <w:webHidden/>
          </w:rPr>
          <w:fldChar w:fldCharType="end"/>
        </w:r>
      </w:hyperlink>
    </w:p>
    <w:p w14:paraId="2C0EECCB" w14:textId="29ACA188" w:rsidR="00FA5DEE" w:rsidRDefault="00D059ED">
      <w:pPr>
        <w:pStyle w:val="TOC4"/>
        <w:rPr>
          <w:rFonts w:eastAsiaTheme="minorEastAsia"/>
          <w:smallCaps w:val="0"/>
          <w:noProof/>
          <w:sz w:val="22"/>
          <w:lang w:val="en-US" w:eastAsia="en-US" w:bidi="ar-SA"/>
        </w:rPr>
      </w:pPr>
      <w:hyperlink w:anchor="_Toc54686872" w:history="1">
        <w:r w:rsidR="00FA5DEE" w:rsidRPr="001A0B98">
          <w:rPr>
            <w:rStyle w:val="Hyperlink"/>
            <w:noProof/>
          </w:rPr>
          <w:t>SharePoint Syntex</w:t>
        </w:r>
        <w:r w:rsidR="00FA5DEE">
          <w:rPr>
            <w:noProof/>
            <w:webHidden/>
          </w:rPr>
          <w:tab/>
        </w:r>
        <w:r w:rsidR="00FA5DEE">
          <w:rPr>
            <w:noProof/>
            <w:webHidden/>
          </w:rPr>
          <w:fldChar w:fldCharType="begin"/>
        </w:r>
        <w:r w:rsidR="00FA5DEE">
          <w:rPr>
            <w:noProof/>
            <w:webHidden/>
          </w:rPr>
          <w:instrText xml:space="preserve"> PAGEREF _Toc54686872 \h </w:instrText>
        </w:r>
        <w:r w:rsidR="00FA5DEE">
          <w:rPr>
            <w:noProof/>
            <w:webHidden/>
          </w:rPr>
        </w:r>
        <w:r w:rsidR="00FA5DEE">
          <w:rPr>
            <w:noProof/>
            <w:webHidden/>
          </w:rPr>
          <w:fldChar w:fldCharType="separate"/>
        </w:r>
        <w:r w:rsidR="00FA5DEE">
          <w:rPr>
            <w:noProof/>
            <w:webHidden/>
          </w:rPr>
          <w:t>27</w:t>
        </w:r>
        <w:r w:rsidR="00FA5DEE">
          <w:rPr>
            <w:noProof/>
            <w:webHidden/>
          </w:rPr>
          <w:fldChar w:fldCharType="end"/>
        </w:r>
      </w:hyperlink>
    </w:p>
    <w:p w14:paraId="539EEDE1" w14:textId="7CA94EF7" w:rsidR="00FA5DEE" w:rsidRDefault="00D059ED">
      <w:pPr>
        <w:pStyle w:val="TOC4"/>
        <w:rPr>
          <w:rFonts w:eastAsiaTheme="minorEastAsia"/>
          <w:smallCaps w:val="0"/>
          <w:noProof/>
          <w:sz w:val="22"/>
          <w:lang w:val="en-US" w:eastAsia="en-US" w:bidi="ar-SA"/>
        </w:rPr>
      </w:pPr>
      <w:hyperlink w:anchor="_Toc54686873" w:history="1">
        <w:r w:rsidR="00FA5DEE" w:rsidRPr="001A0B98">
          <w:rPr>
            <w:rStyle w:val="Hyperlink"/>
            <w:noProof/>
          </w:rPr>
          <w:t>Microsoft 365 – Felügyelet Nélküli Licenc</w:t>
        </w:r>
        <w:r w:rsidR="00FA5DEE">
          <w:rPr>
            <w:noProof/>
            <w:webHidden/>
          </w:rPr>
          <w:tab/>
        </w:r>
        <w:r w:rsidR="00FA5DEE">
          <w:rPr>
            <w:noProof/>
            <w:webHidden/>
          </w:rPr>
          <w:fldChar w:fldCharType="begin"/>
        </w:r>
        <w:r w:rsidR="00FA5DEE">
          <w:rPr>
            <w:noProof/>
            <w:webHidden/>
          </w:rPr>
          <w:instrText xml:space="preserve"> PAGEREF _Toc54686873 \h </w:instrText>
        </w:r>
        <w:r w:rsidR="00FA5DEE">
          <w:rPr>
            <w:noProof/>
            <w:webHidden/>
          </w:rPr>
        </w:r>
        <w:r w:rsidR="00FA5DEE">
          <w:rPr>
            <w:noProof/>
            <w:webHidden/>
          </w:rPr>
          <w:fldChar w:fldCharType="separate"/>
        </w:r>
        <w:r w:rsidR="00FA5DEE">
          <w:rPr>
            <w:noProof/>
            <w:webHidden/>
          </w:rPr>
          <w:t>27</w:t>
        </w:r>
        <w:r w:rsidR="00FA5DEE">
          <w:rPr>
            <w:noProof/>
            <w:webHidden/>
          </w:rPr>
          <w:fldChar w:fldCharType="end"/>
        </w:r>
      </w:hyperlink>
    </w:p>
    <w:p w14:paraId="1318AB2E" w14:textId="4EB56026" w:rsidR="00FA5DEE" w:rsidRDefault="00D059ED">
      <w:pPr>
        <w:pStyle w:val="TOC4"/>
        <w:rPr>
          <w:rFonts w:eastAsiaTheme="minorEastAsia"/>
          <w:smallCaps w:val="0"/>
          <w:noProof/>
          <w:sz w:val="22"/>
          <w:lang w:val="en-US" w:eastAsia="en-US" w:bidi="ar-SA"/>
        </w:rPr>
      </w:pPr>
      <w:hyperlink w:anchor="_Toc54686874" w:history="1">
        <w:r w:rsidR="00FA5DEE" w:rsidRPr="001A0B98">
          <w:rPr>
            <w:rStyle w:val="Hyperlink"/>
            <w:noProof/>
          </w:rPr>
          <w:t>GitHub-ajánlatok</w:t>
        </w:r>
        <w:r w:rsidR="00FA5DEE">
          <w:rPr>
            <w:noProof/>
            <w:webHidden/>
          </w:rPr>
          <w:tab/>
        </w:r>
        <w:r w:rsidR="00FA5DEE">
          <w:rPr>
            <w:noProof/>
            <w:webHidden/>
          </w:rPr>
          <w:fldChar w:fldCharType="begin"/>
        </w:r>
        <w:r w:rsidR="00FA5DEE">
          <w:rPr>
            <w:noProof/>
            <w:webHidden/>
          </w:rPr>
          <w:instrText xml:space="preserve"> PAGEREF _Toc54686874 \h </w:instrText>
        </w:r>
        <w:r w:rsidR="00FA5DEE">
          <w:rPr>
            <w:noProof/>
            <w:webHidden/>
          </w:rPr>
        </w:r>
        <w:r w:rsidR="00FA5DEE">
          <w:rPr>
            <w:noProof/>
            <w:webHidden/>
          </w:rPr>
          <w:fldChar w:fldCharType="separate"/>
        </w:r>
        <w:r w:rsidR="00FA5DEE">
          <w:rPr>
            <w:noProof/>
            <w:webHidden/>
          </w:rPr>
          <w:t>28</w:t>
        </w:r>
        <w:r w:rsidR="00FA5DEE">
          <w:rPr>
            <w:noProof/>
            <w:webHidden/>
          </w:rPr>
          <w:fldChar w:fldCharType="end"/>
        </w:r>
      </w:hyperlink>
    </w:p>
    <w:p w14:paraId="346BC067" w14:textId="48E26EC3" w:rsidR="00FA5DEE" w:rsidRDefault="00D059ED">
      <w:pPr>
        <w:pStyle w:val="TOC4"/>
        <w:rPr>
          <w:rFonts w:eastAsiaTheme="minorEastAsia"/>
          <w:smallCaps w:val="0"/>
          <w:noProof/>
          <w:sz w:val="22"/>
          <w:lang w:val="en-US" w:eastAsia="en-US" w:bidi="ar-SA"/>
        </w:rPr>
      </w:pPr>
      <w:hyperlink w:anchor="_Toc54686875" w:history="1">
        <w:r w:rsidR="00FA5DEE" w:rsidRPr="001A0B98">
          <w:rPr>
            <w:rStyle w:val="Hyperlink"/>
            <w:noProof/>
          </w:rPr>
          <w:t>Microsoft Cloud App Security</w:t>
        </w:r>
        <w:r w:rsidR="00FA5DEE">
          <w:rPr>
            <w:noProof/>
            <w:webHidden/>
          </w:rPr>
          <w:tab/>
        </w:r>
        <w:r w:rsidR="00FA5DEE">
          <w:rPr>
            <w:noProof/>
            <w:webHidden/>
          </w:rPr>
          <w:fldChar w:fldCharType="begin"/>
        </w:r>
        <w:r w:rsidR="00FA5DEE">
          <w:rPr>
            <w:noProof/>
            <w:webHidden/>
          </w:rPr>
          <w:instrText xml:space="preserve"> PAGEREF _Toc54686875 \h </w:instrText>
        </w:r>
        <w:r w:rsidR="00FA5DEE">
          <w:rPr>
            <w:noProof/>
            <w:webHidden/>
          </w:rPr>
        </w:r>
        <w:r w:rsidR="00FA5DEE">
          <w:rPr>
            <w:noProof/>
            <w:webHidden/>
          </w:rPr>
          <w:fldChar w:fldCharType="separate"/>
        </w:r>
        <w:r w:rsidR="00FA5DEE">
          <w:rPr>
            <w:noProof/>
            <w:webHidden/>
          </w:rPr>
          <w:t>29</w:t>
        </w:r>
        <w:r w:rsidR="00FA5DEE">
          <w:rPr>
            <w:noProof/>
            <w:webHidden/>
          </w:rPr>
          <w:fldChar w:fldCharType="end"/>
        </w:r>
      </w:hyperlink>
    </w:p>
    <w:p w14:paraId="24C10E34" w14:textId="4EFD7BAF" w:rsidR="00FA5DEE" w:rsidRDefault="00D059ED">
      <w:pPr>
        <w:pStyle w:val="TOC4"/>
        <w:rPr>
          <w:rFonts w:eastAsiaTheme="minorEastAsia"/>
          <w:smallCaps w:val="0"/>
          <w:noProof/>
          <w:sz w:val="22"/>
          <w:lang w:val="en-US" w:eastAsia="en-US" w:bidi="ar-SA"/>
        </w:rPr>
      </w:pPr>
      <w:hyperlink w:anchor="_Toc54686876" w:history="1">
        <w:r w:rsidR="00FA5DEE" w:rsidRPr="001A0B98">
          <w:rPr>
            <w:rStyle w:val="Hyperlink"/>
            <w:noProof/>
          </w:rPr>
          <w:t>Microsoft Cloud Healthcare Kiegészítő</w:t>
        </w:r>
        <w:r w:rsidR="00FA5DEE">
          <w:rPr>
            <w:noProof/>
            <w:webHidden/>
          </w:rPr>
          <w:tab/>
        </w:r>
        <w:r w:rsidR="00FA5DEE">
          <w:rPr>
            <w:noProof/>
            <w:webHidden/>
          </w:rPr>
          <w:fldChar w:fldCharType="begin"/>
        </w:r>
        <w:r w:rsidR="00FA5DEE">
          <w:rPr>
            <w:noProof/>
            <w:webHidden/>
          </w:rPr>
          <w:instrText xml:space="preserve"> PAGEREF _Toc54686876 \h </w:instrText>
        </w:r>
        <w:r w:rsidR="00FA5DEE">
          <w:rPr>
            <w:noProof/>
            <w:webHidden/>
          </w:rPr>
        </w:r>
        <w:r w:rsidR="00FA5DEE">
          <w:rPr>
            <w:noProof/>
            <w:webHidden/>
          </w:rPr>
          <w:fldChar w:fldCharType="separate"/>
        </w:r>
        <w:r w:rsidR="00FA5DEE">
          <w:rPr>
            <w:noProof/>
            <w:webHidden/>
          </w:rPr>
          <w:t>29</w:t>
        </w:r>
        <w:r w:rsidR="00FA5DEE">
          <w:rPr>
            <w:noProof/>
            <w:webHidden/>
          </w:rPr>
          <w:fldChar w:fldCharType="end"/>
        </w:r>
      </w:hyperlink>
    </w:p>
    <w:p w14:paraId="1D4AB21E" w14:textId="785D1C34" w:rsidR="00FA5DEE" w:rsidRDefault="00D059ED">
      <w:pPr>
        <w:pStyle w:val="TOC4"/>
        <w:rPr>
          <w:rFonts w:eastAsiaTheme="minorEastAsia"/>
          <w:smallCaps w:val="0"/>
          <w:noProof/>
          <w:sz w:val="22"/>
          <w:lang w:val="en-US" w:eastAsia="en-US" w:bidi="ar-SA"/>
        </w:rPr>
      </w:pPr>
      <w:hyperlink w:anchor="_Toc54686877" w:history="1">
        <w:r w:rsidR="00FA5DEE" w:rsidRPr="001A0B98">
          <w:rPr>
            <w:rStyle w:val="Hyperlink"/>
            <w:noProof/>
          </w:rPr>
          <w:t>Microsoft Graph data connect for ISVs</w:t>
        </w:r>
        <w:r w:rsidR="00FA5DEE">
          <w:rPr>
            <w:noProof/>
            <w:webHidden/>
          </w:rPr>
          <w:tab/>
        </w:r>
        <w:r w:rsidR="00FA5DEE">
          <w:rPr>
            <w:noProof/>
            <w:webHidden/>
          </w:rPr>
          <w:fldChar w:fldCharType="begin"/>
        </w:r>
        <w:r w:rsidR="00FA5DEE">
          <w:rPr>
            <w:noProof/>
            <w:webHidden/>
          </w:rPr>
          <w:instrText xml:space="preserve"> PAGEREF _Toc54686877 \h </w:instrText>
        </w:r>
        <w:r w:rsidR="00FA5DEE">
          <w:rPr>
            <w:noProof/>
            <w:webHidden/>
          </w:rPr>
        </w:r>
        <w:r w:rsidR="00FA5DEE">
          <w:rPr>
            <w:noProof/>
            <w:webHidden/>
          </w:rPr>
          <w:fldChar w:fldCharType="separate"/>
        </w:r>
        <w:r w:rsidR="00FA5DEE">
          <w:rPr>
            <w:noProof/>
            <w:webHidden/>
          </w:rPr>
          <w:t>29</w:t>
        </w:r>
        <w:r w:rsidR="00FA5DEE">
          <w:rPr>
            <w:noProof/>
            <w:webHidden/>
          </w:rPr>
          <w:fldChar w:fldCharType="end"/>
        </w:r>
      </w:hyperlink>
    </w:p>
    <w:p w14:paraId="559FD87A" w14:textId="43647E90" w:rsidR="00FA5DEE" w:rsidRDefault="00D059ED">
      <w:pPr>
        <w:pStyle w:val="TOC4"/>
        <w:rPr>
          <w:rFonts w:eastAsiaTheme="minorEastAsia"/>
          <w:smallCaps w:val="0"/>
          <w:noProof/>
          <w:sz w:val="22"/>
          <w:lang w:val="en-US" w:eastAsia="en-US" w:bidi="ar-SA"/>
        </w:rPr>
      </w:pPr>
      <w:hyperlink w:anchor="_Toc54686878" w:history="1">
        <w:r w:rsidR="00FA5DEE" w:rsidRPr="001A0B98">
          <w:rPr>
            <w:rStyle w:val="Hyperlink"/>
            <w:noProof/>
          </w:rPr>
          <w:t>Microsoft Healthcare Bot Service</w:t>
        </w:r>
        <w:r w:rsidR="00FA5DEE">
          <w:rPr>
            <w:noProof/>
            <w:webHidden/>
          </w:rPr>
          <w:tab/>
        </w:r>
        <w:r w:rsidR="00FA5DEE">
          <w:rPr>
            <w:noProof/>
            <w:webHidden/>
          </w:rPr>
          <w:fldChar w:fldCharType="begin"/>
        </w:r>
        <w:r w:rsidR="00FA5DEE">
          <w:rPr>
            <w:noProof/>
            <w:webHidden/>
          </w:rPr>
          <w:instrText xml:space="preserve"> PAGEREF _Toc54686878 \h </w:instrText>
        </w:r>
        <w:r w:rsidR="00FA5DEE">
          <w:rPr>
            <w:noProof/>
            <w:webHidden/>
          </w:rPr>
        </w:r>
        <w:r w:rsidR="00FA5DEE">
          <w:rPr>
            <w:noProof/>
            <w:webHidden/>
          </w:rPr>
          <w:fldChar w:fldCharType="separate"/>
        </w:r>
        <w:r w:rsidR="00FA5DEE">
          <w:rPr>
            <w:noProof/>
            <w:webHidden/>
          </w:rPr>
          <w:t>29</w:t>
        </w:r>
        <w:r w:rsidR="00FA5DEE">
          <w:rPr>
            <w:noProof/>
            <w:webHidden/>
          </w:rPr>
          <w:fldChar w:fldCharType="end"/>
        </w:r>
      </w:hyperlink>
    </w:p>
    <w:p w14:paraId="7040A745" w14:textId="3C069B9F" w:rsidR="00FA5DEE" w:rsidRDefault="00D059ED">
      <w:pPr>
        <w:pStyle w:val="TOC4"/>
        <w:rPr>
          <w:rFonts w:eastAsiaTheme="minorEastAsia"/>
          <w:smallCaps w:val="0"/>
          <w:noProof/>
          <w:sz w:val="22"/>
          <w:lang w:val="en-US" w:eastAsia="en-US" w:bidi="ar-SA"/>
        </w:rPr>
      </w:pPr>
      <w:hyperlink w:anchor="_Toc54686879" w:history="1">
        <w:r w:rsidR="00FA5DEE" w:rsidRPr="001A0B98">
          <w:rPr>
            <w:rStyle w:val="Hyperlink"/>
            <w:noProof/>
          </w:rPr>
          <w:t>Microsoft Intune</w:t>
        </w:r>
        <w:r w:rsidR="00FA5DEE">
          <w:rPr>
            <w:noProof/>
            <w:webHidden/>
          </w:rPr>
          <w:tab/>
        </w:r>
        <w:r w:rsidR="00FA5DEE">
          <w:rPr>
            <w:noProof/>
            <w:webHidden/>
          </w:rPr>
          <w:fldChar w:fldCharType="begin"/>
        </w:r>
        <w:r w:rsidR="00FA5DEE">
          <w:rPr>
            <w:noProof/>
            <w:webHidden/>
          </w:rPr>
          <w:instrText xml:space="preserve"> PAGEREF _Toc54686879 \h </w:instrText>
        </w:r>
        <w:r w:rsidR="00FA5DEE">
          <w:rPr>
            <w:noProof/>
            <w:webHidden/>
          </w:rPr>
        </w:r>
        <w:r w:rsidR="00FA5DEE">
          <w:rPr>
            <w:noProof/>
            <w:webHidden/>
          </w:rPr>
          <w:fldChar w:fldCharType="separate"/>
        </w:r>
        <w:r w:rsidR="00FA5DEE">
          <w:rPr>
            <w:noProof/>
            <w:webHidden/>
          </w:rPr>
          <w:t>30</w:t>
        </w:r>
        <w:r w:rsidR="00FA5DEE">
          <w:rPr>
            <w:noProof/>
            <w:webHidden/>
          </w:rPr>
          <w:fldChar w:fldCharType="end"/>
        </w:r>
      </w:hyperlink>
    </w:p>
    <w:p w14:paraId="7B5DF1EE" w14:textId="7CD41BB9" w:rsidR="00FA5DEE" w:rsidRDefault="00D059ED">
      <w:pPr>
        <w:pStyle w:val="TOC4"/>
        <w:rPr>
          <w:rFonts w:eastAsiaTheme="minorEastAsia"/>
          <w:smallCaps w:val="0"/>
          <w:noProof/>
          <w:sz w:val="22"/>
          <w:lang w:val="en-US" w:eastAsia="en-US" w:bidi="ar-SA"/>
        </w:rPr>
      </w:pPr>
      <w:hyperlink w:anchor="_Toc54686880" w:history="1">
        <w:r w:rsidR="00FA5DEE" w:rsidRPr="001A0B98">
          <w:rPr>
            <w:rStyle w:val="Hyperlink"/>
            <w:noProof/>
          </w:rPr>
          <w:t>Microsoft Learning</w:t>
        </w:r>
        <w:r w:rsidR="00FA5DEE">
          <w:rPr>
            <w:noProof/>
            <w:webHidden/>
          </w:rPr>
          <w:tab/>
        </w:r>
        <w:r w:rsidR="00FA5DEE">
          <w:rPr>
            <w:noProof/>
            <w:webHidden/>
          </w:rPr>
          <w:fldChar w:fldCharType="begin"/>
        </w:r>
        <w:r w:rsidR="00FA5DEE">
          <w:rPr>
            <w:noProof/>
            <w:webHidden/>
          </w:rPr>
          <w:instrText xml:space="preserve"> PAGEREF _Toc54686880 \h </w:instrText>
        </w:r>
        <w:r w:rsidR="00FA5DEE">
          <w:rPr>
            <w:noProof/>
            <w:webHidden/>
          </w:rPr>
        </w:r>
        <w:r w:rsidR="00FA5DEE">
          <w:rPr>
            <w:noProof/>
            <w:webHidden/>
          </w:rPr>
          <w:fldChar w:fldCharType="separate"/>
        </w:r>
        <w:r w:rsidR="00FA5DEE">
          <w:rPr>
            <w:noProof/>
            <w:webHidden/>
          </w:rPr>
          <w:t>30</w:t>
        </w:r>
        <w:r w:rsidR="00FA5DEE">
          <w:rPr>
            <w:noProof/>
            <w:webHidden/>
          </w:rPr>
          <w:fldChar w:fldCharType="end"/>
        </w:r>
      </w:hyperlink>
    </w:p>
    <w:p w14:paraId="5E173F01" w14:textId="07AF0EB7" w:rsidR="00FA5DEE" w:rsidRDefault="00D059ED">
      <w:pPr>
        <w:pStyle w:val="TOC4"/>
        <w:rPr>
          <w:rFonts w:eastAsiaTheme="minorEastAsia"/>
          <w:smallCaps w:val="0"/>
          <w:noProof/>
          <w:sz w:val="22"/>
          <w:lang w:val="en-US" w:eastAsia="en-US" w:bidi="ar-SA"/>
        </w:rPr>
      </w:pPr>
      <w:hyperlink w:anchor="_Toc54686881" w:history="1">
        <w:r w:rsidR="00FA5DEE" w:rsidRPr="001A0B98">
          <w:rPr>
            <w:rStyle w:val="Hyperlink"/>
            <w:noProof/>
          </w:rPr>
          <w:t>Microsoft Search in Bing</w:t>
        </w:r>
        <w:r w:rsidR="00FA5DEE">
          <w:rPr>
            <w:noProof/>
            <w:webHidden/>
          </w:rPr>
          <w:tab/>
        </w:r>
        <w:r w:rsidR="00FA5DEE">
          <w:rPr>
            <w:noProof/>
            <w:webHidden/>
          </w:rPr>
          <w:fldChar w:fldCharType="begin"/>
        </w:r>
        <w:r w:rsidR="00FA5DEE">
          <w:rPr>
            <w:noProof/>
            <w:webHidden/>
          </w:rPr>
          <w:instrText xml:space="preserve"> PAGEREF _Toc54686881 \h </w:instrText>
        </w:r>
        <w:r w:rsidR="00FA5DEE">
          <w:rPr>
            <w:noProof/>
            <w:webHidden/>
          </w:rPr>
        </w:r>
        <w:r w:rsidR="00FA5DEE">
          <w:rPr>
            <w:noProof/>
            <w:webHidden/>
          </w:rPr>
          <w:fldChar w:fldCharType="separate"/>
        </w:r>
        <w:r w:rsidR="00FA5DEE">
          <w:rPr>
            <w:noProof/>
            <w:webHidden/>
          </w:rPr>
          <w:t>31</w:t>
        </w:r>
        <w:r w:rsidR="00FA5DEE">
          <w:rPr>
            <w:noProof/>
            <w:webHidden/>
          </w:rPr>
          <w:fldChar w:fldCharType="end"/>
        </w:r>
      </w:hyperlink>
    </w:p>
    <w:p w14:paraId="3CD8F9D5" w14:textId="416F0AE3" w:rsidR="00FA5DEE" w:rsidRDefault="00D059ED">
      <w:pPr>
        <w:pStyle w:val="TOC4"/>
        <w:rPr>
          <w:rFonts w:eastAsiaTheme="minorEastAsia"/>
          <w:smallCaps w:val="0"/>
          <w:noProof/>
          <w:sz w:val="22"/>
          <w:lang w:val="en-US" w:eastAsia="en-US" w:bidi="ar-SA"/>
        </w:rPr>
      </w:pPr>
      <w:hyperlink w:anchor="_Toc54686882" w:history="1">
        <w:r w:rsidR="00FA5DEE" w:rsidRPr="001A0B98">
          <w:rPr>
            <w:rStyle w:val="Hyperlink"/>
            <w:noProof/>
          </w:rPr>
          <w:t>Microsoft Veszélyforrások Elleni Védelem</w:t>
        </w:r>
        <w:r w:rsidR="00FA5DEE">
          <w:rPr>
            <w:noProof/>
            <w:webHidden/>
          </w:rPr>
          <w:tab/>
        </w:r>
        <w:r w:rsidR="00FA5DEE">
          <w:rPr>
            <w:noProof/>
            <w:webHidden/>
          </w:rPr>
          <w:fldChar w:fldCharType="begin"/>
        </w:r>
        <w:r w:rsidR="00FA5DEE">
          <w:rPr>
            <w:noProof/>
            <w:webHidden/>
          </w:rPr>
          <w:instrText xml:space="preserve"> PAGEREF _Toc54686882 \h </w:instrText>
        </w:r>
        <w:r w:rsidR="00FA5DEE">
          <w:rPr>
            <w:noProof/>
            <w:webHidden/>
          </w:rPr>
        </w:r>
        <w:r w:rsidR="00FA5DEE">
          <w:rPr>
            <w:noProof/>
            <w:webHidden/>
          </w:rPr>
          <w:fldChar w:fldCharType="separate"/>
        </w:r>
        <w:r w:rsidR="00FA5DEE">
          <w:rPr>
            <w:noProof/>
            <w:webHidden/>
          </w:rPr>
          <w:t>31</w:t>
        </w:r>
        <w:r w:rsidR="00FA5DEE">
          <w:rPr>
            <w:noProof/>
            <w:webHidden/>
          </w:rPr>
          <w:fldChar w:fldCharType="end"/>
        </w:r>
      </w:hyperlink>
    </w:p>
    <w:p w14:paraId="6AF52C81" w14:textId="7AF33C06" w:rsidR="00FA5DEE" w:rsidRDefault="00D059ED">
      <w:pPr>
        <w:pStyle w:val="TOC4"/>
        <w:rPr>
          <w:rFonts w:eastAsiaTheme="minorEastAsia"/>
          <w:smallCaps w:val="0"/>
          <w:noProof/>
          <w:sz w:val="22"/>
          <w:lang w:val="en-US" w:eastAsia="en-US" w:bidi="ar-SA"/>
        </w:rPr>
      </w:pPr>
      <w:hyperlink w:anchor="_Toc54686883" w:history="1">
        <w:r w:rsidR="00FA5DEE" w:rsidRPr="001A0B98">
          <w:rPr>
            <w:rStyle w:val="Hyperlink"/>
            <w:noProof/>
          </w:rPr>
          <w:t>Minecraft: Education Edition</w:t>
        </w:r>
        <w:r w:rsidR="00FA5DEE">
          <w:rPr>
            <w:noProof/>
            <w:webHidden/>
          </w:rPr>
          <w:tab/>
        </w:r>
        <w:r w:rsidR="00FA5DEE">
          <w:rPr>
            <w:noProof/>
            <w:webHidden/>
          </w:rPr>
          <w:fldChar w:fldCharType="begin"/>
        </w:r>
        <w:r w:rsidR="00FA5DEE">
          <w:rPr>
            <w:noProof/>
            <w:webHidden/>
          </w:rPr>
          <w:instrText xml:space="preserve"> PAGEREF _Toc54686883 \h </w:instrText>
        </w:r>
        <w:r w:rsidR="00FA5DEE">
          <w:rPr>
            <w:noProof/>
            <w:webHidden/>
          </w:rPr>
        </w:r>
        <w:r w:rsidR="00FA5DEE">
          <w:rPr>
            <w:noProof/>
            <w:webHidden/>
          </w:rPr>
          <w:fldChar w:fldCharType="separate"/>
        </w:r>
        <w:r w:rsidR="00FA5DEE">
          <w:rPr>
            <w:noProof/>
            <w:webHidden/>
          </w:rPr>
          <w:t>31</w:t>
        </w:r>
        <w:r w:rsidR="00FA5DEE">
          <w:rPr>
            <w:noProof/>
            <w:webHidden/>
          </w:rPr>
          <w:fldChar w:fldCharType="end"/>
        </w:r>
      </w:hyperlink>
    </w:p>
    <w:p w14:paraId="5AB93FAE" w14:textId="11124091" w:rsidR="00FA5DEE" w:rsidRDefault="00D059ED">
      <w:pPr>
        <w:pStyle w:val="TOC4"/>
        <w:rPr>
          <w:rFonts w:eastAsiaTheme="minorEastAsia"/>
          <w:smallCaps w:val="0"/>
          <w:noProof/>
          <w:sz w:val="22"/>
          <w:lang w:val="en-US" w:eastAsia="en-US" w:bidi="ar-SA"/>
        </w:rPr>
      </w:pPr>
      <w:hyperlink w:anchor="_Toc54686884" w:history="1">
        <w:r w:rsidR="00FA5DEE" w:rsidRPr="001A0B98">
          <w:rPr>
            <w:rStyle w:val="Hyperlink"/>
            <w:noProof/>
          </w:rPr>
          <w:t>Office 365 Developer</w:t>
        </w:r>
        <w:r w:rsidR="00FA5DEE">
          <w:rPr>
            <w:noProof/>
            <w:webHidden/>
          </w:rPr>
          <w:tab/>
        </w:r>
        <w:r w:rsidR="00FA5DEE">
          <w:rPr>
            <w:noProof/>
            <w:webHidden/>
          </w:rPr>
          <w:fldChar w:fldCharType="begin"/>
        </w:r>
        <w:r w:rsidR="00FA5DEE">
          <w:rPr>
            <w:noProof/>
            <w:webHidden/>
          </w:rPr>
          <w:instrText xml:space="preserve"> PAGEREF _Toc54686884 \h </w:instrText>
        </w:r>
        <w:r w:rsidR="00FA5DEE">
          <w:rPr>
            <w:noProof/>
            <w:webHidden/>
          </w:rPr>
        </w:r>
        <w:r w:rsidR="00FA5DEE">
          <w:rPr>
            <w:noProof/>
            <w:webHidden/>
          </w:rPr>
          <w:fldChar w:fldCharType="separate"/>
        </w:r>
        <w:r w:rsidR="00FA5DEE">
          <w:rPr>
            <w:noProof/>
            <w:webHidden/>
          </w:rPr>
          <w:t>31</w:t>
        </w:r>
        <w:r w:rsidR="00FA5DEE">
          <w:rPr>
            <w:noProof/>
            <w:webHidden/>
          </w:rPr>
          <w:fldChar w:fldCharType="end"/>
        </w:r>
      </w:hyperlink>
    </w:p>
    <w:p w14:paraId="0FCCE8EE" w14:textId="405701A8" w:rsidR="00FA5DEE" w:rsidRDefault="00D059ED">
      <w:pPr>
        <w:pStyle w:val="TOC4"/>
        <w:rPr>
          <w:rFonts w:eastAsiaTheme="minorEastAsia"/>
          <w:smallCaps w:val="0"/>
          <w:noProof/>
          <w:sz w:val="22"/>
          <w:lang w:val="en-US" w:eastAsia="en-US" w:bidi="ar-SA"/>
        </w:rPr>
      </w:pPr>
      <w:hyperlink w:anchor="_Toc54686885" w:history="1">
        <w:r w:rsidR="00FA5DEE" w:rsidRPr="001A0B98">
          <w:rPr>
            <w:rStyle w:val="Hyperlink"/>
            <w:noProof/>
          </w:rPr>
          <w:t>Microsoft Defender Komplex veszélyforrások elleni védelem</w:t>
        </w:r>
        <w:r w:rsidR="00FA5DEE">
          <w:rPr>
            <w:noProof/>
            <w:webHidden/>
          </w:rPr>
          <w:tab/>
        </w:r>
        <w:r w:rsidR="00FA5DEE">
          <w:rPr>
            <w:noProof/>
            <w:webHidden/>
          </w:rPr>
          <w:fldChar w:fldCharType="begin"/>
        </w:r>
        <w:r w:rsidR="00FA5DEE">
          <w:rPr>
            <w:noProof/>
            <w:webHidden/>
          </w:rPr>
          <w:instrText xml:space="preserve"> PAGEREF _Toc54686885 \h </w:instrText>
        </w:r>
        <w:r w:rsidR="00FA5DEE">
          <w:rPr>
            <w:noProof/>
            <w:webHidden/>
          </w:rPr>
        </w:r>
        <w:r w:rsidR="00FA5DEE">
          <w:rPr>
            <w:noProof/>
            <w:webHidden/>
          </w:rPr>
          <w:fldChar w:fldCharType="separate"/>
        </w:r>
        <w:r w:rsidR="00FA5DEE">
          <w:rPr>
            <w:noProof/>
            <w:webHidden/>
          </w:rPr>
          <w:t>32</w:t>
        </w:r>
        <w:r w:rsidR="00FA5DEE">
          <w:rPr>
            <w:noProof/>
            <w:webHidden/>
          </w:rPr>
          <w:fldChar w:fldCharType="end"/>
        </w:r>
      </w:hyperlink>
    </w:p>
    <w:p w14:paraId="4310A975" w14:textId="00F07515" w:rsidR="00FA5DEE" w:rsidRDefault="00D059ED">
      <w:pPr>
        <w:pStyle w:val="TOC1"/>
        <w:tabs>
          <w:tab w:val="right" w:leader="dot" w:pos="5030"/>
        </w:tabs>
        <w:rPr>
          <w:rFonts w:eastAsiaTheme="minorEastAsia"/>
          <w:b w:val="0"/>
          <w:caps w:val="0"/>
          <w:noProof/>
          <w:sz w:val="22"/>
          <w:lang w:val="en-US" w:eastAsia="en-US" w:bidi="ar-SA"/>
        </w:rPr>
      </w:pPr>
      <w:hyperlink w:anchor="_Toc54686886" w:history="1">
        <w:r w:rsidR="00FA5DEE" w:rsidRPr="001A0B98">
          <w:rPr>
            <w:rStyle w:val="Hyperlink"/>
            <w:noProof/>
          </w:rPr>
          <w:t>1. melléklet – Értesítések</w:t>
        </w:r>
        <w:r w:rsidR="00FA5DEE">
          <w:rPr>
            <w:noProof/>
            <w:webHidden/>
          </w:rPr>
          <w:tab/>
        </w:r>
        <w:r w:rsidR="00FA5DEE">
          <w:rPr>
            <w:noProof/>
            <w:webHidden/>
          </w:rPr>
          <w:fldChar w:fldCharType="begin"/>
        </w:r>
        <w:r w:rsidR="00FA5DEE">
          <w:rPr>
            <w:noProof/>
            <w:webHidden/>
          </w:rPr>
          <w:instrText xml:space="preserve"> PAGEREF _Toc54686886 \h </w:instrText>
        </w:r>
        <w:r w:rsidR="00FA5DEE">
          <w:rPr>
            <w:noProof/>
            <w:webHidden/>
          </w:rPr>
        </w:r>
        <w:r w:rsidR="00FA5DEE">
          <w:rPr>
            <w:noProof/>
            <w:webHidden/>
          </w:rPr>
          <w:fldChar w:fldCharType="separate"/>
        </w:r>
        <w:r w:rsidR="00FA5DEE">
          <w:rPr>
            <w:noProof/>
            <w:webHidden/>
          </w:rPr>
          <w:t>33</w:t>
        </w:r>
        <w:r w:rsidR="00FA5DEE">
          <w:rPr>
            <w:noProof/>
            <w:webHidden/>
          </w:rPr>
          <w:fldChar w:fldCharType="end"/>
        </w:r>
      </w:hyperlink>
    </w:p>
    <w:p w14:paraId="7141D3C7" w14:textId="42BB1C06" w:rsidR="00FA5DEE" w:rsidRDefault="00D059ED">
      <w:pPr>
        <w:pStyle w:val="TOC3"/>
        <w:rPr>
          <w:rFonts w:eastAsiaTheme="minorEastAsia"/>
          <w:b w:val="0"/>
          <w:smallCaps w:val="0"/>
          <w:sz w:val="22"/>
          <w:lang w:val="en-US" w:eastAsia="en-US" w:bidi="ar-SA"/>
        </w:rPr>
      </w:pPr>
      <w:hyperlink w:anchor="_Toc54686887" w:history="1">
        <w:r w:rsidR="00FA5DEE" w:rsidRPr="001A0B98">
          <w:rPr>
            <w:rStyle w:val="Hyperlink"/>
          </w:rPr>
          <w:t>Azok az Online Szolgáltatások, amelyekre nem alkalmazandó a DPA</w:t>
        </w:r>
        <w:r w:rsidR="00FA5DEE">
          <w:rPr>
            <w:webHidden/>
          </w:rPr>
          <w:tab/>
        </w:r>
        <w:r w:rsidR="00FA5DEE">
          <w:rPr>
            <w:webHidden/>
          </w:rPr>
          <w:fldChar w:fldCharType="begin"/>
        </w:r>
        <w:r w:rsidR="00FA5DEE">
          <w:rPr>
            <w:webHidden/>
          </w:rPr>
          <w:instrText xml:space="preserve"> PAGEREF _Toc54686887 \h </w:instrText>
        </w:r>
        <w:r w:rsidR="00FA5DEE">
          <w:rPr>
            <w:webHidden/>
          </w:rPr>
        </w:r>
        <w:r w:rsidR="00FA5DEE">
          <w:rPr>
            <w:webHidden/>
          </w:rPr>
          <w:fldChar w:fldCharType="separate"/>
        </w:r>
        <w:r w:rsidR="00FA5DEE">
          <w:rPr>
            <w:webHidden/>
          </w:rPr>
          <w:t>33</w:t>
        </w:r>
        <w:r w:rsidR="00FA5DEE">
          <w:rPr>
            <w:webHidden/>
          </w:rPr>
          <w:fldChar w:fldCharType="end"/>
        </w:r>
      </w:hyperlink>
    </w:p>
    <w:p w14:paraId="0566772D" w14:textId="3D49B6A1" w:rsidR="00FA5DEE" w:rsidRDefault="00D059ED">
      <w:pPr>
        <w:pStyle w:val="TOC3"/>
        <w:rPr>
          <w:rFonts w:eastAsiaTheme="minorEastAsia"/>
          <w:b w:val="0"/>
          <w:smallCaps w:val="0"/>
          <w:sz w:val="22"/>
          <w:lang w:val="en-US" w:eastAsia="en-US" w:bidi="ar-SA"/>
        </w:rPr>
      </w:pPr>
      <w:hyperlink w:anchor="_Toc54686888" w:history="1">
        <w:r w:rsidR="00FA5DEE" w:rsidRPr="001A0B98">
          <w:rPr>
            <w:rStyle w:val="Hyperlink"/>
          </w:rPr>
          <w:t>Online Alapszolgáltatások</w:t>
        </w:r>
        <w:r w:rsidR="00FA5DEE">
          <w:rPr>
            <w:webHidden/>
          </w:rPr>
          <w:tab/>
        </w:r>
        <w:r w:rsidR="00FA5DEE">
          <w:rPr>
            <w:webHidden/>
          </w:rPr>
          <w:fldChar w:fldCharType="begin"/>
        </w:r>
        <w:r w:rsidR="00FA5DEE">
          <w:rPr>
            <w:webHidden/>
          </w:rPr>
          <w:instrText xml:space="preserve"> PAGEREF _Toc54686888 \h </w:instrText>
        </w:r>
        <w:r w:rsidR="00FA5DEE">
          <w:rPr>
            <w:webHidden/>
          </w:rPr>
        </w:r>
        <w:r w:rsidR="00FA5DEE">
          <w:rPr>
            <w:webHidden/>
          </w:rPr>
          <w:fldChar w:fldCharType="separate"/>
        </w:r>
        <w:r w:rsidR="00FA5DEE">
          <w:rPr>
            <w:webHidden/>
          </w:rPr>
          <w:t>33</w:t>
        </w:r>
        <w:r w:rsidR="00FA5DEE">
          <w:rPr>
            <w:webHidden/>
          </w:rPr>
          <w:fldChar w:fldCharType="end"/>
        </w:r>
      </w:hyperlink>
    </w:p>
    <w:p w14:paraId="46F6B2D1" w14:textId="524B2861" w:rsidR="00FA5DEE" w:rsidRDefault="00D059ED">
      <w:pPr>
        <w:pStyle w:val="TOC3"/>
        <w:rPr>
          <w:rFonts w:eastAsiaTheme="minorEastAsia"/>
          <w:b w:val="0"/>
          <w:smallCaps w:val="0"/>
          <w:sz w:val="22"/>
          <w:lang w:val="en-US" w:eastAsia="en-US" w:bidi="ar-SA"/>
        </w:rPr>
      </w:pPr>
      <w:hyperlink w:anchor="_Toc54686889" w:history="1">
        <w:r w:rsidR="00FA5DEE" w:rsidRPr="001A0B98">
          <w:rPr>
            <w:rStyle w:val="Hyperlink"/>
          </w:rPr>
          <w:t>Bing Maps</w:t>
        </w:r>
        <w:r w:rsidR="00FA5DEE">
          <w:rPr>
            <w:webHidden/>
          </w:rPr>
          <w:tab/>
        </w:r>
        <w:r w:rsidR="00FA5DEE">
          <w:rPr>
            <w:webHidden/>
          </w:rPr>
          <w:fldChar w:fldCharType="begin"/>
        </w:r>
        <w:r w:rsidR="00FA5DEE">
          <w:rPr>
            <w:webHidden/>
          </w:rPr>
          <w:instrText xml:space="preserve"> PAGEREF _Toc54686889 \h </w:instrText>
        </w:r>
        <w:r w:rsidR="00FA5DEE">
          <w:rPr>
            <w:webHidden/>
          </w:rPr>
        </w:r>
        <w:r w:rsidR="00FA5DEE">
          <w:rPr>
            <w:webHidden/>
          </w:rPr>
          <w:fldChar w:fldCharType="separate"/>
        </w:r>
        <w:r w:rsidR="00FA5DEE">
          <w:rPr>
            <w:webHidden/>
          </w:rPr>
          <w:t>35</w:t>
        </w:r>
        <w:r w:rsidR="00FA5DEE">
          <w:rPr>
            <w:webHidden/>
          </w:rPr>
          <w:fldChar w:fldCharType="end"/>
        </w:r>
      </w:hyperlink>
    </w:p>
    <w:p w14:paraId="0136E1FB" w14:textId="731D72EC" w:rsidR="00FA5DEE" w:rsidRDefault="00D059ED">
      <w:pPr>
        <w:pStyle w:val="TOC3"/>
        <w:rPr>
          <w:rFonts w:eastAsiaTheme="minorEastAsia"/>
          <w:b w:val="0"/>
          <w:smallCaps w:val="0"/>
          <w:sz w:val="22"/>
          <w:lang w:val="en-US" w:eastAsia="en-US" w:bidi="ar-SA"/>
        </w:rPr>
      </w:pPr>
      <w:hyperlink w:anchor="_Toc54686890" w:history="1">
        <w:r w:rsidR="00FA5DEE" w:rsidRPr="001A0B98">
          <w:rPr>
            <w:rStyle w:val="Hyperlink"/>
          </w:rPr>
          <w:t>Szakmai szolgáltatások</w:t>
        </w:r>
        <w:r w:rsidR="00FA5DEE">
          <w:rPr>
            <w:webHidden/>
          </w:rPr>
          <w:tab/>
        </w:r>
        <w:r w:rsidR="00FA5DEE">
          <w:rPr>
            <w:webHidden/>
          </w:rPr>
          <w:fldChar w:fldCharType="begin"/>
        </w:r>
        <w:r w:rsidR="00FA5DEE">
          <w:rPr>
            <w:webHidden/>
          </w:rPr>
          <w:instrText xml:space="preserve"> PAGEREF _Toc54686890 \h </w:instrText>
        </w:r>
        <w:r w:rsidR="00FA5DEE">
          <w:rPr>
            <w:webHidden/>
          </w:rPr>
        </w:r>
        <w:r w:rsidR="00FA5DEE">
          <w:rPr>
            <w:webHidden/>
          </w:rPr>
          <w:fldChar w:fldCharType="separate"/>
        </w:r>
        <w:r w:rsidR="00FA5DEE">
          <w:rPr>
            <w:webHidden/>
          </w:rPr>
          <w:t>35</w:t>
        </w:r>
        <w:r w:rsidR="00FA5DEE">
          <w:rPr>
            <w:webHidden/>
          </w:rPr>
          <w:fldChar w:fldCharType="end"/>
        </w:r>
      </w:hyperlink>
    </w:p>
    <w:p w14:paraId="31881CCC" w14:textId="16DB4FEF" w:rsidR="00FA5DEE" w:rsidRDefault="00D059ED">
      <w:pPr>
        <w:pStyle w:val="TOC3"/>
        <w:rPr>
          <w:rFonts w:eastAsiaTheme="minorEastAsia"/>
          <w:b w:val="0"/>
          <w:smallCaps w:val="0"/>
          <w:sz w:val="22"/>
          <w:lang w:val="en-US" w:eastAsia="en-US" w:bidi="ar-SA"/>
        </w:rPr>
      </w:pPr>
      <w:hyperlink w:anchor="_Toc54686891" w:history="1">
        <w:r w:rsidR="00FA5DEE" w:rsidRPr="001A0B98">
          <w:rPr>
            <w:rStyle w:val="Hyperlink"/>
          </w:rPr>
          <w:t>Az Azure Médiaszolgáltatások – H.265/HEVC-kódolásra vonatkozó értesítés</w:t>
        </w:r>
        <w:r w:rsidR="00FA5DEE">
          <w:rPr>
            <w:webHidden/>
          </w:rPr>
          <w:tab/>
        </w:r>
        <w:r w:rsidR="00FA5DEE">
          <w:rPr>
            <w:webHidden/>
          </w:rPr>
          <w:fldChar w:fldCharType="begin"/>
        </w:r>
        <w:r w:rsidR="00FA5DEE">
          <w:rPr>
            <w:webHidden/>
          </w:rPr>
          <w:instrText xml:space="preserve"> PAGEREF _Toc54686891 \h </w:instrText>
        </w:r>
        <w:r w:rsidR="00FA5DEE">
          <w:rPr>
            <w:webHidden/>
          </w:rPr>
        </w:r>
        <w:r w:rsidR="00FA5DEE">
          <w:rPr>
            <w:webHidden/>
          </w:rPr>
          <w:fldChar w:fldCharType="separate"/>
        </w:r>
        <w:r w:rsidR="00FA5DEE">
          <w:rPr>
            <w:webHidden/>
          </w:rPr>
          <w:t>37</w:t>
        </w:r>
        <w:r w:rsidR="00FA5DEE">
          <w:rPr>
            <w:webHidden/>
          </w:rPr>
          <w:fldChar w:fldCharType="end"/>
        </w:r>
      </w:hyperlink>
    </w:p>
    <w:p w14:paraId="4DC583F1" w14:textId="6BA2B932" w:rsidR="00FA5DEE" w:rsidRDefault="00D059ED">
      <w:pPr>
        <w:pStyle w:val="TOC3"/>
        <w:rPr>
          <w:rFonts w:eastAsiaTheme="minorEastAsia"/>
          <w:b w:val="0"/>
          <w:smallCaps w:val="0"/>
          <w:sz w:val="22"/>
          <w:lang w:val="en-US" w:eastAsia="en-US" w:bidi="ar-SA"/>
        </w:rPr>
      </w:pPr>
      <w:hyperlink w:anchor="_Toc54686892" w:history="1">
        <w:r w:rsidR="00FA5DEE" w:rsidRPr="001A0B98">
          <w:rPr>
            <w:rStyle w:val="Hyperlink"/>
          </w:rPr>
          <w:t>Az Adobe Flash Playerre vonatkozó értesítés</w:t>
        </w:r>
        <w:r w:rsidR="00FA5DEE">
          <w:rPr>
            <w:webHidden/>
          </w:rPr>
          <w:tab/>
        </w:r>
        <w:r w:rsidR="00FA5DEE">
          <w:rPr>
            <w:webHidden/>
          </w:rPr>
          <w:fldChar w:fldCharType="begin"/>
        </w:r>
        <w:r w:rsidR="00FA5DEE">
          <w:rPr>
            <w:webHidden/>
          </w:rPr>
          <w:instrText xml:space="preserve"> PAGEREF _Toc54686892 \h </w:instrText>
        </w:r>
        <w:r w:rsidR="00FA5DEE">
          <w:rPr>
            <w:webHidden/>
          </w:rPr>
        </w:r>
        <w:r w:rsidR="00FA5DEE">
          <w:rPr>
            <w:webHidden/>
          </w:rPr>
          <w:fldChar w:fldCharType="separate"/>
        </w:r>
        <w:r w:rsidR="00FA5DEE">
          <w:rPr>
            <w:webHidden/>
          </w:rPr>
          <w:t>37</w:t>
        </w:r>
        <w:r w:rsidR="00FA5DEE">
          <w:rPr>
            <w:webHidden/>
          </w:rPr>
          <w:fldChar w:fldCharType="end"/>
        </w:r>
      </w:hyperlink>
    </w:p>
    <w:p w14:paraId="2D63A4FB" w14:textId="7605AD7E" w:rsidR="00FA5DEE" w:rsidRDefault="00D059ED">
      <w:pPr>
        <w:pStyle w:val="TOC3"/>
        <w:rPr>
          <w:rFonts w:eastAsiaTheme="minorEastAsia"/>
          <w:b w:val="0"/>
          <w:smallCaps w:val="0"/>
          <w:sz w:val="22"/>
          <w:lang w:val="en-US" w:eastAsia="en-US" w:bidi="ar-SA"/>
        </w:rPr>
      </w:pPr>
      <w:hyperlink w:anchor="_Toc54686893" w:history="1">
        <w:r w:rsidR="00FA5DEE" w:rsidRPr="001A0B98">
          <w:rPr>
            <w:rStyle w:val="Hyperlink"/>
          </w:rPr>
          <w:t>A H.264/AVC képi szabvánnyal, a VC-1 videoszabvánnyal, az MPEG-4 Part 2 képi szabvánnyal és az MPEG-2 videoszabvánnyal kapcsolatos értesítés</w:t>
        </w:r>
        <w:r w:rsidR="00FA5DEE">
          <w:rPr>
            <w:webHidden/>
          </w:rPr>
          <w:tab/>
        </w:r>
        <w:r w:rsidR="00FA5DEE">
          <w:rPr>
            <w:webHidden/>
          </w:rPr>
          <w:fldChar w:fldCharType="begin"/>
        </w:r>
        <w:r w:rsidR="00FA5DEE">
          <w:rPr>
            <w:webHidden/>
          </w:rPr>
          <w:instrText xml:space="preserve"> PAGEREF _Toc54686893 \h </w:instrText>
        </w:r>
        <w:r w:rsidR="00FA5DEE">
          <w:rPr>
            <w:webHidden/>
          </w:rPr>
        </w:r>
        <w:r w:rsidR="00FA5DEE">
          <w:rPr>
            <w:webHidden/>
          </w:rPr>
          <w:fldChar w:fldCharType="separate"/>
        </w:r>
        <w:r w:rsidR="00FA5DEE">
          <w:rPr>
            <w:webHidden/>
          </w:rPr>
          <w:t>37</w:t>
        </w:r>
        <w:r w:rsidR="00FA5DEE">
          <w:rPr>
            <w:webHidden/>
          </w:rPr>
          <w:fldChar w:fldCharType="end"/>
        </w:r>
      </w:hyperlink>
    </w:p>
    <w:p w14:paraId="62BD0D0B" w14:textId="27B8A929" w:rsidR="00FA5DEE" w:rsidRDefault="00D059ED">
      <w:pPr>
        <w:pStyle w:val="TOC1"/>
        <w:tabs>
          <w:tab w:val="right" w:leader="dot" w:pos="5030"/>
        </w:tabs>
        <w:rPr>
          <w:rFonts w:eastAsiaTheme="minorEastAsia"/>
          <w:b w:val="0"/>
          <w:caps w:val="0"/>
          <w:noProof/>
          <w:sz w:val="22"/>
          <w:lang w:val="en-US" w:eastAsia="en-US" w:bidi="ar-SA"/>
        </w:rPr>
      </w:pPr>
      <w:hyperlink w:anchor="_Toc54686894" w:history="1">
        <w:r w:rsidR="00FA5DEE" w:rsidRPr="001A0B98">
          <w:rPr>
            <w:rStyle w:val="Hyperlink"/>
            <w:noProof/>
          </w:rPr>
          <w:t>2. melléklet – Előfizetési Licenccsomagok</w:t>
        </w:r>
        <w:r w:rsidR="00FA5DEE">
          <w:rPr>
            <w:noProof/>
            <w:webHidden/>
          </w:rPr>
          <w:tab/>
        </w:r>
        <w:r w:rsidR="00FA5DEE">
          <w:rPr>
            <w:noProof/>
            <w:webHidden/>
          </w:rPr>
          <w:fldChar w:fldCharType="begin"/>
        </w:r>
        <w:r w:rsidR="00FA5DEE">
          <w:rPr>
            <w:noProof/>
            <w:webHidden/>
          </w:rPr>
          <w:instrText xml:space="preserve"> PAGEREF _Toc54686894 \h </w:instrText>
        </w:r>
        <w:r w:rsidR="00FA5DEE">
          <w:rPr>
            <w:noProof/>
            <w:webHidden/>
          </w:rPr>
        </w:r>
        <w:r w:rsidR="00FA5DEE">
          <w:rPr>
            <w:noProof/>
            <w:webHidden/>
          </w:rPr>
          <w:fldChar w:fldCharType="separate"/>
        </w:r>
        <w:r w:rsidR="00FA5DEE">
          <w:rPr>
            <w:noProof/>
            <w:webHidden/>
          </w:rPr>
          <w:t>38</w:t>
        </w:r>
        <w:r w:rsidR="00FA5DEE">
          <w:rPr>
            <w:noProof/>
            <w:webHidden/>
          </w:rPr>
          <w:fldChar w:fldCharType="end"/>
        </w:r>
      </w:hyperlink>
    </w:p>
    <w:p w14:paraId="09AA535D" w14:textId="0596571E" w:rsidR="00FA5DEE" w:rsidRDefault="00D059ED">
      <w:pPr>
        <w:pStyle w:val="TOC3"/>
        <w:rPr>
          <w:rFonts w:eastAsiaTheme="minorEastAsia"/>
          <w:b w:val="0"/>
          <w:smallCaps w:val="0"/>
          <w:sz w:val="22"/>
          <w:lang w:val="en-US" w:eastAsia="en-US" w:bidi="ar-SA"/>
        </w:rPr>
      </w:pPr>
      <w:hyperlink w:anchor="_Toc54686895" w:history="1">
        <w:r w:rsidR="00FA5DEE" w:rsidRPr="001A0B98">
          <w:rPr>
            <w:rStyle w:val="Hyperlink"/>
          </w:rPr>
          <w:t>Állami szektor</w:t>
        </w:r>
        <w:r w:rsidR="00FA5DEE">
          <w:rPr>
            <w:webHidden/>
          </w:rPr>
          <w:tab/>
        </w:r>
        <w:r w:rsidR="00FA5DEE">
          <w:rPr>
            <w:webHidden/>
          </w:rPr>
          <w:fldChar w:fldCharType="begin"/>
        </w:r>
        <w:r w:rsidR="00FA5DEE">
          <w:rPr>
            <w:webHidden/>
          </w:rPr>
          <w:instrText xml:space="preserve"> PAGEREF _Toc54686895 \h </w:instrText>
        </w:r>
        <w:r w:rsidR="00FA5DEE">
          <w:rPr>
            <w:webHidden/>
          </w:rPr>
        </w:r>
        <w:r w:rsidR="00FA5DEE">
          <w:rPr>
            <w:webHidden/>
          </w:rPr>
          <w:fldChar w:fldCharType="separate"/>
        </w:r>
        <w:r w:rsidR="00FA5DEE">
          <w:rPr>
            <w:webHidden/>
          </w:rPr>
          <w:t>39</w:t>
        </w:r>
        <w:r w:rsidR="00FA5DEE">
          <w:rPr>
            <w:webHidden/>
          </w:rPr>
          <w:fldChar w:fldCharType="end"/>
        </w:r>
      </w:hyperlink>
    </w:p>
    <w:p w14:paraId="092C9288" w14:textId="664CCDA1"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54686823"/>
      <w:bookmarkStart w:id="7" w:name="_Toc378147615"/>
      <w:bookmarkStart w:id="8" w:name="_Toc378151517"/>
      <w:bookmarkStart w:id="9" w:name="_Toc379797094"/>
      <w:bookmarkStart w:id="10" w:name="_Toc380513120"/>
      <w:bookmarkStart w:id="11" w:name="_Toc380655159"/>
      <w:bookmarkStart w:id="12" w:name="_Toc383415077"/>
      <w:r>
        <w:lastRenderedPageBreak/>
        <w:t>Bevezetés</w:t>
      </w:r>
      <w:bookmarkEnd w:id="3"/>
      <w:bookmarkEnd w:id="4"/>
      <w:bookmarkEnd w:id="5"/>
      <w:bookmarkEnd w:id="6"/>
    </w:p>
    <w:p w14:paraId="09F07553" w14:textId="5DE40A17" w:rsidR="00EA7C75" w:rsidRDefault="007170AE" w:rsidP="00EA7C75">
      <w:pPr>
        <w:pStyle w:val="ProductList-Body"/>
        <w:spacing w:after="240"/>
      </w:pPr>
      <w:bookmarkStart w:id="13" w:name="_Toc507768532"/>
      <w:r>
        <w:t>A felek elfogadják, hogy a jelen Online Szolgáltatások Feltételei irányadóak az Online Szolgáltatások Ügyfél általi használatára, és (az alábbiakban definiált) DPA határozza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Szakmai Szolgáltatások nyújtására a jelen Online Szolgáltatások Feltételei – nem kizáró jelleggel ideértve az 1. mellékletben és a DPA-ban ismertetett, a Szakmai Szolgáltatási Adatok és a Személyes Adatok ilyen szolgáltatásnyújtással kapcsolatos kezelését és védelmét illető feltételeket is – az irányadóak. A Nem-Microsoft Termékek (a fogalom meghatározását lásd alább) Ügyfél általi használatára külön feltételek, többek között különböző adatvédelmi és biztonsági feltételek vonatkoznak. Amennyiben a DPA és az Ügyfél mennyiségi licencszerződésének (ideértve a Termékfeltételeket és az Online Szolgáltatások Feltételeit is) bármely egyéb feltétele között bármilyen ütközés vagy ellentmondás tapasztalható, a DPA rendelkezései az irányadók</w:t>
      </w:r>
      <w:r w:rsidR="00EA7C75">
        <w:t>.</w:t>
      </w:r>
    </w:p>
    <w:p w14:paraId="52CE1484" w14:textId="77777777" w:rsidR="002A6E27" w:rsidRDefault="002A6E27" w:rsidP="002A6E27">
      <w:pPr>
        <w:pStyle w:val="ProductList-SubSubSectionHeading"/>
        <w:outlineLvl w:val="1"/>
      </w:pPr>
      <w:bookmarkStart w:id="14" w:name="_Toc54686824"/>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54686825"/>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54686826"/>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54686827"/>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86828"/>
      <w:r>
        <w:t>Pontosítások és a módosítások összefoglalása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FA5DEE" w14:paraId="33BAE711"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AA6104" w14:textId="29294B1C" w:rsidR="00FA5DEE" w:rsidRDefault="00FA5DEE" w:rsidP="00FA5DEE">
            <w:pPr>
              <w:pStyle w:val="ProductList-TableBody"/>
            </w:pPr>
            <w:r>
              <w:rPr>
                <w:color w:val="FFFFFF"/>
              </w:rPr>
              <w:t>Kiegészítések</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B58AB93" w14:textId="35BB5E59" w:rsidR="00FA5DEE" w:rsidRDefault="00FA5DEE" w:rsidP="00FA5DEE">
            <w:pPr>
              <w:pStyle w:val="ProductList-TableBody"/>
            </w:pPr>
            <w:r>
              <w:rPr>
                <w:color w:val="FFFFFF"/>
              </w:rPr>
              <w:t>Törlések</w:t>
            </w:r>
          </w:p>
        </w:tc>
      </w:tr>
      <w:tr w:rsidR="00FA5DEE" w14:paraId="37F568AF"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43F47A7" w14:textId="7B371ECD" w:rsidR="00FA5DEE" w:rsidRDefault="00FA5DEE" w:rsidP="00FA5DEE">
            <w:pPr>
              <w:pStyle w:val="ProductList-TableBody"/>
            </w:pPr>
            <w:r>
              <w:t>Microsoft Cloud Healthcare Kiegészítő</w:t>
            </w:r>
          </w:p>
        </w:tc>
        <w:tc>
          <w:tcPr>
            <w:tcW w:w="5390" w:type="dxa"/>
            <w:tcBorders>
              <w:top w:val="single" w:sz="4" w:space="0" w:color="000000"/>
              <w:left w:val="single" w:sz="4" w:space="0" w:color="000000"/>
              <w:bottom w:val="single" w:sz="4" w:space="0" w:color="000000"/>
              <w:right w:val="single" w:sz="4" w:space="0" w:color="000000"/>
            </w:tcBorders>
          </w:tcPr>
          <w:p w14:paraId="2AAC884B" w14:textId="4A07161C" w:rsidR="00FA5DEE" w:rsidRDefault="00FA5DEE" w:rsidP="00FA5DEE">
            <w:pPr>
              <w:pStyle w:val="ProductList-TableBody"/>
            </w:pPr>
            <w:r>
              <w:t>Bing Keresési Szolgáltatások</w:t>
            </w:r>
          </w:p>
        </w:tc>
      </w:tr>
    </w:tbl>
    <w:p w14:paraId="5CBDC755" w14:textId="77777777" w:rsidR="009A1594" w:rsidRDefault="009A1594" w:rsidP="009A1594">
      <w:pPr>
        <w:pStyle w:val="ProductList-ClauseHeading"/>
        <w:keepNext w:val="0"/>
      </w:pPr>
    </w:p>
    <w:p w14:paraId="6E3A53F4" w14:textId="77777777" w:rsidR="00FA5DEE" w:rsidRPr="00A77B85" w:rsidRDefault="00FA5DEE" w:rsidP="00FA5DEE">
      <w:pPr>
        <w:pStyle w:val="ProductList-ClauseHeading"/>
        <w:keepNext w:val="0"/>
      </w:pPr>
      <w:r>
        <w:t>Online Szolgáltatás – Szolgáltatásspecifikus Feltételek</w:t>
      </w:r>
    </w:p>
    <w:p w14:paraId="4EB3B5E5" w14:textId="77777777" w:rsidR="00FA5DEE" w:rsidRPr="00AC7848" w:rsidRDefault="00FA5DEE" w:rsidP="00FA5DEE">
      <w:pPr>
        <w:pStyle w:val="ProductList-Body"/>
        <w:rPr>
          <w:spacing w:val="-2"/>
        </w:rPr>
      </w:pPr>
      <w:r w:rsidRPr="00AC7848">
        <w:rPr>
          <w:spacing w:val="-2"/>
          <w:u w:val="single"/>
        </w:rPr>
        <w:t>A Bing Keresési Szolgáltatások feltételeinek eltávolítása</w:t>
      </w:r>
      <w:r w:rsidRPr="00AC7848">
        <w:rPr>
          <w:spacing w:val="-2"/>
        </w:rPr>
        <w:t xml:space="preserve">: Azokra az ügyfelekre, akik jelenlegi Nagyvállalati vagy Kiszolgáló és Felhő Beléptetésük vagy Enrollment for Education Solutions programbeli tagságuk keretében 2020. október 30. előtt licencelték a Bing Keresési Szolgáltatásokat, előfizetésük tartamának fennmaradó részére is a Bing Keresési Szolgáltatásoknak a </w:t>
      </w:r>
      <w:hyperlink r:id="rId17" w:history="1">
        <w:r w:rsidRPr="00AC7848">
          <w:rPr>
            <w:rStyle w:val="Hyperlink"/>
            <w:spacing w:val="-2"/>
          </w:rPr>
          <w:t>https://www.microsoft.com/licensing/terms</w:t>
        </w:r>
      </w:hyperlink>
      <w:r w:rsidRPr="00AC7848">
        <w:rPr>
          <w:spacing w:val="-2"/>
        </w:rPr>
        <w:t xml:space="preserve"> webhelyen 2020. október 1-jén elérhető feltételei érvényesek. Minden egyéb használatra a Bing Keresési Szolgáltatásoknak az Azure Piactéren található feltétlei az irányadók.</w:t>
      </w:r>
    </w:p>
    <w:p w14:paraId="5F55EE94" w14:textId="116E8F64" w:rsidR="00FA5DEE" w:rsidRPr="00A77B85" w:rsidRDefault="00D059ED" w:rsidP="00FA5DEE">
      <w:pPr>
        <w:pStyle w:val="ProductList-Body"/>
      </w:pPr>
      <w:hyperlink w:anchor="MicrosoftPowerPlatform" w:tooltip="Microsoft Power Platform" w:history="1">
        <w:r w:rsidR="00FA5DEE">
          <w:rPr>
            <w:rStyle w:val="Hyperlink"/>
          </w:rPr>
          <w:t>Microsoft Power Platform</w:t>
        </w:r>
      </w:hyperlink>
      <w:r w:rsidR="00FA5DEE">
        <w:t>: Kiegészült a Power Apps és a D365 nem-korlátozott entitásaira vonatkozó feltételekkel.</w:t>
      </w:r>
    </w:p>
    <w:p w14:paraId="7EAE7C2D" w14:textId="09DFCEB8" w:rsidR="00FA5DEE" w:rsidRPr="00A77B85" w:rsidRDefault="00D059ED" w:rsidP="00FA5DEE">
      <w:pPr>
        <w:pStyle w:val="ProductList-Body"/>
      </w:pPr>
      <w:hyperlink w:anchor="GitHubOfferings" w:tooltip="GitHub-ajánlatok" w:history="1">
        <w:r w:rsidR="00FA5DEE">
          <w:rPr>
            <w:rStyle w:val="Hyperlink"/>
          </w:rPr>
          <w:t>GitHub-ajánlatok</w:t>
        </w:r>
      </w:hyperlink>
      <w:r w:rsidR="00FA5DEE">
        <w:t>: Kiegészült a GitHub Enterprise Æ ajánlatra vonatkozó feltételekkel.</w:t>
      </w:r>
    </w:p>
    <w:p w14:paraId="06DED771" w14:textId="77777777" w:rsidR="00FA5DEE" w:rsidRPr="00A77B85" w:rsidRDefault="00FA5DEE" w:rsidP="00FA5DEE">
      <w:pPr>
        <w:pStyle w:val="ProductList-Body"/>
      </w:pPr>
    </w:p>
    <w:p w14:paraId="2DFBBEBA" w14:textId="77777777" w:rsidR="00FA5DEE" w:rsidRPr="00A77B85" w:rsidRDefault="00FA5DEE" w:rsidP="00FA5DEE">
      <w:pPr>
        <w:pStyle w:val="ProductList-ClauseHeading"/>
        <w:keepNext w:val="0"/>
      </w:pPr>
      <w:r>
        <w:t>1. melléklet – Értesítések</w:t>
      </w:r>
    </w:p>
    <w:p w14:paraId="01CCA58E" w14:textId="3BF866EB" w:rsidR="00343151" w:rsidRDefault="00D059ED" w:rsidP="00FA5DEE">
      <w:pPr>
        <w:pStyle w:val="ProductList-Body"/>
      </w:pPr>
      <w:hyperlink w:anchor="CoreOnlineServices" w:tooltip="Online Alapszolgáltatások" w:history="1">
        <w:r w:rsidR="00FA5DEE">
          <w:rPr>
            <w:rStyle w:val="Hyperlink"/>
          </w:rPr>
          <w:t>Online Alapszolgáltatások</w:t>
        </w:r>
      </w:hyperlink>
      <w:r w:rsidR="00FA5DEE">
        <w:t>: A Microsoft Azure-alapszolgáltatások listája kiegészült a Synapse Analytics elemmel</w:t>
      </w:r>
      <w:r w:rsidR="009A1594">
        <w:t xml:space="preserve">. </w:t>
      </w:r>
    </w:p>
    <w:p w14:paraId="0C4E0752" w14:textId="1FECE66A" w:rsidR="006061D8" w:rsidRDefault="00D059ED" w:rsidP="009B3555">
      <w:pPr>
        <w:pStyle w:val="ProductList-Body"/>
        <w:shd w:val="clear" w:color="auto" w:fill="A6A6A6" w:themeFill="background1" w:themeFillShade="A6"/>
        <w:spacing w:before="120" w:after="240"/>
        <w:jc w:val="right"/>
        <w:sectPr w:rsidR="006061D8" w:rsidSect="00A61B2A">
          <w:footerReference w:type="first" r:id="rId18"/>
          <w:pgSz w:w="12240" w:h="15840"/>
          <w:pgMar w:top="1440" w:right="720" w:bottom="1440" w:left="720" w:header="720" w:footer="720" w:gutter="0"/>
          <w:cols w:space="720"/>
          <w:titlePg/>
          <w:docGrid w:linePitch="360"/>
        </w:sectPr>
      </w:pPr>
      <w:hyperlink w:anchor="TableofContents" w:tooltip="Tartalomjegyzék" w:history="1">
        <w:r w:rsidR="00F83B73">
          <w:rPr>
            <w:rStyle w:val="Hyperlink"/>
            <w:sz w:val="16"/>
            <w:szCs w:val="16"/>
          </w:rPr>
          <w:t>Tartalomjegyzék</w:t>
        </w:r>
      </w:hyperlink>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2A1D5872" w14:textId="77777777" w:rsidR="002A6E27" w:rsidRPr="00103924" w:rsidRDefault="002A6E27" w:rsidP="002A6E27">
      <w:pPr>
        <w:pStyle w:val="ProductList-SectionHeading"/>
        <w:outlineLvl w:val="0"/>
      </w:pPr>
      <w:bookmarkStart w:id="32" w:name="_Toc507768537"/>
      <w:bookmarkStart w:id="33" w:name="_Toc507239489"/>
      <w:bookmarkStart w:id="34" w:name="_Toc54686829"/>
      <w:bookmarkStart w:id="35" w:name="Definitions"/>
      <w:bookmarkEnd w:id="7"/>
      <w:bookmarkEnd w:id="8"/>
      <w:bookmarkEnd w:id="9"/>
      <w:bookmarkEnd w:id="10"/>
      <w:bookmarkEnd w:id="11"/>
      <w:bookmarkEnd w:id="12"/>
      <w:r>
        <w:lastRenderedPageBreak/>
        <w:t>Fogalommeghatározások</w:t>
      </w:r>
      <w:bookmarkEnd w:id="32"/>
      <w:bookmarkEnd w:id="33"/>
      <w:bookmarkEnd w:id="34"/>
    </w:p>
    <w:bookmarkEnd w:id="35"/>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6A043B1B" w:rsidR="002A6E27" w:rsidRDefault="002A6E27" w:rsidP="002A6E27">
      <w:pPr>
        <w:pStyle w:val="ProductList-Body"/>
        <w:spacing w:after="120"/>
      </w:pPr>
      <w:r>
        <w:t>Az „</w:t>
      </w:r>
      <w:r w:rsidR="007170AE">
        <w:t>Online Alapszolgáltatások” az 1. mellékletben Online Alapszolgáltatásként felsorolt Online Szolgáltatásokat jelenti</w:t>
      </w:r>
      <w:r>
        <w:t>.</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2F4E1CC8" w14:textId="0FD5250C" w:rsidR="007170AE" w:rsidRPr="00874919" w:rsidRDefault="000B4C7C" w:rsidP="007170AE">
      <w:pPr>
        <w:pStyle w:val="ProductList-Body"/>
        <w:spacing w:after="110"/>
      </w:pPr>
      <w:r>
        <w:t xml:space="preserve">Az „Adatvédelmi Kiegészítés” (a továbbiakban „DPA”) a </w:t>
      </w:r>
      <w:hyperlink r:id="rId19" w:history="1">
        <w:r>
          <w:rPr>
            <w:rStyle w:val="Hyperlink"/>
          </w:rPr>
          <w:t>https://aka.ms/DPA</w:t>
        </w:r>
      </w:hyperlink>
      <w:r>
        <w:t xml:space="preserve"> webhelyen közzétett „Microsoft Online Szolgáltatások Adatvédelmi Kiegészítése” című dokumentumot jelenti</w:t>
      </w:r>
      <w:r w:rsidR="007170AE">
        <w:t>.</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0D55804E" w14:textId="77777777" w:rsidR="007170AE" w:rsidRDefault="007170AE" w:rsidP="007170AE">
      <w:pPr>
        <w:pStyle w:val="ProductList-Body"/>
        <w:spacing w:after="110"/>
      </w:pPr>
      <w:r>
        <w:t xml:space="preserve">A „Licencprogram Webhelye” a </w:t>
      </w:r>
      <w:hyperlink r:id="rId20" w:history="1">
        <w:r>
          <w:rPr>
            <w:rStyle w:val="Hyperlink"/>
          </w:rPr>
          <w:t>http://www.microsoft.com/licensing/contracts</w:t>
        </w:r>
      </w:hyperlink>
      <w:r>
        <w:t xml:space="preserve"> webhelyet, illetve az annak helyébe lépő webhelyet jelenti.</w:t>
      </w:r>
    </w:p>
    <w:p w14:paraId="330D0605" w14:textId="77777777" w:rsidR="00C23298" w:rsidRDefault="00C23298" w:rsidP="00C23298">
      <w:pPr>
        <w:pStyle w:val="ProductList-Body"/>
        <w:spacing w:after="110"/>
      </w:pPr>
      <w:r>
        <w:t xml:space="preserve">A „Licencelt Eszköz” azt az egyetlen, az Ügyfél általi használatra dedikált fizikai hardverrendszert jelenti, amelyhez licencet rendeltek hozzá. Egy, az Ügyféltől és az Ügyfél Társvállalataitól különböző jogi személy felügyelete vagy irányítása alatt álló bármely dedikált eszközre a </w:t>
      </w:r>
      <w:hyperlink r:id="rId21" w:history="1">
        <w:r>
          <w:rPr>
            <w:rStyle w:val="Hyperlink"/>
          </w:rPr>
          <w:t>http://go.microsoft.com/?linkid=9839207</w:t>
        </w:r>
      </w:hyperlink>
      <w:r>
        <w:t xml:space="preserve"> webhelyen található </w:t>
      </w:r>
      <w:hyperlink r:id="rId22" w:history="1">
        <w:r>
          <w:rPr>
            <w:rStyle w:val="Hyperlink"/>
          </w:rPr>
          <w:t>Termékfeltételek</w:t>
        </w:r>
      </w:hyperlink>
      <w:r>
        <w:t xml:space="preserve"> „Szoftverfelügyelet kiszervezése” rendelkezése vonatkozik. Ebben a definícióban egy hardverpartíció vagy egy beillesztett egység (blade) külön eszköznek minősül.</w:t>
      </w:r>
    </w:p>
    <w:p w14:paraId="15ACB048" w14:textId="77777777" w:rsidR="00C23298" w:rsidRPr="00874919" w:rsidRDefault="00C23298" w:rsidP="00C23298">
      <w:pPr>
        <w:pStyle w:val="ProductList-Body"/>
        <w:spacing w:after="110"/>
      </w:pPr>
      <w:r>
        <w:t xml:space="preserve">A „Hálózati Kiszolgáló” kizárólag az Ügyfél általi használatra dedikált fizikai hardver kiszolgálót jelent, és egy hálózatba tartozó számítógépek számára biztosít erőforrásbeli segítséget. Egy, az Ügyféltől és az Ügyfél Társvállalataitól különböző jogi személy felügyelete vagy irányítása alatt álló bármely dedikált kiszolgálóra a </w:t>
      </w:r>
      <w:hyperlink r:id="rId23" w:history="1">
        <w:r>
          <w:rPr>
            <w:rStyle w:val="Hyperlink"/>
          </w:rPr>
          <w:t>Termékfeltételek</w:t>
        </w:r>
      </w:hyperlink>
      <w:r>
        <w:t xml:space="preserve"> „Szoftverfelügyelet kiszervezése” rendelkezése vonatkozik. A Termékfeltételek a </w:t>
      </w:r>
      <w:hyperlink r:id="rId24" w:history="1">
        <w:r>
          <w:rPr>
            <w:rStyle w:val="Hyperlink"/>
          </w:rPr>
          <w:t>http://go.microsoft.com/?linkid=9839207</w:t>
        </w:r>
      </w:hyperlink>
      <w:r>
        <w:t xml:space="preserve"> webhelyen találhatók.</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5"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6" w:name="_Toc507239490"/>
      <w:r>
        <w:t>Online Szolgáltatások Feltételei</w:t>
      </w:r>
      <w:bookmarkEnd w:id="36"/>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lastRenderedPageBreak/>
        <w:t>Az „SL” előfizetési licencet jelent.</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507D437E" w14:textId="576AC449"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02C0FBC4" w14:textId="77777777" w:rsidR="006061D8" w:rsidRDefault="00D059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6"/>
          <w:footerReference w:type="first" r:id="rId27"/>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7" w:name="_Toc507768538"/>
      <w:bookmarkStart w:id="38" w:name="_Toc54686830"/>
      <w:bookmarkStart w:id="39" w:name="GeneralTerms"/>
      <w:r>
        <w:lastRenderedPageBreak/>
        <w:t>Általános feltételek</w:t>
      </w:r>
      <w:bookmarkEnd w:id="37"/>
      <w:bookmarkEnd w:id="38"/>
    </w:p>
    <w:p w14:paraId="3AAADED6" w14:textId="77777777" w:rsidR="002A6E27" w:rsidRDefault="002A6E27" w:rsidP="002A6E27">
      <w:pPr>
        <w:pStyle w:val="ProductList-SubSubSectionHeading"/>
        <w:outlineLvl w:val="1"/>
      </w:pPr>
      <w:bookmarkStart w:id="40" w:name="_Toc507768539"/>
      <w:bookmarkStart w:id="41" w:name="_Toc54686831"/>
      <w:bookmarkStart w:id="42" w:name="OnlineServicesChanges"/>
      <w:bookmarkEnd w:id="39"/>
      <w:r>
        <w:t>Az Online Szolgáltatások licencelése</w:t>
      </w:r>
      <w:bookmarkEnd w:id="40"/>
      <w:bookmarkEnd w:id="41"/>
    </w:p>
    <w:bookmarkEnd w:id="42"/>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181F5E0F" w14:textId="77777777" w:rsidR="002B56FA" w:rsidRPr="0059513D" w:rsidRDefault="002B56FA" w:rsidP="002B56FA">
      <w:pPr>
        <w:pStyle w:val="ProductList-Body"/>
        <w:ind w:left="158"/>
      </w:pPr>
      <w:r>
        <w:t>Azok a hardverek és szoftverek, amelyeket az Ügyfél a következőkre használ:</w:t>
      </w:r>
    </w:p>
    <w:p w14:paraId="06681209" w14:textId="77777777" w:rsidR="002B56FA" w:rsidRPr="0059513D" w:rsidRDefault="002B56FA" w:rsidP="002B56FA">
      <w:pPr>
        <w:pStyle w:val="ProductList-Body"/>
        <w:ind w:left="734" w:hanging="576"/>
      </w:pPr>
      <w:r>
        <w:t>•</w:t>
      </w:r>
      <w:r>
        <w:tab/>
        <w:t>termékcsoport-csatlakoztatásokra vagy egy Termék által közvetlenül felügyelt operációsrendszer-környezetek, eszközök vagy felhasználók számának csökkentésére,</w:t>
      </w:r>
    </w:p>
    <w:p w14:paraId="618899AA" w14:textId="77777777" w:rsidR="002B56FA" w:rsidRPr="0059513D" w:rsidRDefault="002B56FA" w:rsidP="002B56FA">
      <w:pPr>
        <w:pStyle w:val="ProductList-Body"/>
        <w:ind w:left="158"/>
      </w:pPr>
      <w:r>
        <w:t>•</w:t>
      </w:r>
      <w:r>
        <w:tab/>
        <w:t>egy Terméket közvetlenül vagy közvetett módon használó eszközök vagy felhasználók számának csökkentésére,</w:t>
      </w:r>
    </w:p>
    <w:p w14:paraId="507C0A04" w14:textId="77777777" w:rsidR="002B56FA" w:rsidRPr="0059513D" w:rsidRDefault="002B56FA" w:rsidP="002B56FA">
      <w:pPr>
        <w:pStyle w:val="ProductList-Body"/>
        <w:ind w:left="158"/>
      </w:pPr>
      <w:r>
        <w:t>•</w:t>
      </w:r>
      <w:r>
        <w:tab/>
        <w:t>vagy olyan adatok elérésére, amelyeket egy Termék önmaga birtokol vagy állít elő,</w:t>
      </w:r>
    </w:p>
    <w:p w14:paraId="4E2C75A8" w14:textId="41990D93" w:rsidR="002A6E27" w:rsidRDefault="002B56FA" w:rsidP="002B56FA">
      <w:pPr>
        <w:pStyle w:val="ProductList-Body"/>
        <w:ind w:left="158"/>
      </w:pPr>
      <w:r>
        <w:t>nem csökkentik semmiféle olyan Licencek számát, amelyekre egy ügyfélnek szüksége van</w:t>
      </w:r>
      <w:r w:rsidR="002A6E27">
        <w: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3" w:name="_Toc507768540"/>
      <w:bookmarkStart w:id="44" w:name="_Toc54686832"/>
      <w:r>
        <w:t>Az Online Szolgáltatások használata</w:t>
      </w:r>
      <w:bookmarkEnd w:id="43"/>
      <w:bookmarkEnd w:id="44"/>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316B2D">
      <w:pPr>
        <w:pStyle w:val="ProductList-Body"/>
        <w:numPr>
          <w:ilvl w:val="0"/>
          <w:numId w:val="1"/>
        </w:numPr>
        <w:ind w:left="608" w:hanging="270"/>
      </w:pPr>
      <w:r w:rsidRPr="00C967D7">
        <w:t>jogszabály, rendelkezés, kormányrendelet vagy határozat által tiltott módon;</w:t>
      </w:r>
    </w:p>
    <w:p w14:paraId="63A79ADC" w14:textId="77777777" w:rsidR="006061D8" w:rsidRPr="00C967D7" w:rsidRDefault="006061D8" w:rsidP="00316B2D">
      <w:pPr>
        <w:pStyle w:val="ProductList-Body"/>
        <w:numPr>
          <w:ilvl w:val="0"/>
          <w:numId w:val="1"/>
        </w:numPr>
        <w:spacing w:before="40"/>
        <w:ind w:left="608" w:hanging="270"/>
      </w:pPr>
      <w:r w:rsidRPr="00C967D7">
        <w:t>mások jogainak megsértésére;</w:t>
      </w:r>
    </w:p>
    <w:p w14:paraId="2FECE242" w14:textId="77777777" w:rsidR="006061D8" w:rsidRPr="00C967D7" w:rsidRDefault="006061D8" w:rsidP="00316B2D">
      <w:pPr>
        <w:pStyle w:val="ProductList-Body"/>
        <w:numPr>
          <w:ilvl w:val="0"/>
          <w:numId w:val="1"/>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316B2D">
      <w:pPr>
        <w:pStyle w:val="ProductList-Body"/>
        <w:numPr>
          <w:ilvl w:val="0"/>
          <w:numId w:val="1"/>
        </w:numPr>
        <w:spacing w:before="40"/>
        <w:ind w:left="608" w:hanging="270"/>
      </w:pPr>
      <w:r w:rsidRPr="00C967D7">
        <w:t>levélszemét és kártékony programok terjesztésére;</w:t>
      </w:r>
    </w:p>
    <w:p w14:paraId="72B0917A" w14:textId="77777777" w:rsidR="006061D8" w:rsidRPr="00C967D7" w:rsidRDefault="006061D8" w:rsidP="00316B2D">
      <w:pPr>
        <w:pStyle w:val="ProductList-Body"/>
        <w:numPr>
          <w:ilvl w:val="0"/>
          <w:numId w:val="1"/>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40CEB7C" w14:textId="77777777" w:rsidR="00AF1E06" w:rsidRDefault="00AF1E06" w:rsidP="00AF1E06">
      <w:pPr>
        <w:pStyle w:val="ProductList-Body"/>
        <w:numPr>
          <w:ilvl w:val="0"/>
          <w:numId w:val="1"/>
        </w:numPr>
        <w:spacing w:before="40" w:line="218" w:lineRule="auto"/>
        <w:ind w:left="605" w:hanging="274"/>
      </w:pPr>
      <w:r>
        <w:t>arra, hogy bármilyen olyan alkalmazási területen vagy helyzetben használja, ahol az Online Szolgáltatás hibája halálos vagy súlyos személyi sérüléshez vezethet, illetve súlyos fizikai vagy környezeti károkat okozhat, kivéve az alábbi, „Nagy kockázattal járó használat” című szakaszban foglaltaknak megfelelően; vagy</w:t>
      </w:r>
    </w:p>
    <w:p w14:paraId="2EB2EC29" w14:textId="77777777" w:rsidR="00AF1E06" w:rsidRDefault="00AF1E06" w:rsidP="00AF1E06">
      <w:pPr>
        <w:pStyle w:val="ProductList-Body"/>
        <w:numPr>
          <w:ilvl w:val="0"/>
          <w:numId w:val="1"/>
        </w:numPr>
        <w:spacing w:before="40" w:after="120" w:line="218" w:lineRule="auto"/>
        <w:ind w:left="619" w:hanging="274"/>
      </w:pPr>
      <w:r>
        <w:t>arra, hogy bárkinek segítséget nyújtson a fentebb felsoroltak végrehajtásához, vagy bárkit ilyesmire bátorítson.</w:t>
      </w:r>
    </w:p>
    <w:p w14:paraId="211A9AF7" w14:textId="77777777" w:rsidR="00AF1E06" w:rsidRDefault="00AF1E06" w:rsidP="00AF1E06">
      <w:pPr>
        <w:pStyle w:val="ProductList-Body"/>
        <w:spacing w:line="218" w:lineRule="auto"/>
        <w:ind w:left="158"/>
      </w:pPr>
      <w:r>
        <w:t>A jelen szakaszbeli megfelelő használatra vonatkozó szabályzat megsértése az Online Szolgáltatások felfüggesztésével járhat. Ha a Microsoft felfüggeszti az Online Szolgáltatást, akkor azt csak az észszerűen szükséges mértékben függeszti fel. Kivéve azt az esetet, amikor a Microsoft úgy véli, hogy azonnali felfüggesztésre van szükség, a Microsoft egy Online Szolgáltatás fentebb említett okokból történő felfüggesztése előtt értesítést küld.</w:t>
      </w:r>
    </w:p>
    <w:p w14:paraId="14B7C6CE" w14:textId="77777777" w:rsidR="00AF1E06" w:rsidRDefault="00AF1E06" w:rsidP="00AF1E06">
      <w:pPr>
        <w:pStyle w:val="ProductList-Body"/>
        <w:spacing w:line="218" w:lineRule="auto"/>
        <w:ind w:left="180"/>
      </w:pPr>
    </w:p>
    <w:p w14:paraId="695294D7" w14:textId="77777777" w:rsidR="00AF1E06" w:rsidRPr="004A132F" w:rsidRDefault="00AF1E06" w:rsidP="00AF1E06">
      <w:pPr>
        <w:pStyle w:val="ProductList-Body"/>
        <w:spacing w:line="218" w:lineRule="auto"/>
        <w:ind w:left="180"/>
        <w:outlineLvl w:val="2"/>
        <w:rPr>
          <w:b/>
          <w:bCs/>
          <w:color w:val="0072C6"/>
        </w:rPr>
      </w:pPr>
      <w:r>
        <w:rPr>
          <w:b/>
          <w:bCs/>
          <w:color w:val="0072C6"/>
        </w:rPr>
        <w:t>Nagy kockázattal járó használat</w:t>
      </w:r>
    </w:p>
    <w:p w14:paraId="1870C828" w14:textId="2024EB4D" w:rsidR="002A6E27" w:rsidRDefault="00AF1E06" w:rsidP="00AF1E06">
      <w:pPr>
        <w:pStyle w:val="ProductList-Body"/>
        <w:ind w:left="158"/>
      </w:pPr>
      <w:r>
        <w:t xml:space="preserve">FIGYELMEZTETÉS: A modern technológiák, különösen a platformtechnológiák új, innovatív módú használatot tehetnek lehetővé, és az Ügyfélnek tekintettel kell lennie arra, hogy az ilyen technológiák konkrét használata biztonságos-e. Az Online Szolgáltatásokat nem olyan felhasználási területekre tervezték, és az Online Szolgáltatások rendeltetésszerűen nem használhatók semmilyen olyan felhasználási területen, amelyeken a szolgáltatás megszakadása, hibás működése vagy az Online Szolgáltatás egyéb rendellenes működése halálhoz vagy súlyos személyi sérüléshez vezethet, illetve súlyos fizikai vagy környezeti károkat okozhat (a továbbiakban együttesen „Nagy Kockázattal Járó Használat”). Ezért az Ügyfélnek úgy kell megterveznie és megvalósítania minden alkalmazást, hogy az Online Szolgáltatás bármilyen megszakadása, hibája, hibás működése vagy egyéb rendellenes működése esetén ne csökkenjen az emberek, a vagyontárgyak és a környezet biztonsága olyan szint alá, amely még észszerű, </w:t>
      </w:r>
      <w:r>
        <w:lastRenderedPageBreak/>
        <w:t>megfelelő és jogszerű, sem általában, sem valamely konkrét iparág esetében. Ha az Ügyfél az Online Szolgáltatásokat a Nagy Kockázattal Járó Használat körülményei között használja, azt a saját felelősségére teszi. Az Ügyfél vállalja, hogy a Microsoftot megvédi, kártalanítja és mentesíti minden olyan igénnyel (ideértve az objektív felelősségen alapuló igényeket is) kapcsolatos kár, költség és ügyvédi díj vonatkozásában, amely az Online Szolgáltatásokhoz kapcsolódó Nagy Kockázattal Járó Használatból vagy abból ered, hogy a Microsoft gondatlanul járt el az Online Szolgáltatás(ok) megtervezésekor vagy azok Ügyfél számára történő nyújtásakor. Az előbb említett kártalanítási kötelezettség az Ügyfél mennyiségi licencszerződésében meghatározott bármilyen védelmi kötelezettségen felül értendő, és nem vonatkozik rá az ilyen szerződésekben található semmilyen felelősségkorlátozás vagy felelősségkizárás</w:t>
      </w:r>
      <w:r w:rsidR="002A6E27">
        <w:t>.</w:t>
      </w:r>
    </w:p>
    <w:p w14:paraId="39BB5C08" w14:textId="77777777" w:rsidR="002A6E27" w:rsidRDefault="002A6E27" w:rsidP="002A6E27">
      <w:pPr>
        <w:pStyle w:val="ProductList-Body"/>
      </w:pPr>
    </w:p>
    <w:p w14:paraId="64345ECE" w14:textId="77777777" w:rsidR="007170AE" w:rsidRDefault="007170AE" w:rsidP="007170AE">
      <w:pPr>
        <w:pStyle w:val="ProductList-SubSubSectionHeading"/>
        <w:outlineLvl w:val="1"/>
      </w:pPr>
      <w:bookmarkStart w:id="45" w:name="_Toc26883663"/>
      <w:bookmarkStart w:id="46" w:name="_Toc27047313"/>
      <w:bookmarkStart w:id="47" w:name="_Toc54686833"/>
      <w:bookmarkStart w:id="48" w:name="_Toc507768541"/>
      <w:bookmarkStart w:id="49" w:name="_Toc507239493"/>
      <w:r>
        <w:t>Adatvédelem és biztonság</w:t>
      </w:r>
      <w:bookmarkEnd w:id="45"/>
      <w:bookmarkEnd w:id="46"/>
      <w:bookmarkEnd w:id="47"/>
    </w:p>
    <w:p w14:paraId="4825ED5C" w14:textId="77777777" w:rsidR="007170AE" w:rsidRDefault="007170AE" w:rsidP="007170AE">
      <w:pPr>
        <w:pStyle w:val="ProductList-Body"/>
      </w:pPr>
      <w:r>
        <w:t>Az Online Szolgáltatásokra, az 1. mellékletben felsorolt Online Szolgáltatások kivételével, a DPA feltételei alkalmazandók. Az Online Alapszolgáltatásokat illetően az Online Szolgáltatások biztonsági gyakorlatokra vonatkozó szolgáltatásspecifikus részletei és az inaktív Ügyféladatok helye az 1. mellékletben találhatók.</w:t>
      </w:r>
    </w:p>
    <w:p w14:paraId="3B1E7921" w14:textId="77777777" w:rsidR="007170AE" w:rsidRDefault="007170AE" w:rsidP="00574811">
      <w:pPr>
        <w:pStyle w:val="ProductList-Body"/>
      </w:pPr>
    </w:p>
    <w:p w14:paraId="63C66CE8" w14:textId="7FE624CB" w:rsidR="002A6E27" w:rsidRDefault="002A6E27" w:rsidP="007170AE">
      <w:pPr>
        <w:pStyle w:val="ProductList-SubSubSectionHeading"/>
        <w:outlineLvl w:val="1"/>
      </w:pPr>
      <w:bookmarkStart w:id="50" w:name="_Toc54686834"/>
      <w:r>
        <w:t>Szoftverek használata az Online Szolgáltatással</w:t>
      </w:r>
      <w:bookmarkEnd w:id="48"/>
      <w:bookmarkEnd w:id="49"/>
      <w:bookmarkEnd w:id="50"/>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AF1E06">
      <w:pPr>
        <w:pStyle w:val="ProductList-Body"/>
        <w:ind w:left="187"/>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7170AE">
      <w:pPr>
        <w:pStyle w:val="ProductList-Body"/>
        <w:ind w:left="187"/>
        <w:outlineLvl w:val="2"/>
      </w:pPr>
      <w:r>
        <w:rPr>
          <w:b/>
          <w:color w:val="0072C6"/>
        </w:rPr>
        <w:t>A szoftver eredetiségének ellenőrzése, automatikus frissítései és rá vonatkozó adatok gyűjtése</w:t>
      </w:r>
    </w:p>
    <w:p w14:paraId="5CA5B88F" w14:textId="31D305E2" w:rsidR="00103924" w:rsidRPr="00690C65" w:rsidRDefault="007170AE" w:rsidP="00AD5F09">
      <w:pPr>
        <w:pStyle w:val="ProductList-Body"/>
        <w:ind w:left="180"/>
      </w:pPr>
      <w:r>
        <w:t>A Microsoft automatikusan ellenőrizheti bármelyik szoftverének a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az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 DPA-ban definiált) Diagnosztikai Adatokat gyűjthetnek az Alkalmazások használatára és teljesítményére vonatkozóan; ezek az adatok a Microsofthoz továbbíthatók, amennyiben bármilyen Személyes Adatot tartalmaznak, és a DPA-ban meghatározott célokra használhatók</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51" w:name="_Toc507768542"/>
      <w:bookmarkStart w:id="52" w:name="_Toc54686835"/>
      <w:r>
        <w:t>Technikai korlátozások</w:t>
      </w:r>
      <w:bookmarkEnd w:id="51"/>
      <w:bookmarkEnd w:id="52"/>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3" w:name="_Toc507768543"/>
      <w:bookmarkStart w:id="54" w:name="_Toc54686836"/>
      <w:r>
        <w:t>Importálási/Exportálási Szolgáltatások</w:t>
      </w:r>
      <w:bookmarkEnd w:id="53"/>
      <w:bookmarkEnd w:id="54"/>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B56FA">
      <w:pPr>
        <w:pStyle w:val="ProductList-SubSubSectionHeading"/>
        <w:keepNext/>
        <w:outlineLvl w:val="1"/>
      </w:pPr>
      <w:bookmarkStart w:id="55" w:name="_Toc507768544"/>
      <w:bookmarkStart w:id="56" w:name="_Toc54686837"/>
      <w:r>
        <w:lastRenderedPageBreak/>
        <w:t>Betűkészlet-összetevők</w:t>
      </w:r>
      <w:bookmarkEnd w:id="55"/>
      <w:bookmarkEnd w:id="56"/>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7" w:name="_Toc507768545"/>
      <w:bookmarkStart w:id="58" w:name="_Toc54686838"/>
      <w:r>
        <w:t>Az Online Szolgáltatások módosításai és elérhetősége</w:t>
      </w:r>
      <w:bookmarkEnd w:id="57"/>
      <w:bookmarkEnd w:id="58"/>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8" w:history="1">
        <w:r>
          <w:rPr>
            <w:rStyle w:val="Hyperlink"/>
          </w:rPr>
          <w:t>https://go.microsoft.com/fwlink/?linkid=870295</w:t>
        </w:r>
      </w:hyperlink>
      <w:r>
        <w:t>.</w:t>
      </w:r>
    </w:p>
    <w:p w14:paraId="7AABB8E9" w14:textId="77777777" w:rsidR="002A6E27" w:rsidRDefault="002A6E27" w:rsidP="002A6E27">
      <w:pPr>
        <w:pStyle w:val="ProductList-Body"/>
      </w:pPr>
    </w:p>
    <w:p w14:paraId="16261F48" w14:textId="77777777" w:rsidR="002B56FA" w:rsidRPr="0059513D" w:rsidRDefault="002B56FA" w:rsidP="002B56FA">
      <w:pPr>
        <w:pStyle w:val="ProductList-SubSubSectionHeading"/>
        <w:outlineLvl w:val="1"/>
      </w:pPr>
      <w:bookmarkStart w:id="59" w:name="_Toc54686839"/>
      <w:bookmarkStart w:id="60" w:name="_Hlk50810838"/>
      <w:bookmarkStart w:id="61" w:name="_Toc507768547"/>
      <w:r>
        <w:t>Common Data Service</w:t>
      </w:r>
      <w:bookmarkEnd w:id="59"/>
      <w:r>
        <w:t xml:space="preserve"> </w:t>
      </w:r>
    </w:p>
    <w:p w14:paraId="4F8ADD2E" w14:textId="77777777" w:rsidR="002B56FA" w:rsidRPr="006614ED" w:rsidRDefault="002B56FA" w:rsidP="002B56FA">
      <w:pPr>
        <w:pStyle w:val="ProductList-Body"/>
        <w:rPr>
          <w:spacing w:val="-2"/>
        </w:rPr>
      </w:pPr>
      <w:r w:rsidRPr="006614ED">
        <w:rPr>
          <w:spacing w:val="-2"/>
        </w:rPr>
        <w:t>A Common Data Service különféle adatokat és üzleti logikákat strukturál egymáshoz kapcsolódó alkalmazások és folyamatok támogatása céljából. A</w:t>
      </w:r>
      <w:r>
        <w:rPr>
          <w:spacing w:val="-2"/>
        </w:rPr>
        <w:t> </w:t>
      </w:r>
      <w:r w:rsidRPr="006614ED">
        <w:rPr>
          <w:spacing w:val="-2"/>
        </w:rPr>
        <w:t>Microsoft 365-licencek által biztosított Common Data Service-példányok különféle funkciókat tartalmaznak és olyan adatokat integrálnak, amelyek vagy elérhetőek vagy nem érhetőek el annak a terméknek vagy szolgáltatásnak a számára, amelyhez Ön licenccel rendelkezik. A Common Data Service szolgáltatáshoz önálló terméken vagy szolgáltatáson keresztül való hozzáférés nem biztosít hozzáférést az olyan nem kapcsolódó termékekhez, szolgáltatásokhoz, funkciókhoz és adatokhoz, amelyekhez a felhasználók nem rendelkeznek licenccel. A Common Data Service szolgáltatáson belül a</w:t>
      </w:r>
      <w:r>
        <w:rPr>
          <w:spacing w:val="-2"/>
        </w:rPr>
        <w:t> </w:t>
      </w:r>
      <w:r w:rsidRPr="006614ED">
        <w:rPr>
          <w:spacing w:val="-2"/>
        </w:rPr>
        <w:t>felhasználók csak olyan adatokhoz, szolgáltatásokhoz és funkciókhoz rendelkeznek hozzáférési joggal, amelyekre vonatkozóan megfelelő licenccel rendelkeznek.</w:t>
      </w:r>
    </w:p>
    <w:bookmarkEnd w:id="60"/>
    <w:p w14:paraId="50400CAB" w14:textId="77777777" w:rsidR="002B56FA" w:rsidRDefault="002B56FA" w:rsidP="002B56FA">
      <w:pPr>
        <w:pStyle w:val="ProductList-SubSubSectionHeading"/>
        <w:outlineLvl w:val="1"/>
      </w:pPr>
    </w:p>
    <w:p w14:paraId="28E1AB19" w14:textId="44642083" w:rsidR="002A6E27" w:rsidRDefault="002A6E27" w:rsidP="002B56FA">
      <w:pPr>
        <w:pStyle w:val="ProductList-SubSubSectionHeading"/>
        <w:outlineLvl w:val="1"/>
      </w:pPr>
      <w:bookmarkStart w:id="62" w:name="_Toc54686840"/>
      <w:r>
        <w:t>Egyéb</w:t>
      </w:r>
      <w:bookmarkEnd w:id="61"/>
      <w:bookmarkEnd w:id="62"/>
    </w:p>
    <w:p w14:paraId="26344B7B" w14:textId="77777777" w:rsidR="0009763E" w:rsidRPr="002A6E27" w:rsidRDefault="0009763E" w:rsidP="00AF1E06">
      <w:pPr>
        <w:pStyle w:val="ProductList-Body"/>
        <w:ind w:left="158"/>
        <w:rPr>
          <w:b/>
          <w:color w:val="0072C6"/>
        </w:rPr>
      </w:pPr>
      <w:bookmarkStart w:id="63" w:name="_Toc460240070"/>
      <w:bookmarkStart w:id="64" w:name="_Toc459970681"/>
      <w:bookmarkStart w:id="65" w:name="NonMicrosoftProducts"/>
      <w:r w:rsidRPr="002A6E27">
        <w:rPr>
          <w:b/>
          <w:color w:val="0072C6"/>
        </w:rPr>
        <w:t>Nem-Microsoft-Termékek</w:t>
      </w:r>
      <w:bookmarkEnd w:id="63"/>
      <w:bookmarkEnd w:id="64"/>
    </w:p>
    <w:bookmarkEnd w:id="65"/>
    <w:p w14:paraId="2A8ED800" w14:textId="746D99A6" w:rsidR="00911725" w:rsidRDefault="00911725" w:rsidP="009F1560">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9F1560">
      <w:pPr>
        <w:pStyle w:val="ProductList-Body"/>
        <w:ind w:left="158"/>
      </w:pPr>
    </w:p>
    <w:p w14:paraId="36446B71" w14:textId="77777777" w:rsidR="0022509E" w:rsidRPr="0006694D" w:rsidRDefault="0022509E" w:rsidP="00343151">
      <w:pPr>
        <w:pStyle w:val="ProductList-Body"/>
        <w:ind w:left="158" w:firstLine="22"/>
        <w:rPr>
          <w:b/>
          <w:color w:val="0072C6"/>
        </w:rPr>
      </w:pPr>
      <w:bookmarkStart w:id="66" w:name="GeneralTerms_Previews"/>
      <w:r>
        <w:rPr>
          <w:b/>
          <w:color w:val="0072C6"/>
        </w:rPr>
        <w:t>Előzetesek</w:t>
      </w:r>
    </w:p>
    <w:p w14:paraId="79DAA783" w14:textId="1C0D796B" w:rsidR="0022509E" w:rsidRDefault="007170AE" w:rsidP="00343151">
      <w:pPr>
        <w:pStyle w:val="ProductList-Body"/>
        <w:tabs>
          <w:tab w:val="clear" w:pos="158"/>
          <w:tab w:val="left" w:pos="180"/>
        </w:tabs>
        <w:ind w:left="180"/>
      </w:pPr>
      <w:r>
        <w:t>AZ ELŐZETESEK „ADOTT ÁLLAPOTBAN”, „MINDEN HIBÁJUKKAL EGYÜTT” ÉS „ADOTT ELÉRHETŐSÉG MELLETT” ÁLLNAK RENDELKEZÉSRE, amint ezt a jelen dokumentum ismerteti. Az Előzetesekre nem vonatkozik a megfelelő Online Szolgáltatás SLA-ja, és előfordulhat, hogy nem vehető igénybe hozzájuk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w:t>
      </w:r>
      <w:r w:rsidR="0022509E">
        <w:t xml:space="preserve">. </w:t>
      </w:r>
    </w:p>
    <w:p w14:paraId="54594825" w14:textId="77777777" w:rsidR="0022509E" w:rsidRDefault="0022509E" w:rsidP="00343151">
      <w:pPr>
        <w:pStyle w:val="ProductList-Body"/>
        <w:tabs>
          <w:tab w:val="clear" w:pos="158"/>
          <w:tab w:val="left" w:pos="180"/>
        </w:tabs>
        <w:ind w:left="180"/>
      </w:pPr>
    </w:p>
    <w:p w14:paraId="0031A184" w14:textId="77777777" w:rsidR="0022509E" w:rsidRDefault="0022509E" w:rsidP="00343151">
      <w:pPr>
        <w:pStyle w:val="ProductList-Body"/>
        <w:tabs>
          <w:tab w:val="clear" w:pos="158"/>
          <w:tab w:val="left" w:pos="180"/>
        </w:tabs>
        <w:ind w:left="180"/>
      </w:pPr>
      <w:r>
        <w:t xml:space="preserve">Kivéve, ha egy külön szerződés ettől eltérően rendelkezik, az Előzetesekre nem vonatkozik a megfelelő Online Szolgáltatás SLA-ja. </w:t>
      </w:r>
    </w:p>
    <w:p w14:paraId="0B0DF1EA" w14:textId="77777777" w:rsidR="0022509E" w:rsidRDefault="0022509E" w:rsidP="00343151">
      <w:pPr>
        <w:pStyle w:val="ProductList-Body"/>
        <w:tabs>
          <w:tab w:val="clear" w:pos="158"/>
          <w:tab w:val="left" w:pos="180"/>
        </w:tabs>
        <w:ind w:left="180"/>
      </w:pPr>
    </w:p>
    <w:p w14:paraId="310650E3" w14:textId="77777777" w:rsidR="0022509E" w:rsidRDefault="0022509E" w:rsidP="00343151">
      <w:pPr>
        <w:pStyle w:val="ProductList-Body"/>
        <w:tabs>
          <w:tab w:val="clear" w:pos="158"/>
          <w:tab w:val="left" w:pos="180"/>
        </w:tabs>
        <w:ind w:left="180"/>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456B4F4E" w14:textId="77777777" w:rsidR="0022509E" w:rsidRDefault="0022509E" w:rsidP="00343151">
      <w:pPr>
        <w:pStyle w:val="ProductList-Body"/>
        <w:tabs>
          <w:tab w:val="clear" w:pos="158"/>
          <w:tab w:val="left" w:pos="180"/>
        </w:tabs>
        <w:ind w:left="180"/>
      </w:pPr>
      <w:r>
        <w:lastRenderedPageBreak/>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343151">
      <w:pPr>
        <w:pStyle w:val="ProductList-Body"/>
        <w:tabs>
          <w:tab w:val="clear" w:pos="158"/>
          <w:tab w:val="left" w:pos="180"/>
        </w:tabs>
        <w:ind w:left="180"/>
        <w:rPr>
          <w:b/>
          <w:color w:val="0072C6"/>
        </w:rPr>
      </w:pPr>
    </w:p>
    <w:p w14:paraId="3ACE563A" w14:textId="77777777" w:rsidR="007170AE" w:rsidRPr="00144B40" w:rsidRDefault="007170AE" w:rsidP="00343151">
      <w:pPr>
        <w:pStyle w:val="ProductList-Body"/>
        <w:tabs>
          <w:tab w:val="clear" w:pos="158"/>
          <w:tab w:val="left" w:pos="180"/>
        </w:tabs>
        <w:ind w:left="180"/>
        <w:rPr>
          <w:b/>
          <w:color w:val="0072C6"/>
        </w:rPr>
      </w:pPr>
      <w:r>
        <w:rPr>
          <w:b/>
          <w:color w:val="0072C6"/>
        </w:rPr>
        <w:t>Az Azure Active Directory ingyenes kiadása</w:t>
      </w:r>
    </w:p>
    <w:p w14:paraId="18CEB1C2" w14:textId="77777777" w:rsidR="007170AE" w:rsidRDefault="007170AE" w:rsidP="00343151">
      <w:pPr>
        <w:pStyle w:val="ProductList-Body"/>
        <w:tabs>
          <w:tab w:val="clear" w:pos="158"/>
          <w:tab w:val="left" w:pos="180"/>
        </w:tabs>
        <w:ind w:left="180"/>
      </w:pPr>
      <w:r>
        <w:t xml:space="preserve">Amint az a </w:t>
      </w:r>
      <w:hyperlink r:id="rId29" w:history="1">
        <w:r>
          <w:rPr>
            <w:rStyle w:val="Hyperlink"/>
          </w:rPr>
          <w:t>https://docs.microsoft.com/en-us/azure/active-directory/fundamentals/active-directory-whatis</w:t>
        </w:r>
      </w:hyperlink>
      <w:r>
        <w:t xml:space="preserve"> webhelyen olvasható, a legtöbb Online Szolgáltatás magában foglalja az Azure Active Directory egy példányát, amely egy felhőalapú felhasználóhitelesítési képesség (a továbbiakban „Ingyenes Azure AD”). Miután az Ügyfél konfigurálja és használatba veszi az első ilyen Online Szolgáltatást, az Ingyenes Azure AD-nek az adott példánya – az Ügyfél által az Ügyfél felhasználói számára konfigurált módon – biztosíthatja a felhasználóhitelesítést egy Online Szolgáltatás minden későbbiekben beszerzett előfizetése esetében. </w:t>
      </w:r>
    </w:p>
    <w:p w14:paraId="4C862C47" w14:textId="77777777" w:rsidR="007170AE" w:rsidRDefault="007170AE" w:rsidP="00343151">
      <w:pPr>
        <w:pStyle w:val="ProductList-Body"/>
        <w:tabs>
          <w:tab w:val="clear" w:pos="158"/>
          <w:tab w:val="left" w:pos="180"/>
        </w:tabs>
        <w:ind w:left="180"/>
      </w:pPr>
    </w:p>
    <w:p w14:paraId="525D8099" w14:textId="77777777" w:rsidR="007170AE" w:rsidRPr="000C0798" w:rsidRDefault="007170AE" w:rsidP="00343151">
      <w:pPr>
        <w:pStyle w:val="ProductList-Body"/>
        <w:tabs>
          <w:tab w:val="clear" w:pos="158"/>
          <w:tab w:val="left" w:pos="180"/>
        </w:tabs>
        <w:ind w:left="180"/>
      </w:pPr>
      <w:r>
        <w:t>Az Ügyfél Ingyenes Azure AD-példánya azt is lehetővé teszi, hogy a hitelesített felhasználok az Online Szolgáltatásokon kívül is kapcsolatot tartsanak a Microsofttal vagy egy harmadik féllel (a továbbiakban „Egyéb AD-n Alapuló Szolgáltatások”), különösen, ha a Microsoft vagy az adott harmadik fél felhasználói fiókot követel meg az Azure Active Directory címtárhoz. Az Ingyenes Azure AD Egyéb AD-n Alapuló Szolgáltatások esetében történő működését illetően a Microsoft marad az adatfeldolgozó, és az Ingyenes Azure AD Ügyfél általi ilyen használata úgy értendő, hogy az Ügyfél határozott utasítást ad a Microsoftnak arra, hogy az ilyen használat engedélyezett legyen. Az Egyéb AD-n Alapuló Szolgáltatások működését illetően a vonatkozó szerződés és adatvédelmi szabályzat alapján határozható meg az Egyéb AD-n Alapuló Szolgáltatás szolgáltatójának szerepköre.</w:t>
      </w:r>
    </w:p>
    <w:p w14:paraId="1843075A" w14:textId="77777777" w:rsidR="007170AE" w:rsidRDefault="007170AE" w:rsidP="00343151">
      <w:pPr>
        <w:pStyle w:val="ProductList-Body"/>
        <w:tabs>
          <w:tab w:val="clear" w:pos="158"/>
          <w:tab w:val="left" w:pos="180"/>
        </w:tabs>
        <w:ind w:left="180"/>
        <w:rPr>
          <w:b/>
          <w:color w:val="0072C6"/>
        </w:rPr>
      </w:pPr>
    </w:p>
    <w:p w14:paraId="4058F830" w14:textId="04464EA0" w:rsidR="0022509E" w:rsidRPr="004C41FC" w:rsidRDefault="0022509E" w:rsidP="00343151">
      <w:pPr>
        <w:pStyle w:val="ProductList-Body"/>
        <w:tabs>
          <w:tab w:val="clear" w:pos="158"/>
          <w:tab w:val="left" w:pos="180"/>
        </w:tabs>
        <w:ind w:left="180"/>
      </w:pPr>
      <w:r>
        <w:rPr>
          <w:b/>
          <w:color w:val="0072C6"/>
        </w:rPr>
        <w:t>Összehasonlító teljesítményvizsgálat</w:t>
      </w:r>
    </w:p>
    <w:p w14:paraId="30361E8F" w14:textId="77777777" w:rsidR="0022509E" w:rsidRDefault="0022509E" w:rsidP="00343151">
      <w:pPr>
        <w:pStyle w:val="ProductList-Body"/>
        <w:tabs>
          <w:tab w:val="clear" w:pos="158"/>
          <w:tab w:val="left" w:pos="180"/>
        </w:tabs>
        <w:ind w:left="180"/>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343151">
      <w:pPr>
        <w:pStyle w:val="ProductList-Body"/>
        <w:ind w:left="158" w:firstLine="22"/>
      </w:pPr>
    </w:p>
    <w:p w14:paraId="3A069B82" w14:textId="77777777" w:rsidR="0022509E" w:rsidRPr="00AF1A25" w:rsidRDefault="0022509E" w:rsidP="00343151">
      <w:pPr>
        <w:pStyle w:val="ProductList-Body"/>
        <w:ind w:left="158" w:firstLine="22"/>
        <w:rPr>
          <w:b/>
          <w:color w:val="0072C6"/>
        </w:rPr>
      </w:pPr>
      <w:r>
        <w:rPr>
          <w:b/>
          <w:bCs/>
          <w:color w:val="0072C6"/>
        </w:rPr>
        <w:t>Kormányzati Ügyfelek</w:t>
      </w:r>
    </w:p>
    <w:bookmarkEnd w:id="66"/>
    <w:p w14:paraId="2A88A737" w14:textId="77777777" w:rsidR="0022509E" w:rsidRDefault="0022509E" w:rsidP="00343151">
      <w:pPr>
        <w:pStyle w:val="ProductList-Body"/>
        <w:ind w:left="180" w:firstLine="22"/>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316B2D">
      <w:pPr>
        <w:pStyle w:val="ProductList-Body"/>
        <w:numPr>
          <w:ilvl w:val="0"/>
          <w:numId w:val="10"/>
        </w:numPr>
        <w:ind w:left="720"/>
      </w:pPr>
      <w:r>
        <w:t xml:space="preserve">A Microsoft kizár az Ügyfél által az Online Szolgáltatásra vonatkozóan igényelt kártérítést illető bármely és minden jogcímet. </w:t>
      </w:r>
    </w:p>
    <w:p w14:paraId="717A4AA0" w14:textId="17A588ED" w:rsidR="0022509E" w:rsidRDefault="0022509E" w:rsidP="00316B2D">
      <w:pPr>
        <w:pStyle w:val="ProductList-Body"/>
        <w:numPr>
          <w:ilvl w:val="0"/>
          <w:numId w:val="10"/>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4482B707" w14:textId="65B45398" w:rsidR="009F1560" w:rsidRDefault="009F1560" w:rsidP="009F1560">
      <w:pPr>
        <w:pStyle w:val="ProductList-Body"/>
      </w:pPr>
    </w:p>
    <w:p w14:paraId="2BDC40F0" w14:textId="77777777" w:rsidR="009F1560" w:rsidRDefault="009F1560" w:rsidP="00343151">
      <w:pPr>
        <w:pStyle w:val="ProductList-Body"/>
        <w:ind w:left="316" w:hanging="158"/>
        <w:rPr>
          <w:b/>
          <w:bCs/>
          <w:color w:val="0072C6"/>
        </w:rPr>
      </w:pPr>
      <w:r>
        <w:rPr>
          <w:b/>
          <w:bCs/>
          <w:color w:val="0072C6"/>
        </w:rPr>
        <w:t>Német Online Szolgáltatások</w:t>
      </w:r>
    </w:p>
    <w:p w14:paraId="51F7D612" w14:textId="35BF1A0E" w:rsidR="009F1560" w:rsidRPr="009F1560" w:rsidRDefault="009F1560" w:rsidP="00343151">
      <w:pPr>
        <w:pStyle w:val="ProductList-Body"/>
        <w:ind w:left="316" w:hanging="158"/>
        <w:rPr>
          <w:b/>
          <w:bCs/>
          <w:color w:val="0072C6"/>
        </w:rPr>
      </w:pPr>
      <w:r>
        <w:t xml:space="preserve">A német Online Szolgáltatásokra a </w:t>
      </w:r>
      <w:hyperlink r:id="rId30" w:history="1">
        <w:r>
          <w:rPr>
            <w:rStyle w:val="Hyperlink"/>
          </w:rPr>
          <w:t>https://aka.ms/MCAGermanSupplement</w:t>
        </w:r>
      </w:hyperlink>
      <w:r>
        <w:t xml:space="preserve"> webhelyen elérhető ajánlatspecifikus feltételek is vonatkoznak.</w:t>
      </w:r>
    </w:p>
    <w:p w14:paraId="55F725AB" w14:textId="77777777" w:rsidR="006061D8" w:rsidRDefault="00D059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3825D264" w14:textId="3D5C5E1A" w:rsidR="006061D8" w:rsidRDefault="006061D8" w:rsidP="00A914BF">
      <w:pPr>
        <w:pStyle w:val="ProductList-Body"/>
        <w:sectPr w:rsidR="006061D8" w:rsidSect="00A61B2A">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54686841"/>
      <w:r>
        <w:lastRenderedPageBreak/>
        <w:t>Online Szolgáltatás Szolgáltatásspecifikus Feltételei</w:t>
      </w:r>
      <w:bookmarkEnd w:id="67"/>
      <w:bookmarkEnd w:id="68"/>
    </w:p>
    <w:p w14:paraId="3B9E80E0" w14:textId="7F2247BE" w:rsidR="000E6ED8" w:rsidRPr="00690C65" w:rsidRDefault="007170AE" w:rsidP="00A914BF">
      <w:pPr>
        <w:pStyle w:val="ProductList-Body"/>
      </w:pPr>
      <w:r>
        <w:t>A felsorolt Online Szolgáltatásokra az Online Szolgáltatások fenti Általános feltételein túl az Online Szolgáltatások következő szolgáltatásspecifikus feltételei is alkalmazandók. Amennyiben az Általános feltételek és az Online Szolgáltatások szolgáltatásspecifikus feltételei között bármilyen ütközés vagy ellentmondás tapasztalható, az érintett Online Szolgáltatásokra az Online Szolgáltatások szolgáltatásspecifikus feltételei az irányadók. Az alább fel nem sorolt Online Szolgáltatásokhoz nem tartoznak Online Szolgáltatás Szolgáltatásspecifikus Feltételei</w:t>
      </w:r>
      <w:r w:rsidR="00272578">
        <w:t>.</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9" w:name="_Toc54686842"/>
      <w:bookmarkStart w:id="70" w:name="MicrosoftAzureServices"/>
      <w:r w:rsidRPr="004C0405">
        <w:rPr>
          <w:lang w:val="hu-HU"/>
        </w:rPr>
        <w:t>Microsoft Azure Szolgáltatások</w:t>
      </w:r>
      <w:bookmarkEnd w:id="69"/>
    </w:p>
    <w:bookmarkEnd w:id="70"/>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33"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771F4E">
      <w:pPr>
        <w:pStyle w:val="ProductList-Body"/>
        <w:spacing w:after="120"/>
      </w:pPr>
      <w:r>
        <w:t xml:space="preserve">A „Microsoft Azure-szolgáltatások” a </w:t>
      </w:r>
      <w:hyperlink r:id="rId34"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771F4E">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349CD918" w:rsidR="009616E2" w:rsidRDefault="009616E2" w:rsidP="00771F4E">
      <w:pPr>
        <w:pStyle w:val="ProductList-Body"/>
      </w:pPr>
    </w:p>
    <w:p w14:paraId="61FE9AA8" w14:textId="77777777" w:rsidR="00B41ABF" w:rsidRPr="00CD4F01" w:rsidRDefault="00B41ABF" w:rsidP="00B41ABF">
      <w:pPr>
        <w:pStyle w:val="ProductList-Body"/>
        <w:rPr>
          <w:b/>
          <w:color w:val="00188F"/>
        </w:rPr>
      </w:pPr>
      <w:r>
        <w:rPr>
          <w:b/>
          <w:color w:val="00188F"/>
        </w:rPr>
        <w:t xml:space="preserve">Az Azure Arcfelismerési Szolgáltatásoknak az USA rendőrsége által történő használatára vonatkozó korlátozás </w:t>
      </w:r>
    </w:p>
    <w:p w14:paraId="7F8004B5" w14:textId="77777777" w:rsidR="00B41ABF" w:rsidRPr="00BD6748" w:rsidRDefault="00B41ABF" w:rsidP="00B41ABF">
      <w:pPr>
        <w:pStyle w:val="ProductList-Body"/>
        <w:spacing w:after="120"/>
        <w:rPr>
          <w:szCs w:val="18"/>
        </w:rPr>
      </w:pPr>
      <w:r w:rsidRPr="00BD6748">
        <w:rPr>
          <w:szCs w:val="18"/>
        </w:rPr>
        <w:t>Az Ügyfél nem használhatja az Azure Arcfelismerési Szolgáltatásokat, ha az Ügyfél az USA rendőrségének valamelyik szervezeti egysége, vagy ha az Ügyfél az ilyen szolgáltatások használatát az USA rendőrsége valamelyik szervezeti egysége számára vagy javára engedélyezi. A jelen szakaszbeli bármelyik korlátozás megsértése a szolgáltatás Ügyfél általi használatának azonnali felfüggesztésével járhat.</w:t>
      </w:r>
    </w:p>
    <w:p w14:paraId="6D418EA2" w14:textId="77777777" w:rsidR="00B41ABF" w:rsidRPr="00BD6748" w:rsidRDefault="00B41ABF" w:rsidP="00B41ABF">
      <w:pPr>
        <w:spacing w:after="0"/>
        <w:rPr>
          <w:sz w:val="18"/>
          <w:szCs w:val="18"/>
        </w:rPr>
      </w:pPr>
      <w:r w:rsidRPr="00BD6748">
        <w:rPr>
          <w:sz w:val="18"/>
          <w:szCs w:val="18"/>
        </w:rPr>
        <w:t>A jelen szakaszban az „Azure Arcfelismerési Szolgáltatások</w:t>
      </w:r>
      <w:r>
        <w:rPr>
          <w:sz w:val="18"/>
          <w:szCs w:val="18"/>
        </w:rPr>
        <w:t>”</w:t>
      </w:r>
      <w:r w:rsidRPr="00BD6748">
        <w:rPr>
          <w:sz w:val="18"/>
          <w:szCs w:val="18"/>
        </w:rPr>
        <w:t xml:space="preserve"> kifejezés az Azure-Szolgáltatások körébe tartozó arcfelismerő szolgáltatásokat vagy funkciókat jelenti; ilyen szolgáltatás, illetve funkció például a Face szolgáltatás, illetve a Video Indexer arcfelismerő funkciója.</w:t>
      </w:r>
    </w:p>
    <w:p w14:paraId="00413E45" w14:textId="77777777" w:rsidR="00B41ABF" w:rsidRPr="00690C65" w:rsidRDefault="00B41ABF" w:rsidP="00771F4E">
      <w:pPr>
        <w:pStyle w:val="ProductList-Body"/>
      </w:pPr>
    </w:p>
    <w:p w14:paraId="09F83536" w14:textId="77777777" w:rsidR="009616E2" w:rsidRPr="00690C65" w:rsidRDefault="00272578" w:rsidP="00771F4E">
      <w:pPr>
        <w:pStyle w:val="ProductList-Body"/>
      </w:pPr>
      <w:r>
        <w:rPr>
          <w:b/>
          <w:color w:val="00188F"/>
        </w:rPr>
        <w:t>Korlátozások</w:t>
      </w:r>
    </w:p>
    <w:p w14:paraId="23A765D2" w14:textId="121DFCA9" w:rsidR="00272578" w:rsidRPr="00690C65" w:rsidRDefault="00272578" w:rsidP="00771F4E">
      <w:pPr>
        <w:pStyle w:val="ProductList-Body"/>
      </w:pPr>
      <w:r>
        <w:t>Az Ügyfél nem teheti a következőket:</w:t>
      </w:r>
    </w:p>
    <w:p w14:paraId="67F9EDEC" w14:textId="77777777" w:rsidR="00272578" w:rsidRPr="00690C65" w:rsidRDefault="00272578" w:rsidP="00316B2D">
      <w:pPr>
        <w:pStyle w:val="ProductList-Body"/>
        <w:numPr>
          <w:ilvl w:val="0"/>
          <w:numId w:val="3"/>
        </w:numPr>
        <w:ind w:left="450" w:hanging="270"/>
      </w:pPr>
      <w:r>
        <w:t>nem értékesítheti tovább és nem terjesztheti tovább a Microsoft Azure Szolgáltatásokat, illetve</w:t>
      </w:r>
    </w:p>
    <w:p w14:paraId="7A295F42" w14:textId="7BF2C9E7" w:rsidR="00272578" w:rsidRPr="00690C65" w:rsidRDefault="00272578" w:rsidP="00316B2D">
      <w:pPr>
        <w:pStyle w:val="ProductList-Body"/>
        <w:numPr>
          <w:ilvl w:val="0"/>
          <w:numId w:val="3"/>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771F4E">
      <w:pPr>
        <w:pStyle w:val="ProductList-Body"/>
      </w:pPr>
    </w:p>
    <w:p w14:paraId="47217428" w14:textId="77777777" w:rsidR="009616E2" w:rsidRPr="00690C65" w:rsidRDefault="00272578" w:rsidP="00B41ABF">
      <w:pPr>
        <w:pStyle w:val="ProductList-Body"/>
        <w:keepNext/>
      </w:pPr>
      <w:r>
        <w:rPr>
          <w:b/>
          <w:color w:val="00188F"/>
        </w:rPr>
        <w:lastRenderedPageBreak/>
        <w:t>Szolgáltatások és funkciók megszüntetése</w:t>
      </w:r>
    </w:p>
    <w:p w14:paraId="20384FBB" w14:textId="12F9580B" w:rsidR="00272578" w:rsidRPr="00690C65" w:rsidRDefault="00272578" w:rsidP="00771F4E">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771F4E">
      <w:pPr>
        <w:pStyle w:val="ProductList-Body"/>
      </w:pPr>
    </w:p>
    <w:p w14:paraId="41CC1263" w14:textId="18D9CCC7" w:rsidR="009616E2" w:rsidRPr="00690C65" w:rsidRDefault="002A3B84" w:rsidP="00771F4E">
      <w:pPr>
        <w:pStyle w:val="ProductList-Body"/>
      </w:pPr>
      <w:r>
        <w:rPr>
          <w:b/>
          <w:color w:val="00188F"/>
        </w:rPr>
        <w:t>Az adatok megőrzése a szolgáltatás lejárta vagy felmondása után</w:t>
      </w:r>
    </w:p>
    <w:p w14:paraId="2B576A03" w14:textId="4CEA408C" w:rsidR="00272578" w:rsidRPr="00690C65" w:rsidRDefault="00272578" w:rsidP="00771F4E">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771F4E">
      <w:pPr>
        <w:pStyle w:val="ProductList-Body"/>
      </w:pPr>
    </w:p>
    <w:p w14:paraId="209E464C" w14:textId="77777777" w:rsidR="009616E2" w:rsidRPr="00690C65" w:rsidRDefault="00272578" w:rsidP="00B41ABF">
      <w:pPr>
        <w:pStyle w:val="ProductList-Body"/>
      </w:pPr>
      <w:r>
        <w:rPr>
          <w:b/>
          <w:color w:val="00188F"/>
        </w:rPr>
        <w:t>Kivétel: üzemeltetés</w:t>
      </w:r>
    </w:p>
    <w:p w14:paraId="538ACDF4" w14:textId="6A2762A6" w:rsidR="00272578" w:rsidRPr="00690C65" w:rsidRDefault="00272578" w:rsidP="00771F4E">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771F4E">
      <w:pPr>
        <w:pStyle w:val="ProductList-Body"/>
      </w:pPr>
    </w:p>
    <w:p w14:paraId="3E94406D" w14:textId="77777777" w:rsidR="004C0405" w:rsidRPr="007F0A21" w:rsidRDefault="004C0405" w:rsidP="00771F4E">
      <w:pPr>
        <w:pStyle w:val="ProductList-Body"/>
      </w:pPr>
      <w:r>
        <w:rPr>
          <w:b/>
          <w:color w:val="00188F"/>
        </w:rPr>
        <w:t>Szoftverek használata a Microsoft Azure-ban</w:t>
      </w:r>
    </w:p>
    <w:p w14:paraId="0F0BF3D1" w14:textId="5878767B" w:rsidR="00272578" w:rsidRPr="00690C65" w:rsidRDefault="004C0405" w:rsidP="00771F4E">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771F4E">
      <w:pPr>
        <w:pStyle w:val="ProductList-Body"/>
      </w:pPr>
    </w:p>
    <w:p w14:paraId="7253DB67" w14:textId="77207652" w:rsidR="005F013C" w:rsidRPr="00690C65" w:rsidRDefault="005F013C" w:rsidP="00771F4E">
      <w:pPr>
        <w:pStyle w:val="ProductList-Body"/>
      </w:pPr>
      <w:r>
        <w:rPr>
          <w:b/>
          <w:color w:val="00188F"/>
        </w:rPr>
        <w:t>Az adatközpontok elérhetősége</w:t>
      </w:r>
    </w:p>
    <w:p w14:paraId="12EDE99A" w14:textId="1C9F5C17" w:rsidR="005F013C" w:rsidRPr="00690C65" w:rsidRDefault="005F013C" w:rsidP="00771F4E">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5" w:history="1">
        <w:r>
          <w:rPr>
            <w:rStyle w:val="Hyperlink"/>
          </w:rPr>
          <w:t>http://azure.microsoft.com/en-us/regions</w:t>
        </w:r>
      </w:hyperlink>
      <w:r>
        <w:t>.</w:t>
      </w:r>
    </w:p>
    <w:p w14:paraId="7768F54B" w14:textId="77777777" w:rsidR="005F013C" w:rsidRPr="00690C65" w:rsidRDefault="005F013C" w:rsidP="00771F4E">
      <w:pPr>
        <w:pStyle w:val="ProductList-Body"/>
      </w:pPr>
    </w:p>
    <w:p w14:paraId="0597F066" w14:textId="77777777" w:rsidR="009616E2" w:rsidRPr="00690C65" w:rsidRDefault="00272578" w:rsidP="00771F4E">
      <w:pPr>
        <w:pStyle w:val="ProductList-Body"/>
      </w:pPr>
      <w:r>
        <w:rPr>
          <w:b/>
          <w:color w:val="00188F"/>
        </w:rPr>
        <w:t>Megosztás</w:t>
      </w:r>
    </w:p>
    <w:p w14:paraId="58955B29" w14:textId="4CC62FD6" w:rsidR="00272578" w:rsidRPr="00690C65" w:rsidRDefault="00272578" w:rsidP="00771F4E">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771F4E">
      <w:pPr>
        <w:pStyle w:val="ProductList-Body"/>
      </w:pPr>
    </w:p>
    <w:p w14:paraId="3C9319FB" w14:textId="1AC547E7" w:rsidR="009616E2" w:rsidRPr="00690C65" w:rsidRDefault="00BB13A7" w:rsidP="00771F4E">
      <w:pPr>
        <w:pStyle w:val="ProductList-Body"/>
      </w:pPr>
      <w:r>
        <w:rPr>
          <w:b/>
          <w:color w:val="00188F"/>
        </w:rPr>
        <w:t>Piactér</w:t>
      </w:r>
    </w:p>
    <w:p w14:paraId="4EB185DE" w14:textId="77777777" w:rsidR="005333FD" w:rsidRDefault="005333FD" w:rsidP="00771F4E">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6" w:history="1">
        <w:r>
          <w:rPr>
            <w:rStyle w:val="Hyperlink"/>
          </w:rPr>
          <w:t>http://azure.microsoft.com/en-us/support/legal/store-terms</w:t>
        </w:r>
      </w:hyperlink>
      <w:hyperlink r:id="rId37" w:history="1"/>
      <w:r>
        <w:t>.</w:t>
      </w:r>
    </w:p>
    <w:bookmarkStart w:id="71" w:name="MicrosoftTranslator"/>
    <w:p w14:paraId="44215CC4" w14:textId="77777777" w:rsidR="008D389E" w:rsidRDefault="008D389E" w:rsidP="00771F4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771F4E">
      <w:pPr>
        <w:pStyle w:val="ProductList-Offering2Heading"/>
        <w:outlineLvl w:val="2"/>
        <w:rPr>
          <w:lang w:val="hu-HU"/>
        </w:rPr>
      </w:pPr>
      <w:bookmarkStart w:id="72" w:name="_Toc8395026"/>
      <w:r>
        <w:rPr>
          <w:lang w:val="hu-HU"/>
        </w:rPr>
        <w:tab/>
      </w:r>
      <w:bookmarkStart w:id="73" w:name="_Toc54686843"/>
      <w:r w:rsidRPr="00C81029">
        <w:rPr>
          <w:lang w:val="hu-HU"/>
        </w:rPr>
        <w:t>Azure DevTest Labs</w:t>
      </w:r>
      <w:bookmarkEnd w:id="72"/>
      <w:bookmarkEnd w:id="73"/>
    </w:p>
    <w:p w14:paraId="2881CD23" w14:textId="77777777" w:rsidR="00C81029" w:rsidRPr="000F395E" w:rsidRDefault="00C81029" w:rsidP="00771F4E">
      <w:pPr>
        <w:pStyle w:val="ProductList-ClauseHeading"/>
        <w:keepNext w:val="0"/>
      </w:pPr>
      <w:r>
        <w:t>Titkos információk az Azure DevTest Labs szolgáltatásban</w:t>
      </w:r>
    </w:p>
    <w:p w14:paraId="16A791B5" w14:textId="200B8D41" w:rsidR="00C81029" w:rsidRPr="000F395E" w:rsidRDefault="007170AE" w:rsidP="00771F4E">
      <w:pPr>
        <w:pStyle w:val="ProductList-Body"/>
      </w:pPr>
      <w:r>
        <w:t>Amikor egy felhasználó első alkalommal ment titkos információt, az Azure DevTest Labs automatikusan létrehoz egy kulcstrezort. Ezt a kulcstrezort az Ügyfél kizárólag a DevTest Labs szolgáltatáshoz kapcsolódó jelszavak, SSH-kulcsok vagy személyes hozzáférési jogkivonatok tárolására használhatja</w:t>
      </w:r>
      <w:r w:rsidR="00C81029">
        <w:t>.</w:t>
      </w:r>
    </w:p>
    <w:p w14:paraId="45631F6C" w14:textId="77777777" w:rsidR="00C81029" w:rsidRDefault="00D059ED" w:rsidP="00771F4E">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hyperlink w:anchor="GeneralTerms" w:tooltip="Általános feltételek" w:history="1">
        <w:r w:rsidR="00C81029">
          <w:rPr>
            <w:rStyle w:val="Hyperlink"/>
            <w:sz w:val="16"/>
            <w:szCs w:val="16"/>
          </w:rPr>
          <w:t>Általános feltételek</w:t>
        </w:r>
      </w:hyperlink>
    </w:p>
    <w:p w14:paraId="51547CF8" w14:textId="53AAD6BD" w:rsidR="006061D8" w:rsidRPr="008D389E" w:rsidRDefault="006061D8" w:rsidP="00771F4E">
      <w:pPr>
        <w:pStyle w:val="ProductList-Offering2Heading"/>
        <w:outlineLvl w:val="2"/>
        <w:rPr>
          <w:lang w:val="hu-HU"/>
        </w:rPr>
      </w:pPr>
      <w:r w:rsidRPr="008D389E">
        <w:rPr>
          <w:lang w:val="hu-HU"/>
        </w:rPr>
        <w:tab/>
      </w:r>
      <w:bookmarkStart w:id="74" w:name="_Toc783785"/>
      <w:bookmarkStart w:id="75" w:name="_Toc54686844"/>
      <w:r w:rsidRPr="008D389E">
        <w:rPr>
          <w:lang w:val="hu-HU"/>
        </w:rPr>
        <w:t>Azure Lab Services</w:t>
      </w:r>
      <w:bookmarkEnd w:id="74"/>
      <w:bookmarkEnd w:id="75"/>
    </w:p>
    <w:p w14:paraId="05151C38" w14:textId="77777777" w:rsidR="007170AE" w:rsidRDefault="007170AE" w:rsidP="007170AE">
      <w:pPr>
        <w:pStyle w:val="ProductList-ClauseHeading"/>
        <w:keepNext w:val="0"/>
      </w:pPr>
      <w:r>
        <w:t>Kapcsolat a végfelhasználókkal</w:t>
      </w:r>
    </w:p>
    <w:p w14:paraId="15E83CEE" w14:textId="77777777" w:rsidR="007170AE" w:rsidRDefault="007170AE" w:rsidP="007170AE">
      <w:pPr>
        <w:pStyle w:val="ProductList-Body"/>
      </w:pPr>
      <w:r>
        <w:t>Míg az Ügyfél és a Microsoft között létrejött megállapodás alapján a Microsoft nyújt az Ügyfél számára Azure Lab Services szolgáltatásokat, a kapcsolódó szolgáltatásoknak az Ügyfél végfelhasználói számára történő nyújtása vonatkozásában az Ügyfél az egyedüli szolgáltató, és egyedül és kizárólag az Ügyfelet terheli felelősség a végfelhasználók felé, ideértve bármilyen támogatási kötelezettséget is. Az Ügyfél végfelhasználói a szolgáltatások vonatkozásában nem szerződő felek a Microsofttal kötött semmilyen szerződésben.</w:t>
      </w:r>
    </w:p>
    <w:p w14:paraId="09762CDD" w14:textId="77777777" w:rsidR="007170AE" w:rsidRPr="00C84B58" w:rsidRDefault="007170AE" w:rsidP="007170AE">
      <w:pPr>
        <w:pStyle w:val="ProductList-Body"/>
      </w:pPr>
    </w:p>
    <w:p w14:paraId="15A3C8D2" w14:textId="77777777" w:rsidR="007170AE" w:rsidRDefault="007170AE" w:rsidP="00B41ABF">
      <w:pPr>
        <w:pStyle w:val="ProductList-ClauseHeading"/>
      </w:pPr>
      <w:r>
        <w:lastRenderedPageBreak/>
        <w:t>Értesítés; felelősség; a Microsofttal szembeni eljárások kizárása</w:t>
      </w:r>
    </w:p>
    <w:p w14:paraId="475BCC0C" w14:textId="77777777" w:rsidR="007170AE" w:rsidRDefault="007170AE" w:rsidP="007170AE">
      <w:pPr>
        <w:pStyle w:val="ProductList-Body"/>
        <w:spacing w:after="120"/>
      </w:pPr>
      <w:r>
        <w:t>Az Ügyfél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27AFC533" w14:textId="77777777" w:rsidR="007170AE" w:rsidRDefault="007170AE" w:rsidP="007170AE">
      <w:pPr>
        <w:pStyle w:val="ProductList-Body"/>
        <w:spacing w:after="120"/>
      </w:pPr>
      <w:r>
        <w:t>Az Ügyfél tudomásul veszi és elfogadja, hogy a Microsoftnak nincs semmilyen kötelezettsége vagy felelőssége az Ügyfél vagy az Ügyfél bármelyik végfelhasználója felé a szolgáltatások végfelhasználó általi használatával kapcsolatosan.</w:t>
      </w:r>
    </w:p>
    <w:p w14:paraId="1D2CEB07" w14:textId="77777777" w:rsidR="007170AE" w:rsidRDefault="007170AE" w:rsidP="007170AE">
      <w:pPr>
        <w:pStyle w:val="ProductList-Body"/>
      </w:pPr>
      <w:r>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5F41398B" w14:textId="77777777" w:rsidR="007170AE" w:rsidRPr="00C84B58" w:rsidRDefault="007170AE" w:rsidP="007170AE">
      <w:pPr>
        <w:pStyle w:val="ProductList-Body"/>
      </w:pPr>
    </w:p>
    <w:p w14:paraId="644966B4" w14:textId="77777777" w:rsidR="007170AE" w:rsidRDefault="007170AE" w:rsidP="002B56FA">
      <w:pPr>
        <w:pStyle w:val="ProductList-ClauseHeading"/>
        <w:keepNext w:val="0"/>
      </w:pPr>
      <w:r>
        <w:t>Kártalanítás</w:t>
      </w:r>
    </w:p>
    <w:p w14:paraId="6EF60618" w14:textId="77777777" w:rsidR="007170AE" w:rsidRDefault="007170AE" w:rsidP="007170AE">
      <w:pPr>
        <w:pStyle w:val="ProductList-Body"/>
      </w:pPr>
      <w:r>
        <w:t>Az Ügyfél elfogadja, hogy köteles kártalanítani és mentesíteni a Microsoftot a végfelhasználóknak, harmadik feleknek és/vagy szabályozó hatóságoknak a végfelhasználók számára nyújtott szolgáltatáshoz kapcsolódóan felmerülő igényeivel szemben. Az Ügyfél köteles megfizetni az ilyen igények eredményeként előálló bármilyen ítéletben vagy egyezségben megállapított összeget, valamint az összes kapcsolódó költséget – ideértve az észszerű mértékű ügyvégi díjakat is – és kiadást.</w:t>
      </w:r>
    </w:p>
    <w:p w14:paraId="6F54A679" w14:textId="77777777" w:rsidR="007170AE" w:rsidRPr="00C84B58" w:rsidRDefault="007170AE" w:rsidP="007170AE">
      <w:pPr>
        <w:pStyle w:val="ProductList-Body"/>
      </w:pPr>
    </w:p>
    <w:p w14:paraId="1D83758E" w14:textId="77777777" w:rsidR="007170AE" w:rsidRDefault="007170AE" w:rsidP="007170AE">
      <w:pPr>
        <w:pStyle w:val="ProductList-ClauseHeading"/>
        <w:keepNext w:val="0"/>
      </w:pPr>
      <w:r>
        <w:t>Végfelhasználókra vonatkozó feltételek</w:t>
      </w:r>
    </w:p>
    <w:p w14:paraId="57419D54" w14:textId="77777777" w:rsidR="007170AE" w:rsidRDefault="007170AE" w:rsidP="007170AE">
      <w:pPr>
        <w:pStyle w:val="ProductList-Body"/>
        <w:spacing w:after="120"/>
      </w:pPr>
      <w:r>
        <w:t>Azért, hogy az Ügyfél a végfelhasználói számára nyújthassa a szolgáltatásokat, az Ügyélnek és az Ügyfél végfelhasználóinak olyan érvényes, kötelező érvényű, írásos szerződésben kell megállapodniuk egymással, amely tartalmazza a következő követelmények lényegét:</w:t>
      </w:r>
    </w:p>
    <w:p w14:paraId="0B3D8A11" w14:textId="77777777" w:rsidR="007170AE" w:rsidRDefault="007170AE" w:rsidP="007170AE">
      <w:pPr>
        <w:pStyle w:val="ProductList-Body"/>
        <w:spacing w:after="120"/>
      </w:pPr>
      <w:r>
        <w:rPr>
          <w:u w:val="single"/>
        </w:rPr>
        <w:t>A kapcsolat meghatározása</w:t>
      </w:r>
      <w:r>
        <w:t>: A szolgáltatások vonatkozásában az Ügyfél az egyedüli szolgáltató. Az Ügyfél a felelős azért, hogy bármilyen támogatást nyújtson a végfelhasználók számra. Az Ügyfél a szolgáltatásokat az Ügyfél végfelhasználóinak az Ügyfél használati feltételei és adatvédelmi irányelvei szerint nyújtja.</w:t>
      </w:r>
    </w:p>
    <w:p w14:paraId="52E66CE4" w14:textId="77777777" w:rsidR="007170AE" w:rsidRDefault="007170AE" w:rsidP="007170AE">
      <w:pPr>
        <w:pStyle w:val="ProductList-Body"/>
        <w:spacing w:after="120"/>
      </w:pPr>
      <w:r>
        <w:rPr>
          <w:u w:val="single"/>
        </w:rPr>
        <w:t>Megfelelőség; megfelelő használat</w:t>
      </w:r>
      <w:r>
        <w:t>: Az Ügyfél általi szolgáltatásnyújtást és a szolgáltatás végfelhasználók általi használatát illetően kizárólag az Ügyfél a felelős az összes alkalmazandó jogszabály betartásáért, ideértve többek között a GDPR rendelkezéseinek betartását is. Továbbá, az érthetőség érdekében és a megfelelő használatra vonatkozó szabályzat rendelkezéseinek korlátozása nélkül, sem az Ügyfél, sem az Ügyfél végfelhasználói nem használhatják az Azure Lab Services szolgáltatásokat kriptovaluta-bányászati tevékenységre vagy annak elősegítésére. E tiltás megsértése az online szolgáltatás felfüggesztését vonhatja maga után, a megfelelő használatra vonatkozó szabályzatban foglaltak szerint.</w:t>
      </w:r>
    </w:p>
    <w:p w14:paraId="6CEC41F0" w14:textId="77777777" w:rsidR="007170AE" w:rsidRDefault="007170AE" w:rsidP="007170AE">
      <w:pPr>
        <w:pStyle w:val="ProductList-Body"/>
        <w:spacing w:after="120"/>
      </w:pPr>
      <w:r>
        <w:rPr>
          <w:u w:val="single"/>
        </w:rPr>
        <w:t>A szavatosság kizárása</w:t>
      </w:r>
      <w:r>
        <w:t>: Az Ügyfél köteles kizárni a szolgáltatásokhoz kapcsolódó bármilyen és minden szavatosságot, és köteles kizárni mindezeket a Microsoft vonatkozásában is.</w:t>
      </w:r>
    </w:p>
    <w:p w14:paraId="3EAA8F98" w14:textId="77777777" w:rsidR="007170AE" w:rsidRDefault="007170AE" w:rsidP="007170AE">
      <w:pPr>
        <w:pStyle w:val="ProductList-Body"/>
      </w:pPr>
      <w:r>
        <w:rPr>
          <w:u w:val="single"/>
        </w:rPr>
        <w:t>A felelősség korlátozása és a károk kizárása</w:t>
      </w:r>
      <w:r>
        <w:t>: Az Ügyfél az Ügyfél és a Microsoft között létrejött bármely alkalmazandó szerződés rendelkezéseivel összhangban lévő módon köteles kizárni a felelősséget és a károkat.</w:t>
      </w:r>
    </w:p>
    <w:p w14:paraId="30539A5A" w14:textId="77777777" w:rsidR="007170AE" w:rsidRPr="00C84B58" w:rsidRDefault="007170AE" w:rsidP="007170AE">
      <w:pPr>
        <w:pStyle w:val="ProductList-Body"/>
      </w:pPr>
    </w:p>
    <w:p w14:paraId="12554A43" w14:textId="77777777" w:rsidR="007170AE" w:rsidRDefault="007170AE" w:rsidP="007170AE">
      <w:pPr>
        <w:pStyle w:val="ProductList-ClauseHeading"/>
        <w:keepNext w:val="0"/>
      </w:pPr>
      <w:r>
        <w:t>Frissítések</w:t>
      </w:r>
    </w:p>
    <w:p w14:paraId="405E36B3" w14:textId="6D0E9E77" w:rsidR="006061D8" w:rsidRPr="00C967D7" w:rsidRDefault="007170AE" w:rsidP="007170AE">
      <w:pPr>
        <w:pStyle w:val="ProductList-Body"/>
      </w:pPr>
      <w:r>
        <w:t>Az Ügyfél a felelős az Ügyfél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r w:rsidR="006061D8" w:rsidRPr="00C967D7">
        <w:t>.</w:t>
      </w:r>
    </w:p>
    <w:p w14:paraId="2D142344" w14:textId="77777777" w:rsidR="006061D8" w:rsidRDefault="00D059ED"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7784E7B" w14:textId="77777777" w:rsidR="00EA7C75" w:rsidRDefault="00EA7C75" w:rsidP="00771F4E">
      <w:pPr>
        <w:pStyle w:val="ProductList-Offering2Heading"/>
        <w:outlineLvl w:val="2"/>
      </w:pPr>
      <w:bookmarkStart w:id="76" w:name="AzureMaps"/>
      <w:r>
        <w:tab/>
      </w:r>
      <w:bookmarkStart w:id="77" w:name="_Toc13858367"/>
      <w:bookmarkStart w:id="78" w:name="_Toc54686845"/>
      <w:bookmarkStart w:id="79" w:name="AzureMachineLearningService"/>
      <w:r>
        <w:t>Azure Machine Learning szolgáltatás</w:t>
      </w:r>
      <w:bookmarkEnd w:id="77"/>
      <w:bookmarkEnd w:id="78"/>
    </w:p>
    <w:bookmarkEnd w:id="79"/>
    <w:p w14:paraId="6D67A48D" w14:textId="77777777" w:rsidR="00EA7C75" w:rsidRDefault="00EA7C75" w:rsidP="00771F4E">
      <w:pPr>
        <w:pStyle w:val="ProductList-ClauseHeading"/>
        <w:keepNext w:val="0"/>
      </w:pPr>
      <w:r>
        <w:t>NVIDIA-összetevők</w:t>
      </w:r>
    </w:p>
    <w:p w14:paraId="3C20B1E7" w14:textId="77777777" w:rsidR="00EA7C75" w:rsidRDefault="00EA7C75" w:rsidP="00771F4E">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hyperlink r:id="rId38" w:history="1">
        <w:r>
          <w:rPr>
            <w:rStyle w:val="Hyperlink"/>
          </w:rPr>
          <w:t>https://go.microsoft.com/fwlink/?linkid=874330</w:t>
        </w:r>
      </w:hyperlink>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D059ED" w:rsidP="00771F4E">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hyperlink w:anchor="GeneralTerms" w:tooltip="Általános feltételek" w:history="1">
        <w:r w:rsidR="00EA7C75">
          <w:rPr>
            <w:rStyle w:val="Hyperlink"/>
            <w:sz w:val="16"/>
            <w:szCs w:val="16"/>
          </w:rPr>
          <w:t>Általános feltételek</w:t>
        </w:r>
      </w:hyperlink>
    </w:p>
    <w:p w14:paraId="40445B9F" w14:textId="08210EBA" w:rsidR="00AE00C5" w:rsidRPr="00AE00C5" w:rsidRDefault="00AE00C5" w:rsidP="00771F4E">
      <w:pPr>
        <w:pStyle w:val="ProductList-Offering2Heading"/>
        <w:outlineLvl w:val="2"/>
        <w:rPr>
          <w:lang w:val="hu-HU"/>
        </w:rPr>
      </w:pPr>
      <w:r w:rsidRPr="00AE00C5">
        <w:rPr>
          <w:lang w:val="hu-HU"/>
        </w:rPr>
        <w:tab/>
      </w:r>
      <w:bookmarkStart w:id="80" w:name="_Toc509825512"/>
      <w:bookmarkStart w:id="81" w:name="_Toc510880769"/>
      <w:bookmarkStart w:id="82" w:name="_Toc54686846"/>
      <w:r w:rsidRPr="00AE00C5">
        <w:rPr>
          <w:lang w:val="hu-HU"/>
        </w:rPr>
        <w:t>Azure Maps</w:t>
      </w:r>
      <w:bookmarkEnd w:id="80"/>
      <w:bookmarkEnd w:id="81"/>
      <w:bookmarkEnd w:id="82"/>
    </w:p>
    <w:bookmarkEnd w:id="76"/>
    <w:p w14:paraId="1AFDC9AF" w14:textId="77777777" w:rsidR="007170AE" w:rsidRDefault="007170AE" w:rsidP="007170AE">
      <w:pPr>
        <w:pStyle w:val="ProductList-ClauseHeading"/>
        <w:keepNext w:val="0"/>
      </w:pPr>
      <w:r>
        <w:t>A navigációra vonatkozó korlátozások.</w:t>
      </w:r>
    </w:p>
    <w:p w14:paraId="152F01B7" w14:textId="77777777" w:rsidR="007170AE" w:rsidRDefault="007170AE" w:rsidP="007170AE">
      <w:pPr>
        <w:pStyle w:val="ProductList-Body"/>
      </w:pPr>
      <w:r>
        <w:t>Az Ügyfél nem használhatja az Azure Maps szolgáltatást arra, hogy segítségével bármilyen alkalmazásban engedélyezze a részletes navigációt.</w:t>
      </w:r>
    </w:p>
    <w:p w14:paraId="4761735E" w14:textId="77777777" w:rsidR="007170AE" w:rsidRPr="00006432" w:rsidRDefault="007170AE" w:rsidP="007170AE">
      <w:pPr>
        <w:pStyle w:val="ProductList-Body"/>
      </w:pPr>
    </w:p>
    <w:p w14:paraId="0093A53C" w14:textId="77777777" w:rsidR="007170AE" w:rsidRDefault="007170AE" w:rsidP="00B41ABF">
      <w:pPr>
        <w:pStyle w:val="ProductList-ClauseHeading"/>
      </w:pPr>
      <w:r>
        <w:lastRenderedPageBreak/>
        <w:t>Az adatbázisra vonatkozó korlátozások </w:t>
      </w:r>
    </w:p>
    <w:p w14:paraId="3B36983C" w14:textId="77777777" w:rsidR="007170AE" w:rsidRDefault="007170AE" w:rsidP="007170AE">
      <w:pPr>
        <w:pStyle w:val="ProductList-Body"/>
      </w:pPr>
      <w:r>
        <w:t>Az Ügyfél nem használhatja az Azure Maps szolgáltatást, sem pedig annak bármelyik részét arra, hogy segítségével versenytársat jelentő adatbázist vagy szolgáltatást, vagy teljesen vagy részben az Ügyfél saját adataival és/vagy bármilyen harmadik fél által biztosított vagy létrehozott adatokkal feltöltött származtatott adatbázist hozzon létre.</w:t>
      </w:r>
    </w:p>
    <w:p w14:paraId="387AFA6F" w14:textId="77777777" w:rsidR="007170AE" w:rsidRPr="00006432" w:rsidRDefault="007170AE" w:rsidP="007170AE">
      <w:pPr>
        <w:pStyle w:val="ProductList-Body"/>
      </w:pPr>
    </w:p>
    <w:p w14:paraId="60E641F3" w14:textId="77777777" w:rsidR="007170AE" w:rsidRPr="00006432" w:rsidRDefault="007170AE" w:rsidP="007170AE">
      <w:pPr>
        <w:pStyle w:val="ProductList-Body"/>
      </w:pPr>
      <w:r>
        <w:t>Az Ügyfél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7C7CE802" w14:textId="77777777" w:rsidR="007170AE" w:rsidRDefault="007170AE" w:rsidP="007170AE">
      <w:pPr>
        <w:pStyle w:val="ProductList-Body"/>
      </w:pPr>
    </w:p>
    <w:p w14:paraId="5EDD81AC" w14:textId="77777777" w:rsidR="007170AE" w:rsidRDefault="007170AE" w:rsidP="007170AE">
      <w:pPr>
        <w:pStyle w:val="ProductList-ClauseHeading"/>
        <w:keepNext w:val="0"/>
      </w:pPr>
      <w:r>
        <w:t>Az API-k által adott eredmények</w:t>
      </w:r>
    </w:p>
    <w:p w14:paraId="72C48184" w14:textId="77777777" w:rsidR="007170AE" w:rsidRPr="00006432" w:rsidRDefault="007170AE" w:rsidP="007170AE">
      <w:pPr>
        <w:pStyle w:val="ProductList-Body"/>
      </w:pPr>
      <w:r>
        <w:t>Az Ügyfél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 vagy hogy megkerülje az Azure Maps bármelyik funkcióját.</w:t>
      </w:r>
    </w:p>
    <w:p w14:paraId="77A9A394" w14:textId="77777777" w:rsidR="007170AE" w:rsidRDefault="007170AE" w:rsidP="007170AE">
      <w:pPr>
        <w:pStyle w:val="ProductList-Body"/>
      </w:pPr>
    </w:p>
    <w:p w14:paraId="41F56412" w14:textId="77777777" w:rsidR="007170AE" w:rsidRDefault="007170AE" w:rsidP="007170AE">
      <w:pPr>
        <w:pStyle w:val="ProductList-Body"/>
      </w:pPr>
      <w:r>
        <w:t>Az Eredmények gyorsítótárazása és tárolása akkor megengedett, ha ennek a gyorsítótárazásnak a célja az Ügyfél alkalmazása késleltetési idejének a csökkentése. Az Eredmények nem tárolhatók tovább (i) a visszatérő fejlécek által jelzett érvényességi időszaknál vagy (ii) 6 hónapnál, amennyiben ez a rövidebb.</w:t>
      </w:r>
    </w:p>
    <w:p w14:paraId="7E0CD164" w14:textId="77777777" w:rsidR="007170AE" w:rsidRPr="00006432" w:rsidRDefault="007170AE" w:rsidP="007170AE">
      <w:pPr>
        <w:pStyle w:val="ProductList-Body"/>
      </w:pPr>
    </w:p>
    <w:p w14:paraId="4CC9D4C6" w14:textId="77777777" w:rsidR="007170AE" w:rsidRPr="00006432" w:rsidRDefault="007170AE" w:rsidP="007170AE">
      <w:pPr>
        <w:pStyle w:val="ProductList-Body"/>
      </w:pPr>
      <w:bookmarkStart w:id="83" w:name="_Hlk509835802"/>
      <w:r>
        <w:t>Az Ügyfél nem jeleníthet meg semmilyen Eredményt semmiféle harmadik fél által biztosított tartalomban vagy földrajzi térkép-adatbázisban.</w:t>
      </w:r>
    </w:p>
    <w:bookmarkEnd w:id="83"/>
    <w:p w14:paraId="75F49C0C" w14:textId="77777777" w:rsidR="007170AE" w:rsidRDefault="007170AE" w:rsidP="007170AE">
      <w:pPr>
        <w:pStyle w:val="ProductList-Body"/>
      </w:pPr>
    </w:p>
    <w:p w14:paraId="44137CAF" w14:textId="77777777" w:rsidR="007170AE" w:rsidRDefault="007170AE" w:rsidP="007170AE">
      <w:pPr>
        <w:pStyle w:val="ProductList-ClauseHeading"/>
        <w:keepNext w:val="0"/>
      </w:pPr>
      <w:r>
        <w:t>Térképadatok</w:t>
      </w:r>
    </w:p>
    <w:p w14:paraId="3AA31706" w14:textId="77777777" w:rsidR="007170AE" w:rsidRDefault="007170AE" w:rsidP="007170A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9"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1DB705AB" w14:textId="77777777" w:rsidR="007170AE" w:rsidRDefault="007170AE" w:rsidP="007170AE">
      <w:pPr>
        <w:pStyle w:val="ProductList-Body"/>
      </w:pPr>
    </w:p>
    <w:p w14:paraId="11612559" w14:textId="77777777" w:rsidR="007170AE" w:rsidRDefault="007170AE" w:rsidP="007170AE">
      <w:pPr>
        <w:pStyle w:val="ProductList-ClauseHeading"/>
        <w:keepNext w:val="0"/>
      </w:pPr>
      <w:r>
        <w:t>A User region (Felhasználó régiója) paraméter</w:t>
      </w:r>
    </w:p>
    <w:p w14:paraId="56E291F6" w14:textId="77777777" w:rsidR="007170AE" w:rsidRPr="00C228A5" w:rsidRDefault="007170AE" w:rsidP="007170A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Ügyfél által az Azure Maps szolgáltatáson keresztül jogszerűen elérhető, harmadik féltől származó tartalmat elérhetővé tették.</w:t>
      </w:r>
    </w:p>
    <w:p w14:paraId="4D0660E9" w14:textId="77777777" w:rsidR="007170AE" w:rsidRPr="00006432" w:rsidRDefault="007170AE" w:rsidP="007170AE">
      <w:pPr>
        <w:pStyle w:val="ProductList-Body"/>
      </w:pPr>
    </w:p>
    <w:p w14:paraId="08C09C9F" w14:textId="77777777" w:rsidR="007170AE" w:rsidRDefault="007170AE" w:rsidP="007170AE">
      <w:pPr>
        <w:pStyle w:val="ProductList-ClauseHeading"/>
        <w:keepNext w:val="0"/>
      </w:pPr>
      <w:r>
        <w:t>A pontosság nem szavatolt</w:t>
      </w:r>
    </w:p>
    <w:p w14:paraId="6045284C" w14:textId="77777777" w:rsidR="007170AE" w:rsidRPr="00006432" w:rsidRDefault="007170AE" w:rsidP="007170AE">
      <w:pPr>
        <w:pStyle w:val="ProductList-Body"/>
      </w:pPr>
      <w:r>
        <w:t xml:space="preserve">Sem a Microsoft, sem annak szállítói nem szavatolják, hogy a térképek, a képek, az adatok és az Azure Maps által adott bármely tartalom pontos és teljes. </w:t>
      </w:r>
    </w:p>
    <w:p w14:paraId="5827CFB6" w14:textId="77777777" w:rsidR="007170AE" w:rsidRDefault="007170AE" w:rsidP="007170AE">
      <w:pPr>
        <w:pStyle w:val="ProductList-Body"/>
      </w:pPr>
    </w:p>
    <w:p w14:paraId="0A586CBC" w14:textId="77777777" w:rsidR="007170AE" w:rsidRDefault="007170AE" w:rsidP="007170AE">
      <w:pPr>
        <w:pStyle w:val="ProductList-ClauseHeading"/>
        <w:keepNext w:val="0"/>
      </w:pPr>
      <w:r>
        <w:t>Szerzői jogok</w:t>
      </w:r>
    </w:p>
    <w:p w14:paraId="0FA60753" w14:textId="7D50262F" w:rsidR="00AE00C5" w:rsidRDefault="007170AE" w:rsidP="007170AE">
      <w:pPr>
        <w:pStyle w:val="ProductList-Body"/>
      </w:pPr>
      <w:r>
        <w:rPr>
          <w:szCs w:val="18"/>
        </w:rPr>
        <w:t>Az Ügyfél nem távolíthat el, nem takarhat el, nem maszkolhat és nem módosíthat az Azure Maps által elhelyezett vagy automatikusan előállított egyetlen emblémát és/vagy szerzői jogi nyilatkozatot sem</w:t>
      </w:r>
      <w:r w:rsidR="00AE00C5">
        <w:t>.</w:t>
      </w:r>
    </w:p>
    <w:p w14:paraId="7899BD58" w14:textId="77777777" w:rsidR="006061D8" w:rsidRDefault="00D059ED"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6BFC68" w14:textId="77777777" w:rsidR="00B41ABF" w:rsidRPr="00776B67" w:rsidRDefault="00B41ABF" w:rsidP="00B41ABF">
      <w:pPr>
        <w:pStyle w:val="ProductList-Offering2Heading"/>
        <w:outlineLvl w:val="2"/>
      </w:pPr>
      <w:r>
        <w:tab/>
      </w:r>
      <w:bookmarkStart w:id="84" w:name="AzureSQLEdge"/>
      <w:bookmarkStart w:id="85" w:name="_Toc48144597"/>
      <w:bookmarkStart w:id="86" w:name="_Toc54686847"/>
      <w:r>
        <w:t>Azure SQL Edge</w:t>
      </w:r>
      <w:bookmarkEnd w:id="84"/>
      <w:bookmarkEnd w:id="85"/>
      <w:bookmarkEnd w:id="86"/>
    </w:p>
    <w:p w14:paraId="53BEEDC2" w14:textId="77777777" w:rsidR="00B41ABF" w:rsidRPr="00776B67" w:rsidRDefault="00B41ABF" w:rsidP="00B41ABF">
      <w:pPr>
        <w:pStyle w:val="ProductList-ClauseHeading"/>
        <w:keepNext w:val="0"/>
      </w:pPr>
      <w:r>
        <w:t>Fogalommeghatározások</w:t>
      </w:r>
    </w:p>
    <w:p w14:paraId="5EB40C5B" w14:textId="77777777" w:rsidR="00B41ABF" w:rsidRPr="00776B67" w:rsidRDefault="00B41ABF" w:rsidP="00B41ABF">
      <w:pPr>
        <w:pStyle w:val="ProductList-Body"/>
      </w:pPr>
      <w:r>
        <w:t xml:space="preserve">Az „IoT Eszköz” olyan számítástechnikai eszközt jelent, (i) amelyet a számítástechnikai eszköz elsődleges funkcióit biztosító iparág- vagy feladatspecifikus szoftverprogrammal (a továbbiakban „IoT Program”) történő elsődleges használatra alakítottak ki vagy konfiguráltak, (ii) amely legfeljebb 16 fizikai rendszermagot használ, és (iii) amelyet nem arra szántak, hogy többfunkciós Kiszolgálóként vagy többfunkciós Kiszolgáló kereskedelmileg észszerű helyettesítőjeként értékesítsenek vagy használjanak elsődlegesen. Egy, az Ügyféltől és az Ügyfél Társvállalataitól különböző jogi személy felügyelete vagy irányítása alatt álló bármely IoT Eszközre a </w:t>
      </w:r>
      <w:hyperlink r:id="rId40" w:history="1">
        <w:r w:rsidRPr="00772501">
          <w:rPr>
            <w:rStyle w:val="Hyperlink"/>
            <w:bCs/>
          </w:rPr>
          <w:t>http://go.microsoft.com/?linkid=9839207</w:t>
        </w:r>
      </w:hyperlink>
      <w:r>
        <w:t xml:space="preserve"> webhelyen található </w:t>
      </w:r>
      <w:hyperlink r:id="rId41" w:history="1">
        <w:r>
          <w:rPr>
            <w:rStyle w:val="Hyperlink"/>
            <w:bCs/>
          </w:rPr>
          <w:t>Termékfeltételek</w:t>
        </w:r>
      </w:hyperlink>
      <w:r>
        <w:t xml:space="preserve"> „Szoftverfelügyelet kiszervezése” rendelkezése vonatkozik. </w:t>
      </w:r>
    </w:p>
    <w:p w14:paraId="3C4AF9F1" w14:textId="77777777" w:rsidR="00B41ABF" w:rsidRPr="00776B67" w:rsidRDefault="00B41ABF" w:rsidP="00B41ABF">
      <w:pPr>
        <w:pStyle w:val="ProductList-Body"/>
      </w:pPr>
    </w:p>
    <w:p w14:paraId="23636832" w14:textId="77777777" w:rsidR="00B41ABF" w:rsidRPr="00776B67" w:rsidRDefault="00B41ABF" w:rsidP="00B41ABF">
      <w:pPr>
        <w:pStyle w:val="ProductList-ClauseHeading"/>
        <w:keepNext w:val="0"/>
      </w:pPr>
      <w:r>
        <w:t xml:space="preserve">Az Azure SQL Edge használata </w:t>
      </w:r>
    </w:p>
    <w:p w14:paraId="37A1113E" w14:textId="77777777" w:rsidR="00B41ABF" w:rsidRPr="00776B67" w:rsidRDefault="00B41ABF" w:rsidP="00B41ABF">
      <w:pPr>
        <w:pStyle w:val="ProductList-Body"/>
      </w:pPr>
      <w:r>
        <w:t xml:space="preserve">Az Ügyfél az Ügyfél általi használatra dedikált és hozzárendelt Licenccel rendelkező IoT Eszközön az Azure SQL Edge szoftver tetszőleges számú példányát telepítheti és használhatja. Tekintet nélkül az „Általános feltételek” című szakasz bármely ennek ellentmondó rendelkezésére, az Ügyfél bármikor átrendelhet egy Licencet másik, az Ügyfél általi használatra dedikált IoT Eszközökhöz. Ha az Ügyfél az IoT Eszközre az Azure SQL Edge szoftvertől különböző bármilyen szolgáltatást vagy funkciót telepít (függetlenül attól, hogy az a Microsoft vagy egy harmadik fél szoftveréből származik), akkor az ilyen szolgáltatások, illetve funkciók kizárólag az IoT Program támogatására használhatók. </w:t>
      </w:r>
    </w:p>
    <w:p w14:paraId="391F5183" w14:textId="77777777" w:rsidR="00B41ABF" w:rsidRPr="00776B67" w:rsidRDefault="00B41ABF" w:rsidP="00B41ABF">
      <w:pPr>
        <w:pStyle w:val="ProductList-Body"/>
      </w:pPr>
    </w:p>
    <w:p w14:paraId="0186EE34" w14:textId="77777777" w:rsidR="00B41ABF" w:rsidRPr="00776B67" w:rsidRDefault="00B41ABF" w:rsidP="00B41ABF">
      <w:pPr>
        <w:pStyle w:val="ProductList-Body"/>
      </w:pPr>
      <w:r>
        <w:rPr>
          <w:rStyle w:val="normaltextrun"/>
        </w:rPr>
        <w:lastRenderedPageBreak/>
        <w:t xml:space="preserve">A DPA feltételei nem alkalmazandók az Ügyfél IoT Eszközére telepített Azure SQL Edge szoftverre, kivéve, ha Azure felügyeleti szolgáltatások engedélyezése és a használat számlázási célból történő mérése érdekében bármilyen Személyes Adat gyűjtésére kerül sor, mert az ilyen IoT Eszközök üzemeltetési környezete nem áll a Microsoft irányítása alatt. </w:t>
      </w:r>
    </w:p>
    <w:p w14:paraId="4EA232F3" w14:textId="77777777" w:rsidR="00B41ABF" w:rsidRDefault="00D059ED" w:rsidP="00B41ABF">
      <w:pPr>
        <w:pStyle w:val="ProductList-Body"/>
        <w:shd w:val="clear" w:color="auto" w:fill="A6A6A6" w:themeFill="background1" w:themeFillShade="A6"/>
        <w:spacing w:before="120" w:after="240"/>
        <w:jc w:val="right"/>
      </w:pPr>
      <w:hyperlink w:anchor="TableofContents" w:tooltip="Tartalomjegyzék" w:history="1">
        <w:r w:rsidR="00B41ABF">
          <w:rPr>
            <w:rStyle w:val="Hyperlink"/>
            <w:sz w:val="16"/>
            <w:szCs w:val="16"/>
          </w:rPr>
          <w:t>Tartalomjegyzék</w:t>
        </w:r>
      </w:hyperlink>
      <w:r w:rsidR="00B41ABF">
        <w:rPr>
          <w:sz w:val="16"/>
          <w:szCs w:val="16"/>
        </w:rPr>
        <w:t xml:space="preserve"> / </w:t>
      </w:r>
      <w:hyperlink w:anchor="GeneralTerms" w:tooltip="Általános feltételek" w:history="1">
        <w:r w:rsidR="00B41ABF">
          <w:rPr>
            <w:rStyle w:val="Hyperlink"/>
            <w:sz w:val="16"/>
            <w:szCs w:val="16"/>
          </w:rPr>
          <w:t>Általános feltételek</w:t>
        </w:r>
      </w:hyperlink>
    </w:p>
    <w:p w14:paraId="1F5C6093" w14:textId="0A278D60" w:rsidR="0022509E" w:rsidRDefault="00911725" w:rsidP="00771F4E">
      <w:pPr>
        <w:pStyle w:val="ProductList-Offering2Heading"/>
        <w:outlineLvl w:val="2"/>
      </w:pPr>
      <w:r w:rsidRPr="00911725">
        <w:rPr>
          <w:lang w:val="hu-HU"/>
        </w:rPr>
        <w:tab/>
      </w:r>
      <w:bookmarkStart w:id="87" w:name="_Toc54686848"/>
      <w:r w:rsidR="00221CC2">
        <w:t>Azure Stack Hub</w:t>
      </w:r>
      <w:bookmarkEnd w:id="87"/>
    </w:p>
    <w:p w14:paraId="076CF065" w14:textId="77777777" w:rsidR="00221CC2" w:rsidRPr="003F5FE0" w:rsidRDefault="00221CC2" w:rsidP="00221CC2">
      <w:pPr>
        <w:pStyle w:val="ProductList-ClauseHeading"/>
        <w:keepNext w:val="0"/>
      </w:pPr>
      <w:r>
        <w:t xml:space="preserve">Azure Stack Hub – adatvédelem </w:t>
      </w:r>
    </w:p>
    <w:p w14:paraId="2C36D200" w14:textId="77777777" w:rsidR="007170AE" w:rsidRDefault="007170AE" w:rsidP="007170AE">
      <w:pPr>
        <w:pStyle w:val="ProductList-Body"/>
      </w:pPr>
      <w:r>
        <w:t xml:space="preserve">Az Azure Stack Hub Ügyfél általi használatára a </w:t>
      </w:r>
      <w:hyperlink r:id="rId42"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Ha egy Microsoft Felhő Szerződéssel vagy Microsoft Ügyféllel Kötött Szerződéssel rendelkező Ügyfél egy Viszonteladó által üzemeltetett Microsoft Azure Stack Hub-szoftvereket vagy </w:t>
      </w:r>
      <w:r>
        <w:noBreakHyphen/>
        <w:t xml:space="preserve">szolgáltatásokat használ, akkor az ilyen használatra a Viszonteladó adatvédelmi gyakorlata vonatkozik, amely eltérhet a Microsoftétól. </w:t>
      </w:r>
    </w:p>
    <w:p w14:paraId="4E23276F" w14:textId="77777777" w:rsidR="007170AE" w:rsidRDefault="007170AE" w:rsidP="007170AE">
      <w:pPr>
        <w:pStyle w:val="ProductList-Body"/>
      </w:pPr>
    </w:p>
    <w:p w14:paraId="57CE7798" w14:textId="35ACBA92" w:rsidR="00221CC2" w:rsidRPr="003F5FE0" w:rsidRDefault="007170AE" w:rsidP="007170AE">
      <w:pPr>
        <w:pStyle w:val="ProductList-Body"/>
      </w:pPr>
      <w:r>
        <w:t>Amennyiben a Microsoft az Azure Stack Hubhoz kapcsolódóan személyes adatok feldolgozója vagy további feldolgozója, a Microsoft az összes ügyfél felé vállalja, hogy teljesíti (a) a DPA „Személyes Adatok kezelése; GDPR” rendelkezésében és (b) a DPA 3. mellékletében található, az Európai Unió Általános adatvédelmi rendeletének feltételeiben megfogalmazott kötelezettségeket</w:t>
      </w:r>
      <w:r w:rsidR="00221CC2">
        <w:t>.</w:t>
      </w:r>
    </w:p>
    <w:p w14:paraId="0884928F" w14:textId="77777777" w:rsidR="007170AE" w:rsidRDefault="007170AE" w:rsidP="00221CC2">
      <w:pPr>
        <w:pStyle w:val="ProductList-ClauseHeading"/>
        <w:keepNext w:val="0"/>
      </w:pPr>
    </w:p>
    <w:p w14:paraId="26CEDC49" w14:textId="5AF873F0" w:rsidR="00221CC2" w:rsidRPr="003F5FE0" w:rsidRDefault="00221CC2" w:rsidP="00221CC2">
      <w:pPr>
        <w:pStyle w:val="ProductList-ClauseHeading"/>
        <w:keepNext w:val="0"/>
      </w:pPr>
      <w:r>
        <w:t xml:space="preserve">Az Azure Stack Hub használata </w:t>
      </w:r>
    </w:p>
    <w:p w14:paraId="68E59CBB" w14:textId="77777777" w:rsidR="00221CC2" w:rsidRPr="003F5FE0" w:rsidRDefault="00221CC2" w:rsidP="00221CC2">
      <w:pPr>
        <w:pStyle w:val="ProductList-Body"/>
        <w:tabs>
          <w:tab w:val="clear" w:pos="158"/>
          <w:tab w:val="left" w:pos="360"/>
        </w:tabs>
      </w:pPr>
      <w:r>
        <w:t xml:space="preserve">Az Ügyfél az Azure Stack Hub szolgáltatást csak azon a hardveren használhatja, amelyre az előre van telepítve. </w:t>
      </w:r>
    </w:p>
    <w:p w14:paraId="4BBAA553" w14:textId="77777777" w:rsidR="00221CC2" w:rsidRPr="003F5FE0" w:rsidRDefault="00221CC2" w:rsidP="00221CC2">
      <w:pPr>
        <w:pStyle w:val="ProductList-Body"/>
        <w:tabs>
          <w:tab w:val="clear" w:pos="158"/>
          <w:tab w:val="left" w:pos="360"/>
        </w:tabs>
      </w:pPr>
    </w:p>
    <w:p w14:paraId="52653080" w14:textId="77777777" w:rsidR="00221CC2" w:rsidRPr="003F5FE0" w:rsidRDefault="00221CC2" w:rsidP="007170AE">
      <w:pPr>
        <w:pStyle w:val="ProductList-ClauseHeading"/>
        <w:keepNext w:val="0"/>
      </w:pPr>
      <w:r>
        <w:t>Az alapértelmezett szolgáltatói előfizetés használata</w:t>
      </w:r>
    </w:p>
    <w:p w14:paraId="3470EFBF" w14:textId="0F02860E" w:rsidR="00E00C02" w:rsidRPr="00D26C87" w:rsidRDefault="00221CC2" w:rsidP="00221CC2">
      <w:pPr>
        <w:pStyle w:val="ProductList-Body"/>
      </w:pPr>
      <w:r>
        <w:t>Az Azure Stack Hub telepítési folyamata során a rendszergazda számára létrehozott előfizetés (az alapértelmezett szolgáltatói előfizetés) kizárólag az Azure Stack Hub infrastruktúrájának telepítésére és felügyeletére használható; nem használható semmilyen olyan munkaterhelés futtatására, amely nem telepít vagy nem felügyel Azure Stack Hub infrastruktúrát (nem használható például semmilyen alkalmazási munkaterhelés futtatására</w:t>
      </w:r>
      <w:r w:rsidR="00E00C02">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71"/>
    <w:p w14:paraId="08BEF849" w14:textId="1FB231D1" w:rsidR="006061D8" w:rsidRDefault="006061D8" w:rsidP="00D03C77">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C19CA84" w14:textId="77777777" w:rsidR="009A0BAD" w:rsidRPr="009A0BAD" w:rsidRDefault="009A0BAD" w:rsidP="00771F4E">
      <w:pPr>
        <w:pStyle w:val="ProductList-Offering2Heading"/>
        <w:outlineLvl w:val="2"/>
        <w:rPr>
          <w:lang w:val="hu-HU"/>
        </w:rPr>
      </w:pPr>
      <w:r w:rsidRPr="009A0BAD">
        <w:rPr>
          <w:lang w:val="hu-HU"/>
        </w:rPr>
        <w:tab/>
      </w:r>
      <w:bookmarkStart w:id="97" w:name="_Toc5958159"/>
      <w:bookmarkStart w:id="98" w:name="_Toc54686849"/>
      <w:bookmarkStart w:id="99" w:name="CognitiveServices"/>
      <w:r w:rsidRPr="009A0BAD">
        <w:rPr>
          <w:lang w:val="hu-HU"/>
        </w:rPr>
        <w:t>Cognitive Services</w:t>
      </w:r>
      <w:bookmarkEnd w:id="97"/>
      <w:bookmarkEnd w:id="98"/>
    </w:p>
    <w:bookmarkEnd w:id="99"/>
    <w:p w14:paraId="747AF567" w14:textId="77777777" w:rsidR="009A0BAD" w:rsidRDefault="009A0BAD" w:rsidP="00771F4E">
      <w:pPr>
        <w:pStyle w:val="ProductList-ClauseHeading"/>
        <w:keepNext w:val="0"/>
      </w:pPr>
      <w:r>
        <w:t>A szolgáltatáskimenet Ügyfél általi használatára vonatkozó korlátozás</w:t>
      </w:r>
    </w:p>
    <w:p w14:paraId="2C256D40" w14:textId="681CC043" w:rsidR="009A0BAD" w:rsidRPr="00F86985" w:rsidRDefault="007170AE" w:rsidP="00771F4E">
      <w:pPr>
        <w:pStyle w:val="ProductList-Body"/>
      </w:pPr>
      <w:r>
        <w:t>Az Ügyfél nem teheti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r w:rsidR="009A0BAD">
        <w:t>).</w:t>
      </w:r>
    </w:p>
    <w:p w14:paraId="32DCFB67" w14:textId="77777777" w:rsidR="009A0BAD" w:rsidRPr="00F86985" w:rsidRDefault="009A0BAD" w:rsidP="00771F4E">
      <w:pPr>
        <w:pStyle w:val="ProductList-Body"/>
      </w:pPr>
    </w:p>
    <w:p w14:paraId="62A57F60" w14:textId="77777777" w:rsidR="009A0BAD" w:rsidRPr="00F86985" w:rsidRDefault="009A0BAD" w:rsidP="00771F4E">
      <w:pPr>
        <w:pStyle w:val="ProductList-ClauseHeading"/>
        <w:keepNext w:val="0"/>
      </w:pPr>
      <w:r>
        <w:t>A Microsoft Translator szerzői jogának jelzése</w:t>
      </w:r>
    </w:p>
    <w:p w14:paraId="0214615E" w14:textId="77777777" w:rsidR="009A0BAD" w:rsidRPr="00F86985" w:rsidRDefault="009A0BAD" w:rsidP="00771F4E">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771F4E">
      <w:pPr>
        <w:pStyle w:val="ProductList-Body"/>
      </w:pPr>
    </w:p>
    <w:p w14:paraId="7913E827" w14:textId="77777777" w:rsidR="009A0BAD" w:rsidRPr="00541FFF" w:rsidRDefault="009A0BAD" w:rsidP="00771F4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7D38E288"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A tárlókban elérhető Cognitive Services szolgáltatások számlázási végponthoz történő csatlakozásra szolgálnak. A jelen szerződés alapján az Ügyfél a tárolókat és a számlázási végpontokat Online Szolgáltatásként veszi licencbe, és a tárolókra is a jelen szerződés Online Szolgáltatásokkal használt szoftverek Használatára vonatkozó feltételei vonatkoznak.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 Egy, az Ügyféltől és az Ügyfél Társvállalataitól különböző jogi személy felügyelete vagy irányítása alatt álló bármely dedikált hardverre a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 xml:space="preserve"> webhelyen található Termékfeltételek „Szoftverfelügyelet kiszervezése” rendelkezése vonatkozik.</w:t>
      </w:r>
    </w:p>
    <w:p w14:paraId="0A576582"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p>
    <w:p w14:paraId="55DDE77E"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tárolókban a Microsoft bizalmas és jogvédett anyagai vannak. Az Ügyfél vállalja, hogy az ilyen anyagokat bizalmasan kezeli, és haladéktalanul értesíti a Microsoftot, ha bármilyen lehetséges jogtalan elsajátítás vagy visszaélés jut az Ügyfél tudomására.</w:t>
      </w:r>
    </w:p>
    <w:p w14:paraId="0BBE0DA4" w14:textId="471819D5" w:rsidR="009A0BAD" w:rsidRPr="00E90A70"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A </w:t>
      </w:r>
      <w:r>
        <w:rPr>
          <w:rFonts w:ascii="Calibri" w:eastAsia="Calibri" w:hAnsi="Calibri" w:cs="Arial"/>
          <w:sz w:val="18"/>
        </w:rPr>
        <w:t>DPA feltételei nem alkalmazandók az Ügyfél dedikált hardverére telepített tárolókra, kivéve, ha a számlázási végponttal kapcsolatban bármilyen Személyes Adat gyűjtésére kerül sor, mert az ilyen tárolók üzemeltetési környezete nem áll a Microsoft irányítása alatt</w:t>
      </w:r>
      <w:r w:rsidR="009A0BAD">
        <w:rPr>
          <w:rFonts w:ascii="Calibri" w:eastAsia="Calibri" w:hAnsi="Calibri" w:cs="Arial"/>
          <w:sz w:val="18"/>
        </w:rPr>
        <w:t>.</w:t>
      </w:r>
    </w:p>
    <w:p w14:paraId="151E0E98" w14:textId="77777777" w:rsidR="009A0BAD" w:rsidRPr="009A17A9" w:rsidRDefault="009A0BAD" w:rsidP="00771F4E">
      <w:pPr>
        <w:pStyle w:val="ProductList-Body"/>
      </w:pPr>
    </w:p>
    <w:p w14:paraId="3D2291AB" w14:textId="77777777" w:rsidR="009A0BAD" w:rsidRPr="00F86985" w:rsidRDefault="009A0BAD" w:rsidP="009A1594">
      <w:pPr>
        <w:pStyle w:val="ProductList-ClauseHeading"/>
        <w:keepNext w:val="0"/>
      </w:pPr>
      <w:r>
        <w:t>Inaktív Cognitive Services-konfigurációk és egyéni modellek</w:t>
      </w:r>
    </w:p>
    <w:p w14:paraId="723B2CA7" w14:textId="77777777" w:rsidR="009A0BAD" w:rsidRPr="009A17A9" w:rsidRDefault="009A0BAD" w:rsidP="00FA5DEE">
      <w:pPr>
        <w:pStyle w:val="ProductList-Body"/>
        <w:keepNext/>
      </w:pPr>
      <w:r>
        <w:t xml:space="preserve">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w:t>
      </w:r>
      <w:r>
        <w:lastRenderedPageBreak/>
        <w:t>egyéni modell akkor számít inaktívnak, ha 90 napon át (1) nem történt rá vonatkozó hívás; (2) nem módosították, és nincs hozzárendelve aktuális kulcs; és (3) az Ügyfél nem jelentkezett bele.</w:t>
      </w:r>
    </w:p>
    <w:p w14:paraId="2147CFB4" w14:textId="77777777" w:rsidR="006061D8" w:rsidRDefault="00D059ED"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067300F" w:rsidR="001B4851" w:rsidRPr="001B4851" w:rsidRDefault="00A31BD0" w:rsidP="00A31BD0">
      <w:pPr>
        <w:pStyle w:val="ProductList-Offering2Heading"/>
        <w:outlineLvl w:val="2"/>
        <w:rPr>
          <w:lang w:val="hu-HU"/>
        </w:rPr>
      </w:pPr>
      <w:r w:rsidRPr="00886521">
        <w:rPr>
          <w:lang w:val="hu-HU"/>
        </w:rPr>
        <w:tab/>
      </w:r>
      <w:bookmarkStart w:id="100" w:name="_Toc54686850"/>
      <w:r w:rsidR="001B4851" w:rsidRPr="001B4851">
        <w:rPr>
          <w:lang w:val="hu-HU"/>
        </w:rPr>
        <w:t>Microsoft Genomics</w:t>
      </w:r>
      <w:bookmarkEnd w:id="88"/>
      <w:bookmarkEnd w:id="100"/>
    </w:p>
    <w:p w14:paraId="0AAA42C3" w14:textId="77777777" w:rsidR="001B4851" w:rsidRPr="00BA2331" w:rsidRDefault="001B4851" w:rsidP="00771F4E">
      <w:pPr>
        <w:pStyle w:val="ProductList-ClauseHeading"/>
        <w:keepNext w:val="0"/>
      </w:pPr>
      <w:r>
        <w:t xml:space="preserve">Microsoft Genomics – adatvédelem </w:t>
      </w:r>
    </w:p>
    <w:p w14:paraId="40CFE903" w14:textId="77777777" w:rsidR="001B4851" w:rsidRPr="00BA2331" w:rsidRDefault="001B4851" w:rsidP="00771F4E">
      <w:pPr>
        <w:pStyle w:val="ProductList-Body"/>
      </w:pPr>
      <w:r>
        <w:t xml:space="preserve">A Microsoft Genomics Ügyfél általi használatára a </w:t>
      </w:r>
      <w:hyperlink r:id="rId44"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771F4E">
      <w:pPr>
        <w:pStyle w:val="ProductList-Body"/>
      </w:pPr>
    </w:p>
    <w:p w14:paraId="2370138A" w14:textId="77777777" w:rsidR="001B4851" w:rsidRPr="00BA2331" w:rsidRDefault="001B4851" w:rsidP="00771F4E">
      <w:pPr>
        <w:pStyle w:val="ProductList-ClauseHeading"/>
        <w:keepNext w:val="0"/>
      </w:pPr>
      <w:r>
        <w:t xml:space="preserve">A Broad licencfeltételei </w:t>
      </w:r>
    </w:p>
    <w:p w14:paraId="1DAA4A7D" w14:textId="5B7E9306" w:rsidR="001B4851" w:rsidRPr="00BA2331" w:rsidRDefault="007170AE" w:rsidP="00771F4E">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GATK Végfelhasználói Licencszerződése (a továbbiakban „</w:t>
      </w:r>
      <w:r>
        <w:rPr>
          <w:bCs/>
        </w:rPr>
        <w:t>Broad EULA</w:t>
      </w:r>
      <w:r>
        <w:t xml:space="preserve">”; helye: </w:t>
      </w:r>
      <w:hyperlink r:id="rId45" w:history="1">
        <w:r>
          <w:rPr>
            <w:rStyle w:val="Hyperlink"/>
          </w:rPr>
          <w:t>https://software.broadinstitute.org/gatk/eula/index?p=Azure</w:t>
        </w:r>
      </w:hyperlink>
      <w:r>
        <w:t>) is vonatkozik</w:t>
      </w:r>
      <w:r w:rsidR="001B4851">
        <w:t xml:space="preserve">. </w:t>
      </w:r>
    </w:p>
    <w:p w14:paraId="58D98AEC" w14:textId="77777777" w:rsidR="001B4851" w:rsidRPr="00BA2331" w:rsidRDefault="001B4851" w:rsidP="00771F4E">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771F4E">
      <w:pPr>
        <w:pStyle w:val="ProductList-Body"/>
      </w:pPr>
    </w:p>
    <w:p w14:paraId="77499087" w14:textId="77777777" w:rsidR="001B4851" w:rsidRPr="00BA2331" w:rsidRDefault="001B4851" w:rsidP="00771F4E">
      <w:pPr>
        <w:pStyle w:val="ProductList-ClauseHeading"/>
        <w:keepNext w:val="0"/>
      </w:pPr>
      <w:r>
        <w:t>Tilos az egészségügyi felhasználás</w:t>
      </w:r>
    </w:p>
    <w:p w14:paraId="5C3A8C5E" w14:textId="77777777" w:rsidR="001B4851" w:rsidRPr="00BA2331" w:rsidRDefault="001B4851" w:rsidP="00771F4E">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D059ED"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771F4E">
      <w:pPr>
        <w:pStyle w:val="ProductList-Offering2Heading"/>
        <w:outlineLvl w:val="2"/>
        <w:rPr>
          <w:lang w:val="hu-HU"/>
        </w:rPr>
      </w:pPr>
      <w:r w:rsidRPr="005333FD">
        <w:rPr>
          <w:lang w:val="hu-HU"/>
        </w:rPr>
        <w:tab/>
      </w:r>
      <w:bookmarkStart w:id="101" w:name="_Toc494738673"/>
      <w:bookmarkStart w:id="102" w:name="_Toc54686851"/>
      <w:r w:rsidRPr="005333FD">
        <w:rPr>
          <w:lang w:val="hu-HU"/>
        </w:rPr>
        <w:t xml:space="preserve">Visual Studio </w:t>
      </w:r>
      <w:r w:rsidR="00BE375F" w:rsidRPr="005333FD">
        <w:rPr>
          <w:lang w:val="hu-HU"/>
        </w:rPr>
        <w:t>App</w:t>
      </w:r>
      <w:r w:rsidRPr="005333FD">
        <w:rPr>
          <w:lang w:val="hu-HU"/>
        </w:rPr>
        <w:t xml:space="preserve"> Center</w:t>
      </w:r>
      <w:bookmarkEnd w:id="101"/>
      <w:bookmarkEnd w:id="102"/>
    </w:p>
    <w:p w14:paraId="270DB2A8" w14:textId="0005F94A" w:rsidR="001B4851" w:rsidRPr="00BA2331" w:rsidRDefault="001B4851" w:rsidP="00771F4E">
      <w:pPr>
        <w:pStyle w:val="ProductList-ClauseHeading"/>
        <w:keepNext w:val="0"/>
      </w:pPr>
      <w:r>
        <w:t xml:space="preserve">A Visual Studio </w:t>
      </w:r>
      <w:r w:rsidR="00BE375F">
        <w:t>App</w:t>
      </w:r>
      <w:r>
        <w:t xml:space="preserve"> Center Test adatvédelmi és biztonsági feltételei</w:t>
      </w:r>
    </w:p>
    <w:p w14:paraId="538B9512" w14:textId="183FA7C3" w:rsidR="001B4851" w:rsidRPr="00BA2331" w:rsidRDefault="001B4851" w:rsidP="00771F4E">
      <w:pPr>
        <w:pStyle w:val="ProductList-Body"/>
      </w:pPr>
      <w:r>
        <w:t xml:space="preserve">A Visual Studio </w:t>
      </w:r>
      <w:r w:rsidR="00BE375F">
        <w:t>App</w:t>
      </w:r>
      <w:r>
        <w:t xml:space="preserve"> Center Test Ügyfél általi használatára a </w:t>
      </w:r>
      <w:hyperlink r:id="rId46"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771F4E">
      <w:pPr>
        <w:pStyle w:val="ProductList-Body"/>
      </w:pPr>
    </w:p>
    <w:p w14:paraId="116C9988" w14:textId="77777777" w:rsidR="001B4851" w:rsidRPr="00BA2331" w:rsidRDefault="001B4851" w:rsidP="00771F4E">
      <w:pPr>
        <w:pStyle w:val="ProductList-ClauseHeading"/>
        <w:keepNext w:val="0"/>
      </w:pPr>
      <w:r>
        <w:t>Fejlesztésre és tesztelésre irányuló használat</w:t>
      </w:r>
    </w:p>
    <w:p w14:paraId="0E4AACBC" w14:textId="57FC7A23" w:rsidR="001B4851" w:rsidRPr="00BA2331" w:rsidRDefault="001B4851" w:rsidP="00771F4E">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771F4E">
      <w:pPr>
        <w:pStyle w:val="ProductList-Body"/>
      </w:pPr>
    </w:p>
    <w:p w14:paraId="35F1812A" w14:textId="77777777" w:rsidR="001B4851" w:rsidRPr="00BA2331" w:rsidRDefault="001B4851" w:rsidP="00771F4E">
      <w:pPr>
        <w:pStyle w:val="ProductList-ClauseHeading"/>
        <w:keepNext w:val="0"/>
      </w:pPr>
      <w:r>
        <w:t>Jogosult fejlesztő</w:t>
      </w:r>
    </w:p>
    <w:p w14:paraId="0CF504B9" w14:textId="1541EE03" w:rsidR="001B4851" w:rsidRPr="00BA2331" w:rsidRDefault="001B4851" w:rsidP="00771F4E">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771F4E">
      <w:pPr>
        <w:pStyle w:val="ProductList-Body"/>
      </w:pPr>
    </w:p>
    <w:p w14:paraId="060721AE" w14:textId="77777777" w:rsidR="001B4851" w:rsidRPr="00BA2331" w:rsidRDefault="001B4851" w:rsidP="00771F4E">
      <w:pPr>
        <w:pStyle w:val="ProductList-ClauseHeading"/>
        <w:keepNext w:val="0"/>
      </w:pPr>
      <w:r>
        <w:t>Hozzáférés harmadik fél által nyújtott adattár-szolgáltatáshoz</w:t>
      </w:r>
    </w:p>
    <w:p w14:paraId="5AA3C52F" w14:textId="0C854E22" w:rsidR="001B4851" w:rsidRPr="00BA2331" w:rsidRDefault="007170AE" w:rsidP="00771F4E">
      <w:pPr>
        <w:pStyle w:val="ProductList-Body"/>
      </w:pPr>
      <w:r>
        <w:t>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w:t>
      </w:r>
      <w:r w:rsidR="001B4851">
        <w:t>.</w:t>
      </w:r>
    </w:p>
    <w:p w14:paraId="758A3455" w14:textId="77777777" w:rsidR="006061D8" w:rsidRDefault="00D059ED"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771F4E">
      <w:pPr>
        <w:pStyle w:val="ProductList-OfferingGroupHeading"/>
        <w:spacing w:after="80"/>
        <w:outlineLvl w:val="1"/>
        <w:rPr>
          <w:lang w:val="hu-HU"/>
        </w:rPr>
      </w:pPr>
      <w:bookmarkStart w:id="103" w:name="_Toc54686852"/>
      <w:r w:rsidRPr="003E6627">
        <w:rPr>
          <w:lang w:val="hu-HU"/>
        </w:rPr>
        <w:t>Microsoft Azure-csomagok</w:t>
      </w:r>
      <w:bookmarkEnd w:id="89"/>
      <w:bookmarkEnd w:id="90"/>
      <w:bookmarkEnd w:id="103"/>
    </w:p>
    <w:p w14:paraId="0E95C70B" w14:textId="77777777" w:rsidR="003E6627" w:rsidRDefault="003E6627" w:rsidP="00771F4E">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5A95ADCF" w14:textId="77777777" w:rsidR="002B56FA" w:rsidRDefault="002B56FA" w:rsidP="009A1594">
      <w:pPr>
        <w:pStyle w:val="ProductList-Body"/>
        <w:tabs>
          <w:tab w:val="clear" w:pos="158"/>
          <w:tab w:val="left" w:pos="180"/>
        </w:tabs>
        <w:rPr>
          <w:b/>
          <w:color w:val="00188F"/>
        </w:rPr>
      </w:pPr>
    </w:p>
    <w:p w14:paraId="7028B6DE" w14:textId="2E6101FA" w:rsidR="003E6627" w:rsidRPr="00017A5A" w:rsidRDefault="003E6627" w:rsidP="009A1594">
      <w:pPr>
        <w:pStyle w:val="ProductList-Body"/>
        <w:tabs>
          <w:tab w:val="clear" w:pos="158"/>
          <w:tab w:val="left" w:pos="180"/>
        </w:tabs>
        <w:rPr>
          <w:b/>
          <w:color w:val="00188F"/>
        </w:rPr>
      </w:pPr>
      <w:r>
        <w:rPr>
          <w:b/>
          <w:color w:val="00188F"/>
        </w:rPr>
        <w:t>Előfizetésilicenc-csomagok</w:t>
      </w:r>
    </w:p>
    <w:p w14:paraId="2D5A2B5E" w14:textId="2FC57320" w:rsidR="00426B98" w:rsidRDefault="00426B98" w:rsidP="00771F4E">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Pr="0022509E" w:rsidRDefault="003E6627" w:rsidP="00771F4E">
      <w:pPr>
        <w:pStyle w:val="ProductList-Body"/>
        <w:rPr>
          <w:sz w:val="16"/>
          <w:szCs w:val="16"/>
        </w:rPr>
      </w:pPr>
    </w:p>
    <w:p w14:paraId="0E0B37BB" w14:textId="7E47D92A" w:rsidR="00383DE3" w:rsidRPr="00886521" w:rsidRDefault="003E6627" w:rsidP="00FA5DEE">
      <w:pPr>
        <w:pStyle w:val="ProductList-Offering2Heading"/>
        <w:keepNext/>
        <w:outlineLvl w:val="2"/>
        <w:rPr>
          <w:lang w:val="hu-HU"/>
        </w:rPr>
      </w:pPr>
      <w:r>
        <w:rPr>
          <w:lang w:val="hu-HU"/>
        </w:rPr>
        <w:lastRenderedPageBreak/>
        <w:tab/>
      </w:r>
      <w:bookmarkStart w:id="104" w:name="_Toc54686853"/>
      <w:r w:rsidR="00383DE3" w:rsidRPr="00886521">
        <w:rPr>
          <w:lang w:val="hu-HU"/>
        </w:rPr>
        <w:t>Azure Active Directory Basic</w:t>
      </w:r>
      <w:bookmarkEnd w:id="91"/>
      <w:bookmarkEnd w:id="92"/>
      <w:bookmarkEnd w:id="104"/>
    </w:p>
    <w:bookmarkEnd w:id="93"/>
    <w:p w14:paraId="5F65B9CD" w14:textId="77777777" w:rsidR="00383DE3" w:rsidRPr="003C2FBE" w:rsidRDefault="00383DE3" w:rsidP="00771F4E">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05" w:name="AzureActiveDirectoryPremium"/>
    <w:p w14:paraId="520684E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771F4E">
      <w:pPr>
        <w:pStyle w:val="ProductList-Offering2Heading"/>
        <w:outlineLvl w:val="2"/>
        <w:rPr>
          <w:lang w:val="hu-HU"/>
        </w:rPr>
      </w:pPr>
      <w:r w:rsidRPr="00BE375F">
        <w:rPr>
          <w:lang w:val="hu-HU"/>
        </w:rPr>
        <w:tab/>
      </w:r>
      <w:bookmarkStart w:id="106" w:name="_Toc459970715"/>
      <w:bookmarkStart w:id="107" w:name="_Toc457466429"/>
      <w:bookmarkStart w:id="108" w:name="_Toc54686854"/>
      <w:r w:rsidRPr="00BE375F">
        <w:rPr>
          <w:lang w:val="hu-HU"/>
        </w:rPr>
        <w:t>Azure Active Directory Premium</w:t>
      </w:r>
      <w:bookmarkEnd w:id="106"/>
      <w:bookmarkEnd w:id="107"/>
      <w:bookmarkEnd w:id="108"/>
    </w:p>
    <w:bookmarkEnd w:id="105"/>
    <w:p w14:paraId="341D5840" w14:textId="365A0710" w:rsidR="00383DE3" w:rsidRDefault="00383DE3" w:rsidP="00771F4E">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771F4E">
      <w:pPr>
        <w:pStyle w:val="ProductList-Body"/>
      </w:pPr>
    </w:p>
    <w:p w14:paraId="4E2BCD4E" w14:textId="77777777" w:rsidR="00FA675D" w:rsidRDefault="00FA675D" w:rsidP="00771F4E">
      <w:pPr>
        <w:pStyle w:val="ProductList-ClauseHeading"/>
        <w:keepNext w:val="0"/>
      </w:pPr>
      <w:r>
        <w:t>Külső Felhasználók engedélyezése</w:t>
      </w:r>
    </w:p>
    <w:p w14:paraId="016FFE02" w14:textId="77777777" w:rsidR="00FA675D" w:rsidRPr="00534B01" w:rsidRDefault="00FA675D" w:rsidP="00771F4E">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09" w:name="AzureInformationProtectionPremium"/>
    <w:p w14:paraId="6D4C9403" w14:textId="13BA25BF" w:rsidR="00FC13F5"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62FE73BB" w:rsidR="00383DE3" w:rsidRPr="00A10644" w:rsidRDefault="00383DE3" w:rsidP="00771F4E">
      <w:pPr>
        <w:pStyle w:val="ProductList-Offering2Heading"/>
        <w:outlineLvl w:val="2"/>
        <w:rPr>
          <w:lang w:val="hu-HU"/>
        </w:rPr>
      </w:pPr>
      <w:r w:rsidRPr="00A10644">
        <w:rPr>
          <w:lang w:val="hu-HU"/>
        </w:rPr>
        <w:tab/>
      </w:r>
      <w:bookmarkStart w:id="110" w:name="AzureRightsManagement"/>
      <w:bookmarkStart w:id="111" w:name="_Toc459970716"/>
      <w:bookmarkStart w:id="112" w:name="_Toc457466430"/>
      <w:bookmarkStart w:id="113" w:name="_Toc54686855"/>
      <w:r w:rsidRPr="00A10644">
        <w:rPr>
          <w:lang w:val="hu-HU"/>
        </w:rPr>
        <w:t>Azure Information Protection</w:t>
      </w:r>
      <w:bookmarkEnd w:id="110"/>
      <w:r w:rsidRPr="00A10644">
        <w:rPr>
          <w:lang w:val="hu-HU"/>
        </w:rPr>
        <w:t xml:space="preserve"> Premium</w:t>
      </w:r>
      <w:bookmarkEnd w:id="111"/>
      <w:bookmarkEnd w:id="112"/>
      <w:bookmarkEnd w:id="113"/>
    </w:p>
    <w:bookmarkEnd w:id="109"/>
    <w:p w14:paraId="23BA019F" w14:textId="77777777" w:rsidR="00383DE3" w:rsidRPr="003C2FBE" w:rsidRDefault="00383DE3" w:rsidP="00771F4E">
      <w:pPr>
        <w:pStyle w:val="ProductList-Body"/>
        <w:tabs>
          <w:tab w:val="clear" w:pos="158"/>
          <w:tab w:val="left" w:pos="360"/>
        </w:tabs>
      </w:pPr>
      <w:r>
        <w:rPr>
          <w:b/>
          <w:color w:val="00188F"/>
        </w:rPr>
        <w:t>Értesítések</w:t>
      </w:r>
    </w:p>
    <w:p w14:paraId="31DD037C" w14:textId="55297B98" w:rsidR="00383DE3" w:rsidRPr="003C2FBE" w:rsidRDefault="00383DE3"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14" w:name="_Toc388464308"/>
    <w:bookmarkStart w:id="115" w:name="_Toc494738678"/>
    <w:bookmarkStart w:id="116" w:name="_Toc492329139"/>
    <w:bookmarkEnd w:id="94"/>
    <w:bookmarkEnd w:id="95"/>
    <w:bookmarkEnd w:id="96"/>
    <w:bookmarkEnd w:id="114"/>
    <w:p w14:paraId="4237E05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E3CBF4F" w14:textId="77777777" w:rsidR="00E07646" w:rsidRPr="00E464DF" w:rsidRDefault="00E07646" w:rsidP="00771F4E">
      <w:pPr>
        <w:pStyle w:val="ProductList-OfferingGroupHeading"/>
        <w:spacing w:after="80"/>
        <w:outlineLvl w:val="1"/>
      </w:pPr>
      <w:bookmarkStart w:id="117" w:name="_Toc5958166"/>
      <w:bookmarkStart w:id="118" w:name="_Toc8395038"/>
      <w:bookmarkStart w:id="119" w:name="_Toc6563826"/>
      <w:bookmarkStart w:id="120" w:name="_Toc17975729"/>
      <w:bookmarkStart w:id="121" w:name="_Toc54686856"/>
      <w:bookmarkEnd w:id="115"/>
      <w:bookmarkEnd w:id="116"/>
      <w:r>
        <w:t>Microsoft Dynamics 365-szolgáltatások</w:t>
      </w:r>
      <w:bookmarkEnd w:id="117"/>
      <w:bookmarkEnd w:id="118"/>
      <w:bookmarkEnd w:id="119"/>
      <w:bookmarkEnd w:id="120"/>
      <w:bookmarkEnd w:id="121"/>
    </w:p>
    <w:p w14:paraId="5B84310F" w14:textId="77777777" w:rsidR="00E07646" w:rsidRPr="00A8327A" w:rsidRDefault="00E07646" w:rsidP="00771F4E">
      <w:pPr>
        <w:pStyle w:val="ProductList-Body"/>
        <w:rPr>
          <w:rFonts w:asciiTheme="majorHAnsi" w:hAnsiTheme="majorHAnsi"/>
          <w:sz w:val="16"/>
          <w:szCs w:val="16"/>
        </w:rPr>
        <w:sectPr w:rsidR="00E07646" w:rsidRPr="00A8327A" w:rsidSect="00D65CFF">
          <w:footerReference w:type="default" r:id="rId47"/>
          <w:footerReference w:type="first" r:id="rId48"/>
          <w:pgSz w:w="12240" w:h="15840"/>
          <w:pgMar w:top="1440" w:right="720" w:bottom="1440" w:left="720" w:header="720" w:footer="720" w:gutter="0"/>
          <w:cols w:space="720"/>
          <w:titlePg/>
          <w:docGrid w:linePitch="360"/>
        </w:sectPr>
      </w:pPr>
    </w:p>
    <w:p w14:paraId="419155D3" w14:textId="77777777" w:rsidR="0078699E" w:rsidRDefault="0078699E" w:rsidP="0078699E">
      <w:pPr>
        <w:pStyle w:val="ProductList-ClauseHeading"/>
        <w:keepNext w:val="0"/>
      </w:pPr>
      <w:r>
        <w:t>Értesítések</w:t>
      </w:r>
    </w:p>
    <w:p w14:paraId="7F96596A" w14:textId="77777777" w:rsidR="0078699E" w:rsidRPr="00AB267B" w:rsidRDefault="0078699E" w:rsidP="0078699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xml:space="preserve">) alkalmazandók. Az Ügyfélnek nyújtott bármely bevonó, áttelepítő és telepítő szolgáltatásra az </w:t>
      </w:r>
      <w:hyperlink w:anchor="Attachment1" w:tooltip="1. melléklet" w:history="1">
        <w:r>
          <w:rPr>
            <w:rStyle w:val="Hyperlink"/>
          </w:rPr>
          <w:t>1. mellékletben</w:t>
        </w:r>
      </w:hyperlink>
      <w:r>
        <w:t xml:space="preserve"> található Szakmai Szolgáltatásokra vonatkozó értesítés vonatkozik. Továbbá az Azure Médiaszolgáltatások – H.265/HEVC-kódolással és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csak a Dynamics 365 Commerce esetében alkalmazandók.</w:t>
      </w:r>
    </w:p>
    <w:p w14:paraId="45F12893" w14:textId="77777777" w:rsidR="0078699E" w:rsidRDefault="0078699E" w:rsidP="0078699E">
      <w:pPr>
        <w:pStyle w:val="ProductList-Body"/>
      </w:pPr>
    </w:p>
    <w:p w14:paraId="4FAE6CFD" w14:textId="77777777" w:rsidR="0078699E" w:rsidRPr="000A5E8A" w:rsidRDefault="0078699E" w:rsidP="0078699E">
      <w:pPr>
        <w:pStyle w:val="ProductList-ClauseHeading"/>
        <w:keepNext w:val="0"/>
      </w:pPr>
      <w:r>
        <w:t>Külső Felhasználók</w:t>
      </w:r>
    </w:p>
    <w:p w14:paraId="6CC51B46" w14:textId="77777777" w:rsidR="002B56FA" w:rsidRPr="006614ED" w:rsidRDefault="002B56FA" w:rsidP="002B56FA">
      <w:pPr>
        <w:pStyle w:val="ProductList-Body"/>
        <w:tabs>
          <w:tab w:val="clear" w:pos="158"/>
          <w:tab w:val="left" w:pos="360"/>
        </w:tabs>
        <w:rPr>
          <w:spacing w:val="-2"/>
        </w:rPr>
      </w:pPr>
      <w:r w:rsidRPr="006614ED">
        <w:rPr>
          <w:spacing w:val="-2"/>
        </w:rPr>
        <w:t>A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Dynamics 365 ügyfélszoftvert a</w:t>
      </w:r>
      <w:r>
        <w:rPr>
          <w:spacing w:val="-2"/>
        </w:rPr>
        <w:t> </w:t>
      </w:r>
      <w:r w:rsidRPr="006614ED">
        <w:rPr>
          <w:spacing w:val="-2"/>
        </w:rPr>
        <w:t>Dynamics 365 Supply Chain Management, a Dynamics 365 Finance, a Dynamics 365 Commerce, a Dynamics 365 Human Resources vagy a</w:t>
      </w:r>
      <w:r>
        <w:rPr>
          <w:spacing w:val="-2"/>
        </w:rPr>
        <w:t> </w:t>
      </w:r>
      <w:r w:rsidRPr="006614ED">
        <w:rPr>
          <w:spacing w:val="-2"/>
        </w:rPr>
        <w:t>Dynamics 365 Project Operations részét képező szolgáltatásoktól vagy összetevőktől különböző Dynamics 365-szolgáltatásokkal használják.</w:t>
      </w:r>
    </w:p>
    <w:p w14:paraId="60B43AA6" w14:textId="77777777" w:rsidR="002B56FA" w:rsidRPr="0059513D" w:rsidRDefault="002B56FA" w:rsidP="002B56FA">
      <w:pPr>
        <w:pStyle w:val="ProductList-Body"/>
        <w:tabs>
          <w:tab w:val="clear" w:pos="158"/>
          <w:tab w:val="left" w:pos="360"/>
        </w:tabs>
      </w:pPr>
    </w:p>
    <w:p w14:paraId="7D3AD3A2" w14:textId="77777777" w:rsidR="002B56FA" w:rsidRPr="0059513D" w:rsidRDefault="002B56FA" w:rsidP="002B56FA">
      <w:pPr>
        <w:pStyle w:val="ProductList-ClauseHeading"/>
        <w:keepNext w:val="0"/>
      </w:pPr>
      <w:r>
        <w:t>Felügyeleti portál</w:t>
      </w:r>
    </w:p>
    <w:p w14:paraId="54D5EC2E" w14:textId="77777777" w:rsidR="002B56FA" w:rsidRPr="0059513D" w:rsidRDefault="002B56FA" w:rsidP="002B56FA">
      <w:pPr>
        <w:pStyle w:val="ProductList-Body"/>
      </w:pPr>
      <w:r>
        <w:t>A Dynamics 365 Supply Chain Management, a Dynamics 365 Finance, a Dynamics 365 Commerce, a Dynamics 365 Human Resources és a Dynamics 365 Project Operations SL licencek megengedik, hogy az ügyelek az Online Szolgáltatást a Microsoft Dynamics Lifecycle Services (vagy az annak helyébe lépő) szolgáltatással (amelyre külön feltételek vonatkoznak) helyezzék üzembe és felügyeljék.</w:t>
      </w:r>
    </w:p>
    <w:p w14:paraId="2DD28424" w14:textId="77777777" w:rsidR="002B56FA" w:rsidRPr="0059513D" w:rsidRDefault="002B56FA" w:rsidP="002B56FA">
      <w:pPr>
        <w:pStyle w:val="ProductList-Body"/>
      </w:pPr>
    </w:p>
    <w:p w14:paraId="00243458" w14:textId="77777777" w:rsidR="002B56FA" w:rsidRPr="0059513D" w:rsidRDefault="002B56FA" w:rsidP="002B56FA">
      <w:pPr>
        <w:pStyle w:val="ProductList-ClauseHeading"/>
        <w:keepNext w:val="0"/>
      </w:pPr>
      <w:r>
        <w:t>A Dynamics 365-szolgáltatások vegyes üzembe állítása</w:t>
      </w:r>
    </w:p>
    <w:p w14:paraId="07F8D097" w14:textId="77777777" w:rsidR="002B56FA" w:rsidRPr="006614ED" w:rsidRDefault="002B56FA" w:rsidP="002B56FA">
      <w:pPr>
        <w:pStyle w:val="ProductList-Body"/>
        <w:rPr>
          <w:spacing w:val="-2"/>
        </w:rPr>
      </w:pPr>
      <w:r w:rsidRPr="006614ED">
        <w:rPr>
          <w:spacing w:val="-2"/>
        </w:rPr>
        <w:t>Az Ügyfelek vegyesen használhatják (i) a Dynamics 365 Sales Professional és Enterprise licenceket, (ii) a Dynamics 365 Customer Service Professional és Enterprise licenceket vagy (iii) a Dynamics 365 Business Central licencet, valamint a Dynamics 365 Finance, a Dynamics 365 Supply Chain Management és a Dynamics 365 Project Operations licencek bármelyikét, amennyiben teljesülnek a következő feltételek:</w:t>
      </w:r>
    </w:p>
    <w:p w14:paraId="6F66E24F" w14:textId="77777777" w:rsidR="002B56FA" w:rsidRPr="0059513D" w:rsidRDefault="002B56FA" w:rsidP="002B56FA">
      <w:pPr>
        <w:pStyle w:val="ProductList-Body"/>
        <w:numPr>
          <w:ilvl w:val="0"/>
          <w:numId w:val="9"/>
        </w:numPr>
        <w:tabs>
          <w:tab w:val="clear" w:pos="158"/>
          <w:tab w:val="left" w:pos="360"/>
          <w:tab w:val="left" w:pos="720"/>
          <w:tab w:val="left" w:pos="1080"/>
        </w:tabs>
      </w:pPr>
      <w:r>
        <w:rPr>
          <w:szCs w:val="18"/>
        </w:rPr>
        <w:t>mindegyik Online Szolgáltatást egy külön példány keretében állítják üzembe; valamint</w:t>
      </w:r>
    </w:p>
    <w:p w14:paraId="5904D46B" w14:textId="77777777" w:rsidR="002B56FA" w:rsidRPr="0059513D" w:rsidRDefault="002B56FA" w:rsidP="002B56FA">
      <w:pPr>
        <w:pStyle w:val="ProductList-Body"/>
        <w:numPr>
          <w:ilvl w:val="0"/>
          <w:numId w:val="9"/>
        </w:numPr>
        <w:tabs>
          <w:tab w:val="clear" w:pos="158"/>
          <w:tab w:val="left" w:pos="360"/>
          <w:tab w:val="left" w:pos="720"/>
          <w:tab w:val="left" w:pos="1080"/>
        </w:tabs>
      </w:pPr>
      <w:r>
        <w:rPr>
          <w:szCs w:val="18"/>
        </w:rPr>
        <w:t>a licencelt felhasználók csak azokhoz a példányokhoz férhetnek hozzá, amelyek elérésére jogosultak.</w:t>
      </w:r>
    </w:p>
    <w:p w14:paraId="2955F4CC" w14:textId="77777777" w:rsidR="002B56FA" w:rsidRPr="0059513D" w:rsidRDefault="002B56FA" w:rsidP="002B56FA">
      <w:pPr>
        <w:pStyle w:val="ProductList-Body"/>
      </w:pPr>
    </w:p>
    <w:p w14:paraId="619D0D79" w14:textId="77777777" w:rsidR="002B56FA" w:rsidRPr="0059513D" w:rsidRDefault="002B56FA" w:rsidP="002B56FA">
      <w:pPr>
        <w:pStyle w:val="ProductList-ClauseHeading"/>
        <w:keepNext w:val="0"/>
      </w:pPr>
      <w:r>
        <w:t>A Dynamics 365 Business Central-szolgáltatások vegyes üzembe állítása</w:t>
      </w:r>
    </w:p>
    <w:p w14:paraId="611AD337" w14:textId="77777777" w:rsidR="002B56FA" w:rsidRPr="0059513D" w:rsidRDefault="002B56FA" w:rsidP="002B56FA">
      <w:pPr>
        <w:pStyle w:val="ProductList-Body"/>
      </w:pPr>
      <w:r>
        <w:t>Az ügyfelek egyazon bérlőn nem használhatnak vegyesen Dynamics 365 Business Central Premium és Dynamics 365 Business Central Essentials licenceket.</w:t>
      </w:r>
    </w:p>
    <w:p w14:paraId="5D25D346" w14:textId="77777777" w:rsidR="002B56FA" w:rsidRPr="0059513D" w:rsidRDefault="002B56FA" w:rsidP="002B56FA">
      <w:pPr>
        <w:pStyle w:val="ProductList-ClauseHeading"/>
        <w:keepNext w:val="0"/>
        <w:tabs>
          <w:tab w:val="clear" w:pos="360"/>
          <w:tab w:val="left" w:pos="0"/>
        </w:tabs>
        <w:ind w:left="360" w:hanging="360"/>
      </w:pPr>
    </w:p>
    <w:p w14:paraId="0F270CA9" w14:textId="77777777" w:rsidR="002B56FA" w:rsidRPr="0059513D" w:rsidRDefault="002B56FA" w:rsidP="00FA5DEE">
      <w:pPr>
        <w:pStyle w:val="ProductList-ClauseHeading"/>
        <w:tabs>
          <w:tab w:val="clear" w:pos="360"/>
          <w:tab w:val="left" w:pos="0"/>
        </w:tabs>
        <w:ind w:left="360" w:hanging="360"/>
      </w:pPr>
      <w:r>
        <w:lastRenderedPageBreak/>
        <w:t>Dynamics 365 Marketing</w:t>
      </w:r>
    </w:p>
    <w:p w14:paraId="681D55E8" w14:textId="77777777" w:rsidR="002B56FA" w:rsidRPr="0059513D" w:rsidRDefault="002B56FA" w:rsidP="00FA5DEE">
      <w:pPr>
        <w:pStyle w:val="ProductList-Body"/>
        <w:keepNext/>
        <w:tabs>
          <w:tab w:val="clear" w:pos="158"/>
          <w:tab w:val="left" w:pos="90"/>
          <w:tab w:val="left" w:pos="270"/>
        </w:tabs>
        <w:ind w:left="518" w:hanging="360"/>
      </w:pPr>
      <w:r>
        <w:rPr>
          <w:b/>
          <w:bCs/>
          <w:color w:val="0072C6"/>
        </w:rPr>
        <w:t>Reklámozásra vonatkozó jogszabályok, előírások és iparági normák</w:t>
      </w:r>
    </w:p>
    <w:p w14:paraId="48758D0F" w14:textId="77777777" w:rsidR="002B56FA" w:rsidRPr="0059513D" w:rsidRDefault="002B56FA" w:rsidP="002B56FA">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60B141E1" w14:textId="77777777" w:rsidR="002B56FA" w:rsidRPr="0059513D" w:rsidRDefault="002B56FA" w:rsidP="002B56FA">
      <w:pPr>
        <w:pStyle w:val="ProductList-Body"/>
      </w:pPr>
    </w:p>
    <w:p w14:paraId="0B392EE1" w14:textId="77777777" w:rsidR="002B56FA" w:rsidRPr="0059513D" w:rsidRDefault="002B56FA" w:rsidP="002B56FA">
      <w:pPr>
        <w:pStyle w:val="ProductList-ClauseHeading"/>
        <w:keepNext w:val="0"/>
      </w:pPr>
      <w:r>
        <w:t>A Dynamics 365 Supply Chain Management, Finance, Commerce és Project Operations forráskódja</w:t>
      </w:r>
    </w:p>
    <w:p w14:paraId="2087930D" w14:textId="2BC834EC" w:rsidR="0078699E" w:rsidRDefault="002B56FA" w:rsidP="002B56FA">
      <w:pPr>
        <w:pStyle w:val="ProductList-Body"/>
        <w:tabs>
          <w:tab w:val="clear" w:pos="158"/>
          <w:tab w:val="left" w:pos="360"/>
        </w:tabs>
        <w:rPr>
          <w:strike/>
        </w:rPr>
      </w:pPr>
      <w:r>
        <w:t>Saját belső használatára az Ügyfél módosíthatja a Dynamics 365 Supply Chain Management, a Dynamics 365 Finance, a Dynamics 365 Commerce és a Dynamics 365 Project Operations X++ alkalmazásszintű forráskódját</w:t>
      </w:r>
      <w:r w:rsidR="0078699E">
        <w:t xml:space="preserve">. </w:t>
      </w:r>
    </w:p>
    <w:p w14:paraId="0C211DD6" w14:textId="77777777" w:rsidR="0078699E" w:rsidRPr="007F1B5F" w:rsidRDefault="0078699E" w:rsidP="0078699E">
      <w:pPr>
        <w:pStyle w:val="ProductList-Body"/>
        <w:tabs>
          <w:tab w:val="clear" w:pos="158"/>
          <w:tab w:val="left" w:pos="360"/>
        </w:tabs>
      </w:pPr>
    </w:p>
    <w:p w14:paraId="6D82527D" w14:textId="77777777" w:rsidR="0078699E" w:rsidRDefault="0078699E" w:rsidP="0078699E">
      <w:pPr>
        <w:pStyle w:val="ProductList-ClauseHeading"/>
        <w:keepNext w:val="0"/>
      </w:pPr>
      <w:r>
        <w:t>Kiszolgálói használati jogok Dynamics 365 Felhasználói SL, Frissítési Garanciából Felhasználói SL és Kiegészítő Felhasználói SL licencek esetén</w:t>
      </w:r>
    </w:p>
    <w:p w14:paraId="0658E2B0" w14:textId="19A1BE75" w:rsidR="0078699E" w:rsidRPr="00AC38E9" w:rsidRDefault="0078699E" w:rsidP="0078699E">
      <w:pPr>
        <w:pStyle w:val="ProductList-Body"/>
      </w:pPr>
      <w:r>
        <w:t>A kiszolgálóhasználati jogokra vonatkozó alábbi rendelkezések nem alkalmazandók az olyan Ügyfelekre, akik licenccel rendelkeznek a Dynamics 365 Sales Professional, a Dynamics 365 Customer Service Professional, a Dynamics 365 Marketing vagy a Dynamics 365 Human Resources szolgáltatásra, vagy akik Open License, Open Value vagy Open Value Subscription program keretében licencelik a Dynamics 365 online szolgáltatásokat.</w:t>
      </w:r>
    </w:p>
    <w:p w14:paraId="1AD026A2" w14:textId="77777777" w:rsidR="00343151" w:rsidRDefault="00343151" w:rsidP="0078699E">
      <w:pPr>
        <w:pStyle w:val="ProductList-Body"/>
        <w:ind w:left="180"/>
        <w:rPr>
          <w:b/>
          <w:color w:val="0072C6"/>
        </w:rPr>
      </w:pPr>
    </w:p>
    <w:p w14:paraId="1AFD3E20" w14:textId="7D7208FF" w:rsidR="0078699E" w:rsidRPr="002C6BAD" w:rsidRDefault="0078699E" w:rsidP="0078699E">
      <w:pPr>
        <w:pStyle w:val="ProductList-Body"/>
        <w:ind w:left="180"/>
        <w:rPr>
          <w:b/>
          <w:color w:val="0072C6"/>
        </w:rPr>
      </w:pPr>
      <w:r>
        <w:rPr>
          <w:b/>
          <w:color w:val="0072C6"/>
        </w:rPr>
        <w:t>Dynamics 365 for Operations helyszíni Kiszolgáló</w:t>
      </w:r>
    </w:p>
    <w:p w14:paraId="62ECC7A6" w14:textId="00451058" w:rsidR="00E07646" w:rsidRPr="00E464DF" w:rsidRDefault="0078699E" w:rsidP="0078699E">
      <w:pPr>
        <w:pStyle w:val="ProductList-Body"/>
        <w:ind w:left="180"/>
      </w:pPr>
      <w:r>
        <w:t>Azok az Ügyfelek, akik érvényes előfizetéssel rendelkeznek a Dynamics 365 Supply Chain Management, a Dynamics 365 Finance vagy a Dynamics 365 Commerce szolgáltatásra</w:t>
      </w:r>
      <w:r w:rsidR="00E07646">
        <w:t>:</w:t>
      </w:r>
    </w:p>
    <w:p w14:paraId="30B42524" w14:textId="77777777" w:rsidR="00E07646" w:rsidRPr="00E464DF" w:rsidRDefault="00E07646" w:rsidP="00316B2D">
      <w:pPr>
        <w:pStyle w:val="ProductList-Body"/>
        <w:numPr>
          <w:ilvl w:val="0"/>
          <w:numId w:val="5"/>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0A0196E5" w14:textId="77777777" w:rsidR="00E07646" w:rsidRPr="00E464DF" w:rsidRDefault="00E07646" w:rsidP="00316B2D">
      <w:pPr>
        <w:pStyle w:val="ProductList-Body"/>
        <w:numPr>
          <w:ilvl w:val="0"/>
          <w:numId w:val="5"/>
        </w:numPr>
        <w:tabs>
          <w:tab w:val="left" w:pos="360"/>
          <w:tab w:val="left" w:pos="720"/>
        </w:tabs>
        <w:ind w:left="720"/>
      </w:pPr>
      <w:r>
        <w:t>a Dynamics 365 for Operations Server helyett telepíthetik és használhatják a Dynamics AX 2012 R3 Server szoftvert;</w:t>
      </w:r>
    </w:p>
    <w:p w14:paraId="7A06873C" w14:textId="77777777" w:rsidR="00E07646" w:rsidRPr="00E464DF" w:rsidRDefault="00E07646" w:rsidP="00316B2D">
      <w:pPr>
        <w:pStyle w:val="ProductList-Body"/>
        <w:numPr>
          <w:ilvl w:val="0"/>
          <w:numId w:val="5"/>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677F03E7" w14:textId="77777777" w:rsidR="00E07646" w:rsidRPr="00E464DF" w:rsidRDefault="00E07646" w:rsidP="00316B2D">
      <w:pPr>
        <w:pStyle w:val="ProductList-Body"/>
        <w:numPr>
          <w:ilvl w:val="0"/>
          <w:numId w:val="5"/>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0EC59F8B" w14:textId="77777777" w:rsidR="00E07646" w:rsidRPr="00E464DF" w:rsidRDefault="00E07646" w:rsidP="00316B2D">
      <w:pPr>
        <w:pStyle w:val="ProductList-Body"/>
        <w:numPr>
          <w:ilvl w:val="0"/>
          <w:numId w:val="5"/>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4E865D2E" w14:textId="77777777" w:rsidR="00E07646" w:rsidRPr="00E464DF" w:rsidRDefault="00E07646" w:rsidP="00771F4E">
      <w:pPr>
        <w:pStyle w:val="ProductList-Body"/>
      </w:pPr>
    </w:p>
    <w:p w14:paraId="13B184B5" w14:textId="77777777" w:rsidR="00E07646" w:rsidRPr="00E464DF" w:rsidRDefault="00E07646" w:rsidP="00771F4E">
      <w:pPr>
        <w:pStyle w:val="ProductList-Body"/>
        <w:tabs>
          <w:tab w:val="clear" w:pos="158"/>
          <w:tab w:val="left" w:pos="180"/>
        </w:tabs>
        <w:ind w:left="180"/>
      </w:pPr>
      <w:r>
        <w:rPr>
          <w:b/>
          <w:color w:val="0072C6"/>
        </w:rPr>
        <w:t>Dynamics 365 helyszíni Kiszolgáló</w:t>
      </w:r>
    </w:p>
    <w:p w14:paraId="1C3CC2D0" w14:textId="77777777" w:rsidR="00E07646" w:rsidRPr="00E464DF" w:rsidRDefault="00E07646" w:rsidP="00771F4E">
      <w:pPr>
        <w:pStyle w:val="ProductList-Body"/>
        <w:ind w:left="180"/>
      </w:pPr>
      <w:r>
        <w:t>Azok az Ügyfelek, akik érvényes előfizetéssel rendelkeznek a Dynamics 365 Sales Enterprise, a Dynamics 365 Customer Service Enterprise vagy a Dynamics 365 Field Service szolgáltatásra:</w:t>
      </w:r>
    </w:p>
    <w:p w14:paraId="620A5BBC" w14:textId="77777777" w:rsidR="00E07646" w:rsidRPr="00E464DF" w:rsidRDefault="00E07646" w:rsidP="00316B2D">
      <w:pPr>
        <w:pStyle w:val="ProductList-Body"/>
        <w:numPr>
          <w:ilvl w:val="0"/>
          <w:numId w:val="8"/>
        </w:numPr>
      </w:pPr>
      <w:r>
        <w:t>a Dynamics 365 (helyszíni) kiszolgálószoftver tetszőleges számú példányát telepíthetik és használhatják egy hálózati kiszolgálón vagy megosztott kiszolgálókon;</w:t>
      </w:r>
    </w:p>
    <w:p w14:paraId="426E21A6" w14:textId="77777777" w:rsidR="00E07646" w:rsidRPr="00E464DF" w:rsidRDefault="00E07646" w:rsidP="00316B2D">
      <w:pPr>
        <w:pStyle w:val="ProductList-Body"/>
        <w:numPr>
          <w:ilvl w:val="0"/>
          <w:numId w:val="8"/>
        </w:numPr>
      </w:pPr>
      <w:r>
        <w:t xml:space="preserve">a Dynamics 365 Helyszíni Kiszolgáló helyett telepíthetik és használhatják a Dynamics CRM 2016 Server szoftvert; </w:t>
      </w:r>
    </w:p>
    <w:p w14:paraId="160DBBCB"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27EA1019"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59784F25" w14:textId="77777777" w:rsidR="00E07646" w:rsidRPr="00E464DF" w:rsidRDefault="00E07646" w:rsidP="00771F4E">
      <w:pPr>
        <w:pStyle w:val="ProductList-Body"/>
      </w:pPr>
    </w:p>
    <w:p w14:paraId="778123E4" w14:textId="77777777" w:rsidR="00E07646" w:rsidRPr="00E464DF" w:rsidRDefault="00E07646" w:rsidP="00771F4E">
      <w:pPr>
        <w:pStyle w:val="ProductList-Body"/>
        <w:tabs>
          <w:tab w:val="clear" w:pos="158"/>
          <w:tab w:val="left" w:pos="180"/>
        </w:tabs>
        <w:ind w:left="180"/>
      </w:pPr>
      <w:r>
        <w:rPr>
          <w:b/>
          <w:color w:val="0072C6"/>
        </w:rPr>
        <w:t>Dynamics 365 Business Central helyszíni</w:t>
      </w:r>
    </w:p>
    <w:p w14:paraId="304ADFC9" w14:textId="77777777" w:rsidR="00E07646" w:rsidRPr="00E464DF" w:rsidRDefault="00E07646" w:rsidP="00771F4E">
      <w:pPr>
        <w:pStyle w:val="ProductList-Body"/>
        <w:ind w:left="180"/>
      </w:pPr>
      <w:r>
        <w:t>Azok az ügyfelek, akik érvényes előfizetéssel rendelkeznek a Dynamics 365 Business Central szolgáltatásra,</w:t>
      </w:r>
    </w:p>
    <w:p w14:paraId="4377E288" w14:textId="77777777" w:rsidR="00E07646" w:rsidRPr="00E464DF" w:rsidRDefault="00E07646" w:rsidP="00316B2D">
      <w:pPr>
        <w:pStyle w:val="ProductList-Body"/>
        <w:numPr>
          <w:ilvl w:val="0"/>
          <w:numId w:val="8"/>
        </w:numPr>
      </w:pPr>
      <w:r>
        <w:t>a Dynamics 365 Business Central helyszíni szoftver tetszőleges számú példányát telepíthetik és használhatják egy hálózati kiszolgálón vagy megosztott kiszolgálókon;</w:t>
      </w:r>
    </w:p>
    <w:p w14:paraId="693A644E"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0026E991"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6FDB225C" w14:textId="77777777" w:rsidR="00E07646" w:rsidRPr="00E464DF" w:rsidRDefault="00E07646" w:rsidP="00771F4E">
      <w:pPr>
        <w:pStyle w:val="ProductList-Body"/>
      </w:pPr>
    </w:p>
    <w:p w14:paraId="44C21697" w14:textId="77777777" w:rsidR="00E07646" w:rsidRPr="00E464DF" w:rsidRDefault="00E07646" w:rsidP="00B41ABF">
      <w:pPr>
        <w:pStyle w:val="ProductList-ClauseHeading"/>
        <w:keepNext w:val="0"/>
      </w:pPr>
      <w:r>
        <w:t>Microsoft Relationship Sales megoldás</w:t>
      </w:r>
    </w:p>
    <w:p w14:paraId="64E967C2" w14:textId="77777777" w:rsidR="00E07646" w:rsidRPr="00E464DF" w:rsidRDefault="00E07646" w:rsidP="00771F4E">
      <w:pPr>
        <w:pStyle w:val="ProductList-Body"/>
      </w:pPr>
      <w:r>
        <w:t>A Microsoft Relationship Sales megoldás a következőket tartalmazza: Dynamics 365 Sales Enterprise és LinkedIn Sales Navigator Team vagy Enterprise. A LinkedIn Sales Navigator Team/Enterprise szolgáltatást kizárólag a Microsoft Relationship Sales megoldás Licencelt Felhasználói használhatják az előfizetésük tartama alatt.</w:t>
      </w:r>
    </w:p>
    <w:p w14:paraId="0C086330" w14:textId="77777777" w:rsidR="00343151" w:rsidRDefault="00343151" w:rsidP="0078699E">
      <w:pPr>
        <w:pStyle w:val="ProductList-Body"/>
        <w:ind w:left="158"/>
        <w:rPr>
          <w:b/>
          <w:color w:val="0072C6"/>
        </w:rPr>
      </w:pPr>
    </w:p>
    <w:p w14:paraId="1BE43F58" w14:textId="3E66E267" w:rsidR="00E07646" w:rsidRPr="00E464DF" w:rsidRDefault="00E07646" w:rsidP="00FA5DEE">
      <w:pPr>
        <w:pStyle w:val="ProductList-Body"/>
        <w:keepNext/>
        <w:ind w:left="158"/>
      </w:pPr>
      <w:r>
        <w:rPr>
          <w:b/>
          <w:color w:val="0072C6"/>
        </w:rPr>
        <w:lastRenderedPageBreak/>
        <w:t>LinkedIn Sales Navigator</w:t>
      </w:r>
    </w:p>
    <w:p w14:paraId="1E5ED941" w14:textId="36F841B9" w:rsidR="00E07646" w:rsidRPr="00E464DF" w:rsidRDefault="007170AE" w:rsidP="00771F4E">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toborzásra nem használhatja. A LinkedIn Sales Navigator minden egyes felhasználójának a LinkedIn tagjának kell lennie, és magára nézve kötelezőnek kell elfogadnia a </w:t>
      </w:r>
      <w:hyperlink r:id="rId49"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és a DPA-t is) foglalt bármely ellenkező értelmű rendelkezésre, a LinkedIn Sales Navigator szolgáltatás Ügyfél általi használatára a </w:t>
      </w:r>
      <w:hyperlink r:id="rId50" w:history="1">
        <w:r>
          <w:rPr>
            <w:rStyle w:val="Hyperlink"/>
          </w:rPr>
          <w:t>https://www.linkedin.com/legal/privacy-policy</w:t>
        </w:r>
      </w:hyperlink>
      <w:r>
        <w:t xml:space="preserve"> webhelyen található LinkedIn Adatvédelmi Szabályzat alkalmazandó. A LinkedIn Corporation (mint adatfeldolgozó) és az Ügyfél (mint adatkezelő) köteles betartani a </w:t>
      </w:r>
      <w:hyperlink r:id="rId51" w:history="1">
        <w:r>
          <w:rPr>
            <w:rStyle w:val="Hyperlink"/>
          </w:rPr>
          <w:t>https://legal.linkedin.com/dpa</w:t>
        </w:r>
      </w:hyperlink>
      <w:r>
        <w:t xml:space="preserve"> webhelyen található Adatfeldolgozási Szerződés feltételeit</w:t>
      </w:r>
      <w:r w:rsidR="00E07646">
        <w:t xml:space="preserve">. </w:t>
      </w:r>
    </w:p>
    <w:p w14:paraId="37C154A0" w14:textId="77777777" w:rsidR="00E07646" w:rsidRPr="00E464DF" w:rsidRDefault="00E07646" w:rsidP="00771F4E">
      <w:pPr>
        <w:pStyle w:val="ProductList-Body"/>
      </w:pPr>
    </w:p>
    <w:p w14:paraId="0ED858F1" w14:textId="77777777" w:rsidR="00E07646" w:rsidRPr="00E464DF" w:rsidRDefault="00E07646" w:rsidP="00771F4E">
      <w:pPr>
        <w:pStyle w:val="ProductList-ClauseHeading"/>
        <w:keepNext w:val="0"/>
      </w:pPr>
      <w:r>
        <w:t>Dynamics 365 Operations Rendeléssorok</w:t>
      </w:r>
    </w:p>
    <w:p w14:paraId="1CD8CEB9" w14:textId="77777777" w:rsidR="00E07646" w:rsidRPr="00E464DF" w:rsidRDefault="00E07646" w:rsidP="00771F4E">
      <w:pPr>
        <w:pStyle w:val="ProductList-Body"/>
      </w:pPr>
      <w:r>
        <w:t>A felhasználóknak, illetve az eszközöknek nincs szükségük SL licencre ahhoz, hogy közvetett módon (nem ügyfél felhasználói felületen keresztül) végrehajtsák a Dynamics 365 Licencelési útmutatójában (</w:t>
      </w:r>
      <w:hyperlink r:id="rId52" w:history="1">
        <w:r>
          <w:rPr>
            <w:rStyle w:val="Hyperlink"/>
          </w:rPr>
          <w:t>https://go.microsoft.com/fwlink/?LinkId=866544&amp;clcid=0x409</w:t>
        </w:r>
      </w:hyperlink>
      <w:r>
        <w:t xml:space="preserve">) megjelölt típusú tranzakciókat. A megengedett tranzakciók száma nem haladhatja meg a licencelt rendeléssorok számát. </w:t>
      </w:r>
    </w:p>
    <w:p w14:paraId="447F5963" w14:textId="77777777" w:rsidR="00E07646" w:rsidRPr="00E464DF" w:rsidRDefault="00E07646" w:rsidP="00771F4E">
      <w:pPr>
        <w:pStyle w:val="ProductList-Body"/>
        <w:tabs>
          <w:tab w:val="clear" w:pos="158"/>
          <w:tab w:val="left" w:pos="90"/>
          <w:tab w:val="left" w:pos="270"/>
        </w:tabs>
      </w:pPr>
    </w:p>
    <w:p w14:paraId="6494FE0F" w14:textId="77777777" w:rsidR="00E07646" w:rsidRPr="00E464DF" w:rsidRDefault="00E07646" w:rsidP="00771F4E">
      <w:pPr>
        <w:pStyle w:val="ProductList-ClauseHeading"/>
        <w:keepNext w:val="0"/>
      </w:pPr>
      <w:r>
        <w:t>Dynamics 365 Customer Insights</w:t>
      </w:r>
    </w:p>
    <w:p w14:paraId="42E37026" w14:textId="77777777" w:rsidR="00E07646" w:rsidRPr="00E464DF" w:rsidRDefault="00E07646" w:rsidP="00771F4E">
      <w:pPr>
        <w:pStyle w:val="ProductList-Body"/>
        <w:tabs>
          <w:tab w:val="clear" w:pos="158"/>
          <w:tab w:val="left" w:pos="90"/>
          <w:tab w:val="left" w:pos="270"/>
        </w:tabs>
        <w:ind w:left="518" w:hanging="360"/>
      </w:pPr>
      <w:r>
        <w:rPr>
          <w:b/>
          <w:bCs/>
          <w:color w:val="0072C6"/>
        </w:rPr>
        <w:t>A Microsoft által biztosított adatok és betekintő adatok</w:t>
      </w:r>
    </w:p>
    <w:p w14:paraId="2A522E75" w14:textId="77777777" w:rsidR="00E07646" w:rsidRPr="00E464DF" w:rsidRDefault="00E07646" w:rsidP="00771F4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2DCD1160" w14:textId="77777777" w:rsidR="00E07646" w:rsidRPr="00E464DF" w:rsidRDefault="00E07646" w:rsidP="00771F4E">
      <w:pPr>
        <w:pStyle w:val="ProductList-Body"/>
        <w:tabs>
          <w:tab w:val="clear" w:pos="158"/>
          <w:tab w:val="left" w:pos="90"/>
          <w:tab w:val="left" w:pos="270"/>
        </w:tabs>
        <w:ind w:left="360" w:hanging="360"/>
      </w:pPr>
    </w:p>
    <w:p w14:paraId="2F2065AB" w14:textId="77777777" w:rsidR="00E07646" w:rsidRPr="00E464DF" w:rsidRDefault="00E07646" w:rsidP="00FA5DEE">
      <w:pPr>
        <w:pStyle w:val="ProductList-ClauseHeading"/>
        <w:keepNext w:val="0"/>
        <w:tabs>
          <w:tab w:val="clear" w:pos="360"/>
          <w:tab w:val="left" w:pos="0"/>
        </w:tabs>
        <w:ind w:left="360" w:hanging="360"/>
      </w:pPr>
      <w:r>
        <w:t>Dynamics 365 Fraud Protection</w:t>
      </w:r>
    </w:p>
    <w:p w14:paraId="74025275" w14:textId="71D87F8A" w:rsidR="00E07646" w:rsidRPr="00E464DF" w:rsidRDefault="007170AE" w:rsidP="00771F4E">
      <w:pPr>
        <w:pStyle w:val="ProductList-Body"/>
      </w:pPr>
      <w:r>
        <w:t>A Dynamics 365 Fraud Protection (a továbbiakban „DFP”) a szolgáltatás nyújtása érdekében a Microsoft Dynamics 365 Adatvédelmi Központban ismertetettek szerint feldolgozza a DFP-Ügyfelek Ügyféladatait, melynek keretében tájékoztatást ad az Ügyfélnek az Ügyfél pénzügyi tranzakcióival kapcsolatos csalások valószínűségére és egyéb csalással kapcsolatos eseményekre vonatkozóan (a továbbiakban „Csalásról Szóló Tájékoztatás”). Az Ügyfél tudomásul veszi és elfogadja, hogy (i) az Online Szolgáltatásnak megadott Ügyféladatokat meg fogják fosztani azonosíthatóságuktól és más D365 Fraud Protection-Ügyfél azonosíthatóságától megfosztott Ügyféladataival fogják kombinálni; (ii) az Ügyfél nem tudja majd elérni, kinyerni vagy törölni a Csalásról Szóló Tájékoztatáshoz használt, azonosíthatóságuktól megfosztott Ügyféladatokat; (iii) amikor véget ér az Ügyfél Dynamics 365 Fraud Protection-előfizetése, a Microsoft továbbra is kezelni fogja az azonosíthatóságuktól megfosztott Ügyféladatokat, de kizárólag annak érdekében, hogy Csalásról Szóló Tájékoztatást tudjon adni más Dynamics 365 Fraud Protection-Ügyfeleknek. A Microsoft által előállított Csalásról Szóló Tájékoztatás nem fedi fel sem az Ügyféladatokat, sem a Dynamics 365 Fraud Protection szolgáltatást használó egyetlen Ügyfél egyéb azonosító adatait</w:t>
      </w:r>
      <w:r w:rsidR="00E07646">
        <w:t>.</w:t>
      </w:r>
    </w:p>
    <w:p w14:paraId="63A9CBCD" w14:textId="77777777" w:rsidR="00343151" w:rsidRDefault="00343151" w:rsidP="00771F4E">
      <w:pPr>
        <w:pStyle w:val="ProductList-Body"/>
        <w:tabs>
          <w:tab w:val="clear" w:pos="158"/>
          <w:tab w:val="left" w:pos="90"/>
          <w:tab w:val="left" w:pos="270"/>
        </w:tabs>
        <w:ind w:left="518" w:hanging="360"/>
        <w:rPr>
          <w:b/>
          <w:bCs/>
          <w:color w:val="0072C6"/>
        </w:rPr>
      </w:pPr>
    </w:p>
    <w:p w14:paraId="1822593A" w14:textId="38D1CCC7" w:rsidR="00E07646" w:rsidRPr="00E464DF" w:rsidRDefault="00E07646" w:rsidP="00771F4E">
      <w:pPr>
        <w:pStyle w:val="ProductList-Body"/>
        <w:tabs>
          <w:tab w:val="clear" w:pos="158"/>
          <w:tab w:val="left" w:pos="90"/>
          <w:tab w:val="left" w:pos="270"/>
        </w:tabs>
        <w:ind w:left="518" w:hanging="360"/>
      </w:pPr>
      <w:r>
        <w:rPr>
          <w:b/>
          <w:bCs/>
          <w:color w:val="0072C6"/>
        </w:rPr>
        <w:t>Használati korlátozások</w:t>
      </w:r>
    </w:p>
    <w:p w14:paraId="78C5D052" w14:textId="77777777" w:rsidR="00E07646" w:rsidRPr="00E464DF" w:rsidRDefault="00E07646" w:rsidP="00771F4E">
      <w:pPr>
        <w:pStyle w:val="ProductList-Body"/>
        <w:tabs>
          <w:tab w:val="clear" w:pos="158"/>
          <w:tab w:val="left" w:pos="90"/>
          <w:tab w:val="left" w:pos="270"/>
        </w:tabs>
        <w:ind w:left="158"/>
      </w:pPr>
      <w:r>
        <w:t xml:space="preserve">A Csalásról Szóló Tájékoztatást az Ügyfél kizárólag csalás megelőzésére és arra használhatja, hogy segítségével megállapítsa, melyek a jogszerű tranzakciók. Az Ügyfél vállalja, hogy nem fogja használni a Csalásról Szóló Tájékoztatást (i) egyedüli támpontként annak eldöntésében, hogy folytasson-e egy pénzügyi tranzakciót; (ii) támpontként bármely személy pénzügyi helyzetének, pénzügyi előzményeinek, hitelképességének, illetve biztosításra, lakhatásra vagy munkavállalásra való jogosultságának megállapítására; sem pedig (iii) olyan döntés meghozatalához, amely jogi vagy személyét jelentős mértékben érintő következményekkel jár egy személyre vonatkozóan. A Dynamics 365 Fraud Protection szolgáltatás nyújtásával a Microsoft nem válik „hitelinformációs ügynökséggé” („credit reporting agency”), és nem ad „fogyasztóra vonatkozó jelentéseket” („consumer reports”) vagy „hitelezési referenciát” („credit referencing”) (ezeket a fogalmakat az USA tisztességes hitelinformációról szóló törvénye (Fair Credit Reporting Act), az Egyesült Királyság pénzügyi szolgáltatásokról és piacokról szóló törvénye (Financial Services and Markets Act) vagy hasonló jogszabályok által meghatározott értelemben használva). </w:t>
      </w:r>
    </w:p>
    <w:p w14:paraId="57D5DA37" w14:textId="77777777" w:rsidR="00E07646" w:rsidRPr="00E464DF" w:rsidRDefault="00E07646" w:rsidP="00771F4E">
      <w:pPr>
        <w:pStyle w:val="ProductList-Body"/>
        <w:tabs>
          <w:tab w:val="left" w:pos="90"/>
          <w:tab w:val="left" w:pos="270"/>
        </w:tabs>
        <w:ind w:left="518" w:hanging="360"/>
      </w:pPr>
    </w:p>
    <w:p w14:paraId="07CD1E44" w14:textId="422156B5" w:rsidR="0022509E" w:rsidRPr="00931AE7" w:rsidRDefault="00E07646" w:rsidP="007170AE">
      <w:pPr>
        <w:pStyle w:val="ProductList-Body"/>
        <w:tabs>
          <w:tab w:val="clear" w:pos="158"/>
          <w:tab w:val="left" w:pos="90"/>
          <w:tab w:val="left" w:pos="270"/>
        </w:tabs>
        <w:ind w:left="180" w:hanging="22"/>
      </w:pPr>
      <w:r>
        <w:t>Az Ügyfél vállalja, hogy betart a Csalásról Szóló Tájékoztatás felhasználásra vonatkozó bármilyen olyan kiegészítő korlátozást, amelyet a Microsoft szükségesnek ítél. Amennyiben a Microsoft ezt kéri, az Ügyfél a kérés kézhezvételétől számított tíz (10) napon belül köteles írásban megerősíteni, hogy betartja a Csalásról Szóló Tájékoztatás felhasználásra vonatkozó korlátozásokat. Amennyiben a Microsoft további információkat igényel, hogy megbizonyosodjon e korlátozások betartásáról, az Ügyfél köteles együttműködni a Microsofttal, és a kéréstől számított 30 munkanapon belül biztosítania kell az ilyen információkat, a dokumentumokat is ideértve</w:t>
      </w:r>
      <w:r w:rsidR="0022509E">
        <w:t>.</w:t>
      </w:r>
    </w:p>
    <w:bookmarkStart w:id="122" w:name="O365Services"/>
    <w:p w14:paraId="74A666A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B41ABF">
      <w:pPr>
        <w:pStyle w:val="ProductList-OfferingGroupHeading"/>
        <w:rPr>
          <w:lang w:val="hu-HU"/>
        </w:rPr>
      </w:pPr>
      <w:bookmarkStart w:id="123" w:name="_Toc54686857"/>
      <w:r w:rsidRPr="004C0405">
        <w:rPr>
          <w:lang w:val="hu-HU"/>
        </w:rPr>
        <w:t>Office 365-szolgáltatások</w:t>
      </w:r>
      <w:bookmarkEnd w:id="123"/>
    </w:p>
    <w:bookmarkEnd w:id="122"/>
    <w:p w14:paraId="1D497005" w14:textId="77777777" w:rsidR="004A2759" w:rsidRPr="000772BE" w:rsidRDefault="004A2759" w:rsidP="00B41ABF">
      <w:pPr>
        <w:pStyle w:val="ProductList-Body"/>
        <w:tabs>
          <w:tab w:val="clear" w:pos="158"/>
          <w:tab w:val="left" w:pos="360"/>
        </w:tabs>
      </w:pPr>
      <w:r>
        <w:rPr>
          <w:b/>
          <w:color w:val="00188F"/>
        </w:rPr>
        <w:t>Értesítések</w:t>
      </w:r>
    </w:p>
    <w:p w14:paraId="4CE7ACB8" w14:textId="74CA8ADA" w:rsidR="000E3993" w:rsidRPr="00690C65" w:rsidRDefault="004A2759" w:rsidP="00771F4E">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771F4E">
      <w:pPr>
        <w:pStyle w:val="ProductList-Body"/>
      </w:pPr>
    </w:p>
    <w:p w14:paraId="78B5ADA0" w14:textId="77777777" w:rsidR="009427A1" w:rsidRPr="00690C65" w:rsidRDefault="009427A1" w:rsidP="00FA5DEE">
      <w:pPr>
        <w:pStyle w:val="ProductList-Body"/>
        <w:keepNext/>
      </w:pPr>
      <w:bookmarkStart w:id="124" w:name="CoreFeaturesforOffice365Services"/>
      <w:r>
        <w:rPr>
          <w:b/>
          <w:color w:val="00188F"/>
        </w:rPr>
        <w:lastRenderedPageBreak/>
        <w:t>Az Office 365-szolgáltatások Alapvető Funkciói</w:t>
      </w:r>
    </w:p>
    <w:bookmarkEnd w:id="124"/>
    <w:p w14:paraId="3ED5EEEB" w14:textId="736481E7" w:rsidR="009427A1" w:rsidRPr="00690C65" w:rsidRDefault="009427A1" w:rsidP="00771F4E">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796B0687" w14:textId="77777777" w:rsidR="00343151" w:rsidRDefault="00343151" w:rsidP="00771F4E">
      <w:pPr>
        <w:pStyle w:val="ProductList-Body"/>
        <w:tabs>
          <w:tab w:val="clear" w:pos="158"/>
          <w:tab w:val="left" w:pos="360"/>
        </w:tabs>
        <w:ind w:left="187"/>
        <w:rPr>
          <w:b/>
          <w:color w:val="0072C6"/>
        </w:rPr>
      </w:pPr>
    </w:p>
    <w:p w14:paraId="6313F83C" w14:textId="2DB0F9C7" w:rsidR="009427A1" w:rsidRPr="00690C65" w:rsidRDefault="009427A1" w:rsidP="00771F4E">
      <w:pPr>
        <w:pStyle w:val="ProductList-Body"/>
        <w:tabs>
          <w:tab w:val="clear" w:pos="158"/>
          <w:tab w:val="left" w:pos="360"/>
        </w:tabs>
        <w:ind w:left="187"/>
      </w:pPr>
      <w:r>
        <w:rPr>
          <w:b/>
          <w:color w:val="0072C6"/>
        </w:rPr>
        <w:t>Felügyeleti portál</w:t>
      </w:r>
    </w:p>
    <w:p w14:paraId="1026F256" w14:textId="77777777" w:rsidR="009427A1" w:rsidRPr="00690C65" w:rsidRDefault="009427A1" w:rsidP="00771F4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771F4E">
      <w:pPr>
        <w:pStyle w:val="ProductList-Body"/>
      </w:pPr>
    </w:p>
    <w:p w14:paraId="0795F972" w14:textId="77777777" w:rsidR="00FA5DEE" w:rsidRPr="00A77B85" w:rsidRDefault="00FA5DEE" w:rsidP="00FA5DEE">
      <w:pPr>
        <w:pStyle w:val="ProductList-Body"/>
        <w:tabs>
          <w:tab w:val="clear" w:pos="158"/>
          <w:tab w:val="left" w:pos="180"/>
        </w:tabs>
      </w:pPr>
      <w:r>
        <w:rPr>
          <w:b/>
          <w:color w:val="00188F"/>
        </w:rPr>
        <w:t>Office 365 Oktatási verzió</w:t>
      </w:r>
    </w:p>
    <w:p w14:paraId="1F8F3965" w14:textId="77777777" w:rsidR="00FA5DEE" w:rsidRPr="00A77B85" w:rsidRDefault="00FA5DEE" w:rsidP="00FA5DEE">
      <w:pPr>
        <w:pStyle w:val="ProductList-Body"/>
        <w:tabs>
          <w:tab w:val="clear" w:pos="158"/>
          <w:tab w:val="left" w:pos="180"/>
        </w:tabs>
      </w:pPr>
      <w:r>
        <w:t>Ha az Ügyfél számlázási címe Európán kívüli, és az Ügyfél Office 365 Oktatási verzióra vonatkozó előfizetéssel rendelkezik, akkor tekintet nélkül az OST „Az inaktív Ügyféladatok helye Online Alapszolgáltatások esetében” című szakaszában foglaltakra, a Microsoft az Ügyfél Office 365-bérlőjét Európán és Észak-Amerikán belül bárhol biztosíthatja, az Ügyféladatokat Európán és Észak-Amerikán belül bárhová továbbíthatja, és az inaktív Ügyféladatokat Európán és Észak-Amerikán belül bárhol tárolhatja. Ha az Ügyfél számlázási címe európai cím, és az Ügyfél Office 365 Oktatási verzióra vonatkozó előfizetéssel rendelkezik, akkor tekintet nélkül az OST „Az inaktív Ügyféladatok helye Online Alapszolgáltatások esetében” című szakaszában foglaltakra, a Microsoft az Ügyfél Office 365-bérlőjét az Európai Unión belül bárhol biztosíthatja, az Ügyféladatokat az Európai Unión belül bárhová továbbíthatja, és az inaktív Ügyféladatokat az Európai Unión belül bárhol tárolhatja.</w:t>
      </w:r>
    </w:p>
    <w:p w14:paraId="21B04A3F" w14:textId="77777777" w:rsidR="00FA5DEE" w:rsidRDefault="00FA5DEE" w:rsidP="00771F4E">
      <w:pPr>
        <w:pStyle w:val="ProductList-ClauseHeading"/>
        <w:keepNext w:val="0"/>
      </w:pPr>
    </w:p>
    <w:p w14:paraId="63D99E02" w14:textId="436C02B2" w:rsidR="001B4851" w:rsidRPr="00BA2331" w:rsidRDefault="001B4851" w:rsidP="00771F4E">
      <w:pPr>
        <w:pStyle w:val="ProductList-ClauseHeading"/>
        <w:keepNext w:val="0"/>
      </w:pPr>
      <w:r>
        <w:t>Szolgáltatástitkosítás az Ügyfél kulcsával</w:t>
      </w:r>
    </w:p>
    <w:p w14:paraId="2E8F9CD4" w14:textId="77777777" w:rsidR="001B4851" w:rsidRPr="00BA2331" w:rsidRDefault="001B4851" w:rsidP="00771F4E">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17365D64" w:rsidR="001B4851" w:rsidRDefault="001B4851" w:rsidP="00771F4E">
      <w:pPr>
        <w:pStyle w:val="ProductList-Body"/>
        <w:tabs>
          <w:tab w:val="clear" w:pos="158"/>
          <w:tab w:val="left" w:pos="180"/>
        </w:tabs>
        <w:rPr>
          <w:b/>
          <w:color w:val="00188F"/>
        </w:rPr>
      </w:pPr>
    </w:p>
    <w:p w14:paraId="139CDA67" w14:textId="77777777" w:rsidR="00343151" w:rsidRDefault="00343151" w:rsidP="00343151">
      <w:pPr>
        <w:pStyle w:val="ProductList-Body"/>
        <w:rPr>
          <w:b/>
          <w:color w:val="00188F"/>
        </w:rPr>
      </w:pPr>
      <w:r>
        <w:rPr>
          <w:b/>
          <w:color w:val="00188F"/>
        </w:rPr>
        <w:t>Cortana</w:t>
      </w:r>
    </w:p>
    <w:p w14:paraId="037360BD" w14:textId="77777777" w:rsidR="00343151" w:rsidRDefault="00343151" w:rsidP="00343151">
      <w:pPr>
        <w:pStyle w:val="ProductList-Body"/>
        <w:rPr>
          <w:bCs/>
        </w:rPr>
      </w:pPr>
      <w:r>
        <w:rPr>
          <w:bCs/>
        </w:rPr>
        <w:t>Az Office 365-szolgáltatásokba épített Cortana alap platformszolgáltatás bizonyos esetekben megengedi, hogy a felhasználók az Office 365-szolgáltatásokon kívüli Microsoft-szolgáltatásokhoz csatlakozzanak; amennyiben ezt az Ügyfél engedélyezi, azokra a felhasználókra, akik ilyen szolgáltatások használata mellett döntenek, a jelen Online Szolgáltatások Feltételeitől különböző olyan használati feltételek vonatkoznak az ilyen szolgáltatások használatának tekintetében, amelyek szerint a Microsoft az adatkezelő, a termék dokumentációjában foglaltaknak megfelelően.</w:t>
      </w:r>
    </w:p>
    <w:p w14:paraId="7B5CDA5E" w14:textId="77777777" w:rsidR="000122BD" w:rsidRPr="00EB48C9" w:rsidRDefault="000122BD" w:rsidP="00771F4E">
      <w:pPr>
        <w:pStyle w:val="ProductList-Body"/>
        <w:rPr>
          <w:b/>
          <w:color w:val="00188F"/>
        </w:rPr>
      </w:pPr>
      <w:r>
        <w:rPr>
          <w:b/>
          <w:color w:val="00188F"/>
        </w:rPr>
        <w:t>Microsoft Veszélyforrás-szakértők</w:t>
      </w:r>
    </w:p>
    <w:p w14:paraId="2ABF19F0" w14:textId="34323322" w:rsidR="000122BD" w:rsidRDefault="000122BD" w:rsidP="00771F4E">
      <w:pPr>
        <w:pStyle w:val="ProductList-Body"/>
        <w:tabs>
          <w:tab w:val="clear" w:pos="158"/>
          <w:tab w:val="left" w:pos="360"/>
        </w:tabs>
      </w:pPr>
      <w:r>
        <w:t xml:space="preserve">Az Ügyfélnek a Microsoft Veszélyforrás-szakértők – Szakértők igény szerint szolgáltatás keretében nyújtott bármely szolgáltatásra az </w:t>
      </w:r>
      <w:hyperlink w:anchor="Attachment1" w:tooltip="1. melléklet" w:history="1">
        <w:r>
          <w:rPr>
            <w:rStyle w:val="Hyperlink"/>
          </w:rPr>
          <w:t>1. mellékletben</w:t>
        </w:r>
      </w:hyperlink>
      <w:r>
        <w:t xml:space="preserve"> található Szakmai Szolgáltatásokra vonatkozó értesítés vonatkozik.</w:t>
      </w:r>
    </w:p>
    <w:p w14:paraId="0697747F" w14:textId="2BF3CA3F" w:rsidR="000122BD" w:rsidRDefault="000122BD" w:rsidP="00771F4E">
      <w:pPr>
        <w:pStyle w:val="ProductList-Body"/>
        <w:tabs>
          <w:tab w:val="clear" w:pos="158"/>
          <w:tab w:val="left" w:pos="360"/>
        </w:tabs>
      </w:pPr>
    </w:p>
    <w:p w14:paraId="2DFE914C" w14:textId="77777777" w:rsidR="00AF1E06" w:rsidRDefault="00AF1E06" w:rsidP="00AF1E06">
      <w:pPr>
        <w:pStyle w:val="ProductList-ClauseHeading"/>
        <w:keepNext w:val="0"/>
        <w:spacing w:line="218" w:lineRule="auto"/>
      </w:pPr>
      <w:r>
        <w:t>Megfelelőségi végpontszolgáltatások</w:t>
      </w:r>
    </w:p>
    <w:p w14:paraId="42A2A90E" w14:textId="5286F833" w:rsidR="00AF1E06" w:rsidRDefault="00AF1E06" w:rsidP="00AF1E06">
      <w:pPr>
        <w:pStyle w:val="ProductList-Body"/>
        <w:tabs>
          <w:tab w:val="clear" w:pos="158"/>
          <w:tab w:val="left" w:pos="360"/>
        </w:tabs>
      </w:pPr>
      <w:r>
        <w:t>A Belső kockázatkezelés és a Microsoft Információvédelem (a továbbiakban a „Megfelelőségi Szolgáltatások”) olyan végpontszolgáltatásokat is tartalmaznak, amelyek integrálják a Microsoft Defender Komplex veszélyforrások elleni védelem szolgáltatásból (a továbbiakban „MDATP”) származó Ügyféladatokat. Ha az Ügyfél nem rendelkezik érvényes MDATP-előfizetéssel, akkor az MDATP egy példánya automatikusan elérhetővé válik számára a Megfelelőségi Szolgáltatások végpontszolgáltatásainak engedélyezésére korlátozott céllal. Az ilyen végpontszolgáltatások nyújtásának céljából gyűjtött Ügyféladatokra csak az MDATP-ra alkalmazandó felételek és DPA-rendelkezések alkalmazandók</w:t>
      </w:r>
    </w:p>
    <w:p w14:paraId="1EECA7D4" w14:textId="77777777" w:rsidR="00AF1E06" w:rsidRDefault="00AF1E06" w:rsidP="00AF1E06">
      <w:pPr>
        <w:pStyle w:val="ProductList-Body"/>
        <w:tabs>
          <w:tab w:val="clear" w:pos="158"/>
          <w:tab w:val="left" w:pos="360"/>
        </w:tabs>
      </w:pPr>
    </w:p>
    <w:p w14:paraId="08323F6D" w14:textId="77777777" w:rsidR="00886521" w:rsidRPr="00D67A4B" w:rsidRDefault="00886521" w:rsidP="00771F4E">
      <w:pPr>
        <w:pStyle w:val="ProductList-Body"/>
        <w:rPr>
          <w:b/>
          <w:color w:val="00188F"/>
        </w:rPr>
      </w:pPr>
      <w:r>
        <w:rPr>
          <w:b/>
          <w:color w:val="00188F"/>
        </w:rPr>
        <w:t>Yammer</w:t>
      </w:r>
    </w:p>
    <w:p w14:paraId="0AB7E988" w14:textId="77777777" w:rsidR="00886521" w:rsidRDefault="00886521" w:rsidP="00771F4E">
      <w:pPr>
        <w:pStyle w:val="ProductList-Body"/>
      </w:pPr>
      <w:r>
        <w:t>A Yammert tartalmazó Office 365-szolgáltatások esetében a külső hálózati funkcióval a Yammerbe meghívott Külső Felhasználóknak nem kell Felhasználói SL.</w:t>
      </w:r>
    </w:p>
    <w:bookmarkStart w:id="125" w:name="AudioServices"/>
    <w:p w14:paraId="2EBD414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771F4E">
      <w:pPr>
        <w:pStyle w:val="ProductList-Offering2Heading"/>
        <w:outlineLvl w:val="2"/>
        <w:rPr>
          <w:lang w:val="hu-HU"/>
        </w:rPr>
      </w:pPr>
      <w:r w:rsidRPr="005B193C">
        <w:rPr>
          <w:lang w:val="hu-HU"/>
        </w:rPr>
        <w:tab/>
      </w:r>
      <w:bookmarkStart w:id="126" w:name="_Toc528174078"/>
      <w:bookmarkStart w:id="127" w:name="_Toc54686858"/>
      <w:r w:rsidRPr="005B193C">
        <w:rPr>
          <w:lang w:val="hu-HU"/>
        </w:rPr>
        <w:t>Hangszolgáltatások</w:t>
      </w:r>
      <w:bookmarkEnd w:id="126"/>
      <w:bookmarkEnd w:id="127"/>
    </w:p>
    <w:p w14:paraId="17FA87E5" w14:textId="77777777" w:rsidR="005333FD" w:rsidRDefault="005333FD" w:rsidP="00771F4E">
      <w:pPr>
        <w:pStyle w:val="ProductList-Offering1"/>
        <w:sectPr w:rsidR="005333FD" w:rsidSect="00E275D6">
          <w:footerReference w:type="first" r:id="rId53"/>
          <w:type w:val="continuous"/>
          <w:pgSz w:w="12240" w:h="15840"/>
          <w:pgMar w:top="1440" w:right="720" w:bottom="1440" w:left="720" w:header="720" w:footer="720" w:gutter="0"/>
          <w:cols w:space="720"/>
          <w:titlePg/>
          <w:docGrid w:linePitch="360"/>
        </w:sectPr>
      </w:pPr>
    </w:p>
    <w:bookmarkEnd w:id="125"/>
    <w:p w14:paraId="7CB850AC"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771F4E">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Kommunikációs keret</w:t>
      </w:r>
    </w:p>
    <w:p w14:paraId="24FC3EE5" w14:textId="77777777" w:rsidR="002B56FA" w:rsidRPr="0059513D" w:rsidRDefault="002B56FA" w:rsidP="002B56FA">
      <w:pPr>
        <w:pStyle w:val="ProductList-Body"/>
      </w:pPr>
      <w:r>
        <w:rPr>
          <w:rFonts w:asciiTheme="majorHAnsi" w:hAnsiTheme="majorHAnsi"/>
          <w:sz w:val="16"/>
          <w:szCs w:val="16"/>
        </w:rPr>
        <w:t>Teams Konferencia</w:t>
      </w:r>
    </w:p>
    <w:p w14:paraId="3CD53D6B"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771F4E">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771F4E">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771F4E">
      <w:pPr>
        <w:pStyle w:val="ProductList-Body"/>
        <w:rPr>
          <w:b/>
          <w:color w:val="00188F"/>
        </w:rPr>
      </w:pPr>
      <w:r>
        <w:rPr>
          <w:b/>
          <w:color w:val="00188F"/>
        </w:rPr>
        <w:t>Az Office 365-szolgáltatások Alapvető Funkciói</w:t>
      </w:r>
    </w:p>
    <w:p w14:paraId="4E30A666" w14:textId="0571A21A" w:rsidR="005333FD" w:rsidRPr="00D7478E" w:rsidRDefault="005333FD" w:rsidP="00771F4E">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38484DFA" w14:textId="77777777" w:rsidR="00343151" w:rsidRDefault="00343151" w:rsidP="00771F4E">
      <w:pPr>
        <w:pStyle w:val="ProductList-Body"/>
        <w:tabs>
          <w:tab w:val="clear" w:pos="158"/>
          <w:tab w:val="left" w:pos="360"/>
        </w:tabs>
        <w:ind w:left="187"/>
        <w:rPr>
          <w:b/>
          <w:color w:val="0072C6"/>
        </w:rPr>
      </w:pPr>
    </w:p>
    <w:p w14:paraId="3B6C75FD" w14:textId="4CA02F6D" w:rsidR="005333FD" w:rsidRPr="00D7478E" w:rsidRDefault="005333FD" w:rsidP="00771F4E">
      <w:pPr>
        <w:pStyle w:val="ProductList-Body"/>
        <w:tabs>
          <w:tab w:val="clear" w:pos="158"/>
          <w:tab w:val="left" w:pos="360"/>
        </w:tabs>
        <w:ind w:left="187"/>
        <w:rPr>
          <w:b/>
          <w:color w:val="0072C6"/>
        </w:rPr>
      </w:pPr>
      <w:r>
        <w:rPr>
          <w:b/>
          <w:color w:val="0072C6"/>
        </w:rPr>
        <w:t>Azonnali üzenetküldés</w:t>
      </w:r>
    </w:p>
    <w:p w14:paraId="4AF74A12" w14:textId="77777777" w:rsidR="005333FD" w:rsidRDefault="005333FD" w:rsidP="00771F4E">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771F4E">
      <w:pPr>
        <w:pStyle w:val="ProductList-Body"/>
        <w:tabs>
          <w:tab w:val="clear" w:pos="158"/>
          <w:tab w:val="left" w:pos="360"/>
        </w:tabs>
        <w:ind w:left="180"/>
      </w:pPr>
    </w:p>
    <w:p w14:paraId="6082A5DC" w14:textId="77777777" w:rsidR="005333FD" w:rsidRPr="00D7478E" w:rsidRDefault="005333FD" w:rsidP="00FA5DEE">
      <w:pPr>
        <w:pStyle w:val="ProductList-Body"/>
        <w:keepNext/>
        <w:tabs>
          <w:tab w:val="clear" w:pos="158"/>
          <w:tab w:val="left" w:pos="360"/>
        </w:tabs>
        <w:ind w:left="187"/>
        <w:rPr>
          <w:b/>
          <w:color w:val="0072C6"/>
        </w:rPr>
      </w:pPr>
      <w:r>
        <w:rPr>
          <w:b/>
          <w:color w:val="0072C6"/>
        </w:rPr>
        <w:lastRenderedPageBreak/>
        <w:t>Jelenlét</w:t>
      </w:r>
    </w:p>
    <w:p w14:paraId="0F21D1C0" w14:textId="77777777" w:rsidR="005333FD" w:rsidRDefault="005333FD" w:rsidP="00771F4E">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771F4E">
      <w:pPr>
        <w:pStyle w:val="ProductList-Body"/>
        <w:tabs>
          <w:tab w:val="clear" w:pos="158"/>
          <w:tab w:val="left" w:pos="360"/>
        </w:tabs>
        <w:ind w:left="180"/>
      </w:pPr>
    </w:p>
    <w:p w14:paraId="69A0291C" w14:textId="77777777" w:rsidR="005333FD" w:rsidRPr="00D7478E" w:rsidRDefault="005333FD" w:rsidP="009A1594">
      <w:pPr>
        <w:pStyle w:val="ProductList-Body"/>
        <w:tabs>
          <w:tab w:val="clear" w:pos="158"/>
          <w:tab w:val="left" w:pos="360"/>
        </w:tabs>
        <w:ind w:left="187"/>
        <w:rPr>
          <w:b/>
          <w:color w:val="0072C6"/>
        </w:rPr>
      </w:pPr>
      <w:r>
        <w:rPr>
          <w:b/>
          <w:color w:val="0072C6"/>
        </w:rPr>
        <w:t>Online értekezletek</w:t>
      </w:r>
    </w:p>
    <w:p w14:paraId="405609F6" w14:textId="77777777" w:rsidR="005333FD" w:rsidRDefault="005333FD" w:rsidP="00771F4E">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771F4E">
      <w:pPr>
        <w:pStyle w:val="ProductList-Body"/>
      </w:pPr>
    </w:p>
    <w:p w14:paraId="1E12BCD3" w14:textId="77777777" w:rsidR="005333FD" w:rsidRDefault="005333FD" w:rsidP="00AF1E06">
      <w:pPr>
        <w:pStyle w:val="ProductList-Body"/>
        <w:rPr>
          <w:b/>
          <w:color w:val="00188F"/>
        </w:rPr>
      </w:pPr>
      <w:r>
        <w:rPr>
          <w:b/>
          <w:color w:val="00188F"/>
        </w:rPr>
        <w:t>Értesítések</w:t>
      </w:r>
    </w:p>
    <w:p w14:paraId="4FE29C2E" w14:textId="147FA300" w:rsidR="005333FD" w:rsidRDefault="005333FD" w:rsidP="00771F4E">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771F4E">
      <w:pPr>
        <w:pStyle w:val="ProductList-Body"/>
        <w:tabs>
          <w:tab w:val="clear" w:pos="158"/>
          <w:tab w:val="left" w:pos="360"/>
        </w:tabs>
      </w:pPr>
    </w:p>
    <w:p w14:paraId="49F950A0" w14:textId="77777777" w:rsidR="005333FD" w:rsidRPr="00207B92" w:rsidRDefault="005333FD" w:rsidP="00771F4E">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771F4E">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771F4E">
      <w:pPr>
        <w:pStyle w:val="ProductList-Body"/>
        <w:tabs>
          <w:tab w:val="clear" w:pos="158"/>
          <w:tab w:val="left" w:pos="360"/>
        </w:tabs>
      </w:pPr>
    </w:p>
    <w:p w14:paraId="3F53CA10" w14:textId="77777777" w:rsidR="005333FD" w:rsidRPr="0011540B" w:rsidRDefault="005333FD" w:rsidP="00771F4E">
      <w:pPr>
        <w:pStyle w:val="ProductList-Body"/>
        <w:rPr>
          <w:b/>
          <w:color w:val="00188F"/>
        </w:rPr>
      </w:pPr>
      <w:r>
        <w:rPr>
          <w:b/>
          <w:color w:val="00188F"/>
        </w:rPr>
        <w:t>Közös Körzeti Kommunikációs Eszköz</w:t>
      </w:r>
    </w:p>
    <w:p w14:paraId="0C7BA554" w14:textId="331492F5" w:rsidR="005333FD" w:rsidRDefault="002B56FA" w:rsidP="00771F4E">
      <w:pPr>
        <w:pStyle w:val="ProductList-Body"/>
        <w:tabs>
          <w:tab w:val="clear" w:pos="158"/>
          <w:tab w:val="left" w:pos="360"/>
        </w:tabs>
      </w:pPr>
      <w:r w:rsidRPr="006614ED">
        <w:rPr>
          <w:spacing w:val="-2"/>
        </w:rP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Használatú Telefon és Teams Konferencia ajánlatai olyan Eszköz SL licencek, amelyek csak CACD-hez rendelhetők hozzá. Mindegyik CACD licenccel Licencelt Eszközt tetszőleges számú felhasználó érheti el és használhatja</w:t>
      </w:r>
      <w:r w:rsidR="005333FD">
        <w:t>.</w:t>
      </w:r>
    </w:p>
    <w:p w14:paraId="7E822F00" w14:textId="77777777" w:rsidR="005333FD" w:rsidRDefault="005333FD" w:rsidP="00771F4E">
      <w:pPr>
        <w:pStyle w:val="ProductList-Body"/>
        <w:tabs>
          <w:tab w:val="clear" w:pos="158"/>
          <w:tab w:val="left" w:pos="360"/>
        </w:tabs>
      </w:pPr>
    </w:p>
    <w:p w14:paraId="1F3B43C7" w14:textId="77777777" w:rsidR="00A031BB" w:rsidRPr="003619D2" w:rsidRDefault="00A031BB" w:rsidP="00771F4E">
      <w:pPr>
        <w:pStyle w:val="ProductList-Body"/>
        <w:rPr>
          <w:b/>
          <w:color w:val="00188F"/>
        </w:rPr>
      </w:pPr>
      <w:r>
        <w:rPr>
          <w:b/>
          <w:color w:val="00188F"/>
        </w:rPr>
        <w:t>Híváscsomag és Hangkonferencia szolgáltatás (Hívási/Konferenciaszolgáltatás)</w:t>
      </w:r>
    </w:p>
    <w:p w14:paraId="5D2235F2" w14:textId="3FA3E529" w:rsidR="005333FD" w:rsidRDefault="00A031BB" w:rsidP="00771F4E">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hyperlink r:id="rId54" w:history="1">
        <w:r w:rsidR="005333FD">
          <w:rPr>
            <w:rStyle w:val="Hyperlink"/>
          </w:rPr>
          <w:t>http://go.microsoft.com/fwlink/?LinkId=690247</w:t>
        </w:r>
      </w:hyperlink>
      <w:r w:rsidR="005333FD">
        <w:t xml:space="preserve"> címen elérhető webhelye ismerteti.</w:t>
      </w:r>
    </w:p>
    <w:p w14:paraId="047C71DD" w14:textId="77777777" w:rsidR="005333FD" w:rsidRDefault="005333FD" w:rsidP="00771F4E">
      <w:pPr>
        <w:pStyle w:val="ProductList-Body"/>
        <w:tabs>
          <w:tab w:val="clear" w:pos="158"/>
          <w:tab w:val="left" w:pos="360"/>
        </w:tabs>
      </w:pPr>
    </w:p>
    <w:p w14:paraId="3528E2CF" w14:textId="77777777" w:rsidR="005333FD" w:rsidRPr="0081293D" w:rsidRDefault="005333FD" w:rsidP="00771F4E">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771F4E">
      <w:pPr>
        <w:pStyle w:val="ProductList-Body"/>
      </w:pPr>
    </w:p>
    <w:p w14:paraId="04B8C114" w14:textId="77777777" w:rsidR="005333FD" w:rsidRPr="003619D2" w:rsidRDefault="005333FD" w:rsidP="00FA5DEE">
      <w:pPr>
        <w:pStyle w:val="ProductList-Body"/>
        <w:ind w:right="360"/>
        <w:rPr>
          <w:b/>
          <w:color w:val="00188F"/>
        </w:rPr>
      </w:pPr>
      <w:r>
        <w:rPr>
          <w:b/>
          <w:color w:val="00188F"/>
        </w:rPr>
        <w:t>A Sürgősségi Szolgáltatásokra vonatkozó fontos információ</w:t>
      </w:r>
    </w:p>
    <w:p w14:paraId="3ED3D86F" w14:textId="34D4D07F" w:rsidR="005333FD" w:rsidRDefault="000B0815" w:rsidP="00771F4E">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r w:rsidR="005333FD">
        <w:t>.</w:t>
      </w:r>
    </w:p>
    <w:p w14:paraId="2D7F13FF" w14:textId="77777777" w:rsidR="006061D8" w:rsidRDefault="00D059ED"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414D1ACD" w:rsidR="000172A8" w:rsidRPr="00FA675D" w:rsidRDefault="000172A8" w:rsidP="00343151">
      <w:pPr>
        <w:pStyle w:val="ProductList-Offering2Heading"/>
        <w:outlineLvl w:val="2"/>
        <w:rPr>
          <w:lang w:val="hu-HU"/>
        </w:rPr>
      </w:pPr>
      <w:r w:rsidRPr="00FA675D">
        <w:rPr>
          <w:lang w:val="hu-HU"/>
        </w:rPr>
        <w:tab/>
      </w:r>
      <w:bookmarkStart w:id="128" w:name="ExchangeOnline"/>
      <w:bookmarkStart w:id="129" w:name="_Toc524436947"/>
      <w:bookmarkStart w:id="130" w:name="_Toc523239319"/>
      <w:bookmarkStart w:id="131" w:name="_Toc54686859"/>
      <w:r w:rsidRPr="00FA675D">
        <w:rPr>
          <w:lang w:val="hu-HU"/>
        </w:rPr>
        <w:t>Exchange Online</w:t>
      </w:r>
      <w:bookmarkEnd w:id="128"/>
      <w:bookmarkEnd w:id="129"/>
      <w:bookmarkEnd w:id="130"/>
      <w:bookmarkEnd w:id="131"/>
    </w:p>
    <w:p w14:paraId="38101CD9" w14:textId="77777777" w:rsidR="000172A8" w:rsidRPr="00C22064" w:rsidRDefault="000172A8" w:rsidP="00771F4E">
      <w:pPr>
        <w:pStyle w:val="ProductList-Offering1"/>
        <w:sectPr w:rsidR="000172A8" w:rsidRPr="00C22064" w:rsidSect="00E275D6">
          <w:footerReference w:type="first" r:id="rId55"/>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Adatveszteség-megelőzés</w:t>
      </w:r>
    </w:p>
    <w:p w14:paraId="19CD76A1" w14:textId="58F4250E"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7A4CBF73" w14:textId="77777777" w:rsidR="000172A8" w:rsidRPr="00C22064" w:rsidRDefault="000172A8" w:rsidP="00771F4E">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771F4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771F4E">
      <w:pPr>
        <w:pStyle w:val="ProductList-Body"/>
      </w:pPr>
      <w:r>
        <w:rPr>
          <w:b/>
          <w:color w:val="00188F"/>
        </w:rPr>
        <w:t>Az Office 365-szolgáltatások Alapvető Funkciói – Exchange Online</w:t>
      </w:r>
    </w:p>
    <w:p w14:paraId="029F6D7B" w14:textId="1736559A" w:rsidR="001A19E0" w:rsidRPr="00690C65" w:rsidRDefault="001A19E0" w:rsidP="00771F4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09433470" w14:textId="77777777" w:rsidR="00B41ABF" w:rsidRDefault="00B41ABF" w:rsidP="0078699E">
      <w:pPr>
        <w:pStyle w:val="ProductList-Body"/>
        <w:ind w:left="158"/>
        <w:rPr>
          <w:b/>
          <w:color w:val="0072C6"/>
        </w:rPr>
      </w:pPr>
    </w:p>
    <w:p w14:paraId="1211BEB5" w14:textId="37671952" w:rsidR="001A19E0" w:rsidRPr="00690C65" w:rsidRDefault="001A19E0" w:rsidP="0078699E">
      <w:pPr>
        <w:pStyle w:val="ProductList-Body"/>
        <w:ind w:left="158"/>
      </w:pPr>
      <w:r>
        <w:rPr>
          <w:b/>
          <w:color w:val="0072C6"/>
        </w:rPr>
        <w:t>E-mailek</w:t>
      </w:r>
    </w:p>
    <w:p w14:paraId="3937A9A0" w14:textId="4DCDD39C" w:rsidR="001A19E0" w:rsidRPr="00690C65" w:rsidRDefault="001A19E0" w:rsidP="00771F4E">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771F4E">
      <w:pPr>
        <w:pStyle w:val="ProductList-Body"/>
        <w:ind w:left="180"/>
      </w:pPr>
    </w:p>
    <w:p w14:paraId="53900BEE" w14:textId="77777777" w:rsidR="001A19E0" w:rsidRPr="00690C65" w:rsidRDefault="001A19E0" w:rsidP="00771F4E">
      <w:pPr>
        <w:pStyle w:val="ProductList-Body"/>
        <w:ind w:left="187"/>
      </w:pPr>
      <w:r>
        <w:rPr>
          <w:b/>
          <w:color w:val="0072C6"/>
        </w:rPr>
        <w:t>Mobil- és webböngészők elérése</w:t>
      </w:r>
    </w:p>
    <w:p w14:paraId="277343D5" w14:textId="1C1D7BA1" w:rsidR="001A19E0" w:rsidRPr="00690C65" w:rsidRDefault="001A19E0" w:rsidP="00771F4E">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05B168D9" w14:textId="723F5166" w:rsidR="001A19E0" w:rsidRPr="00690C65" w:rsidRDefault="001A19E0" w:rsidP="00771F4E">
      <w:pPr>
        <w:pStyle w:val="ProductList-Body"/>
        <w:ind w:left="180"/>
      </w:pPr>
      <w:r>
        <w:rPr>
          <w:b/>
          <w:color w:val="0072C6"/>
        </w:rPr>
        <w:lastRenderedPageBreak/>
        <w:t>Adatmegőrzési irányelvek</w:t>
      </w:r>
    </w:p>
    <w:p w14:paraId="0BFE11A8" w14:textId="021008B4" w:rsidR="001A19E0" w:rsidRPr="00690C65" w:rsidRDefault="001A19E0" w:rsidP="00771F4E">
      <w:pPr>
        <w:pStyle w:val="ProductList-Body"/>
        <w:ind w:left="180"/>
      </w:pPr>
      <w:r>
        <w:t>Az Ügyfél e-mail üzenetekre vonatkozó archiválási és adatmegőrzési irányelveket alakíthat ki.</w:t>
      </w:r>
    </w:p>
    <w:p w14:paraId="62F76152" w14:textId="77777777" w:rsidR="000B4C7C" w:rsidRDefault="000B4C7C" w:rsidP="00343151">
      <w:pPr>
        <w:pStyle w:val="ProductList-Body"/>
        <w:ind w:left="158"/>
        <w:rPr>
          <w:b/>
          <w:color w:val="0072C6"/>
        </w:rPr>
      </w:pPr>
    </w:p>
    <w:p w14:paraId="42B509D2" w14:textId="58E84DA4" w:rsidR="001A19E0" w:rsidRPr="00690C65" w:rsidRDefault="001A19E0" w:rsidP="00343151">
      <w:pPr>
        <w:pStyle w:val="ProductList-Body"/>
        <w:ind w:left="158"/>
      </w:pPr>
      <w:r>
        <w:rPr>
          <w:b/>
          <w:color w:val="0072C6"/>
        </w:rPr>
        <w:t>Törölt elem és postaláda visszaállítása</w:t>
      </w:r>
    </w:p>
    <w:p w14:paraId="25D20ED3" w14:textId="77777777" w:rsidR="0089404E" w:rsidRPr="0044514B" w:rsidRDefault="0089404E" w:rsidP="00771F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771F4E">
      <w:pPr>
        <w:pStyle w:val="ProductList-Body"/>
        <w:ind w:left="180"/>
      </w:pPr>
    </w:p>
    <w:p w14:paraId="4FCE47EA" w14:textId="77777777" w:rsidR="001A19E0" w:rsidRPr="00690C65" w:rsidRDefault="001A19E0" w:rsidP="00771F4E">
      <w:pPr>
        <w:pStyle w:val="ProductList-Body"/>
        <w:ind w:left="187"/>
      </w:pPr>
      <w:r>
        <w:rPr>
          <w:b/>
          <w:color w:val="0072C6"/>
        </w:rPr>
        <w:t>Több postaládára kiterjedő keresés</w:t>
      </w:r>
    </w:p>
    <w:p w14:paraId="442DBA42" w14:textId="37A9B852" w:rsidR="001A19E0" w:rsidRPr="00690C65" w:rsidRDefault="001A19E0" w:rsidP="00771F4E">
      <w:pPr>
        <w:pStyle w:val="ProductList-Body"/>
        <w:ind w:left="180"/>
      </w:pPr>
      <w:r>
        <w:t>Az Ügyfél a szervezetén belüli több postaláda tartalmára kiterjedően is végre tud hajtani keresést.</w:t>
      </w:r>
    </w:p>
    <w:p w14:paraId="6D60AB6B" w14:textId="77777777" w:rsidR="001A19E0" w:rsidRPr="00690C65" w:rsidRDefault="001A19E0" w:rsidP="00771F4E">
      <w:pPr>
        <w:pStyle w:val="ProductList-Body"/>
        <w:ind w:left="180"/>
      </w:pPr>
    </w:p>
    <w:p w14:paraId="3467D71C" w14:textId="77777777" w:rsidR="001A19E0" w:rsidRPr="00690C65" w:rsidRDefault="001A19E0" w:rsidP="00771F4E">
      <w:pPr>
        <w:pStyle w:val="ProductList-Body"/>
        <w:ind w:left="187"/>
      </w:pPr>
      <w:r>
        <w:rPr>
          <w:b/>
          <w:color w:val="0072C6"/>
        </w:rPr>
        <w:t>Naptár</w:t>
      </w:r>
    </w:p>
    <w:p w14:paraId="294F5C1B" w14:textId="0EB42AC3" w:rsidR="001A19E0" w:rsidRPr="00690C65" w:rsidRDefault="001A19E0" w:rsidP="00771F4E">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771F4E">
      <w:pPr>
        <w:pStyle w:val="ProductList-Body"/>
        <w:ind w:left="180"/>
      </w:pPr>
    </w:p>
    <w:p w14:paraId="12646D9A" w14:textId="77777777" w:rsidR="001A19E0" w:rsidRPr="00690C65" w:rsidRDefault="001A19E0" w:rsidP="00771F4E">
      <w:pPr>
        <w:pStyle w:val="ProductList-Body"/>
        <w:ind w:left="187"/>
      </w:pPr>
      <w:r>
        <w:rPr>
          <w:b/>
          <w:color w:val="0072C6"/>
        </w:rPr>
        <w:t>Névjegyek</w:t>
      </w:r>
    </w:p>
    <w:p w14:paraId="648D4163" w14:textId="31CD581B" w:rsidR="001A19E0" w:rsidRPr="00690C65" w:rsidRDefault="001A19E0" w:rsidP="00771F4E">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771F4E">
      <w:pPr>
        <w:pStyle w:val="ProductList-Body"/>
      </w:pPr>
    </w:p>
    <w:p w14:paraId="6B6C75C8" w14:textId="47017AF8" w:rsidR="00DC0A1F" w:rsidRPr="00690C65" w:rsidRDefault="00DC0A1F" w:rsidP="00771F4E">
      <w:pPr>
        <w:pStyle w:val="ProductList-Body"/>
      </w:pPr>
      <w:r>
        <w:rPr>
          <w:b/>
          <w:color w:val="00188F"/>
        </w:rPr>
        <w:t>Az Office 365-szolgáltatások Alapvető Funkciói – Exchange Online Archiválás</w:t>
      </w:r>
    </w:p>
    <w:p w14:paraId="3AEF57B1" w14:textId="10100B6C" w:rsidR="00DC0A1F" w:rsidRPr="00690C65" w:rsidRDefault="00DC0A1F" w:rsidP="00771F4E">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6E3E608" w14:textId="77777777" w:rsidR="00343151" w:rsidRDefault="00343151" w:rsidP="0078699E">
      <w:pPr>
        <w:pStyle w:val="ProductList-Body"/>
        <w:ind w:left="158"/>
        <w:rPr>
          <w:b/>
          <w:color w:val="0072C6"/>
        </w:rPr>
      </w:pPr>
    </w:p>
    <w:p w14:paraId="40C43371" w14:textId="52AECC63" w:rsidR="00ED50E6" w:rsidRPr="00690C65" w:rsidRDefault="001A19E0" w:rsidP="0078699E">
      <w:pPr>
        <w:pStyle w:val="ProductList-Body"/>
        <w:ind w:left="158"/>
      </w:pPr>
      <w:r>
        <w:rPr>
          <w:b/>
          <w:color w:val="0072C6"/>
        </w:rPr>
        <w:t>Tárolás</w:t>
      </w:r>
    </w:p>
    <w:p w14:paraId="4D3B73EF" w14:textId="41F65D4D" w:rsidR="001A19E0" w:rsidRPr="00690C65" w:rsidRDefault="001A19E0" w:rsidP="00771F4E">
      <w:pPr>
        <w:pStyle w:val="ProductList-Body"/>
        <w:ind w:left="180"/>
      </w:pPr>
      <w:r>
        <w:t>Az Ügyfél meg tudja engedni egy végfelhasználónak, hogy az tárolja az e-mail üzeneteket.</w:t>
      </w:r>
    </w:p>
    <w:p w14:paraId="20F27813" w14:textId="77777777" w:rsidR="00ED50E6" w:rsidRPr="00690C65" w:rsidRDefault="00ED50E6" w:rsidP="00771F4E">
      <w:pPr>
        <w:pStyle w:val="ProductList-Body"/>
        <w:ind w:left="180"/>
      </w:pPr>
    </w:p>
    <w:p w14:paraId="0586DAE4" w14:textId="77777777" w:rsidR="00ED50E6" w:rsidRPr="00690C65" w:rsidRDefault="001A19E0" w:rsidP="00771F4E">
      <w:pPr>
        <w:pStyle w:val="ProductList-Body"/>
        <w:ind w:left="187"/>
      </w:pPr>
      <w:r>
        <w:rPr>
          <w:b/>
          <w:color w:val="0072C6"/>
        </w:rPr>
        <w:t>Adatmegőrzési irányelvek</w:t>
      </w:r>
    </w:p>
    <w:p w14:paraId="7CDB87D7" w14:textId="21882356" w:rsidR="001A19E0" w:rsidRPr="00690C65" w:rsidRDefault="001A19E0" w:rsidP="00771F4E">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771F4E">
      <w:pPr>
        <w:pStyle w:val="ProductList-Body"/>
        <w:ind w:left="180"/>
      </w:pPr>
    </w:p>
    <w:p w14:paraId="53518FF9" w14:textId="77777777" w:rsidR="00ED50E6" w:rsidRPr="00690C65" w:rsidRDefault="001A19E0" w:rsidP="00771F4E">
      <w:pPr>
        <w:pStyle w:val="ProductList-Body"/>
        <w:ind w:left="187"/>
      </w:pPr>
      <w:r>
        <w:rPr>
          <w:b/>
          <w:color w:val="0072C6"/>
        </w:rPr>
        <w:t>Törölt elem és postaláda visszaállítása</w:t>
      </w:r>
    </w:p>
    <w:p w14:paraId="0CF73227" w14:textId="7B0D2157" w:rsidR="001A19E0" w:rsidRPr="00690C65" w:rsidRDefault="001A19E0" w:rsidP="00771F4E">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771F4E">
      <w:pPr>
        <w:pStyle w:val="ProductList-Body"/>
        <w:ind w:left="180"/>
      </w:pPr>
    </w:p>
    <w:p w14:paraId="32403BAC" w14:textId="77777777" w:rsidR="00ED50E6" w:rsidRPr="00690C65" w:rsidRDefault="001A19E0" w:rsidP="00771F4E">
      <w:pPr>
        <w:pStyle w:val="ProductList-Body"/>
        <w:ind w:left="187"/>
      </w:pPr>
      <w:r>
        <w:rPr>
          <w:b/>
          <w:color w:val="0072C6"/>
        </w:rPr>
        <w:t>Több postaládára kiterjedő keresés</w:t>
      </w:r>
    </w:p>
    <w:p w14:paraId="024BBD24" w14:textId="653E014F" w:rsidR="001A19E0" w:rsidRPr="00690C65" w:rsidRDefault="001A19E0" w:rsidP="00771F4E">
      <w:pPr>
        <w:pStyle w:val="ProductList-Body"/>
        <w:ind w:left="180"/>
      </w:pPr>
      <w:r>
        <w:t>Az Ügyfél a szervezetén belüli több postaláda tartalmára kiterjedően is végre tud hajtani keresést.</w:t>
      </w:r>
    </w:p>
    <w:p w14:paraId="2351983F" w14:textId="77777777" w:rsidR="00ED50E6" w:rsidRPr="00690C65" w:rsidRDefault="00ED50E6" w:rsidP="00771F4E">
      <w:pPr>
        <w:pStyle w:val="ProductList-Body"/>
        <w:ind w:left="180"/>
      </w:pPr>
    </w:p>
    <w:p w14:paraId="448BE475" w14:textId="77777777" w:rsidR="00ED50E6" w:rsidRPr="00690C65" w:rsidRDefault="001A19E0" w:rsidP="00771F4E">
      <w:pPr>
        <w:pStyle w:val="ProductList-Body"/>
        <w:ind w:left="187"/>
      </w:pPr>
      <w:r>
        <w:rPr>
          <w:b/>
          <w:color w:val="0072C6"/>
        </w:rPr>
        <w:t>Jogszerű adatvisszatartás</w:t>
      </w:r>
    </w:p>
    <w:p w14:paraId="2EA3BFAF" w14:textId="45C83957" w:rsidR="001A19E0" w:rsidRPr="00690C65" w:rsidRDefault="001A19E0" w:rsidP="00771F4E">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771F4E">
      <w:pPr>
        <w:pStyle w:val="ProductList-Body"/>
      </w:pPr>
    </w:p>
    <w:p w14:paraId="4ACEA0A4" w14:textId="60DB9570" w:rsidR="006523C8" w:rsidRPr="00690C65" w:rsidRDefault="006523C8" w:rsidP="00771F4E">
      <w:pPr>
        <w:pStyle w:val="ProductList-Body"/>
        <w:ind w:left="180"/>
      </w:pPr>
      <w:r>
        <w:rPr>
          <w:b/>
          <w:color w:val="0072C6"/>
        </w:rPr>
        <w:t>Archiválás</w:t>
      </w:r>
    </w:p>
    <w:p w14:paraId="73F5962E" w14:textId="77777777" w:rsidR="006523C8" w:rsidRPr="00690C65" w:rsidRDefault="006523C8" w:rsidP="00771F4E">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771F4E">
      <w:pPr>
        <w:pStyle w:val="ProductList-Body"/>
        <w:ind w:left="180"/>
      </w:pPr>
    </w:p>
    <w:p w14:paraId="2B0BFA2B" w14:textId="6300D19C" w:rsidR="006523C8" w:rsidRPr="00690C65" w:rsidRDefault="006523C8" w:rsidP="00771F4E">
      <w:pPr>
        <w:pStyle w:val="ProductList-Body"/>
        <w:ind w:left="180"/>
      </w:pPr>
      <w:r>
        <w:rPr>
          <w:b/>
          <w:color w:val="0072C6"/>
        </w:rPr>
        <w:t>Exchange Server archiválása:</w:t>
      </w:r>
    </w:p>
    <w:p w14:paraId="05891E4A" w14:textId="2817688F" w:rsidR="006523C8" w:rsidRPr="00690C65" w:rsidRDefault="006523C8" w:rsidP="00771F4E">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771F4E">
      <w:pPr>
        <w:pStyle w:val="ProductList-Body"/>
        <w:ind w:left="180"/>
      </w:pPr>
    </w:p>
    <w:p w14:paraId="543BB330" w14:textId="77777777" w:rsidR="00622882" w:rsidRDefault="00622882" w:rsidP="00771F4E">
      <w:pPr>
        <w:pStyle w:val="ProductList-ClauseHeading"/>
        <w:keepNext w:val="0"/>
      </w:pPr>
      <w:r>
        <w:t>Okostelefon- és táblagép-eszközök</w:t>
      </w:r>
    </w:p>
    <w:p w14:paraId="46779EDA" w14:textId="7D31C897" w:rsidR="009215D6" w:rsidRPr="003A1DB6" w:rsidRDefault="00875A4B" w:rsidP="00771F4E">
      <w:pPr>
        <w:pStyle w:val="ProductList-Body"/>
        <w:tabs>
          <w:tab w:val="clear" w:pos="158"/>
          <w:tab w:val="left" w:pos="270"/>
        </w:tabs>
      </w:pPr>
      <w:r>
        <w:t xml:space="preserve">Minden olyan felhasználó, akihez az Ügyfél Exchange Online Felhasználói SL licencet rendel, (i) kereskedelmi célokra használhatja a mobileszközökön futtatható Microsoft Outlook szolgáltatást és (ii) legfeljebb öt okostelefonon és öt táblagépen bejelentkezhet a Microsoft Outlook szolgáltatásba munkahelyi vagy iskolai fiókjával. </w:t>
      </w:r>
      <w:r>
        <w:rPr>
          <w:rFonts w:ascii="Calibri" w:eastAsia="Calibri" w:hAnsi="Calibri" w:cs="Arial"/>
        </w:rPr>
        <w:t>A Microsoft Outlookra az M 365 Mobilalkalmazásokra alkalmazandó Szolgáltatásspecifikus Feltételek is vonatkoznak</w:t>
      </w:r>
      <w:r w:rsidR="009215D6">
        <w:t xml:space="preserve">. </w:t>
      </w:r>
    </w:p>
    <w:p w14:paraId="1FC1A84C" w14:textId="77777777" w:rsidR="009215D6" w:rsidRDefault="009215D6" w:rsidP="00771F4E">
      <w:pPr>
        <w:pStyle w:val="ProductList-Body"/>
        <w:tabs>
          <w:tab w:val="clear" w:pos="158"/>
          <w:tab w:val="left" w:pos="270"/>
        </w:tabs>
        <w:rPr>
          <w:b/>
          <w:color w:val="00188F"/>
        </w:rPr>
      </w:pPr>
    </w:p>
    <w:p w14:paraId="6F4D5951" w14:textId="0C5E7BD7" w:rsidR="006523C8" w:rsidRPr="00690C65" w:rsidRDefault="006523C8" w:rsidP="00771F4E">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771F4E">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w:t>
      </w:r>
      <w:r>
        <w:lastRenderedPageBreak/>
        <w:t xml:space="preserve">Exchange Online Plan 2 szolgáltatásra való áttéréséig vagy az Ügyfél Exchange Online Plan 2 Felhasználói SL-jeinek lejártáig (a két dátum közül a korábbi alkalmazandó). A Termékhasználati Jogosítvány a </w:t>
      </w:r>
      <w:hyperlink r:id="rId56" w:history="1">
        <w:r>
          <w:rPr>
            <w:rStyle w:val="Hyperlink"/>
          </w:rPr>
          <w:t>http://go.microsoft.com/?linkid=9839206</w:t>
        </w:r>
      </w:hyperlink>
      <w:r w:rsidRPr="007E1E14">
        <w:t xml:space="preserve"> webhelyen található</w:t>
      </w:r>
      <w:r w:rsidRPr="00386E97">
        <w:t>.</w:t>
      </w:r>
    </w:p>
    <w:p w14:paraId="667B4796" w14:textId="77777777" w:rsidR="00875A4B" w:rsidRDefault="00875A4B" w:rsidP="009A1594">
      <w:pPr>
        <w:pStyle w:val="ProductList-Body"/>
        <w:tabs>
          <w:tab w:val="clear" w:pos="158"/>
          <w:tab w:val="left" w:pos="180"/>
        </w:tabs>
        <w:rPr>
          <w:b/>
          <w:color w:val="00188F"/>
        </w:rPr>
      </w:pPr>
    </w:p>
    <w:p w14:paraId="1643D562" w14:textId="300FBABA" w:rsidR="00B82CB5" w:rsidRPr="00017A5A" w:rsidRDefault="00B82CB5" w:rsidP="009A1594">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771F4E">
      <w:pPr>
        <w:pStyle w:val="ProductList-Body"/>
      </w:pPr>
      <w:r>
        <w:t>Ha az Ügyfél Eszközönként vásárolt licencet az Office 365 Adatveszteség-megelőzéshez, a Licencelt Eszköz összes felhasználója licenccel rendelkezik az Online Szolgáltatáshoz.</w:t>
      </w:r>
      <w:bookmarkStart w:id="132" w:name="_Hlk486589626"/>
    </w:p>
    <w:bookmarkEnd w:id="132"/>
    <w:p w14:paraId="74206182" w14:textId="77777777" w:rsidR="00E73CA4" w:rsidRDefault="00E73CA4" w:rsidP="00771F4E">
      <w:pPr>
        <w:pStyle w:val="ProductList-Body"/>
        <w:tabs>
          <w:tab w:val="clear" w:pos="158"/>
          <w:tab w:val="left" w:pos="180"/>
        </w:tabs>
      </w:pPr>
    </w:p>
    <w:p w14:paraId="6BBA33D5" w14:textId="07351E23" w:rsidR="00E73CA4" w:rsidRPr="00525136" w:rsidRDefault="00E73CA4" w:rsidP="00AF1E06">
      <w:pPr>
        <w:pStyle w:val="ProductList-Body"/>
        <w:rPr>
          <w:b/>
          <w:color w:val="00188F"/>
        </w:rPr>
      </w:pPr>
      <w:bookmarkStart w:id="133" w:name="_Toc423959249"/>
      <w:r w:rsidRPr="00525136">
        <w:rPr>
          <w:b/>
          <w:color w:val="00188F"/>
        </w:rPr>
        <w:t>Szolgáltatási Szint Megállapodás</w:t>
      </w:r>
      <w:bookmarkEnd w:id="133"/>
    </w:p>
    <w:p w14:paraId="0084F0CE" w14:textId="2BD583D2" w:rsidR="003E6627" w:rsidRDefault="000B4C7C" w:rsidP="00AF1E06">
      <w:pPr>
        <w:pStyle w:val="ProductList-Body"/>
        <w:tabs>
          <w:tab w:val="clear" w:pos="158"/>
          <w:tab w:val="left" w:pos="180"/>
        </w:tabs>
      </w:pPr>
      <w:r>
        <w:t>Az Office 365 Komplex Veszélyforrások Elleni Védelemhez nincs SLA</w:t>
      </w:r>
      <w:r w:rsidR="003E6627">
        <w:t>.</w:t>
      </w:r>
    </w:p>
    <w:bookmarkStart w:id="134" w:name="O365Applications"/>
    <w:p w14:paraId="7F2EDC20"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6C537742" w14:textId="77777777" w:rsidR="007E7EBE" w:rsidRDefault="007E7EBE" w:rsidP="007E7EBE">
      <w:pPr>
        <w:pStyle w:val="ProductList-Offering2Heading"/>
        <w:outlineLvl w:val="2"/>
      </w:pPr>
      <w:r w:rsidRPr="005B193C">
        <w:rPr>
          <w:lang w:val="hu-HU"/>
        </w:rPr>
        <w:tab/>
      </w:r>
      <w:bookmarkStart w:id="135" w:name="_Toc54686860"/>
      <w:r>
        <w:t>Microsoft Stream</w:t>
      </w:r>
      <w:bookmarkEnd w:id="135"/>
    </w:p>
    <w:p w14:paraId="59131D4E" w14:textId="77777777" w:rsidR="007E7EBE" w:rsidRDefault="007E7EBE" w:rsidP="007E7EBE">
      <w:pPr>
        <w:pStyle w:val="ProductList-Body"/>
        <w:tabs>
          <w:tab w:val="clear" w:pos="158"/>
          <w:tab w:val="left" w:pos="360"/>
        </w:tabs>
        <w:rPr>
          <w:b/>
          <w:color w:val="00188F"/>
        </w:rPr>
      </w:pPr>
      <w:r>
        <w:rPr>
          <w:b/>
          <w:color w:val="00188F"/>
        </w:rPr>
        <w:t>Értesítések</w:t>
      </w:r>
    </w:p>
    <w:p w14:paraId="4D581CC4" w14:textId="77777777" w:rsidR="007E7EBE" w:rsidRDefault="007E7EBE" w:rsidP="007E7EB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p w14:paraId="48546677" w14:textId="77777777" w:rsidR="007E7EBE" w:rsidRDefault="007E7EBE" w:rsidP="007E7EBE">
      <w:pPr>
        <w:pStyle w:val="ProductList-Body"/>
      </w:pPr>
    </w:p>
    <w:p w14:paraId="68EBC635" w14:textId="77777777" w:rsidR="007E7EBE" w:rsidRDefault="007E7EBE" w:rsidP="007E7EBE">
      <w:pPr>
        <w:pStyle w:val="ProductList-Body"/>
        <w:tabs>
          <w:tab w:val="clear" w:pos="158"/>
          <w:tab w:val="left" w:pos="360"/>
        </w:tabs>
        <w:rPr>
          <w:b/>
          <w:color w:val="00188F"/>
        </w:rPr>
      </w:pPr>
      <w:r>
        <w:rPr>
          <w:b/>
          <w:color w:val="00188F"/>
        </w:rPr>
        <w:t>Stream-beli Élő Események</w:t>
      </w:r>
    </w:p>
    <w:p w14:paraId="381FDD6F" w14:textId="77777777" w:rsidR="007E7EBE" w:rsidRDefault="007E7EBE" w:rsidP="007E7EBE">
      <w:pPr>
        <w:pStyle w:val="ProductList-Body"/>
      </w:pPr>
      <w:r>
        <w:t>A Stream-beli Élő Eseményekre a következők érvényesek:</w:t>
      </w:r>
    </w:p>
    <w:p w14:paraId="397EC0AB" w14:textId="77777777" w:rsidR="007E7EBE" w:rsidRDefault="007E7EBE" w:rsidP="007E7EBE">
      <w:pPr>
        <w:pStyle w:val="ProductList-Bullet"/>
        <w:numPr>
          <w:ilvl w:val="0"/>
          <w:numId w:val="11"/>
        </w:numPr>
      </w:pPr>
      <w:r>
        <w:t>a Stream-beli Élő Események hossza nem haladhatja meg a négy (4) órát;</w:t>
      </w:r>
    </w:p>
    <w:p w14:paraId="4EB235B0" w14:textId="77777777" w:rsidR="007E7EBE" w:rsidRDefault="007E7EBE" w:rsidP="007E7EBE">
      <w:pPr>
        <w:pStyle w:val="ProductList-Bullet"/>
        <w:numPr>
          <w:ilvl w:val="0"/>
          <w:numId w:val="11"/>
        </w:numPr>
      </w:pPr>
      <w:r>
        <w:t>a Stream-beli Élő Események résztvevőinek száma nem haladhatja meg a 10 000-et; és</w:t>
      </w:r>
    </w:p>
    <w:p w14:paraId="25C28B6A" w14:textId="77777777" w:rsidR="007E7EBE" w:rsidRDefault="007E7EBE" w:rsidP="007E7EBE">
      <w:pPr>
        <w:pStyle w:val="ProductList-Bullet"/>
        <w:numPr>
          <w:ilvl w:val="0"/>
          <w:numId w:val="11"/>
        </w:numPr>
      </w:pPr>
      <w:r>
        <w:t>a Stream-beli Élő Események száma minden egyes időpontban ügyfelenként tizenötre (15) korlátozott.</w:t>
      </w:r>
    </w:p>
    <w:p w14:paraId="336B1941" w14:textId="77777777" w:rsidR="007E7EBE" w:rsidRDefault="00D059ED" w:rsidP="007E7EBE">
      <w:pPr>
        <w:pStyle w:val="ProductList-Body"/>
        <w:shd w:val="clear" w:color="auto" w:fill="A6A6A6" w:themeFill="background1" w:themeFillShade="A6"/>
        <w:spacing w:before="120" w:after="240"/>
        <w:jc w:val="right"/>
      </w:pPr>
      <w:hyperlink w:anchor="TableofContents" w:tooltip="Tartalomjegyzék" w:history="1">
        <w:r w:rsidR="007E7EBE">
          <w:rPr>
            <w:rStyle w:val="Hyperlink"/>
            <w:sz w:val="16"/>
            <w:szCs w:val="16"/>
          </w:rPr>
          <w:t>Tartalomjegyzék</w:t>
        </w:r>
      </w:hyperlink>
      <w:r w:rsidR="007E7EBE">
        <w:rPr>
          <w:sz w:val="16"/>
          <w:szCs w:val="16"/>
        </w:rPr>
        <w:t xml:space="preserve"> / </w:t>
      </w:r>
      <w:hyperlink w:anchor="GeneralTerms" w:tooltip="Általános feltételek" w:history="1">
        <w:r w:rsidR="007E7EBE">
          <w:rPr>
            <w:rStyle w:val="Hyperlink"/>
            <w:sz w:val="16"/>
            <w:szCs w:val="16"/>
          </w:rPr>
          <w:t>Általános feltételek</w:t>
        </w:r>
      </w:hyperlink>
    </w:p>
    <w:p w14:paraId="372EE0FA" w14:textId="0DC1C6E2" w:rsidR="00343151" w:rsidRDefault="00343151" w:rsidP="00343151">
      <w:pPr>
        <w:pStyle w:val="ProductList-Offering2Heading"/>
        <w:outlineLvl w:val="2"/>
      </w:pPr>
      <w:r w:rsidRPr="00FA675D">
        <w:rPr>
          <w:lang w:val="hu-HU"/>
        </w:rPr>
        <w:tab/>
      </w:r>
      <w:bookmarkStart w:id="136" w:name="_Toc54686861"/>
      <w:r>
        <w:t>Microsoft Teams</w:t>
      </w:r>
      <w:bookmarkEnd w:id="136"/>
    </w:p>
    <w:p w14:paraId="1C799B3B" w14:textId="77777777" w:rsidR="00343151" w:rsidRDefault="00343151" w:rsidP="00343151">
      <w:pPr>
        <w:pStyle w:val="ProductList-Body"/>
        <w:tabs>
          <w:tab w:val="clear" w:pos="158"/>
          <w:tab w:val="left" w:pos="360"/>
        </w:tabs>
        <w:rPr>
          <w:b/>
          <w:color w:val="00188F"/>
        </w:rPr>
      </w:pPr>
      <w:r>
        <w:rPr>
          <w:b/>
          <w:color w:val="00188F"/>
        </w:rPr>
        <w:t>Értesítések</w:t>
      </w:r>
    </w:p>
    <w:p w14:paraId="0044FA0F" w14:textId="77777777" w:rsidR="00343151" w:rsidRDefault="00343151" w:rsidP="00343151">
      <w:pPr>
        <w:pStyle w:val="ProductList-Body"/>
      </w:pPr>
      <w:r>
        <w:t xml:space="preserve">A Microsoft Teams csevegő munkaterületet tartalmazó összes Office 365-szolgáltatásra az </w:t>
      </w:r>
      <w:hyperlink r:id="rId57" w:anchor="Attachment1" w:tooltip="1. melléklet" w:history="1">
        <w:r>
          <w:rPr>
            <w:rStyle w:val="Hyperlink"/>
          </w:rPr>
          <w:t>1. mellékletben</w:t>
        </w:r>
      </w:hyperlink>
      <w:r>
        <w:t xml:space="preserve"> található H.264/MPEG-4 AVC-re vonatkozó értesítés alkalmazandó.</w:t>
      </w:r>
    </w:p>
    <w:p w14:paraId="1417007C" w14:textId="77777777" w:rsidR="00FA5DEE" w:rsidRDefault="00FA5DEE" w:rsidP="00343151">
      <w:pPr>
        <w:pStyle w:val="ProductList-Body"/>
        <w:tabs>
          <w:tab w:val="clear" w:pos="158"/>
          <w:tab w:val="left" w:pos="360"/>
        </w:tabs>
        <w:rPr>
          <w:b/>
          <w:color w:val="00188F"/>
        </w:rPr>
      </w:pPr>
    </w:p>
    <w:p w14:paraId="4E9B1CE9" w14:textId="0DD734F3" w:rsidR="00343151" w:rsidRDefault="00343151" w:rsidP="00343151">
      <w:pPr>
        <w:pStyle w:val="ProductList-Body"/>
        <w:tabs>
          <w:tab w:val="clear" w:pos="158"/>
          <w:tab w:val="left" w:pos="360"/>
        </w:tabs>
        <w:rPr>
          <w:b/>
          <w:color w:val="00188F"/>
        </w:rPr>
      </w:pPr>
      <w:r>
        <w:rPr>
          <w:b/>
          <w:color w:val="00188F"/>
        </w:rPr>
        <w:t>Egészségügyi szektorbeli ügyfelek</w:t>
      </w:r>
    </w:p>
    <w:p w14:paraId="2FB0FA86" w14:textId="77777777" w:rsidR="00343151" w:rsidRDefault="00343151" w:rsidP="00343151">
      <w:pPr>
        <w:pStyle w:val="ProductList-Body"/>
      </w:pPr>
      <w:r>
        <w:t>Kizárólag az Ügyfél a felelős a következőkért: (1) a Microsoft Teams használata során szerzett információk és Adatok pontosságáért és megfelelőségéért; (2) az Ügyfél bármely alkalmazása és/vagy szolgáltatása és a Microsoft Teams közötti biztonságos alkalmazások közötti hitelesítés megvalósításáért; (3) a végfelhasználóktól megfelelő hozzájárulás beszerzéséért a Microsoft Teams végfelhasználók és Ügyfél általi használatához kapcsolódóan; (4) megfelelő figyelmeztetések, felelősségkizáró nyilatkozatok és nyilatkozatok megjelenítéséért a végfelhasználók számára a Microsoft Teams végfelhasználók és Ügyfél általi használatához kapcsolódóan.</w:t>
      </w:r>
    </w:p>
    <w:p w14:paraId="3387C564" w14:textId="77777777" w:rsidR="00343151" w:rsidRDefault="00343151" w:rsidP="00343151">
      <w:pPr>
        <w:pStyle w:val="ProductList-Body"/>
      </w:pPr>
    </w:p>
    <w:p w14:paraId="7AAC5794" w14:textId="77777777" w:rsidR="00343151" w:rsidRDefault="00343151" w:rsidP="00343151">
      <w:pPr>
        <w:pStyle w:val="ProductList-Body"/>
      </w:pPr>
      <w:r>
        <w:t>AZ ÜGYFÉL TUDOMÁSUL VESZI, HOGY AZ ONLINE SZOLGÁLTATÁSOKAT (A MICROSOFT TEAMS SZOLGÁLTATÁST ÉS ALKALMAZÁSOKAT) (1) NEM JAVALLOTT BETEGSÉG VAGY MÁS ÁLLAPOT DIAGNOSZTIZÁLÁSÁRA SZOLGÁLÓ ORVOSTECHNIKAI ESZKÖZKÉNT (VAGY ORVOSTECHNIKAI ESZKÖZÖKKÉNT) HASZNÁLNI, A SZOLGÁLTATÁSOKAT NEM JAVALLOTT BETEGSÉG GYÓGYÍTÁSÁRA, ORVOSLÁSÁRA, KEZELÉSÉRE VAGY MEGELŐZÉSÉRE HASZNÁLNI, ILLETVE NEM JAVALLOTT EGYÉB MÓDON FELHASZNÁLNI BÁRMILYEN KLINIKAI AJÁNLAT VAGY TERMÉK ÖSSZETEVŐJEKÉNT, ELÉRHETŐVÉ TÉTELÜK SEMMILYEN ILYEN HASZNÁLATOT VAGY FELHASZNÁLÁST NEM CÉLOZ, ÉS A MICROSOFT SEMMILYEN LICENCET VAGY JOGOT NEM AD AZ ONLINE SZOLGÁLTATÁSOK ILYEN CÉLOKRA TÖRTÉNŐ HASZNÁLATÁRA VONATKOZÓAN; (2) NEM ARRA TERVEZTÉK ÉS SZÁNTÁK, HOGY PROFESSZIONÁLIS EGÉSZSÉGÜGYI TANÁCSOT, DIAGNÓZIST, KEZELÉST VAGY DÖNTÉST VÁLTSANAK KI, ÉS NEM HASZNÁLANDÓK PROFESSZIONÁLIS EGÉSZSÉGÜGYI TANÁCS, DIAGNÓZIS, KEZELÉS VAGY DÖNTÉS HELYETTESÍTŐJEKÉNT VAGY KIVÁLTÁSÁRA; TOVÁBBÁ (3) NEM JAVALLOTT A SÜRGŐSSÉGI ELLÁTÁSBAN HASZNÁLNI. KIZÁRÓLAG AZ ÜGYFÉL A FELELŐS A MICROSOFT TEAMS SZOLGÁLTATÁSNAK ÉS ALKALMAZÁSOKNAK ÜGYFÉL ÁLTALI HASZNÁLATA EREDMÉNYEKÉPP BEKÖVETKEZŐ BÁRMILYEN SZEMÉLYI SÉRÜLÉSÉRT VAGY HALÁLESETÉRT, (NEM KIZÁRÓ JELLEGGEL) IDEÉRTVE A VÉGFELHASZNÁLÓK VAGY ÜGYFÉL BETEGEK BÁRMILYEN ILYEN SÉRÜLÉSEIT IS.</w:t>
      </w:r>
    </w:p>
    <w:p w14:paraId="2154ACD6" w14:textId="77777777" w:rsidR="00343151" w:rsidRDefault="00343151" w:rsidP="00343151">
      <w:pPr>
        <w:pStyle w:val="ProductList-Body"/>
      </w:pPr>
    </w:p>
    <w:p w14:paraId="48774FAE" w14:textId="77777777" w:rsidR="00343151" w:rsidRDefault="00343151" w:rsidP="00343151">
      <w:pPr>
        <w:pStyle w:val="ProductList-Body"/>
        <w:rPr>
          <w:b/>
          <w:color w:val="00188F"/>
        </w:rPr>
      </w:pPr>
      <w:r>
        <w:rPr>
          <w:b/>
          <w:color w:val="00188F"/>
        </w:rPr>
        <w:t>Próbaverziók</w:t>
      </w:r>
    </w:p>
    <w:p w14:paraId="24389A0F" w14:textId="5CF4DA90" w:rsidR="00343151" w:rsidRDefault="00FA5DEE" w:rsidP="00343151">
      <w:pPr>
        <w:pStyle w:val="ProductList-Body"/>
        <w:rPr>
          <w:b/>
        </w:rPr>
      </w:pPr>
      <w:r>
        <w:t>Microsoft Teams Exploratory Experience próbaverziót csak az egyes végfelhasználók kezdeményezhetnek. Az Ügyfél nem kezdeményezhet Microsoft Teams Exploratory Experience próbaverziót végfelhasználó alkalmazottjainak nevében. Ez az ajánlat nem érvényes az olyan felhasználók számára, akik korábban térítésköteles, térítés nélküli vagy kipróbálási licenc alapján használták a Teams szolgáltatást</w:t>
      </w:r>
      <w:r w:rsidR="00343151">
        <w:t>.</w:t>
      </w:r>
    </w:p>
    <w:p w14:paraId="173274A6" w14:textId="77777777" w:rsidR="00343151" w:rsidRDefault="00D059ED" w:rsidP="00343151">
      <w:pPr>
        <w:pStyle w:val="ProductList-Body"/>
        <w:shd w:val="clear" w:color="auto" w:fill="A6A6A6" w:themeFill="background1" w:themeFillShade="A6"/>
        <w:spacing w:before="120" w:after="240"/>
        <w:jc w:val="right"/>
      </w:pPr>
      <w:hyperlink w:anchor="TableofContents" w:tooltip="Tartalomjegyzék" w:history="1">
        <w:r w:rsidR="00343151">
          <w:rPr>
            <w:rStyle w:val="Hyperlink"/>
            <w:sz w:val="16"/>
            <w:szCs w:val="16"/>
          </w:rPr>
          <w:t>Tartalomjegyzék</w:t>
        </w:r>
      </w:hyperlink>
      <w:r w:rsidR="00343151">
        <w:rPr>
          <w:sz w:val="16"/>
          <w:szCs w:val="16"/>
        </w:rPr>
        <w:t xml:space="preserve"> / </w:t>
      </w:r>
      <w:hyperlink w:anchor="GeneralTerms" w:tooltip="Általános feltételek" w:history="1">
        <w:r w:rsidR="00343151">
          <w:rPr>
            <w:rStyle w:val="Hyperlink"/>
            <w:sz w:val="16"/>
            <w:szCs w:val="16"/>
          </w:rPr>
          <w:t>Általános feltételek</w:t>
        </w:r>
      </w:hyperlink>
    </w:p>
    <w:p w14:paraId="0768E592" w14:textId="77777777" w:rsidR="000B0815" w:rsidRDefault="000172A8" w:rsidP="00FA5DEE">
      <w:pPr>
        <w:pStyle w:val="ProductList-Offering2Heading"/>
        <w:pageBreakBefore/>
        <w:outlineLvl w:val="2"/>
      </w:pPr>
      <w:r w:rsidRPr="00FA675D">
        <w:rPr>
          <w:lang w:val="hu-HU"/>
        </w:rPr>
        <w:lastRenderedPageBreak/>
        <w:tab/>
      </w:r>
      <w:bookmarkStart w:id="137" w:name="M365Applications"/>
      <w:bookmarkStart w:id="138" w:name="_Toc37676501"/>
      <w:bookmarkStart w:id="139" w:name="_Toc54686862"/>
      <w:bookmarkEnd w:id="134"/>
      <w:r w:rsidR="000B0815">
        <w:t>Microsoft 365-alkalmazások</w:t>
      </w:r>
      <w:bookmarkEnd w:id="137"/>
      <w:bookmarkEnd w:id="138"/>
      <w:bookmarkEnd w:id="139"/>
    </w:p>
    <w:p w14:paraId="5E3BBAF3" w14:textId="77777777" w:rsidR="000B0815" w:rsidRDefault="000B0815" w:rsidP="000B0815">
      <w:pPr>
        <w:pStyle w:val="ProductList-Offering1"/>
        <w:sectPr w:rsidR="000B0815" w:rsidSect="00E275D6">
          <w:type w:val="continuous"/>
          <w:pgSz w:w="12240" w:h="15840"/>
          <w:pgMar w:top="1440" w:right="720" w:bottom="1440" w:left="720" w:header="720" w:footer="720" w:gutter="0"/>
          <w:cols w:space="720"/>
          <w:titlePg/>
          <w:docGrid w:linePitch="360"/>
        </w:sectPr>
      </w:pPr>
    </w:p>
    <w:p w14:paraId="347FDCDC"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Üzleti Microsoft 365 alkalmazások</w:t>
      </w:r>
    </w:p>
    <w:p w14:paraId="2848C2EF"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Nagyvállalati Microsoft 365 alkalmazások</w:t>
      </w:r>
    </w:p>
    <w:p w14:paraId="0A6B0A97"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Visio Online (1. és 2. csomag)</w:t>
      </w:r>
    </w:p>
    <w:p w14:paraId="47820C6F" w14:textId="77777777" w:rsidR="000B0815" w:rsidRDefault="000B0815" w:rsidP="000B0815">
      <w:pPr>
        <w:pStyle w:val="ProductList-Offering2"/>
        <w:sectPr w:rsidR="000B0815" w:rsidSect="005B7124">
          <w:type w:val="continuous"/>
          <w:pgSz w:w="12240" w:h="15840"/>
          <w:pgMar w:top="1440" w:right="720" w:bottom="1440" w:left="720" w:header="720" w:footer="720" w:gutter="0"/>
          <w:cols w:num="2" w:space="720"/>
          <w:titlePg/>
          <w:docGrid w:linePitch="360"/>
        </w:sectPr>
      </w:pPr>
    </w:p>
    <w:p w14:paraId="6323E666" w14:textId="77777777" w:rsidR="000B0815" w:rsidRPr="000A5E8A" w:rsidRDefault="000B0815" w:rsidP="000B0815">
      <w:pPr>
        <w:pStyle w:val="ProductList-Body"/>
        <w:pBdr>
          <w:top w:val="single" w:sz="4" w:space="1" w:color="BFBFBF" w:themeColor="background1" w:themeShade="BF"/>
        </w:pBdr>
        <w:rPr>
          <w:b/>
          <w:color w:val="000000" w:themeColor="text1"/>
          <w:sz w:val="8"/>
          <w:szCs w:val="8"/>
        </w:rPr>
      </w:pPr>
    </w:p>
    <w:p w14:paraId="734ABC5B" w14:textId="77777777" w:rsidR="000B0815" w:rsidRPr="00123E7D" w:rsidRDefault="000B0815" w:rsidP="000B0815">
      <w:pPr>
        <w:pStyle w:val="ProductList-Body"/>
        <w:rPr>
          <w:b/>
          <w:color w:val="00188F"/>
        </w:rPr>
      </w:pPr>
      <w:r>
        <w:rPr>
          <w:b/>
          <w:color w:val="00188F"/>
        </w:rPr>
        <w:t>Szolgáltatási Szint Megállapodás</w:t>
      </w:r>
    </w:p>
    <w:p w14:paraId="1528DF14" w14:textId="77777777" w:rsidR="000B0815" w:rsidRDefault="000B0815" w:rsidP="000B0815">
      <w:pPr>
        <w:pStyle w:val="ProductList-Body"/>
      </w:pPr>
      <w:r>
        <w:t>A Visio Online szolgáltatáshoz nincs SLA.</w:t>
      </w:r>
    </w:p>
    <w:p w14:paraId="181A0071" w14:textId="77777777" w:rsidR="00B41ABF" w:rsidRDefault="00B41ABF" w:rsidP="000B0815">
      <w:pPr>
        <w:pStyle w:val="ProductList-Body"/>
        <w:tabs>
          <w:tab w:val="clear" w:pos="158"/>
          <w:tab w:val="left" w:pos="180"/>
        </w:tabs>
        <w:rPr>
          <w:b/>
          <w:color w:val="00188F"/>
        </w:rPr>
      </w:pPr>
    </w:p>
    <w:p w14:paraId="147D6903" w14:textId="77777777" w:rsidR="00560D82" w:rsidRPr="00123E7D" w:rsidRDefault="00560D82" w:rsidP="00560D82">
      <w:pPr>
        <w:pStyle w:val="ProductList-Body"/>
        <w:tabs>
          <w:tab w:val="clear" w:pos="158"/>
          <w:tab w:val="left" w:pos="180"/>
        </w:tabs>
        <w:rPr>
          <w:b/>
          <w:color w:val="00188F"/>
        </w:rPr>
      </w:pPr>
      <w:r>
        <w:rPr>
          <w:b/>
          <w:color w:val="00188F"/>
        </w:rPr>
        <w:t xml:space="preserve">Telepítési és használati jogok </w:t>
      </w:r>
    </w:p>
    <w:p w14:paraId="2A325396" w14:textId="77777777" w:rsidR="00560D82" w:rsidRDefault="00560D82" w:rsidP="00560D82">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67BD5D82" w14:textId="77777777" w:rsidR="00560D82" w:rsidRDefault="00560D82" w:rsidP="00560D82">
      <w:pPr>
        <w:pStyle w:val="ProductList-Body"/>
        <w:numPr>
          <w:ilvl w:val="0"/>
          <w:numId w:val="6"/>
        </w:numPr>
        <w:ind w:left="450" w:hanging="270"/>
      </w:pPr>
      <w:r>
        <w:t>egyszerre legfeljebb öt OSE-ben aktiválhatják az SL-lel biztosított szoftvert helyi vagy távoli használatra;</w:t>
      </w:r>
    </w:p>
    <w:p w14:paraId="66B93105" w14:textId="77777777" w:rsidR="00560D82" w:rsidRDefault="00560D82" w:rsidP="00560D82">
      <w:pPr>
        <w:pStyle w:val="ProductList-Body"/>
        <w:numPr>
          <w:ilvl w:val="0"/>
          <w:numId w:val="6"/>
        </w:numPr>
        <w:ind w:left="450" w:hanging="270"/>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58" w:history="1">
        <w:r>
          <w:rPr>
            <w:rStyle w:val="Hyperlink"/>
          </w:rPr>
          <w:t>Termékfeltételekben</w:t>
        </w:r>
      </w:hyperlink>
      <w:r>
        <w:t xml:space="preserve"> foglalt meghatározásuk értelmében használva). A Termékfeltételek a </w:t>
      </w:r>
      <w:hyperlink r:id="rId59"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60" w:history="1">
        <w:r>
          <w:rPr>
            <w:rStyle w:val="Hyperlink"/>
          </w:rPr>
          <w:t>www.office.com/sca</w:t>
        </w:r>
      </w:hyperlink>
      <w:r>
        <w:rPr>
          <w:color w:val="1F497D"/>
        </w:rPr>
        <w:t xml:space="preserve">. </w:t>
      </w:r>
      <w:r>
        <w:t>A megosztott aktiválásra vonatkozó rendelkezés csak olyan Üzleti Microsoft 365 alkalmazásokra vonatkozó licenccel rendelkező Ügyfelekre alkalmazandó, akik az Üzleti Microsoft 365 alkalmazásokat a Microsoft 365 Vállalati prémium verzió egy összetevőjeként licencelik;</w:t>
      </w:r>
    </w:p>
    <w:p w14:paraId="699A8320" w14:textId="77777777" w:rsidR="00560D82" w:rsidRPr="008958E4" w:rsidRDefault="00560D82" w:rsidP="00560D82">
      <w:pPr>
        <w:pStyle w:val="ProductList-Body"/>
        <w:numPr>
          <w:ilvl w:val="0"/>
          <w:numId w:val="6"/>
        </w:numPr>
        <w:ind w:left="450" w:hanging="270"/>
        <w:rPr>
          <w:b/>
        </w:rPr>
      </w:pPr>
      <w:r>
        <w:t>legalább 30 naponta csatlakoztatniuk kell az internetre azokat az eszközöket, amelyeken egy felhasználó telepítette a szoftvert, mert különben sérülhetnek a szoftver funkciói; valamint</w:t>
      </w:r>
    </w:p>
    <w:p w14:paraId="67A55B8F" w14:textId="77777777" w:rsidR="00560D82" w:rsidRDefault="00560D82" w:rsidP="00560D82">
      <w:pPr>
        <w:pStyle w:val="ProductList-Body"/>
        <w:numPr>
          <w:ilvl w:val="0"/>
          <w:numId w:val="6"/>
        </w:numPr>
        <w:ind w:left="450" w:hanging="270"/>
      </w:pPr>
      <w:r>
        <w:t>használhatják a ProPlus részeként biztosított, az internetre csatlakozó Online Szolgáltatásokat [amelyekre a jelen OST vonatkozik].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4DB65D3B" w14:textId="77777777" w:rsidR="00560D82" w:rsidRDefault="00560D82" w:rsidP="00560D82">
      <w:pPr>
        <w:pStyle w:val="ProductList-Body"/>
        <w:numPr>
          <w:ilvl w:val="1"/>
          <w:numId w:val="13"/>
        </w:numPr>
        <w:ind w:left="810"/>
      </w:pPr>
      <w:r>
        <w:t>Az Online Szolgáltatások megengedik, hogy az Ügyfél engedélyezze vagy letiltsa ezeket a nem kötelező, csatlakozó szolgáltatásokat; és</w:t>
      </w:r>
    </w:p>
    <w:p w14:paraId="682389EE" w14:textId="77777777" w:rsidR="00560D82" w:rsidRPr="00F40FD0" w:rsidRDefault="00560D82" w:rsidP="00560D82">
      <w:pPr>
        <w:pStyle w:val="ProductList-Body"/>
        <w:numPr>
          <w:ilvl w:val="1"/>
          <w:numId w:val="13"/>
        </w:numPr>
        <w:ind w:left="810"/>
      </w:pPr>
      <w:r>
        <w:t>az Ügyfél a felelős azért, hogy kiértékelje, engedélyezze vagy letiltsa felhasználói számára a nem kötelező, csatlakozó szolgáltatások elérhetőségét.</w:t>
      </w:r>
    </w:p>
    <w:p w14:paraId="366F6613" w14:textId="77777777" w:rsidR="00560D82" w:rsidRDefault="00560D82" w:rsidP="00560D82">
      <w:pPr>
        <w:pStyle w:val="ProductList-Body"/>
        <w:spacing w:line="218" w:lineRule="auto"/>
        <w:rPr>
          <w:b/>
          <w:color w:val="00188F"/>
        </w:rPr>
      </w:pPr>
    </w:p>
    <w:p w14:paraId="6AABAEFB" w14:textId="77777777" w:rsidR="00560D82" w:rsidRPr="00797140" w:rsidRDefault="00560D82" w:rsidP="00560D82">
      <w:pPr>
        <w:pStyle w:val="ProductList-Body"/>
        <w:spacing w:line="218" w:lineRule="auto"/>
        <w:rPr>
          <w:b/>
          <w:color w:val="00188F"/>
        </w:rPr>
      </w:pPr>
      <w:r>
        <w:rPr>
          <w:b/>
          <w:color w:val="00188F"/>
        </w:rPr>
        <w:t>Eszközalapú előfizetési licenc</w:t>
      </w:r>
    </w:p>
    <w:p w14:paraId="5764C958" w14:textId="77777777" w:rsidR="00560D82" w:rsidRDefault="00560D82" w:rsidP="00560D82">
      <w:pPr>
        <w:pStyle w:val="ProductList-Body"/>
        <w:spacing w:before="40" w:line="218" w:lineRule="auto"/>
      </w:pPr>
      <w:r>
        <w:t>Minden Eszköz SL megengedi az előfizetéssel biztosított szoftverek használatát. Egy Licencelt Eszköz felhasználói:</w:t>
      </w:r>
    </w:p>
    <w:p w14:paraId="508D1FF7" w14:textId="77777777" w:rsidR="00560D82" w:rsidRDefault="00560D82" w:rsidP="00560D82">
      <w:pPr>
        <w:pStyle w:val="ProductList-Body"/>
        <w:numPr>
          <w:ilvl w:val="0"/>
          <w:numId w:val="17"/>
        </w:numPr>
        <w:spacing w:before="40" w:line="218" w:lineRule="auto"/>
      </w:pPr>
      <w:r>
        <w:t>a biztosított szoftvereket a Licencelt Eszközön futtatott egyetlen Operációsrendszer-környezetben aktiválhatják és használhatják; vagy</w:t>
      </w:r>
    </w:p>
    <w:p w14:paraId="51102F41" w14:textId="77777777" w:rsidR="00560D82" w:rsidRPr="00AE2E24" w:rsidRDefault="00560D82" w:rsidP="00560D82">
      <w:pPr>
        <w:pStyle w:val="ProductList-Body"/>
        <w:numPr>
          <w:ilvl w:val="0"/>
          <w:numId w:val="17"/>
        </w:numPr>
        <w:spacing w:before="40" w:line="218" w:lineRule="auto"/>
        <w:rPr>
          <w:spacing w:val="-1"/>
        </w:rPr>
      </w:pPr>
      <w:r w:rsidRPr="00AE2E24">
        <w:rPr>
          <w:spacing w:val="-1"/>
        </w:rPr>
        <w:t xml:space="preserve">a Licencelt Eszközről távolról telepíthetik és használhatják a szoftvereket egy Hálózati Kiszolgálón vagy a Microsoft Azure-on, illetve egy Minősített Több-bérlős Üzemeltetési Partner felhasználásával (a továbbiakban „QMTH”) futtatott egyetlen Operációsrendszer-környezetben. A szoftverek QMTH felhasználásával történő telepítésére és használatára vonatkozó jogok nem érvényesek, ha a QMTH Nyilvántartásba Vett Szolgáltatót használ Adatközpont-szolgáltatóként (ez utóbbi fogalmakat a </w:t>
      </w:r>
      <w:hyperlink r:id="rId61" w:history="1">
        <w:r w:rsidRPr="00AE2E24">
          <w:rPr>
            <w:rStyle w:val="Hyperlink"/>
            <w:spacing w:val="-1"/>
          </w:rPr>
          <w:t>Termékfeltételekben</w:t>
        </w:r>
      </w:hyperlink>
      <w:r w:rsidRPr="00AE2E24">
        <w:rPr>
          <w:spacing w:val="-1"/>
        </w:rPr>
        <w:t xml:space="preserve"> foglalt meghatározásuk értelmében használva). A Termékfeltételek a </w:t>
      </w:r>
      <w:hyperlink r:id="rId62" w:history="1">
        <w:r w:rsidRPr="00AE2E24">
          <w:rPr>
            <w:rStyle w:val="Hyperlink"/>
            <w:spacing w:val="-1"/>
          </w:rPr>
          <w:t>http://go.microsoft.com/?linkid=9839207</w:t>
        </w:r>
      </w:hyperlink>
      <w:r w:rsidRPr="00AE2E24">
        <w:rPr>
          <w:spacing w:val="-1"/>
        </w:rPr>
        <w:t xml:space="preserve"> webhelyen találhatók. A Minősített Több-bérlős Üzemeltetési Partnerek listája és a további rendszerbe állítási követelmények itt találhatók: www.office.com/sca.</w:t>
      </w:r>
    </w:p>
    <w:p w14:paraId="033B173E" w14:textId="74F1B95C" w:rsidR="00AF1E06" w:rsidRDefault="00560D82" w:rsidP="00560D82">
      <w:pPr>
        <w:pStyle w:val="ProductList-Body"/>
        <w:spacing w:before="40" w:line="218" w:lineRule="auto"/>
      </w:pPr>
      <w:r>
        <w:t>Az Ügyfélnek legalább 90 naponta csatlakoztatnia kell az internetre minden olyan Operációsrendszer-környezetet, amelyre a szoftvereket telepítette, mert különben sérülhetnek a szoftverek funkciói</w:t>
      </w:r>
      <w:r w:rsidR="00AF1E06">
        <w:t>.</w:t>
      </w:r>
    </w:p>
    <w:p w14:paraId="65EF799E" w14:textId="77777777" w:rsidR="000B0815" w:rsidRPr="00FF3FF1" w:rsidRDefault="000B0815" w:rsidP="000B0815">
      <w:pPr>
        <w:pStyle w:val="ProductList-Body"/>
        <w:spacing w:before="40"/>
      </w:pPr>
    </w:p>
    <w:p w14:paraId="2F199A6F" w14:textId="77777777" w:rsidR="000B0815" w:rsidRPr="00597EF9" w:rsidRDefault="000B0815" w:rsidP="000B0815">
      <w:pPr>
        <w:pStyle w:val="ProductList-Body"/>
        <w:rPr>
          <w:b/>
          <w:color w:val="00188F"/>
        </w:rPr>
      </w:pPr>
      <w:r>
        <w:rPr>
          <w:b/>
          <w:color w:val="00188F"/>
        </w:rPr>
        <w:t>Okostelefon- és táblagép-eszközök</w:t>
      </w:r>
    </w:p>
    <w:p w14:paraId="622BC99D" w14:textId="77777777" w:rsidR="00875A4B" w:rsidRPr="00CF31D1" w:rsidRDefault="00875A4B" w:rsidP="00875A4B">
      <w:pPr>
        <w:pStyle w:val="ProductList-Body"/>
      </w:pPr>
      <w:r>
        <w:t>Minden olyan felhasználó, akihez az Ügyfél Üzleti Microsoft 365 alkalmazások vagy Nagyvállalati Microsoft 365 alkalmazások Felhasználói SL licencet rendel, (i) kereskedelmi célokra használhatja a mobileszközökön futtatható Microsoft Office szolgáltatást, és (ii) legfeljebb öt okostelefonon és öt táblagépen bejelentkezhet a Microsoft Office szolgáltatásba munkahelyi vagy iskolai fiókjával.</w:t>
      </w:r>
    </w:p>
    <w:p w14:paraId="44E26EF1" w14:textId="77777777" w:rsidR="00875A4B" w:rsidRPr="00CF31D1" w:rsidRDefault="00875A4B" w:rsidP="00875A4B">
      <w:pPr>
        <w:pStyle w:val="ProductList-Body"/>
      </w:pPr>
    </w:p>
    <w:p w14:paraId="04466DB8" w14:textId="3DC6E466" w:rsidR="000B0815" w:rsidRDefault="00875A4B" w:rsidP="00875A4B">
      <w:pPr>
        <w:pStyle w:val="ProductList-Body"/>
      </w:pPr>
      <w:r>
        <w:rPr>
          <w:rFonts w:ascii="Calibri" w:eastAsia="Calibri" w:hAnsi="Calibri" w:cs="Arial"/>
        </w:rPr>
        <w:t>Amikor munkahelyi vagy iskolai fiókkal használják a Microsoft Word, Excel, PowerPoint, Outlook, OneDrive és Teams alkalmazások mobileszközökre kifejlesztett verzióit (a továbbiakban „M 365 Mobilalkalmazások”) olyan Online Szolgáltatások elérésére, amelyekre a jelen OST vonatkozik, akkor az M 365 Mobilalkalmazások ilyen használatára a jelen OST-nek a megfelelő Online Szolgáltatásokra vonatkozó feltételei alkalmazandók. A Microsoftnak az M 365 Mobilalkalmazásokkal kapcsolatos kötelezettségvállalásai nem terjednek ki azon mobilplatformok harmadik fél szolgáltatóinak adatkezelésére, szabályzataira és gyakorlataira, amelyeken a mobilalkalmazások működnek (pl. Apple, Google</w:t>
      </w:r>
      <w:r w:rsidR="000B0815">
        <w:t>.</w:t>
      </w:r>
    </w:p>
    <w:p w14:paraId="1CEBD3B5" w14:textId="77777777" w:rsidR="000B0815" w:rsidRDefault="000B0815" w:rsidP="000B0815">
      <w:pPr>
        <w:pStyle w:val="ProductList-Body"/>
      </w:pPr>
    </w:p>
    <w:p w14:paraId="1E259282" w14:textId="77777777" w:rsidR="000B0815" w:rsidRPr="00974EAE" w:rsidRDefault="000B0815" w:rsidP="000B0815">
      <w:pPr>
        <w:pStyle w:val="ProductList-Body"/>
        <w:rPr>
          <w:b/>
          <w:color w:val="00188F"/>
        </w:rPr>
      </w:pPr>
      <w:r>
        <w:rPr>
          <w:b/>
          <w:color w:val="00188F"/>
        </w:rPr>
        <w:t>A következő feltételek kizárólag a Nagyvállalati Microsoft 365 alkalmazások szolgáltatásra érvényesek</w:t>
      </w:r>
    </w:p>
    <w:p w14:paraId="22725135" w14:textId="77777777" w:rsidR="000B0815" w:rsidRPr="00FC409E" w:rsidRDefault="000B0815" w:rsidP="000B0815">
      <w:pPr>
        <w:pStyle w:val="ProductList-Body"/>
        <w:ind w:left="180"/>
        <w:rPr>
          <w:b/>
          <w:color w:val="0072C6"/>
        </w:rPr>
      </w:pPr>
      <w:r>
        <w:rPr>
          <w:b/>
          <w:color w:val="0072C6"/>
        </w:rPr>
        <w:t>Az Office Otthoni és Diákverzió 2013 RT kereskedelmi használata</w:t>
      </w:r>
    </w:p>
    <w:p w14:paraId="16A218C7" w14:textId="77777777" w:rsidR="000B0815" w:rsidRDefault="000B0815" w:rsidP="000B0815">
      <w:pPr>
        <w:pStyle w:val="ProductList-Body"/>
        <w:ind w:left="180"/>
      </w:pPr>
      <w:r>
        <w:t>Az Office Home &amp; Student 2013 RT kereskedelmi használatára vonatkozó korlátozás feloldottnak tekintendő minden egyes Nagyvállalati Microsoft 365 alkalmazások Felhasználói SL esetében. Kivéve, ha a jelen szakasz ettől eltérően rendelkezik, az Office Home &amp; Student 2013 RT Licencében megfogalmazott feltételek az irányadók.</w:t>
      </w:r>
    </w:p>
    <w:p w14:paraId="639D3872" w14:textId="77777777" w:rsidR="000B0815" w:rsidRDefault="000B0815" w:rsidP="000B0815">
      <w:pPr>
        <w:pStyle w:val="ProductList-Body"/>
        <w:ind w:left="180"/>
      </w:pPr>
    </w:p>
    <w:p w14:paraId="218B696C" w14:textId="77777777" w:rsidR="000B0815" w:rsidRPr="00FC409E" w:rsidRDefault="000B0815" w:rsidP="00FA5DEE">
      <w:pPr>
        <w:pStyle w:val="ProductList-Body"/>
        <w:keepNext/>
        <w:ind w:left="187"/>
        <w:rPr>
          <w:b/>
          <w:color w:val="0072C6"/>
        </w:rPr>
      </w:pPr>
      <w:r>
        <w:rPr>
          <w:b/>
          <w:color w:val="0072C6"/>
        </w:rPr>
        <w:lastRenderedPageBreak/>
        <w:t>Office Online Server</w:t>
      </w:r>
    </w:p>
    <w:p w14:paraId="09EDFD04" w14:textId="7C581F4F" w:rsidR="00E07646" w:rsidRPr="00E464DF" w:rsidRDefault="000B0815" w:rsidP="000B0815">
      <w:pPr>
        <w:pStyle w:val="ProductList-Body"/>
        <w:ind w:left="180"/>
      </w:pPr>
      <w:r w:rsidRPr="009B6EE5">
        <w:t xml:space="preserve">Az Ügyfél minden egyes Nagyvállalati Microsoft 365 alkalmazások-előfizetés esetén az Office Online Server szoftvernek tetszőleges számú példányát telepítheti az Ügyfél kizárólagos használatára fenntartott bármely Kiszolgálóra. </w:t>
      </w:r>
      <w:bookmarkStart w:id="140" w:name="_Hlk19132461"/>
      <w:r w:rsidRPr="009B6EE5">
        <w:t xml:space="preserve">Egy, az Ügyféltől és az Ügyfél Társvállalataitól különböző jogi személy felügyelete vagy irányítása alatt álló bármely dedikált kiszolgálóra a </w:t>
      </w:r>
      <w:hyperlink r:id="rId63" w:history="1">
        <w:r w:rsidRPr="009B6EE5">
          <w:rPr>
            <w:rStyle w:val="Hyperlink"/>
            <w:spacing w:val="-1"/>
          </w:rPr>
          <w:t>Termékfeltételek</w:t>
        </w:r>
      </w:hyperlink>
      <w:r w:rsidRPr="009B6EE5">
        <w:t xml:space="preserve"> „Szoftverfelügyelet kiszervezése” rendelkezése vonatkozik. </w:t>
      </w:r>
      <w:bookmarkEnd w:id="140"/>
      <w:r w:rsidRPr="009B6EE5">
        <w:t>A Nagyvállalati Microsoft 365 alkalmazások minden felhasználója használhatja az Office Online Server szoftvert. Ez a rendelkezés nem alkalmazandó az olyan Ügyfelekre, amelyek ezt a Terméket a Microsoft Online Előfizetési Szerződés, a Microsoft Felhő Szerződés, A Microsoft Ügyféllel Kötött Szerződése vagy kizárólag Online Szolgáltatásokra vonatkozó egyéb Microsoft-szerződés keretében veszik licencbe</w:t>
      </w:r>
      <w:r w:rsidR="00E07646">
        <w:t>.</w:t>
      </w:r>
    </w:p>
    <w:p w14:paraId="43BFA432" w14:textId="77777777" w:rsidR="006061D8" w:rsidRDefault="00D059ED"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771F4E">
      <w:pPr>
        <w:pStyle w:val="ProductList-Offering2Heading"/>
        <w:outlineLvl w:val="2"/>
      </w:pPr>
      <w:r w:rsidRPr="004C0405">
        <w:rPr>
          <w:lang w:val="hu-HU"/>
        </w:rPr>
        <w:tab/>
      </w:r>
      <w:bookmarkStart w:id="141" w:name="_Toc6563831"/>
      <w:bookmarkStart w:id="142" w:name="_Toc8395043"/>
      <w:bookmarkStart w:id="143" w:name="Officefortheweb"/>
      <w:bookmarkStart w:id="144" w:name="_Toc13858383"/>
      <w:bookmarkStart w:id="145" w:name="_Toc54686863"/>
      <w:r w:rsidR="00EA7C75">
        <w:t xml:space="preserve">Webes </w:t>
      </w:r>
      <w:bookmarkEnd w:id="141"/>
      <w:bookmarkEnd w:id="142"/>
      <w:r w:rsidR="00EA7C75">
        <w:t>Office</w:t>
      </w:r>
      <w:bookmarkEnd w:id="143"/>
      <w:bookmarkEnd w:id="144"/>
      <w:bookmarkEnd w:id="145"/>
    </w:p>
    <w:p w14:paraId="24A45D55" w14:textId="77777777" w:rsidR="00D7478E" w:rsidRPr="00690C65" w:rsidRDefault="00D7478E" w:rsidP="00771F4E">
      <w:pPr>
        <w:pStyle w:val="ProductList-Body"/>
      </w:pPr>
      <w:r>
        <w:rPr>
          <w:b/>
          <w:color w:val="00188F"/>
        </w:rPr>
        <w:t>Az Office 365-szolgáltatások Alapvető Funkciói</w:t>
      </w:r>
    </w:p>
    <w:p w14:paraId="448E7847" w14:textId="77777777" w:rsidR="00EA7C75" w:rsidRDefault="00EA7C75" w:rsidP="00771F4E">
      <w:pPr>
        <w:pStyle w:val="ProductList-Body"/>
      </w:pPr>
      <w:r>
        <w:t xml:space="preserve">A Webes Office, illetve az annak helyébe lépő szolgáltatás a következő </w:t>
      </w:r>
      <w:hyperlink w:anchor="CoreFeaturesforOffice365Services" w:tooltip="Alapvető Funkciók" w:history="1">
        <w:r>
          <w:rPr>
            <w:rStyle w:val="Hyperlink"/>
          </w:rPr>
          <w:t>Alapvető Funkciókkal</w:t>
        </w:r>
      </w:hyperlink>
      <w:r>
        <w:t xml:space="preserve"> rendelkezik:</w:t>
      </w:r>
    </w:p>
    <w:p w14:paraId="28A917E2" w14:textId="77777777" w:rsidR="00EA7C75" w:rsidRDefault="00EA7C75" w:rsidP="00771F4E">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771F4E">
      <w:pPr>
        <w:pStyle w:val="ProductList-Body"/>
        <w:tabs>
          <w:tab w:val="clear" w:pos="158"/>
          <w:tab w:val="left" w:pos="180"/>
        </w:tabs>
      </w:pPr>
    </w:p>
    <w:p w14:paraId="2EC44286" w14:textId="77777777" w:rsidR="00976EB6" w:rsidRPr="00690C65" w:rsidRDefault="00976EB6" w:rsidP="00771F4E">
      <w:pPr>
        <w:pStyle w:val="ProductList-Body"/>
        <w:tabs>
          <w:tab w:val="clear" w:pos="158"/>
          <w:tab w:val="left" w:pos="180"/>
        </w:tabs>
      </w:pPr>
      <w:r>
        <w:rPr>
          <w:b/>
          <w:color w:val="00188F"/>
        </w:rPr>
        <w:t>Külső felhasználók</w:t>
      </w:r>
    </w:p>
    <w:p w14:paraId="3A38EAD8" w14:textId="6E263510" w:rsidR="00976EB6" w:rsidRPr="00690C65" w:rsidRDefault="00EA7C75" w:rsidP="00771F4E">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D059ED"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9A1594">
      <w:pPr>
        <w:pStyle w:val="ProductList-Offering2Heading"/>
        <w:rPr>
          <w:lang w:val="hu-HU"/>
        </w:rPr>
      </w:pPr>
      <w:r>
        <w:rPr>
          <w:lang w:val="hu-HU"/>
        </w:rPr>
        <w:tab/>
      </w:r>
      <w:bookmarkStart w:id="146" w:name="_Toc54686864"/>
      <w:r w:rsidR="005B7124" w:rsidRPr="004C0405">
        <w:rPr>
          <w:lang w:val="hu-HU"/>
        </w:rPr>
        <w:t>OneDrive for Business</w:t>
      </w:r>
      <w:bookmarkEnd w:id="146"/>
    </w:p>
    <w:p w14:paraId="0064B7AB" w14:textId="77777777" w:rsidR="006523C8" w:rsidRPr="00690C65" w:rsidRDefault="006523C8" w:rsidP="009A1594">
      <w:pPr>
        <w:pStyle w:val="ProductList-Body"/>
        <w:tabs>
          <w:tab w:val="clear" w:pos="158"/>
          <w:tab w:val="left" w:pos="180"/>
        </w:tabs>
      </w:pPr>
      <w:r>
        <w:rPr>
          <w:b/>
          <w:color w:val="00188F"/>
        </w:rPr>
        <w:t>Külső felhasználók</w:t>
      </w:r>
    </w:p>
    <w:p w14:paraId="5B0B041D" w14:textId="34E71C79" w:rsidR="006523C8" w:rsidRPr="00690C65" w:rsidRDefault="006523C8" w:rsidP="009A1594">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D059ED"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1B8D1E7" w14:textId="77777777" w:rsidR="001C0335" w:rsidRDefault="001C0335" w:rsidP="00FA5DEE">
      <w:pPr>
        <w:pStyle w:val="ProductList-Offering2Heading"/>
        <w:outlineLvl w:val="2"/>
      </w:pPr>
      <w:r>
        <w:tab/>
      </w:r>
      <w:bookmarkStart w:id="147" w:name="_Toc6563833"/>
      <w:bookmarkStart w:id="148" w:name="_Toc21617054"/>
      <w:bookmarkStart w:id="149" w:name="_Toc54686865"/>
      <w:bookmarkStart w:id="150" w:name="ProjectOnline"/>
      <w:r>
        <w:t>Project</w:t>
      </w:r>
      <w:bookmarkEnd w:id="147"/>
      <w:bookmarkEnd w:id="148"/>
      <w:bookmarkEnd w:id="149"/>
    </w:p>
    <w:bookmarkEnd w:id="150"/>
    <w:p w14:paraId="6A595C10" w14:textId="77777777" w:rsidR="001C0335" w:rsidRDefault="001C0335" w:rsidP="00771F4E">
      <w:pPr>
        <w:pStyle w:val="ProductList-Offering1"/>
        <w:sectPr w:rsidR="001C0335"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012DC728" w14:textId="770094E9" w:rsidR="001C0335" w:rsidRDefault="001C0335" w:rsidP="00771F4E">
      <w:pPr>
        <w:pStyle w:val="ProductList-Body"/>
        <w:rPr>
          <w:rFonts w:asciiTheme="majorHAnsi" w:hAnsiTheme="majorHAnsi"/>
          <w:sz w:val="16"/>
          <w:szCs w:val="16"/>
        </w:rPr>
      </w:pPr>
      <w:r>
        <w:rPr>
          <w:rFonts w:asciiTheme="majorHAnsi" w:hAnsiTheme="majorHAnsi"/>
          <w:sz w:val="16"/>
          <w:szCs w:val="16"/>
        </w:rPr>
        <w:t>Project Essentials</w:t>
      </w:r>
    </w:p>
    <w:p w14:paraId="543DE7E0"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1. csomag</w:t>
      </w:r>
    </w:p>
    <w:p w14:paraId="65F56BDE"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3. csomag</w:t>
      </w:r>
    </w:p>
    <w:p w14:paraId="133813BF" w14:textId="77777777" w:rsidR="001C0335" w:rsidRPr="00866323" w:rsidRDefault="001C0335" w:rsidP="00771F4E">
      <w:pPr>
        <w:pStyle w:val="ProductList-Body"/>
        <w:rPr>
          <w:rFonts w:asciiTheme="majorHAnsi" w:hAnsiTheme="majorHAnsi"/>
          <w:sz w:val="16"/>
          <w:szCs w:val="16"/>
        </w:rPr>
      </w:pPr>
      <w:r>
        <w:rPr>
          <w:rFonts w:asciiTheme="majorHAnsi" w:hAnsiTheme="majorHAnsi"/>
          <w:sz w:val="16"/>
          <w:szCs w:val="16"/>
        </w:rPr>
        <w:t>Project 5. csomag</w:t>
      </w:r>
    </w:p>
    <w:p w14:paraId="695A2FAC" w14:textId="77777777" w:rsidR="001C0335" w:rsidRDefault="001C0335" w:rsidP="00771F4E">
      <w:pPr>
        <w:pStyle w:val="ProductList-Offering2"/>
        <w:sectPr w:rsidR="001C0335" w:rsidSect="005B7124">
          <w:type w:val="continuous"/>
          <w:pgSz w:w="12240" w:h="15840"/>
          <w:pgMar w:top="1440" w:right="720" w:bottom="1440" w:left="720" w:header="720" w:footer="720" w:gutter="0"/>
          <w:cols w:num="2" w:space="720"/>
          <w:titlePg/>
          <w:docGrid w:linePitch="360"/>
        </w:sectPr>
      </w:pPr>
    </w:p>
    <w:p w14:paraId="43E3B68C" w14:textId="77777777" w:rsidR="001C0335" w:rsidRPr="000A5E8A" w:rsidRDefault="001C0335" w:rsidP="00771F4E">
      <w:pPr>
        <w:pStyle w:val="ProductList-Body"/>
        <w:pBdr>
          <w:top w:val="single" w:sz="4" w:space="1" w:color="BFBFBF" w:themeColor="background1" w:themeShade="BF"/>
        </w:pBdr>
        <w:rPr>
          <w:b/>
          <w:color w:val="000000" w:themeColor="text1"/>
          <w:sz w:val="8"/>
          <w:szCs w:val="8"/>
        </w:rPr>
      </w:pPr>
    </w:p>
    <w:p w14:paraId="11DEE344" w14:textId="77777777" w:rsidR="001C0335" w:rsidRPr="005108F0" w:rsidRDefault="001C0335" w:rsidP="00771F4E">
      <w:pPr>
        <w:pStyle w:val="ProductList-Body"/>
        <w:rPr>
          <w:b/>
          <w:color w:val="00188F"/>
        </w:rPr>
      </w:pPr>
      <w:r>
        <w:rPr>
          <w:b/>
          <w:color w:val="00188F"/>
        </w:rPr>
        <w:t>Project-alkalmazásra vonatkozó telepítési és használati jogok</w:t>
      </w:r>
    </w:p>
    <w:p w14:paraId="2EC16957" w14:textId="77777777" w:rsidR="001C0335" w:rsidRDefault="001C0335" w:rsidP="00771F4E">
      <w:pPr>
        <w:pStyle w:val="ProductList-Body"/>
      </w:pPr>
      <w:r>
        <w:t>Minden olyan felhasználónak, akihez az Ügyfél Project 3. csomag vagy 5. csomag Felhasználói SL licencet rendel, Microsoft-fiókkal kell rendelkeznie ahhoz, hogy használni tudja az előfizetéssel biztosított szoftvert. Ezek a felhasználók:</w:t>
      </w:r>
    </w:p>
    <w:p w14:paraId="4CF30CF1" w14:textId="77777777" w:rsidR="001C0335" w:rsidRDefault="001C0335" w:rsidP="00316B2D">
      <w:pPr>
        <w:pStyle w:val="ProductList-Body"/>
        <w:numPr>
          <w:ilvl w:val="0"/>
          <w:numId w:val="4"/>
        </w:numPr>
      </w:pPr>
      <w:r>
        <w:t>egyszerre legfeljebb öt OSE-ben aktiválhatják az SL-lel biztosított szoftvert helyi vagy távoli használatra;</w:t>
      </w:r>
    </w:p>
    <w:p w14:paraId="5A24C6F8" w14:textId="77777777" w:rsidR="0078699E" w:rsidRDefault="0078699E" w:rsidP="0078699E">
      <w:pPr>
        <w:pStyle w:val="ProductList-Body"/>
        <w:numPr>
          <w:ilvl w:val="0"/>
          <w:numId w:val="4"/>
        </w:numPr>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66" w:history="1">
        <w:r>
          <w:rPr>
            <w:rStyle w:val="Hyperlink"/>
          </w:rPr>
          <w:t>Termékfeltételekben</w:t>
        </w:r>
      </w:hyperlink>
      <w:r>
        <w:t xml:space="preserve"> foglalt meghatározásuk értelmében használva). A Termékfeltételek a </w:t>
      </w:r>
      <w:hyperlink r:id="rId67"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68" w:history="1">
        <w:r>
          <w:rPr>
            <w:rStyle w:val="Hyperlink"/>
          </w:rPr>
          <w:t>www.office.com/sca</w:t>
        </w:r>
      </w:hyperlink>
      <w:r>
        <w:t>; továbbá</w:t>
      </w:r>
    </w:p>
    <w:p w14:paraId="0D7129D3" w14:textId="77777777" w:rsidR="001C0335" w:rsidRDefault="001C0335" w:rsidP="00316B2D">
      <w:pPr>
        <w:pStyle w:val="ProductList-Body"/>
        <w:numPr>
          <w:ilvl w:val="0"/>
          <w:numId w:val="4"/>
        </w:numPr>
      </w:pPr>
      <w:r>
        <w:t>legalább 30 naponta csatlakoztatniuk kell az internetre azokat az eszközöket, amelyeken egy felhasználó telepítette a szoftvert, mert különben sérülhetnek a szoftver funkciói.</w:t>
      </w:r>
    </w:p>
    <w:p w14:paraId="495E41FE" w14:textId="77777777" w:rsidR="001C0335" w:rsidRDefault="001C0335" w:rsidP="00771F4E">
      <w:pPr>
        <w:pStyle w:val="ProductList-Body"/>
        <w:rPr>
          <w:rFonts w:asciiTheme="majorHAnsi" w:hAnsiTheme="majorHAnsi"/>
          <w:sz w:val="16"/>
          <w:szCs w:val="16"/>
        </w:rPr>
      </w:pPr>
    </w:p>
    <w:p w14:paraId="40168BE8" w14:textId="77777777" w:rsidR="001C0335" w:rsidRPr="005108F0" w:rsidRDefault="001C0335" w:rsidP="00343151">
      <w:pPr>
        <w:pStyle w:val="ProductList-Body"/>
        <w:rPr>
          <w:b/>
          <w:color w:val="00188F"/>
        </w:rPr>
      </w:pPr>
      <w:r>
        <w:rPr>
          <w:b/>
          <w:color w:val="00188F"/>
        </w:rPr>
        <w:t>A SharePoint Online használata</w:t>
      </w:r>
    </w:p>
    <w:p w14:paraId="19A61DA8" w14:textId="48481434" w:rsidR="009215D6" w:rsidRDefault="001C0335" w:rsidP="00771F4E">
      <w:pPr>
        <w:pStyle w:val="ProductList-Body"/>
      </w:pPr>
      <w:r>
        <w:t>A Project 3. csomag vagy 5. csomag SL licenccel a SharePoint Online funkcióihoz biztosított jogok a Project támogatására szolgáló adattárolásra és adatelérésre korlátozódnak</w:t>
      </w:r>
      <w:r w:rsidR="009215D6">
        <w:t>.</w:t>
      </w:r>
    </w:p>
    <w:p w14:paraId="1E6A45C5" w14:textId="6E036BFB" w:rsidR="0022509E" w:rsidRDefault="00D059ED"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7E7EBE">
      <w:pPr>
        <w:pStyle w:val="ProductList-Offering2Heading"/>
        <w:outlineLvl w:val="2"/>
        <w:rPr>
          <w:lang w:val="hu-HU"/>
        </w:rPr>
      </w:pPr>
      <w:r w:rsidRPr="00FA675D">
        <w:rPr>
          <w:lang w:val="hu-HU"/>
        </w:rPr>
        <w:tab/>
      </w:r>
      <w:bookmarkStart w:id="151" w:name="_Toc524436952"/>
      <w:bookmarkStart w:id="152" w:name="_Toc523239324"/>
      <w:bookmarkStart w:id="153" w:name="_Toc54686866"/>
      <w:r w:rsidRPr="00FA675D">
        <w:rPr>
          <w:lang w:val="hu-HU"/>
        </w:rPr>
        <w:t>SharePoint Online</w:t>
      </w:r>
      <w:bookmarkEnd w:id="151"/>
      <w:bookmarkEnd w:id="152"/>
      <w:bookmarkEnd w:id="153"/>
    </w:p>
    <w:p w14:paraId="09BDFE30" w14:textId="77777777" w:rsidR="000172A8" w:rsidRPr="00C22064" w:rsidRDefault="000172A8" w:rsidP="00771F4E">
      <w:pPr>
        <w:pStyle w:val="ProductList-Offering1"/>
        <w:ind w:left="0"/>
        <w:sectPr w:rsidR="000172A8" w:rsidRPr="00C22064" w:rsidSect="00E275D6">
          <w:footerReference w:type="first" r:id="rId69"/>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771F4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771F4E">
      <w:pPr>
        <w:pStyle w:val="ProductList-Body"/>
      </w:pPr>
      <w:r>
        <w:rPr>
          <w:b/>
          <w:color w:val="00188F"/>
        </w:rPr>
        <w:t>Az Office 365-szolgáltatások Alapvető Funkciói</w:t>
      </w:r>
    </w:p>
    <w:p w14:paraId="071D9734" w14:textId="5AD94A98" w:rsidR="00D7478E" w:rsidRPr="00690C65" w:rsidRDefault="004B79A4" w:rsidP="00771F4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3C7AF6D9" w14:textId="33C62471" w:rsidR="00ED50E6" w:rsidRPr="00690C65" w:rsidRDefault="001A19E0" w:rsidP="00771F4E">
      <w:pPr>
        <w:pStyle w:val="ProductList-Body"/>
        <w:tabs>
          <w:tab w:val="clear" w:pos="158"/>
          <w:tab w:val="left" w:pos="180"/>
        </w:tabs>
        <w:ind w:left="187"/>
      </w:pPr>
      <w:r>
        <w:rPr>
          <w:b/>
          <w:color w:val="0072C6"/>
        </w:rPr>
        <w:lastRenderedPageBreak/>
        <w:t>Együttműködési webhelyek</w:t>
      </w:r>
    </w:p>
    <w:p w14:paraId="6BB5D188" w14:textId="545CAD29" w:rsidR="001A19E0" w:rsidRPr="00690C65" w:rsidRDefault="001A19E0" w:rsidP="00771F4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771F4E">
      <w:pPr>
        <w:pStyle w:val="ProductList-Body"/>
        <w:tabs>
          <w:tab w:val="clear" w:pos="158"/>
          <w:tab w:val="left" w:pos="180"/>
        </w:tabs>
        <w:ind w:left="180"/>
      </w:pPr>
    </w:p>
    <w:p w14:paraId="7F657CBD" w14:textId="77777777" w:rsidR="00ED50E6" w:rsidRPr="00690C65" w:rsidRDefault="001A19E0" w:rsidP="00771F4E">
      <w:pPr>
        <w:pStyle w:val="ProductList-Body"/>
        <w:tabs>
          <w:tab w:val="clear" w:pos="158"/>
          <w:tab w:val="left" w:pos="180"/>
        </w:tabs>
        <w:ind w:left="187"/>
      </w:pPr>
      <w:r>
        <w:rPr>
          <w:b/>
          <w:color w:val="0072C6"/>
        </w:rPr>
        <w:t>Tárolás</w:t>
      </w:r>
    </w:p>
    <w:p w14:paraId="39343941" w14:textId="736F4EE6" w:rsidR="001A19E0" w:rsidRPr="00690C65" w:rsidRDefault="001A19E0" w:rsidP="00771F4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771F4E">
      <w:pPr>
        <w:pStyle w:val="ProductList-Body"/>
      </w:pPr>
    </w:p>
    <w:p w14:paraId="5240EB9E" w14:textId="77777777" w:rsidR="00974EAE" w:rsidRPr="00690C65" w:rsidRDefault="001A19E0" w:rsidP="00771F4E">
      <w:pPr>
        <w:pStyle w:val="ProductList-Body"/>
        <w:tabs>
          <w:tab w:val="clear" w:pos="158"/>
          <w:tab w:val="left" w:pos="180"/>
        </w:tabs>
      </w:pPr>
      <w:r>
        <w:rPr>
          <w:b/>
          <w:color w:val="00188F"/>
        </w:rPr>
        <w:t>Külső felhasználók</w:t>
      </w:r>
    </w:p>
    <w:p w14:paraId="02135ED3" w14:textId="0F43EA63" w:rsidR="001A19E0" w:rsidRPr="00690C65" w:rsidRDefault="001A19E0" w:rsidP="00771F4E">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771F4E">
      <w:pPr>
        <w:pStyle w:val="ProductList-Body"/>
        <w:tabs>
          <w:tab w:val="clear" w:pos="158"/>
          <w:tab w:val="left" w:pos="180"/>
        </w:tabs>
      </w:pPr>
    </w:p>
    <w:p w14:paraId="61A15A1D" w14:textId="6242E069" w:rsidR="00974EAE" w:rsidRPr="00690C65" w:rsidRDefault="001A19E0" w:rsidP="00875A4B">
      <w:pPr>
        <w:pStyle w:val="ProductList-Body"/>
        <w:tabs>
          <w:tab w:val="clear" w:pos="158"/>
          <w:tab w:val="left" w:pos="180"/>
        </w:tabs>
      </w:pPr>
      <w:r>
        <w:rPr>
          <w:b/>
          <w:color w:val="00188F"/>
        </w:rPr>
        <w:t>Tárhely Kiegészítő SL-ek</w:t>
      </w:r>
    </w:p>
    <w:p w14:paraId="734FFA4B" w14:textId="1392397F" w:rsidR="001A19E0" w:rsidRDefault="001A19E0" w:rsidP="00875A4B">
      <w:pPr>
        <w:pStyle w:val="ProductList-Body"/>
        <w:tabs>
          <w:tab w:val="clear" w:pos="158"/>
          <w:tab w:val="left" w:pos="180"/>
        </w:tabs>
      </w:pPr>
      <w:r>
        <w:t>Office 365 Extra Fájltárhelyre van szükség a SharePoint Online Plan 1 és 2-ben foglalt tárhelyen felül nyújtott minden gigabájtnyi extra tárhelyhez.</w:t>
      </w:r>
    </w:p>
    <w:p w14:paraId="078FC356" w14:textId="77777777" w:rsidR="000B0815" w:rsidRPr="00585A48" w:rsidRDefault="00D059ED" w:rsidP="000B0815">
      <w:pPr>
        <w:pStyle w:val="ProductList-Body"/>
        <w:shd w:val="clear" w:color="auto" w:fill="A6A6A6" w:themeFill="background1" w:themeFillShade="A6"/>
        <w:spacing w:before="120" w:after="240"/>
        <w:jc w:val="right"/>
        <w:rPr>
          <w:sz w:val="16"/>
          <w:szCs w:val="16"/>
        </w:rPr>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31456B9F" w14:textId="77777777" w:rsidR="000B0815" w:rsidRDefault="000B0815" w:rsidP="000B0815">
      <w:pPr>
        <w:pStyle w:val="ProductList-Offering2Heading"/>
        <w:outlineLvl w:val="2"/>
      </w:pPr>
      <w:r>
        <w:tab/>
      </w:r>
      <w:bookmarkStart w:id="154" w:name="WorkplaceAnalytics"/>
      <w:bookmarkStart w:id="155" w:name="_Toc37676506"/>
      <w:bookmarkStart w:id="156" w:name="_Toc54686867"/>
      <w:r>
        <w:t>Workplace Analytics</w:t>
      </w:r>
      <w:bookmarkEnd w:id="154"/>
      <w:bookmarkEnd w:id="155"/>
      <w:bookmarkEnd w:id="156"/>
    </w:p>
    <w:p w14:paraId="4F3E8123" w14:textId="77777777" w:rsidR="000B0815" w:rsidRDefault="000B0815" w:rsidP="000B0815">
      <w:pPr>
        <w:pStyle w:val="ProductList-Body"/>
        <w:tabs>
          <w:tab w:val="clear" w:pos="158"/>
          <w:tab w:val="left" w:pos="360"/>
        </w:tabs>
        <w:rPr>
          <w:b/>
          <w:color w:val="00188F"/>
        </w:rPr>
      </w:pPr>
      <w:r>
        <w:rPr>
          <w:b/>
          <w:color w:val="00188F"/>
        </w:rPr>
        <w:t>HIPAA Üzlettársi Szerződés</w:t>
      </w:r>
    </w:p>
    <w:p w14:paraId="2BECF568" w14:textId="77777777" w:rsidR="000B0815" w:rsidRDefault="000B0815" w:rsidP="000B0815">
      <w:pPr>
        <w:pStyle w:val="ProductList-Body"/>
      </w:pPr>
      <w:r>
        <w:t>Bár a HIPAA Üzlettársi Szerződésben (a továbbiakban „BAA”) nem került meghatározásra a Workplace Analytics, 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Workplace Analytics szolgáltatásra vonatkozó mennyiségi licencszerződés megkötésekor megköttetik a BAA is, amelynek teljes szövege a </w:t>
      </w:r>
      <w:hyperlink r:id="rId70" w:history="1">
        <w:r>
          <w:rPr>
            <w:rStyle w:val="Hyperlink"/>
          </w:rPr>
          <w:t>http://aka.ms/BAA</w:t>
        </w:r>
      </w:hyperlink>
      <w:r>
        <w:t xml:space="preserve"> webhelyen található.</w:t>
      </w:r>
    </w:p>
    <w:p w14:paraId="3C8F5A84" w14:textId="77777777" w:rsidR="000B0815" w:rsidRDefault="000B0815" w:rsidP="000B0815">
      <w:pPr>
        <w:pStyle w:val="ProductList-Body"/>
      </w:pPr>
    </w:p>
    <w:p w14:paraId="62905B95" w14:textId="77777777" w:rsidR="000B0815" w:rsidRDefault="000B0815" w:rsidP="000B0815">
      <w:pPr>
        <w:pStyle w:val="ProductList-Body"/>
        <w:tabs>
          <w:tab w:val="clear" w:pos="158"/>
          <w:tab w:val="left" w:pos="360"/>
        </w:tabs>
        <w:rPr>
          <w:b/>
          <w:color w:val="00188F"/>
        </w:rPr>
      </w:pPr>
      <w:r>
        <w:rPr>
          <w:b/>
          <w:color w:val="00188F"/>
        </w:rPr>
        <w:t>Harmadik fél által végrehajtott auditok</w:t>
      </w:r>
    </w:p>
    <w:p w14:paraId="6BB48644" w14:textId="5CE81701" w:rsidR="000B0815" w:rsidRPr="00690C65" w:rsidRDefault="000B0815" w:rsidP="00771F4E">
      <w:pPr>
        <w:pStyle w:val="ProductList-Body"/>
        <w:tabs>
          <w:tab w:val="clear" w:pos="158"/>
          <w:tab w:val="left" w:pos="180"/>
        </w:tabs>
      </w:pPr>
      <w:r>
        <w:t>A Microsoft megfelelő technikai és szervezeti intézkedéseket foganatosított és fog foganatosítani, tart fenn és fog fenntartani annak érdekében, hogy megvédje az Ügyféladatokat és a Személyes Adatokat a véletlen vagy törvénytelen megsemmisítéstől, elvesztéstől, megváltoztatástól, a Workplace Analytics szolgáltatáshoz továbbított, abban tárolt vagy másképpen kezelt személyes adatokat az illetéktelen eléréstől vagy nyilvánosságra hozataltól. Ezek az intézkedések teljesítik az ISO 27001, az ISO 27002 és az ISO 27018 szabványban megfogalmazott követelményeket. Az Office 365-szolgáltatások auditjaival összhangban a Microsoft rendszeresen végeztetett és fog végeztetni harmadik fél által végrehajtott auditokat annak ellenőrzésére, hogy teljesülnek-e ezek a követelmények.</w:t>
      </w:r>
    </w:p>
    <w:p w14:paraId="11FF944E" w14:textId="77777777" w:rsidR="006061D8" w:rsidRDefault="00D059ED"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EF9505" w14:textId="25F7BEDF" w:rsidR="008E1EAF" w:rsidRPr="004C0405" w:rsidRDefault="004B3528" w:rsidP="000B4C7C">
      <w:pPr>
        <w:pStyle w:val="ProductList-OfferingGroupHeading"/>
        <w:rPr>
          <w:lang w:val="hu-HU"/>
        </w:rPr>
      </w:pPr>
      <w:bookmarkStart w:id="157" w:name="_Toc54686868"/>
      <w:bookmarkStart w:id="158" w:name="OtherOnlineServices"/>
      <w:r w:rsidRPr="004C0405">
        <w:rPr>
          <w:lang w:val="hu-HU"/>
        </w:rPr>
        <w:t>Egyéb online szolgáltatások</w:t>
      </w:r>
      <w:bookmarkEnd w:id="157"/>
    </w:p>
    <w:p w14:paraId="00F55A8D" w14:textId="77777777" w:rsidR="008D389E" w:rsidRPr="009A0BAD" w:rsidRDefault="008D389E" w:rsidP="00771F4E">
      <w:pPr>
        <w:pStyle w:val="ProductList-Offering2Heading"/>
        <w:outlineLvl w:val="2"/>
        <w:rPr>
          <w:lang w:val="hu-HU"/>
        </w:rPr>
      </w:pPr>
      <w:bookmarkStart w:id="159" w:name="MicrosoftLearning"/>
      <w:bookmarkStart w:id="160" w:name="MicrosoftPowerBIPro"/>
      <w:bookmarkEnd w:id="158"/>
      <w:r w:rsidRPr="008D389E">
        <w:rPr>
          <w:lang w:val="hu-HU"/>
        </w:rPr>
        <w:tab/>
      </w:r>
      <w:bookmarkStart w:id="161" w:name="_Toc3111583"/>
      <w:bookmarkStart w:id="162" w:name="_Toc794198"/>
      <w:bookmarkStart w:id="163" w:name="_Toc54686869"/>
      <w:bookmarkStart w:id="164" w:name="BingMaps"/>
      <w:r w:rsidRPr="009A0BAD">
        <w:rPr>
          <w:lang w:val="hu-HU"/>
        </w:rPr>
        <w:t>Bing Maps Mobile Asset Management Platform</w:t>
      </w:r>
      <w:bookmarkEnd w:id="161"/>
      <w:bookmarkEnd w:id="162"/>
      <w:bookmarkEnd w:id="163"/>
    </w:p>
    <w:bookmarkEnd w:id="164"/>
    <w:p w14:paraId="5F9F7444" w14:textId="77777777" w:rsidR="008D389E" w:rsidRPr="00931AE7" w:rsidRDefault="008D389E" w:rsidP="00771F4E">
      <w:pPr>
        <w:pStyle w:val="ProductList-Body"/>
      </w:pPr>
      <w:r>
        <w:rPr>
          <w:b/>
          <w:color w:val="00188F"/>
        </w:rPr>
        <w:t>Szolgáltatási SL licencek</w:t>
      </w:r>
    </w:p>
    <w:p w14:paraId="033C3285" w14:textId="77777777" w:rsidR="008D389E" w:rsidRPr="00931AE7" w:rsidRDefault="008D389E" w:rsidP="00771F4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316B2D">
      <w:pPr>
        <w:pStyle w:val="ProductList-Body"/>
        <w:numPr>
          <w:ilvl w:val="0"/>
          <w:numId w:val="6"/>
        </w:numPr>
        <w:spacing w:before="40"/>
      </w:pPr>
      <w:r>
        <w:t>Asset Management for North America Kiegészítő SL (útvonallal vagy útvonal nélkül),</w:t>
      </w:r>
    </w:p>
    <w:p w14:paraId="15726F6F" w14:textId="77777777" w:rsidR="008D389E" w:rsidRPr="00931AE7" w:rsidRDefault="008D389E" w:rsidP="00316B2D">
      <w:pPr>
        <w:pStyle w:val="ProductList-Body"/>
        <w:numPr>
          <w:ilvl w:val="0"/>
          <w:numId w:val="6"/>
        </w:numPr>
        <w:spacing w:before="40"/>
      </w:pPr>
      <w:r>
        <w:t>Mobile Asset Management for Europe Kiegészítő SL (útvonallal vagy útvonal nélkül) vagy</w:t>
      </w:r>
    </w:p>
    <w:p w14:paraId="6229B756" w14:textId="77777777" w:rsidR="008D389E" w:rsidRPr="00931AE7" w:rsidRDefault="008D389E" w:rsidP="00316B2D">
      <w:pPr>
        <w:pStyle w:val="ProductList-Body"/>
        <w:numPr>
          <w:ilvl w:val="0"/>
          <w:numId w:val="6"/>
        </w:numPr>
        <w:spacing w:before="40"/>
      </w:pPr>
      <w:r>
        <w:t>Asset Management for Rest of World Kiegészítő SL (útvonallal vagy útvonal nélkül).</w:t>
      </w:r>
    </w:p>
    <w:p w14:paraId="756B390D" w14:textId="77777777" w:rsidR="008D389E" w:rsidRPr="00931AE7" w:rsidRDefault="008D389E" w:rsidP="00771F4E">
      <w:pPr>
        <w:pStyle w:val="ProductList-Body"/>
      </w:pPr>
    </w:p>
    <w:p w14:paraId="2D78AD9F" w14:textId="77777777" w:rsidR="008D389E" w:rsidRPr="00931AE7" w:rsidRDefault="008D389E" w:rsidP="00771F4E">
      <w:pPr>
        <w:pStyle w:val="ProductList-Body"/>
      </w:pPr>
      <w:r>
        <w:rPr>
          <w:b/>
          <w:color w:val="00188F"/>
        </w:rPr>
        <w:t>Bing Térképek API-k</w:t>
      </w:r>
    </w:p>
    <w:p w14:paraId="09A97705" w14:textId="77777777" w:rsidR="008D389E" w:rsidRPr="00931AE7" w:rsidRDefault="008D389E" w:rsidP="00771F4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71" w:history="1">
        <w:r>
          <w:rPr>
            <w:rStyle w:val="Hyperlink"/>
          </w:rPr>
          <w:t>https://aka.ms/bingmapsplatformapistou</w:t>
        </w:r>
      </w:hyperlink>
      <w:r>
        <w:t xml:space="preserve"> és </w:t>
      </w:r>
      <w:hyperlink r:id="rId72" w:history="1">
        <w:r>
          <w:rPr>
            <w:rStyle w:val="Hyperlink"/>
          </w:rPr>
          <w:t>https://aka.ms/bingmapsplatformsdks/</w:t>
        </w:r>
      </w:hyperlink>
      <w:r>
        <w:t>.</w:t>
      </w:r>
    </w:p>
    <w:p w14:paraId="4547AE84" w14:textId="77777777" w:rsidR="008D389E" w:rsidRPr="00931AE7" w:rsidRDefault="008D389E" w:rsidP="00771F4E">
      <w:pPr>
        <w:pStyle w:val="ProductList-Body"/>
      </w:pPr>
    </w:p>
    <w:p w14:paraId="69FEE487" w14:textId="77777777" w:rsidR="008D389E" w:rsidRPr="00931AE7" w:rsidRDefault="008D389E" w:rsidP="0078699E">
      <w:pPr>
        <w:pStyle w:val="ProductList-Body"/>
      </w:pPr>
      <w:r>
        <w:rPr>
          <w:b/>
          <w:color w:val="00188F"/>
        </w:rPr>
        <w:t>Bing Térképek – adatvédelem</w:t>
      </w:r>
    </w:p>
    <w:p w14:paraId="7292026E" w14:textId="77777777" w:rsidR="008D389E" w:rsidRPr="00931AE7" w:rsidRDefault="008D389E" w:rsidP="0078699E">
      <w:pPr>
        <w:pStyle w:val="ProductList-Body"/>
      </w:pPr>
      <w:r>
        <w:t xml:space="preserve">A Bing Maps Mobile Asset Management Platform Ügyfél általi használatára a Microsoft Adatvédelmi nyilatkozata (helye: </w:t>
      </w:r>
      <w:hyperlink r:id="rId73"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2460F088" w14:textId="67C7DF27" w:rsidR="0022509E" w:rsidRDefault="00D059ED"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1BC4D1D" w14:textId="5F824A15" w:rsidR="008D389E" w:rsidRPr="008D389E" w:rsidRDefault="008D389E" w:rsidP="00771F4E">
      <w:pPr>
        <w:pStyle w:val="ProductList-Offering2Heading"/>
        <w:outlineLvl w:val="2"/>
        <w:rPr>
          <w:lang w:val="hu-HU"/>
        </w:rPr>
      </w:pPr>
      <w:r w:rsidRPr="008D389E">
        <w:rPr>
          <w:lang w:val="hu-HU"/>
        </w:rPr>
        <w:lastRenderedPageBreak/>
        <w:tab/>
      </w:r>
      <w:bookmarkStart w:id="165" w:name="BingMapsTransactionsandUsers"/>
      <w:bookmarkStart w:id="166" w:name="_Toc3111584"/>
      <w:bookmarkStart w:id="167" w:name="_Toc54686870"/>
      <w:r w:rsidRPr="008D389E">
        <w:rPr>
          <w:lang w:val="hu-HU"/>
        </w:rPr>
        <w:t>Bing Maps Transactions and Users</w:t>
      </w:r>
      <w:bookmarkEnd w:id="165"/>
      <w:bookmarkEnd w:id="166"/>
      <w:bookmarkEnd w:id="167"/>
    </w:p>
    <w:p w14:paraId="7FE70D06" w14:textId="77777777" w:rsidR="008D389E" w:rsidRPr="00A8327A" w:rsidRDefault="008D389E" w:rsidP="00771F4E">
      <w:pPr>
        <w:pStyle w:val="ProductList-Body"/>
        <w:rPr>
          <w:rFonts w:asciiTheme="majorHAnsi" w:hAnsiTheme="majorHAnsi"/>
          <w:sz w:val="16"/>
          <w:szCs w:val="16"/>
        </w:rPr>
        <w:sectPr w:rsidR="008D389E" w:rsidRPr="00A8327A" w:rsidSect="00D7165C">
          <w:footerReference w:type="first" r:id="rId74"/>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771F4E">
      <w:pPr>
        <w:pStyle w:val="ProductList-Body"/>
      </w:pPr>
      <w:r>
        <w:rPr>
          <w:rFonts w:asciiTheme="majorHAnsi" w:hAnsiTheme="majorHAnsi"/>
          <w:sz w:val="16"/>
          <w:szCs w:val="16"/>
        </w:rPr>
        <w:t>Bing Maps Transactions</w:t>
      </w:r>
    </w:p>
    <w:p w14:paraId="3495F59B" w14:textId="77777777" w:rsidR="008D389E" w:rsidRPr="00931AE7" w:rsidRDefault="008D389E" w:rsidP="00771F4E">
      <w:pPr>
        <w:pStyle w:val="ProductList-Body"/>
      </w:pPr>
      <w:r>
        <w:rPr>
          <w:rFonts w:asciiTheme="majorHAnsi" w:hAnsiTheme="majorHAnsi"/>
          <w:sz w:val="16"/>
          <w:szCs w:val="16"/>
        </w:rPr>
        <w:t>Bing Maps Known User</w:t>
      </w:r>
    </w:p>
    <w:p w14:paraId="77FC1239" w14:textId="77777777" w:rsidR="008D389E" w:rsidRPr="00931AE7" w:rsidRDefault="008D389E" w:rsidP="00771F4E">
      <w:pPr>
        <w:pStyle w:val="ProductList-Body"/>
      </w:pPr>
      <w:r>
        <w:rPr>
          <w:rFonts w:asciiTheme="majorHAnsi" w:hAnsiTheme="majorHAnsi"/>
          <w:sz w:val="16"/>
          <w:szCs w:val="16"/>
        </w:rPr>
        <w:t>Bing Maps Light Known User</w:t>
      </w:r>
    </w:p>
    <w:p w14:paraId="1C540986" w14:textId="77777777" w:rsidR="008D389E" w:rsidRDefault="008D389E" w:rsidP="00771F4E">
      <w:pPr>
        <w:pStyle w:val="ProductList-Body"/>
        <w:rPr>
          <w:rFonts w:asciiTheme="majorHAnsi" w:hAnsiTheme="majorHAnsi"/>
          <w:sz w:val="16"/>
          <w:szCs w:val="16"/>
        </w:rPr>
        <w:sectPr w:rsidR="008D389E" w:rsidSect="00D7165C">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771F4E">
      <w:pPr>
        <w:pStyle w:val="ProductList-Body"/>
        <w:pBdr>
          <w:top w:val="single" w:sz="4" w:space="1" w:color="BFBFBF" w:themeColor="background1" w:themeShade="BF"/>
        </w:pBdr>
      </w:pPr>
    </w:p>
    <w:p w14:paraId="5453FD4E" w14:textId="77777777" w:rsidR="008D389E" w:rsidRPr="00931AE7" w:rsidRDefault="008D389E" w:rsidP="00771F4E">
      <w:pPr>
        <w:pStyle w:val="ProductList-Body"/>
      </w:pPr>
      <w:r>
        <w:rPr>
          <w:b/>
          <w:color w:val="00188F"/>
        </w:rPr>
        <w:t>Hitelesített Felhasználók</w:t>
      </w:r>
    </w:p>
    <w:p w14:paraId="35297739" w14:textId="77777777" w:rsidR="008D389E" w:rsidRPr="00931AE7" w:rsidRDefault="008D389E" w:rsidP="00771F4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771F4E">
      <w:pPr>
        <w:pStyle w:val="ProductList-Body"/>
      </w:pPr>
    </w:p>
    <w:p w14:paraId="3FD58A4D" w14:textId="77777777" w:rsidR="008D389E" w:rsidRPr="00931AE7" w:rsidRDefault="008D389E" w:rsidP="00875A4B">
      <w:pPr>
        <w:pStyle w:val="ProductList-Body"/>
      </w:pPr>
      <w:r>
        <w:rPr>
          <w:b/>
          <w:color w:val="00188F"/>
        </w:rPr>
        <w:t>Bing Térképek API-k</w:t>
      </w:r>
    </w:p>
    <w:p w14:paraId="7E278E6D" w14:textId="77777777" w:rsidR="008D389E" w:rsidRPr="00931AE7" w:rsidRDefault="008D389E" w:rsidP="00771F4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77" w:history="1">
        <w:r>
          <w:rPr>
            <w:rStyle w:val="Hyperlink"/>
          </w:rPr>
          <w:t>https://aka.ms/bingmapsplatformapistou</w:t>
        </w:r>
      </w:hyperlink>
      <w:r>
        <w:t xml:space="preserve"> és </w:t>
      </w:r>
      <w:hyperlink r:id="rId78" w:history="1">
        <w:r>
          <w:rPr>
            <w:rStyle w:val="Hyperlink"/>
          </w:rPr>
          <w:t>https://aka.ms/bingmapsplatformsdks/</w:t>
        </w:r>
      </w:hyperlink>
      <w:r>
        <w:t>.</w:t>
      </w:r>
    </w:p>
    <w:p w14:paraId="4E8FDF5C" w14:textId="77777777" w:rsidR="008D389E" w:rsidRPr="00931AE7" w:rsidRDefault="008D389E" w:rsidP="00771F4E">
      <w:pPr>
        <w:pStyle w:val="ProductList-Body"/>
      </w:pPr>
    </w:p>
    <w:p w14:paraId="0078BEB1" w14:textId="77777777" w:rsidR="008D389E" w:rsidRPr="00931AE7" w:rsidRDefault="008D389E" w:rsidP="00771F4E">
      <w:pPr>
        <w:pStyle w:val="ProductList-Body"/>
      </w:pPr>
      <w:r>
        <w:rPr>
          <w:b/>
          <w:color w:val="00188F"/>
        </w:rPr>
        <w:t>Bing Térképek – adatvédelem</w:t>
      </w:r>
    </w:p>
    <w:p w14:paraId="33383FDA" w14:textId="77777777" w:rsidR="008D389E" w:rsidRPr="00931AE7" w:rsidRDefault="008D389E" w:rsidP="00771F4E">
      <w:pPr>
        <w:pStyle w:val="ProductList-Body"/>
      </w:pPr>
      <w:r>
        <w:t xml:space="preserve">A Bing Térképek Ügyfél általi használatára a Microsoft Adatvédelmi nyilatkozata (helye: </w:t>
      </w:r>
      <w:hyperlink r:id="rId79"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D059ED"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0F395E" w:rsidRDefault="00C81029" w:rsidP="009A1594">
      <w:pPr>
        <w:pStyle w:val="ProductList-Offering2Heading"/>
        <w:outlineLvl w:val="2"/>
      </w:pPr>
      <w:bookmarkStart w:id="168" w:name="MicrosoftPowerPlatform"/>
      <w:r>
        <w:tab/>
      </w:r>
      <w:bookmarkStart w:id="169" w:name="_Toc8395051"/>
      <w:bookmarkStart w:id="170" w:name="_Toc6563839"/>
      <w:bookmarkStart w:id="171" w:name="_Toc54686871"/>
      <w:bookmarkStart w:id="172" w:name="BusinessApplicationPlatform"/>
      <w:r>
        <w:t>Microsoft Power Platform</w:t>
      </w:r>
      <w:bookmarkEnd w:id="169"/>
      <w:bookmarkEnd w:id="170"/>
      <w:bookmarkEnd w:id="171"/>
    </w:p>
    <w:bookmarkEnd w:id="172"/>
    <w:p w14:paraId="76C30250" w14:textId="77777777" w:rsidR="00C81029" w:rsidRPr="00A8327A" w:rsidRDefault="00C81029" w:rsidP="00771F4E">
      <w:pPr>
        <w:pStyle w:val="ProductList-Body"/>
        <w:rPr>
          <w:rFonts w:asciiTheme="majorHAnsi" w:hAnsiTheme="majorHAnsi"/>
          <w:sz w:val="16"/>
          <w:szCs w:val="16"/>
        </w:rPr>
        <w:sectPr w:rsidR="00C81029" w:rsidRPr="00A8327A" w:rsidSect="00D7165C">
          <w:footerReference w:type="default" r:id="rId80"/>
          <w:footerReference w:type="first" r:id="rId81"/>
          <w:type w:val="continuous"/>
          <w:pgSz w:w="12240" w:h="15840"/>
          <w:pgMar w:top="1440" w:right="720" w:bottom="1440" w:left="720" w:header="720" w:footer="720" w:gutter="0"/>
          <w:cols w:space="720"/>
          <w:titlePg/>
          <w:docGrid w:linePitch="360"/>
        </w:sectPr>
      </w:pPr>
    </w:p>
    <w:bookmarkEnd w:id="168"/>
    <w:p w14:paraId="2C446C61" w14:textId="21FFF950" w:rsidR="00E00FC7" w:rsidRPr="004E78BB" w:rsidRDefault="00E00FC7" w:rsidP="00771F4E">
      <w:pPr>
        <w:pStyle w:val="ProductList-Body"/>
      </w:pPr>
      <w:r>
        <w:rPr>
          <w:rFonts w:asciiTheme="majorHAnsi" w:hAnsiTheme="majorHAnsi"/>
          <w:sz w:val="16"/>
          <w:szCs w:val="16"/>
        </w:rPr>
        <w:t xml:space="preserve">Microsoft </w:t>
      </w:r>
      <w:r w:rsidR="0078699E">
        <w:rPr>
          <w:rFonts w:asciiTheme="majorHAnsi" w:hAnsiTheme="majorHAnsi"/>
          <w:sz w:val="16"/>
          <w:szCs w:val="16"/>
        </w:rPr>
        <w:t>Power Automate</w:t>
      </w:r>
    </w:p>
    <w:p w14:paraId="57FE8AD8" w14:textId="58AD9872" w:rsidR="00E00FC7" w:rsidRDefault="00E00FC7" w:rsidP="00771F4E">
      <w:pPr>
        <w:pStyle w:val="ProductList-Body"/>
        <w:rPr>
          <w:rFonts w:asciiTheme="majorHAnsi" w:hAnsiTheme="majorHAnsi"/>
          <w:sz w:val="16"/>
          <w:szCs w:val="16"/>
        </w:rPr>
      </w:pPr>
      <w:r>
        <w:rPr>
          <w:rFonts w:asciiTheme="majorHAnsi" w:hAnsiTheme="majorHAnsi"/>
          <w:sz w:val="16"/>
          <w:szCs w:val="16"/>
        </w:rPr>
        <w:t>Microsoft PowerApps</w:t>
      </w:r>
    </w:p>
    <w:p w14:paraId="16BE2F59" w14:textId="192B2C52" w:rsidR="00875A4B" w:rsidRPr="004E78BB" w:rsidRDefault="00875A4B" w:rsidP="00771F4E">
      <w:pPr>
        <w:pStyle w:val="ProductList-Body"/>
      </w:pPr>
      <w:r>
        <w:rPr>
          <w:rFonts w:asciiTheme="majorHAnsi" w:hAnsiTheme="majorHAnsi"/>
          <w:sz w:val="16"/>
          <w:szCs w:val="16"/>
        </w:rPr>
        <w:t>Microsoft Power Virtual Agents</w:t>
      </w:r>
    </w:p>
    <w:p w14:paraId="5B2176DB" w14:textId="77777777" w:rsidR="00E00FC7" w:rsidRPr="004E78BB" w:rsidRDefault="00E00FC7" w:rsidP="00771F4E">
      <w:pPr>
        <w:pStyle w:val="ProductList-Body"/>
      </w:pPr>
      <w:r>
        <w:rPr>
          <w:rFonts w:asciiTheme="majorHAnsi" w:hAnsiTheme="majorHAnsi"/>
          <w:sz w:val="16"/>
          <w:szCs w:val="16"/>
        </w:rPr>
        <w:t>Microsoft Power BI Pro</w:t>
      </w:r>
    </w:p>
    <w:p w14:paraId="0D6D603F" w14:textId="7971C7D5" w:rsidR="00E00FC7" w:rsidRDefault="00E00FC7" w:rsidP="00771F4E">
      <w:pPr>
        <w:pStyle w:val="ProductList-Body"/>
        <w:rPr>
          <w:rFonts w:asciiTheme="majorHAnsi" w:hAnsiTheme="majorHAnsi"/>
          <w:sz w:val="16"/>
          <w:szCs w:val="16"/>
        </w:rPr>
        <w:sectPr w:rsidR="00E00FC7" w:rsidSect="00FA6196">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771F4E">
      <w:pPr>
        <w:pStyle w:val="ProductList-Body"/>
        <w:tabs>
          <w:tab w:val="clear" w:pos="158"/>
          <w:tab w:val="left" w:pos="360"/>
        </w:tabs>
      </w:pPr>
      <w:r>
        <w:rPr>
          <w:b/>
          <w:color w:val="00188F"/>
        </w:rPr>
        <w:t>Értesítések</w:t>
      </w:r>
    </w:p>
    <w:p w14:paraId="77E94C24" w14:textId="593B86B8" w:rsidR="00E215A9" w:rsidRPr="00E52A5C" w:rsidRDefault="00E215A9" w:rsidP="00771F4E">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771F4E">
      <w:pPr>
        <w:pStyle w:val="ProductList-Body"/>
      </w:pPr>
    </w:p>
    <w:p w14:paraId="703334C8" w14:textId="77777777" w:rsidR="002B56FA" w:rsidRPr="0059513D" w:rsidRDefault="002B56FA" w:rsidP="00FA5DEE">
      <w:pPr>
        <w:pStyle w:val="ProductList-Body"/>
        <w:tabs>
          <w:tab w:val="clear" w:pos="158"/>
          <w:tab w:val="left" w:pos="360"/>
        </w:tabs>
      </w:pPr>
      <w:bookmarkStart w:id="173" w:name="_Hlk50811500"/>
      <w:r>
        <w:rPr>
          <w:b/>
          <w:color w:val="00188F"/>
        </w:rPr>
        <w:t>Microsoft 365-licencekkel biztosított inaktív Common Data Service-példányok</w:t>
      </w:r>
    </w:p>
    <w:p w14:paraId="777CDC8E" w14:textId="77777777" w:rsidR="002B56FA" w:rsidRPr="0059513D" w:rsidRDefault="002B56FA" w:rsidP="002B56FA">
      <w:pPr>
        <w:pStyle w:val="ProductList-Body"/>
      </w:pPr>
      <w:r>
        <w:t xml:space="preserve">Ha egy Ügyfél megengedi, hogy a Microsoft 365-licencekkel biztosított Common Data Service-példányai inaktívvá váljanak, akkor a Microsoft saját belátása szerint letilthatja az inaktív példányt, és törölheti a benne található Ügyféladatokat és Személyes Adatokat. Egy ilyen Common Data Service-példány akkor számít inaktívnak, ha 90 napon át 1) egyetlen felhasználó sem jelentkezett be a példányba; 2) a példányban található adatokat egyetlen alkalmazás, robot, jelentés vagy folyamat sem érte el; 3) egyetlen új alkalmazást, robotot, jelentést vagy folyamatot sem telepítettek a példányban vagy importáltak a példányba; és 4) API-kon vagy háttérben futó feldolgozó feladatokon keresztül semmilyen más műveletet vagy tevékenységet sem jegyeztek be ebbe a példányba. </w:t>
      </w:r>
    </w:p>
    <w:bookmarkEnd w:id="173"/>
    <w:p w14:paraId="67C94F68" w14:textId="77777777" w:rsidR="002B56FA" w:rsidRDefault="002B56FA" w:rsidP="002B56FA">
      <w:pPr>
        <w:pStyle w:val="ProductList-Body"/>
        <w:tabs>
          <w:tab w:val="clear" w:pos="158"/>
          <w:tab w:val="left" w:pos="360"/>
        </w:tabs>
        <w:rPr>
          <w:b/>
          <w:color w:val="00188F"/>
          <w:szCs w:val="18"/>
        </w:rPr>
      </w:pPr>
    </w:p>
    <w:p w14:paraId="235F5297" w14:textId="611117C2" w:rsidR="00E00FC7" w:rsidRPr="004E78BB" w:rsidRDefault="00E00FC7" w:rsidP="002B56FA">
      <w:pPr>
        <w:pStyle w:val="ProductList-Body"/>
        <w:tabs>
          <w:tab w:val="clear" w:pos="158"/>
          <w:tab w:val="left" w:pos="360"/>
        </w:tabs>
      </w:pPr>
      <w:r>
        <w:rPr>
          <w:b/>
          <w:color w:val="00188F"/>
          <w:szCs w:val="18"/>
        </w:rPr>
        <w:t>Microsoft Power BI</w:t>
      </w:r>
    </w:p>
    <w:p w14:paraId="1AF03915" w14:textId="77777777" w:rsidR="00E00FC7" w:rsidRPr="004E78BB" w:rsidRDefault="00E00FC7" w:rsidP="00AF1E06">
      <w:pPr>
        <w:pStyle w:val="ProductList-Body"/>
        <w:ind w:left="180"/>
      </w:pPr>
      <w:r>
        <w:rPr>
          <w:b/>
          <w:color w:val="0072C6"/>
          <w:szCs w:val="18"/>
        </w:rPr>
        <w:t>Meghatározások</w:t>
      </w:r>
    </w:p>
    <w:p w14:paraId="0CCAA663" w14:textId="77777777" w:rsidR="00E00FC7" w:rsidRPr="004E78BB" w:rsidRDefault="00E00FC7" w:rsidP="00771F4E">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771F4E">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771F4E">
      <w:pPr>
        <w:pStyle w:val="ProductList-Body"/>
        <w:ind w:left="180"/>
      </w:pPr>
    </w:p>
    <w:p w14:paraId="65FD9BD2" w14:textId="77777777" w:rsidR="00E00FC7" w:rsidRPr="004E78BB" w:rsidRDefault="00E00FC7" w:rsidP="000B4C7C">
      <w:pPr>
        <w:pStyle w:val="ProductList-Body"/>
        <w:ind w:left="187"/>
      </w:pPr>
      <w:r>
        <w:rPr>
          <w:b/>
          <w:color w:val="0072C6"/>
          <w:szCs w:val="18"/>
        </w:rPr>
        <w:t>Üzemeltetésre vonatkozó kivétel a Beágyazott Funkciók esetében</w:t>
      </w:r>
    </w:p>
    <w:p w14:paraId="4D4FC34B" w14:textId="4465FDA6" w:rsidR="00E00FC7" w:rsidRPr="004E78BB" w:rsidRDefault="00E00FC7" w:rsidP="00771F4E">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771F4E">
      <w:pPr>
        <w:pStyle w:val="ProductList-Body"/>
        <w:ind w:left="180"/>
      </w:pPr>
    </w:p>
    <w:p w14:paraId="1D5B0AEE" w14:textId="77777777" w:rsidR="00E00FC7" w:rsidRPr="004E78BB" w:rsidRDefault="00E00FC7" w:rsidP="00771F4E">
      <w:pPr>
        <w:pStyle w:val="ProductList-Body"/>
        <w:ind w:left="180"/>
      </w:pPr>
      <w:r>
        <w:rPr>
          <w:b/>
          <w:color w:val="0072C6"/>
          <w:szCs w:val="18"/>
        </w:rPr>
        <w:t>Korlátozások</w:t>
      </w:r>
    </w:p>
    <w:p w14:paraId="48BF05B5" w14:textId="77777777" w:rsidR="00E00FC7" w:rsidRPr="004E78BB" w:rsidRDefault="00E00FC7" w:rsidP="00771F4E">
      <w:pPr>
        <w:pStyle w:val="ProductList-Body"/>
        <w:ind w:left="180"/>
      </w:pPr>
      <w:r>
        <w:rPr>
          <w:szCs w:val="18"/>
        </w:rPr>
        <w:t>Az Ügyfél nem teheti a következőket:</w:t>
      </w:r>
    </w:p>
    <w:p w14:paraId="634AC1E6" w14:textId="77777777" w:rsidR="00E00FC7" w:rsidRPr="004E78BB" w:rsidRDefault="00E00FC7" w:rsidP="00316B2D">
      <w:pPr>
        <w:pStyle w:val="ProductList-Body"/>
        <w:numPr>
          <w:ilvl w:val="0"/>
          <w:numId w:val="7"/>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316B2D">
      <w:pPr>
        <w:pStyle w:val="ProductList-Body"/>
        <w:numPr>
          <w:ilvl w:val="0"/>
          <w:numId w:val="7"/>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4F3D7E44" w14:textId="77777777" w:rsidR="00875A4B" w:rsidRDefault="00875A4B" w:rsidP="000B4C7C">
      <w:pPr>
        <w:pStyle w:val="ProductList-Body"/>
        <w:ind w:left="158"/>
        <w:rPr>
          <w:b/>
          <w:color w:val="0072C6"/>
          <w:szCs w:val="18"/>
        </w:rPr>
      </w:pPr>
    </w:p>
    <w:p w14:paraId="519D990C" w14:textId="7AD818D4" w:rsidR="00E00FC7" w:rsidRPr="004E78BB" w:rsidRDefault="00E00FC7" w:rsidP="00FA5DEE">
      <w:pPr>
        <w:pStyle w:val="ProductList-Body"/>
        <w:keepNext/>
        <w:ind w:left="158"/>
      </w:pPr>
      <w:r>
        <w:rPr>
          <w:b/>
          <w:color w:val="0072C6"/>
          <w:szCs w:val="18"/>
        </w:rPr>
        <w:t xml:space="preserve">Hozzáférés Felhasználói SL nélkül </w:t>
      </w:r>
    </w:p>
    <w:p w14:paraId="260545FD" w14:textId="547351C9" w:rsidR="00E00FC7" w:rsidRDefault="00E00FC7" w:rsidP="00771F4E">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w:t>
      </w:r>
    </w:p>
    <w:p w14:paraId="34C9D90F" w14:textId="18EBB735" w:rsidR="00FA6196" w:rsidRDefault="00FA6196" w:rsidP="00771F4E">
      <w:pPr>
        <w:pStyle w:val="ProductList-Body"/>
        <w:ind w:left="180"/>
        <w:rPr>
          <w:szCs w:val="18"/>
        </w:rPr>
      </w:pPr>
    </w:p>
    <w:p w14:paraId="30B5D7A6" w14:textId="77777777" w:rsidR="00FA6196" w:rsidRPr="0008458E" w:rsidRDefault="00FA6196" w:rsidP="00771F4E">
      <w:pPr>
        <w:pStyle w:val="ProductList-Body"/>
        <w:ind w:left="187"/>
      </w:pPr>
      <w:r>
        <w:rPr>
          <w:b/>
          <w:color w:val="0072C6"/>
          <w:szCs w:val="18"/>
        </w:rPr>
        <w:t>Webes közzététel (Publish to Web)</w:t>
      </w:r>
    </w:p>
    <w:p w14:paraId="4B1EC2D3" w14:textId="1A2F6E6D" w:rsidR="00FA6196" w:rsidRDefault="00FA6196" w:rsidP="00771F4E">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771F4E">
      <w:pPr>
        <w:pStyle w:val="ProductList-Body"/>
        <w:ind w:left="180"/>
      </w:pPr>
    </w:p>
    <w:p w14:paraId="69DCBAD7" w14:textId="3840F1A2" w:rsidR="00AE00C5" w:rsidRPr="00E35975" w:rsidRDefault="00AE00C5" w:rsidP="00B41ABF">
      <w:pPr>
        <w:pStyle w:val="ProductList-Body"/>
        <w:tabs>
          <w:tab w:val="clear" w:pos="158"/>
          <w:tab w:val="left" w:pos="360"/>
        </w:tabs>
        <w:rPr>
          <w:b/>
          <w:color w:val="00188F"/>
          <w:szCs w:val="18"/>
        </w:rPr>
      </w:pPr>
      <w:r>
        <w:rPr>
          <w:b/>
          <w:color w:val="00188F"/>
          <w:szCs w:val="18"/>
        </w:rPr>
        <w:t>Microsoft Power</w:t>
      </w:r>
      <w:r w:rsidR="0078699E">
        <w:rPr>
          <w:b/>
          <w:color w:val="00188F"/>
          <w:szCs w:val="18"/>
        </w:rPr>
        <w:t xml:space="preserve"> </w:t>
      </w:r>
      <w:r>
        <w:rPr>
          <w:b/>
          <w:color w:val="00188F"/>
          <w:szCs w:val="18"/>
        </w:rPr>
        <w:t>Apps</w:t>
      </w:r>
    </w:p>
    <w:p w14:paraId="53F8C9DB" w14:textId="77777777" w:rsidR="00AE00C5" w:rsidRDefault="00AE00C5" w:rsidP="00771F4E">
      <w:pPr>
        <w:pStyle w:val="ProductList-Body"/>
        <w:ind w:left="180"/>
        <w:rPr>
          <w:b/>
          <w:color w:val="0072C6"/>
          <w:szCs w:val="18"/>
        </w:rPr>
      </w:pPr>
      <w:r>
        <w:rPr>
          <w:b/>
          <w:color w:val="0072C6"/>
          <w:szCs w:val="18"/>
        </w:rPr>
        <w:t>Korlátozott entitások</w:t>
      </w:r>
    </w:p>
    <w:p w14:paraId="0A64CB27" w14:textId="0DA0B8C9" w:rsidR="00AE00C5" w:rsidRDefault="00AE00C5" w:rsidP="00771F4E">
      <w:pPr>
        <w:pStyle w:val="ProductList-Body"/>
        <w:ind w:left="158"/>
      </w:pPr>
      <w:r>
        <w:t xml:space="preserve">Az Ügyfél semmilyen adatot nem hozhat lére, nem módosíthat és nem törölhet az olyan típusú entitásokból, amelyek a </w:t>
      </w:r>
      <w:hyperlink r:id="rId84"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771F4E">
      <w:pPr>
        <w:pStyle w:val="ProductList-Body"/>
        <w:ind w:left="158"/>
      </w:pPr>
    </w:p>
    <w:p w14:paraId="6EAE0387" w14:textId="77777777" w:rsidR="00FA5DEE" w:rsidRPr="00A77B85" w:rsidRDefault="00FA5DEE" w:rsidP="00FA5DEE">
      <w:pPr>
        <w:pStyle w:val="ProductList-Body"/>
        <w:ind w:left="180"/>
      </w:pPr>
      <w:r>
        <w:rPr>
          <w:b/>
          <w:color w:val="0072C6"/>
          <w:szCs w:val="18"/>
        </w:rPr>
        <w:t>Nem-korlátozott entitások</w:t>
      </w:r>
    </w:p>
    <w:p w14:paraId="24CA5399" w14:textId="77777777" w:rsidR="00FA5DEE" w:rsidRPr="00A77B85" w:rsidRDefault="00FA5DEE" w:rsidP="00FA5DEE">
      <w:pPr>
        <w:pStyle w:val="ProductList-Body"/>
        <w:ind w:left="180"/>
      </w:pPr>
      <w:r>
        <w:rPr>
          <w:szCs w:val="18"/>
        </w:rPr>
        <w:t xml:space="preserve">A Power Apps licenccel rendelkező felhasználók bármilyen adatot létrehozhatnak, elolvashatnak, frissíthetnek vagy törölhetnek az olyan típusú entitásokban, illetve entitásokból, amelyek a </w:t>
      </w:r>
      <w:hyperlink r:id="rId85" w:history="1">
        <w:r w:rsidRPr="00173020">
          <w:rPr>
            <w:rStyle w:val="Hyperlink"/>
          </w:rPr>
          <w:t>https://go.microsoft.com/fwlink/?linkid=868812</w:t>
        </w:r>
      </w:hyperlink>
      <w:r>
        <w:rPr>
          <w:szCs w:val="18"/>
        </w:rPr>
        <w:t xml:space="preserve"> webhelyen található termékdokumentációban nem rendelkeznek „korlátozott” („restricted”) megjelöléssel.</w:t>
      </w:r>
    </w:p>
    <w:p w14:paraId="49A12323" w14:textId="77777777" w:rsidR="00FA5DEE" w:rsidRDefault="00FA5DEE" w:rsidP="00771F4E">
      <w:pPr>
        <w:pStyle w:val="ProductList-Body"/>
        <w:ind w:left="180"/>
        <w:rPr>
          <w:b/>
          <w:color w:val="0072C6"/>
          <w:szCs w:val="18"/>
        </w:rPr>
      </w:pPr>
    </w:p>
    <w:p w14:paraId="65C26CA5" w14:textId="067174F9" w:rsidR="00A031BB" w:rsidRPr="000F48E2" w:rsidRDefault="00A031BB" w:rsidP="00771F4E">
      <w:pPr>
        <w:pStyle w:val="ProductList-Body"/>
        <w:ind w:left="180"/>
        <w:rPr>
          <w:b/>
          <w:color w:val="0072C6"/>
          <w:szCs w:val="18"/>
        </w:rPr>
      </w:pPr>
      <w:r>
        <w:rPr>
          <w:b/>
          <w:color w:val="0072C6"/>
          <w:szCs w:val="18"/>
        </w:rPr>
        <w:t>Nem hitelesített Külső Felhasználók</w:t>
      </w:r>
    </w:p>
    <w:p w14:paraId="0FD6C77A" w14:textId="40CAEBA3" w:rsidR="00A031BB" w:rsidRDefault="0078699E" w:rsidP="00771F4E">
      <w:pPr>
        <w:pStyle w:val="ProductList-Body"/>
        <w:ind w:left="158"/>
      </w:pPr>
      <w:r>
        <w:t>A Power Apps által nem hitelesített Külső Felhasználóknak nem kell Felhasználói SL licenc a Power Portálok eléréséhez</w:t>
      </w:r>
      <w:r w:rsidR="00A031BB">
        <w:t>.</w:t>
      </w:r>
    </w:p>
    <w:p w14:paraId="6DFFB5F3" w14:textId="77777777" w:rsidR="000B4C7C" w:rsidRPr="009445D6" w:rsidRDefault="00D059ED" w:rsidP="000B4C7C">
      <w:pPr>
        <w:pStyle w:val="ProductList-Body"/>
        <w:shd w:val="clear" w:color="auto" w:fill="A6A6A6" w:themeFill="background1" w:themeFillShade="A6"/>
        <w:spacing w:before="120" w:after="240"/>
        <w:jc w:val="right"/>
      </w:pPr>
      <w:hyperlink w:anchor="TableofContents" w:tooltip="Tartalomjegyzék" w:history="1">
        <w:r w:rsidR="000B4C7C">
          <w:rPr>
            <w:rStyle w:val="Hyperlink"/>
            <w:sz w:val="16"/>
            <w:szCs w:val="16"/>
          </w:rPr>
          <w:t>Tartalomjegyzék</w:t>
        </w:r>
      </w:hyperlink>
      <w:r w:rsidR="000B4C7C">
        <w:rPr>
          <w:sz w:val="16"/>
          <w:szCs w:val="16"/>
        </w:rPr>
        <w:t xml:space="preserve"> / </w:t>
      </w:r>
      <w:hyperlink w:anchor="GeneralTerms" w:tooltip="Általános feltételek" w:history="1">
        <w:r w:rsidR="000B4C7C">
          <w:rPr>
            <w:rStyle w:val="Hyperlink"/>
            <w:sz w:val="16"/>
            <w:szCs w:val="16"/>
          </w:rPr>
          <w:t>Általános feltételek</w:t>
        </w:r>
      </w:hyperlink>
    </w:p>
    <w:p w14:paraId="15B738B1" w14:textId="786EAE4A" w:rsidR="002B56FA" w:rsidRPr="0059513D" w:rsidRDefault="002B56FA" w:rsidP="002B56FA">
      <w:pPr>
        <w:pStyle w:val="ProductList-Offering2Heading"/>
        <w:outlineLvl w:val="2"/>
      </w:pPr>
      <w:bookmarkStart w:id="174" w:name="_Hlk50811527"/>
      <w:r>
        <w:tab/>
      </w:r>
      <w:bookmarkStart w:id="175" w:name="_Toc52361406"/>
      <w:bookmarkStart w:id="176" w:name="_Toc54686872"/>
      <w:r w:rsidR="00FA5DEE">
        <w:t>SharePoint Syntex</w:t>
      </w:r>
      <w:bookmarkEnd w:id="175"/>
      <w:bookmarkEnd w:id="176"/>
    </w:p>
    <w:p w14:paraId="3106918E" w14:textId="77777777" w:rsidR="002B56FA" w:rsidRPr="0059513D" w:rsidRDefault="002B56FA" w:rsidP="002B56FA">
      <w:pPr>
        <w:pStyle w:val="ProductList-Body"/>
      </w:pPr>
      <w:r>
        <w:rPr>
          <w:b/>
          <w:color w:val="00188F"/>
        </w:rPr>
        <w:t>További AI Builder-kreditpontok</w:t>
      </w:r>
    </w:p>
    <w:p w14:paraId="640AB15A" w14:textId="42B77551" w:rsidR="002B56FA" w:rsidRPr="0059513D" w:rsidRDefault="00FA5DEE" w:rsidP="002B56FA">
      <w:pPr>
        <w:pStyle w:val="ProductList-Body"/>
      </w:pPr>
      <w:r>
        <w:t>További AI Builder-kreditpontok járnak azoknak a bérlőknek, akik a SharePoint Syntex legalább 300 felhasználója számára rendelkeznek licenccel</w:t>
      </w:r>
      <w:r w:rsidR="002B56FA">
        <w:t>.</w:t>
      </w:r>
    </w:p>
    <w:p w14:paraId="0942AF74" w14:textId="77777777" w:rsidR="002B56FA" w:rsidRPr="0059513D" w:rsidRDefault="00D059ED" w:rsidP="002B56FA">
      <w:pPr>
        <w:pStyle w:val="ProductList-Body"/>
        <w:shd w:val="clear" w:color="auto" w:fill="A6A6A6" w:themeFill="background1" w:themeFillShade="A6"/>
        <w:spacing w:before="120" w:after="240"/>
        <w:jc w:val="right"/>
      </w:pPr>
      <w:hyperlink w:anchor="TableofContents" w:tooltip="Tartalomjegyzék" w:history="1">
        <w:r w:rsidR="002B56FA">
          <w:rPr>
            <w:rStyle w:val="Hyperlink"/>
            <w:sz w:val="16"/>
            <w:szCs w:val="16"/>
          </w:rPr>
          <w:t>Tartalomjegyzék</w:t>
        </w:r>
      </w:hyperlink>
      <w:r w:rsidR="002B56FA">
        <w:rPr>
          <w:sz w:val="16"/>
          <w:szCs w:val="16"/>
        </w:rPr>
        <w:t xml:space="preserve"> / </w:t>
      </w:r>
      <w:hyperlink w:anchor="GeneralTerms" w:tooltip="Általános feltételek" w:history="1">
        <w:r w:rsidR="002B56FA">
          <w:rPr>
            <w:rStyle w:val="Hyperlink"/>
            <w:sz w:val="16"/>
            <w:szCs w:val="16"/>
          </w:rPr>
          <w:t>Általános feltételek</w:t>
        </w:r>
      </w:hyperlink>
    </w:p>
    <w:bookmarkEnd w:id="174"/>
    <w:p w14:paraId="05F420EC" w14:textId="77777777" w:rsidR="000B4C7C" w:rsidRPr="009445D6" w:rsidRDefault="000B4C7C" w:rsidP="00FA5DEE">
      <w:pPr>
        <w:pStyle w:val="ProductList-Offering2Heading"/>
        <w:outlineLvl w:val="2"/>
      </w:pPr>
      <w:r>
        <w:tab/>
      </w:r>
      <w:bookmarkStart w:id="177" w:name="M365UnattendedLicense"/>
      <w:bookmarkStart w:id="178" w:name="_Toc34838460"/>
      <w:bookmarkStart w:id="179" w:name="_Toc54686873"/>
      <w:r>
        <w:t>Microsoft 365 – Felügyelet Nélküli Licenc</w:t>
      </w:r>
      <w:bookmarkEnd w:id="177"/>
      <w:bookmarkEnd w:id="178"/>
      <w:bookmarkEnd w:id="179"/>
    </w:p>
    <w:p w14:paraId="019FA8AC" w14:textId="77777777" w:rsidR="000B4C7C" w:rsidRPr="009445D6" w:rsidRDefault="000B4C7C" w:rsidP="000B4C7C">
      <w:pPr>
        <w:pStyle w:val="ProductList-Body"/>
      </w:pPr>
      <w:r>
        <w:rPr>
          <w:b/>
          <w:color w:val="00188F"/>
        </w:rPr>
        <w:t>Szolgáltatási Szint Megállapodás</w:t>
      </w:r>
    </w:p>
    <w:p w14:paraId="65168508" w14:textId="77777777" w:rsidR="000B4C7C" w:rsidRPr="009445D6" w:rsidRDefault="000B4C7C" w:rsidP="000B4C7C">
      <w:pPr>
        <w:pStyle w:val="ProductList-Body"/>
      </w:pPr>
      <w:r>
        <w:t>A Microsoft 365 – Felügyelet Nélküli Licenc szolgáltatáshoz nem tartozik SLA.</w:t>
      </w:r>
    </w:p>
    <w:p w14:paraId="2BFA66BD" w14:textId="77777777" w:rsidR="000B4C7C" w:rsidRPr="009445D6" w:rsidRDefault="000B4C7C" w:rsidP="000B4C7C">
      <w:pPr>
        <w:pStyle w:val="ProductList-Body"/>
      </w:pPr>
    </w:p>
    <w:p w14:paraId="40443601" w14:textId="77777777" w:rsidR="000B4C7C" w:rsidRPr="009445D6" w:rsidRDefault="000B4C7C" w:rsidP="000B4C7C">
      <w:pPr>
        <w:pStyle w:val="ProductList-Body"/>
      </w:pPr>
      <w:r>
        <w:rPr>
          <w:b/>
          <w:color w:val="00188F"/>
        </w:rPr>
        <w:t>Fogalommeghatározások</w:t>
      </w:r>
    </w:p>
    <w:p w14:paraId="13D899EF" w14:textId="77777777" w:rsidR="000B4C7C" w:rsidRPr="009445D6" w:rsidRDefault="000B4C7C" w:rsidP="000B4C7C">
      <w:pPr>
        <w:pStyle w:val="ProductList-Body"/>
      </w:pPr>
      <w:r>
        <w:t>A „Robotikus Folyamatautomatizálás” vagy más néven „RPA” vagy „robotok” olyan alkalmazást jelent, vagy alkalmazások bámely olyan csoportját jelenti, amelye(ke)t ismétlődő feladatok végrehajtása érdekében adatok rögzítésére és alkalmazások kezelésére használnak. A robotok egy Operációsrendszer-környezeten belül a Windows 10 felhasználói felületének bármely elemén működhetnek, és/vagy bármely Operációsrendszer-környezetben bármely Office-alkalmazáson működhetnek.</w:t>
      </w:r>
    </w:p>
    <w:p w14:paraId="779629EE" w14:textId="77777777" w:rsidR="000B4C7C" w:rsidRPr="009445D6" w:rsidRDefault="000B4C7C" w:rsidP="000B4C7C">
      <w:pPr>
        <w:pStyle w:val="ProductList-Body"/>
      </w:pPr>
    </w:p>
    <w:p w14:paraId="56D393EF" w14:textId="77777777" w:rsidR="000B4C7C" w:rsidRPr="009445D6" w:rsidRDefault="000B4C7C" w:rsidP="000B4C7C">
      <w:pPr>
        <w:pStyle w:val="ProductList-Body"/>
      </w:pPr>
      <w:r>
        <w:t>„Felügyelet Nélküli Robot” – Bármilyen olyan robot, amely nem felel meg pontosan a „Felügyelt Robot” fogalma kritériumainak, „Felügyelet Nélküli Robot”-nak tekintendő.</w:t>
      </w:r>
    </w:p>
    <w:p w14:paraId="0DDF1710" w14:textId="77777777" w:rsidR="000B4C7C" w:rsidRPr="009445D6" w:rsidRDefault="000B4C7C" w:rsidP="000B4C7C">
      <w:pPr>
        <w:pStyle w:val="ProductList-Body"/>
      </w:pPr>
    </w:p>
    <w:p w14:paraId="42846F1E" w14:textId="77777777" w:rsidR="000B4C7C" w:rsidRPr="009445D6" w:rsidRDefault="000B4C7C" w:rsidP="000B4C7C">
      <w:pPr>
        <w:pStyle w:val="ProductList-Body"/>
      </w:pPr>
      <w:r>
        <w:t xml:space="preserve">„Felügyelt Robot” – Egy Felügyelt Robot segítséget nyújt egy személynek az automatizálható feladatok végrehajtásában az adott személy helyi és/vagy távoli munkaállomásán. A személlyel egy időben dolgozik ugyanaz(ok)on a munkaállomás(ok)on az ismétlődő feladatok végrehajtásán, működését az adott személy kifejezett tevékenységei indítják el.  </w:t>
      </w:r>
    </w:p>
    <w:p w14:paraId="6DA7B57A" w14:textId="77777777" w:rsidR="000B4C7C" w:rsidRPr="009445D6" w:rsidRDefault="000B4C7C" w:rsidP="000B4C7C">
      <w:pPr>
        <w:pStyle w:val="ProductList-Body"/>
      </w:pPr>
    </w:p>
    <w:p w14:paraId="55E9F285" w14:textId="77777777" w:rsidR="000B4C7C" w:rsidRPr="009445D6" w:rsidRDefault="000B4C7C" w:rsidP="00875A4B">
      <w:pPr>
        <w:pStyle w:val="ProductList-Body"/>
      </w:pPr>
      <w:r>
        <w:rPr>
          <w:b/>
          <w:color w:val="00188F"/>
        </w:rPr>
        <w:t xml:space="preserve">Hozzárendelés és használati jogok </w:t>
      </w:r>
    </w:p>
    <w:p w14:paraId="4BEEE552" w14:textId="77777777" w:rsidR="000B0815" w:rsidRPr="003744F4" w:rsidRDefault="000B0815" w:rsidP="000B0815">
      <w:pPr>
        <w:pStyle w:val="ProductList-Body"/>
        <w:numPr>
          <w:ilvl w:val="0"/>
          <w:numId w:val="15"/>
        </w:numPr>
        <w:tabs>
          <w:tab w:val="clear" w:pos="158"/>
        </w:tabs>
      </w:pPr>
      <w:r>
        <w:t xml:space="preserve">Az Ügyfél egy Microsoft 365 A3/E3 csomag – Felügyelet Nélküli Licencet hozzárendelhet egy, az Ügyfél általi használatara dedikált hardveren futtatott Felügyelet Nélküli Robothoz </w:t>
      </w:r>
      <w:r>
        <w:rPr>
          <w:rStyle w:val="normaltextrun"/>
          <w:rFonts w:ascii="Calibri" w:hAnsi="Calibri" w:cs="Calibri"/>
          <w:szCs w:val="18"/>
          <w:shd w:val="clear" w:color="auto" w:fill="FFFFFF"/>
        </w:rPr>
        <w:t>(a Termékfeltétek kiszervezési rendelkezésének megfelelően</w:t>
      </w:r>
      <w:r>
        <w:t xml:space="preserve">, amely itt olvasható: </w:t>
      </w:r>
      <w:hyperlink r:id="rId86" w:history="1">
        <w:r>
          <w:rPr>
            <w:rStyle w:val="Hyperlink"/>
          </w:rPr>
          <w:t>http://go.microsoft.com/?linkid=9839207</w:t>
        </w:r>
      </w:hyperlink>
      <w:r>
        <w:rPr>
          <w:rStyle w:val="normaltextrun"/>
          <w:rFonts w:ascii="Calibri" w:hAnsi="Calibri" w:cs="Calibri"/>
          <w:szCs w:val="18"/>
          <w:shd w:val="clear" w:color="auto" w:fill="FFFFFF"/>
        </w:rPr>
        <w:t>) vagy egy Azure-on futtatott virtuális géphez</w:t>
      </w:r>
      <w:r>
        <w:t>.</w:t>
      </w:r>
    </w:p>
    <w:p w14:paraId="030A5283" w14:textId="77777777" w:rsidR="009A1594" w:rsidRDefault="009A1594" w:rsidP="009A1594">
      <w:pPr>
        <w:pStyle w:val="ProductList-Body"/>
        <w:numPr>
          <w:ilvl w:val="0"/>
          <w:numId w:val="15"/>
        </w:numPr>
        <w:tabs>
          <w:tab w:val="clear" w:pos="158"/>
        </w:tabs>
      </w:pPr>
      <w:r>
        <w:t>Egy-egy Microsoft 365 A3/E3 csomag – Felügyelet Nélküli Licenc az M365 A3/E3 csomagnak csak egyetlen, egyedi fizikai vagy virtuális Operációsrendszer-környezetben történő használatát engedi meg Robotikus Folyamatautomatizálás céljából.</w:t>
      </w:r>
    </w:p>
    <w:p w14:paraId="3E0C0F08" w14:textId="77777777" w:rsidR="009A1594" w:rsidRDefault="009A1594" w:rsidP="009A1594">
      <w:pPr>
        <w:pStyle w:val="ProductList-Body"/>
        <w:numPr>
          <w:ilvl w:val="0"/>
          <w:numId w:val="15"/>
        </w:numPr>
        <w:tabs>
          <w:tab w:val="clear" w:pos="158"/>
        </w:tabs>
      </w:pPr>
      <w:r>
        <w:t>Minden egyes Microsoft 365 A3/E3 csomag – Felügyelet Nélküli Licenc a Nagyvállalati Microsoft 365 alkalmazások egyetlen, egyedi példányát engedi meg.</w:t>
      </w:r>
    </w:p>
    <w:p w14:paraId="07D64DC2" w14:textId="77777777" w:rsidR="000B0815" w:rsidRPr="003744F4" w:rsidRDefault="000B0815" w:rsidP="000B0815">
      <w:pPr>
        <w:pStyle w:val="ProductList-Body"/>
        <w:numPr>
          <w:ilvl w:val="0"/>
          <w:numId w:val="15"/>
        </w:numPr>
        <w:tabs>
          <w:tab w:val="clear" w:pos="158"/>
        </w:tabs>
      </w:pPr>
      <w:r>
        <w:rPr>
          <w:rStyle w:val="normaltextrun"/>
          <w:rFonts w:ascii="Calibri" w:hAnsi="Calibri" w:cs="Calibri"/>
          <w:szCs w:val="18"/>
          <w:shd w:val="clear" w:color="auto" w:fill="FFFFFF"/>
        </w:rPr>
        <w:t>Egy Microsoft 365 A3/E3 csomag – Felügyelet Nélküli Licenchez hozzárendelt robotok elérhetik a Windows Virtuális Asztalt (WVD).</w:t>
      </w:r>
      <w:r>
        <w:rPr>
          <w:rStyle w:val="eop"/>
          <w:rFonts w:ascii="Calibri" w:hAnsi="Calibri" w:cs="Calibri"/>
          <w:szCs w:val="18"/>
          <w:shd w:val="clear" w:color="auto" w:fill="FFFFFF"/>
        </w:rPr>
        <w:t> </w:t>
      </w:r>
    </w:p>
    <w:p w14:paraId="4371BF2D" w14:textId="77777777" w:rsidR="000B0815" w:rsidRDefault="000B0815" w:rsidP="000B0815">
      <w:pPr>
        <w:pStyle w:val="ProductList-Body"/>
        <w:numPr>
          <w:ilvl w:val="0"/>
          <w:numId w:val="15"/>
        </w:numPr>
        <w:tabs>
          <w:tab w:val="clear" w:pos="158"/>
        </w:tabs>
      </w:pPr>
      <w:r>
        <w:t xml:space="preserve">A robotokra vonatkozó licencek átrendelésére ugyanazok a szabályok vonatkoznak, mint a felhasználókra és az eszközökre vonatkozó licencek esetében, úgy tekintve, mintha a robot egy felhasználó lenne. (Lásd: </w:t>
      </w:r>
      <w:hyperlink w:anchor="LicensingtheOnlineServices" w:history="1">
        <w:r>
          <w:rPr>
            <w:rStyle w:val="Hyperlink"/>
          </w:rPr>
          <w:t>A licencek átrendelése</w:t>
        </w:r>
        <w:r>
          <w:t>.)</w:t>
        </w:r>
      </w:hyperlink>
    </w:p>
    <w:p w14:paraId="7F18B8D0" w14:textId="77777777" w:rsidR="000B4C7C" w:rsidRPr="009445D6" w:rsidRDefault="000B4C7C" w:rsidP="000B4C7C">
      <w:pPr>
        <w:pStyle w:val="ProductList-Body"/>
        <w:ind w:left="720"/>
      </w:pPr>
    </w:p>
    <w:p w14:paraId="7276F1C7" w14:textId="77777777" w:rsidR="000B4C7C" w:rsidRPr="009445D6" w:rsidRDefault="000B4C7C" w:rsidP="000B4C7C">
      <w:pPr>
        <w:pStyle w:val="ProductList-Body"/>
      </w:pPr>
      <w:r>
        <w:rPr>
          <w:b/>
          <w:color w:val="00188F"/>
        </w:rPr>
        <w:t>Használati korlátozás</w:t>
      </w:r>
    </w:p>
    <w:p w14:paraId="582666FD" w14:textId="77777777" w:rsidR="000B4C7C" w:rsidRPr="009445D6" w:rsidRDefault="000B4C7C" w:rsidP="000B4C7C">
      <w:pPr>
        <w:pStyle w:val="ProductList-Body"/>
        <w:numPr>
          <w:ilvl w:val="0"/>
          <w:numId w:val="14"/>
        </w:numPr>
        <w:tabs>
          <w:tab w:val="clear" w:pos="158"/>
        </w:tabs>
      </w:pPr>
      <w:r>
        <w:t xml:space="preserve">Felügyelet Nélküli Robotok licenccel nem rendelkező felhasználó vagy eszköz nevében nem hozhatnak létre, illetve nem ismételhetnek meg tevékenységeket vagy munkafolyamatokat. (Lásd: </w:t>
      </w:r>
      <w:hyperlink w:anchor="LicensingtheOnlineServices" w:history="1">
        <w:r>
          <w:rPr>
            <w:rStyle w:val="Hyperlink"/>
          </w:rPr>
          <w:t>Multiplexelés</w:t>
        </w:r>
      </w:hyperlink>
      <w:r>
        <w:t>.)</w:t>
      </w:r>
    </w:p>
    <w:p w14:paraId="43BE96EB" w14:textId="61589404" w:rsidR="000B4C7C" w:rsidRPr="005A5C60" w:rsidRDefault="000B4C7C" w:rsidP="000B4C7C">
      <w:pPr>
        <w:pStyle w:val="ProductList-Body"/>
        <w:numPr>
          <w:ilvl w:val="0"/>
          <w:numId w:val="14"/>
        </w:numPr>
        <w:tabs>
          <w:tab w:val="clear" w:pos="158"/>
        </w:tabs>
      </w:pPr>
      <w:r>
        <w:t>A Microsoft fenntartja a jogot arra, hogy megfelelő értesítést követően korlátozza vagy letiltsa a Microsoft API-hívásokat, ha azok észszerűtlen mennyiségű sávszélességet használnak, károsan befolyásolják a Microsoft API-k stabilitását, vagy károsan befolyásolják más alkalmazások viselkedését.</w:t>
      </w:r>
    </w:p>
    <w:bookmarkStart w:id="180" w:name="Intune"/>
    <w:p w14:paraId="6FCA274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F4301C3" w14:textId="2354344D" w:rsidR="002528B0" w:rsidRPr="00A8327A" w:rsidRDefault="00A31BD0" w:rsidP="00CC6D66">
      <w:pPr>
        <w:pStyle w:val="ProductList-Offering2Heading"/>
        <w:outlineLvl w:val="2"/>
      </w:pPr>
      <w:bookmarkStart w:id="181" w:name="_Toc531082929"/>
      <w:bookmarkStart w:id="182" w:name="_Toc6563840"/>
      <w:bookmarkStart w:id="183" w:name="GitHubOfferings"/>
      <w:bookmarkStart w:id="184" w:name="_Toc21617061"/>
      <w:r w:rsidRPr="00886521">
        <w:rPr>
          <w:lang w:val="hu-HU"/>
        </w:rPr>
        <w:tab/>
      </w:r>
      <w:bookmarkStart w:id="185" w:name="_Toc54686874"/>
      <w:r w:rsidR="002528B0">
        <w:t>GitHub</w:t>
      </w:r>
      <w:bookmarkEnd w:id="181"/>
      <w:bookmarkEnd w:id="182"/>
      <w:r w:rsidR="002528B0">
        <w:t>-ajánlatok</w:t>
      </w:r>
      <w:bookmarkEnd w:id="183"/>
      <w:bookmarkEnd w:id="184"/>
      <w:bookmarkEnd w:id="185"/>
    </w:p>
    <w:p w14:paraId="68A754DA" w14:textId="77777777" w:rsidR="002528B0" w:rsidRPr="00A8327A" w:rsidRDefault="002528B0" w:rsidP="00771F4E">
      <w:pPr>
        <w:pStyle w:val="ProductList-Body"/>
        <w:rPr>
          <w:rFonts w:asciiTheme="majorHAnsi" w:hAnsiTheme="majorHAnsi"/>
          <w:sz w:val="16"/>
          <w:szCs w:val="16"/>
        </w:rPr>
        <w:sectPr w:rsidR="002528B0" w:rsidRPr="00A8327A" w:rsidSect="00B67656">
          <w:footerReference w:type="default" r:id="rId87"/>
          <w:footerReference w:type="first" r:id="rId88"/>
          <w:type w:val="continuous"/>
          <w:pgSz w:w="12240" w:h="15840"/>
          <w:pgMar w:top="1440" w:right="720" w:bottom="1440" w:left="720" w:header="720" w:footer="720" w:gutter="0"/>
          <w:cols w:space="720"/>
          <w:titlePg/>
          <w:docGrid w:linePitch="360"/>
        </w:sectPr>
      </w:pPr>
    </w:p>
    <w:p w14:paraId="766F262E"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Enterprise</w:t>
      </w:r>
    </w:p>
    <w:p w14:paraId="21189DA3"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Actions</w:t>
      </w:r>
    </w:p>
    <w:p w14:paraId="4864317C" w14:textId="11B61096" w:rsidR="002528B0" w:rsidRDefault="002528B0" w:rsidP="00771F4E">
      <w:pPr>
        <w:pStyle w:val="ProductList-Body"/>
        <w:rPr>
          <w:rFonts w:asciiTheme="majorHAnsi" w:hAnsiTheme="majorHAnsi"/>
          <w:sz w:val="16"/>
          <w:szCs w:val="16"/>
        </w:rPr>
      </w:pPr>
      <w:r>
        <w:rPr>
          <w:rFonts w:asciiTheme="majorHAnsi" w:hAnsiTheme="majorHAnsi"/>
          <w:sz w:val="16"/>
          <w:szCs w:val="16"/>
        </w:rPr>
        <w:t>GitHub Insights</w:t>
      </w:r>
    </w:p>
    <w:p w14:paraId="1B463A68" w14:textId="77777777" w:rsidR="000B4C7C" w:rsidRPr="009445D6" w:rsidRDefault="000B4C7C" w:rsidP="000B4C7C">
      <w:pPr>
        <w:pStyle w:val="ProductList-Body"/>
      </w:pPr>
      <w:r>
        <w:rPr>
          <w:rFonts w:asciiTheme="majorHAnsi" w:hAnsiTheme="majorHAnsi"/>
          <w:sz w:val="16"/>
          <w:szCs w:val="16"/>
        </w:rPr>
        <w:t>GitHub Learning Lab for Organizations</w:t>
      </w:r>
    </w:p>
    <w:p w14:paraId="703B660B" w14:textId="77777777" w:rsidR="000B4C7C" w:rsidRPr="009445D6" w:rsidRDefault="000B4C7C" w:rsidP="000B4C7C">
      <w:pPr>
        <w:pStyle w:val="ProductList-Body"/>
      </w:pPr>
      <w:r>
        <w:rPr>
          <w:rFonts w:asciiTheme="majorHAnsi" w:hAnsiTheme="majorHAnsi"/>
          <w:sz w:val="16"/>
          <w:szCs w:val="16"/>
        </w:rPr>
        <w:t>GitHub One</w:t>
      </w:r>
    </w:p>
    <w:p w14:paraId="46CB2F86"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Advanced Security</w:t>
      </w:r>
    </w:p>
    <w:p w14:paraId="667D8511"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Packages</w:t>
      </w:r>
    </w:p>
    <w:p w14:paraId="7BEAFA79" w14:textId="1893511A" w:rsidR="00AF1E06" w:rsidRDefault="00AF1E06" w:rsidP="00771F4E">
      <w:pPr>
        <w:pStyle w:val="ProductList-Body"/>
        <w:rPr>
          <w:rFonts w:asciiTheme="majorHAnsi" w:hAnsiTheme="majorHAnsi"/>
          <w:sz w:val="16"/>
          <w:szCs w:val="16"/>
        </w:rPr>
        <w:sectPr w:rsidR="00AF1E06" w:rsidSect="00B67656">
          <w:footerReference w:type="default" r:id="rId89"/>
          <w:footerReference w:type="first" r:id="rId9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097E926" w14:textId="77777777" w:rsidR="002528B0" w:rsidRPr="00A8327A" w:rsidRDefault="002528B0" w:rsidP="00771F4E">
      <w:pPr>
        <w:pStyle w:val="ProductList-Body"/>
        <w:pBdr>
          <w:top w:val="single" w:sz="4" w:space="1" w:color="BFBFBF" w:themeColor="background1" w:themeShade="BF"/>
        </w:pBdr>
        <w:rPr>
          <w:b/>
          <w:color w:val="000000" w:themeColor="text1"/>
          <w:sz w:val="8"/>
          <w:szCs w:val="8"/>
        </w:rPr>
      </w:pPr>
    </w:p>
    <w:p w14:paraId="5ED80D93" w14:textId="5FA9C6EB" w:rsidR="002528B0" w:rsidRDefault="00FA5DEE" w:rsidP="00771F4E">
      <w:pPr>
        <w:pStyle w:val="ProductList-Body"/>
      </w:pPr>
      <w:r>
        <w:t xml:space="preserve">A GitHub-ajánlatokat a GitHub, Inc. vállalat biztosítja. A jelen feltételekben a GitHub Enterprise Æ nem tartozik a GitHub-ajánlatok közé. Azzal, hogy igénybe veszi a GitHub-ajánlatokat, az Ügyfél magára nézve kötelezőnek ismeri el a GitHub </w:t>
      </w:r>
      <w:hyperlink r:id="rId91" w:history="1">
        <w:r w:rsidRPr="00DB2B47">
          <w:rPr>
            <w:rStyle w:val="Hyperlink"/>
          </w:rPr>
          <w:t>https://aka.ms/github_terms</w:t>
        </w:r>
      </w:hyperlink>
      <w:r>
        <w:t xml:space="preserve"> webhelyen elérhető feltételeit. Tekintet nélkül az Ügyfél mennyiségi licencszerződésében (ideértve a jelen Online Szolgáltatások Feltételeit és a DPA-t is) foglalt bármely ellenkező értelmű rendelkezésre, a GitHub-ajánlatok (ideértve az önállóan vagy a Visual Studio Enterprise vagy Professional with GitHub Enterprise licencként licencelt GitHub Enterprise szolgáltatást is) Ügyfél általi használatára a </w:t>
      </w:r>
      <w:hyperlink r:id="rId92" w:history="1">
        <w:r w:rsidRPr="00DB2B47">
          <w:rPr>
            <w:rStyle w:val="Hyperlink"/>
          </w:rPr>
          <w:t>https://aka.ms/github_privacy</w:t>
        </w:r>
      </w:hyperlink>
      <w:r>
        <w:t xml:space="preserve"> webhelyen található GitHub Adatvédelmi Nyilatkozat (GitHub Privacy Statement) és a </w:t>
      </w:r>
      <w:hyperlink r:id="rId93" w:history="1">
        <w:r w:rsidRPr="00DB2B47">
          <w:rPr>
            <w:rStyle w:val="Hyperlink"/>
          </w:rPr>
          <w:t>https://aka.ms/github_dpa</w:t>
        </w:r>
      </w:hyperlink>
      <w:r>
        <w:t xml:space="preserve"> webhelyen található GitHub Adatvédelmi Kiegészítés és Biztonsági Melléklet (GitHub Data Protection Addendum and Security Exhibit) alkalmazandó</w:t>
      </w:r>
      <w:r w:rsidR="002528B0">
        <w:t>.</w:t>
      </w:r>
    </w:p>
    <w:p w14:paraId="218DB824" w14:textId="77777777" w:rsidR="002528B0" w:rsidRDefault="002528B0" w:rsidP="00771F4E">
      <w:pPr>
        <w:pStyle w:val="ProductList-Body"/>
      </w:pPr>
    </w:p>
    <w:p w14:paraId="54DE060F" w14:textId="77777777" w:rsidR="002528B0" w:rsidRPr="00093ADB" w:rsidRDefault="002528B0" w:rsidP="00771F4E">
      <w:pPr>
        <w:pStyle w:val="ProductList-Body"/>
        <w:tabs>
          <w:tab w:val="clear" w:pos="158"/>
          <w:tab w:val="left" w:pos="360"/>
        </w:tabs>
        <w:rPr>
          <w:b/>
          <w:color w:val="00188F"/>
        </w:rPr>
      </w:pPr>
      <w:r>
        <w:rPr>
          <w:b/>
          <w:color w:val="00188F"/>
        </w:rPr>
        <w:t>GitHub Actions és GitHub Packages</w:t>
      </w:r>
    </w:p>
    <w:p w14:paraId="649B4424" w14:textId="77777777" w:rsidR="002528B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az Ügyfél által licencelt GitHub Actions és GitHub Packages szolgáltatást.</w:t>
      </w:r>
    </w:p>
    <w:p w14:paraId="3391F8FD" w14:textId="77777777" w:rsidR="002528B0" w:rsidRDefault="002528B0" w:rsidP="00771F4E">
      <w:pPr>
        <w:pStyle w:val="ProductList-Body"/>
      </w:pPr>
    </w:p>
    <w:p w14:paraId="4D43BAF8" w14:textId="77777777" w:rsidR="002B56FA" w:rsidRPr="0059513D" w:rsidRDefault="002B56FA" w:rsidP="00FA5DEE">
      <w:pPr>
        <w:pStyle w:val="ProductList-Body"/>
        <w:tabs>
          <w:tab w:val="clear" w:pos="158"/>
          <w:tab w:val="left" w:pos="360"/>
        </w:tabs>
      </w:pPr>
      <w:r>
        <w:rPr>
          <w:b/>
          <w:color w:val="00188F"/>
        </w:rPr>
        <w:t>GitHub Advanced Security</w:t>
      </w:r>
    </w:p>
    <w:p w14:paraId="3A688C31" w14:textId="77777777" w:rsidR="002B56FA" w:rsidRPr="0059513D" w:rsidRDefault="002B56FA" w:rsidP="002B56FA">
      <w:pPr>
        <w:pStyle w:val="ProductList-Body"/>
      </w:pPr>
      <w:r>
        <w:t>A GitHub Enterprise-hoz hozzáférést megengedő Felhasználói SL licenceken kívül az Ügyfélnek GitHub Advanced Security Felhasználói SL licencet is be kell szereznie mindegyik Egyedi Végrehajtója számára. „Egyedi Végrehajtó” a GitHub Enterprise szolgáltatás vagy egy, a GitHub Enterprise szolgáltatást is magában foglaló ajánlat olyan Licencelt Felhasználója, aki az elmúlt 90 nap során bármelyik olyan adattárban kódot hajtott végre, amely adattárban aktiválva volt a GitHub Advanced Security bármelyik funkciója.</w:t>
      </w:r>
    </w:p>
    <w:p w14:paraId="57D7144F" w14:textId="77777777" w:rsidR="002B56FA" w:rsidRPr="0059513D" w:rsidRDefault="002B56FA" w:rsidP="002B56FA">
      <w:pPr>
        <w:pStyle w:val="ProductList-Body"/>
      </w:pPr>
    </w:p>
    <w:p w14:paraId="7132F2BD" w14:textId="77777777" w:rsidR="002B56FA" w:rsidRPr="0059513D" w:rsidRDefault="002B56FA" w:rsidP="002B56FA">
      <w:pPr>
        <w:pStyle w:val="ProductList-Body"/>
        <w:tabs>
          <w:tab w:val="clear" w:pos="158"/>
          <w:tab w:val="left" w:pos="360"/>
        </w:tabs>
      </w:pPr>
      <w:r>
        <w:rPr>
          <w:b/>
          <w:color w:val="00188F"/>
        </w:rPr>
        <w:t>GitHub Insights</w:t>
      </w:r>
    </w:p>
    <w:p w14:paraId="6AA850FB" w14:textId="4A9726E8" w:rsidR="009A0BAD" w:rsidRDefault="002B56FA" w:rsidP="002B56FA">
      <w:pPr>
        <w:pStyle w:val="ProductList-Body"/>
      </w:pPr>
      <w:r>
        <w:t>Az Ügyfél azon Licencelt Felhasználói, akik licenccel rendelkeznek a GitHub Enterprise szolgáltatásra vagy egy, a GitHub Enterprise szolgáltatást is magában foglaló ajánlatra, elérhetik és használhatják a GitHub Insights szolgáltatást, feltéve, hogy az összes ilyen felhasználóhoz GitHub Insights Felhasználói SL licenc is hozzá van rendelve. Ez nem vonatkozik az Enrollment for Education Solutions beléptetéssel rendelkező ügyfelekre</w:t>
      </w:r>
      <w:r w:rsidR="009A0BAD">
        <w:t>.</w:t>
      </w:r>
    </w:p>
    <w:p w14:paraId="25FC56AC" w14:textId="5C95D28F" w:rsidR="000B4C7C" w:rsidRDefault="000B4C7C" w:rsidP="00771F4E">
      <w:pPr>
        <w:pStyle w:val="ProductList-Body"/>
      </w:pPr>
    </w:p>
    <w:p w14:paraId="412B78B6" w14:textId="77777777" w:rsidR="00AF1E06" w:rsidRPr="00BF002B" w:rsidRDefault="00AF1E06" w:rsidP="00AF1E06">
      <w:pPr>
        <w:pStyle w:val="ProductList-Body"/>
        <w:rPr>
          <w:b/>
          <w:color w:val="00188F"/>
        </w:rPr>
      </w:pPr>
      <w:r>
        <w:rPr>
          <w:b/>
          <w:color w:val="00188F"/>
        </w:rPr>
        <w:t xml:space="preserve">GitHub Engineering Direct (önálló vagy GitHub One-nal) </w:t>
      </w:r>
    </w:p>
    <w:p w14:paraId="7ABB9C20" w14:textId="4BA81D7B" w:rsidR="000B4C7C" w:rsidRDefault="00AF1E06" w:rsidP="00FA5DEE">
      <w:pPr>
        <w:spacing w:after="0"/>
        <w:rPr>
          <w:rFonts w:eastAsia="Times New Roman" w:cstheme="minorHAnsi"/>
          <w:sz w:val="18"/>
          <w:szCs w:val="18"/>
        </w:rPr>
      </w:pPr>
      <w:r>
        <w:rPr>
          <w:sz w:val="18"/>
        </w:rPr>
        <w:t>A GitHub Engineering Direct a GitHub, Inc. által nyújtott bővített szintű technikai támogatás. A GitHub Engineering Direct ajánlat igénybevételének előfeltétele, hogy az ügyfél Microsoft Premier vagy Egyesített Támogatással rendelkezzen. Azzal, hogy igénybe veszi a GitHub technikai támogatását, az Ügyfél magára nézve kötelezőnek ismeri el a GitHub</w:t>
      </w:r>
      <w:r>
        <w:rPr>
          <w:rFonts w:ascii="Segoe UI" w:eastAsia="Times New Roman" w:hAnsi="Segoe UI" w:cs="Segoe UI"/>
          <w:b/>
          <w:bCs/>
          <w:sz w:val="21"/>
          <w:szCs w:val="21"/>
        </w:rPr>
        <w:t xml:space="preserve"> </w:t>
      </w:r>
      <w:hyperlink r:id="rId94" w:history="1">
        <w:r>
          <w:rPr>
            <w:rStyle w:val="Hyperlink"/>
            <w:rFonts w:eastAsia="Times New Roman" w:cstheme="minorHAnsi"/>
            <w:sz w:val="18"/>
            <w:szCs w:val="18"/>
          </w:rPr>
          <w:t>https://aka.ms/githubsupport</w:t>
        </w:r>
      </w:hyperlink>
      <w:r>
        <w:rPr>
          <w:rFonts w:eastAsia="Times New Roman" w:cstheme="minorHAnsi"/>
          <w:sz w:val="18"/>
          <w:szCs w:val="18"/>
        </w:rPr>
        <w:t xml:space="preserve"> webhelyen elérhető feltételeit</w:t>
      </w:r>
      <w:r w:rsidR="000B4C7C">
        <w:rPr>
          <w:rFonts w:eastAsia="Times New Roman" w:cstheme="minorHAnsi"/>
          <w:sz w:val="18"/>
          <w:szCs w:val="18"/>
        </w:rPr>
        <w:t xml:space="preserve">. </w:t>
      </w:r>
    </w:p>
    <w:p w14:paraId="0B7FD81F" w14:textId="77777777" w:rsidR="00FA5DEE" w:rsidRDefault="00FA5DEE" w:rsidP="00FA5DEE">
      <w:pPr>
        <w:spacing w:after="0"/>
        <w:rPr>
          <w:rFonts w:eastAsia="Times New Roman" w:cstheme="minorHAnsi"/>
          <w:sz w:val="18"/>
          <w:szCs w:val="18"/>
        </w:rPr>
      </w:pPr>
    </w:p>
    <w:p w14:paraId="5EE0ED39" w14:textId="77777777" w:rsidR="00FA5DEE" w:rsidRPr="00A77B85" w:rsidRDefault="00FA5DEE" w:rsidP="00FA5DEE">
      <w:pPr>
        <w:pStyle w:val="ProductList-Body"/>
      </w:pPr>
      <w:r>
        <w:rPr>
          <w:b/>
          <w:color w:val="00188F"/>
        </w:rPr>
        <w:t xml:space="preserve">GitHub Enterprise Æ </w:t>
      </w:r>
    </w:p>
    <w:p w14:paraId="77C515C4" w14:textId="121F1A64" w:rsidR="00FA5DEE" w:rsidRPr="001A19E0" w:rsidRDefault="00FA5DEE" w:rsidP="00FA5DEE">
      <w:pPr>
        <w:pStyle w:val="ProductList-Body"/>
      </w:pPr>
      <w:r>
        <w:t xml:space="preserve">A GitHub Enterprise Æ szolgáltatást a GitHub, Inc. vállalat biztosítja. Azzal, hogy igénybe veszi a GitHub Enterprise Æ szolgálgatást, az Ügyfél magára nézve kötelezőnek fogadja el a </w:t>
      </w:r>
      <w:hyperlink r:id="rId95" w:history="1">
        <w:r w:rsidRPr="00724158">
          <w:rPr>
            <w:rStyle w:val="Hyperlink"/>
          </w:rPr>
          <w:t>https://aka.ms/GHEM</w:t>
        </w:r>
      </w:hyperlink>
      <w:r>
        <w:t xml:space="preserve"> webhelyen található feltételeket. Tekintet nélkül az Ügyfél mennyiségi licencszerződésében (ideértve a jelen Online Szolgáltatások Feltételeit és a DPA-t is) foglalt bármely ellenkező értelmű rendelkezésre, a GitHub Enterprise Æ szolgáltatás Ügyfél általi használatára a GitHub Enterprise Æ </w:t>
      </w:r>
      <w:hyperlink r:id="rId96" w:history="1">
        <w:r w:rsidRPr="00724158">
          <w:rPr>
            <w:rStyle w:val="Hyperlink"/>
          </w:rPr>
          <w:t>https://aka.ms/GHEM_DPA</w:t>
        </w:r>
      </w:hyperlink>
      <w:r>
        <w:t xml:space="preserve"> webhelyen található Adatvédelmi Kiegészítése és Biztonsági Melléklete (GitHub Enterprise Æ Data Protection Addendum and Security Exhibit) alkalmazandó.</w:t>
      </w:r>
    </w:p>
    <w:p w14:paraId="3950FDDF" w14:textId="77777777" w:rsidR="006061D8" w:rsidRDefault="00D059ED"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FA5DEE">
      <w:pPr>
        <w:pStyle w:val="ProductList-Offering2Heading"/>
        <w:keepNext/>
        <w:outlineLvl w:val="2"/>
        <w:rPr>
          <w:lang w:val="hu-HU"/>
        </w:rPr>
      </w:pPr>
      <w:r w:rsidRPr="005B193C">
        <w:rPr>
          <w:lang w:val="hu-HU"/>
        </w:rPr>
        <w:tab/>
      </w:r>
      <w:bookmarkStart w:id="186" w:name="_Toc531082930"/>
      <w:bookmarkStart w:id="187" w:name="MicrosoftCloudAppSecurity"/>
      <w:bookmarkStart w:id="188" w:name="_Toc531348188"/>
      <w:bookmarkStart w:id="189" w:name="_Toc54686875"/>
      <w:r w:rsidRPr="005B193C">
        <w:rPr>
          <w:lang w:val="hu-HU"/>
        </w:rPr>
        <w:t>Microsoft Cloud App Security</w:t>
      </w:r>
      <w:bookmarkEnd w:id="186"/>
      <w:bookmarkEnd w:id="187"/>
      <w:bookmarkEnd w:id="188"/>
      <w:bookmarkEnd w:id="189"/>
    </w:p>
    <w:p w14:paraId="45981DB5" w14:textId="77777777" w:rsidR="005B193C" w:rsidRDefault="005B193C" w:rsidP="00FA5DEE">
      <w:pPr>
        <w:pStyle w:val="ProductList-Body"/>
        <w:keepNext/>
        <w:tabs>
          <w:tab w:val="clear" w:pos="158"/>
          <w:tab w:val="left" w:pos="360"/>
        </w:tabs>
        <w:rPr>
          <w:b/>
          <w:color w:val="00188F"/>
        </w:rPr>
      </w:pPr>
      <w:r>
        <w:rPr>
          <w:b/>
          <w:color w:val="00188F"/>
        </w:rPr>
        <w:t>Külső Felhasználók engedélyezése</w:t>
      </w:r>
    </w:p>
    <w:p w14:paraId="77B875ED" w14:textId="77777777" w:rsidR="005B193C" w:rsidRDefault="005B193C" w:rsidP="00771F4E">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771F4E">
      <w:pPr>
        <w:pStyle w:val="ProductList-Body"/>
        <w:tabs>
          <w:tab w:val="clear" w:pos="158"/>
          <w:tab w:val="left" w:pos="360"/>
        </w:tabs>
      </w:pPr>
    </w:p>
    <w:p w14:paraId="290966C6" w14:textId="77777777" w:rsidR="005B193C" w:rsidRDefault="005B193C" w:rsidP="002B56FA">
      <w:pPr>
        <w:pStyle w:val="ProductList-Body"/>
        <w:tabs>
          <w:tab w:val="clear" w:pos="158"/>
          <w:tab w:val="left" w:pos="360"/>
        </w:tabs>
        <w:rPr>
          <w:b/>
          <w:color w:val="00188F"/>
        </w:rPr>
      </w:pPr>
      <w:r>
        <w:rPr>
          <w:b/>
          <w:color w:val="00188F"/>
        </w:rPr>
        <w:t>Értesítések</w:t>
      </w:r>
    </w:p>
    <w:p w14:paraId="68B8763F" w14:textId="20B39FEC" w:rsidR="005B193C" w:rsidRDefault="005B193C" w:rsidP="002B56FA">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D059ED"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EBF7CF0" w14:textId="77777777" w:rsidR="00FA5DEE" w:rsidRPr="00A77B85" w:rsidRDefault="00FA5DEE" w:rsidP="00FA5DEE">
      <w:pPr>
        <w:pStyle w:val="ProductList-Offering2Heading"/>
        <w:outlineLvl w:val="2"/>
      </w:pPr>
      <w:r>
        <w:tab/>
      </w:r>
      <w:bookmarkStart w:id="190" w:name="_Toc53143774"/>
      <w:bookmarkStart w:id="191" w:name="_Toc54686876"/>
      <w:r>
        <w:t>Microsoft Cloud Healthcare Kiegészítő</w:t>
      </w:r>
      <w:bookmarkEnd w:id="190"/>
      <w:bookmarkEnd w:id="191"/>
    </w:p>
    <w:p w14:paraId="1329057E" w14:textId="77777777" w:rsidR="00FA5DEE" w:rsidRPr="00A77B85" w:rsidRDefault="00FA5DEE" w:rsidP="00FA5DEE">
      <w:pPr>
        <w:pStyle w:val="ProductList-Body"/>
        <w:tabs>
          <w:tab w:val="clear" w:pos="158"/>
          <w:tab w:val="left" w:pos="360"/>
        </w:tabs>
      </w:pPr>
      <w:r>
        <w:rPr>
          <w:b/>
          <w:color w:val="00188F"/>
        </w:rPr>
        <w:t>A megfelelésre vonatkozó jogi nyilatkozat</w:t>
      </w:r>
    </w:p>
    <w:p w14:paraId="27C46175" w14:textId="77777777" w:rsidR="00FA5DEE" w:rsidRPr="00A77B85" w:rsidRDefault="00FA5DEE" w:rsidP="00FA5DEE">
      <w:pPr>
        <w:pStyle w:val="ProductList-Body"/>
        <w:tabs>
          <w:tab w:val="clear" w:pos="158"/>
          <w:tab w:val="left" w:pos="360"/>
        </w:tabs>
      </w:pPr>
      <w:r>
        <w:t>A Microsoft Healthcare Kiegészítő Szolgáltatásspecifikus Feltételei ismertetik az Ön és a Microsoft jogait és kötelezettségeit az Ügyféladatokra és a Nem-Microsoft-Termékek adataira vonatkozó szabályozási követelményeknek való megfelelési normákat illetően, de kizárólag a Microsoft Healthcare Kiegészítő Ön általi használatához kapcsolódóan.</w:t>
      </w:r>
    </w:p>
    <w:p w14:paraId="33DB7F33" w14:textId="77777777" w:rsidR="00FA5DEE" w:rsidRPr="00A77B85" w:rsidRDefault="00FA5DEE" w:rsidP="00FA5DEE">
      <w:pPr>
        <w:pStyle w:val="ProductList-Body"/>
        <w:tabs>
          <w:tab w:val="clear" w:pos="158"/>
          <w:tab w:val="left" w:pos="360"/>
        </w:tabs>
      </w:pPr>
    </w:p>
    <w:p w14:paraId="06AB9C20" w14:textId="77777777" w:rsidR="00FA5DEE" w:rsidRPr="00A77B85" w:rsidRDefault="00FA5DEE" w:rsidP="00FA5DEE">
      <w:pPr>
        <w:pStyle w:val="ProductList-Body"/>
        <w:tabs>
          <w:tab w:val="clear" w:pos="158"/>
          <w:tab w:val="left" w:pos="360"/>
        </w:tabs>
      </w:pPr>
      <w:r>
        <w:t>A Microsoft Healthcare Kiegészítő szolgáltatásaira alkalmazandó szabályozási követelményeknek való megfelelési normák a megfelelőségi irányítópulton (</w:t>
      </w:r>
      <w:hyperlink r:id="rId97" w:history="1">
        <w:r w:rsidRPr="00BF4B16">
          <w:rPr>
            <w:rStyle w:val="Hyperlink"/>
          </w:rPr>
          <w:t>https://docs.microsoft.com/microsoft-365/compliance/offering-hipaa-hitech?view=o365-worldwide</w:t>
        </w:r>
      </w:hyperlink>
      <w:r>
        <w:t xml:space="preserve">) találhatók. </w:t>
      </w:r>
    </w:p>
    <w:p w14:paraId="00912DE1" w14:textId="77777777" w:rsidR="00FA5DEE" w:rsidRPr="00A77B85" w:rsidRDefault="00FA5DEE" w:rsidP="00FA5DEE">
      <w:pPr>
        <w:pStyle w:val="ProductList-Body"/>
        <w:tabs>
          <w:tab w:val="clear" w:pos="158"/>
          <w:tab w:val="left" w:pos="360"/>
        </w:tabs>
      </w:pPr>
      <w:r>
        <w:t xml:space="preserve"> </w:t>
      </w:r>
    </w:p>
    <w:p w14:paraId="5C99B155" w14:textId="77777777" w:rsidR="00FA5DEE" w:rsidRPr="00A77B85" w:rsidRDefault="00FA5DEE" w:rsidP="00FA5DEE">
      <w:pPr>
        <w:pStyle w:val="ProductList-Body"/>
        <w:tabs>
          <w:tab w:val="clear" w:pos="158"/>
          <w:tab w:val="left" w:pos="360"/>
        </w:tabs>
      </w:pPr>
      <w:r>
        <w:t>Ha többet szeretne megtudni a Microsoftnak az adatvédelem és a privát szféra védelme iránti elkötelezettségéről, valamint a Microsoft Healthcare Kiegészítőtől, akkor látogasson el az Adatvédelmi központba (</w:t>
      </w:r>
      <w:hyperlink r:id="rId98" w:history="1">
        <w:r w:rsidRPr="00D56AAD">
          <w:rPr>
            <w:rStyle w:val="Hyperlink"/>
            <w:rFonts w:ascii="Segoe UI" w:hAnsi="Segoe UI" w:cs="Segoe UI"/>
          </w:rPr>
          <w:t>https://www.microsoft.com/trust-center</w:t>
        </w:r>
      </w:hyperlink>
      <w:r>
        <w:rPr>
          <w:rFonts w:ascii="Segoe UI" w:hAnsi="Segoe UI" w:cs="Segoe UI"/>
        </w:rPr>
        <w:t>).</w:t>
      </w:r>
    </w:p>
    <w:p w14:paraId="0F34E43F" w14:textId="77777777" w:rsidR="00FA5DEE" w:rsidRPr="00A77B85" w:rsidRDefault="00D059ED" w:rsidP="00FA5DEE">
      <w:pPr>
        <w:pStyle w:val="ProductList-Body"/>
        <w:shd w:val="clear" w:color="auto" w:fill="A6A6A6" w:themeFill="background1" w:themeFillShade="A6"/>
        <w:spacing w:before="120" w:after="240"/>
        <w:jc w:val="right"/>
      </w:pPr>
      <w:hyperlink w:anchor="TableofContents" w:tooltip="Tartalomjegyzék" w:history="1">
        <w:r w:rsidR="00FA5DEE">
          <w:rPr>
            <w:rStyle w:val="Hyperlink"/>
            <w:sz w:val="16"/>
            <w:szCs w:val="16"/>
          </w:rPr>
          <w:t>Tartalomjegyzék</w:t>
        </w:r>
      </w:hyperlink>
      <w:r w:rsidR="00FA5DEE">
        <w:rPr>
          <w:sz w:val="16"/>
          <w:szCs w:val="16"/>
        </w:rPr>
        <w:t xml:space="preserve"> / </w:t>
      </w:r>
      <w:hyperlink w:anchor="GeneralTerms" w:tooltip="Általános feltételek" w:history="1">
        <w:r w:rsidR="00FA5DEE">
          <w:rPr>
            <w:rStyle w:val="Hyperlink"/>
            <w:sz w:val="16"/>
            <w:szCs w:val="16"/>
          </w:rPr>
          <w:t>Általános feltételek</w:t>
        </w:r>
      </w:hyperlink>
    </w:p>
    <w:p w14:paraId="4810939F" w14:textId="77777777" w:rsidR="008D389E" w:rsidRPr="009A0BAD" w:rsidRDefault="008D389E" w:rsidP="00771F4E">
      <w:pPr>
        <w:pStyle w:val="ProductList-Offering2Heading"/>
        <w:outlineLvl w:val="2"/>
        <w:rPr>
          <w:lang w:val="hu-HU"/>
        </w:rPr>
      </w:pPr>
      <w:r w:rsidRPr="009A0BAD">
        <w:rPr>
          <w:lang w:val="hu-HU"/>
        </w:rPr>
        <w:tab/>
      </w:r>
      <w:bookmarkStart w:id="192" w:name="MicrosoftGraphdataconnect"/>
      <w:bookmarkStart w:id="193" w:name="_Toc3111588"/>
      <w:bookmarkStart w:id="194" w:name="_Toc54686877"/>
      <w:r w:rsidRPr="009A0BAD">
        <w:rPr>
          <w:lang w:val="hu-HU"/>
        </w:rPr>
        <w:t>Microsoft Graph data connect</w:t>
      </w:r>
      <w:bookmarkEnd w:id="192"/>
      <w:r w:rsidRPr="009A0BAD">
        <w:rPr>
          <w:lang w:val="hu-HU"/>
        </w:rPr>
        <w:t xml:space="preserve"> for ISVs</w:t>
      </w:r>
      <w:bookmarkEnd w:id="193"/>
      <w:bookmarkEnd w:id="194"/>
    </w:p>
    <w:p w14:paraId="3EFC2456" w14:textId="77777777" w:rsidR="008D389E" w:rsidRPr="00931AE7" w:rsidRDefault="008D389E" w:rsidP="00771F4E">
      <w:pPr>
        <w:pStyle w:val="ProductList-Body"/>
        <w:tabs>
          <w:tab w:val="clear" w:pos="158"/>
          <w:tab w:val="left" w:pos="360"/>
        </w:tabs>
      </w:pPr>
      <w:r>
        <w:rPr>
          <w:b/>
          <w:color w:val="00188F"/>
        </w:rPr>
        <w:t>Szolgáltatási SL licencek</w:t>
      </w:r>
    </w:p>
    <w:p w14:paraId="6A0ACE75" w14:textId="77777777" w:rsidR="008D389E" w:rsidRPr="00931AE7" w:rsidRDefault="008D389E" w:rsidP="00771F4E">
      <w:pPr>
        <w:pStyle w:val="ProductList-Body"/>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771F4E">
      <w:pPr>
        <w:pStyle w:val="ProductList-Body"/>
      </w:pPr>
    </w:p>
    <w:p w14:paraId="68B9BD30" w14:textId="77777777" w:rsidR="008D389E" w:rsidRPr="00931AE7" w:rsidRDefault="008D389E" w:rsidP="00EA0B67">
      <w:pPr>
        <w:pStyle w:val="ProductList-ClauseHeading"/>
        <w:keepNext w:val="0"/>
      </w:pPr>
      <w:r>
        <w:t>Szolgáltatási Szint Megállapodás</w:t>
      </w:r>
    </w:p>
    <w:p w14:paraId="389BC1EA" w14:textId="77777777" w:rsidR="008D389E" w:rsidRPr="00931AE7" w:rsidRDefault="008D389E" w:rsidP="00EA0B67">
      <w:pPr>
        <w:pStyle w:val="ProductList-Body"/>
      </w:pPr>
      <w:r>
        <w:rPr>
          <w:szCs w:val="18"/>
        </w:rPr>
        <w:t>A Microsoft Graph data connect for ISVs szolgáltatáshoz nincs SLA.</w:t>
      </w:r>
    </w:p>
    <w:p w14:paraId="4A6B01ED" w14:textId="77777777" w:rsidR="008D389E" w:rsidRPr="00931AE7" w:rsidRDefault="00D059ED"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343151">
      <w:pPr>
        <w:pStyle w:val="ProductList-Offering2Heading"/>
        <w:outlineLvl w:val="2"/>
        <w:rPr>
          <w:lang w:val="hu-HU"/>
        </w:rPr>
      </w:pPr>
      <w:r w:rsidRPr="006061D8">
        <w:rPr>
          <w:lang w:val="hu-HU"/>
        </w:rPr>
        <w:tab/>
      </w:r>
      <w:bookmarkStart w:id="195" w:name="_Toc534755264"/>
      <w:bookmarkStart w:id="196" w:name="_Toc54686878"/>
      <w:r w:rsidRPr="006061D8">
        <w:rPr>
          <w:lang w:val="hu-HU"/>
        </w:rPr>
        <w:t>Microsoft Healthcare Bot Service</w:t>
      </w:r>
      <w:bookmarkEnd w:id="195"/>
      <w:bookmarkEnd w:id="196"/>
    </w:p>
    <w:p w14:paraId="779514E3" w14:textId="77777777" w:rsidR="00324F38" w:rsidRDefault="00324F38" w:rsidP="00343151">
      <w:pPr>
        <w:pStyle w:val="ProductList-Body"/>
        <w:tabs>
          <w:tab w:val="clear" w:pos="158"/>
          <w:tab w:val="left" w:pos="360"/>
        </w:tabs>
        <w:rPr>
          <w:b/>
          <w:color w:val="00188F"/>
        </w:rPr>
      </w:pPr>
      <w:r>
        <w:rPr>
          <w:b/>
          <w:color w:val="00188F"/>
        </w:rPr>
        <w:t>Fogalommeghatározások</w:t>
      </w:r>
    </w:p>
    <w:p w14:paraId="2D4F33D7" w14:textId="77777777" w:rsidR="00324F38" w:rsidRDefault="00324F38" w:rsidP="00771F4E">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771F4E">
      <w:pPr>
        <w:pStyle w:val="ProductList-Body"/>
      </w:pPr>
    </w:p>
    <w:p w14:paraId="3FDBBC67" w14:textId="77777777" w:rsidR="00324F38" w:rsidRDefault="00324F38" w:rsidP="00771F4E">
      <w:pPr>
        <w:pStyle w:val="ProductList-Body"/>
        <w:tabs>
          <w:tab w:val="clear" w:pos="158"/>
          <w:tab w:val="left" w:pos="360"/>
        </w:tabs>
        <w:rPr>
          <w:b/>
          <w:color w:val="00188F"/>
        </w:rPr>
      </w:pPr>
      <w:r>
        <w:rPr>
          <w:b/>
          <w:color w:val="00188F"/>
        </w:rPr>
        <w:t>Az Ügyfél kötelezettségei</w:t>
      </w:r>
    </w:p>
    <w:p w14:paraId="6BD79076" w14:textId="77777777" w:rsidR="00324F38" w:rsidRDefault="00324F38" w:rsidP="00771F4E">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99"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771F4E">
      <w:pPr>
        <w:pStyle w:val="ProductList-Body"/>
      </w:pPr>
    </w:p>
    <w:p w14:paraId="3FEDFED8" w14:textId="77777777" w:rsidR="00324F38" w:rsidRDefault="00324F38" w:rsidP="00B41ABF">
      <w:pPr>
        <w:pStyle w:val="ProductList-Body"/>
        <w:tabs>
          <w:tab w:val="clear" w:pos="158"/>
          <w:tab w:val="left" w:pos="360"/>
        </w:tabs>
        <w:rPr>
          <w:b/>
          <w:color w:val="00188F"/>
        </w:rPr>
      </w:pPr>
      <w:r>
        <w:rPr>
          <w:b/>
          <w:color w:val="00188F"/>
        </w:rPr>
        <w:t>Használati korlátozás</w:t>
      </w:r>
    </w:p>
    <w:p w14:paraId="285668A8" w14:textId="77777777" w:rsidR="00324F38" w:rsidRPr="00B764FF" w:rsidRDefault="00324F38" w:rsidP="00771F4E">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D059ED"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9A1594">
      <w:pPr>
        <w:pStyle w:val="ProductList-Offering2Heading"/>
        <w:outlineLvl w:val="2"/>
        <w:rPr>
          <w:lang w:val="hu-HU"/>
        </w:rPr>
      </w:pPr>
      <w:r w:rsidRPr="00E00FC7">
        <w:rPr>
          <w:lang w:val="hu-HU"/>
        </w:rPr>
        <w:tab/>
      </w:r>
      <w:bookmarkStart w:id="197" w:name="_Toc476230944"/>
      <w:bookmarkStart w:id="198" w:name="_Toc54686879"/>
      <w:r w:rsidRPr="00E00FC7">
        <w:rPr>
          <w:lang w:val="hu-HU"/>
        </w:rPr>
        <w:t>Microsoft Intune</w:t>
      </w:r>
      <w:bookmarkEnd w:id="197"/>
      <w:bookmarkEnd w:id="198"/>
    </w:p>
    <w:p w14:paraId="2146E395" w14:textId="77777777" w:rsidR="00E00FC7" w:rsidRPr="00A8327A" w:rsidRDefault="00E00FC7" w:rsidP="00771F4E">
      <w:pPr>
        <w:pStyle w:val="ProductList-Body"/>
        <w:rPr>
          <w:rFonts w:asciiTheme="majorHAnsi" w:hAnsiTheme="majorHAnsi"/>
          <w:sz w:val="16"/>
          <w:szCs w:val="16"/>
        </w:rPr>
        <w:sectPr w:rsidR="00E00FC7" w:rsidRPr="00A8327A" w:rsidSect="00FA6196">
          <w:footerReference w:type="first" r:id="rId100"/>
          <w:type w:val="continuous"/>
          <w:pgSz w:w="12240" w:h="15840"/>
          <w:pgMar w:top="1440" w:right="720" w:bottom="1440" w:left="720" w:header="720" w:footer="720" w:gutter="0"/>
          <w:cols w:space="720"/>
          <w:titlePg/>
          <w:docGrid w:linePitch="360"/>
        </w:sectPr>
      </w:pPr>
    </w:p>
    <w:bookmarkEnd w:id="180"/>
    <w:p w14:paraId="19605C16"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771F4E">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48B2000" w:rsidR="00FA675D" w:rsidRPr="00A8327A" w:rsidRDefault="00FA675D" w:rsidP="00771F4E">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Kiegészítő a </w:t>
      </w:r>
      <w:bookmarkStart w:id="199" w:name="_Hlk43279350"/>
      <w:r w:rsidR="00A05AAF">
        <w:rPr>
          <w:rFonts w:asciiTheme="majorHAnsi" w:hAnsiTheme="majorHAnsi"/>
          <w:sz w:val="16"/>
          <w:szCs w:val="16"/>
        </w:rPr>
        <w:t>Microsoft Endpoint</w:t>
      </w:r>
      <w:bookmarkEnd w:id="199"/>
      <w:r w:rsidR="00A05AAF">
        <w:rPr>
          <w:rFonts w:asciiTheme="majorHAnsi" w:hAnsiTheme="majorHAnsi"/>
          <w:sz w:val="16"/>
          <w:szCs w:val="16"/>
        </w:rPr>
        <w:t xml:space="preserve"> </w:t>
      </w:r>
      <w:r>
        <w:rPr>
          <w:rFonts w:asciiTheme="majorHAnsi" w:hAnsiTheme="majorHAnsi"/>
          <w:sz w:val="16"/>
          <w:szCs w:val="16"/>
        </w:rPr>
        <w:t>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771F4E">
      <w:pPr>
        <w:pStyle w:val="ProductList-Body"/>
        <w:tabs>
          <w:tab w:val="clear" w:pos="158"/>
          <w:tab w:val="left" w:pos="360"/>
        </w:tabs>
      </w:pPr>
      <w:r>
        <w:rPr>
          <w:b/>
          <w:color w:val="00188F"/>
        </w:rPr>
        <w:t>Értesítések</w:t>
      </w:r>
    </w:p>
    <w:p w14:paraId="37C10AB5" w14:textId="2D6D8E7E" w:rsidR="00E00FC7" w:rsidRPr="004E78BB" w:rsidRDefault="00E00FC7"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771F4E">
      <w:pPr>
        <w:pStyle w:val="ProductList-Body"/>
      </w:pPr>
    </w:p>
    <w:p w14:paraId="111943C8" w14:textId="77777777" w:rsidR="00FA675D" w:rsidRPr="00A8327A" w:rsidRDefault="00FA675D" w:rsidP="00771F4E">
      <w:pPr>
        <w:pStyle w:val="ProductList-Body"/>
        <w:tabs>
          <w:tab w:val="clear" w:pos="158"/>
          <w:tab w:val="left" w:pos="180"/>
        </w:tabs>
        <w:rPr>
          <w:b/>
          <w:color w:val="00188F"/>
        </w:rPr>
      </w:pPr>
      <w:r>
        <w:rPr>
          <w:b/>
          <w:color w:val="00188F"/>
        </w:rPr>
        <w:t>Eszközök és alkalmazások felügyelete</w:t>
      </w:r>
    </w:p>
    <w:p w14:paraId="1149F80C" w14:textId="19C36870" w:rsidR="00FA675D" w:rsidRDefault="00875A4B" w:rsidP="00771F4E">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 Ha az eszközök kezelésére a Munkahelyi Microsoft Intune-portál alkalmazást használják, akkor a Munkahelyi Microsoft Intune-portál alkalmazás használatára az OST-nek a Microsoft Intune Online Szolgáltatásokra (ezek meghatározása az Értesítések című 1. melléklet Online Alapszolgáltatások táblázatában található) alkalmazandó feltételei alkalmazandók. A Microsoftnak a Munkahelyi Microsoft Intune-portál alkalmazással kapcsolatos kötelezettségvállalásai nem terjednek ki azon mobilplatformok harmadik fél szolgáltatóinak adatkezelésére, szabályzataira és gyakorlataira, amelyeken a Munkahelyi Microsoft Intune-portál alkalmazás működik (pl. Apple, Google</w:t>
      </w:r>
      <w:r w:rsidR="00FA675D">
        <w:t>.</w:t>
      </w:r>
    </w:p>
    <w:p w14:paraId="5DBD942A" w14:textId="77777777" w:rsidR="00FA675D" w:rsidRDefault="00FA675D" w:rsidP="00771F4E">
      <w:pPr>
        <w:pStyle w:val="ProductList-Body"/>
        <w:tabs>
          <w:tab w:val="clear" w:pos="158"/>
          <w:tab w:val="left" w:pos="180"/>
        </w:tabs>
      </w:pPr>
    </w:p>
    <w:p w14:paraId="4CE9E4C0" w14:textId="77777777" w:rsidR="00FA675D" w:rsidRPr="00612EFD" w:rsidRDefault="00FA675D" w:rsidP="00771F4E">
      <w:pPr>
        <w:pStyle w:val="ProductList-Body"/>
        <w:rPr>
          <w:b/>
          <w:bCs/>
          <w:color w:val="00188F"/>
        </w:rPr>
      </w:pPr>
      <w:r>
        <w:rPr>
          <w:b/>
          <w:bCs/>
          <w:color w:val="00188F"/>
        </w:rPr>
        <w:t>Microsoft Intune for Devices</w:t>
      </w:r>
    </w:p>
    <w:p w14:paraId="43F97D41" w14:textId="77777777" w:rsidR="00FA675D" w:rsidRPr="00A8327A" w:rsidRDefault="00FA675D" w:rsidP="00771F4E">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00" w:name="_Hlk521486116"/>
      <w:r>
        <w:t>E szolgáltatás keretében nem használhatók a jellemzően konkrét felhasználóhoz rendelt alkalmazások, például az Outlook és a OneDrive.</w:t>
      </w:r>
      <w:bookmarkEnd w:id="200"/>
    </w:p>
    <w:p w14:paraId="264611CF" w14:textId="77777777" w:rsidR="00383DE3" w:rsidRPr="003C2FBE" w:rsidRDefault="00383DE3" w:rsidP="00771F4E">
      <w:pPr>
        <w:pStyle w:val="ProductList-Body"/>
        <w:tabs>
          <w:tab w:val="clear" w:pos="158"/>
          <w:tab w:val="left" w:pos="180"/>
        </w:tabs>
      </w:pPr>
    </w:p>
    <w:p w14:paraId="6925E9DE" w14:textId="77777777" w:rsidR="00383DE3" w:rsidRPr="003C2FBE" w:rsidRDefault="00383DE3" w:rsidP="00771F4E">
      <w:pPr>
        <w:pStyle w:val="ProductList-Body"/>
        <w:tabs>
          <w:tab w:val="clear" w:pos="158"/>
          <w:tab w:val="left" w:pos="180"/>
        </w:tabs>
      </w:pPr>
      <w:r>
        <w:rPr>
          <w:b/>
          <w:color w:val="00188F"/>
        </w:rPr>
        <w:t>Tárhely Kiegészítő SL</w:t>
      </w:r>
    </w:p>
    <w:p w14:paraId="6E89E846" w14:textId="77777777" w:rsidR="00383DE3" w:rsidRPr="003C2FBE" w:rsidRDefault="00383DE3" w:rsidP="00771F4E">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771F4E">
      <w:pPr>
        <w:pStyle w:val="ProductList-Body"/>
        <w:tabs>
          <w:tab w:val="clear" w:pos="158"/>
          <w:tab w:val="left" w:pos="180"/>
        </w:tabs>
        <w:rPr>
          <w:sz w:val="16"/>
        </w:rPr>
      </w:pPr>
    </w:p>
    <w:p w14:paraId="21A26B69" w14:textId="77777777" w:rsidR="00383DE3" w:rsidRPr="003C2FBE" w:rsidRDefault="00383DE3" w:rsidP="000B4C7C">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771F4E">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101" w:history="1">
        <w:r>
          <w:rPr>
            <w:rStyle w:val="Hyperlink"/>
          </w:rPr>
          <w:t>http://go.microsoft.com/?linkid=9839206</w:t>
        </w:r>
      </w:hyperlink>
      <w:hyperlink w:history="1"/>
      <w:r>
        <w:t xml:space="preserve"> webhelyen találhatók.</w:t>
      </w:r>
    </w:p>
    <w:p w14:paraId="5757AED1" w14:textId="77777777" w:rsidR="00383DE3" w:rsidRPr="00C65B74" w:rsidRDefault="00383DE3" w:rsidP="00771F4E">
      <w:pPr>
        <w:pStyle w:val="ProductList-Body"/>
        <w:tabs>
          <w:tab w:val="clear" w:pos="158"/>
          <w:tab w:val="left" w:pos="180"/>
        </w:tabs>
        <w:rPr>
          <w:sz w:val="16"/>
        </w:rPr>
      </w:pPr>
    </w:p>
    <w:p w14:paraId="59DA5F11" w14:textId="77777777" w:rsidR="00383DE3" w:rsidRPr="003C2FBE" w:rsidRDefault="00383DE3" w:rsidP="00CC6D66">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B41AB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201" w:name="_Toc453946633"/>
    <w:bookmarkStart w:id="202" w:name="_Toc451949071"/>
    <w:p w14:paraId="79AC18C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FA5DEE">
      <w:pPr>
        <w:pStyle w:val="ProductList-Offering2Heading"/>
        <w:outlineLvl w:val="2"/>
        <w:rPr>
          <w:lang w:val="hu-HU"/>
        </w:rPr>
      </w:pPr>
      <w:r w:rsidRPr="005333FD">
        <w:rPr>
          <w:lang w:val="hu-HU"/>
        </w:rPr>
        <w:tab/>
      </w:r>
      <w:bookmarkStart w:id="203" w:name="_Toc54686880"/>
      <w:r w:rsidR="00F83B73" w:rsidRPr="005333FD">
        <w:rPr>
          <w:lang w:val="hu-HU"/>
        </w:rPr>
        <w:t>Microsoft Learning</w:t>
      </w:r>
      <w:bookmarkEnd w:id="201"/>
      <w:bookmarkEnd w:id="203"/>
      <w:r w:rsidR="00F83B73" w:rsidRPr="005333FD">
        <w:rPr>
          <w:lang w:val="hu-HU"/>
        </w:rPr>
        <w:t xml:space="preserve"> </w:t>
      </w:r>
      <w:bookmarkEnd w:id="202"/>
    </w:p>
    <w:bookmarkEnd w:id="159"/>
    <w:p w14:paraId="7B75C766" w14:textId="77777777" w:rsidR="00F83B73" w:rsidRPr="00903BB7" w:rsidRDefault="00F83B73" w:rsidP="00771F4E">
      <w:pPr>
        <w:pStyle w:val="ProductList-ClauseHeading"/>
        <w:keepNext w:val="0"/>
      </w:pPr>
      <w:r>
        <w:t>Microsoft Learning E-Reference Library</w:t>
      </w:r>
    </w:p>
    <w:p w14:paraId="706F8040" w14:textId="77777777" w:rsidR="00F83B73" w:rsidRPr="00903BB7" w:rsidRDefault="00F83B73" w:rsidP="00771F4E">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61B23DF6" w14:textId="77777777" w:rsidR="00F83B73" w:rsidRPr="00903BB7" w:rsidRDefault="00F83B73" w:rsidP="00771F4E">
      <w:pPr>
        <w:pStyle w:val="ProductList-ClauseHeading"/>
        <w:keepNext w:val="0"/>
      </w:pPr>
      <w:bookmarkStart w:id="204" w:name="_Toc451949072"/>
      <w:r>
        <w:t>Microsoft Learning Imagine Academy</w:t>
      </w:r>
      <w:bookmarkEnd w:id="204"/>
      <w:r>
        <w:t xml:space="preserve"> Szolgáltatási SL</w:t>
      </w:r>
    </w:p>
    <w:p w14:paraId="0DFFEAA0" w14:textId="3161FFB9" w:rsidR="00F83B73" w:rsidRDefault="00F83B73" w:rsidP="00771F4E">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771F4E">
      <w:pPr>
        <w:pStyle w:val="ProductList-Body"/>
      </w:pPr>
    </w:p>
    <w:p w14:paraId="2DD8BC6A" w14:textId="77777777" w:rsidR="00F83B73" w:rsidRPr="00903BB7" w:rsidRDefault="00F83B73" w:rsidP="00771F4E">
      <w:pPr>
        <w:pStyle w:val="ProductList-ClauseHeading"/>
        <w:keepNext w:val="0"/>
      </w:pPr>
      <w:r>
        <w:t>Útmutató a Microsoft Learning Imagine Academy programhoz</w:t>
      </w:r>
    </w:p>
    <w:p w14:paraId="6EC10280" w14:textId="77777777" w:rsidR="00F83B73" w:rsidRPr="00903BB7" w:rsidRDefault="00F83B73" w:rsidP="00771F4E">
      <w:pPr>
        <w:pStyle w:val="ProductList-Body"/>
      </w:pPr>
      <w:r>
        <w:t xml:space="preserve">A Microsoft Learning Imagine Academy Ügyfél általi használatára és előnyeinek igénybevételére az Imagine Academy programnak a </w:t>
      </w:r>
      <w:hyperlink r:id="rId102" w:history="1">
        <w:r>
          <w:rPr>
            <w:rStyle w:val="Hyperlink"/>
          </w:rPr>
          <w:t>http://www.microsoft.com/itacademy</w:t>
        </w:r>
      </w:hyperlink>
      <w:r>
        <w:t xml:space="preserve"> webhelyen található útmutatója vonatkozik.</w:t>
      </w:r>
    </w:p>
    <w:p w14:paraId="7D89DA16" w14:textId="77777777" w:rsidR="00F83B73" w:rsidRPr="00C65B74" w:rsidRDefault="00F83B73" w:rsidP="00771F4E">
      <w:pPr>
        <w:pStyle w:val="ProductList-Body"/>
        <w:rPr>
          <w:sz w:val="16"/>
        </w:rPr>
      </w:pPr>
    </w:p>
    <w:p w14:paraId="2C808C48" w14:textId="77777777" w:rsidR="00F83B73" w:rsidRPr="00903BB7" w:rsidRDefault="00F83B73" w:rsidP="00771F4E">
      <w:pPr>
        <w:pStyle w:val="ProductList-ClauseHeading"/>
        <w:keepNext w:val="0"/>
      </w:pPr>
      <w:r>
        <w:t>A Microsoft Learning Imagine Academy program harmadik fél által nyújtott előnyei</w:t>
      </w:r>
    </w:p>
    <w:p w14:paraId="5A927D99" w14:textId="77777777" w:rsidR="00F83B73" w:rsidRPr="00903BB7" w:rsidRDefault="00F83B73" w:rsidP="00771F4E">
      <w:pPr>
        <w:pStyle w:val="ProductList-Body"/>
      </w:pPr>
      <w:r>
        <w:t>A program előnyeivel csak egy licencelt intézmény karai, dolgozói és a licencelt intézménybe aktuálisan beiratkozott hallgatói élhetnek.</w:t>
      </w:r>
    </w:p>
    <w:bookmarkEnd w:id="160"/>
    <w:p w14:paraId="5A409EC1"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9A1594">
      <w:pPr>
        <w:pStyle w:val="ProductList-Offering2Heading"/>
        <w:outlineLvl w:val="2"/>
        <w:rPr>
          <w:lang w:val="hu-HU"/>
        </w:rPr>
      </w:pPr>
      <w:r w:rsidRPr="009A0BAD">
        <w:rPr>
          <w:lang w:val="hu-HU"/>
        </w:rPr>
        <w:tab/>
      </w:r>
      <w:bookmarkStart w:id="205" w:name="MicrosoftSearchinBing"/>
      <w:bookmarkStart w:id="206" w:name="_Toc3111592"/>
      <w:bookmarkStart w:id="207" w:name="_Toc54686881"/>
      <w:r w:rsidRPr="009A0BAD">
        <w:rPr>
          <w:lang w:val="hu-HU"/>
        </w:rPr>
        <w:t>Microsoft Search in Bing</w:t>
      </w:r>
      <w:bookmarkEnd w:id="205"/>
      <w:bookmarkEnd w:id="206"/>
      <w:bookmarkEnd w:id="207"/>
    </w:p>
    <w:p w14:paraId="21A0B68E" w14:textId="77777777" w:rsidR="0022509E" w:rsidRDefault="0022509E" w:rsidP="00771F4E">
      <w:pPr>
        <w:pStyle w:val="ProductList-Body"/>
        <w:tabs>
          <w:tab w:val="clear" w:pos="158"/>
          <w:tab w:val="left" w:pos="360"/>
        </w:tabs>
        <w:rPr>
          <w:b/>
          <w:color w:val="00188F"/>
        </w:rPr>
      </w:pPr>
      <w:r>
        <w:rPr>
          <w:b/>
          <w:color w:val="00188F"/>
        </w:rPr>
        <w:t>Microsoft Search in Bing</w:t>
      </w:r>
    </w:p>
    <w:p w14:paraId="2D882115" w14:textId="77777777" w:rsidR="0022509E" w:rsidRDefault="0022509E" w:rsidP="00771F4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6CE028CD" w14:textId="77777777" w:rsidR="002B56FA" w:rsidRDefault="002B56FA" w:rsidP="00771F4E">
      <w:pPr>
        <w:pStyle w:val="ProductList-Body"/>
        <w:rPr>
          <w:b/>
          <w:color w:val="00188F"/>
        </w:rPr>
      </w:pPr>
    </w:p>
    <w:p w14:paraId="4CD9D24E" w14:textId="477BA119" w:rsidR="008D389E" w:rsidRPr="00931AE7" w:rsidRDefault="008D389E" w:rsidP="00771F4E">
      <w:pPr>
        <w:pStyle w:val="ProductList-Body"/>
      </w:pPr>
      <w:r>
        <w:rPr>
          <w:b/>
          <w:color w:val="00188F"/>
        </w:rPr>
        <w:t>Microsoft Search in Bing – adatvédelem</w:t>
      </w:r>
    </w:p>
    <w:p w14:paraId="5B65C88F" w14:textId="43F712F1" w:rsidR="008D389E" w:rsidRDefault="007170AE" w:rsidP="00771F4E">
      <w:pPr>
        <w:pStyle w:val="ProductList-Body"/>
      </w:pPr>
      <w:r>
        <w:t xml:space="preserve">Amikor egy felhasználó keresési kérést ad meg a Microsoft Keresés a Bingben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és a DPA csak a Microsoft Keresés a Bingben szolgáltatásra alkalmazandók. A Bing.com webhelyen végrehajtott nyilvános keresésre a </w:t>
      </w:r>
      <w:hyperlink r:id="rId103" w:history="1">
        <w:r>
          <w:rPr>
            <w:rStyle w:val="Hyperlink"/>
          </w:rPr>
          <w:t>https://go.microsoft.com/fwlink/?LinkId=521839</w:t>
        </w:r>
      </w:hyperlink>
      <w:r>
        <w:t xml:space="preserve"> webhelyen található Microsoft Adatvédelmi Nyilatkozat alkalmazandó</w:t>
      </w:r>
      <w:r w:rsidR="008D389E">
        <w:t xml:space="preserve">. </w:t>
      </w:r>
    </w:p>
    <w:p w14:paraId="789E7087" w14:textId="2187E711" w:rsidR="000B0815" w:rsidRDefault="00D059ED" w:rsidP="000B0815">
      <w:pPr>
        <w:pStyle w:val="ProductList-Body"/>
        <w:shd w:val="clear" w:color="auto" w:fill="A6A6A6" w:themeFill="background1" w:themeFillShade="A6"/>
        <w:spacing w:before="120" w:after="240"/>
        <w:jc w:val="right"/>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5118D764" w14:textId="77777777" w:rsidR="000B0815" w:rsidRPr="009C1170" w:rsidRDefault="000B0815" w:rsidP="000B0815">
      <w:pPr>
        <w:pStyle w:val="ProductList-Offering2Heading"/>
        <w:outlineLvl w:val="2"/>
      </w:pPr>
      <w:r>
        <w:tab/>
      </w:r>
      <w:bookmarkStart w:id="208" w:name="MicosoftThreatProtection"/>
      <w:bookmarkStart w:id="209" w:name="_Toc37676519"/>
      <w:bookmarkStart w:id="210" w:name="_Toc54686882"/>
      <w:r>
        <w:t>Microsoft Veszélyforrások Elleni Védelem</w:t>
      </w:r>
      <w:bookmarkEnd w:id="208"/>
      <w:bookmarkEnd w:id="209"/>
      <w:bookmarkEnd w:id="210"/>
    </w:p>
    <w:p w14:paraId="410C03AD" w14:textId="77777777" w:rsidR="000B0815" w:rsidRDefault="000B0815" w:rsidP="000B0815">
      <w:pPr>
        <w:pStyle w:val="ProductList-Body"/>
        <w:tabs>
          <w:tab w:val="clear" w:pos="158"/>
          <w:tab w:val="left" w:pos="360"/>
        </w:tabs>
        <w:rPr>
          <w:b/>
          <w:color w:val="00188F"/>
        </w:rPr>
      </w:pPr>
      <w:r>
        <w:rPr>
          <w:b/>
          <w:color w:val="00188F"/>
        </w:rPr>
        <w:t>Az adatok kezelése.</w:t>
      </w:r>
    </w:p>
    <w:p w14:paraId="04F5D05A" w14:textId="77777777" w:rsidR="000B0815" w:rsidRPr="00DD4101" w:rsidRDefault="000B0815" w:rsidP="000B0815">
      <w:pPr>
        <w:pStyle w:val="ProductList-Body"/>
      </w:pPr>
      <w:r>
        <w:t>A Microsoft Veszélyforrások elleni védelem integrál más, nevezetesen a következő Online Szolgáltatásokból származó Ügyféladatokat: Microsoft Defender Komplex veszélyforrások elleni védelem, Office 365 Komplex veszélyforrások elleni védelem, Microsoft Cloud Application Security, Azure Advanced Threat Protection, Azure Active Directory, valamint az Ügyfél által konfigurált egyéb Online Szolgáltatások, ha vannak ilyenek (a jelen rendelkezésben a továbbiakban együttesen „MTP Bemeneti Szolgáltatások”). Miután megtörtént az MTP Bemeneti Szolgáltatásokból származó Ügyféladatok integrálása a Microsoft Veszélyforrások elleni védelem szolgáltatásba, ezekre az adatokra kizárólag az OST és a DPA Microsoft Veszélyforrások elleni védelem szolgáltatásra alkalmazandó rendelkezései alkalmazandók.</w:t>
      </w:r>
    </w:p>
    <w:p w14:paraId="099C6D46" w14:textId="77777777" w:rsidR="000B0815" w:rsidRPr="00931AE7" w:rsidRDefault="000B0815" w:rsidP="00771F4E">
      <w:pPr>
        <w:pStyle w:val="ProductList-Body"/>
      </w:pPr>
    </w:p>
    <w:p w14:paraId="6ACC0810" w14:textId="77777777" w:rsidR="008D389E" w:rsidRPr="00931AE7" w:rsidRDefault="00D059ED" w:rsidP="00771F4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771F4E">
      <w:pPr>
        <w:pStyle w:val="ProductList-Offering2Heading"/>
        <w:outlineLvl w:val="2"/>
        <w:rPr>
          <w:lang w:val="hu-HU"/>
        </w:rPr>
      </w:pPr>
      <w:r w:rsidRPr="00BE375F">
        <w:rPr>
          <w:lang w:val="hu-HU"/>
        </w:rPr>
        <w:tab/>
      </w:r>
      <w:bookmarkStart w:id="211" w:name="_Toc457466455"/>
      <w:bookmarkStart w:id="212" w:name="_Toc54686883"/>
      <w:r w:rsidRPr="00BE375F">
        <w:rPr>
          <w:lang w:val="hu-HU"/>
        </w:rPr>
        <w:t>Minecraft: Education Edition</w:t>
      </w:r>
      <w:bookmarkEnd w:id="211"/>
      <w:bookmarkEnd w:id="212"/>
    </w:p>
    <w:p w14:paraId="4A691B1C" w14:textId="77777777" w:rsidR="00292994" w:rsidRDefault="00292994" w:rsidP="00771F4E">
      <w:pPr>
        <w:pStyle w:val="ProductList-Body"/>
        <w:tabs>
          <w:tab w:val="clear" w:pos="158"/>
          <w:tab w:val="left" w:pos="360"/>
        </w:tabs>
        <w:rPr>
          <w:b/>
          <w:color w:val="00188F"/>
        </w:rPr>
      </w:pPr>
      <w:r>
        <w:rPr>
          <w:b/>
          <w:color w:val="00188F"/>
        </w:rPr>
        <w:t>Értesítések</w:t>
      </w:r>
    </w:p>
    <w:p w14:paraId="3D41D624" w14:textId="790C21DC" w:rsidR="00292994" w:rsidRPr="00AB267B" w:rsidRDefault="00292994"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D059ED"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FA5DEE">
      <w:pPr>
        <w:pStyle w:val="ProductList-Offering2Heading"/>
        <w:rPr>
          <w:lang w:val="hu-HU"/>
        </w:rPr>
      </w:pPr>
      <w:r>
        <w:rPr>
          <w:lang w:val="hu-HU"/>
        </w:rPr>
        <w:tab/>
      </w:r>
      <w:bookmarkStart w:id="213" w:name="_Toc54686884"/>
      <w:r w:rsidR="00581CDB" w:rsidRPr="004C0405">
        <w:rPr>
          <w:lang w:val="hu-HU"/>
        </w:rPr>
        <w:t>Office 365 Developer</w:t>
      </w:r>
      <w:bookmarkEnd w:id="213"/>
    </w:p>
    <w:p w14:paraId="5B0F2979" w14:textId="77777777" w:rsidR="00581CDB" w:rsidRPr="00690C65" w:rsidRDefault="00581CDB" w:rsidP="00771F4E">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771F4E">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771F4E">
      <w:pPr>
        <w:pStyle w:val="ProductList-Body"/>
        <w:tabs>
          <w:tab w:val="clear" w:pos="158"/>
          <w:tab w:val="left" w:pos="180"/>
        </w:tabs>
        <w:rPr>
          <w:sz w:val="16"/>
        </w:rPr>
      </w:pPr>
    </w:p>
    <w:p w14:paraId="6DDC9EA3" w14:textId="77777777" w:rsidR="00581CDB" w:rsidRPr="00690C65" w:rsidRDefault="00581CDB" w:rsidP="00FA5DEE">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FA5DEE">
      <w:pPr>
        <w:pStyle w:val="ProductList-Body"/>
        <w:keepNext/>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D059ED" w:rsidP="00771F4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48B37ABC" w:rsidR="00F83B73" w:rsidRPr="00886521" w:rsidRDefault="00F83B73" w:rsidP="00771F4E">
      <w:pPr>
        <w:pStyle w:val="ProductList-Offering2Heading"/>
        <w:outlineLvl w:val="2"/>
        <w:rPr>
          <w:lang w:val="hu-HU"/>
        </w:rPr>
      </w:pPr>
      <w:r w:rsidRPr="00886521">
        <w:rPr>
          <w:lang w:val="hu-HU"/>
        </w:rPr>
        <w:tab/>
      </w:r>
      <w:bookmarkStart w:id="214" w:name="_Toc13858401"/>
      <w:bookmarkStart w:id="215" w:name="_Toc54686885"/>
      <w:r w:rsidR="00EA7C75">
        <w:t>Microsoft Defender Komplex veszélyforrások elleni védelem</w:t>
      </w:r>
      <w:bookmarkEnd w:id="214"/>
      <w:bookmarkEnd w:id="215"/>
    </w:p>
    <w:p w14:paraId="5D089EC6" w14:textId="77777777" w:rsidR="00F83B73" w:rsidRPr="00903BB7" w:rsidRDefault="00F83B73" w:rsidP="00771F4E">
      <w:pPr>
        <w:pStyle w:val="ProductList-Body"/>
      </w:pPr>
      <w:r>
        <w:rPr>
          <w:b/>
          <w:color w:val="00188F"/>
        </w:rPr>
        <w:t>Adatok megőrzése</w:t>
      </w:r>
    </w:p>
    <w:p w14:paraId="49215CB6" w14:textId="34246C6E" w:rsidR="001B4851" w:rsidRPr="00BA2331" w:rsidRDefault="007170AE" w:rsidP="00771F4E">
      <w:pPr>
        <w:pStyle w:val="ProductList-Body"/>
      </w:pPr>
      <w:r>
        <w:t>A Microsoft Defender Komplex Veszélyforrások Elleni Védelem nem tartalmaz végrehajtható Ügyféladatokat, ezért nem alkalmazandók az DPA-nek az Ügyféladatok kinyerésére vonatkozó feltételei</w:t>
      </w:r>
      <w:r w:rsidR="001B4851">
        <w:t xml:space="preserve">. </w:t>
      </w:r>
    </w:p>
    <w:p w14:paraId="2148F3CA" w14:textId="2935BF55" w:rsidR="000E6ED8" w:rsidRDefault="00D059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104"/>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16" w:name="Attachment1"/>
      <w:bookmarkStart w:id="217" w:name="_Toc54686886"/>
      <w:r>
        <w:t>1. melléklet – Értesítések</w:t>
      </w:r>
      <w:bookmarkEnd w:id="216"/>
      <w:bookmarkEnd w:id="217"/>
    </w:p>
    <w:p w14:paraId="7AAAF6AB" w14:textId="77777777" w:rsidR="007170AE" w:rsidRDefault="007170AE" w:rsidP="007170AE">
      <w:pPr>
        <w:pStyle w:val="ProductList-Offering1Heading"/>
        <w:outlineLvl w:val="1"/>
      </w:pPr>
      <w:bookmarkStart w:id="218" w:name="_Toc27047360"/>
      <w:bookmarkStart w:id="219" w:name="_Toc54686887"/>
      <w:r>
        <w:t>Azok az Online Szolgáltatások, amelyekre nem alkalmazandó a DPA</w:t>
      </w:r>
      <w:bookmarkEnd w:id="218"/>
      <w:bookmarkEnd w:id="219"/>
    </w:p>
    <w:p w14:paraId="19701067" w14:textId="0E79FC29" w:rsidR="009A1594" w:rsidRDefault="00B41ABF" w:rsidP="009A1594">
      <w:pPr>
        <w:pStyle w:val="ProductList-Body"/>
      </w:pPr>
      <w:r>
        <w:t xml:space="preserve">A DPA feltételei nem alkalmazandók a következő szolgáltatásokra: Bing Maps Mobile Asset Management Platform, Bing Maps Transactions and Users, Bing Search Services, az Ügyfél dedikált hardverére telepített tárolókban lévő Cognitive Services szolgáltatások, GitHub-ajánlatok, LinkedIn Sales Navigator, Azure SQL Edge, Azure Stack Hub, Microsoft Graph data connect for ISVs, Microsoft Genomics és Visual Studio App Center Test. Ezen Online Szolgáltatások mindegyikére az alkalmazandó </w:t>
      </w:r>
      <w:hyperlink w:anchor="OnlineServiceSpecificTerms" w:tooltip="Online Szolgáltatás – Szolgáltatásspecifikus Feltételek" w:history="1">
        <w:r>
          <w:rPr>
            <w:color w:val="0563C1" w:themeColor="hyperlink"/>
            <w:u w:val="single"/>
          </w:rPr>
          <w:t>Online Szolgáltatások Szolgáltatásspecifikus Feltételeiben</w:t>
        </w:r>
      </w:hyperlink>
      <w:r>
        <w:t xml:space="preserve"> található adatvédelmi és biztonsági feltételek vonatkoznak</w:t>
      </w:r>
      <w:r w:rsidR="009A1594">
        <w:t>.</w:t>
      </w:r>
    </w:p>
    <w:p w14:paraId="7B31F9C9" w14:textId="77777777" w:rsidR="009A1594" w:rsidRDefault="009A1594" w:rsidP="009A1594">
      <w:pPr>
        <w:pStyle w:val="ProductList-Body"/>
      </w:pPr>
    </w:p>
    <w:p w14:paraId="474880F7" w14:textId="77777777" w:rsidR="009A1594" w:rsidRDefault="009A1594" w:rsidP="009A1594">
      <w:pPr>
        <w:pStyle w:val="ProductList-ClauseHeading"/>
        <w:keepNext w:val="0"/>
      </w:pPr>
      <w:r>
        <w:t>A DPA bizonyos feltételeinek kizárása bizonyos földrajzi térségek vonatkozásában</w:t>
      </w:r>
    </w:p>
    <w:p w14:paraId="0BC5FC01" w14:textId="438861C4" w:rsidR="007170AE" w:rsidRDefault="009A1594" w:rsidP="009A1594">
      <w:pPr>
        <w:pStyle w:val="ProductList-Body"/>
      </w:pPr>
      <w:r>
        <w:t>A Dynamics 365 és a Power Platform online szolgáltatás esetében a DPA A függeléképen található speciális feltételek („A Microsoft az Ügyféladatok másolatait és az adat-helyreállítási eljárásokat az Ügyféladatokat feldolgozó elsődleges számítógépes berendezéstől elkülönített helyen tárolja.”) nem alkalmazandók a következő földrajzi térségek vonatkozásában: Egyesült Arab Emírségek és Dél-Afrika</w:t>
      </w:r>
      <w:r w:rsidR="007170AE">
        <w:t>.</w:t>
      </w:r>
    </w:p>
    <w:p w14:paraId="45616BD5" w14:textId="77777777" w:rsidR="007170AE" w:rsidRPr="00133E27" w:rsidRDefault="00D059ED"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4572B06E" w14:textId="77777777" w:rsidR="007170AE" w:rsidRDefault="007170AE" w:rsidP="007170AE">
      <w:pPr>
        <w:pStyle w:val="ProductList-Offering1Heading"/>
        <w:outlineLvl w:val="1"/>
      </w:pPr>
      <w:bookmarkStart w:id="220" w:name="_Toc27047361"/>
      <w:bookmarkStart w:id="221" w:name="_Toc54686888"/>
      <w:bookmarkStart w:id="222" w:name="CoreOnlineServices"/>
      <w:r>
        <w:t>Online Alapszolgáltatások</w:t>
      </w:r>
      <w:bookmarkEnd w:id="220"/>
      <w:bookmarkEnd w:id="221"/>
    </w:p>
    <w:bookmarkEnd w:id="222"/>
    <w:p w14:paraId="5BE754EF" w14:textId="77777777" w:rsidR="007170AE" w:rsidRPr="00FC2D52" w:rsidRDefault="007170AE" w:rsidP="007170AE">
      <w:pPr>
        <w:pStyle w:val="ProductList-Body"/>
      </w:pPr>
      <w:r>
        <w:t>Az „Online Alapszolgáltatások” kifejezés kizárólag az alábbi táblázatban előforduló szolgáltatásokat jelenti, nem vonatkozik semmilyen Előzetesre.</w:t>
      </w:r>
    </w:p>
    <w:p w14:paraId="54B24105" w14:textId="77777777" w:rsidR="007170AE" w:rsidRDefault="007170AE" w:rsidP="007170A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170AE" w14:paraId="0E680991" w14:textId="77777777" w:rsidTr="0078699E">
        <w:trPr>
          <w:tblHeader/>
        </w:trPr>
        <w:tc>
          <w:tcPr>
            <w:tcW w:w="10800" w:type="dxa"/>
            <w:gridSpan w:val="2"/>
            <w:shd w:val="clear" w:color="auto" w:fill="0072C6"/>
          </w:tcPr>
          <w:p w14:paraId="557541BE" w14:textId="77777777" w:rsidR="007170AE" w:rsidRPr="00231971" w:rsidRDefault="007170AE" w:rsidP="0078699E">
            <w:pPr>
              <w:pStyle w:val="ProductList-Body"/>
              <w:spacing w:before="20" w:after="20"/>
              <w:rPr>
                <w:color w:val="FFFFFF" w:themeColor="background1"/>
                <w:sz w:val="16"/>
                <w:szCs w:val="16"/>
              </w:rPr>
            </w:pPr>
            <w:r>
              <w:rPr>
                <w:color w:val="FFFFFF" w:themeColor="background1"/>
                <w:sz w:val="16"/>
                <w:szCs w:val="16"/>
              </w:rPr>
              <w:t>Online Szolgáltatások</w:t>
            </w:r>
          </w:p>
        </w:tc>
      </w:tr>
      <w:tr w:rsidR="002B56FA" w14:paraId="4C000877" w14:textId="77777777" w:rsidTr="0078699E">
        <w:tc>
          <w:tcPr>
            <w:tcW w:w="2610" w:type="dxa"/>
            <w:vAlign w:val="center"/>
          </w:tcPr>
          <w:p w14:paraId="4843B699" w14:textId="17B73557" w:rsidR="002B56FA" w:rsidRPr="00231971" w:rsidRDefault="002B56FA" w:rsidP="002B56FA">
            <w:pPr>
              <w:pStyle w:val="ProductList-Body"/>
              <w:rPr>
                <w:sz w:val="16"/>
                <w:szCs w:val="16"/>
              </w:rPr>
            </w:pPr>
            <w:r>
              <w:rPr>
                <w:sz w:val="16"/>
                <w:szCs w:val="16"/>
              </w:rPr>
              <w:t>Microsoft Dynamics 365-alapszolgáltatások</w:t>
            </w:r>
          </w:p>
        </w:tc>
        <w:tc>
          <w:tcPr>
            <w:tcW w:w="8190" w:type="dxa"/>
          </w:tcPr>
          <w:p w14:paraId="68C0EAE3" w14:textId="3370E648" w:rsidR="002B56FA" w:rsidRPr="00231971" w:rsidRDefault="002B56FA" w:rsidP="002B56FA">
            <w:pPr>
              <w:pStyle w:val="ProductList-Body"/>
              <w:rPr>
                <w:sz w:val="16"/>
                <w:szCs w:val="16"/>
              </w:rPr>
            </w:pPr>
            <w:r w:rsidRPr="006614ED">
              <w:rPr>
                <w:spacing w:val="-2"/>
                <w:sz w:val="16"/>
                <w:szCs w:val="16"/>
              </w:rPr>
              <w:t>A következő szolgáltatások, amelyek mindegyike önálló szolgáltatás vagy egy Dynamics 365 márkájú csomag vagy alkalmazás részét képezi: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és Dynamics 365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tr w:rsidR="002B56FA" w14:paraId="297B79CF" w14:textId="77777777" w:rsidTr="0078699E">
        <w:tc>
          <w:tcPr>
            <w:tcW w:w="2610" w:type="dxa"/>
            <w:vAlign w:val="center"/>
          </w:tcPr>
          <w:p w14:paraId="38519CB1" w14:textId="4BAA5E1A" w:rsidR="002B56FA" w:rsidRPr="00231971" w:rsidRDefault="002B56FA" w:rsidP="002B56FA">
            <w:pPr>
              <w:pStyle w:val="ProductList-Body"/>
              <w:rPr>
                <w:sz w:val="16"/>
                <w:szCs w:val="16"/>
              </w:rPr>
            </w:pPr>
            <w:r>
              <w:rPr>
                <w:rFonts w:ascii="Calibri" w:eastAsia="Times New Roman" w:hAnsi="Calibri" w:cs="Calibri"/>
                <w:sz w:val="16"/>
                <w:szCs w:val="16"/>
              </w:rPr>
              <w:t>Office 365-szolgáltatások </w:t>
            </w:r>
          </w:p>
        </w:tc>
        <w:tc>
          <w:tcPr>
            <w:tcW w:w="8190" w:type="dxa"/>
          </w:tcPr>
          <w:p w14:paraId="2DF4F583" w14:textId="40601FCB" w:rsidR="002B56FA" w:rsidRPr="00231971" w:rsidRDefault="002B56FA" w:rsidP="002B56FA">
            <w:pPr>
              <w:pStyle w:val="ProductList-Body"/>
              <w:rPr>
                <w:sz w:val="16"/>
                <w:szCs w:val="16"/>
              </w:rPr>
            </w:pPr>
            <w:r w:rsidRPr="006614ED">
              <w:rPr>
                <w:rFonts w:ascii="Calibri" w:eastAsia="Times New Roman" w:hAnsi="Calibri" w:cs="Calibri"/>
                <w:spacing w:val="-2"/>
                <w:sz w:val="16"/>
                <w:szCs w:val="16"/>
              </w:rPr>
              <w:t xml:space="preserve">A következő szolgáltatások, amelyek mindegyike önálló szolgáltatás vagy egy Office 365 márkájú csomag vagy programcsomag részét képezi: Megfelelőségkezelő, </w:t>
            </w:r>
            <w:r w:rsidRPr="006614ED">
              <w:rPr>
                <w:rStyle w:val="normaltextrun"/>
                <w:rFonts w:ascii="Calibri" w:hAnsi="Calibri" w:cs="Calibri"/>
                <w:spacing w:val="-2"/>
                <w:sz w:val="16"/>
                <w:szCs w:val="16"/>
              </w:rPr>
              <w:t>Cortana</w:t>
            </w:r>
            <w:r w:rsidRPr="006614ED">
              <w:rPr>
                <w:rFonts w:ascii="Calibri" w:eastAsia="Times New Roman" w:hAnsi="Calibri" w:cs="Calibri"/>
                <w:spacing w:val="-2"/>
                <w:sz w:val="16"/>
                <w:szCs w:val="16"/>
              </w:rPr>
              <w:t>,</w:t>
            </w:r>
            <w:r w:rsidRPr="006614ED">
              <w:rPr>
                <w:rFonts w:ascii="Calibri" w:eastAsia="Times New Roman" w:hAnsi="Calibri" w:cs="Calibri"/>
                <w:color w:val="FF0000"/>
                <w:spacing w:val="-2"/>
                <w:sz w:val="16"/>
                <w:szCs w:val="16"/>
              </w:rPr>
              <w:t xml:space="preserve"> </w:t>
            </w:r>
            <w:r w:rsidRPr="006614ED">
              <w:rPr>
                <w:rFonts w:ascii="Calibri" w:eastAsia="Times New Roman" w:hAnsi="Calibri" w:cs="Calibri"/>
                <w:spacing w:val="-2"/>
                <w:sz w:val="16"/>
                <w:szCs w:val="16"/>
              </w:rPr>
              <w:t>Ügyfélszéf, Exchange Online Archiválás, Exchange Online Védelmi szolgáltatás, Exchange Online, Microsoft Bookings, Microsoft Forms, Microsoft MyAnalytics, Microsoft Planner, Microsoft StaffHub, Microsoft Stream, Microsoft Teams (ideértve a Bookings (Foglalások), a Lists (Listák) és a Shifts (Műszakok) szolgáltatást is), Microsoft To-Do, Office 365 Komplex veszélyforrások elleni védelem, Office 365 Videó, Webes Office, OneDrive Vállalati verzió, Project, SharePoint Online, Skype Vállalati online verzió, Sway, Whiteboard, Yammer Enterprise és, a Kaizala Pro esetében, az Ügyfél szervezetének a felügyeleti portálon keresztül kezelt csoportjai, valamint az Ügyfél szervezetének két tagja közötti csevegés. Nem tartoznak az Office 365-szolgáltatások közé a Nagyvállalati Microsoft 365 alkalmazások,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 </w:t>
            </w:r>
          </w:p>
        </w:tc>
      </w:tr>
      <w:tr w:rsidR="00FA5DEE" w14:paraId="6207A2A7" w14:textId="77777777" w:rsidTr="0078699E">
        <w:tc>
          <w:tcPr>
            <w:tcW w:w="2610" w:type="dxa"/>
            <w:vAlign w:val="center"/>
          </w:tcPr>
          <w:p w14:paraId="00FCBE2A" w14:textId="24A3D29A" w:rsidR="00FA5DEE" w:rsidRPr="00231971" w:rsidRDefault="00FA5DEE" w:rsidP="00FA5DEE">
            <w:pPr>
              <w:pStyle w:val="ProductList-Body"/>
              <w:rPr>
                <w:sz w:val="16"/>
                <w:szCs w:val="16"/>
              </w:rPr>
            </w:pPr>
            <w:r>
              <w:rPr>
                <w:sz w:val="16"/>
                <w:szCs w:val="16"/>
              </w:rPr>
              <w:t>Microsoft Azure-alapszolgáltatások</w:t>
            </w:r>
          </w:p>
        </w:tc>
        <w:tc>
          <w:tcPr>
            <w:tcW w:w="8190" w:type="dxa"/>
          </w:tcPr>
          <w:p w14:paraId="7B17FB11" w14:textId="2E0AAE7B" w:rsidR="00FA5DEE" w:rsidRPr="00231971" w:rsidRDefault="00FA5DEE" w:rsidP="00FA5DEE">
            <w:pPr>
              <w:pStyle w:val="ProductList-Body"/>
              <w:rPr>
                <w:sz w:val="16"/>
                <w:szCs w:val="16"/>
              </w:rPr>
            </w:pPr>
            <w:r w:rsidRPr="00F659F5">
              <w:rPr>
                <w:sz w:val="16"/>
                <w:szCs w:val="16"/>
              </w:rPr>
              <w:t xml:space="preserve">API Management, App Service (API Apps, Logic Apps, Mobile Apps, Web Apps), Application Gateway, Application Insights, Automation, Azure Active Directory (a Multi-Factor Authentication szolgáltatást is ideértve), Azure API for FHIR, Azure Cache for Redis, Azure Container Registry (ACR), Azure Container Service, Azure Cosmos DB (korábban DocumentDB), Azure Database for MySQL, Azure Database for PostgreSQL, Azure Databricks, Azure DevOps Services, Azure DevTest Labs, Azure DNS, Azure Information Protection (az Azure Rights Management szolgáltatást is ideértve),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(korábban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és VPN Gateway </w:t>
            </w:r>
          </w:p>
        </w:tc>
      </w:tr>
      <w:tr w:rsidR="007170AE" w14:paraId="4BED66A2" w14:textId="77777777" w:rsidTr="0078699E">
        <w:tc>
          <w:tcPr>
            <w:tcW w:w="2610" w:type="dxa"/>
            <w:vAlign w:val="center"/>
          </w:tcPr>
          <w:p w14:paraId="59F7C033" w14:textId="77777777" w:rsidR="007170AE" w:rsidRPr="00231971" w:rsidRDefault="007170AE" w:rsidP="0078699E">
            <w:pPr>
              <w:pStyle w:val="ProductList-Body"/>
              <w:rPr>
                <w:sz w:val="16"/>
                <w:szCs w:val="16"/>
              </w:rPr>
            </w:pPr>
            <w:r>
              <w:rPr>
                <w:sz w:val="16"/>
                <w:szCs w:val="16"/>
              </w:rPr>
              <w:t>Microsoft Cloud App Security</w:t>
            </w:r>
          </w:p>
        </w:tc>
        <w:tc>
          <w:tcPr>
            <w:tcW w:w="8190" w:type="dxa"/>
          </w:tcPr>
          <w:p w14:paraId="10955513" w14:textId="77777777" w:rsidR="007170AE" w:rsidRPr="00231971" w:rsidRDefault="007170AE" w:rsidP="0078699E">
            <w:pPr>
              <w:pStyle w:val="ProductList-Body"/>
              <w:rPr>
                <w:sz w:val="16"/>
                <w:szCs w:val="16"/>
              </w:rPr>
            </w:pPr>
            <w:r>
              <w:rPr>
                <w:sz w:val="16"/>
                <w:szCs w:val="16"/>
              </w:rPr>
              <w:t>A Microsoft Cloud App Security felhőszolgáltatás része.</w:t>
            </w:r>
          </w:p>
        </w:tc>
      </w:tr>
      <w:tr w:rsidR="007170AE" w14:paraId="5962F452" w14:textId="77777777" w:rsidTr="0078699E">
        <w:tc>
          <w:tcPr>
            <w:tcW w:w="2610" w:type="dxa"/>
            <w:vAlign w:val="center"/>
          </w:tcPr>
          <w:p w14:paraId="6D873F8C" w14:textId="77777777" w:rsidR="007170AE" w:rsidRPr="00231971" w:rsidRDefault="007170AE" w:rsidP="0078699E">
            <w:pPr>
              <w:pStyle w:val="ProductList-Body"/>
              <w:rPr>
                <w:sz w:val="16"/>
                <w:szCs w:val="16"/>
              </w:rPr>
            </w:pPr>
            <w:r>
              <w:rPr>
                <w:sz w:val="16"/>
                <w:szCs w:val="16"/>
              </w:rPr>
              <w:t>Microsoft Intune Online Szolgáltatások</w:t>
            </w:r>
          </w:p>
        </w:tc>
        <w:tc>
          <w:tcPr>
            <w:tcW w:w="8190" w:type="dxa"/>
          </w:tcPr>
          <w:p w14:paraId="789DD0DF" w14:textId="77777777" w:rsidR="007170AE" w:rsidRPr="00231971" w:rsidRDefault="007170AE" w:rsidP="0078699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875A4B" w14:paraId="4A8DB2E9" w14:textId="77777777" w:rsidTr="0078699E">
        <w:tc>
          <w:tcPr>
            <w:tcW w:w="2610" w:type="dxa"/>
            <w:vAlign w:val="center"/>
          </w:tcPr>
          <w:p w14:paraId="4443CAA0" w14:textId="0F30BC8E" w:rsidR="00875A4B" w:rsidRPr="00231971" w:rsidRDefault="00875A4B" w:rsidP="00875A4B">
            <w:pPr>
              <w:pStyle w:val="ProductList-Body"/>
              <w:rPr>
                <w:sz w:val="16"/>
                <w:szCs w:val="16"/>
              </w:rPr>
            </w:pPr>
            <w:r>
              <w:rPr>
                <w:sz w:val="16"/>
                <w:szCs w:val="16"/>
              </w:rPr>
              <w:t>A Microsoft Power Platform Alapszolgáltatásai</w:t>
            </w:r>
          </w:p>
        </w:tc>
        <w:tc>
          <w:tcPr>
            <w:tcW w:w="8190" w:type="dxa"/>
          </w:tcPr>
          <w:p w14:paraId="77C137FC" w14:textId="2D4047EB" w:rsidR="00875A4B" w:rsidRPr="00231971" w:rsidRDefault="00875A4B" w:rsidP="00875A4B">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 Apps, Microsoft Power Automate és Microsoft Virtual Agents. A Microsoft Power Platform Alapszolgáltatásai nem tartalmaznak semmilyen ügyfélszoftvert, sem a Power BI Report Servert, sem a Power BI-t, sem a Power Apps vagy a Microsoft Power Automate mobilalkalmazást, sem a Power BI Desktopot, sem a Power Apps Studiót, sem mást.</w:t>
            </w:r>
          </w:p>
        </w:tc>
      </w:tr>
      <w:tr w:rsidR="007170AE" w14:paraId="2564DF35" w14:textId="77777777" w:rsidTr="0078699E">
        <w:tc>
          <w:tcPr>
            <w:tcW w:w="2610" w:type="dxa"/>
            <w:vAlign w:val="center"/>
          </w:tcPr>
          <w:p w14:paraId="391571EE"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8190" w:type="dxa"/>
          </w:tcPr>
          <w:p w14:paraId="06C096C6" w14:textId="77777777" w:rsidR="007170AE" w:rsidRPr="00231971" w:rsidRDefault="007170AE" w:rsidP="0078699E">
            <w:pPr>
              <w:pStyle w:val="ProductList-Body"/>
              <w:rPr>
                <w:sz w:val="16"/>
                <w:szCs w:val="16"/>
              </w:rPr>
            </w:pPr>
            <w:r>
              <w:rPr>
                <w:sz w:val="16"/>
                <w:szCs w:val="16"/>
              </w:rPr>
              <w:t>A Microsoft Defender Komplex Veszélyforrások Elleni Védelem következő felhőalapú szolgáltatás részei: Támadási felület csökkentése, Újgenerációs védelem, Végponti észlelés és reagálás, Automatikus vizsgálat és szervizelés, Veszélyforrás- és biztonságirés-kezelés, SmartScreen.</w:t>
            </w:r>
          </w:p>
        </w:tc>
      </w:tr>
      <w:tr w:rsidR="000B0815" w14:paraId="103D06A0" w14:textId="77777777" w:rsidTr="0078699E">
        <w:tc>
          <w:tcPr>
            <w:tcW w:w="2610" w:type="dxa"/>
            <w:vAlign w:val="center"/>
          </w:tcPr>
          <w:p w14:paraId="0E57C2F3" w14:textId="601D886A" w:rsidR="000B0815" w:rsidRDefault="000B0815" w:rsidP="000B0815">
            <w:pPr>
              <w:pStyle w:val="ProductList-Body"/>
              <w:rPr>
                <w:sz w:val="16"/>
                <w:szCs w:val="16"/>
              </w:rPr>
            </w:pPr>
            <w:r>
              <w:rPr>
                <w:sz w:val="16"/>
                <w:szCs w:val="16"/>
              </w:rPr>
              <w:t>Microsoft Veszélyforrások Elleni Védelem</w:t>
            </w:r>
          </w:p>
        </w:tc>
        <w:tc>
          <w:tcPr>
            <w:tcW w:w="8190" w:type="dxa"/>
          </w:tcPr>
          <w:p w14:paraId="57DE8FBC" w14:textId="6807282B" w:rsidR="000B0815" w:rsidRDefault="000B0815" w:rsidP="000B0815">
            <w:pPr>
              <w:pStyle w:val="ProductList-Body"/>
              <w:rPr>
                <w:sz w:val="16"/>
                <w:szCs w:val="16"/>
              </w:rPr>
            </w:pPr>
            <w:r>
              <w:rPr>
                <w:sz w:val="16"/>
                <w:szCs w:val="16"/>
              </w:rPr>
              <w:t>A Microsoft Veszélyforrások elleni védelem felhőszolgáltatás része.</w:t>
            </w:r>
          </w:p>
        </w:tc>
      </w:tr>
    </w:tbl>
    <w:p w14:paraId="29D3AD5A" w14:textId="77777777" w:rsidR="007170AE" w:rsidRDefault="007170AE" w:rsidP="007170AE">
      <w:pPr>
        <w:pStyle w:val="ProductList-Body"/>
      </w:pPr>
    </w:p>
    <w:p w14:paraId="38AE18E8" w14:textId="77777777" w:rsidR="007170AE" w:rsidRPr="00645D88" w:rsidRDefault="007170AE" w:rsidP="007170AE">
      <w:pPr>
        <w:pStyle w:val="ProductList-ClauseHeading"/>
        <w:keepNext w:val="0"/>
        <w:rPr>
          <w:rFonts w:cstheme="minorHAnsi"/>
          <w:szCs w:val="18"/>
        </w:rPr>
      </w:pPr>
      <w:r>
        <w:rPr>
          <w:rFonts w:cstheme="minorHAnsi"/>
          <w:szCs w:val="18"/>
        </w:rPr>
        <w:t>Online Alapszolgáltatások biztonsági gyakorlatai és szabályzatai</w:t>
      </w:r>
    </w:p>
    <w:p w14:paraId="7CD61975" w14:textId="758DADED" w:rsidR="007170AE" w:rsidRDefault="007170AE" w:rsidP="007170AE">
      <w:pPr>
        <w:pStyle w:val="ProductList-Body"/>
      </w:pPr>
      <w:r>
        <w:t xml:space="preserve">Az Online Szolgáltatásokra vonatkozóan a DPA-ban található biztonsági gyakorlatokon és szabályzatokon túl minden egyes Online Alapszolgáltatásnak figyelembe kell vennie az alábbi táblázatban található, adatkezelésre vonatkozó szabványokat és keretrendszereket, továbbá foganatosítania kell és fenn kell tartania a DPA </w:t>
      </w:r>
      <w:hyperlink w:anchor="AppendixB_SecurityMeasures" w:tooltip="B függelék" w:history="1">
        <w:r>
          <w:t>A függelékében</w:t>
        </w:r>
      </w:hyperlink>
      <w:r>
        <w:t xml:space="preserve"> meghatározott biztonsági intézkedéseket az Ügyféladatok védelmére.</w:t>
      </w:r>
    </w:p>
    <w:p w14:paraId="3C9B940A" w14:textId="77777777" w:rsidR="007170AE" w:rsidRDefault="007170AE" w:rsidP="007170A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7170AE" w:rsidRPr="00C62FB6" w14:paraId="707FFC58" w14:textId="77777777" w:rsidTr="0078699E">
        <w:trPr>
          <w:tblHeader/>
          <w:jc w:val="center"/>
        </w:trPr>
        <w:tc>
          <w:tcPr>
            <w:tcW w:w="5395" w:type="dxa"/>
            <w:shd w:val="clear" w:color="auto" w:fill="0072C6"/>
            <w:vAlign w:val="center"/>
          </w:tcPr>
          <w:p w14:paraId="378B2B42" w14:textId="77777777" w:rsidR="007170AE" w:rsidRPr="00231971" w:rsidRDefault="007170AE" w:rsidP="0078699E">
            <w:pPr>
              <w:pStyle w:val="ProductList-Body"/>
              <w:rPr>
                <w:color w:val="FFFFFF" w:themeColor="background1"/>
                <w:sz w:val="16"/>
                <w:szCs w:val="16"/>
              </w:rPr>
            </w:pPr>
            <w:r>
              <w:rPr>
                <w:color w:val="FFFFFF" w:themeColor="background1"/>
                <w:sz w:val="16"/>
                <w:szCs w:val="16"/>
              </w:rPr>
              <w:t>Online Szolgáltatás</w:t>
            </w:r>
          </w:p>
        </w:tc>
        <w:tc>
          <w:tcPr>
            <w:tcW w:w="2637" w:type="dxa"/>
            <w:shd w:val="clear" w:color="auto" w:fill="0072C6"/>
            <w:vAlign w:val="center"/>
          </w:tcPr>
          <w:p w14:paraId="710764D5"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3B421C3"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2 Type II</w:t>
            </w:r>
          </w:p>
        </w:tc>
      </w:tr>
      <w:tr w:rsidR="007170AE" w:rsidRPr="00C62FB6" w14:paraId="6DD9F06B" w14:textId="77777777" w:rsidTr="0078699E">
        <w:trPr>
          <w:trHeight w:val="288"/>
          <w:jc w:val="center"/>
        </w:trPr>
        <w:tc>
          <w:tcPr>
            <w:tcW w:w="5395" w:type="dxa"/>
            <w:vAlign w:val="center"/>
          </w:tcPr>
          <w:p w14:paraId="7900B93F" w14:textId="77777777" w:rsidR="007170AE" w:rsidRPr="00231971" w:rsidRDefault="007170AE" w:rsidP="0078699E">
            <w:pPr>
              <w:pStyle w:val="ProductList-Body"/>
              <w:rPr>
                <w:sz w:val="16"/>
                <w:szCs w:val="16"/>
              </w:rPr>
            </w:pPr>
            <w:r>
              <w:rPr>
                <w:sz w:val="16"/>
                <w:szCs w:val="16"/>
              </w:rPr>
              <w:t>Office 365-szolgáltatások</w:t>
            </w:r>
          </w:p>
        </w:tc>
        <w:tc>
          <w:tcPr>
            <w:tcW w:w="2637" w:type="dxa"/>
            <w:vAlign w:val="center"/>
          </w:tcPr>
          <w:p w14:paraId="2BCF9AB4"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566EA5C2"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6A5A85CF" w14:textId="77777777" w:rsidTr="0078699E">
        <w:trPr>
          <w:trHeight w:val="288"/>
          <w:jc w:val="center"/>
        </w:trPr>
        <w:tc>
          <w:tcPr>
            <w:tcW w:w="5395" w:type="dxa"/>
            <w:vAlign w:val="center"/>
          </w:tcPr>
          <w:p w14:paraId="5CE93D1E" w14:textId="77777777" w:rsidR="007170AE" w:rsidRPr="00231971" w:rsidRDefault="007170AE" w:rsidP="0078699E">
            <w:pPr>
              <w:pStyle w:val="ProductList-Body"/>
              <w:rPr>
                <w:sz w:val="16"/>
                <w:szCs w:val="16"/>
              </w:rPr>
            </w:pPr>
            <w:r>
              <w:rPr>
                <w:sz w:val="16"/>
                <w:szCs w:val="16"/>
              </w:rPr>
              <w:t>Microsoft Dynamics 365-alapszolgáltatások</w:t>
            </w:r>
          </w:p>
        </w:tc>
        <w:tc>
          <w:tcPr>
            <w:tcW w:w="2637" w:type="dxa"/>
            <w:vAlign w:val="center"/>
          </w:tcPr>
          <w:p w14:paraId="7ADA98AA" w14:textId="31D4B13F"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2F1F99C2" w14:textId="47A097E0"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5691F2F7" w14:textId="77777777" w:rsidTr="0078699E">
        <w:trPr>
          <w:trHeight w:val="288"/>
          <w:jc w:val="center"/>
        </w:trPr>
        <w:tc>
          <w:tcPr>
            <w:tcW w:w="5395" w:type="dxa"/>
            <w:vAlign w:val="center"/>
          </w:tcPr>
          <w:p w14:paraId="2DCC4A57" w14:textId="77777777" w:rsidR="007170AE" w:rsidRPr="00231971" w:rsidRDefault="007170AE" w:rsidP="0078699E">
            <w:pPr>
              <w:pStyle w:val="ProductList-Body"/>
              <w:rPr>
                <w:sz w:val="16"/>
                <w:szCs w:val="16"/>
              </w:rPr>
            </w:pPr>
            <w:r>
              <w:rPr>
                <w:sz w:val="16"/>
                <w:szCs w:val="16"/>
              </w:rPr>
              <w:t>Microsoft Azure-alapszolgáltatások</w:t>
            </w:r>
          </w:p>
        </w:tc>
        <w:tc>
          <w:tcPr>
            <w:tcW w:w="2637" w:type="dxa"/>
            <w:vAlign w:val="center"/>
          </w:tcPr>
          <w:p w14:paraId="114CB3EA" w14:textId="2AE689AA" w:rsidR="007170AE" w:rsidRPr="004C41FC" w:rsidRDefault="007170AE" w:rsidP="0078699E">
            <w:pPr>
              <w:pStyle w:val="ProductList-Body"/>
            </w:pPr>
            <w:r>
              <w:rPr>
                <w:color w:val="000000" w:themeColor="text1"/>
                <w:sz w:val="16"/>
                <w:szCs w:val="16"/>
              </w:rPr>
              <w:t>Változó*</w:t>
            </w:r>
          </w:p>
        </w:tc>
        <w:tc>
          <w:tcPr>
            <w:tcW w:w="2768" w:type="dxa"/>
            <w:vAlign w:val="center"/>
          </w:tcPr>
          <w:p w14:paraId="469ED659" w14:textId="76EF4BFB" w:rsidR="007170AE" w:rsidRPr="00231971" w:rsidRDefault="007170AE" w:rsidP="0078699E">
            <w:pPr>
              <w:pStyle w:val="ProductList-Body"/>
              <w:rPr>
                <w:color w:val="000000" w:themeColor="text1"/>
                <w:sz w:val="16"/>
                <w:szCs w:val="16"/>
              </w:rPr>
            </w:pPr>
            <w:r>
              <w:rPr>
                <w:color w:val="000000" w:themeColor="text1"/>
                <w:sz w:val="16"/>
                <w:szCs w:val="16"/>
              </w:rPr>
              <w:t>Változó*</w:t>
            </w:r>
          </w:p>
        </w:tc>
      </w:tr>
      <w:tr w:rsidR="007170AE" w:rsidRPr="00C62FB6" w14:paraId="28014C3D" w14:textId="77777777" w:rsidTr="0078699E">
        <w:trPr>
          <w:trHeight w:val="288"/>
          <w:jc w:val="center"/>
        </w:trPr>
        <w:tc>
          <w:tcPr>
            <w:tcW w:w="5395" w:type="dxa"/>
            <w:vAlign w:val="center"/>
          </w:tcPr>
          <w:p w14:paraId="3822D761" w14:textId="77777777" w:rsidR="007170AE" w:rsidRPr="00231971" w:rsidRDefault="007170AE" w:rsidP="0078699E">
            <w:pPr>
              <w:pStyle w:val="ProductList-Body"/>
              <w:rPr>
                <w:sz w:val="16"/>
                <w:szCs w:val="16"/>
              </w:rPr>
            </w:pPr>
            <w:r>
              <w:rPr>
                <w:sz w:val="16"/>
                <w:szCs w:val="16"/>
              </w:rPr>
              <w:t>Microsoft Cloud App Security</w:t>
            </w:r>
          </w:p>
        </w:tc>
        <w:tc>
          <w:tcPr>
            <w:tcW w:w="2637" w:type="dxa"/>
            <w:vAlign w:val="center"/>
          </w:tcPr>
          <w:p w14:paraId="2BAD826D"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3A714F70"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394C2128" w14:textId="77777777" w:rsidTr="0078699E">
        <w:trPr>
          <w:trHeight w:val="288"/>
          <w:jc w:val="center"/>
        </w:trPr>
        <w:tc>
          <w:tcPr>
            <w:tcW w:w="5395" w:type="dxa"/>
            <w:vAlign w:val="center"/>
          </w:tcPr>
          <w:p w14:paraId="54D67DC0" w14:textId="77777777" w:rsidR="007170AE" w:rsidRPr="00231971" w:rsidRDefault="007170AE" w:rsidP="0078699E">
            <w:pPr>
              <w:pStyle w:val="ProductList-Body"/>
              <w:rPr>
                <w:sz w:val="16"/>
                <w:szCs w:val="16"/>
              </w:rPr>
            </w:pPr>
            <w:r>
              <w:rPr>
                <w:sz w:val="16"/>
                <w:szCs w:val="16"/>
              </w:rPr>
              <w:t>Microsoft Intune Online Szolgáltatások</w:t>
            </w:r>
          </w:p>
        </w:tc>
        <w:tc>
          <w:tcPr>
            <w:tcW w:w="2637" w:type="dxa"/>
            <w:vAlign w:val="center"/>
          </w:tcPr>
          <w:p w14:paraId="43A3146E"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6253861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EFB2764" w14:textId="77777777" w:rsidTr="0078699E">
        <w:trPr>
          <w:trHeight w:val="288"/>
          <w:jc w:val="center"/>
        </w:trPr>
        <w:tc>
          <w:tcPr>
            <w:tcW w:w="5395" w:type="dxa"/>
            <w:vAlign w:val="center"/>
          </w:tcPr>
          <w:p w14:paraId="38A0DE96" w14:textId="77777777" w:rsidR="007170AE" w:rsidRPr="00231971" w:rsidRDefault="007170AE" w:rsidP="0078699E">
            <w:pPr>
              <w:pStyle w:val="ProductList-Body"/>
              <w:rPr>
                <w:sz w:val="16"/>
                <w:szCs w:val="16"/>
              </w:rPr>
            </w:pPr>
            <w:r>
              <w:rPr>
                <w:sz w:val="16"/>
                <w:szCs w:val="16"/>
              </w:rPr>
              <w:t>A Microsoft Power Platform Alapszolgáltatásai</w:t>
            </w:r>
          </w:p>
        </w:tc>
        <w:tc>
          <w:tcPr>
            <w:tcW w:w="2637" w:type="dxa"/>
            <w:vAlign w:val="center"/>
          </w:tcPr>
          <w:p w14:paraId="0E87FF4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591805"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48EE885" w14:textId="77777777" w:rsidTr="0078699E">
        <w:trPr>
          <w:trHeight w:val="288"/>
          <w:jc w:val="center"/>
        </w:trPr>
        <w:tc>
          <w:tcPr>
            <w:tcW w:w="5395" w:type="dxa"/>
            <w:vAlign w:val="center"/>
          </w:tcPr>
          <w:p w14:paraId="042334A6"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2637" w:type="dxa"/>
            <w:vAlign w:val="center"/>
          </w:tcPr>
          <w:p w14:paraId="55A76798" w14:textId="77777777" w:rsidR="007170AE"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3E2144" w14:textId="77777777" w:rsidR="007170AE" w:rsidRDefault="007170AE" w:rsidP="0078699E">
            <w:pPr>
              <w:pStyle w:val="ProductList-Body"/>
              <w:rPr>
                <w:color w:val="000000" w:themeColor="text1"/>
                <w:sz w:val="16"/>
                <w:szCs w:val="16"/>
              </w:rPr>
            </w:pPr>
            <w:r>
              <w:rPr>
                <w:color w:val="000000" w:themeColor="text1"/>
                <w:sz w:val="16"/>
                <w:szCs w:val="16"/>
              </w:rPr>
              <w:t>Igen</w:t>
            </w:r>
          </w:p>
        </w:tc>
      </w:tr>
      <w:tr w:rsidR="000B0815" w:rsidRPr="00C62FB6" w14:paraId="785D12C8" w14:textId="77777777" w:rsidTr="0078699E">
        <w:trPr>
          <w:trHeight w:val="288"/>
          <w:jc w:val="center"/>
        </w:trPr>
        <w:tc>
          <w:tcPr>
            <w:tcW w:w="5395" w:type="dxa"/>
            <w:vAlign w:val="center"/>
          </w:tcPr>
          <w:p w14:paraId="4F73B22D" w14:textId="35A2F776" w:rsidR="000B0815" w:rsidRDefault="000B0815" w:rsidP="000B0815">
            <w:pPr>
              <w:pStyle w:val="ProductList-Body"/>
              <w:rPr>
                <w:sz w:val="16"/>
                <w:szCs w:val="16"/>
              </w:rPr>
            </w:pPr>
            <w:r>
              <w:rPr>
                <w:sz w:val="16"/>
                <w:szCs w:val="16"/>
              </w:rPr>
              <w:t>Microsoft Veszélyforrások Elleni Védelem</w:t>
            </w:r>
          </w:p>
        </w:tc>
        <w:tc>
          <w:tcPr>
            <w:tcW w:w="2637" w:type="dxa"/>
            <w:vAlign w:val="center"/>
          </w:tcPr>
          <w:p w14:paraId="24874BA1" w14:textId="47FC497A" w:rsidR="000B0815" w:rsidRDefault="000B0815" w:rsidP="000B0815">
            <w:pPr>
              <w:pStyle w:val="ProductList-Body"/>
              <w:rPr>
                <w:color w:val="000000" w:themeColor="text1"/>
                <w:sz w:val="16"/>
                <w:szCs w:val="16"/>
              </w:rPr>
            </w:pPr>
            <w:r>
              <w:rPr>
                <w:color w:val="000000" w:themeColor="text1"/>
                <w:sz w:val="16"/>
                <w:szCs w:val="16"/>
              </w:rPr>
              <w:t>Igen</w:t>
            </w:r>
          </w:p>
        </w:tc>
        <w:tc>
          <w:tcPr>
            <w:tcW w:w="2768" w:type="dxa"/>
            <w:vAlign w:val="center"/>
          </w:tcPr>
          <w:p w14:paraId="756D2CD0" w14:textId="349B9E78" w:rsidR="000B0815" w:rsidRDefault="000B0815" w:rsidP="000B0815">
            <w:pPr>
              <w:pStyle w:val="ProductList-Body"/>
              <w:rPr>
                <w:color w:val="000000" w:themeColor="text1"/>
                <w:sz w:val="16"/>
                <w:szCs w:val="16"/>
              </w:rPr>
            </w:pPr>
            <w:r>
              <w:rPr>
                <w:color w:val="000000" w:themeColor="text1"/>
                <w:sz w:val="16"/>
                <w:szCs w:val="16"/>
              </w:rPr>
              <w:t>Igen</w:t>
            </w:r>
          </w:p>
        </w:tc>
      </w:tr>
    </w:tbl>
    <w:p w14:paraId="7488D946" w14:textId="68B7B61E" w:rsidR="007170AE" w:rsidRPr="00FC2D52" w:rsidRDefault="007170AE" w:rsidP="007170AE">
      <w:pPr>
        <w:pStyle w:val="ProductList-Body"/>
      </w:pPr>
      <w:r>
        <w:rPr>
          <w:color w:val="000000" w:themeColor="text1"/>
        </w:rPr>
        <w:t>*</w:t>
      </w:r>
      <w:r>
        <w:rPr>
          <w:i/>
          <w:iCs/>
          <w:color w:val="000000" w:themeColor="text1"/>
        </w:rPr>
        <w:t>Az aktuális érvényességi kört az auditjelentés ismerteti, összefoglalója a Microsoft Adatvédelmi központban található.</w:t>
      </w:r>
    </w:p>
    <w:p w14:paraId="4104455F" w14:textId="77777777" w:rsidR="007170AE" w:rsidRDefault="007170AE" w:rsidP="007170AE">
      <w:pPr>
        <w:pStyle w:val="ProductList-Body"/>
      </w:pPr>
    </w:p>
    <w:p w14:paraId="5BE61990" w14:textId="77777777" w:rsidR="007170AE" w:rsidRPr="00645D88" w:rsidRDefault="007170AE" w:rsidP="007170AE">
      <w:pPr>
        <w:pStyle w:val="ProductList-ClauseHeading"/>
        <w:keepNext w:val="0"/>
      </w:pPr>
      <w:r>
        <w:t>Az inaktív Ügyféladatok helye Online Alapszolgáltatások esetében</w:t>
      </w:r>
    </w:p>
    <w:p w14:paraId="256F912A" w14:textId="54AC296B" w:rsidR="007170AE" w:rsidRDefault="00B41ABF" w:rsidP="007170AE">
      <w:pPr>
        <w:pStyle w:val="ProductList-Body"/>
      </w:pPr>
      <w:r>
        <w:t>Az Online Alapszolgáltatások vonatkozásában a Microsoft az inaktív Ügyféladatokat nagyobb földrajzi területeken belül (a továbbiakban ezek mindegyike egy „Geó”), az alábbiak szerint tárolja, kivéve, ha az Online Szolgáltatás Szolgáltatásspecifikus Feltételei ettől eltérően rendelkeznek</w:t>
      </w:r>
      <w:r w:rsidR="007170AE">
        <w:t>:</w:t>
      </w:r>
    </w:p>
    <w:p w14:paraId="4420C8A8" w14:textId="2C062FE2" w:rsidR="007170AE" w:rsidRDefault="000B0815" w:rsidP="00316B2D">
      <w:pPr>
        <w:pStyle w:val="ProductList-Body"/>
        <w:numPr>
          <w:ilvl w:val="1"/>
          <w:numId w:val="2"/>
        </w:numPr>
        <w:tabs>
          <w:tab w:val="clear" w:pos="158"/>
          <w:tab w:val="left" w:pos="360"/>
        </w:tabs>
        <w:ind w:left="360" w:hanging="180"/>
      </w:pPr>
      <w:r>
        <w:rPr>
          <w:b/>
          <w:bCs/>
        </w:rPr>
        <w:t xml:space="preserve">Office 365-szolgáltatások. </w:t>
      </w:r>
      <w:r>
        <w:t>Ha az Ügyfél a bérlőjét Ausztráliában, Dél-Afrikában, Dél-Koreában, az Egyesült Államokban, az Egyesült Arab Emírségekben, az Egyesült Királyságban, az Európai Unióban, Franciaországban, Indiában, Japánban, Kanadában, Németországban vagy Svájcban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r w:rsidR="007170AE">
        <w:t>.</w:t>
      </w:r>
    </w:p>
    <w:p w14:paraId="38BEAB0D" w14:textId="77777777" w:rsidR="007170AE" w:rsidRPr="00D32837" w:rsidRDefault="007170AE" w:rsidP="00316B2D">
      <w:pPr>
        <w:pStyle w:val="ProductList-Body"/>
        <w:numPr>
          <w:ilvl w:val="1"/>
          <w:numId w:val="2"/>
        </w:numPr>
        <w:tabs>
          <w:tab w:val="clear" w:pos="158"/>
          <w:tab w:val="left" w:pos="360"/>
        </w:tabs>
        <w:ind w:left="360" w:hanging="180"/>
      </w:pPr>
      <w:r>
        <w:rPr>
          <w:b/>
          <w:bCs/>
        </w:rPr>
        <w:t>Microsoft Intune Online Szolgáltatások</w:t>
      </w:r>
      <w:r>
        <w:t>. Ha az Ügyfél egy elérhető Geón belül üzembe állítandó Microsoft Intune bérlőfiókot hoz létre, akkor az adott szolgáltatás vonatkozásában a Microsoft az inaktív Ügyféladatokat az adott Geóban fogja tárolni, kivéve, ha a Microsoft Intune Adatvédelmi Központ ettől eltérően rendelkezik.</w:t>
      </w:r>
    </w:p>
    <w:p w14:paraId="05B4D948" w14:textId="68E06D43" w:rsidR="007170AE" w:rsidRDefault="007170AE" w:rsidP="00316B2D">
      <w:pPr>
        <w:pStyle w:val="ProductList-Body"/>
        <w:numPr>
          <w:ilvl w:val="1"/>
          <w:numId w:val="2"/>
        </w:numPr>
        <w:tabs>
          <w:tab w:val="clear" w:pos="158"/>
          <w:tab w:val="left" w:pos="360"/>
        </w:tabs>
        <w:ind w:left="360" w:hanging="180"/>
      </w:pPr>
      <w:r>
        <w:rPr>
          <w:b/>
          <w:bCs/>
        </w:rPr>
        <w:t>A Microsoft Power Platform Alapszolgáltatásai</w:t>
      </w:r>
      <w:r>
        <w:t xml:space="preserve">. </w:t>
      </w:r>
      <w:r w:rsidR="00875A4B">
        <w:t>Ha az Ügyfél a bérlőjét Ausztráliában, Ázsiában és a Csendes-óceáni térségben, az Egyesült Államokban, az Egyesült Királyságban, az Európai Unióban, Franciaországban (a Microsoft Power Virtual Agents kivételével), Indiában, Japánban vagy Kanadában hozza létre, akkor a Microsoft az inaktív Ügyféladatokat az adott Geóban tárolja, kivéve, ha a Microsoft Power Platform Adatvédelmi központjának az adatok helyére vonatkozó szakasza ettől eltérően rendelkezik</w:t>
      </w:r>
      <w:r>
        <w:t>.</w:t>
      </w:r>
    </w:p>
    <w:p w14:paraId="0600648B" w14:textId="77777777" w:rsidR="007170AE" w:rsidRDefault="007170AE" w:rsidP="00316B2D">
      <w:pPr>
        <w:pStyle w:val="ProductList-Body"/>
        <w:numPr>
          <w:ilvl w:val="1"/>
          <w:numId w:val="2"/>
        </w:numPr>
        <w:tabs>
          <w:tab w:val="clear" w:pos="158"/>
          <w:tab w:val="left" w:pos="360"/>
        </w:tabs>
        <w:ind w:left="360" w:hanging="180"/>
      </w:pPr>
      <w:r>
        <w:rPr>
          <w:b/>
          <w:bCs/>
        </w:rPr>
        <w:t>Microsoft Azure-alapszolgáltatások</w:t>
      </w:r>
      <w:r>
        <w:t>. Ha az Ügyfél egy adott szolgáltatást úgy konfigurál, hogy az egy Geón belül legyen telepítve, akkor a Microsoft az adott szolgáltatásra vonatkozóan az inaktív Ügyféladatokat az megadott Geóban tárolja. Bizonyos szolgáltatások esetében az Ügyfél nem konfigurálhatja az üzembe állítást egy adott Geóba vagy az USA-n kívülre, és a biztonsági másolatok más helyeken tárolódhatnak. További részleteket a Microsoft Adatvédelmi központ tartalmaz (amelyet a Microsoft időről időre frissít, de általános kibocsátású, meglévő Szolgáltatásokhoz a Microsoft nem ad hozzá kivételeket).</w:t>
      </w:r>
    </w:p>
    <w:p w14:paraId="581DE39D" w14:textId="77777777" w:rsidR="007170AE" w:rsidRPr="00FC2D52" w:rsidRDefault="007170AE" w:rsidP="00316B2D">
      <w:pPr>
        <w:pStyle w:val="ProductList-Body"/>
        <w:numPr>
          <w:ilvl w:val="1"/>
          <w:numId w:val="2"/>
        </w:numPr>
        <w:tabs>
          <w:tab w:val="clear" w:pos="158"/>
          <w:tab w:val="left" w:pos="360"/>
        </w:tabs>
        <w:ind w:left="360" w:hanging="180"/>
      </w:pPr>
      <w:r>
        <w:rPr>
          <w:b/>
          <w:bCs/>
        </w:rPr>
        <w:t>Microsoft Cloud App Security</w:t>
      </w:r>
      <w:r>
        <w:t>. Ha az Ügyfél a bérlőjét az Egyesült Államokban vagy az Európai Unióban hozza létre, akkor a Microsoft az inaktív Ügyféladatokat kizárólag az adott Geóban tárolja, kivéve, ha a Microsoft Cloud App Security Adatvédelmi Központ ettől eltérően rendelkezik.</w:t>
      </w:r>
    </w:p>
    <w:p w14:paraId="0DB1E3F1" w14:textId="77777777" w:rsidR="007170AE" w:rsidRDefault="007170AE" w:rsidP="00316B2D">
      <w:pPr>
        <w:pStyle w:val="ProductList-Body"/>
        <w:numPr>
          <w:ilvl w:val="1"/>
          <w:numId w:val="2"/>
        </w:numPr>
        <w:tabs>
          <w:tab w:val="clear" w:pos="158"/>
          <w:tab w:val="left" w:pos="360"/>
        </w:tabs>
        <w:ind w:left="360" w:hanging="180"/>
      </w:pPr>
      <w:r>
        <w:rPr>
          <w:b/>
          <w:bCs/>
        </w:rPr>
        <w:t>Microsoft Dynamics 365-alapszolgáltatások</w:t>
      </w:r>
      <w:r>
        <w:t>. Ha az Ügyfél egy elérhető Geón belül üzembe állítandó Microsoft Dynamics 365-alapszolgáltatást nyújt, akkor az adott szolgáltatás vonatkozásában a Microsoft az inaktív Ügyféladatokat az adott Geóban tárolja, kivéve, ha a Microsoft Dynamics 365 Adatvédelmi Központ ettől eltérően rendelkezik.</w:t>
      </w:r>
    </w:p>
    <w:p w14:paraId="7C824939" w14:textId="7C3A70F0" w:rsidR="007170AE" w:rsidRDefault="007170AE" w:rsidP="00316B2D">
      <w:pPr>
        <w:pStyle w:val="ProductList-Body"/>
        <w:numPr>
          <w:ilvl w:val="1"/>
          <w:numId w:val="2"/>
        </w:numPr>
        <w:tabs>
          <w:tab w:val="clear" w:pos="158"/>
          <w:tab w:val="left" w:pos="360"/>
        </w:tabs>
        <w:ind w:left="360" w:hanging="180"/>
      </w:pPr>
      <w:r>
        <w:rPr>
          <w:b/>
          <w:bCs/>
        </w:rPr>
        <w:t>Microsoft Defender Komplex Veszélyforrások Elleni Védelem Szolgáltatások</w:t>
      </w:r>
      <w:r>
        <w:t>. Ha az Ügyfél egy elérhető Geón belül üzembe állítandó Microsoft Defender Komplex veszélyforrások elleni védelem bérlőt hoz létre, akkor az adott szolgáltatás vonatkozásában a Microsoft az inaktív Ügyféladatokat az adott Geóban tárolja, kivéve, ha a Microsoft Defender Komplex veszélyforrások elleni védelem Adatvédelmi Központ ettől eltérően rendelkezik.</w:t>
      </w:r>
    </w:p>
    <w:p w14:paraId="690B9E79" w14:textId="1D919D04" w:rsidR="000B0815" w:rsidRDefault="000B0815" w:rsidP="000B0815">
      <w:pPr>
        <w:pStyle w:val="ProductList-Body"/>
        <w:numPr>
          <w:ilvl w:val="1"/>
          <w:numId w:val="2"/>
        </w:numPr>
        <w:tabs>
          <w:tab w:val="clear" w:pos="158"/>
          <w:tab w:val="left" w:pos="360"/>
        </w:tabs>
        <w:ind w:left="360" w:hanging="180"/>
      </w:pPr>
      <w:r>
        <w:rPr>
          <w:b/>
          <w:bCs/>
        </w:rPr>
        <w:t>Microsoft Veszélyforrások elleni védelem</w:t>
      </w:r>
      <w:r>
        <w:t>. Ha az Ügyfél egy elérhető Geón belül üzembe állítandó Microsoft Veszélyforrások elleni védelem bérlőt hoz létre, akkor az adott szolgáltatás vonatkozásában a Microsoft az inaktív Ügyféladatokat az adott Geóban fogja tárolni, kivéve, ha a Microsoft Veszélyforrások elleni védelem Adatvédelmi Központ ettől eltérően rendelkezik.</w:t>
      </w:r>
    </w:p>
    <w:p w14:paraId="2D400426" w14:textId="77777777" w:rsidR="007170AE" w:rsidRPr="00585A48" w:rsidRDefault="00D059ED"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2F4609B8" w14:textId="0A35F4A9" w:rsidR="004D27A6" w:rsidRPr="004C0405" w:rsidRDefault="00D67A4B" w:rsidP="004A2759">
      <w:pPr>
        <w:pStyle w:val="ProductList-Offering1Heading"/>
        <w:rPr>
          <w:lang w:val="hu-HU"/>
        </w:rPr>
      </w:pPr>
      <w:bookmarkStart w:id="223" w:name="_Toc54686889"/>
      <w:r w:rsidRPr="004C0405">
        <w:rPr>
          <w:lang w:val="hu-HU"/>
        </w:rPr>
        <w:t>Bing Maps</w:t>
      </w:r>
      <w:bookmarkEnd w:id="223"/>
    </w:p>
    <w:p w14:paraId="39E9F494" w14:textId="77777777" w:rsidR="00FA675D" w:rsidRDefault="00FA675D" w:rsidP="00FA675D">
      <w:pPr>
        <w:pStyle w:val="ProductList-Body"/>
      </w:pPr>
      <w:bookmarkStart w:id="224"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105" w:history="1">
        <w:r>
          <w:rPr>
            <w:rStyle w:val="Hyperlink"/>
          </w:rPr>
          <w:t>go.microsoft.com/?linkid=9710837</w:t>
        </w:r>
      </w:hyperlink>
      <w:r>
        <w:t xml:space="preserve"> webhelyen található Végfelhasználókra vonatkozó Használati Feltételei és a Microsoft </w:t>
      </w:r>
      <w:hyperlink r:id="rId106" w:history="1">
        <w:r>
          <w:rPr>
            <w:rStyle w:val="Hyperlink"/>
          </w:rPr>
          <w:t>go.microsoft.com/fwlink/?LinkID=248686</w:t>
        </w:r>
      </w:hyperlink>
      <w:r>
        <w:t xml:space="preserve"> webhelyen található Adatvédelmi Nyilatkozata vonatkozik.</w:t>
      </w:r>
    </w:p>
    <w:bookmarkStart w:id="225"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A264F2E" w14:textId="77777777" w:rsidR="00EA7C75" w:rsidRDefault="00EA7C75" w:rsidP="00EA7C75">
      <w:pPr>
        <w:pStyle w:val="ProductList-Offering1Heading"/>
        <w:outlineLvl w:val="1"/>
      </w:pPr>
      <w:bookmarkStart w:id="226" w:name="_Toc6563852"/>
      <w:bookmarkStart w:id="227" w:name="_Toc13858404"/>
      <w:bookmarkStart w:id="228" w:name="_Toc8395064"/>
      <w:bookmarkStart w:id="229" w:name="_Toc54686890"/>
      <w:bookmarkEnd w:id="224"/>
      <w:bookmarkEnd w:id="225"/>
      <w:r>
        <w:t>Szakmai szolgáltatások</w:t>
      </w:r>
      <w:bookmarkEnd w:id="226"/>
      <w:bookmarkEnd w:id="227"/>
      <w:bookmarkEnd w:id="228"/>
      <w:bookmarkEnd w:id="229"/>
    </w:p>
    <w:p w14:paraId="43D37719" w14:textId="77777777" w:rsidR="007170AE" w:rsidRDefault="007170AE" w:rsidP="007170AE">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 A Szakmai Szolgáltatásokra vonatkozó adatvédelmi és biztonsági feltételek a DPA-ban találhatók.</w:t>
      </w:r>
    </w:p>
    <w:p w14:paraId="228CE3A8" w14:textId="77777777" w:rsidR="007170AE" w:rsidRDefault="007170AE" w:rsidP="007170AE">
      <w:pPr>
        <w:pStyle w:val="ProductList-Body"/>
      </w:pPr>
    </w:p>
    <w:p w14:paraId="12067B40" w14:textId="77777777" w:rsidR="007170AE" w:rsidRDefault="007170AE" w:rsidP="007170AE">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1DB30A36" w14:textId="77777777" w:rsidR="007170AE" w:rsidRPr="002B2D27" w:rsidRDefault="007170AE" w:rsidP="007170AE">
      <w:pPr>
        <w:pStyle w:val="ProductList-Body"/>
        <w:rPr>
          <w:b/>
        </w:rPr>
      </w:pPr>
    </w:p>
    <w:p w14:paraId="789B89CA" w14:textId="77777777" w:rsidR="007170AE" w:rsidRPr="00FC2D52" w:rsidRDefault="007170AE" w:rsidP="007170AE">
      <w:pPr>
        <w:pStyle w:val="ProductList-ClauseHeading"/>
        <w:keepNext w:val="0"/>
      </w:pPr>
      <w:r>
        <w:rPr>
          <w:bCs/>
        </w:rPr>
        <w:t>Szakmai Szolgáltatások Feltételei</w:t>
      </w:r>
    </w:p>
    <w:p w14:paraId="5363E6DF" w14:textId="6805BE82" w:rsidR="00EA7C75" w:rsidRPr="00AC5443" w:rsidRDefault="007170AE" w:rsidP="007170AE">
      <w:pPr>
        <w:pStyle w:val="ProductList-Body"/>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35711E0F" w14:textId="77777777" w:rsidR="00EA7C75" w:rsidRPr="00AC5443" w:rsidRDefault="00EA7C75" w:rsidP="00CC6D66">
      <w:pPr>
        <w:pStyle w:val="ProductList-Body"/>
        <w:tabs>
          <w:tab w:val="clear" w:pos="158"/>
          <w:tab w:val="left" w:pos="360"/>
        </w:tabs>
        <w:ind w:left="187"/>
        <w:outlineLvl w:val="3"/>
        <w:rPr>
          <w:b/>
          <w:color w:val="0072C6"/>
        </w:rPr>
      </w:pPr>
      <w:r>
        <w:rPr>
          <w:b/>
          <w:color w:val="0072C6"/>
        </w:rPr>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34681852" w14:textId="77777777" w:rsidR="00EA7C75" w:rsidRPr="00AC5443" w:rsidRDefault="00EA7C75" w:rsidP="007170AE">
      <w:pPr>
        <w:pStyle w:val="ProductList-Body"/>
        <w:tabs>
          <w:tab w:val="clear" w:pos="158"/>
          <w:tab w:val="left" w:pos="360"/>
        </w:tabs>
        <w:ind w:left="187"/>
        <w:outlineLvl w:val="3"/>
        <w:rPr>
          <w:b/>
          <w:color w:val="0072C6"/>
        </w:rPr>
      </w:pPr>
      <w:r>
        <w:rPr>
          <w:b/>
          <w:color w:val="0072C6"/>
        </w:rPr>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30"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31" w:name="_Toc54686891"/>
      <w:r w:rsidRPr="00720263">
        <w:rPr>
          <w:lang w:val="hu-HU"/>
        </w:rPr>
        <w:t>Az Azure Médiaszolgáltatások – H.265/HEVC-kódolásra vonatkozó értesítés</w:t>
      </w:r>
      <w:bookmarkEnd w:id="230"/>
      <w:bookmarkEnd w:id="231"/>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32"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7170AE">
      <w:pPr>
        <w:pStyle w:val="ProductList-Offering1Heading"/>
        <w:outlineLvl w:val="1"/>
        <w:rPr>
          <w:lang w:val="hu-HU"/>
        </w:rPr>
      </w:pPr>
      <w:bookmarkStart w:id="233" w:name="_Toc54686892"/>
      <w:r w:rsidRPr="00911725">
        <w:rPr>
          <w:lang w:val="hu-HU"/>
        </w:rPr>
        <w:t>Az Adobe Flash Playerre vonatkozó értesítés</w:t>
      </w:r>
      <w:bookmarkEnd w:id="232"/>
      <w:bookmarkEnd w:id="233"/>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107"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34" w:name="_Toc484158324"/>
    <w:bookmarkStart w:id="235"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36" w:name="_Toc54686893"/>
      <w:r w:rsidRPr="00911725">
        <w:rPr>
          <w:lang w:val="hu-HU"/>
        </w:rPr>
        <w:t>A H.264/AVC képi szabvánnyal, a VC-1 videoszabvánnyal, az MPEG-4 Part 2 képi szabvánnyal és az MPEG-2 videoszabvánnyal kapcsolatos értesítés</w:t>
      </w:r>
      <w:bookmarkEnd w:id="234"/>
      <w:bookmarkEnd w:id="235"/>
      <w:bookmarkEnd w:id="236"/>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108"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D059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109"/>
          <w:footerReference w:type="first" r:id="rId110"/>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37" w:name="_Toc503180509"/>
      <w:bookmarkStart w:id="238" w:name="_Toc54686894"/>
      <w:bookmarkStart w:id="239" w:name="Attachment2"/>
      <w:r>
        <w:t>2. melléklet – Előfizetési Licenccsomagok</w:t>
      </w:r>
      <w:bookmarkEnd w:id="237"/>
      <w:bookmarkEnd w:id="238"/>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0980" w:type="dxa"/>
        <w:tblLayout w:type="fixed"/>
        <w:tblLook w:val="04A0" w:firstRow="1" w:lastRow="0" w:firstColumn="1" w:lastColumn="0" w:noHBand="0" w:noVBand="1"/>
      </w:tblPr>
      <w:tblGrid>
        <w:gridCol w:w="3875"/>
        <w:gridCol w:w="381"/>
        <w:gridCol w:w="381"/>
        <w:gridCol w:w="381"/>
        <w:gridCol w:w="382"/>
        <w:gridCol w:w="720"/>
        <w:gridCol w:w="720"/>
        <w:gridCol w:w="720"/>
        <w:gridCol w:w="630"/>
        <w:gridCol w:w="450"/>
        <w:gridCol w:w="382"/>
        <w:gridCol w:w="383"/>
        <w:gridCol w:w="382"/>
        <w:gridCol w:w="383"/>
        <w:gridCol w:w="810"/>
      </w:tblGrid>
      <w:tr w:rsidR="00D03C77" w14:paraId="0DEE453F" w14:textId="77777777" w:rsidTr="00D03C77">
        <w:trPr>
          <w:trHeight w:val="636"/>
          <w:tblHeader/>
        </w:trPr>
        <w:tc>
          <w:tcPr>
            <w:tcW w:w="3875" w:type="dxa"/>
            <w:vMerge w:val="restart"/>
            <w:tcBorders>
              <w:top w:val="nil"/>
              <w:left w:val="nil"/>
              <w:bottom w:val="dashSmallGap" w:sz="4" w:space="0" w:color="FFFFFF" w:themeColor="text1" w:themeTint="00" w:themeShade="00"/>
              <w:right w:val="nil"/>
            </w:tcBorders>
            <w:vAlign w:val="bottom"/>
            <w:hideMark/>
          </w:tcPr>
          <w:p w14:paraId="4540A581" w14:textId="77777777" w:rsidR="00D03C77" w:rsidRDefault="00D03C77" w:rsidP="00D7165C">
            <w:pPr>
              <w:pStyle w:val="ProductList-Body"/>
              <w:tabs>
                <w:tab w:val="clear" w:pos="158"/>
                <w:tab w:val="left" w:pos="720"/>
              </w:tabs>
              <w:spacing w:line="256" w:lineRule="auto"/>
              <w:ind w:left="-108"/>
              <w:rPr>
                <w:sz w:val="22"/>
              </w:rPr>
            </w:pPr>
            <w:r>
              <w:rPr>
                <w:sz w:val="22"/>
              </w:rPr>
              <w:t>Online Szolgáltatás</w:t>
            </w:r>
          </w:p>
        </w:tc>
        <w:tc>
          <w:tcPr>
            <w:tcW w:w="152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D03C77" w:rsidRPr="00931AE7" w:rsidRDefault="00D03C77"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D03C77" w:rsidRPr="001F15CE" w:rsidRDefault="00D03C77"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412D5" w14:textId="07FF8F0E" w:rsidR="00D03C77" w:rsidRPr="001F15CE" w:rsidRDefault="00D03C77"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6E3D18" w14:textId="2954476A" w:rsidR="00D03C77" w:rsidRPr="001F15CE" w:rsidRDefault="00D03C77"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Standard</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865931D" w14:textId="24E14C07" w:rsidR="00D03C77" w:rsidRDefault="00D03C77"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prémium verzió</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122A7DF7" w14:textId="641EB07D" w:rsidR="00D03C77" w:rsidRPr="00931AE7" w:rsidRDefault="00D03C77"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D03C77" w:rsidRPr="00931AE7" w:rsidRDefault="00D03C77"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D03C77" w:rsidRPr="001F15CE" w:rsidRDefault="00D03C77"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5346969A" w:rsidR="00D03C77" w:rsidRPr="00931AE7" w:rsidRDefault="00D03C77"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D03C77" w:rsidRDefault="00D03C77"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r>
      <w:tr w:rsidR="00D03C77" w14:paraId="5E82AB37" w14:textId="77777777" w:rsidTr="00D03C77">
        <w:trPr>
          <w:trHeight w:val="299"/>
          <w:tblHeader/>
        </w:trPr>
        <w:tc>
          <w:tcPr>
            <w:tcW w:w="3875" w:type="dxa"/>
            <w:vMerge/>
            <w:tcBorders>
              <w:top w:val="nil"/>
              <w:left w:val="nil"/>
              <w:bottom w:val="dashSmallGap" w:sz="4" w:space="0" w:color="808080" w:themeColor="background1" w:themeShade="80"/>
              <w:right w:val="nil"/>
            </w:tcBorders>
            <w:vAlign w:val="center"/>
            <w:hideMark/>
          </w:tcPr>
          <w:p w14:paraId="08E33032" w14:textId="77777777" w:rsidR="00D03C77" w:rsidRDefault="00D03C77" w:rsidP="00D7165C">
            <w:pPr>
              <w:spacing w:after="0"/>
            </w:pPr>
          </w:p>
        </w:tc>
        <w:tc>
          <w:tcPr>
            <w:tcW w:w="38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15EBA1A8"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8CF1E6" w14:textId="77777777" w:rsidR="00D03C77"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7BE45F6E" w14:textId="3BC981FF"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8D189" w14:textId="0F0D03C2" w:rsidR="00D03C77" w:rsidRDefault="00D03C77" w:rsidP="007137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5771A9A6"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D03C77" w:rsidDel="009C5E6C"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D03C77" w14:paraId="10B9EA70" w14:textId="77777777" w:rsidTr="00D03C77">
        <w:trPr>
          <w:trHeight w:val="210"/>
        </w:trPr>
        <w:tc>
          <w:tcPr>
            <w:tcW w:w="3875" w:type="dxa"/>
            <w:tcBorders>
              <w:top w:val="nil"/>
              <w:left w:val="nil"/>
              <w:bottom w:val="dashSmallGap" w:sz="4" w:space="0" w:color="BFBFBF" w:themeColor="background1" w:themeShade="BF"/>
              <w:right w:val="nil"/>
            </w:tcBorders>
            <w:noWrap/>
            <w:vAlign w:val="center"/>
            <w:hideMark/>
          </w:tcPr>
          <w:p w14:paraId="55EF3B8A"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E7B3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0628CB5E"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04D3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258B394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C9FE48F"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FE81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5499AAF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E5AD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173E8E8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26413315"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A24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CB6D26D"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DCF1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34207BE5"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B0E47A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E043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626528E0"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411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273E897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71455E6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1033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2954D94C"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B35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2DCB002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4612EEE1"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F85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088611B5"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63C7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0ADA8613"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4204FA6C"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15DBA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3B81D6AF"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4952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135AE94B"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41B2A3A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08F17" w14:textId="112FF943" w:rsidR="00D03C77" w:rsidRDefault="00D03C77"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E26EC"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7DCBD"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108F"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405E1"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270F7"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4809A"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5E633"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6A216" w14:textId="04996F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4EF7F"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B6100"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4BC3F" w14:textId="27C9ACEA"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67FF3"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568E"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E3F98"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r>
      <w:tr w:rsidR="00D03C77" w14:paraId="3C4F0FF8"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9181B" w14:textId="787A39DB" w:rsidR="00D03C77" w:rsidRDefault="00D03C77"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E939C"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8C4E"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074DC"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04AD"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011C7"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6CA39"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FF97AD"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8B8C3" w14:textId="336CEE52"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4D254"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93EC9"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B0EA" w14:textId="0CC52E98"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0D707"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5EF1B"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20F80"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r>
      <w:tr w:rsidR="00D03C77" w14:paraId="5E2ABEF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8482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0C6ACA8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2F61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290A560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40C0B130"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AA2B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2523DE7A"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AD76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CF7253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7E1E20A8"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263D7CEF"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bookmarkStart w:id="240" w:name="_Hlk37926720"/>
            <w:r w:rsidRPr="00E703E6">
              <w:rPr>
                <w:rFonts w:asciiTheme="majorHAnsi" w:hAnsiTheme="majorHAnsi"/>
                <w:sz w:val="15"/>
                <w:szCs w:val="15"/>
                <w:lang w:val="en-US"/>
              </w:rPr>
              <w:t>Microsoft 365 Apps for business</w:t>
            </w:r>
            <w:bookmarkEnd w:id="240"/>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228E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54E05F3A"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FA69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54518171"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0483AB28"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548182F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bookmarkStart w:id="241" w:name="_Hlk37926721"/>
            <w:r w:rsidRPr="00E703E6">
              <w:rPr>
                <w:rFonts w:asciiTheme="majorHAnsi" w:hAnsiTheme="majorHAnsi"/>
                <w:sz w:val="15"/>
                <w:szCs w:val="15"/>
                <w:lang w:val="en-US"/>
              </w:rPr>
              <w:t>Microsoft 365 Apps for enterprise</w:t>
            </w:r>
            <w:bookmarkEnd w:id="241"/>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2667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53D746C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CD9E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0005CC5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19BD8402" w14:textId="77777777" w:rsidTr="00D03C77">
        <w:trPr>
          <w:trHeight w:val="24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945C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30E1522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8636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2D47D23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3352D831"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EEB9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17960808"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6147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54E9E43E"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70FC0793"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6432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446164D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953E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34ABC8F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7877FC8F"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C549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592C0298"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F90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41243974"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38779795"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AB8C0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3EF6EB3E"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A534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5DA93104"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4DBEF62"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C5553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4D28C974"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40D1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2E88E3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146AE333"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68F6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1D62CBF1"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1C70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2D67818D"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162E3D35"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67E6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32292F40"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B1C5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4E9E2CD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B2E8DE8"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8CE6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212BC1DC"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B94E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01EAB5C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2CA313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4A3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1AD2B86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8AD1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029BB844"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6303931"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44A9C9EB" w:rsidR="00D03C77" w:rsidRPr="006F1174" w:rsidRDefault="00D03C77"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49A459" w14:textId="3315F1B5"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2957E"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DCE39"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A4223"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80BCF"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4417D" w14:textId="733A943D"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043E5D0"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735F8" w14:textId="6BE68338"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A5620" w14:textId="0544ECB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6DF6C"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r>
    </w:tbl>
    <w:p w14:paraId="7C0EE308" w14:textId="686997B9"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sidRPr="00DD7E81">
        <w:rPr>
          <w:i/>
          <w:sz w:val="16"/>
          <w:szCs w:val="16"/>
        </w:rPr>
        <w: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53C5DDFA" w14:textId="0B6A9C2D"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34144C9F" w14:textId="0D6240A3" w:rsidR="008D389E" w:rsidRDefault="008D389E" w:rsidP="008D389E">
      <w:pPr>
        <w:pStyle w:val="ProductList-Body"/>
        <w:rPr>
          <w:i/>
          <w:sz w:val="16"/>
          <w:szCs w:val="16"/>
        </w:rPr>
      </w:pPr>
      <w:r>
        <w:rPr>
          <w:i/>
          <w:sz w:val="16"/>
          <w:szCs w:val="16"/>
          <w:vertAlign w:val="superscript"/>
        </w:rPr>
        <w:t>6</w:t>
      </w:r>
      <w:r>
        <w:rPr>
          <w:i/>
          <w:sz w:val="16"/>
          <w:szCs w:val="16"/>
        </w:rPr>
        <w:t xml:space="preserve"> </w:t>
      </w:r>
      <w:r w:rsidR="00EA7C75">
        <w:rPr>
          <w:i/>
          <w:sz w:val="16"/>
          <w:szCs w:val="16"/>
        </w:rPr>
        <w:t>A Microsoft 365 E5 Security szolgáltatásnak része a Microsoft Defender Komplex veszélyforrások elleni védelem is</w:t>
      </w:r>
      <w:r>
        <w:rPr>
          <w:i/>
          <w:sz w:val="16"/>
          <w:szCs w:val="16"/>
        </w:rPr>
        <w:t>.</w:t>
      </w:r>
    </w:p>
    <w:p w14:paraId="494BEF7E"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0D567826" w14:textId="53AB4E1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3B2F1C18" w14:textId="77777777" w:rsidR="00417E8D" w:rsidRDefault="00417E8D" w:rsidP="00417E8D">
      <w:pPr>
        <w:pStyle w:val="ProductList-Body"/>
      </w:pPr>
    </w:p>
    <w:p w14:paraId="0EDD0931" w14:textId="77777777" w:rsidR="00D65CFF" w:rsidRDefault="00D65CFF" w:rsidP="00417E8D">
      <w:pPr>
        <w:pStyle w:val="ProductList-Offering1Heading"/>
      </w:pPr>
      <w:bookmarkStart w:id="242" w:name="_Toc503180510"/>
      <w:r>
        <w:br w:type="page"/>
      </w:r>
    </w:p>
    <w:p w14:paraId="19559725" w14:textId="301ACAA6" w:rsidR="00417E8D" w:rsidRDefault="00417E8D" w:rsidP="00417E8D">
      <w:pPr>
        <w:pStyle w:val="ProductList-Offering1Heading"/>
      </w:pPr>
      <w:bookmarkStart w:id="243" w:name="_Toc54686895"/>
      <w:r>
        <w:t>Állami szektor</w:t>
      </w:r>
      <w:bookmarkEnd w:id="242"/>
      <w:bookmarkEnd w:id="243"/>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8D389E" w14:paraId="31CE6C4C" w14:textId="77777777" w:rsidTr="007137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713798" w14:paraId="746A8C4C" w14:textId="77777777" w:rsidTr="00713798">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713798" w:rsidRDefault="00713798" w:rsidP="00D7165C">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1C9E926E" w14:textId="08AC33FA"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713798" w:rsidRPr="006F1174"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13798" w14:paraId="23E02B64" w14:textId="77777777" w:rsidTr="00713798">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42ED2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BD5709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2F746F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620A791"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CFEEBED"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25FD9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313D962"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AAF04" w14:textId="6316F758"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EE0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FE6D2"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6D82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0715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A0B6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32E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5638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FB7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72B18"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D2543"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B6A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0C90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FABB19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261AA" w14:textId="031BE21C"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9AC1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FFC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0D7F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5970E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C2B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E1C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CC3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E78D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E8CA6"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8D27"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1EAA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47A1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9417FFC"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F47254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8B724F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2519E677"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r w:rsidRPr="00E703E6">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19912D8" w14:textId="77777777" w:rsidTr="007137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DFC33F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59D958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3A804E"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26E64C0"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5950D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D1034C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C971296"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81C8F7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17EE0F"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5C64D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21CF1900"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171DA" w14:textId="0C25882E"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9B5C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5741"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328C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7720F" w14:textId="16E5F3AD"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F6DB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F239D" w14:textId="0EC1F8B6"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6216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72E67FF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713798"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63D66BB6"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Pr>
          <w:i/>
          <w:sz w:val="16"/>
          <w:szCs w:val="16"/>
        </w:rPr>
        <w: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39"/>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5D1CCB7E"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6A809E32" w14:textId="30C11603" w:rsidR="008D389E" w:rsidRDefault="008D389E" w:rsidP="008D389E">
      <w:pPr>
        <w:pStyle w:val="ProductList-Body"/>
      </w:pPr>
      <w:r>
        <w:rPr>
          <w:i/>
          <w:sz w:val="16"/>
          <w:szCs w:val="16"/>
          <w:vertAlign w:val="superscript"/>
        </w:rPr>
        <w:t>6</w:t>
      </w:r>
      <w:r>
        <w:rPr>
          <w:i/>
          <w:sz w:val="16"/>
          <w:szCs w:val="16"/>
        </w:rPr>
        <w:t xml:space="preserve"> </w:t>
      </w:r>
      <w:r w:rsidR="00A031BB">
        <w:rPr>
          <w:i/>
          <w:sz w:val="16"/>
          <w:szCs w:val="16"/>
        </w:rPr>
        <w:t>A Microsoft 365 A5 Security szolgáltatásnak része a Microsoft Defender Komplex veszélyforrások elleni védelem is</w:t>
      </w:r>
      <w:r>
        <w:rPr>
          <w:i/>
          <w:sz w:val="16"/>
          <w:szCs w:val="16"/>
        </w:rPr>
        <w:t>.</w:t>
      </w:r>
    </w:p>
    <w:p w14:paraId="22E6CF05"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7A762E9A" w14:textId="10AB50B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03D498C1" w14:textId="77777777" w:rsidR="006061D8" w:rsidRDefault="00D059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A202F8A" w14:textId="77777777" w:rsidR="004D27A6" w:rsidRPr="00690C65" w:rsidRDefault="004D27A6" w:rsidP="00A31BD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0F0832" w14:textId="77777777" w:rsidR="00567807" w:rsidRDefault="00567807" w:rsidP="009A573F">
      <w:pPr>
        <w:spacing w:after="0" w:line="240" w:lineRule="auto"/>
      </w:pPr>
      <w:r>
        <w:separator/>
      </w:r>
    </w:p>
  </w:endnote>
  <w:endnote w:type="continuationSeparator" w:id="0">
    <w:p w14:paraId="3FBC787B" w14:textId="77777777" w:rsidR="00567807" w:rsidRDefault="00567807" w:rsidP="009A573F">
      <w:pPr>
        <w:spacing w:after="0" w:line="240" w:lineRule="auto"/>
      </w:pPr>
      <w:r>
        <w:continuationSeparator/>
      </w:r>
    </w:p>
  </w:endnote>
  <w:endnote w:type="continuationNotice" w:id="1">
    <w:p w14:paraId="5394D145" w14:textId="77777777" w:rsidR="00567807" w:rsidRDefault="005678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B0815" w:rsidRDefault="000B081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B0815" w:rsidRPr="00591643" w:rsidRDefault="000B081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6ACDDE4D"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441F7" w14:textId="77777777" w:rsidR="000B0815" w:rsidRPr="00C76DF3" w:rsidRDefault="00D059ED"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138669"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183047" w14:textId="77777777" w:rsidR="000B0815" w:rsidRPr="00C76DF3" w:rsidRDefault="00D059ED"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00EE3B"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0307D" w14:textId="77777777" w:rsidR="000B0815" w:rsidRPr="00C76DF3" w:rsidRDefault="00D059ED"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6110A33"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0F163" w14:textId="77777777" w:rsidR="000B0815" w:rsidRPr="00C76DF3" w:rsidRDefault="00D059ED"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938E8"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9033B" w14:textId="77777777" w:rsidR="000B0815" w:rsidRPr="00C76DF3" w:rsidRDefault="00D059ED"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E537610" w14:textId="77777777" w:rsidR="000B0815" w:rsidRPr="00D45D3B" w:rsidRDefault="000B0815"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739E1022"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0B0815" w:rsidRPr="00C76DF3" w:rsidRDefault="00D059ED" w:rsidP="004A275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0B0815" w:rsidRPr="00C76DF3" w:rsidRDefault="000B081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0B0815" w:rsidRPr="00C76DF3" w:rsidRDefault="00D059ED" w:rsidP="004A2759">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0B0815" w:rsidRPr="00C76DF3" w:rsidRDefault="000B081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0B0815" w:rsidRPr="00C76DF3" w:rsidRDefault="00D059ED" w:rsidP="004A275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0B0815" w:rsidRPr="00C76DF3" w:rsidRDefault="00D059ED" w:rsidP="004A275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0B0815" w:rsidRPr="00C76DF3" w:rsidRDefault="00D059ED" w:rsidP="004A275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1DDDE84" w14:textId="77777777" w:rsidR="000B0815" w:rsidRPr="00591643" w:rsidRDefault="000B0815"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2CCA746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0B0815" w:rsidRPr="00C76DF3" w:rsidRDefault="00D059ED" w:rsidP="00D45D3B">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0B0815" w:rsidRPr="00C76DF3" w:rsidRDefault="000B081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0B0815" w:rsidRPr="00C76DF3" w:rsidRDefault="00D059ED" w:rsidP="00D45D3B">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0B0815" w:rsidRPr="00C76DF3" w:rsidRDefault="000B081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0B0815" w:rsidRPr="00C76DF3" w:rsidRDefault="00D059ED" w:rsidP="00D45D3B">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0B0815" w:rsidRPr="00C76DF3" w:rsidRDefault="00D059ED" w:rsidP="00D45D3B">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0B0815" w:rsidRPr="00C76DF3" w:rsidRDefault="00D059ED" w:rsidP="00D45D3B">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D3251CC" w14:textId="77777777" w:rsidR="000B0815" w:rsidRPr="00D45D3B" w:rsidRDefault="000B0815"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5A18D67"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16B92" w14:textId="77777777" w:rsidR="000B0815" w:rsidRPr="00C76DF3" w:rsidRDefault="00D059ED"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789E26"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7F709" w14:textId="77777777" w:rsidR="000B0815" w:rsidRPr="00C76DF3" w:rsidRDefault="00D059ED"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D0F4E"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0E08E" w14:textId="77777777" w:rsidR="000B0815" w:rsidRPr="00C76DF3" w:rsidRDefault="00D059ED"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6236A6C"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68BF9" w14:textId="77777777" w:rsidR="000B0815" w:rsidRPr="00C76DF3" w:rsidRDefault="00D059ED"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4A807"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EBC7B" w14:textId="77777777" w:rsidR="000B0815" w:rsidRPr="00C76DF3" w:rsidRDefault="00D059ED"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6493C80" w14:textId="77777777" w:rsidR="000B0815" w:rsidRPr="00D45D3B" w:rsidRDefault="000B0815"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6B868F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0B0815" w:rsidRPr="00C76DF3" w:rsidRDefault="00D059ED" w:rsidP="00D45D3B">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0B0815" w:rsidRPr="00C76DF3" w:rsidRDefault="000B081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0B0815" w:rsidRPr="00C76DF3" w:rsidRDefault="00D059ED" w:rsidP="00D45D3B">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0B0815" w:rsidRPr="00C76DF3" w:rsidRDefault="000B081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0B0815" w:rsidRPr="00C76DF3" w:rsidRDefault="00D059ED" w:rsidP="00D45D3B">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0B0815" w:rsidRPr="00C76DF3" w:rsidRDefault="00D059ED" w:rsidP="00D45D3B">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0B0815" w:rsidRPr="00C76DF3" w:rsidRDefault="00D059ED" w:rsidP="00D45D3B">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56C66C9" w14:textId="77777777" w:rsidR="000B0815" w:rsidRPr="00D45D3B" w:rsidRDefault="000B0815"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6A72E988"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C327C" w14:textId="77777777" w:rsidR="000B0815" w:rsidRPr="00C76DF3" w:rsidRDefault="00D059ED"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99357"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657B4" w14:textId="77777777" w:rsidR="000B0815" w:rsidRPr="00C76DF3" w:rsidRDefault="00D059ED"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0F9233"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8611A" w14:textId="77777777" w:rsidR="000B0815" w:rsidRPr="00C76DF3" w:rsidRDefault="00D059ED"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4621397"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6461F" w14:textId="77777777" w:rsidR="000B0815" w:rsidRPr="00C76DF3" w:rsidRDefault="00D059ED"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0CEAED"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D73DF" w14:textId="77777777" w:rsidR="000B0815" w:rsidRPr="00C76DF3" w:rsidRDefault="00D059ED"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5A9FA559" w14:textId="77777777" w:rsidR="000B0815" w:rsidRPr="00D45D3B" w:rsidRDefault="000B0815"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0073795"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96A4" w14:textId="77777777" w:rsidR="000B0815" w:rsidRPr="00C76DF3" w:rsidRDefault="00D059ED"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1CC78"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E0EF5" w14:textId="77777777" w:rsidR="000B0815" w:rsidRPr="00C76DF3" w:rsidRDefault="00D059ED"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108E0A"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608F2" w14:textId="77777777" w:rsidR="000B0815" w:rsidRPr="00C76DF3" w:rsidRDefault="00D059ED"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321ABC"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6A94" w14:textId="77777777" w:rsidR="000B0815" w:rsidRPr="00C76DF3" w:rsidRDefault="00D059ED"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D5FCB"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D925" w14:textId="77777777" w:rsidR="000B0815" w:rsidRPr="00C76DF3" w:rsidRDefault="00D059ED"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3419BAA" w14:textId="77777777" w:rsidR="000B0815" w:rsidRPr="00D45D3B" w:rsidRDefault="000B0815"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5821D9EB"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29F5C" w14:textId="77777777" w:rsidR="000B0815" w:rsidRPr="00C76DF3" w:rsidRDefault="00D059ED"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A84524"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632C" w14:textId="77777777" w:rsidR="000B0815" w:rsidRPr="00C76DF3" w:rsidRDefault="00D059ED"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F67ACF"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21949" w14:textId="77777777" w:rsidR="000B0815" w:rsidRPr="00C76DF3" w:rsidRDefault="00D059ED"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E74C"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65063" w14:textId="77777777" w:rsidR="000B0815" w:rsidRPr="00C76DF3" w:rsidRDefault="00D059ED"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6B084"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ADE4" w14:textId="77777777" w:rsidR="000B0815" w:rsidRPr="00C76DF3" w:rsidRDefault="00D059ED"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7BF76453" w14:textId="77777777" w:rsidR="000B0815" w:rsidRPr="00591643" w:rsidRDefault="000B081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45ECAA54"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98372" w14:textId="77777777" w:rsidR="000B0815" w:rsidRPr="00C76DF3" w:rsidRDefault="00D059ED"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91B7"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0980" w14:textId="77777777" w:rsidR="000B0815" w:rsidRPr="00C76DF3" w:rsidRDefault="00D059ED"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843C2E"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591E4" w14:textId="77777777" w:rsidR="000B0815" w:rsidRPr="00C76DF3" w:rsidRDefault="00D059ED"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F4CC3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B98F9" w14:textId="77777777" w:rsidR="000B0815" w:rsidRPr="00C76DF3" w:rsidRDefault="00D059ED"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386272"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8F07" w14:textId="77777777" w:rsidR="000B0815" w:rsidRPr="00C76DF3" w:rsidRDefault="00D059ED"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34F277E" w14:textId="77777777" w:rsidR="000B0815" w:rsidRPr="00591643" w:rsidRDefault="000B081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B0815"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B0815" w:rsidRPr="00C76DF3" w:rsidRDefault="00D059ED" w:rsidP="000172A8">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B0815" w:rsidRPr="00C76DF3" w:rsidRDefault="000B0815"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B0815" w:rsidRPr="00C76DF3" w:rsidRDefault="00D059ED" w:rsidP="000172A8">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B0815" w:rsidRPr="00C76DF3" w:rsidRDefault="000B0815"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B0815" w:rsidRPr="00C76DF3" w:rsidRDefault="00D059ED" w:rsidP="000172A8">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B0815" w:rsidRPr="00C76DF3" w:rsidRDefault="000B0815"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B0815" w:rsidRPr="00C76DF3" w:rsidRDefault="00D059ED" w:rsidP="000172A8">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B0815" w:rsidRPr="00C76DF3" w:rsidRDefault="000B0815"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B0815" w:rsidRPr="00C76DF3" w:rsidRDefault="00D059ED" w:rsidP="000172A8">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B0815" w:rsidRPr="00C76DF3" w:rsidRDefault="000B0815"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B0815" w:rsidRPr="00C76DF3" w:rsidRDefault="00D059ED" w:rsidP="000172A8">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238BE81" w14:textId="77777777" w:rsidR="000B0815" w:rsidRPr="00591643" w:rsidRDefault="000B081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4A688" w14:textId="77777777" w:rsidR="000B0815" w:rsidRPr="00591643" w:rsidRDefault="000B081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5A7124AA"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20143" w14:textId="77777777" w:rsidR="000B0815" w:rsidRPr="00C76DF3" w:rsidRDefault="00D059ED"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7289A"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D7DCE" w14:textId="77777777" w:rsidR="000B0815" w:rsidRPr="00C76DF3" w:rsidRDefault="00D059ED"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003DA"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AEFE" w14:textId="77777777" w:rsidR="000B0815" w:rsidRPr="00C76DF3" w:rsidRDefault="00D059ED"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61639"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5B48" w14:textId="77777777" w:rsidR="000B0815" w:rsidRPr="00C76DF3" w:rsidRDefault="00D059ED"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D9313"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02967" w14:textId="77777777" w:rsidR="000B0815" w:rsidRPr="00C76DF3" w:rsidRDefault="00D059ED"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A8284A5" w14:textId="77777777" w:rsidR="000B0815" w:rsidRPr="00591643" w:rsidRDefault="000B081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02313F6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1FFD" w14:textId="77777777" w:rsidR="000B0815" w:rsidRPr="00C76DF3" w:rsidRDefault="00D059ED"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B710DE"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ED3F6" w14:textId="77777777" w:rsidR="000B0815" w:rsidRPr="00C76DF3" w:rsidRDefault="00D059ED"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670DE"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4A8B9" w14:textId="77777777" w:rsidR="000B0815" w:rsidRPr="00C76DF3" w:rsidRDefault="00D059ED"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49A443"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F7D20" w14:textId="77777777" w:rsidR="000B0815" w:rsidRPr="00C76DF3" w:rsidRDefault="00D059ED"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E005D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4D2BC6" w14:textId="77777777" w:rsidR="000B0815" w:rsidRPr="00C76DF3" w:rsidRDefault="00D059ED"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531E1"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749C" w14:textId="77777777" w:rsidR="000B0815" w:rsidRPr="00C76DF3" w:rsidRDefault="00D059ED"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65AAEEF" w14:textId="77777777" w:rsidR="000B0815" w:rsidRPr="00591643" w:rsidRDefault="000B081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B0815"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0B0815" w:rsidRPr="00C76DF3" w:rsidRDefault="00D059ED" w:rsidP="004A275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0B0815" w:rsidRPr="00C76DF3" w:rsidRDefault="000B081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0B0815" w:rsidRPr="00C76DF3" w:rsidRDefault="00D059ED" w:rsidP="004A2759">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0B0815" w:rsidRPr="00C76DF3" w:rsidRDefault="000B081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0B0815" w:rsidRPr="00C76DF3" w:rsidRDefault="00D059ED" w:rsidP="004A275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0B0815" w:rsidRPr="00C76DF3" w:rsidRDefault="000B081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0B0815" w:rsidRPr="00C76DF3" w:rsidRDefault="00D059ED" w:rsidP="004A2759">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0B0815" w:rsidRPr="00C76DF3" w:rsidRDefault="00D059ED" w:rsidP="004A275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0B0815" w:rsidRPr="00C76DF3" w:rsidRDefault="00D059ED" w:rsidP="004A275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6CAFA448" w14:textId="77777777" w:rsidR="000B0815" w:rsidRPr="00591643" w:rsidRDefault="000B0815"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0B0815" w:rsidRPr="00C76DF3" w:rsidRDefault="00D059ED"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0B0815" w:rsidRPr="00C76DF3" w:rsidRDefault="00D059ED"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0B0815" w:rsidRPr="00C76DF3" w:rsidRDefault="00D059ED"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0B0815" w:rsidRPr="00C76DF3" w:rsidRDefault="00D059ED"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0B0815" w:rsidRPr="00C76DF3" w:rsidRDefault="00D059ED"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0B0815" w:rsidRPr="00C76DF3" w:rsidRDefault="00D059ED"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8F60B9C" w14:textId="77777777" w:rsidR="000B0815" w:rsidRPr="00591643" w:rsidRDefault="000B081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0B0815" w:rsidRPr="00C76DF3" w:rsidRDefault="00D059ED" w:rsidP="005C51AC">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0B0815" w:rsidRPr="00C76DF3" w:rsidRDefault="000B081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0B0815" w:rsidRPr="00C76DF3" w:rsidRDefault="00D059ED" w:rsidP="005C51AC">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0B0815" w:rsidRPr="00C76DF3" w:rsidRDefault="000B081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0B0815" w:rsidRPr="00C76DF3" w:rsidRDefault="00D059ED" w:rsidP="005C51AC">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0B0815" w:rsidRPr="00C76DF3" w:rsidRDefault="000B081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0B0815" w:rsidRPr="00C76DF3" w:rsidRDefault="00D059ED" w:rsidP="005C51AC">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0B0815" w:rsidRPr="00C76DF3" w:rsidRDefault="000B081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0B0815" w:rsidRPr="00C76DF3" w:rsidRDefault="00D059ED" w:rsidP="005C51AC">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0B0815" w:rsidRPr="00C76DF3" w:rsidRDefault="000B081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0B0815" w:rsidRPr="00C76DF3" w:rsidRDefault="00D059ED" w:rsidP="005C51AC">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0881CF0" w14:textId="77777777" w:rsidR="000B0815" w:rsidRPr="00591643" w:rsidRDefault="000B0815"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0B0815" w:rsidRPr="00C76DF3" w:rsidRDefault="00D059ED"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0B0815" w:rsidRPr="00C76DF3" w:rsidRDefault="00D059ED"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0B0815" w:rsidRPr="00C76DF3" w:rsidRDefault="00D059ED"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0B0815" w:rsidRPr="00C76DF3" w:rsidRDefault="00D059ED"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0B0815" w:rsidRPr="00C76DF3" w:rsidRDefault="00D059ED"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0B0815" w:rsidRPr="00C76DF3" w:rsidRDefault="00D059ED"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78254362" w14:textId="77777777" w:rsidR="000B0815" w:rsidRPr="00591643" w:rsidRDefault="000B081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0B0815" w:rsidRPr="00C76DF3" w:rsidRDefault="00D059ED" w:rsidP="00D7165C">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0B0815" w:rsidRPr="00C76DF3" w:rsidRDefault="000B0815"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0B0815" w:rsidRPr="00C76DF3" w:rsidRDefault="00D059ED" w:rsidP="00D7165C">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0B0815" w:rsidRPr="00C76DF3" w:rsidRDefault="000B0815"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0B0815" w:rsidRPr="00C76DF3" w:rsidRDefault="00D059ED" w:rsidP="00D7165C">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0B0815" w:rsidRPr="00C76DF3" w:rsidRDefault="000B0815"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0B0815" w:rsidRPr="00C76DF3" w:rsidRDefault="00D059ED" w:rsidP="00D7165C">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0B0815" w:rsidRPr="00C76DF3" w:rsidRDefault="000B0815"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0B0815" w:rsidRPr="00C76DF3" w:rsidRDefault="00D059ED" w:rsidP="00D7165C">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0B0815" w:rsidRPr="00C76DF3" w:rsidRDefault="000B0815"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0B0815" w:rsidRPr="00C76DF3" w:rsidRDefault="00D059ED" w:rsidP="00D7165C">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A106A6F" w14:textId="77777777" w:rsidR="000B0815" w:rsidRPr="00591643" w:rsidRDefault="000B0815"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0B0815" w:rsidRPr="00C76DF3" w:rsidRDefault="00D059ED"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0B0815" w:rsidRPr="00C76DF3" w:rsidRDefault="00D059ED"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0B0815" w:rsidRPr="00C76DF3" w:rsidRDefault="00D059ED"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0B0815" w:rsidRPr="00C76DF3" w:rsidRDefault="00D059ED"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0B0815" w:rsidRPr="00C76DF3" w:rsidRDefault="00D059ED"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0B0815" w:rsidRPr="00C76DF3" w:rsidRDefault="00D059ED"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E256441" w14:textId="77777777" w:rsidR="000B0815" w:rsidRPr="00591643" w:rsidRDefault="000B081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0B0815" w:rsidRPr="00C76DF3" w:rsidRDefault="00D059ED" w:rsidP="00C8102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0B0815" w:rsidRPr="00C76DF3" w:rsidRDefault="000B0815"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0B0815" w:rsidRPr="00C76DF3" w:rsidRDefault="00D059ED" w:rsidP="00C81029">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0B0815" w:rsidRPr="00C76DF3" w:rsidRDefault="000B0815"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0B0815" w:rsidRPr="00C76DF3" w:rsidRDefault="00D059ED" w:rsidP="00C8102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0B0815" w:rsidRPr="00C76DF3" w:rsidRDefault="000B0815"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0B0815" w:rsidRPr="00C76DF3" w:rsidRDefault="00D059ED" w:rsidP="00C81029">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0B0815" w:rsidRPr="00C76DF3" w:rsidRDefault="00D059ED" w:rsidP="00C8102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0B0815" w:rsidRPr="00C76DF3" w:rsidRDefault="00D059ED" w:rsidP="00C8102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20CF3FC" w14:textId="77777777" w:rsidR="000B0815" w:rsidRPr="00591643" w:rsidRDefault="000B0815"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0B0815" w:rsidRPr="00C76DF3" w:rsidRDefault="00D059ED"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0B0815" w:rsidRPr="00C76DF3" w:rsidRDefault="00D059ED"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0B0815" w:rsidRPr="00C76DF3" w:rsidRDefault="00D059ED"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0B0815" w:rsidRPr="00C76DF3" w:rsidRDefault="00D059ED"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0B0815" w:rsidRPr="00C76DF3" w:rsidRDefault="00D059ED"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0B0815" w:rsidRPr="00C76DF3" w:rsidRDefault="00D059ED"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08B83CB1" w14:textId="77777777" w:rsidR="000B0815" w:rsidRPr="00591643" w:rsidRDefault="000B081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6F7B691E"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87C34" w14:textId="77777777" w:rsidR="000B0815" w:rsidRPr="00C76DF3" w:rsidRDefault="00D059ED"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E1A6B1"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498F0" w14:textId="77777777" w:rsidR="000B0815" w:rsidRPr="00C76DF3" w:rsidRDefault="00D059ED"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2BF159"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6CC15" w14:textId="77777777" w:rsidR="000B0815" w:rsidRPr="00C76DF3" w:rsidRDefault="00D059ED"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018ED"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8E0A9" w14:textId="77777777" w:rsidR="000B0815" w:rsidRPr="00C76DF3" w:rsidRDefault="00D059ED"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FA5D0"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8DE0C" w14:textId="77777777" w:rsidR="000B0815" w:rsidRPr="00C76DF3" w:rsidRDefault="00D059ED"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0633320D" w14:textId="77777777" w:rsidR="000B0815" w:rsidRPr="00591643" w:rsidRDefault="000B081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0233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12B81" w14:textId="77777777" w:rsidR="000B0815" w:rsidRPr="00C76DF3" w:rsidRDefault="00D059ED"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B67A"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B2C28" w14:textId="77777777" w:rsidR="000B0815" w:rsidRPr="00C76DF3" w:rsidRDefault="00D059ED"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A9B918"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EC142" w14:textId="77777777" w:rsidR="000B0815" w:rsidRPr="00C76DF3" w:rsidRDefault="00D059ED"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B8DE69"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4F65" w14:textId="77777777" w:rsidR="000B0815" w:rsidRPr="00C76DF3" w:rsidRDefault="00D059ED"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782B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4ED36B" w14:textId="77777777" w:rsidR="000B0815" w:rsidRPr="00C76DF3" w:rsidRDefault="00D059ED"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16C0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A9001" w14:textId="77777777" w:rsidR="000B0815" w:rsidRPr="00C76DF3" w:rsidRDefault="00D059ED"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3110BDD" w14:textId="77777777" w:rsidR="000B0815" w:rsidRPr="00591643" w:rsidRDefault="000B081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7C1F28B9"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A05A" w14:textId="77777777" w:rsidR="000B0815" w:rsidRPr="00C76DF3" w:rsidRDefault="00D059ED"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091AA"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C8B3" w14:textId="77777777" w:rsidR="000B0815" w:rsidRPr="00C76DF3" w:rsidRDefault="00D059ED"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5FBC"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56791" w14:textId="77777777" w:rsidR="000B0815" w:rsidRPr="00C76DF3" w:rsidRDefault="00D059ED"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0F53"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FC17D" w14:textId="77777777" w:rsidR="000B0815" w:rsidRPr="00C76DF3" w:rsidRDefault="00D059ED"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EA631"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A47BE" w14:textId="77777777" w:rsidR="000B0815" w:rsidRPr="00C76DF3" w:rsidRDefault="00D059ED"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75B84CA" w14:textId="77777777" w:rsidR="000B0815" w:rsidRPr="00591643" w:rsidRDefault="000B0815"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3B1C70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D930B" w14:textId="77777777" w:rsidR="000B0815" w:rsidRPr="00C76DF3" w:rsidRDefault="00D059ED"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BEECFB"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626CF" w14:textId="77777777" w:rsidR="000B0815" w:rsidRPr="00C76DF3" w:rsidRDefault="00D059ED"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5BB3EF"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29E68" w14:textId="77777777" w:rsidR="000B0815" w:rsidRPr="00C76DF3" w:rsidRDefault="00D059ED"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53D9AA"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3F73" w14:textId="77777777" w:rsidR="000B0815" w:rsidRPr="00C76DF3" w:rsidRDefault="00D059ED"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8FFCF"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A8AA9" w14:textId="77777777" w:rsidR="000B0815" w:rsidRPr="00C76DF3" w:rsidRDefault="00D059ED"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61C96"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359E5" w14:textId="77777777" w:rsidR="000B0815" w:rsidRPr="00C76DF3" w:rsidRDefault="00D059ED"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4D23DEB4" w14:textId="77777777" w:rsidR="000B0815" w:rsidRPr="00591643" w:rsidRDefault="000B0815">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0B0815" w:rsidRPr="00C76DF3" w:rsidRDefault="00D059ED"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0B0815" w:rsidRPr="00C76DF3" w:rsidRDefault="00D059ED"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0B0815" w:rsidRPr="00C76DF3" w:rsidRDefault="00D059ED"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0B0815" w:rsidRPr="00C76DF3" w:rsidRDefault="00D059ED"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0B0815" w:rsidRPr="00C76DF3" w:rsidRDefault="00D059ED"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0B0815" w:rsidRPr="00C76DF3" w:rsidRDefault="00D059ED"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38CDF152" w14:textId="77777777" w:rsidR="000B0815" w:rsidRPr="00591643" w:rsidRDefault="000B0815">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0B0815" w:rsidRPr="00C76DF3" w:rsidRDefault="00D059ED"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0B0815" w:rsidRPr="00C76DF3" w:rsidRDefault="00D059ED"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0B0815" w:rsidRPr="00C76DF3" w:rsidRDefault="00D059ED"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0B0815" w:rsidRPr="00C76DF3" w:rsidRDefault="00D059ED"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0B0815" w:rsidRPr="00C76DF3" w:rsidRDefault="00D059ED"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0B0815" w:rsidRPr="00C76DF3" w:rsidRDefault="00D059ED"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7A242047" w14:textId="77777777" w:rsidR="000B0815" w:rsidRPr="00591643" w:rsidRDefault="000B0815">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29A3D52D"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77A5C" w14:textId="77777777" w:rsidR="000B0815" w:rsidRPr="00C76DF3" w:rsidRDefault="00D059ED"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FDE8F8"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7239" w14:textId="77777777" w:rsidR="000B0815" w:rsidRPr="00C76DF3" w:rsidRDefault="00D059ED"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DBF8F"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ABC65" w14:textId="77777777" w:rsidR="000B0815" w:rsidRPr="00C76DF3" w:rsidRDefault="00D059ED"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BA5AAA"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FBC8" w14:textId="77777777" w:rsidR="000B0815" w:rsidRPr="00C76DF3" w:rsidRDefault="00D059ED"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C0131"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6B754" w14:textId="77777777" w:rsidR="000B0815" w:rsidRPr="00C76DF3" w:rsidRDefault="00D059ED"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0B4967AF" w14:textId="77777777" w:rsidR="000B0815" w:rsidRPr="00591643" w:rsidRDefault="000B0815" w:rsidP="00A61B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79B166CC"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0B0815" w:rsidRPr="00C76DF3" w:rsidRDefault="00D059ED" w:rsidP="00C8102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0B0815" w:rsidRPr="00C76DF3" w:rsidRDefault="000B0815"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0B0815" w:rsidRPr="00C76DF3" w:rsidRDefault="00D059ED" w:rsidP="00C81029">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0B0815" w:rsidRPr="00C76DF3" w:rsidRDefault="000B0815"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0B0815" w:rsidRPr="00C76DF3" w:rsidRDefault="00D059ED" w:rsidP="00C8102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0B0815" w:rsidRPr="00C76DF3" w:rsidRDefault="00D059ED" w:rsidP="00C8102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0B0815" w:rsidRPr="00C76DF3" w:rsidRDefault="00D059ED" w:rsidP="00C8102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7BA898D" w14:textId="77777777" w:rsidR="000B0815" w:rsidRPr="00591643" w:rsidRDefault="000B0815"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6083EB" w14:textId="77777777" w:rsidR="00567807" w:rsidRDefault="00567807" w:rsidP="009A573F">
      <w:pPr>
        <w:spacing w:after="0" w:line="240" w:lineRule="auto"/>
      </w:pPr>
      <w:r>
        <w:separator/>
      </w:r>
    </w:p>
  </w:footnote>
  <w:footnote w:type="continuationSeparator" w:id="0">
    <w:p w14:paraId="025FEE61" w14:textId="77777777" w:rsidR="00567807" w:rsidRDefault="00567807" w:rsidP="009A573F">
      <w:pPr>
        <w:spacing w:after="0" w:line="240" w:lineRule="auto"/>
      </w:pPr>
      <w:r>
        <w:continuationSeparator/>
      </w:r>
    </w:p>
  </w:footnote>
  <w:footnote w:type="continuationNotice" w:id="1">
    <w:p w14:paraId="3E426795" w14:textId="77777777" w:rsidR="00567807" w:rsidRDefault="0056780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B0815" w:rsidRPr="004D27A6" w:rsidRDefault="000B081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9788309"/>
      <w:docPartObj>
        <w:docPartGallery w:val="Page Numbers (Top of Page)"/>
        <w:docPartUnique/>
      </w:docPartObj>
    </w:sdtPr>
    <w:sdtEndPr>
      <w:rPr>
        <w:noProof/>
        <w:sz w:val="16"/>
        <w:szCs w:val="16"/>
      </w:rPr>
    </w:sdtEndPr>
    <w:sdtContent>
      <w:p w14:paraId="264A633B" w14:textId="30876CE9" w:rsidR="000B0815" w:rsidRPr="009A0BAD" w:rsidRDefault="00D059ED"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0B0815" w:rsidRPr="009A0BAD">
              <w:rPr>
                <w:sz w:val="16"/>
              </w:rPr>
              <w:t xml:space="preserve">A Microsoft Online Szolgáltatások Nagybani Licencbe Adására vonatkozó Feltételek (magyar, </w:t>
            </w:r>
            <w:r w:rsidR="000B0815">
              <w:rPr>
                <w:sz w:val="16"/>
                <w:szCs w:val="16"/>
              </w:rPr>
              <w:t xml:space="preserve">2020. </w:t>
            </w:r>
            <w:r w:rsidR="00D03C77" w:rsidRPr="00D03C77">
              <w:rPr>
                <w:sz w:val="16"/>
                <w:szCs w:val="16"/>
              </w:rPr>
              <w:t>november</w:t>
            </w:r>
            <w:r w:rsidR="000B0815" w:rsidRPr="009A0BAD">
              <w:rPr>
                <w:sz w:val="16"/>
              </w:rPr>
              <w:t>)</w:t>
            </w:r>
          </w:sdtContent>
        </w:sdt>
        <w:r w:rsidR="000B0815" w:rsidRPr="009A0BAD">
          <w:rPr>
            <w:sz w:val="16"/>
            <w:szCs w:val="16"/>
          </w:rPr>
          <w:tab/>
        </w:r>
        <w:r w:rsidR="000B0815" w:rsidRPr="009A0BAD">
          <w:rPr>
            <w:sz w:val="16"/>
            <w:szCs w:val="16"/>
          </w:rPr>
          <w:fldChar w:fldCharType="begin"/>
        </w:r>
        <w:r w:rsidR="000B0815" w:rsidRPr="009A0BAD">
          <w:rPr>
            <w:sz w:val="16"/>
            <w:szCs w:val="16"/>
          </w:rPr>
          <w:instrText xml:space="preserve"> PAGE   \* MERGEFORMAT </w:instrText>
        </w:r>
        <w:r w:rsidR="000B0815" w:rsidRPr="009A0BAD">
          <w:rPr>
            <w:sz w:val="16"/>
            <w:szCs w:val="16"/>
          </w:rPr>
          <w:fldChar w:fldCharType="separate"/>
        </w:r>
        <w:r w:rsidR="000B0815">
          <w:rPr>
            <w:sz w:val="16"/>
            <w:szCs w:val="16"/>
          </w:rPr>
          <w:t>2</w:t>
        </w:r>
        <w:r w:rsidR="000B0815"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46889BE" w:rsidR="000B0815" w:rsidRPr="009A0BAD" w:rsidRDefault="00D059ED"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0B0815" w:rsidRPr="009A0BAD">
              <w:rPr>
                <w:sz w:val="16"/>
              </w:rPr>
              <w:t xml:space="preserve">A Microsoft Online Szolgáltatások Nagybani Licencbe Adására vonatkozó Feltételek (magyar, </w:t>
            </w:r>
            <w:r w:rsidR="000B0815">
              <w:rPr>
                <w:sz w:val="16"/>
                <w:szCs w:val="16"/>
              </w:rPr>
              <w:t xml:space="preserve">2020. </w:t>
            </w:r>
            <w:r w:rsidR="00D03C77" w:rsidRPr="00D03C77">
              <w:rPr>
                <w:sz w:val="16"/>
                <w:szCs w:val="16"/>
              </w:rPr>
              <w:t>november</w:t>
            </w:r>
            <w:r w:rsidR="000B0815" w:rsidRPr="009A0BAD">
              <w:rPr>
                <w:sz w:val="16"/>
              </w:rPr>
              <w:t>)</w:t>
            </w:r>
          </w:sdtContent>
        </w:sdt>
        <w:r w:rsidR="000B0815" w:rsidRPr="009A0BAD">
          <w:rPr>
            <w:sz w:val="16"/>
            <w:szCs w:val="16"/>
          </w:rPr>
          <w:tab/>
        </w:r>
        <w:r w:rsidR="000B0815" w:rsidRPr="009A0BAD">
          <w:rPr>
            <w:sz w:val="16"/>
            <w:szCs w:val="16"/>
          </w:rPr>
          <w:fldChar w:fldCharType="begin"/>
        </w:r>
        <w:r w:rsidR="000B0815" w:rsidRPr="009A0BAD">
          <w:rPr>
            <w:sz w:val="16"/>
            <w:szCs w:val="16"/>
          </w:rPr>
          <w:instrText xml:space="preserve"> PAGE   \* MERGEFORMAT </w:instrText>
        </w:r>
        <w:r w:rsidR="000B0815" w:rsidRPr="009A0BAD">
          <w:rPr>
            <w:sz w:val="16"/>
            <w:szCs w:val="16"/>
          </w:rPr>
          <w:fldChar w:fldCharType="separate"/>
        </w:r>
        <w:r w:rsidR="000B0815" w:rsidRPr="009A0BAD">
          <w:rPr>
            <w:noProof/>
            <w:sz w:val="16"/>
            <w:szCs w:val="16"/>
          </w:rPr>
          <w:t>2</w:t>
        </w:r>
        <w:r w:rsidR="000B0815"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A829D4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N/JCxhVmAvptrUfJYqVe68uMbu4MXAb4eO+VpWGe6PCTRRl7c5wSiGWEO/EBf5EAWqXwkLQR3drmQOUKlhRzQw==" w:salt="ruXz4RE4f+ZCDzFOjRkdn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2B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0815"/>
    <w:rsid w:val="000B1561"/>
    <w:rsid w:val="000B2305"/>
    <w:rsid w:val="000B46E6"/>
    <w:rsid w:val="000B4C7C"/>
    <w:rsid w:val="000B5632"/>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4E8"/>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2A8B"/>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335"/>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1CC2"/>
    <w:rsid w:val="002243FD"/>
    <w:rsid w:val="00224DEB"/>
    <w:rsid w:val="0022509E"/>
    <w:rsid w:val="00232755"/>
    <w:rsid w:val="0023366E"/>
    <w:rsid w:val="00233C87"/>
    <w:rsid w:val="00234095"/>
    <w:rsid w:val="002346B6"/>
    <w:rsid w:val="00235556"/>
    <w:rsid w:val="00236AEC"/>
    <w:rsid w:val="00237725"/>
    <w:rsid w:val="00237F34"/>
    <w:rsid w:val="00241635"/>
    <w:rsid w:val="00241D62"/>
    <w:rsid w:val="00241F8F"/>
    <w:rsid w:val="00241FA0"/>
    <w:rsid w:val="00242A7E"/>
    <w:rsid w:val="002449E9"/>
    <w:rsid w:val="00245C71"/>
    <w:rsid w:val="002502BF"/>
    <w:rsid w:val="0025267B"/>
    <w:rsid w:val="002528B0"/>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56FA"/>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37BD"/>
    <w:rsid w:val="0031516B"/>
    <w:rsid w:val="00316B2D"/>
    <w:rsid w:val="00316CEB"/>
    <w:rsid w:val="00320D8C"/>
    <w:rsid w:val="00321BDB"/>
    <w:rsid w:val="00321FEE"/>
    <w:rsid w:val="00324F38"/>
    <w:rsid w:val="00330BCF"/>
    <w:rsid w:val="00332075"/>
    <w:rsid w:val="00332DA2"/>
    <w:rsid w:val="00337870"/>
    <w:rsid w:val="00340729"/>
    <w:rsid w:val="00340AF6"/>
    <w:rsid w:val="00343151"/>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3028"/>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6898"/>
    <w:rsid w:val="004605BC"/>
    <w:rsid w:val="00460BEB"/>
    <w:rsid w:val="00461F02"/>
    <w:rsid w:val="00462987"/>
    <w:rsid w:val="00462C59"/>
    <w:rsid w:val="00463CC3"/>
    <w:rsid w:val="0046457A"/>
    <w:rsid w:val="00466857"/>
    <w:rsid w:val="00467C95"/>
    <w:rsid w:val="00471C07"/>
    <w:rsid w:val="00472FC6"/>
    <w:rsid w:val="004760AA"/>
    <w:rsid w:val="00476830"/>
    <w:rsid w:val="00477621"/>
    <w:rsid w:val="00480706"/>
    <w:rsid w:val="00481542"/>
    <w:rsid w:val="00485BAA"/>
    <w:rsid w:val="00486812"/>
    <w:rsid w:val="00491BB3"/>
    <w:rsid w:val="004925A1"/>
    <w:rsid w:val="0049363D"/>
    <w:rsid w:val="004947AF"/>
    <w:rsid w:val="004947FD"/>
    <w:rsid w:val="004949B3"/>
    <w:rsid w:val="00495DD9"/>
    <w:rsid w:val="004976F4"/>
    <w:rsid w:val="00497926"/>
    <w:rsid w:val="00497E15"/>
    <w:rsid w:val="004A2655"/>
    <w:rsid w:val="004A2759"/>
    <w:rsid w:val="004A2A95"/>
    <w:rsid w:val="004A3FA6"/>
    <w:rsid w:val="004A5441"/>
    <w:rsid w:val="004A6A38"/>
    <w:rsid w:val="004A6CAA"/>
    <w:rsid w:val="004B01C0"/>
    <w:rsid w:val="004B0E8B"/>
    <w:rsid w:val="004B21D7"/>
    <w:rsid w:val="004B3528"/>
    <w:rsid w:val="004B38B6"/>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585F"/>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0D82"/>
    <w:rsid w:val="00561361"/>
    <w:rsid w:val="005616CC"/>
    <w:rsid w:val="00561759"/>
    <w:rsid w:val="00563CD3"/>
    <w:rsid w:val="0056432C"/>
    <w:rsid w:val="00567807"/>
    <w:rsid w:val="00567AAC"/>
    <w:rsid w:val="005741AA"/>
    <w:rsid w:val="00574811"/>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A7D2B"/>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2A6"/>
    <w:rsid w:val="005E2606"/>
    <w:rsid w:val="005E3CA2"/>
    <w:rsid w:val="005E69C9"/>
    <w:rsid w:val="005E7F3E"/>
    <w:rsid w:val="005F013C"/>
    <w:rsid w:val="005F068D"/>
    <w:rsid w:val="005F0BFB"/>
    <w:rsid w:val="005F17AF"/>
    <w:rsid w:val="005F1ED1"/>
    <w:rsid w:val="005F7C66"/>
    <w:rsid w:val="00600223"/>
    <w:rsid w:val="00600926"/>
    <w:rsid w:val="00601776"/>
    <w:rsid w:val="00605D7F"/>
    <w:rsid w:val="00605E40"/>
    <w:rsid w:val="006061D8"/>
    <w:rsid w:val="006065E6"/>
    <w:rsid w:val="00606601"/>
    <w:rsid w:val="00610C71"/>
    <w:rsid w:val="00611682"/>
    <w:rsid w:val="00611E56"/>
    <w:rsid w:val="0061215E"/>
    <w:rsid w:val="006146A3"/>
    <w:rsid w:val="0061507D"/>
    <w:rsid w:val="00615F0D"/>
    <w:rsid w:val="0062068A"/>
    <w:rsid w:val="00622882"/>
    <w:rsid w:val="00624D19"/>
    <w:rsid w:val="00626814"/>
    <w:rsid w:val="00633463"/>
    <w:rsid w:val="0063373E"/>
    <w:rsid w:val="0063398B"/>
    <w:rsid w:val="00633CC2"/>
    <w:rsid w:val="00633EC6"/>
    <w:rsid w:val="00634B9E"/>
    <w:rsid w:val="00635088"/>
    <w:rsid w:val="006379B5"/>
    <w:rsid w:val="0064152F"/>
    <w:rsid w:val="00642513"/>
    <w:rsid w:val="00643382"/>
    <w:rsid w:val="006434A0"/>
    <w:rsid w:val="006434D7"/>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067F1"/>
    <w:rsid w:val="00711815"/>
    <w:rsid w:val="00713798"/>
    <w:rsid w:val="00714BFF"/>
    <w:rsid w:val="007155B2"/>
    <w:rsid w:val="007170AE"/>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280"/>
    <w:rsid w:val="00754CB4"/>
    <w:rsid w:val="0075635C"/>
    <w:rsid w:val="00757108"/>
    <w:rsid w:val="00761047"/>
    <w:rsid w:val="007619B6"/>
    <w:rsid w:val="00762323"/>
    <w:rsid w:val="007625AC"/>
    <w:rsid w:val="0076350B"/>
    <w:rsid w:val="00764C0C"/>
    <w:rsid w:val="00765EA8"/>
    <w:rsid w:val="00767582"/>
    <w:rsid w:val="00767845"/>
    <w:rsid w:val="00771F4E"/>
    <w:rsid w:val="00775FA0"/>
    <w:rsid w:val="00777FB4"/>
    <w:rsid w:val="007804C9"/>
    <w:rsid w:val="00780D45"/>
    <w:rsid w:val="00781084"/>
    <w:rsid w:val="00782926"/>
    <w:rsid w:val="00782C7B"/>
    <w:rsid w:val="00783294"/>
    <w:rsid w:val="007835FC"/>
    <w:rsid w:val="00783931"/>
    <w:rsid w:val="00784263"/>
    <w:rsid w:val="0078699E"/>
    <w:rsid w:val="00787D50"/>
    <w:rsid w:val="00797C5B"/>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E7EBE"/>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A45"/>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5A4B"/>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180"/>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09C3"/>
    <w:rsid w:val="009419BC"/>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594"/>
    <w:rsid w:val="009A167F"/>
    <w:rsid w:val="009A38BC"/>
    <w:rsid w:val="009A48E0"/>
    <w:rsid w:val="009A573F"/>
    <w:rsid w:val="009A5DDB"/>
    <w:rsid w:val="009A674C"/>
    <w:rsid w:val="009A6ABA"/>
    <w:rsid w:val="009B0ECA"/>
    <w:rsid w:val="009B0F82"/>
    <w:rsid w:val="009B1BF6"/>
    <w:rsid w:val="009B280A"/>
    <w:rsid w:val="009B2DBE"/>
    <w:rsid w:val="009B3555"/>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0E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1560"/>
    <w:rsid w:val="009F2065"/>
    <w:rsid w:val="009F282C"/>
    <w:rsid w:val="009F370F"/>
    <w:rsid w:val="009F7D89"/>
    <w:rsid w:val="00A00443"/>
    <w:rsid w:val="00A0071A"/>
    <w:rsid w:val="00A009CA"/>
    <w:rsid w:val="00A01F41"/>
    <w:rsid w:val="00A031BB"/>
    <w:rsid w:val="00A03983"/>
    <w:rsid w:val="00A0485E"/>
    <w:rsid w:val="00A049E4"/>
    <w:rsid w:val="00A05175"/>
    <w:rsid w:val="00A05AAF"/>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1BD0"/>
    <w:rsid w:val="00A325ED"/>
    <w:rsid w:val="00A33717"/>
    <w:rsid w:val="00A35873"/>
    <w:rsid w:val="00A40375"/>
    <w:rsid w:val="00A405CB"/>
    <w:rsid w:val="00A41808"/>
    <w:rsid w:val="00A430D3"/>
    <w:rsid w:val="00A43EDA"/>
    <w:rsid w:val="00A448CD"/>
    <w:rsid w:val="00A44A41"/>
    <w:rsid w:val="00A47BC2"/>
    <w:rsid w:val="00A50201"/>
    <w:rsid w:val="00A50B0B"/>
    <w:rsid w:val="00A557FA"/>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2BED"/>
    <w:rsid w:val="00AE3D1A"/>
    <w:rsid w:val="00AE433F"/>
    <w:rsid w:val="00AE45FC"/>
    <w:rsid w:val="00AE55C3"/>
    <w:rsid w:val="00AE64A9"/>
    <w:rsid w:val="00AE69BA"/>
    <w:rsid w:val="00AE709D"/>
    <w:rsid w:val="00AF1E06"/>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2B61"/>
    <w:rsid w:val="00B35314"/>
    <w:rsid w:val="00B3772C"/>
    <w:rsid w:val="00B41ABF"/>
    <w:rsid w:val="00B438A1"/>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67656"/>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5E5E"/>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1B56"/>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E7BF3"/>
    <w:rsid w:val="00BF408D"/>
    <w:rsid w:val="00BF6A60"/>
    <w:rsid w:val="00C0319E"/>
    <w:rsid w:val="00C04B1E"/>
    <w:rsid w:val="00C05A53"/>
    <w:rsid w:val="00C12361"/>
    <w:rsid w:val="00C13DF8"/>
    <w:rsid w:val="00C15E68"/>
    <w:rsid w:val="00C16CDA"/>
    <w:rsid w:val="00C2099C"/>
    <w:rsid w:val="00C21E41"/>
    <w:rsid w:val="00C22F1E"/>
    <w:rsid w:val="00C23298"/>
    <w:rsid w:val="00C2472D"/>
    <w:rsid w:val="00C26DA8"/>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112"/>
    <w:rsid w:val="00C81E30"/>
    <w:rsid w:val="00C822BB"/>
    <w:rsid w:val="00C83E40"/>
    <w:rsid w:val="00C8549E"/>
    <w:rsid w:val="00C92DC7"/>
    <w:rsid w:val="00C9307D"/>
    <w:rsid w:val="00C93CC2"/>
    <w:rsid w:val="00C9518F"/>
    <w:rsid w:val="00C9711E"/>
    <w:rsid w:val="00CA40F6"/>
    <w:rsid w:val="00CA509E"/>
    <w:rsid w:val="00CA57D9"/>
    <w:rsid w:val="00CA7BE1"/>
    <w:rsid w:val="00CB006D"/>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6D66"/>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5939"/>
    <w:rsid w:val="00D012C3"/>
    <w:rsid w:val="00D0302B"/>
    <w:rsid w:val="00D03C77"/>
    <w:rsid w:val="00D059ED"/>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CFF"/>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07646"/>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178F"/>
    <w:rsid w:val="00E526D8"/>
    <w:rsid w:val="00E53C1F"/>
    <w:rsid w:val="00E53F8E"/>
    <w:rsid w:val="00E553C4"/>
    <w:rsid w:val="00E57A29"/>
    <w:rsid w:val="00E60265"/>
    <w:rsid w:val="00E602C2"/>
    <w:rsid w:val="00E6194F"/>
    <w:rsid w:val="00E61DFC"/>
    <w:rsid w:val="00E65293"/>
    <w:rsid w:val="00E652A8"/>
    <w:rsid w:val="00E66E5C"/>
    <w:rsid w:val="00E67F37"/>
    <w:rsid w:val="00E703E6"/>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03"/>
    <w:rsid w:val="00E93FD0"/>
    <w:rsid w:val="00E957F0"/>
    <w:rsid w:val="00E96D66"/>
    <w:rsid w:val="00E97D78"/>
    <w:rsid w:val="00EA044F"/>
    <w:rsid w:val="00EA0550"/>
    <w:rsid w:val="00EA0B67"/>
    <w:rsid w:val="00EA116D"/>
    <w:rsid w:val="00EA4BEE"/>
    <w:rsid w:val="00EA5FCC"/>
    <w:rsid w:val="00EA7404"/>
    <w:rsid w:val="00EA7723"/>
    <w:rsid w:val="00EA7C75"/>
    <w:rsid w:val="00EB18F7"/>
    <w:rsid w:val="00EB1BD1"/>
    <w:rsid w:val="00EB42C1"/>
    <w:rsid w:val="00EB4400"/>
    <w:rsid w:val="00EB61F5"/>
    <w:rsid w:val="00EB6C93"/>
    <w:rsid w:val="00EC0156"/>
    <w:rsid w:val="00EC1E28"/>
    <w:rsid w:val="00EC2245"/>
    <w:rsid w:val="00EC3D50"/>
    <w:rsid w:val="00EC3F08"/>
    <w:rsid w:val="00EC4F2C"/>
    <w:rsid w:val="00EC552C"/>
    <w:rsid w:val="00EC7A32"/>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702"/>
    <w:rsid w:val="00EF78B8"/>
    <w:rsid w:val="00F06505"/>
    <w:rsid w:val="00F0725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5DEE"/>
    <w:rsid w:val="00FA6196"/>
    <w:rsid w:val="00FA675D"/>
    <w:rsid w:val="00FA691A"/>
    <w:rsid w:val="00FA6E9B"/>
    <w:rsid w:val="00FA7049"/>
    <w:rsid w:val="00FA74B2"/>
    <w:rsid w:val="00FB1558"/>
    <w:rsid w:val="00FB1ECC"/>
    <w:rsid w:val="00FB44CD"/>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 w:type="paragraph" w:customStyle="1" w:styleId="ProductList-TableBody">
    <w:name w:val="Product List - Table Body"/>
    <w:basedOn w:val="Normal"/>
    <w:qFormat/>
    <w:rsid w:val="0078699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8699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B0815"/>
  </w:style>
  <w:style w:type="character" w:customStyle="1" w:styleId="eop">
    <w:name w:val="eop"/>
    <w:basedOn w:val="DefaultParagraphFont"/>
    <w:rsid w:val="000B08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1285028">
      <w:bodyDiv w:val="1"/>
      <w:marLeft w:val="0"/>
      <w:marRight w:val="0"/>
      <w:marTop w:val="0"/>
      <w:marBottom w:val="0"/>
      <w:divBdr>
        <w:top w:val="none" w:sz="0" w:space="0" w:color="auto"/>
        <w:left w:val="none" w:sz="0" w:space="0" w:color="auto"/>
        <w:bottom w:val="none" w:sz="0" w:space="0" w:color="auto"/>
        <w:right w:val="none" w:sz="0" w:space="0" w:color="auto"/>
      </w:divBdr>
    </w:div>
    <w:div w:id="99591721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827607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hyperlink" Target="https://go.microsoft.com/fwlink/?linkid=868812" TargetMode="External"/><Relationship Id="rId89" Type="http://schemas.openxmlformats.org/officeDocument/2006/relationships/footer" Target="footer26.xml"/><Relationship Id="rId112"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footer" Target="footer9.xm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2.xml"/><Relationship Id="rId58" Type="http://schemas.openxmlformats.org/officeDocument/2006/relationships/hyperlink" Target="http://go.microsoft.com/?linkid=9839206" TargetMode="External"/><Relationship Id="rId74" Type="http://schemas.openxmlformats.org/officeDocument/2006/relationships/footer" Target="footer17.xml"/><Relationship Id="rId79" Type="http://schemas.openxmlformats.org/officeDocument/2006/relationships/hyperlink" Target="https://go.microsoft.com/fwlink/?LinkId=521839" TargetMode="Externa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HEM" TargetMode="External"/><Relationship Id="rId22" Type="http://schemas.openxmlformats.org/officeDocument/2006/relationships/hyperlink" Target="http://go.microsoft.com/?linkid=9839206" TargetMode="External"/><Relationship Id="rId27" Type="http://schemas.openxmlformats.org/officeDocument/2006/relationships/footer" Target="footer7.xml"/><Relationship Id="rId43" Type="http://schemas.openxmlformats.org/officeDocument/2006/relationships/hyperlink" Target="http://go.microsoft.com/?linkid=9839207" TargetMode="External"/><Relationship Id="rId48" Type="http://schemas.openxmlformats.org/officeDocument/2006/relationships/footer" Target="footer11.xml"/><Relationship Id="rId64" Type="http://schemas.openxmlformats.org/officeDocument/2006/relationships/footer" Target="footer14.xml"/><Relationship Id="rId69" Type="http://schemas.openxmlformats.org/officeDocument/2006/relationships/footer" Target="footer16.xml"/><Relationship Id="rId80" Type="http://schemas.openxmlformats.org/officeDocument/2006/relationships/footer" Target="footer20.xm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7" TargetMode="Externa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hyperlink" Target="http://go.microsoft.com/fwlink/?LinkId=690247" TargetMode="External"/><Relationship Id="rId70" Type="http://schemas.openxmlformats.org/officeDocument/2006/relationships/hyperlink" Target="http://aka.ms/BAA" TargetMode="External"/><Relationship Id="rId75" Type="http://schemas.openxmlformats.org/officeDocument/2006/relationships/footer" Target="footer18.xml"/><Relationship Id="rId91" Type="http://schemas.openxmlformats.org/officeDocument/2006/relationships/hyperlink" Target="https://aka.ms/github_terms" TargetMode="External"/><Relationship Id="rId96" Type="http://schemas.openxmlformats.org/officeDocument/2006/relationships/hyperlink" Target="https://aka.ms/GHEM_DP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file:///C:\Users\becky\AppData\Local\Temp\Temp1_HUN.zip\Buildback%20for%20OST%20%2034%20lang%20%202-12-20.docx" TargetMode="Externa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footer" Target="footer15.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sdks/" TargetMode="External"/><Relationship Id="rId81" Type="http://schemas.openxmlformats.org/officeDocument/2006/relationships/footer" Target="footer21.xm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s://haadminstoragedev.blob.core.windows.net/docs/HBS%20Preview%20Disclaimer%20and%20Acknowledgment%20(181113).pdf" TargetMode="Externa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109" Type="http://schemas.openxmlformats.org/officeDocument/2006/relationships/footer" Target="footer30.xm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yperlink" Target="https://docs.microsoft.com/microsoft-365/compliance/offering-hipaa-hitech?view=o365-worldwide" TargetMode="External"/><Relationship Id="rId104" Type="http://schemas.openxmlformats.org/officeDocument/2006/relationships/footer" Target="footer29.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ithub_privacy"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6" TargetMode="External"/><Relationship Id="rId87" Type="http://schemas.openxmlformats.org/officeDocument/2006/relationships/footer" Target="footer24.xml"/><Relationship Id="rId110" Type="http://schemas.openxmlformats.org/officeDocument/2006/relationships/footer" Target="footer31.xml"/><Relationship Id="rId61" Type="http://schemas.openxmlformats.org/officeDocument/2006/relationships/hyperlink" Target="http://go.microsoft.com/?linkid=9839206" TargetMode="External"/><Relationship Id="rId82" Type="http://schemas.openxmlformats.org/officeDocument/2006/relationships/footer" Target="footer22.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hyperlink" Target="https://aka.ms/bingmapsplatformapistou" TargetMode="External"/><Relationship Id="rId100" Type="http://schemas.openxmlformats.org/officeDocument/2006/relationships/footer" Target="footer28.xm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_dpa" TargetMode="External"/><Relationship Id="rId98" Type="http://schemas.openxmlformats.org/officeDocument/2006/relationships/hyperlink" Target="https://www.microsoft.com/trust-center"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hyperlink" Target="http://go.microsoft.com/?linkid=9839207" TargetMode="Externa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83" Type="http://schemas.openxmlformats.org/officeDocument/2006/relationships/footer" Target="footer23.xml"/><Relationship Id="rId88" Type="http://schemas.openxmlformats.org/officeDocument/2006/relationships/footer" Target="footer25.xm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B657B1-AF50-485B-9716-384CBBF1D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26071</Words>
  <Characters>148608</Characters>
  <Application>Microsoft Office Word</Application>
  <DocSecurity>8</DocSecurity>
  <Lines>1238</Lines>
  <Paragraphs>348</Paragraphs>
  <ScaleCrop>false</ScaleCrop>
  <LinksUpToDate>false</LinksUpToDate>
  <CharactersWithSpaces>174331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2020-10-29T16:44:00Z</dcterms:created>
  <dcterms:modified xsi:type="dcterms:W3CDTF">2020-10-29T16:44:00Z</dcterms:modified>
</cp:coreProperties>
</file>