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5F421011"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D0379" w:rsidRPr="00ED0379">
        <w:rPr>
          <w:rFonts w:asciiTheme="majorHAnsi" w:hAnsiTheme="majorHAnsi"/>
          <w:color w:val="FFFFFF" w:themeColor="background1"/>
          <w:sz w:val="72"/>
          <w:szCs w:val="72"/>
        </w:rPr>
        <w:t xml:space="preserve">2021. gada </w:t>
      </w:r>
      <w:r w:rsidR="00A32343" w:rsidRPr="00A32343">
        <w:rPr>
          <w:rFonts w:asciiTheme="majorHAnsi" w:hAnsiTheme="majorHAnsi"/>
          <w:color w:val="FFFFFF" w:themeColor="background1"/>
          <w:sz w:val="72"/>
          <w:szCs w:val="72"/>
        </w:rPr>
        <w:t>februāris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1DD68BA1" w:rsidR="004D27A6" w:rsidRDefault="004D27A6" w:rsidP="004D27A6">
      <w:pPr>
        <w:pStyle w:val="ProductList-Body"/>
      </w:pPr>
    </w:p>
    <w:p w14:paraId="4AB7635F" w14:textId="3997F50B" w:rsidR="00A32343" w:rsidRDefault="00A32343" w:rsidP="004D27A6">
      <w:pPr>
        <w:pStyle w:val="ProductList-Body"/>
      </w:pPr>
      <w:bookmarkStart w:id="2" w:name="_Hlk61349545"/>
      <w:r>
        <w:rPr>
          <w:color w:val="FF0000"/>
          <w:sz w:val="36"/>
          <w:szCs w:val="44"/>
        </w:rPr>
        <w:t xml:space="preserve">Lūdzu, ņemiet vērā, ka šis ir pēdējais Tiešsaistes pakalpojumu nosacījumu Word dokuments. Nosacījumi tiks publicēti Produktu nosacījumu vietnē šeit: </w:t>
      </w:r>
      <w:r w:rsidRPr="00A32343">
        <w:rPr>
          <w:rFonts w:ascii="Calibri" w:hAnsi="Calibri" w:cs="Calibri"/>
          <w:color w:val="0563C1"/>
        </w:rPr>
        <w:fldChar w:fldCharType="begin"/>
      </w:r>
      <w:r w:rsidRPr="00A32343">
        <w:rPr>
          <w:rFonts w:ascii="Calibri" w:hAnsi="Calibri" w:cs="Calibri"/>
          <w:color w:val="0563C1"/>
        </w:rPr>
        <w:instrText xml:space="preserve"> HYPERLINK "https://www.microsoft.com/licensing/terms/productoffering" </w:instrText>
      </w:r>
      <w:r w:rsidRPr="00A32343">
        <w:rPr>
          <w:rFonts w:ascii="Calibri" w:hAnsi="Calibri" w:cs="Calibri"/>
          <w:color w:val="0563C1"/>
        </w:rPr>
        <w:fldChar w:fldCharType="separate"/>
      </w:r>
      <w:r w:rsidRPr="00A32343">
        <w:rPr>
          <w:rStyle w:val="LogoportMarkup"/>
          <w:rFonts w:ascii="Calibri" w:hAnsi="Calibri" w:cs="Calibri"/>
          <w:color w:val="0563C1"/>
          <w:sz w:val="36"/>
          <w:szCs w:val="36"/>
          <w:u w:val="single"/>
        </w:rPr>
        <w:t>https://www.microsoft.com/licensing/terms/productoffering</w:t>
      </w:r>
      <w:r w:rsidRPr="00A32343">
        <w:rPr>
          <w:rStyle w:val="LogoportMarkup"/>
          <w:rFonts w:ascii="Calibri" w:hAnsi="Calibri" w:cs="Calibri"/>
          <w:color w:val="0563C1"/>
          <w:sz w:val="36"/>
          <w:szCs w:val="36"/>
          <w:u w:val="single"/>
        </w:rPr>
        <w:fldChar w:fldCharType="end"/>
      </w:r>
      <w:r>
        <w:rPr>
          <w:color w:val="FF0000"/>
          <w:sz w:val="36"/>
          <w:szCs w:val="44"/>
        </w:rPr>
        <w:t xml:space="preserve">. Arhivētās versijas joprojām būs pieejamas. Plašāku informāciju skatiet vietnē </w:t>
      </w:r>
      <w:r w:rsidR="0047639C">
        <w:rPr>
          <w:rStyle w:val="LogoportMarkup"/>
          <w:rFonts w:ascii="Calibri" w:hAnsi="Calibri" w:cs="Calibri"/>
          <w:color w:val="0563C1"/>
          <w:sz w:val="36"/>
          <w:szCs w:val="36"/>
          <w:u w:val="single"/>
        </w:rPr>
        <w:fldChar w:fldCharType="begin"/>
      </w:r>
      <w:r w:rsidR="0047639C">
        <w:rPr>
          <w:rStyle w:val="LogoportMarkup"/>
          <w:rFonts w:ascii="Calibri" w:hAnsi="Calibri" w:cs="Calibri"/>
          <w:color w:val="0563C1"/>
          <w:sz w:val="36"/>
          <w:szCs w:val="36"/>
          <w:u w:val="single"/>
        </w:rPr>
        <w:instrText xml:space="preserve"> HYPERLINK "</w:instrText>
      </w:r>
      <w:r w:rsidR="0047639C" w:rsidRPr="0047639C">
        <w:rPr>
          <w:rStyle w:val="LogoportMarkup"/>
          <w:rFonts w:ascii="Calibri" w:hAnsi="Calibri" w:cs="Calibri"/>
          <w:color w:val="0563C1"/>
          <w:sz w:val="36"/>
          <w:szCs w:val="36"/>
          <w:u w:val="single"/>
        </w:rPr>
        <w:instrText>https://www.microsoft.com/</w:instrText>
      </w:r>
      <w:r w:rsidR="0047639C" w:rsidRPr="0047639C">
        <w:rPr>
          <w:rStyle w:val="LogoportMarkup"/>
          <w:rFonts w:ascii="Calibri" w:hAnsi="Calibri" w:cs="Calibri"/>
          <w:color w:val="0563C1"/>
          <w:sz w:val="36"/>
          <w:szCs w:val="36"/>
          <w:u w:val="single"/>
        </w:rPr>
        <w:instrText>l</w:instrText>
      </w:r>
      <w:r w:rsidR="0047639C" w:rsidRPr="0047639C">
        <w:rPr>
          <w:rStyle w:val="LogoportMarkup"/>
          <w:rFonts w:ascii="Calibri" w:hAnsi="Calibri" w:cs="Calibri"/>
          <w:color w:val="0563C1"/>
          <w:sz w:val="36"/>
          <w:szCs w:val="36"/>
          <w:u w:val="single"/>
        </w:rPr>
        <w:instrText>icensing/product-licensing/products</w:instrText>
      </w:r>
      <w:r w:rsidR="0047639C">
        <w:rPr>
          <w:rStyle w:val="LogoportMarkup"/>
          <w:rFonts w:ascii="Calibri" w:hAnsi="Calibri" w:cs="Calibri"/>
          <w:color w:val="0563C1"/>
          <w:sz w:val="36"/>
          <w:szCs w:val="36"/>
          <w:u w:val="single"/>
        </w:rPr>
        <w:instrText xml:space="preserve">" </w:instrText>
      </w:r>
      <w:r w:rsidR="0047639C">
        <w:rPr>
          <w:rStyle w:val="LogoportMarkup"/>
          <w:rFonts w:ascii="Calibri" w:hAnsi="Calibri" w:cs="Calibri"/>
          <w:color w:val="0563C1"/>
          <w:sz w:val="36"/>
          <w:szCs w:val="36"/>
          <w:u w:val="single"/>
        </w:rPr>
        <w:fldChar w:fldCharType="separate"/>
      </w:r>
      <w:r w:rsidR="0047639C" w:rsidRPr="002B3E2E">
        <w:rPr>
          <w:rStyle w:val="Hyperlink"/>
          <w:rFonts w:ascii="Calibri" w:hAnsi="Calibri" w:cs="Calibri"/>
          <w:sz w:val="36"/>
          <w:szCs w:val="36"/>
        </w:rPr>
        <w:t>https://www.microsoft.com/</w:t>
      </w:r>
      <w:r w:rsidR="0047639C" w:rsidRPr="002B3E2E">
        <w:rPr>
          <w:rStyle w:val="Hyperlink"/>
          <w:rFonts w:ascii="Calibri" w:hAnsi="Calibri" w:cs="Calibri"/>
          <w:sz w:val="36"/>
          <w:szCs w:val="36"/>
        </w:rPr>
        <w:t>l</w:t>
      </w:r>
      <w:r w:rsidR="0047639C" w:rsidRPr="002B3E2E">
        <w:rPr>
          <w:rStyle w:val="Hyperlink"/>
          <w:rFonts w:ascii="Calibri" w:hAnsi="Calibri" w:cs="Calibri"/>
          <w:sz w:val="36"/>
          <w:szCs w:val="36"/>
        </w:rPr>
        <w:t>icensing/product-licensing/products</w:t>
      </w:r>
      <w:r w:rsidR="0047639C">
        <w:rPr>
          <w:rStyle w:val="LogoportMarkup"/>
          <w:rFonts w:ascii="Calibri" w:hAnsi="Calibri" w:cs="Calibri"/>
          <w:color w:val="0563C1"/>
          <w:sz w:val="36"/>
          <w:szCs w:val="36"/>
          <w:u w:val="single"/>
        </w:rPr>
        <w:fldChar w:fldCharType="end"/>
      </w:r>
      <w:bookmarkEnd w:id="2"/>
      <w:r>
        <w:rPr>
          <w:color w:val="FF0000"/>
          <w:sz w:val="36"/>
          <w:szCs w:val="44"/>
        </w:rPr>
        <w:t>.</w:t>
      </w:r>
    </w:p>
    <w:p w14:paraId="678AA1DC" w14:textId="77777777" w:rsidR="00A32343" w:rsidRPr="00690C65" w:rsidRDefault="00A32343"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Satura rādītājs</w:t>
      </w:r>
      <w:bookmarkEnd w:id="3"/>
    </w:p>
    <w:p w14:paraId="0FBC924E" w14:textId="60E9F2FA" w:rsidR="00405508"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62846807" w:history="1">
        <w:r w:rsidR="00405508" w:rsidRPr="00382128">
          <w:rPr>
            <w:rStyle w:val="Hyperlink"/>
            <w:noProof/>
          </w:rPr>
          <w:t>Ievads</w:t>
        </w:r>
        <w:r w:rsidR="00405508">
          <w:rPr>
            <w:noProof/>
            <w:webHidden/>
          </w:rPr>
          <w:tab/>
        </w:r>
        <w:r w:rsidR="00405508">
          <w:rPr>
            <w:noProof/>
            <w:webHidden/>
          </w:rPr>
          <w:fldChar w:fldCharType="begin"/>
        </w:r>
        <w:r w:rsidR="00405508">
          <w:rPr>
            <w:noProof/>
            <w:webHidden/>
          </w:rPr>
          <w:instrText xml:space="preserve"> PAGEREF _Toc62846807 \h </w:instrText>
        </w:r>
        <w:r w:rsidR="00405508">
          <w:rPr>
            <w:noProof/>
            <w:webHidden/>
          </w:rPr>
        </w:r>
        <w:r w:rsidR="00405508">
          <w:rPr>
            <w:noProof/>
            <w:webHidden/>
          </w:rPr>
          <w:fldChar w:fldCharType="separate"/>
        </w:r>
        <w:r w:rsidR="00405508">
          <w:rPr>
            <w:noProof/>
            <w:webHidden/>
          </w:rPr>
          <w:t>3</w:t>
        </w:r>
        <w:r w:rsidR="00405508">
          <w:rPr>
            <w:noProof/>
            <w:webHidden/>
          </w:rPr>
          <w:fldChar w:fldCharType="end"/>
        </w:r>
      </w:hyperlink>
    </w:p>
    <w:p w14:paraId="504564BF" w14:textId="63BE0A19" w:rsidR="00405508" w:rsidRDefault="00405508">
      <w:pPr>
        <w:pStyle w:val="TOC5"/>
        <w:tabs>
          <w:tab w:val="right" w:leader="dot" w:pos="5030"/>
        </w:tabs>
        <w:rPr>
          <w:rFonts w:eastAsiaTheme="minorEastAsia"/>
          <w:noProof/>
          <w:sz w:val="22"/>
          <w:lang w:val="en-US" w:eastAsia="en-US" w:bidi="ar-SA"/>
        </w:rPr>
      </w:pPr>
      <w:hyperlink w:anchor="_Toc62846808" w:history="1">
        <w:r w:rsidRPr="00382128">
          <w:rPr>
            <w:rStyle w:val="Hyperlink"/>
            <w:noProof/>
          </w:rPr>
          <w:t>Līgumi par pakalpojumu līmeni</w:t>
        </w:r>
        <w:r>
          <w:rPr>
            <w:noProof/>
            <w:webHidden/>
          </w:rPr>
          <w:tab/>
        </w:r>
        <w:r>
          <w:rPr>
            <w:noProof/>
            <w:webHidden/>
          </w:rPr>
          <w:fldChar w:fldCharType="begin"/>
        </w:r>
        <w:r>
          <w:rPr>
            <w:noProof/>
            <w:webHidden/>
          </w:rPr>
          <w:instrText xml:space="preserve"> PAGEREF _Toc62846808 \h </w:instrText>
        </w:r>
        <w:r>
          <w:rPr>
            <w:noProof/>
            <w:webHidden/>
          </w:rPr>
        </w:r>
        <w:r>
          <w:rPr>
            <w:noProof/>
            <w:webHidden/>
          </w:rPr>
          <w:fldChar w:fldCharType="separate"/>
        </w:r>
        <w:r>
          <w:rPr>
            <w:noProof/>
            <w:webHidden/>
          </w:rPr>
          <w:t>3</w:t>
        </w:r>
        <w:r>
          <w:rPr>
            <w:noProof/>
            <w:webHidden/>
          </w:rPr>
          <w:fldChar w:fldCharType="end"/>
        </w:r>
      </w:hyperlink>
    </w:p>
    <w:p w14:paraId="1136C5E3" w14:textId="25E66820" w:rsidR="00405508" w:rsidRDefault="00405508">
      <w:pPr>
        <w:pStyle w:val="TOC5"/>
        <w:tabs>
          <w:tab w:val="right" w:leader="dot" w:pos="5030"/>
        </w:tabs>
        <w:rPr>
          <w:rFonts w:eastAsiaTheme="minorEastAsia"/>
          <w:noProof/>
          <w:sz w:val="22"/>
          <w:lang w:val="en-US" w:eastAsia="en-US" w:bidi="ar-SA"/>
        </w:rPr>
      </w:pPr>
      <w:hyperlink w:anchor="_Toc62846809" w:history="1">
        <w:r w:rsidRPr="00382128">
          <w:rPr>
            <w:rStyle w:val="Hyperlink"/>
            <w:noProof/>
          </w:rPr>
          <w:t>Piemērojamie Tiešsaistes pakalpojumu nosacījumi un atjauninājumi</w:t>
        </w:r>
        <w:r>
          <w:rPr>
            <w:noProof/>
            <w:webHidden/>
          </w:rPr>
          <w:tab/>
        </w:r>
        <w:r>
          <w:rPr>
            <w:noProof/>
            <w:webHidden/>
          </w:rPr>
          <w:fldChar w:fldCharType="begin"/>
        </w:r>
        <w:r>
          <w:rPr>
            <w:noProof/>
            <w:webHidden/>
          </w:rPr>
          <w:instrText xml:space="preserve"> PAGEREF _Toc62846809 \h </w:instrText>
        </w:r>
        <w:r>
          <w:rPr>
            <w:noProof/>
            <w:webHidden/>
          </w:rPr>
        </w:r>
        <w:r>
          <w:rPr>
            <w:noProof/>
            <w:webHidden/>
          </w:rPr>
          <w:fldChar w:fldCharType="separate"/>
        </w:r>
        <w:r>
          <w:rPr>
            <w:noProof/>
            <w:webHidden/>
          </w:rPr>
          <w:t>3</w:t>
        </w:r>
        <w:r>
          <w:rPr>
            <w:noProof/>
            <w:webHidden/>
          </w:rPr>
          <w:fldChar w:fldCharType="end"/>
        </w:r>
      </w:hyperlink>
    </w:p>
    <w:p w14:paraId="7D52486A" w14:textId="125198DD" w:rsidR="00405508" w:rsidRDefault="00405508">
      <w:pPr>
        <w:pStyle w:val="TOC5"/>
        <w:tabs>
          <w:tab w:val="right" w:leader="dot" w:pos="5030"/>
        </w:tabs>
        <w:rPr>
          <w:rFonts w:eastAsiaTheme="minorEastAsia"/>
          <w:noProof/>
          <w:sz w:val="22"/>
          <w:lang w:val="en-US" w:eastAsia="en-US" w:bidi="ar-SA"/>
        </w:rPr>
      </w:pPr>
      <w:hyperlink w:anchor="_Toc62846810" w:history="1">
        <w:r w:rsidRPr="00382128">
          <w:rPr>
            <w:rStyle w:val="Hyperlink"/>
            <w:noProof/>
          </w:rPr>
          <w:t>Elektroniskie paziņojumi</w:t>
        </w:r>
        <w:r>
          <w:rPr>
            <w:noProof/>
            <w:webHidden/>
          </w:rPr>
          <w:tab/>
        </w:r>
        <w:r>
          <w:rPr>
            <w:noProof/>
            <w:webHidden/>
          </w:rPr>
          <w:fldChar w:fldCharType="begin"/>
        </w:r>
        <w:r>
          <w:rPr>
            <w:noProof/>
            <w:webHidden/>
          </w:rPr>
          <w:instrText xml:space="preserve"> PAGEREF _Toc62846810 \h </w:instrText>
        </w:r>
        <w:r>
          <w:rPr>
            <w:noProof/>
            <w:webHidden/>
          </w:rPr>
        </w:r>
        <w:r>
          <w:rPr>
            <w:noProof/>
            <w:webHidden/>
          </w:rPr>
          <w:fldChar w:fldCharType="separate"/>
        </w:r>
        <w:r>
          <w:rPr>
            <w:noProof/>
            <w:webHidden/>
          </w:rPr>
          <w:t>3</w:t>
        </w:r>
        <w:r>
          <w:rPr>
            <w:noProof/>
            <w:webHidden/>
          </w:rPr>
          <w:fldChar w:fldCharType="end"/>
        </w:r>
      </w:hyperlink>
    </w:p>
    <w:p w14:paraId="58B0F820" w14:textId="4FED4AB9" w:rsidR="00405508" w:rsidRDefault="00405508">
      <w:pPr>
        <w:pStyle w:val="TOC5"/>
        <w:tabs>
          <w:tab w:val="right" w:leader="dot" w:pos="5030"/>
        </w:tabs>
        <w:rPr>
          <w:rFonts w:eastAsiaTheme="minorEastAsia"/>
          <w:noProof/>
          <w:sz w:val="22"/>
          <w:lang w:val="en-US" w:eastAsia="en-US" w:bidi="ar-SA"/>
        </w:rPr>
      </w:pPr>
      <w:hyperlink w:anchor="_Toc62846811" w:history="1">
        <w:r w:rsidRPr="00382128">
          <w:rPr>
            <w:rStyle w:val="Hyperlink"/>
            <w:noProof/>
          </w:rPr>
          <w:t>Iepriekšējās versijas</w:t>
        </w:r>
        <w:r>
          <w:rPr>
            <w:noProof/>
            <w:webHidden/>
          </w:rPr>
          <w:tab/>
        </w:r>
        <w:r>
          <w:rPr>
            <w:noProof/>
            <w:webHidden/>
          </w:rPr>
          <w:fldChar w:fldCharType="begin"/>
        </w:r>
        <w:r>
          <w:rPr>
            <w:noProof/>
            <w:webHidden/>
          </w:rPr>
          <w:instrText xml:space="preserve"> PAGEREF _Toc62846811 \h </w:instrText>
        </w:r>
        <w:r>
          <w:rPr>
            <w:noProof/>
            <w:webHidden/>
          </w:rPr>
        </w:r>
        <w:r>
          <w:rPr>
            <w:noProof/>
            <w:webHidden/>
          </w:rPr>
          <w:fldChar w:fldCharType="separate"/>
        </w:r>
        <w:r>
          <w:rPr>
            <w:noProof/>
            <w:webHidden/>
          </w:rPr>
          <w:t>3</w:t>
        </w:r>
        <w:r>
          <w:rPr>
            <w:noProof/>
            <w:webHidden/>
          </w:rPr>
          <w:fldChar w:fldCharType="end"/>
        </w:r>
      </w:hyperlink>
    </w:p>
    <w:p w14:paraId="182BD9F1" w14:textId="3843B979" w:rsidR="00405508" w:rsidRDefault="00405508">
      <w:pPr>
        <w:pStyle w:val="TOC3"/>
        <w:rPr>
          <w:rFonts w:eastAsiaTheme="minorEastAsia"/>
          <w:b w:val="0"/>
          <w:smallCaps w:val="0"/>
          <w:sz w:val="22"/>
          <w:lang w:val="en-US" w:eastAsia="en-US" w:bidi="ar-SA"/>
        </w:rPr>
      </w:pPr>
      <w:hyperlink w:anchor="_Toc62846812" w:history="1">
        <w:r w:rsidRPr="00382128">
          <w:rPr>
            <w:rStyle w:val="Hyperlink"/>
          </w:rPr>
          <w:t>Skaidrojumi un izmaiņu kopsavilkums</w:t>
        </w:r>
        <w:r>
          <w:rPr>
            <w:webHidden/>
          </w:rPr>
          <w:tab/>
        </w:r>
        <w:r>
          <w:rPr>
            <w:webHidden/>
          </w:rPr>
          <w:fldChar w:fldCharType="begin"/>
        </w:r>
        <w:r>
          <w:rPr>
            <w:webHidden/>
          </w:rPr>
          <w:instrText xml:space="preserve"> PAGEREF _Toc62846812 \h </w:instrText>
        </w:r>
        <w:r>
          <w:rPr>
            <w:webHidden/>
          </w:rPr>
        </w:r>
        <w:r>
          <w:rPr>
            <w:webHidden/>
          </w:rPr>
          <w:fldChar w:fldCharType="separate"/>
        </w:r>
        <w:r>
          <w:rPr>
            <w:webHidden/>
          </w:rPr>
          <w:t>3</w:t>
        </w:r>
        <w:r>
          <w:rPr>
            <w:webHidden/>
          </w:rPr>
          <w:fldChar w:fldCharType="end"/>
        </w:r>
      </w:hyperlink>
    </w:p>
    <w:p w14:paraId="65549EC2" w14:textId="71B24178" w:rsidR="00405508" w:rsidRDefault="00405508">
      <w:pPr>
        <w:pStyle w:val="TOC1"/>
        <w:tabs>
          <w:tab w:val="right" w:leader="dot" w:pos="5030"/>
        </w:tabs>
        <w:rPr>
          <w:rFonts w:eastAsiaTheme="minorEastAsia"/>
          <w:b w:val="0"/>
          <w:caps w:val="0"/>
          <w:noProof/>
          <w:sz w:val="22"/>
          <w:lang w:val="en-US" w:eastAsia="en-US" w:bidi="ar-SA"/>
        </w:rPr>
      </w:pPr>
      <w:hyperlink w:anchor="_Toc62846813" w:history="1">
        <w:r w:rsidRPr="00382128">
          <w:rPr>
            <w:rStyle w:val="Hyperlink"/>
            <w:noProof/>
          </w:rPr>
          <w:t>Definīcijas</w:t>
        </w:r>
        <w:r>
          <w:rPr>
            <w:noProof/>
            <w:webHidden/>
          </w:rPr>
          <w:tab/>
        </w:r>
        <w:r>
          <w:rPr>
            <w:noProof/>
            <w:webHidden/>
          </w:rPr>
          <w:fldChar w:fldCharType="begin"/>
        </w:r>
        <w:r>
          <w:rPr>
            <w:noProof/>
            <w:webHidden/>
          </w:rPr>
          <w:instrText xml:space="preserve"> PAGEREF _Toc62846813 \h </w:instrText>
        </w:r>
        <w:r>
          <w:rPr>
            <w:noProof/>
            <w:webHidden/>
          </w:rPr>
        </w:r>
        <w:r>
          <w:rPr>
            <w:noProof/>
            <w:webHidden/>
          </w:rPr>
          <w:fldChar w:fldCharType="separate"/>
        </w:r>
        <w:r>
          <w:rPr>
            <w:noProof/>
            <w:webHidden/>
          </w:rPr>
          <w:t>4</w:t>
        </w:r>
        <w:r>
          <w:rPr>
            <w:noProof/>
            <w:webHidden/>
          </w:rPr>
          <w:fldChar w:fldCharType="end"/>
        </w:r>
      </w:hyperlink>
    </w:p>
    <w:p w14:paraId="7A5B58C2" w14:textId="20A99060" w:rsidR="00405508" w:rsidRDefault="00405508">
      <w:pPr>
        <w:pStyle w:val="TOC1"/>
        <w:tabs>
          <w:tab w:val="right" w:leader="dot" w:pos="5030"/>
        </w:tabs>
        <w:rPr>
          <w:rFonts w:eastAsiaTheme="minorEastAsia"/>
          <w:b w:val="0"/>
          <w:caps w:val="0"/>
          <w:noProof/>
          <w:sz w:val="22"/>
          <w:lang w:val="en-US" w:eastAsia="en-US" w:bidi="ar-SA"/>
        </w:rPr>
      </w:pPr>
      <w:hyperlink w:anchor="_Toc62846814" w:history="1">
        <w:r w:rsidRPr="00382128">
          <w:rPr>
            <w:rStyle w:val="Hyperlink"/>
            <w:noProof/>
          </w:rPr>
          <w:t>Vispārīgie nosacījumi</w:t>
        </w:r>
        <w:r>
          <w:rPr>
            <w:noProof/>
            <w:webHidden/>
          </w:rPr>
          <w:tab/>
        </w:r>
        <w:r>
          <w:rPr>
            <w:noProof/>
            <w:webHidden/>
          </w:rPr>
          <w:fldChar w:fldCharType="begin"/>
        </w:r>
        <w:r>
          <w:rPr>
            <w:noProof/>
            <w:webHidden/>
          </w:rPr>
          <w:instrText xml:space="preserve"> PAGEREF _Toc62846814 \h </w:instrText>
        </w:r>
        <w:r>
          <w:rPr>
            <w:noProof/>
            <w:webHidden/>
          </w:rPr>
        </w:r>
        <w:r>
          <w:rPr>
            <w:noProof/>
            <w:webHidden/>
          </w:rPr>
          <w:fldChar w:fldCharType="separate"/>
        </w:r>
        <w:r>
          <w:rPr>
            <w:noProof/>
            <w:webHidden/>
          </w:rPr>
          <w:t>5</w:t>
        </w:r>
        <w:r>
          <w:rPr>
            <w:noProof/>
            <w:webHidden/>
          </w:rPr>
          <w:fldChar w:fldCharType="end"/>
        </w:r>
      </w:hyperlink>
    </w:p>
    <w:p w14:paraId="1D68F3FA" w14:textId="57D24604" w:rsidR="00405508" w:rsidRDefault="00405508">
      <w:pPr>
        <w:pStyle w:val="TOC5"/>
        <w:tabs>
          <w:tab w:val="right" w:leader="dot" w:pos="5030"/>
        </w:tabs>
        <w:rPr>
          <w:rFonts w:eastAsiaTheme="minorEastAsia"/>
          <w:noProof/>
          <w:sz w:val="22"/>
          <w:lang w:val="en-US" w:eastAsia="en-US" w:bidi="ar-SA"/>
        </w:rPr>
      </w:pPr>
      <w:hyperlink w:anchor="_Toc62846815" w:history="1">
        <w:r w:rsidRPr="00382128">
          <w:rPr>
            <w:rStyle w:val="Hyperlink"/>
            <w:noProof/>
          </w:rPr>
          <w:t>Tiešsaistes pakalpojumu licencēšana</w:t>
        </w:r>
        <w:r>
          <w:rPr>
            <w:noProof/>
            <w:webHidden/>
          </w:rPr>
          <w:tab/>
        </w:r>
        <w:r>
          <w:rPr>
            <w:noProof/>
            <w:webHidden/>
          </w:rPr>
          <w:fldChar w:fldCharType="begin"/>
        </w:r>
        <w:r>
          <w:rPr>
            <w:noProof/>
            <w:webHidden/>
          </w:rPr>
          <w:instrText xml:space="preserve"> PAGEREF _Toc62846815 \h </w:instrText>
        </w:r>
        <w:r>
          <w:rPr>
            <w:noProof/>
            <w:webHidden/>
          </w:rPr>
        </w:r>
        <w:r>
          <w:rPr>
            <w:noProof/>
            <w:webHidden/>
          </w:rPr>
          <w:fldChar w:fldCharType="separate"/>
        </w:r>
        <w:r>
          <w:rPr>
            <w:noProof/>
            <w:webHidden/>
          </w:rPr>
          <w:t>5</w:t>
        </w:r>
        <w:r>
          <w:rPr>
            <w:noProof/>
            <w:webHidden/>
          </w:rPr>
          <w:fldChar w:fldCharType="end"/>
        </w:r>
      </w:hyperlink>
    </w:p>
    <w:p w14:paraId="5E648E11" w14:textId="453031D6" w:rsidR="00405508" w:rsidRDefault="00405508">
      <w:pPr>
        <w:pStyle w:val="TOC5"/>
        <w:tabs>
          <w:tab w:val="right" w:leader="dot" w:pos="5030"/>
        </w:tabs>
        <w:rPr>
          <w:rFonts w:eastAsiaTheme="minorEastAsia"/>
          <w:noProof/>
          <w:sz w:val="22"/>
          <w:lang w:val="en-US" w:eastAsia="en-US" w:bidi="ar-SA"/>
        </w:rPr>
      </w:pPr>
      <w:hyperlink w:anchor="_Toc62846816" w:history="1">
        <w:r w:rsidRPr="00382128">
          <w:rPr>
            <w:rStyle w:val="Hyperlink"/>
            <w:noProof/>
          </w:rPr>
          <w:t>Tiešsaistes pakalpojumu lietošana</w:t>
        </w:r>
        <w:r>
          <w:rPr>
            <w:noProof/>
            <w:webHidden/>
          </w:rPr>
          <w:tab/>
        </w:r>
        <w:r>
          <w:rPr>
            <w:noProof/>
            <w:webHidden/>
          </w:rPr>
          <w:fldChar w:fldCharType="begin"/>
        </w:r>
        <w:r>
          <w:rPr>
            <w:noProof/>
            <w:webHidden/>
          </w:rPr>
          <w:instrText xml:space="preserve"> PAGEREF _Toc62846816 \h </w:instrText>
        </w:r>
        <w:r>
          <w:rPr>
            <w:noProof/>
            <w:webHidden/>
          </w:rPr>
        </w:r>
        <w:r>
          <w:rPr>
            <w:noProof/>
            <w:webHidden/>
          </w:rPr>
          <w:fldChar w:fldCharType="separate"/>
        </w:r>
        <w:r>
          <w:rPr>
            <w:noProof/>
            <w:webHidden/>
          </w:rPr>
          <w:t>5</w:t>
        </w:r>
        <w:r>
          <w:rPr>
            <w:noProof/>
            <w:webHidden/>
          </w:rPr>
          <w:fldChar w:fldCharType="end"/>
        </w:r>
      </w:hyperlink>
    </w:p>
    <w:p w14:paraId="52AB109F" w14:textId="1C9902CF" w:rsidR="00405508" w:rsidRDefault="00405508">
      <w:pPr>
        <w:pStyle w:val="TOC5"/>
        <w:tabs>
          <w:tab w:val="right" w:leader="dot" w:pos="5030"/>
        </w:tabs>
        <w:rPr>
          <w:rFonts w:eastAsiaTheme="minorEastAsia"/>
          <w:noProof/>
          <w:sz w:val="22"/>
          <w:lang w:val="en-US" w:eastAsia="en-US" w:bidi="ar-SA"/>
        </w:rPr>
      </w:pPr>
      <w:hyperlink w:anchor="_Toc62846817" w:history="1">
        <w:r w:rsidRPr="00382128">
          <w:rPr>
            <w:rStyle w:val="Hyperlink"/>
            <w:noProof/>
          </w:rPr>
          <w:t>Datu aizsardzība un drošība</w:t>
        </w:r>
        <w:r>
          <w:rPr>
            <w:noProof/>
            <w:webHidden/>
          </w:rPr>
          <w:tab/>
        </w:r>
        <w:r>
          <w:rPr>
            <w:noProof/>
            <w:webHidden/>
          </w:rPr>
          <w:fldChar w:fldCharType="begin"/>
        </w:r>
        <w:r>
          <w:rPr>
            <w:noProof/>
            <w:webHidden/>
          </w:rPr>
          <w:instrText xml:space="preserve"> PAGEREF _Toc62846817 \h </w:instrText>
        </w:r>
        <w:r>
          <w:rPr>
            <w:noProof/>
            <w:webHidden/>
          </w:rPr>
        </w:r>
        <w:r>
          <w:rPr>
            <w:noProof/>
            <w:webHidden/>
          </w:rPr>
          <w:fldChar w:fldCharType="separate"/>
        </w:r>
        <w:r>
          <w:rPr>
            <w:noProof/>
            <w:webHidden/>
          </w:rPr>
          <w:t>6</w:t>
        </w:r>
        <w:r>
          <w:rPr>
            <w:noProof/>
            <w:webHidden/>
          </w:rPr>
          <w:fldChar w:fldCharType="end"/>
        </w:r>
      </w:hyperlink>
    </w:p>
    <w:p w14:paraId="07A97390" w14:textId="06EC9567" w:rsidR="00405508" w:rsidRDefault="00405508">
      <w:pPr>
        <w:pStyle w:val="TOC5"/>
        <w:tabs>
          <w:tab w:val="right" w:leader="dot" w:pos="5030"/>
        </w:tabs>
        <w:rPr>
          <w:rFonts w:eastAsiaTheme="minorEastAsia"/>
          <w:noProof/>
          <w:sz w:val="22"/>
          <w:lang w:val="en-US" w:eastAsia="en-US" w:bidi="ar-SA"/>
        </w:rPr>
      </w:pPr>
      <w:hyperlink w:anchor="_Toc62846818" w:history="1">
        <w:r w:rsidRPr="00382128">
          <w:rPr>
            <w:rStyle w:val="Hyperlink"/>
            <w:noProof/>
          </w:rPr>
          <w:t>Programmatūras izmantošana kopā ar tiešsaistes pakalpojumu</w:t>
        </w:r>
        <w:r>
          <w:rPr>
            <w:noProof/>
            <w:webHidden/>
          </w:rPr>
          <w:tab/>
        </w:r>
        <w:r>
          <w:rPr>
            <w:noProof/>
            <w:webHidden/>
          </w:rPr>
          <w:fldChar w:fldCharType="begin"/>
        </w:r>
        <w:r>
          <w:rPr>
            <w:noProof/>
            <w:webHidden/>
          </w:rPr>
          <w:instrText xml:space="preserve"> PAGEREF _Toc62846818 \h </w:instrText>
        </w:r>
        <w:r>
          <w:rPr>
            <w:noProof/>
            <w:webHidden/>
          </w:rPr>
        </w:r>
        <w:r>
          <w:rPr>
            <w:noProof/>
            <w:webHidden/>
          </w:rPr>
          <w:fldChar w:fldCharType="separate"/>
        </w:r>
        <w:r>
          <w:rPr>
            <w:noProof/>
            <w:webHidden/>
          </w:rPr>
          <w:t>6</w:t>
        </w:r>
        <w:r>
          <w:rPr>
            <w:noProof/>
            <w:webHidden/>
          </w:rPr>
          <w:fldChar w:fldCharType="end"/>
        </w:r>
      </w:hyperlink>
    </w:p>
    <w:p w14:paraId="0AC31FF3" w14:textId="303327F4" w:rsidR="00405508" w:rsidRDefault="00405508">
      <w:pPr>
        <w:pStyle w:val="TOC5"/>
        <w:tabs>
          <w:tab w:val="right" w:leader="dot" w:pos="5030"/>
        </w:tabs>
        <w:rPr>
          <w:rFonts w:eastAsiaTheme="minorEastAsia"/>
          <w:noProof/>
          <w:sz w:val="22"/>
          <w:lang w:val="en-US" w:eastAsia="en-US" w:bidi="ar-SA"/>
        </w:rPr>
      </w:pPr>
      <w:hyperlink w:anchor="_Toc62846819" w:history="1">
        <w:r w:rsidRPr="00382128">
          <w:rPr>
            <w:rStyle w:val="Hyperlink"/>
            <w:noProof/>
          </w:rPr>
          <w:t>Tehniskie ierobežojumi</w:t>
        </w:r>
        <w:r>
          <w:rPr>
            <w:noProof/>
            <w:webHidden/>
          </w:rPr>
          <w:tab/>
        </w:r>
        <w:r>
          <w:rPr>
            <w:noProof/>
            <w:webHidden/>
          </w:rPr>
          <w:fldChar w:fldCharType="begin"/>
        </w:r>
        <w:r>
          <w:rPr>
            <w:noProof/>
            <w:webHidden/>
          </w:rPr>
          <w:instrText xml:space="preserve"> PAGEREF _Toc62846819 \h </w:instrText>
        </w:r>
        <w:r>
          <w:rPr>
            <w:noProof/>
            <w:webHidden/>
          </w:rPr>
        </w:r>
        <w:r>
          <w:rPr>
            <w:noProof/>
            <w:webHidden/>
          </w:rPr>
          <w:fldChar w:fldCharType="separate"/>
        </w:r>
        <w:r>
          <w:rPr>
            <w:noProof/>
            <w:webHidden/>
          </w:rPr>
          <w:t>6</w:t>
        </w:r>
        <w:r>
          <w:rPr>
            <w:noProof/>
            <w:webHidden/>
          </w:rPr>
          <w:fldChar w:fldCharType="end"/>
        </w:r>
      </w:hyperlink>
    </w:p>
    <w:p w14:paraId="7AAD6F70" w14:textId="672DECCD" w:rsidR="00405508" w:rsidRDefault="00405508">
      <w:pPr>
        <w:pStyle w:val="TOC5"/>
        <w:tabs>
          <w:tab w:val="right" w:leader="dot" w:pos="5030"/>
        </w:tabs>
        <w:rPr>
          <w:rFonts w:eastAsiaTheme="minorEastAsia"/>
          <w:noProof/>
          <w:sz w:val="22"/>
          <w:lang w:val="en-US" w:eastAsia="en-US" w:bidi="ar-SA"/>
        </w:rPr>
      </w:pPr>
      <w:hyperlink w:anchor="_Toc62846820" w:history="1">
        <w:r w:rsidRPr="00382128">
          <w:rPr>
            <w:rStyle w:val="Hyperlink"/>
            <w:noProof/>
          </w:rPr>
          <w:t>Importēšanas/eksportēšanas pakalpojumi</w:t>
        </w:r>
        <w:r>
          <w:rPr>
            <w:noProof/>
            <w:webHidden/>
          </w:rPr>
          <w:tab/>
        </w:r>
        <w:r>
          <w:rPr>
            <w:noProof/>
            <w:webHidden/>
          </w:rPr>
          <w:fldChar w:fldCharType="begin"/>
        </w:r>
        <w:r>
          <w:rPr>
            <w:noProof/>
            <w:webHidden/>
          </w:rPr>
          <w:instrText xml:space="preserve"> PAGEREF _Toc62846820 \h </w:instrText>
        </w:r>
        <w:r>
          <w:rPr>
            <w:noProof/>
            <w:webHidden/>
          </w:rPr>
        </w:r>
        <w:r>
          <w:rPr>
            <w:noProof/>
            <w:webHidden/>
          </w:rPr>
          <w:fldChar w:fldCharType="separate"/>
        </w:r>
        <w:r>
          <w:rPr>
            <w:noProof/>
            <w:webHidden/>
          </w:rPr>
          <w:t>6</w:t>
        </w:r>
        <w:r>
          <w:rPr>
            <w:noProof/>
            <w:webHidden/>
          </w:rPr>
          <w:fldChar w:fldCharType="end"/>
        </w:r>
      </w:hyperlink>
    </w:p>
    <w:p w14:paraId="6A99046F" w14:textId="4F0BD975" w:rsidR="00405508" w:rsidRDefault="00405508">
      <w:pPr>
        <w:pStyle w:val="TOC5"/>
        <w:tabs>
          <w:tab w:val="right" w:leader="dot" w:pos="5030"/>
        </w:tabs>
        <w:rPr>
          <w:rFonts w:eastAsiaTheme="minorEastAsia"/>
          <w:noProof/>
          <w:sz w:val="22"/>
          <w:lang w:val="en-US" w:eastAsia="en-US" w:bidi="ar-SA"/>
        </w:rPr>
      </w:pPr>
      <w:hyperlink w:anchor="_Toc62846821" w:history="1">
        <w:r w:rsidRPr="00382128">
          <w:rPr>
            <w:rStyle w:val="Hyperlink"/>
            <w:noProof/>
          </w:rPr>
          <w:t>Fontu komponenti</w:t>
        </w:r>
        <w:r>
          <w:rPr>
            <w:noProof/>
            <w:webHidden/>
          </w:rPr>
          <w:tab/>
        </w:r>
        <w:r>
          <w:rPr>
            <w:noProof/>
            <w:webHidden/>
          </w:rPr>
          <w:fldChar w:fldCharType="begin"/>
        </w:r>
        <w:r>
          <w:rPr>
            <w:noProof/>
            <w:webHidden/>
          </w:rPr>
          <w:instrText xml:space="preserve"> PAGEREF _Toc62846821 \h </w:instrText>
        </w:r>
        <w:r>
          <w:rPr>
            <w:noProof/>
            <w:webHidden/>
          </w:rPr>
        </w:r>
        <w:r>
          <w:rPr>
            <w:noProof/>
            <w:webHidden/>
          </w:rPr>
          <w:fldChar w:fldCharType="separate"/>
        </w:r>
        <w:r>
          <w:rPr>
            <w:noProof/>
            <w:webHidden/>
          </w:rPr>
          <w:t>6</w:t>
        </w:r>
        <w:r>
          <w:rPr>
            <w:noProof/>
            <w:webHidden/>
          </w:rPr>
          <w:fldChar w:fldCharType="end"/>
        </w:r>
      </w:hyperlink>
    </w:p>
    <w:p w14:paraId="0B4C1422" w14:textId="5F71F5FD" w:rsidR="00405508" w:rsidRDefault="00405508">
      <w:pPr>
        <w:pStyle w:val="TOC5"/>
        <w:tabs>
          <w:tab w:val="right" w:leader="dot" w:pos="5030"/>
        </w:tabs>
        <w:rPr>
          <w:rFonts w:eastAsiaTheme="minorEastAsia"/>
          <w:noProof/>
          <w:sz w:val="22"/>
          <w:lang w:val="en-US" w:eastAsia="en-US" w:bidi="ar-SA"/>
        </w:rPr>
      </w:pPr>
      <w:hyperlink w:anchor="_Toc62846822" w:history="1">
        <w:r w:rsidRPr="00382128">
          <w:rPr>
            <w:rStyle w:val="Hyperlink"/>
            <w:noProof/>
          </w:rPr>
          <w:t>Tiešsaistes pakalpojumu izmaiņas un pieejamība</w:t>
        </w:r>
        <w:r>
          <w:rPr>
            <w:noProof/>
            <w:webHidden/>
          </w:rPr>
          <w:tab/>
        </w:r>
        <w:r>
          <w:rPr>
            <w:noProof/>
            <w:webHidden/>
          </w:rPr>
          <w:fldChar w:fldCharType="begin"/>
        </w:r>
        <w:r>
          <w:rPr>
            <w:noProof/>
            <w:webHidden/>
          </w:rPr>
          <w:instrText xml:space="preserve"> PAGEREF _Toc62846822 \h </w:instrText>
        </w:r>
        <w:r>
          <w:rPr>
            <w:noProof/>
            <w:webHidden/>
          </w:rPr>
        </w:r>
        <w:r>
          <w:rPr>
            <w:noProof/>
            <w:webHidden/>
          </w:rPr>
          <w:fldChar w:fldCharType="separate"/>
        </w:r>
        <w:r>
          <w:rPr>
            <w:noProof/>
            <w:webHidden/>
          </w:rPr>
          <w:t>7</w:t>
        </w:r>
        <w:r>
          <w:rPr>
            <w:noProof/>
            <w:webHidden/>
          </w:rPr>
          <w:fldChar w:fldCharType="end"/>
        </w:r>
      </w:hyperlink>
    </w:p>
    <w:p w14:paraId="00AD0EDC" w14:textId="0DE58A6B" w:rsidR="00405508" w:rsidRDefault="00405508">
      <w:pPr>
        <w:pStyle w:val="TOC5"/>
        <w:tabs>
          <w:tab w:val="right" w:leader="dot" w:pos="5030"/>
        </w:tabs>
        <w:rPr>
          <w:rFonts w:eastAsiaTheme="minorEastAsia"/>
          <w:noProof/>
          <w:sz w:val="22"/>
          <w:lang w:val="en-US" w:eastAsia="en-US" w:bidi="ar-SA"/>
        </w:rPr>
      </w:pPr>
      <w:hyperlink w:anchor="_Toc62846823" w:history="1">
        <w:r w:rsidRPr="00382128">
          <w:rPr>
            <w:rStyle w:val="Hyperlink"/>
            <w:noProof/>
          </w:rPr>
          <w:t>Dataverse</w:t>
        </w:r>
        <w:r>
          <w:rPr>
            <w:noProof/>
            <w:webHidden/>
          </w:rPr>
          <w:tab/>
        </w:r>
        <w:r>
          <w:rPr>
            <w:noProof/>
            <w:webHidden/>
          </w:rPr>
          <w:fldChar w:fldCharType="begin"/>
        </w:r>
        <w:r>
          <w:rPr>
            <w:noProof/>
            <w:webHidden/>
          </w:rPr>
          <w:instrText xml:space="preserve"> PAGEREF _Toc62846823 \h </w:instrText>
        </w:r>
        <w:r>
          <w:rPr>
            <w:noProof/>
            <w:webHidden/>
          </w:rPr>
        </w:r>
        <w:r>
          <w:rPr>
            <w:noProof/>
            <w:webHidden/>
          </w:rPr>
          <w:fldChar w:fldCharType="separate"/>
        </w:r>
        <w:r>
          <w:rPr>
            <w:noProof/>
            <w:webHidden/>
          </w:rPr>
          <w:t>7</w:t>
        </w:r>
        <w:r>
          <w:rPr>
            <w:noProof/>
            <w:webHidden/>
          </w:rPr>
          <w:fldChar w:fldCharType="end"/>
        </w:r>
      </w:hyperlink>
    </w:p>
    <w:p w14:paraId="0A1FAB5F" w14:textId="07F9B112" w:rsidR="00405508" w:rsidRDefault="00405508">
      <w:pPr>
        <w:pStyle w:val="TOC5"/>
        <w:tabs>
          <w:tab w:val="right" w:leader="dot" w:pos="5030"/>
        </w:tabs>
        <w:rPr>
          <w:rFonts w:eastAsiaTheme="minorEastAsia"/>
          <w:noProof/>
          <w:sz w:val="22"/>
          <w:lang w:val="en-US" w:eastAsia="en-US" w:bidi="ar-SA"/>
        </w:rPr>
      </w:pPr>
      <w:hyperlink w:anchor="_Toc62846824" w:history="1">
        <w:r w:rsidRPr="00382128">
          <w:rPr>
            <w:rStyle w:val="Hyperlink"/>
            <w:noProof/>
          </w:rPr>
          <w:t>Cits</w:t>
        </w:r>
        <w:r>
          <w:rPr>
            <w:noProof/>
            <w:webHidden/>
          </w:rPr>
          <w:tab/>
        </w:r>
        <w:r>
          <w:rPr>
            <w:noProof/>
            <w:webHidden/>
          </w:rPr>
          <w:fldChar w:fldCharType="begin"/>
        </w:r>
        <w:r>
          <w:rPr>
            <w:noProof/>
            <w:webHidden/>
          </w:rPr>
          <w:instrText xml:space="preserve"> PAGEREF _Toc62846824 \h </w:instrText>
        </w:r>
        <w:r>
          <w:rPr>
            <w:noProof/>
            <w:webHidden/>
          </w:rPr>
        </w:r>
        <w:r>
          <w:rPr>
            <w:noProof/>
            <w:webHidden/>
          </w:rPr>
          <w:fldChar w:fldCharType="separate"/>
        </w:r>
        <w:r>
          <w:rPr>
            <w:noProof/>
            <w:webHidden/>
          </w:rPr>
          <w:t>7</w:t>
        </w:r>
        <w:r>
          <w:rPr>
            <w:noProof/>
            <w:webHidden/>
          </w:rPr>
          <w:fldChar w:fldCharType="end"/>
        </w:r>
      </w:hyperlink>
    </w:p>
    <w:p w14:paraId="7BFE1DBF" w14:textId="29072CF7" w:rsidR="00405508" w:rsidRDefault="00405508">
      <w:pPr>
        <w:pStyle w:val="TOC1"/>
        <w:tabs>
          <w:tab w:val="right" w:leader="dot" w:pos="5030"/>
        </w:tabs>
        <w:rPr>
          <w:rFonts w:eastAsiaTheme="minorEastAsia"/>
          <w:b w:val="0"/>
          <w:caps w:val="0"/>
          <w:noProof/>
          <w:sz w:val="22"/>
          <w:lang w:val="en-US" w:eastAsia="en-US" w:bidi="ar-SA"/>
        </w:rPr>
      </w:pPr>
      <w:hyperlink w:anchor="_Toc62846825" w:history="1">
        <w:r w:rsidRPr="00382128">
          <w:rPr>
            <w:rStyle w:val="Hyperlink"/>
            <w:noProof/>
          </w:rPr>
          <w:t>Ar Tiešsaistes pakalpojumiem saistītie noteikumi</w:t>
        </w:r>
        <w:r>
          <w:rPr>
            <w:noProof/>
            <w:webHidden/>
          </w:rPr>
          <w:tab/>
        </w:r>
        <w:r>
          <w:rPr>
            <w:noProof/>
            <w:webHidden/>
          </w:rPr>
          <w:fldChar w:fldCharType="begin"/>
        </w:r>
        <w:r>
          <w:rPr>
            <w:noProof/>
            <w:webHidden/>
          </w:rPr>
          <w:instrText xml:space="preserve"> PAGEREF _Toc62846825 \h </w:instrText>
        </w:r>
        <w:r>
          <w:rPr>
            <w:noProof/>
            <w:webHidden/>
          </w:rPr>
        </w:r>
        <w:r>
          <w:rPr>
            <w:noProof/>
            <w:webHidden/>
          </w:rPr>
          <w:fldChar w:fldCharType="separate"/>
        </w:r>
        <w:r>
          <w:rPr>
            <w:noProof/>
            <w:webHidden/>
          </w:rPr>
          <w:t>9</w:t>
        </w:r>
        <w:r>
          <w:rPr>
            <w:noProof/>
            <w:webHidden/>
          </w:rPr>
          <w:fldChar w:fldCharType="end"/>
        </w:r>
      </w:hyperlink>
    </w:p>
    <w:p w14:paraId="5EC8239B" w14:textId="5A03254E" w:rsidR="00405508" w:rsidRDefault="00405508">
      <w:pPr>
        <w:pStyle w:val="TOC2"/>
        <w:rPr>
          <w:rFonts w:eastAsiaTheme="minorEastAsia"/>
          <w:b w:val="0"/>
          <w:smallCaps w:val="0"/>
          <w:noProof/>
          <w:sz w:val="22"/>
          <w:lang w:val="en-US" w:eastAsia="en-US" w:bidi="ar-SA"/>
        </w:rPr>
      </w:pPr>
      <w:hyperlink w:anchor="_Toc62846826" w:history="1">
        <w:r w:rsidRPr="00382128">
          <w:rPr>
            <w:rStyle w:val="Hyperlink"/>
            <w:noProof/>
          </w:rPr>
          <w:t>Microsoft Azure Services</w:t>
        </w:r>
        <w:r>
          <w:rPr>
            <w:noProof/>
            <w:webHidden/>
          </w:rPr>
          <w:tab/>
        </w:r>
        <w:r>
          <w:rPr>
            <w:noProof/>
            <w:webHidden/>
          </w:rPr>
          <w:fldChar w:fldCharType="begin"/>
        </w:r>
        <w:r>
          <w:rPr>
            <w:noProof/>
            <w:webHidden/>
          </w:rPr>
          <w:instrText xml:space="preserve"> PAGEREF _Toc62846826 \h </w:instrText>
        </w:r>
        <w:r>
          <w:rPr>
            <w:noProof/>
            <w:webHidden/>
          </w:rPr>
        </w:r>
        <w:r>
          <w:rPr>
            <w:noProof/>
            <w:webHidden/>
          </w:rPr>
          <w:fldChar w:fldCharType="separate"/>
        </w:r>
        <w:r>
          <w:rPr>
            <w:noProof/>
            <w:webHidden/>
          </w:rPr>
          <w:t>9</w:t>
        </w:r>
        <w:r>
          <w:rPr>
            <w:noProof/>
            <w:webHidden/>
          </w:rPr>
          <w:fldChar w:fldCharType="end"/>
        </w:r>
      </w:hyperlink>
    </w:p>
    <w:p w14:paraId="3F0AD33E" w14:textId="2A61EFD6" w:rsidR="00405508" w:rsidRDefault="00405508">
      <w:pPr>
        <w:pStyle w:val="TOC4"/>
        <w:rPr>
          <w:rFonts w:eastAsiaTheme="minorEastAsia"/>
          <w:smallCaps w:val="0"/>
          <w:noProof/>
          <w:sz w:val="22"/>
          <w:lang w:val="en-US" w:eastAsia="en-US" w:bidi="ar-SA"/>
        </w:rPr>
      </w:pPr>
      <w:hyperlink w:anchor="_Toc62846827" w:history="1">
        <w:r w:rsidRPr="00382128">
          <w:rPr>
            <w:rStyle w:val="Hyperlink"/>
            <w:noProof/>
          </w:rPr>
          <w:t>Azure Defender platformai IoT</w:t>
        </w:r>
        <w:r>
          <w:rPr>
            <w:noProof/>
            <w:webHidden/>
          </w:rPr>
          <w:tab/>
        </w:r>
        <w:r>
          <w:rPr>
            <w:noProof/>
            <w:webHidden/>
          </w:rPr>
          <w:fldChar w:fldCharType="begin"/>
        </w:r>
        <w:r>
          <w:rPr>
            <w:noProof/>
            <w:webHidden/>
          </w:rPr>
          <w:instrText xml:space="preserve"> PAGEREF _Toc62846827 \h </w:instrText>
        </w:r>
        <w:r>
          <w:rPr>
            <w:noProof/>
            <w:webHidden/>
          </w:rPr>
        </w:r>
        <w:r>
          <w:rPr>
            <w:noProof/>
            <w:webHidden/>
          </w:rPr>
          <w:fldChar w:fldCharType="separate"/>
        </w:r>
        <w:r>
          <w:rPr>
            <w:noProof/>
            <w:webHidden/>
          </w:rPr>
          <w:t>10</w:t>
        </w:r>
        <w:r>
          <w:rPr>
            <w:noProof/>
            <w:webHidden/>
          </w:rPr>
          <w:fldChar w:fldCharType="end"/>
        </w:r>
      </w:hyperlink>
    </w:p>
    <w:p w14:paraId="1D56B483" w14:textId="55281D28" w:rsidR="00405508" w:rsidRDefault="00405508">
      <w:pPr>
        <w:pStyle w:val="TOC4"/>
        <w:rPr>
          <w:rFonts w:eastAsiaTheme="minorEastAsia"/>
          <w:smallCaps w:val="0"/>
          <w:noProof/>
          <w:sz w:val="22"/>
          <w:lang w:val="en-US" w:eastAsia="en-US" w:bidi="ar-SA"/>
        </w:rPr>
      </w:pPr>
      <w:hyperlink w:anchor="_Toc62846828" w:history="1">
        <w:r w:rsidRPr="00382128">
          <w:rPr>
            <w:rStyle w:val="Hyperlink"/>
            <w:noProof/>
            <w:lang w:val="fr-FR"/>
          </w:rPr>
          <w:t>Azure DevTest Labs</w:t>
        </w:r>
        <w:r>
          <w:rPr>
            <w:noProof/>
            <w:webHidden/>
          </w:rPr>
          <w:tab/>
        </w:r>
        <w:r>
          <w:rPr>
            <w:noProof/>
            <w:webHidden/>
          </w:rPr>
          <w:fldChar w:fldCharType="begin"/>
        </w:r>
        <w:r>
          <w:rPr>
            <w:noProof/>
            <w:webHidden/>
          </w:rPr>
          <w:instrText xml:space="preserve"> PAGEREF _Toc62846828 \h </w:instrText>
        </w:r>
        <w:r>
          <w:rPr>
            <w:noProof/>
            <w:webHidden/>
          </w:rPr>
        </w:r>
        <w:r>
          <w:rPr>
            <w:noProof/>
            <w:webHidden/>
          </w:rPr>
          <w:fldChar w:fldCharType="separate"/>
        </w:r>
        <w:r>
          <w:rPr>
            <w:noProof/>
            <w:webHidden/>
          </w:rPr>
          <w:t>10</w:t>
        </w:r>
        <w:r>
          <w:rPr>
            <w:noProof/>
            <w:webHidden/>
          </w:rPr>
          <w:fldChar w:fldCharType="end"/>
        </w:r>
      </w:hyperlink>
    </w:p>
    <w:p w14:paraId="2257C7E7" w14:textId="7956B1A6" w:rsidR="00405508" w:rsidRDefault="00405508">
      <w:pPr>
        <w:pStyle w:val="TOC4"/>
        <w:rPr>
          <w:rFonts w:eastAsiaTheme="minorEastAsia"/>
          <w:smallCaps w:val="0"/>
          <w:noProof/>
          <w:sz w:val="22"/>
          <w:lang w:val="en-US" w:eastAsia="en-US" w:bidi="ar-SA"/>
        </w:rPr>
      </w:pPr>
      <w:hyperlink w:anchor="_Toc62846829" w:history="1">
        <w:r w:rsidRPr="00382128">
          <w:rPr>
            <w:rStyle w:val="Hyperlink"/>
            <w:noProof/>
          </w:rPr>
          <w:t>Pakalpojums Azure Health Bot</w:t>
        </w:r>
        <w:r>
          <w:rPr>
            <w:noProof/>
            <w:webHidden/>
          </w:rPr>
          <w:tab/>
        </w:r>
        <w:r>
          <w:rPr>
            <w:noProof/>
            <w:webHidden/>
          </w:rPr>
          <w:fldChar w:fldCharType="begin"/>
        </w:r>
        <w:r>
          <w:rPr>
            <w:noProof/>
            <w:webHidden/>
          </w:rPr>
          <w:instrText xml:space="preserve"> PAGEREF _Toc62846829 \h </w:instrText>
        </w:r>
        <w:r>
          <w:rPr>
            <w:noProof/>
            <w:webHidden/>
          </w:rPr>
        </w:r>
        <w:r>
          <w:rPr>
            <w:noProof/>
            <w:webHidden/>
          </w:rPr>
          <w:fldChar w:fldCharType="separate"/>
        </w:r>
        <w:r>
          <w:rPr>
            <w:noProof/>
            <w:webHidden/>
          </w:rPr>
          <w:t>10</w:t>
        </w:r>
        <w:r>
          <w:rPr>
            <w:noProof/>
            <w:webHidden/>
          </w:rPr>
          <w:fldChar w:fldCharType="end"/>
        </w:r>
      </w:hyperlink>
    </w:p>
    <w:p w14:paraId="1C9CB93E" w14:textId="2119E7E9" w:rsidR="00405508" w:rsidRDefault="00405508">
      <w:pPr>
        <w:pStyle w:val="TOC4"/>
        <w:rPr>
          <w:rFonts w:eastAsiaTheme="minorEastAsia"/>
          <w:smallCaps w:val="0"/>
          <w:noProof/>
          <w:sz w:val="22"/>
          <w:lang w:val="en-US" w:eastAsia="en-US" w:bidi="ar-SA"/>
        </w:rPr>
      </w:pPr>
      <w:hyperlink w:anchor="_Toc62846830" w:history="1">
        <w:r w:rsidRPr="00382128">
          <w:rPr>
            <w:rStyle w:val="Hyperlink"/>
            <w:noProof/>
            <w:lang w:val="fr-FR"/>
          </w:rPr>
          <w:t>Azure Lab Services</w:t>
        </w:r>
        <w:r>
          <w:rPr>
            <w:noProof/>
            <w:webHidden/>
          </w:rPr>
          <w:tab/>
        </w:r>
        <w:r>
          <w:rPr>
            <w:noProof/>
            <w:webHidden/>
          </w:rPr>
          <w:fldChar w:fldCharType="begin"/>
        </w:r>
        <w:r>
          <w:rPr>
            <w:noProof/>
            <w:webHidden/>
          </w:rPr>
          <w:instrText xml:space="preserve"> PAGEREF _Toc62846830 \h </w:instrText>
        </w:r>
        <w:r>
          <w:rPr>
            <w:noProof/>
            <w:webHidden/>
          </w:rPr>
        </w:r>
        <w:r>
          <w:rPr>
            <w:noProof/>
            <w:webHidden/>
          </w:rPr>
          <w:fldChar w:fldCharType="separate"/>
        </w:r>
        <w:r>
          <w:rPr>
            <w:noProof/>
            <w:webHidden/>
          </w:rPr>
          <w:t>11</w:t>
        </w:r>
        <w:r>
          <w:rPr>
            <w:noProof/>
            <w:webHidden/>
          </w:rPr>
          <w:fldChar w:fldCharType="end"/>
        </w:r>
      </w:hyperlink>
    </w:p>
    <w:p w14:paraId="437B4E93" w14:textId="0217C309" w:rsidR="00405508" w:rsidRDefault="00405508">
      <w:pPr>
        <w:pStyle w:val="TOC4"/>
        <w:rPr>
          <w:rFonts w:eastAsiaTheme="minorEastAsia"/>
          <w:smallCaps w:val="0"/>
          <w:noProof/>
          <w:sz w:val="22"/>
          <w:lang w:val="en-US" w:eastAsia="en-US" w:bidi="ar-SA"/>
        </w:rPr>
      </w:pPr>
      <w:hyperlink w:anchor="_Toc62846831" w:history="1">
        <w:r w:rsidRPr="00382128">
          <w:rPr>
            <w:rStyle w:val="Hyperlink"/>
            <w:noProof/>
          </w:rPr>
          <w:t>Azure algoritmiskās mācīšanās pakalpojums</w:t>
        </w:r>
        <w:r>
          <w:rPr>
            <w:noProof/>
            <w:webHidden/>
          </w:rPr>
          <w:tab/>
        </w:r>
        <w:r>
          <w:rPr>
            <w:noProof/>
            <w:webHidden/>
          </w:rPr>
          <w:fldChar w:fldCharType="begin"/>
        </w:r>
        <w:r>
          <w:rPr>
            <w:noProof/>
            <w:webHidden/>
          </w:rPr>
          <w:instrText xml:space="preserve"> PAGEREF _Toc62846831 \h </w:instrText>
        </w:r>
        <w:r>
          <w:rPr>
            <w:noProof/>
            <w:webHidden/>
          </w:rPr>
        </w:r>
        <w:r>
          <w:rPr>
            <w:noProof/>
            <w:webHidden/>
          </w:rPr>
          <w:fldChar w:fldCharType="separate"/>
        </w:r>
        <w:r>
          <w:rPr>
            <w:noProof/>
            <w:webHidden/>
          </w:rPr>
          <w:t>11</w:t>
        </w:r>
        <w:r>
          <w:rPr>
            <w:noProof/>
            <w:webHidden/>
          </w:rPr>
          <w:fldChar w:fldCharType="end"/>
        </w:r>
      </w:hyperlink>
    </w:p>
    <w:p w14:paraId="6C822914" w14:textId="4179DD3C" w:rsidR="00405508" w:rsidRDefault="00405508">
      <w:pPr>
        <w:pStyle w:val="TOC4"/>
        <w:rPr>
          <w:rFonts w:eastAsiaTheme="minorEastAsia"/>
          <w:smallCaps w:val="0"/>
          <w:noProof/>
          <w:sz w:val="22"/>
          <w:lang w:val="en-US" w:eastAsia="en-US" w:bidi="ar-SA"/>
        </w:rPr>
      </w:pPr>
      <w:hyperlink w:anchor="_Toc62846832" w:history="1">
        <w:r w:rsidRPr="00382128">
          <w:rPr>
            <w:rStyle w:val="Hyperlink"/>
            <w:noProof/>
          </w:rPr>
          <w:t>Azure Maps</w:t>
        </w:r>
        <w:r>
          <w:rPr>
            <w:noProof/>
            <w:webHidden/>
          </w:rPr>
          <w:tab/>
        </w:r>
        <w:r>
          <w:rPr>
            <w:noProof/>
            <w:webHidden/>
          </w:rPr>
          <w:fldChar w:fldCharType="begin"/>
        </w:r>
        <w:r>
          <w:rPr>
            <w:noProof/>
            <w:webHidden/>
          </w:rPr>
          <w:instrText xml:space="preserve"> PAGEREF _Toc62846832 \h </w:instrText>
        </w:r>
        <w:r>
          <w:rPr>
            <w:noProof/>
            <w:webHidden/>
          </w:rPr>
        </w:r>
        <w:r>
          <w:rPr>
            <w:noProof/>
            <w:webHidden/>
          </w:rPr>
          <w:fldChar w:fldCharType="separate"/>
        </w:r>
        <w:r>
          <w:rPr>
            <w:noProof/>
            <w:webHidden/>
          </w:rPr>
          <w:t>11</w:t>
        </w:r>
        <w:r>
          <w:rPr>
            <w:noProof/>
            <w:webHidden/>
          </w:rPr>
          <w:fldChar w:fldCharType="end"/>
        </w:r>
      </w:hyperlink>
    </w:p>
    <w:p w14:paraId="586ECFA3" w14:textId="024653FD" w:rsidR="00405508" w:rsidRDefault="00405508">
      <w:pPr>
        <w:pStyle w:val="TOC4"/>
        <w:rPr>
          <w:rFonts w:eastAsiaTheme="minorEastAsia"/>
          <w:smallCaps w:val="0"/>
          <w:noProof/>
          <w:sz w:val="22"/>
          <w:lang w:val="en-US" w:eastAsia="en-US" w:bidi="ar-SA"/>
        </w:rPr>
      </w:pPr>
      <w:hyperlink w:anchor="_Toc62846833" w:history="1">
        <w:r w:rsidRPr="00382128">
          <w:rPr>
            <w:rStyle w:val="Hyperlink"/>
            <w:noProof/>
          </w:rPr>
          <w:t>Azure SQL Edge</w:t>
        </w:r>
        <w:r>
          <w:rPr>
            <w:noProof/>
            <w:webHidden/>
          </w:rPr>
          <w:tab/>
        </w:r>
        <w:r>
          <w:rPr>
            <w:noProof/>
            <w:webHidden/>
          </w:rPr>
          <w:fldChar w:fldCharType="begin"/>
        </w:r>
        <w:r>
          <w:rPr>
            <w:noProof/>
            <w:webHidden/>
          </w:rPr>
          <w:instrText xml:space="preserve"> PAGEREF _Toc62846833 \h </w:instrText>
        </w:r>
        <w:r>
          <w:rPr>
            <w:noProof/>
            <w:webHidden/>
          </w:rPr>
        </w:r>
        <w:r>
          <w:rPr>
            <w:noProof/>
            <w:webHidden/>
          </w:rPr>
          <w:fldChar w:fldCharType="separate"/>
        </w:r>
        <w:r>
          <w:rPr>
            <w:noProof/>
            <w:webHidden/>
          </w:rPr>
          <w:t>12</w:t>
        </w:r>
        <w:r>
          <w:rPr>
            <w:noProof/>
            <w:webHidden/>
          </w:rPr>
          <w:fldChar w:fldCharType="end"/>
        </w:r>
      </w:hyperlink>
    </w:p>
    <w:p w14:paraId="2E20854B" w14:textId="516E5570" w:rsidR="00405508" w:rsidRDefault="00405508">
      <w:pPr>
        <w:pStyle w:val="TOC4"/>
        <w:rPr>
          <w:rFonts w:eastAsiaTheme="minorEastAsia"/>
          <w:smallCaps w:val="0"/>
          <w:noProof/>
          <w:sz w:val="22"/>
          <w:lang w:val="en-US" w:eastAsia="en-US" w:bidi="ar-SA"/>
        </w:rPr>
      </w:pPr>
      <w:hyperlink w:anchor="_Toc62846834" w:history="1">
        <w:r w:rsidRPr="00382128">
          <w:rPr>
            <w:rStyle w:val="Hyperlink"/>
            <w:noProof/>
          </w:rPr>
          <w:t>Azure Stack HCI</w:t>
        </w:r>
        <w:r>
          <w:rPr>
            <w:noProof/>
            <w:webHidden/>
          </w:rPr>
          <w:tab/>
        </w:r>
        <w:r>
          <w:rPr>
            <w:noProof/>
            <w:webHidden/>
          </w:rPr>
          <w:fldChar w:fldCharType="begin"/>
        </w:r>
        <w:r>
          <w:rPr>
            <w:noProof/>
            <w:webHidden/>
          </w:rPr>
          <w:instrText xml:space="preserve"> PAGEREF _Toc62846834 \h </w:instrText>
        </w:r>
        <w:r>
          <w:rPr>
            <w:noProof/>
            <w:webHidden/>
          </w:rPr>
        </w:r>
        <w:r>
          <w:rPr>
            <w:noProof/>
            <w:webHidden/>
          </w:rPr>
          <w:fldChar w:fldCharType="separate"/>
        </w:r>
        <w:r>
          <w:rPr>
            <w:noProof/>
            <w:webHidden/>
          </w:rPr>
          <w:t>13</w:t>
        </w:r>
        <w:r>
          <w:rPr>
            <w:noProof/>
            <w:webHidden/>
          </w:rPr>
          <w:fldChar w:fldCharType="end"/>
        </w:r>
      </w:hyperlink>
    </w:p>
    <w:p w14:paraId="30A6695C" w14:textId="059BA070" w:rsidR="00405508" w:rsidRDefault="00405508">
      <w:pPr>
        <w:pStyle w:val="TOC4"/>
        <w:rPr>
          <w:rFonts w:eastAsiaTheme="minorEastAsia"/>
          <w:smallCaps w:val="0"/>
          <w:noProof/>
          <w:sz w:val="22"/>
          <w:lang w:val="en-US" w:eastAsia="en-US" w:bidi="ar-SA"/>
        </w:rPr>
      </w:pPr>
      <w:hyperlink w:anchor="_Toc62846835" w:history="1">
        <w:r w:rsidRPr="00382128">
          <w:rPr>
            <w:rStyle w:val="Hyperlink"/>
            <w:noProof/>
          </w:rPr>
          <w:t>Azure Stack Hub</w:t>
        </w:r>
        <w:r>
          <w:rPr>
            <w:noProof/>
            <w:webHidden/>
          </w:rPr>
          <w:tab/>
        </w:r>
        <w:r>
          <w:rPr>
            <w:noProof/>
            <w:webHidden/>
          </w:rPr>
          <w:fldChar w:fldCharType="begin"/>
        </w:r>
        <w:r>
          <w:rPr>
            <w:noProof/>
            <w:webHidden/>
          </w:rPr>
          <w:instrText xml:space="preserve"> PAGEREF _Toc62846835 \h </w:instrText>
        </w:r>
        <w:r>
          <w:rPr>
            <w:noProof/>
            <w:webHidden/>
          </w:rPr>
        </w:r>
        <w:r>
          <w:rPr>
            <w:noProof/>
            <w:webHidden/>
          </w:rPr>
          <w:fldChar w:fldCharType="separate"/>
        </w:r>
        <w:r>
          <w:rPr>
            <w:noProof/>
            <w:webHidden/>
          </w:rPr>
          <w:t>13</w:t>
        </w:r>
        <w:r>
          <w:rPr>
            <w:noProof/>
            <w:webHidden/>
          </w:rPr>
          <w:fldChar w:fldCharType="end"/>
        </w:r>
      </w:hyperlink>
    </w:p>
    <w:p w14:paraId="7B24C376" w14:textId="73520F87" w:rsidR="00405508" w:rsidRDefault="00405508">
      <w:pPr>
        <w:pStyle w:val="TOC4"/>
        <w:rPr>
          <w:rFonts w:eastAsiaTheme="minorEastAsia"/>
          <w:smallCaps w:val="0"/>
          <w:noProof/>
          <w:sz w:val="22"/>
          <w:lang w:val="en-US" w:eastAsia="en-US" w:bidi="ar-SA"/>
        </w:rPr>
      </w:pPr>
      <w:hyperlink w:anchor="_Toc62846836" w:history="1">
        <w:r w:rsidRPr="00382128">
          <w:rPr>
            <w:rStyle w:val="Hyperlink"/>
            <w:noProof/>
          </w:rPr>
          <w:t>Izziņas pakalpojumi</w:t>
        </w:r>
        <w:r>
          <w:rPr>
            <w:noProof/>
            <w:webHidden/>
          </w:rPr>
          <w:tab/>
        </w:r>
        <w:r>
          <w:rPr>
            <w:noProof/>
            <w:webHidden/>
          </w:rPr>
          <w:fldChar w:fldCharType="begin"/>
        </w:r>
        <w:r>
          <w:rPr>
            <w:noProof/>
            <w:webHidden/>
          </w:rPr>
          <w:instrText xml:space="preserve"> PAGEREF _Toc62846836 \h </w:instrText>
        </w:r>
        <w:r>
          <w:rPr>
            <w:noProof/>
            <w:webHidden/>
          </w:rPr>
        </w:r>
        <w:r>
          <w:rPr>
            <w:noProof/>
            <w:webHidden/>
          </w:rPr>
          <w:fldChar w:fldCharType="separate"/>
        </w:r>
        <w:r>
          <w:rPr>
            <w:noProof/>
            <w:webHidden/>
          </w:rPr>
          <w:t>14</w:t>
        </w:r>
        <w:r>
          <w:rPr>
            <w:noProof/>
            <w:webHidden/>
          </w:rPr>
          <w:fldChar w:fldCharType="end"/>
        </w:r>
      </w:hyperlink>
    </w:p>
    <w:p w14:paraId="4C6B8C4A" w14:textId="1F7E51D7" w:rsidR="00405508" w:rsidRDefault="00405508">
      <w:pPr>
        <w:pStyle w:val="TOC4"/>
        <w:rPr>
          <w:rFonts w:eastAsiaTheme="minorEastAsia"/>
          <w:smallCaps w:val="0"/>
          <w:noProof/>
          <w:sz w:val="22"/>
          <w:lang w:val="en-US" w:eastAsia="en-US" w:bidi="ar-SA"/>
        </w:rPr>
      </w:pPr>
      <w:hyperlink w:anchor="_Toc62846837" w:history="1">
        <w:r w:rsidRPr="00382128">
          <w:rPr>
            <w:rStyle w:val="Hyperlink"/>
            <w:noProof/>
          </w:rPr>
          <w:t>Microsoft Genomics</w:t>
        </w:r>
        <w:r>
          <w:rPr>
            <w:noProof/>
            <w:webHidden/>
          </w:rPr>
          <w:tab/>
        </w:r>
        <w:r>
          <w:rPr>
            <w:noProof/>
            <w:webHidden/>
          </w:rPr>
          <w:fldChar w:fldCharType="begin"/>
        </w:r>
        <w:r>
          <w:rPr>
            <w:noProof/>
            <w:webHidden/>
          </w:rPr>
          <w:instrText xml:space="preserve"> PAGEREF _Toc62846837 \h </w:instrText>
        </w:r>
        <w:r>
          <w:rPr>
            <w:noProof/>
            <w:webHidden/>
          </w:rPr>
        </w:r>
        <w:r>
          <w:rPr>
            <w:noProof/>
            <w:webHidden/>
          </w:rPr>
          <w:fldChar w:fldCharType="separate"/>
        </w:r>
        <w:r>
          <w:rPr>
            <w:noProof/>
            <w:webHidden/>
          </w:rPr>
          <w:t>15</w:t>
        </w:r>
        <w:r>
          <w:rPr>
            <w:noProof/>
            <w:webHidden/>
          </w:rPr>
          <w:fldChar w:fldCharType="end"/>
        </w:r>
      </w:hyperlink>
    </w:p>
    <w:p w14:paraId="54F1C7A0" w14:textId="52708FD9" w:rsidR="00405508" w:rsidRDefault="00405508">
      <w:pPr>
        <w:pStyle w:val="TOC4"/>
        <w:rPr>
          <w:rFonts w:eastAsiaTheme="minorEastAsia"/>
          <w:smallCaps w:val="0"/>
          <w:noProof/>
          <w:sz w:val="22"/>
          <w:lang w:val="en-US" w:eastAsia="en-US" w:bidi="ar-SA"/>
        </w:rPr>
      </w:pPr>
      <w:hyperlink w:anchor="_Toc62846838" w:history="1">
        <w:r w:rsidRPr="00382128">
          <w:rPr>
            <w:rStyle w:val="Hyperlink"/>
            <w:noProof/>
          </w:rPr>
          <w:t>Visual Studio App Center</w:t>
        </w:r>
        <w:r>
          <w:rPr>
            <w:noProof/>
            <w:webHidden/>
          </w:rPr>
          <w:tab/>
        </w:r>
        <w:r>
          <w:rPr>
            <w:noProof/>
            <w:webHidden/>
          </w:rPr>
          <w:fldChar w:fldCharType="begin"/>
        </w:r>
        <w:r>
          <w:rPr>
            <w:noProof/>
            <w:webHidden/>
          </w:rPr>
          <w:instrText xml:space="preserve"> PAGEREF _Toc62846838 \h </w:instrText>
        </w:r>
        <w:r>
          <w:rPr>
            <w:noProof/>
            <w:webHidden/>
          </w:rPr>
        </w:r>
        <w:r>
          <w:rPr>
            <w:noProof/>
            <w:webHidden/>
          </w:rPr>
          <w:fldChar w:fldCharType="separate"/>
        </w:r>
        <w:r>
          <w:rPr>
            <w:noProof/>
            <w:webHidden/>
          </w:rPr>
          <w:t>15</w:t>
        </w:r>
        <w:r>
          <w:rPr>
            <w:noProof/>
            <w:webHidden/>
          </w:rPr>
          <w:fldChar w:fldCharType="end"/>
        </w:r>
      </w:hyperlink>
    </w:p>
    <w:p w14:paraId="5A842FAC" w14:textId="5445DE5D" w:rsidR="00405508" w:rsidRDefault="00405508">
      <w:pPr>
        <w:pStyle w:val="TOC2"/>
        <w:rPr>
          <w:rFonts w:eastAsiaTheme="minorEastAsia"/>
          <w:b w:val="0"/>
          <w:smallCaps w:val="0"/>
          <w:noProof/>
          <w:sz w:val="22"/>
          <w:lang w:val="en-US" w:eastAsia="en-US" w:bidi="ar-SA"/>
        </w:rPr>
      </w:pPr>
      <w:hyperlink w:anchor="_Toc62846839" w:history="1">
        <w:r w:rsidRPr="00382128">
          <w:rPr>
            <w:rStyle w:val="Hyperlink"/>
            <w:noProof/>
          </w:rPr>
          <w:t>Microsoft Azure plāni</w:t>
        </w:r>
        <w:r>
          <w:rPr>
            <w:noProof/>
            <w:webHidden/>
          </w:rPr>
          <w:tab/>
        </w:r>
        <w:r>
          <w:rPr>
            <w:noProof/>
            <w:webHidden/>
          </w:rPr>
          <w:fldChar w:fldCharType="begin"/>
        </w:r>
        <w:r>
          <w:rPr>
            <w:noProof/>
            <w:webHidden/>
          </w:rPr>
          <w:instrText xml:space="preserve"> PAGEREF _Toc62846839 \h </w:instrText>
        </w:r>
        <w:r>
          <w:rPr>
            <w:noProof/>
            <w:webHidden/>
          </w:rPr>
        </w:r>
        <w:r>
          <w:rPr>
            <w:noProof/>
            <w:webHidden/>
          </w:rPr>
          <w:fldChar w:fldCharType="separate"/>
        </w:r>
        <w:r>
          <w:rPr>
            <w:noProof/>
            <w:webHidden/>
          </w:rPr>
          <w:t>16</w:t>
        </w:r>
        <w:r>
          <w:rPr>
            <w:noProof/>
            <w:webHidden/>
          </w:rPr>
          <w:fldChar w:fldCharType="end"/>
        </w:r>
      </w:hyperlink>
    </w:p>
    <w:p w14:paraId="1C25BE91" w14:textId="73504AB5" w:rsidR="00405508" w:rsidRDefault="00405508">
      <w:pPr>
        <w:pStyle w:val="TOC4"/>
        <w:rPr>
          <w:rFonts w:eastAsiaTheme="minorEastAsia"/>
          <w:smallCaps w:val="0"/>
          <w:noProof/>
          <w:sz w:val="22"/>
          <w:lang w:val="en-US" w:eastAsia="en-US" w:bidi="ar-SA"/>
        </w:rPr>
      </w:pPr>
      <w:hyperlink w:anchor="_Toc62846840" w:history="1">
        <w:r w:rsidRPr="00382128">
          <w:rPr>
            <w:rStyle w:val="Hyperlink"/>
            <w:noProof/>
          </w:rPr>
          <w:t>Azure Active Directory Basic</w:t>
        </w:r>
        <w:r>
          <w:rPr>
            <w:noProof/>
            <w:webHidden/>
          </w:rPr>
          <w:tab/>
        </w:r>
        <w:r>
          <w:rPr>
            <w:noProof/>
            <w:webHidden/>
          </w:rPr>
          <w:fldChar w:fldCharType="begin"/>
        </w:r>
        <w:r>
          <w:rPr>
            <w:noProof/>
            <w:webHidden/>
          </w:rPr>
          <w:instrText xml:space="preserve"> PAGEREF _Toc62846840 \h </w:instrText>
        </w:r>
        <w:r>
          <w:rPr>
            <w:noProof/>
            <w:webHidden/>
          </w:rPr>
        </w:r>
        <w:r>
          <w:rPr>
            <w:noProof/>
            <w:webHidden/>
          </w:rPr>
          <w:fldChar w:fldCharType="separate"/>
        </w:r>
        <w:r>
          <w:rPr>
            <w:noProof/>
            <w:webHidden/>
          </w:rPr>
          <w:t>16</w:t>
        </w:r>
        <w:r>
          <w:rPr>
            <w:noProof/>
            <w:webHidden/>
          </w:rPr>
          <w:fldChar w:fldCharType="end"/>
        </w:r>
      </w:hyperlink>
    </w:p>
    <w:p w14:paraId="6F0C756C" w14:textId="4413648E" w:rsidR="00405508" w:rsidRDefault="00405508">
      <w:pPr>
        <w:pStyle w:val="TOC4"/>
        <w:rPr>
          <w:rFonts w:eastAsiaTheme="minorEastAsia"/>
          <w:smallCaps w:val="0"/>
          <w:noProof/>
          <w:sz w:val="22"/>
          <w:lang w:val="en-US" w:eastAsia="en-US" w:bidi="ar-SA"/>
        </w:rPr>
      </w:pPr>
      <w:hyperlink w:anchor="_Toc62846841" w:history="1">
        <w:r w:rsidRPr="00382128">
          <w:rPr>
            <w:rStyle w:val="Hyperlink"/>
            <w:noProof/>
          </w:rPr>
          <w:t>Azure Active Directory Premium</w:t>
        </w:r>
        <w:r>
          <w:rPr>
            <w:noProof/>
            <w:webHidden/>
          </w:rPr>
          <w:tab/>
        </w:r>
        <w:r>
          <w:rPr>
            <w:noProof/>
            <w:webHidden/>
          </w:rPr>
          <w:fldChar w:fldCharType="begin"/>
        </w:r>
        <w:r>
          <w:rPr>
            <w:noProof/>
            <w:webHidden/>
          </w:rPr>
          <w:instrText xml:space="preserve"> PAGEREF _Toc62846841 \h </w:instrText>
        </w:r>
        <w:r>
          <w:rPr>
            <w:noProof/>
            <w:webHidden/>
          </w:rPr>
        </w:r>
        <w:r>
          <w:rPr>
            <w:noProof/>
            <w:webHidden/>
          </w:rPr>
          <w:fldChar w:fldCharType="separate"/>
        </w:r>
        <w:r>
          <w:rPr>
            <w:noProof/>
            <w:webHidden/>
          </w:rPr>
          <w:t>16</w:t>
        </w:r>
        <w:r>
          <w:rPr>
            <w:noProof/>
            <w:webHidden/>
          </w:rPr>
          <w:fldChar w:fldCharType="end"/>
        </w:r>
      </w:hyperlink>
    </w:p>
    <w:p w14:paraId="4C01ABA4" w14:textId="71B9CA5E" w:rsidR="00405508" w:rsidRDefault="00405508">
      <w:pPr>
        <w:pStyle w:val="TOC4"/>
        <w:rPr>
          <w:rFonts w:eastAsiaTheme="minorEastAsia"/>
          <w:smallCaps w:val="0"/>
          <w:noProof/>
          <w:sz w:val="22"/>
          <w:lang w:val="en-US" w:eastAsia="en-US" w:bidi="ar-SA"/>
        </w:rPr>
      </w:pPr>
      <w:hyperlink w:anchor="_Toc62846842" w:history="1">
        <w:r w:rsidRPr="00382128">
          <w:rPr>
            <w:rStyle w:val="Hyperlink"/>
            <w:noProof/>
          </w:rPr>
          <w:t>Azure Information Protection Premium</w:t>
        </w:r>
        <w:r>
          <w:rPr>
            <w:noProof/>
            <w:webHidden/>
          </w:rPr>
          <w:tab/>
        </w:r>
        <w:r>
          <w:rPr>
            <w:noProof/>
            <w:webHidden/>
          </w:rPr>
          <w:fldChar w:fldCharType="begin"/>
        </w:r>
        <w:r>
          <w:rPr>
            <w:noProof/>
            <w:webHidden/>
          </w:rPr>
          <w:instrText xml:space="preserve"> PAGEREF _Toc62846842 \h </w:instrText>
        </w:r>
        <w:r>
          <w:rPr>
            <w:noProof/>
            <w:webHidden/>
          </w:rPr>
        </w:r>
        <w:r>
          <w:rPr>
            <w:noProof/>
            <w:webHidden/>
          </w:rPr>
          <w:fldChar w:fldCharType="separate"/>
        </w:r>
        <w:r>
          <w:rPr>
            <w:noProof/>
            <w:webHidden/>
          </w:rPr>
          <w:t>16</w:t>
        </w:r>
        <w:r>
          <w:rPr>
            <w:noProof/>
            <w:webHidden/>
          </w:rPr>
          <w:fldChar w:fldCharType="end"/>
        </w:r>
      </w:hyperlink>
    </w:p>
    <w:p w14:paraId="772292B5" w14:textId="16A9D4C8" w:rsidR="00405508" w:rsidRDefault="00405508">
      <w:pPr>
        <w:pStyle w:val="TOC2"/>
        <w:rPr>
          <w:rFonts w:eastAsiaTheme="minorEastAsia"/>
          <w:b w:val="0"/>
          <w:smallCaps w:val="0"/>
          <w:noProof/>
          <w:sz w:val="22"/>
          <w:lang w:val="en-US" w:eastAsia="en-US" w:bidi="ar-SA"/>
        </w:rPr>
      </w:pPr>
      <w:hyperlink w:anchor="_Toc62846843" w:history="1">
        <w:r w:rsidRPr="00382128">
          <w:rPr>
            <w:rStyle w:val="Hyperlink"/>
            <w:noProof/>
          </w:rPr>
          <w:t>Microsoft Dynamics 365 pakalpojumi</w:t>
        </w:r>
        <w:r>
          <w:rPr>
            <w:noProof/>
            <w:webHidden/>
          </w:rPr>
          <w:tab/>
        </w:r>
        <w:r>
          <w:rPr>
            <w:noProof/>
            <w:webHidden/>
          </w:rPr>
          <w:fldChar w:fldCharType="begin"/>
        </w:r>
        <w:r>
          <w:rPr>
            <w:noProof/>
            <w:webHidden/>
          </w:rPr>
          <w:instrText xml:space="preserve"> PAGEREF _Toc62846843 \h </w:instrText>
        </w:r>
        <w:r>
          <w:rPr>
            <w:noProof/>
            <w:webHidden/>
          </w:rPr>
        </w:r>
        <w:r>
          <w:rPr>
            <w:noProof/>
            <w:webHidden/>
          </w:rPr>
          <w:fldChar w:fldCharType="separate"/>
        </w:r>
        <w:r>
          <w:rPr>
            <w:noProof/>
            <w:webHidden/>
          </w:rPr>
          <w:t>16</w:t>
        </w:r>
        <w:r>
          <w:rPr>
            <w:noProof/>
            <w:webHidden/>
          </w:rPr>
          <w:fldChar w:fldCharType="end"/>
        </w:r>
      </w:hyperlink>
    </w:p>
    <w:p w14:paraId="04632BAF" w14:textId="49F45A05" w:rsidR="00405508" w:rsidRDefault="00405508">
      <w:pPr>
        <w:pStyle w:val="TOC2"/>
        <w:rPr>
          <w:rFonts w:eastAsiaTheme="minorEastAsia"/>
          <w:b w:val="0"/>
          <w:smallCaps w:val="0"/>
          <w:noProof/>
          <w:sz w:val="22"/>
          <w:lang w:val="en-US" w:eastAsia="en-US" w:bidi="ar-SA"/>
        </w:rPr>
      </w:pPr>
      <w:r>
        <w:rPr>
          <w:rStyle w:val="Hyperlink"/>
          <w:noProof/>
        </w:rPr>
        <w:br w:type="column"/>
      </w:r>
      <w:hyperlink w:anchor="_Toc62846844" w:history="1">
        <w:r w:rsidRPr="00382128">
          <w:rPr>
            <w:rStyle w:val="Hyperlink"/>
            <w:noProof/>
          </w:rPr>
          <w:t>Office 365 pakalpojumi</w:t>
        </w:r>
        <w:r>
          <w:rPr>
            <w:noProof/>
            <w:webHidden/>
          </w:rPr>
          <w:tab/>
        </w:r>
        <w:r>
          <w:rPr>
            <w:noProof/>
            <w:webHidden/>
          </w:rPr>
          <w:fldChar w:fldCharType="begin"/>
        </w:r>
        <w:r>
          <w:rPr>
            <w:noProof/>
            <w:webHidden/>
          </w:rPr>
          <w:instrText xml:space="preserve"> PAGEREF _Toc62846844 \h </w:instrText>
        </w:r>
        <w:r>
          <w:rPr>
            <w:noProof/>
            <w:webHidden/>
          </w:rPr>
        </w:r>
        <w:r>
          <w:rPr>
            <w:noProof/>
            <w:webHidden/>
          </w:rPr>
          <w:fldChar w:fldCharType="separate"/>
        </w:r>
        <w:r>
          <w:rPr>
            <w:noProof/>
            <w:webHidden/>
          </w:rPr>
          <w:t>18</w:t>
        </w:r>
        <w:r>
          <w:rPr>
            <w:noProof/>
            <w:webHidden/>
          </w:rPr>
          <w:fldChar w:fldCharType="end"/>
        </w:r>
      </w:hyperlink>
    </w:p>
    <w:p w14:paraId="6B8F8AD9" w14:textId="4BB27E86" w:rsidR="00405508" w:rsidRDefault="00405508">
      <w:pPr>
        <w:pStyle w:val="TOC4"/>
        <w:rPr>
          <w:rFonts w:eastAsiaTheme="minorEastAsia"/>
          <w:smallCaps w:val="0"/>
          <w:noProof/>
          <w:sz w:val="22"/>
          <w:lang w:val="en-US" w:eastAsia="en-US" w:bidi="ar-SA"/>
        </w:rPr>
      </w:pPr>
      <w:hyperlink w:anchor="_Toc62846845" w:history="1">
        <w:r w:rsidRPr="00382128">
          <w:rPr>
            <w:rStyle w:val="Hyperlink"/>
            <w:noProof/>
            <w:lang w:val="fr-FR"/>
          </w:rPr>
          <w:t>Audio Services</w:t>
        </w:r>
        <w:r>
          <w:rPr>
            <w:noProof/>
            <w:webHidden/>
          </w:rPr>
          <w:tab/>
        </w:r>
        <w:r>
          <w:rPr>
            <w:noProof/>
            <w:webHidden/>
          </w:rPr>
          <w:fldChar w:fldCharType="begin"/>
        </w:r>
        <w:r>
          <w:rPr>
            <w:noProof/>
            <w:webHidden/>
          </w:rPr>
          <w:instrText xml:space="preserve"> PAGEREF _Toc62846845 \h </w:instrText>
        </w:r>
        <w:r>
          <w:rPr>
            <w:noProof/>
            <w:webHidden/>
          </w:rPr>
        </w:r>
        <w:r>
          <w:rPr>
            <w:noProof/>
            <w:webHidden/>
          </w:rPr>
          <w:fldChar w:fldCharType="separate"/>
        </w:r>
        <w:r>
          <w:rPr>
            <w:noProof/>
            <w:webHidden/>
          </w:rPr>
          <w:t>19</w:t>
        </w:r>
        <w:r>
          <w:rPr>
            <w:noProof/>
            <w:webHidden/>
          </w:rPr>
          <w:fldChar w:fldCharType="end"/>
        </w:r>
      </w:hyperlink>
    </w:p>
    <w:p w14:paraId="7CCEA276" w14:textId="016D6023" w:rsidR="00405508" w:rsidRDefault="00405508">
      <w:pPr>
        <w:pStyle w:val="TOC4"/>
        <w:rPr>
          <w:rFonts w:eastAsiaTheme="minorEastAsia"/>
          <w:smallCaps w:val="0"/>
          <w:noProof/>
          <w:sz w:val="22"/>
          <w:lang w:val="en-US" w:eastAsia="en-US" w:bidi="ar-SA"/>
        </w:rPr>
      </w:pPr>
      <w:hyperlink w:anchor="_Toc62846846" w:history="1">
        <w:r w:rsidRPr="00382128">
          <w:rPr>
            <w:rStyle w:val="Hyperlink"/>
            <w:noProof/>
            <w:lang w:val="fr-FR"/>
          </w:rPr>
          <w:t>Exchange Online</w:t>
        </w:r>
        <w:r>
          <w:rPr>
            <w:noProof/>
            <w:webHidden/>
          </w:rPr>
          <w:tab/>
        </w:r>
        <w:r>
          <w:rPr>
            <w:noProof/>
            <w:webHidden/>
          </w:rPr>
          <w:fldChar w:fldCharType="begin"/>
        </w:r>
        <w:r>
          <w:rPr>
            <w:noProof/>
            <w:webHidden/>
          </w:rPr>
          <w:instrText xml:space="preserve"> PAGEREF _Toc62846846 \h </w:instrText>
        </w:r>
        <w:r>
          <w:rPr>
            <w:noProof/>
            <w:webHidden/>
          </w:rPr>
        </w:r>
        <w:r>
          <w:rPr>
            <w:noProof/>
            <w:webHidden/>
          </w:rPr>
          <w:fldChar w:fldCharType="separate"/>
        </w:r>
        <w:r>
          <w:rPr>
            <w:noProof/>
            <w:webHidden/>
          </w:rPr>
          <w:t>20</w:t>
        </w:r>
        <w:r>
          <w:rPr>
            <w:noProof/>
            <w:webHidden/>
          </w:rPr>
          <w:fldChar w:fldCharType="end"/>
        </w:r>
      </w:hyperlink>
    </w:p>
    <w:p w14:paraId="1E3B7DFC" w14:textId="3F765B23" w:rsidR="00405508" w:rsidRDefault="00405508">
      <w:pPr>
        <w:pStyle w:val="TOC4"/>
        <w:rPr>
          <w:rFonts w:eastAsiaTheme="minorEastAsia"/>
          <w:smallCaps w:val="0"/>
          <w:noProof/>
          <w:sz w:val="22"/>
          <w:lang w:val="en-US" w:eastAsia="en-US" w:bidi="ar-SA"/>
        </w:rPr>
      </w:pPr>
      <w:hyperlink w:anchor="_Toc62846847" w:history="1">
        <w:r w:rsidRPr="00382128">
          <w:rPr>
            <w:rStyle w:val="Hyperlink"/>
            <w:noProof/>
          </w:rPr>
          <w:t>Microsoft Stream</w:t>
        </w:r>
        <w:r>
          <w:rPr>
            <w:noProof/>
            <w:webHidden/>
          </w:rPr>
          <w:tab/>
        </w:r>
        <w:r>
          <w:rPr>
            <w:noProof/>
            <w:webHidden/>
          </w:rPr>
          <w:fldChar w:fldCharType="begin"/>
        </w:r>
        <w:r>
          <w:rPr>
            <w:noProof/>
            <w:webHidden/>
          </w:rPr>
          <w:instrText xml:space="preserve"> PAGEREF _Toc62846847 \h </w:instrText>
        </w:r>
        <w:r>
          <w:rPr>
            <w:noProof/>
            <w:webHidden/>
          </w:rPr>
        </w:r>
        <w:r>
          <w:rPr>
            <w:noProof/>
            <w:webHidden/>
          </w:rPr>
          <w:fldChar w:fldCharType="separate"/>
        </w:r>
        <w:r>
          <w:rPr>
            <w:noProof/>
            <w:webHidden/>
          </w:rPr>
          <w:t>22</w:t>
        </w:r>
        <w:r>
          <w:rPr>
            <w:noProof/>
            <w:webHidden/>
          </w:rPr>
          <w:fldChar w:fldCharType="end"/>
        </w:r>
      </w:hyperlink>
    </w:p>
    <w:p w14:paraId="6B5CDC6C" w14:textId="0208AE6E" w:rsidR="00405508" w:rsidRDefault="00405508">
      <w:pPr>
        <w:pStyle w:val="TOC4"/>
        <w:rPr>
          <w:rFonts w:eastAsiaTheme="minorEastAsia"/>
          <w:smallCaps w:val="0"/>
          <w:noProof/>
          <w:sz w:val="22"/>
          <w:lang w:val="en-US" w:eastAsia="en-US" w:bidi="ar-SA"/>
        </w:rPr>
      </w:pPr>
      <w:hyperlink w:anchor="_Toc62846848" w:history="1">
        <w:r w:rsidRPr="00382128">
          <w:rPr>
            <w:rStyle w:val="Hyperlink"/>
            <w:noProof/>
          </w:rPr>
          <w:t>Microsoft Teams</w:t>
        </w:r>
        <w:r>
          <w:rPr>
            <w:noProof/>
            <w:webHidden/>
          </w:rPr>
          <w:tab/>
        </w:r>
        <w:r>
          <w:rPr>
            <w:noProof/>
            <w:webHidden/>
          </w:rPr>
          <w:fldChar w:fldCharType="begin"/>
        </w:r>
        <w:r>
          <w:rPr>
            <w:noProof/>
            <w:webHidden/>
          </w:rPr>
          <w:instrText xml:space="preserve"> PAGEREF _Toc62846848 \h </w:instrText>
        </w:r>
        <w:r>
          <w:rPr>
            <w:noProof/>
            <w:webHidden/>
          </w:rPr>
        </w:r>
        <w:r>
          <w:rPr>
            <w:noProof/>
            <w:webHidden/>
          </w:rPr>
          <w:fldChar w:fldCharType="separate"/>
        </w:r>
        <w:r>
          <w:rPr>
            <w:noProof/>
            <w:webHidden/>
          </w:rPr>
          <w:t>22</w:t>
        </w:r>
        <w:r>
          <w:rPr>
            <w:noProof/>
            <w:webHidden/>
          </w:rPr>
          <w:fldChar w:fldCharType="end"/>
        </w:r>
      </w:hyperlink>
    </w:p>
    <w:p w14:paraId="64811E0F" w14:textId="3DFBDECA" w:rsidR="00405508" w:rsidRDefault="00405508">
      <w:pPr>
        <w:pStyle w:val="TOC4"/>
        <w:rPr>
          <w:rFonts w:eastAsiaTheme="minorEastAsia"/>
          <w:smallCaps w:val="0"/>
          <w:noProof/>
          <w:sz w:val="22"/>
          <w:lang w:val="en-US" w:eastAsia="en-US" w:bidi="ar-SA"/>
        </w:rPr>
      </w:pPr>
      <w:hyperlink w:anchor="_Toc62846849" w:history="1">
        <w:r w:rsidRPr="00382128">
          <w:rPr>
            <w:rStyle w:val="Hyperlink"/>
            <w:noProof/>
          </w:rPr>
          <w:t>Microsoft 365 programmas</w:t>
        </w:r>
        <w:r>
          <w:rPr>
            <w:noProof/>
            <w:webHidden/>
          </w:rPr>
          <w:tab/>
        </w:r>
        <w:r>
          <w:rPr>
            <w:noProof/>
            <w:webHidden/>
          </w:rPr>
          <w:fldChar w:fldCharType="begin"/>
        </w:r>
        <w:r>
          <w:rPr>
            <w:noProof/>
            <w:webHidden/>
          </w:rPr>
          <w:instrText xml:space="preserve"> PAGEREF _Toc62846849 \h </w:instrText>
        </w:r>
        <w:r>
          <w:rPr>
            <w:noProof/>
            <w:webHidden/>
          </w:rPr>
        </w:r>
        <w:r>
          <w:rPr>
            <w:noProof/>
            <w:webHidden/>
          </w:rPr>
          <w:fldChar w:fldCharType="separate"/>
        </w:r>
        <w:r>
          <w:rPr>
            <w:noProof/>
            <w:webHidden/>
          </w:rPr>
          <w:t>22</w:t>
        </w:r>
        <w:r>
          <w:rPr>
            <w:noProof/>
            <w:webHidden/>
          </w:rPr>
          <w:fldChar w:fldCharType="end"/>
        </w:r>
      </w:hyperlink>
    </w:p>
    <w:p w14:paraId="486B04FC" w14:textId="7BE743DF" w:rsidR="00405508" w:rsidRDefault="00405508">
      <w:pPr>
        <w:pStyle w:val="TOC4"/>
        <w:rPr>
          <w:rFonts w:eastAsiaTheme="minorEastAsia"/>
          <w:smallCaps w:val="0"/>
          <w:noProof/>
          <w:sz w:val="22"/>
          <w:lang w:val="en-US" w:eastAsia="en-US" w:bidi="ar-SA"/>
        </w:rPr>
      </w:pPr>
      <w:hyperlink w:anchor="_Toc62846850" w:history="1">
        <w:r w:rsidRPr="00382128">
          <w:rPr>
            <w:rStyle w:val="Hyperlink"/>
            <w:noProof/>
          </w:rPr>
          <w:t>Office tīmeklim</w:t>
        </w:r>
        <w:r>
          <w:rPr>
            <w:noProof/>
            <w:webHidden/>
          </w:rPr>
          <w:tab/>
        </w:r>
        <w:r>
          <w:rPr>
            <w:noProof/>
            <w:webHidden/>
          </w:rPr>
          <w:fldChar w:fldCharType="begin"/>
        </w:r>
        <w:r>
          <w:rPr>
            <w:noProof/>
            <w:webHidden/>
          </w:rPr>
          <w:instrText xml:space="preserve"> PAGEREF _Toc62846850 \h </w:instrText>
        </w:r>
        <w:r>
          <w:rPr>
            <w:noProof/>
            <w:webHidden/>
          </w:rPr>
        </w:r>
        <w:r>
          <w:rPr>
            <w:noProof/>
            <w:webHidden/>
          </w:rPr>
          <w:fldChar w:fldCharType="separate"/>
        </w:r>
        <w:r>
          <w:rPr>
            <w:noProof/>
            <w:webHidden/>
          </w:rPr>
          <w:t>23</w:t>
        </w:r>
        <w:r>
          <w:rPr>
            <w:noProof/>
            <w:webHidden/>
          </w:rPr>
          <w:fldChar w:fldCharType="end"/>
        </w:r>
      </w:hyperlink>
    </w:p>
    <w:p w14:paraId="4CAB01BA" w14:textId="6D74DD29" w:rsidR="00405508" w:rsidRDefault="00405508">
      <w:pPr>
        <w:pStyle w:val="TOC4"/>
        <w:rPr>
          <w:rFonts w:eastAsiaTheme="minorEastAsia"/>
          <w:smallCaps w:val="0"/>
          <w:noProof/>
          <w:sz w:val="22"/>
          <w:lang w:val="en-US" w:eastAsia="en-US" w:bidi="ar-SA"/>
        </w:rPr>
      </w:pPr>
      <w:hyperlink w:anchor="_Toc62846851" w:history="1">
        <w:r w:rsidRPr="00382128">
          <w:rPr>
            <w:rStyle w:val="Hyperlink"/>
            <w:noProof/>
          </w:rPr>
          <w:t>OneDrive for Business</w:t>
        </w:r>
        <w:r>
          <w:rPr>
            <w:noProof/>
            <w:webHidden/>
          </w:rPr>
          <w:tab/>
        </w:r>
        <w:r>
          <w:rPr>
            <w:noProof/>
            <w:webHidden/>
          </w:rPr>
          <w:fldChar w:fldCharType="begin"/>
        </w:r>
        <w:r>
          <w:rPr>
            <w:noProof/>
            <w:webHidden/>
          </w:rPr>
          <w:instrText xml:space="preserve"> PAGEREF _Toc62846851 \h </w:instrText>
        </w:r>
        <w:r>
          <w:rPr>
            <w:noProof/>
            <w:webHidden/>
          </w:rPr>
        </w:r>
        <w:r>
          <w:rPr>
            <w:noProof/>
            <w:webHidden/>
          </w:rPr>
          <w:fldChar w:fldCharType="separate"/>
        </w:r>
        <w:r>
          <w:rPr>
            <w:noProof/>
            <w:webHidden/>
          </w:rPr>
          <w:t>23</w:t>
        </w:r>
        <w:r>
          <w:rPr>
            <w:noProof/>
            <w:webHidden/>
          </w:rPr>
          <w:fldChar w:fldCharType="end"/>
        </w:r>
      </w:hyperlink>
    </w:p>
    <w:p w14:paraId="576E0FAA" w14:textId="4ED9AC4E" w:rsidR="00405508" w:rsidRDefault="00405508">
      <w:pPr>
        <w:pStyle w:val="TOC4"/>
        <w:rPr>
          <w:rFonts w:eastAsiaTheme="minorEastAsia"/>
          <w:smallCaps w:val="0"/>
          <w:noProof/>
          <w:sz w:val="22"/>
          <w:lang w:val="en-US" w:eastAsia="en-US" w:bidi="ar-SA"/>
        </w:rPr>
      </w:pPr>
      <w:hyperlink w:anchor="_Toc62846852" w:history="1">
        <w:r w:rsidRPr="00382128">
          <w:rPr>
            <w:rStyle w:val="Hyperlink"/>
            <w:noProof/>
          </w:rPr>
          <w:t>Project</w:t>
        </w:r>
        <w:r>
          <w:rPr>
            <w:noProof/>
            <w:webHidden/>
          </w:rPr>
          <w:tab/>
        </w:r>
        <w:r>
          <w:rPr>
            <w:noProof/>
            <w:webHidden/>
          </w:rPr>
          <w:fldChar w:fldCharType="begin"/>
        </w:r>
        <w:r>
          <w:rPr>
            <w:noProof/>
            <w:webHidden/>
          </w:rPr>
          <w:instrText xml:space="preserve"> PAGEREF _Toc62846852 \h </w:instrText>
        </w:r>
        <w:r>
          <w:rPr>
            <w:noProof/>
            <w:webHidden/>
          </w:rPr>
        </w:r>
        <w:r>
          <w:rPr>
            <w:noProof/>
            <w:webHidden/>
          </w:rPr>
          <w:fldChar w:fldCharType="separate"/>
        </w:r>
        <w:r>
          <w:rPr>
            <w:noProof/>
            <w:webHidden/>
          </w:rPr>
          <w:t>23</w:t>
        </w:r>
        <w:r>
          <w:rPr>
            <w:noProof/>
            <w:webHidden/>
          </w:rPr>
          <w:fldChar w:fldCharType="end"/>
        </w:r>
      </w:hyperlink>
    </w:p>
    <w:p w14:paraId="345BD775" w14:textId="15C0D2E7" w:rsidR="00405508" w:rsidRDefault="00405508">
      <w:pPr>
        <w:pStyle w:val="TOC4"/>
        <w:rPr>
          <w:rFonts w:eastAsiaTheme="minorEastAsia"/>
          <w:smallCaps w:val="0"/>
          <w:noProof/>
          <w:sz w:val="22"/>
          <w:lang w:val="en-US" w:eastAsia="en-US" w:bidi="ar-SA"/>
        </w:rPr>
      </w:pPr>
      <w:hyperlink w:anchor="_Toc62846853" w:history="1">
        <w:r w:rsidRPr="00382128">
          <w:rPr>
            <w:rStyle w:val="Hyperlink"/>
            <w:noProof/>
          </w:rPr>
          <w:t>SharePoint Online</w:t>
        </w:r>
        <w:r>
          <w:rPr>
            <w:noProof/>
            <w:webHidden/>
          </w:rPr>
          <w:tab/>
        </w:r>
        <w:r>
          <w:rPr>
            <w:noProof/>
            <w:webHidden/>
          </w:rPr>
          <w:fldChar w:fldCharType="begin"/>
        </w:r>
        <w:r>
          <w:rPr>
            <w:noProof/>
            <w:webHidden/>
          </w:rPr>
          <w:instrText xml:space="preserve"> PAGEREF _Toc62846853 \h </w:instrText>
        </w:r>
        <w:r>
          <w:rPr>
            <w:noProof/>
            <w:webHidden/>
          </w:rPr>
        </w:r>
        <w:r>
          <w:rPr>
            <w:noProof/>
            <w:webHidden/>
          </w:rPr>
          <w:fldChar w:fldCharType="separate"/>
        </w:r>
        <w:r>
          <w:rPr>
            <w:noProof/>
            <w:webHidden/>
          </w:rPr>
          <w:t>24</w:t>
        </w:r>
        <w:r>
          <w:rPr>
            <w:noProof/>
            <w:webHidden/>
          </w:rPr>
          <w:fldChar w:fldCharType="end"/>
        </w:r>
      </w:hyperlink>
    </w:p>
    <w:p w14:paraId="42657028" w14:textId="032B8A5C" w:rsidR="00405508" w:rsidRDefault="00405508">
      <w:pPr>
        <w:pStyle w:val="TOC4"/>
        <w:rPr>
          <w:rFonts w:eastAsiaTheme="minorEastAsia"/>
          <w:smallCaps w:val="0"/>
          <w:noProof/>
          <w:sz w:val="22"/>
          <w:lang w:val="en-US" w:eastAsia="en-US" w:bidi="ar-SA"/>
        </w:rPr>
      </w:pPr>
      <w:hyperlink w:anchor="_Toc62846854" w:history="1">
        <w:r w:rsidRPr="00382128">
          <w:rPr>
            <w:rStyle w:val="Hyperlink"/>
            <w:noProof/>
          </w:rPr>
          <w:t>Workplace Analytics</w:t>
        </w:r>
        <w:r>
          <w:rPr>
            <w:noProof/>
            <w:webHidden/>
          </w:rPr>
          <w:tab/>
        </w:r>
        <w:r>
          <w:rPr>
            <w:noProof/>
            <w:webHidden/>
          </w:rPr>
          <w:fldChar w:fldCharType="begin"/>
        </w:r>
        <w:r>
          <w:rPr>
            <w:noProof/>
            <w:webHidden/>
          </w:rPr>
          <w:instrText xml:space="preserve"> PAGEREF _Toc62846854 \h </w:instrText>
        </w:r>
        <w:r>
          <w:rPr>
            <w:noProof/>
            <w:webHidden/>
          </w:rPr>
        </w:r>
        <w:r>
          <w:rPr>
            <w:noProof/>
            <w:webHidden/>
          </w:rPr>
          <w:fldChar w:fldCharType="separate"/>
        </w:r>
        <w:r>
          <w:rPr>
            <w:noProof/>
            <w:webHidden/>
          </w:rPr>
          <w:t>24</w:t>
        </w:r>
        <w:r>
          <w:rPr>
            <w:noProof/>
            <w:webHidden/>
          </w:rPr>
          <w:fldChar w:fldCharType="end"/>
        </w:r>
      </w:hyperlink>
    </w:p>
    <w:p w14:paraId="488C8167" w14:textId="687C9EEB" w:rsidR="00405508" w:rsidRDefault="00405508">
      <w:pPr>
        <w:pStyle w:val="TOC2"/>
        <w:rPr>
          <w:rFonts w:eastAsiaTheme="minorEastAsia"/>
          <w:b w:val="0"/>
          <w:smallCaps w:val="0"/>
          <w:noProof/>
          <w:sz w:val="22"/>
          <w:lang w:val="en-US" w:eastAsia="en-US" w:bidi="ar-SA"/>
        </w:rPr>
      </w:pPr>
      <w:hyperlink w:anchor="_Toc62846855" w:history="1">
        <w:r w:rsidRPr="00382128">
          <w:rPr>
            <w:rStyle w:val="Hyperlink"/>
            <w:noProof/>
          </w:rPr>
          <w:t>Citi tiešsaistes pakalpojumi</w:t>
        </w:r>
        <w:r>
          <w:rPr>
            <w:noProof/>
            <w:webHidden/>
          </w:rPr>
          <w:tab/>
        </w:r>
        <w:r>
          <w:rPr>
            <w:noProof/>
            <w:webHidden/>
          </w:rPr>
          <w:fldChar w:fldCharType="begin"/>
        </w:r>
        <w:r>
          <w:rPr>
            <w:noProof/>
            <w:webHidden/>
          </w:rPr>
          <w:instrText xml:space="preserve"> PAGEREF _Toc62846855 \h </w:instrText>
        </w:r>
        <w:r>
          <w:rPr>
            <w:noProof/>
            <w:webHidden/>
          </w:rPr>
        </w:r>
        <w:r>
          <w:rPr>
            <w:noProof/>
            <w:webHidden/>
          </w:rPr>
          <w:fldChar w:fldCharType="separate"/>
        </w:r>
        <w:r>
          <w:rPr>
            <w:noProof/>
            <w:webHidden/>
          </w:rPr>
          <w:t>25</w:t>
        </w:r>
        <w:r>
          <w:rPr>
            <w:noProof/>
            <w:webHidden/>
          </w:rPr>
          <w:fldChar w:fldCharType="end"/>
        </w:r>
      </w:hyperlink>
    </w:p>
    <w:p w14:paraId="514D2236" w14:textId="5B5279ED" w:rsidR="00405508" w:rsidRDefault="00405508">
      <w:pPr>
        <w:pStyle w:val="TOC4"/>
        <w:rPr>
          <w:rFonts w:eastAsiaTheme="minorEastAsia"/>
          <w:smallCaps w:val="0"/>
          <w:noProof/>
          <w:sz w:val="22"/>
          <w:lang w:val="en-US" w:eastAsia="en-US" w:bidi="ar-SA"/>
        </w:rPr>
      </w:pPr>
      <w:hyperlink w:anchor="_Toc62846856" w:history="1">
        <w:r w:rsidRPr="00382128">
          <w:rPr>
            <w:rStyle w:val="Hyperlink"/>
            <w:noProof/>
          </w:rPr>
          <w:t>Bing karšu mobilo aktīvu pārvaldības platforma</w:t>
        </w:r>
        <w:r>
          <w:rPr>
            <w:noProof/>
            <w:webHidden/>
          </w:rPr>
          <w:tab/>
        </w:r>
        <w:r>
          <w:rPr>
            <w:noProof/>
            <w:webHidden/>
          </w:rPr>
          <w:fldChar w:fldCharType="begin"/>
        </w:r>
        <w:r>
          <w:rPr>
            <w:noProof/>
            <w:webHidden/>
          </w:rPr>
          <w:instrText xml:space="preserve"> PAGEREF _Toc62846856 \h </w:instrText>
        </w:r>
        <w:r>
          <w:rPr>
            <w:noProof/>
            <w:webHidden/>
          </w:rPr>
        </w:r>
        <w:r>
          <w:rPr>
            <w:noProof/>
            <w:webHidden/>
          </w:rPr>
          <w:fldChar w:fldCharType="separate"/>
        </w:r>
        <w:r>
          <w:rPr>
            <w:noProof/>
            <w:webHidden/>
          </w:rPr>
          <w:t>25</w:t>
        </w:r>
        <w:r>
          <w:rPr>
            <w:noProof/>
            <w:webHidden/>
          </w:rPr>
          <w:fldChar w:fldCharType="end"/>
        </w:r>
      </w:hyperlink>
    </w:p>
    <w:p w14:paraId="17264AA3" w14:textId="70F917BD" w:rsidR="00405508" w:rsidRDefault="00405508">
      <w:pPr>
        <w:pStyle w:val="TOC4"/>
        <w:rPr>
          <w:rFonts w:eastAsiaTheme="minorEastAsia"/>
          <w:smallCaps w:val="0"/>
          <w:noProof/>
          <w:sz w:val="22"/>
          <w:lang w:val="en-US" w:eastAsia="en-US" w:bidi="ar-SA"/>
        </w:rPr>
      </w:pPr>
      <w:hyperlink w:anchor="_Toc62846857" w:history="1">
        <w:r w:rsidRPr="00382128">
          <w:rPr>
            <w:rStyle w:val="Hyperlink"/>
            <w:noProof/>
          </w:rPr>
          <w:t>Bing karšu darbības un lietotāji</w:t>
        </w:r>
        <w:r>
          <w:rPr>
            <w:noProof/>
            <w:webHidden/>
          </w:rPr>
          <w:tab/>
        </w:r>
        <w:r>
          <w:rPr>
            <w:noProof/>
            <w:webHidden/>
          </w:rPr>
          <w:fldChar w:fldCharType="begin"/>
        </w:r>
        <w:r>
          <w:rPr>
            <w:noProof/>
            <w:webHidden/>
          </w:rPr>
          <w:instrText xml:space="preserve"> PAGEREF _Toc62846857 \h </w:instrText>
        </w:r>
        <w:r>
          <w:rPr>
            <w:noProof/>
            <w:webHidden/>
          </w:rPr>
        </w:r>
        <w:r>
          <w:rPr>
            <w:noProof/>
            <w:webHidden/>
          </w:rPr>
          <w:fldChar w:fldCharType="separate"/>
        </w:r>
        <w:r>
          <w:rPr>
            <w:noProof/>
            <w:webHidden/>
          </w:rPr>
          <w:t>25</w:t>
        </w:r>
        <w:r>
          <w:rPr>
            <w:noProof/>
            <w:webHidden/>
          </w:rPr>
          <w:fldChar w:fldCharType="end"/>
        </w:r>
      </w:hyperlink>
    </w:p>
    <w:p w14:paraId="3309FA99" w14:textId="10C22E21" w:rsidR="00405508" w:rsidRDefault="00405508">
      <w:pPr>
        <w:pStyle w:val="TOC4"/>
        <w:rPr>
          <w:rFonts w:eastAsiaTheme="minorEastAsia"/>
          <w:smallCaps w:val="0"/>
          <w:noProof/>
          <w:sz w:val="22"/>
          <w:lang w:val="en-US" w:eastAsia="en-US" w:bidi="ar-SA"/>
        </w:rPr>
      </w:pPr>
      <w:hyperlink w:anchor="_Toc62846858" w:history="1">
        <w:r w:rsidRPr="00382128">
          <w:rPr>
            <w:rStyle w:val="Hyperlink"/>
            <w:noProof/>
          </w:rPr>
          <w:t>Microsoft Power Platform</w:t>
        </w:r>
        <w:r>
          <w:rPr>
            <w:noProof/>
            <w:webHidden/>
          </w:rPr>
          <w:tab/>
        </w:r>
        <w:r>
          <w:rPr>
            <w:noProof/>
            <w:webHidden/>
          </w:rPr>
          <w:fldChar w:fldCharType="begin"/>
        </w:r>
        <w:r>
          <w:rPr>
            <w:noProof/>
            <w:webHidden/>
          </w:rPr>
          <w:instrText xml:space="preserve"> PAGEREF _Toc62846858 \h </w:instrText>
        </w:r>
        <w:r>
          <w:rPr>
            <w:noProof/>
            <w:webHidden/>
          </w:rPr>
        </w:r>
        <w:r>
          <w:rPr>
            <w:noProof/>
            <w:webHidden/>
          </w:rPr>
          <w:fldChar w:fldCharType="separate"/>
        </w:r>
        <w:r>
          <w:rPr>
            <w:noProof/>
            <w:webHidden/>
          </w:rPr>
          <w:t>25</w:t>
        </w:r>
        <w:r>
          <w:rPr>
            <w:noProof/>
            <w:webHidden/>
          </w:rPr>
          <w:fldChar w:fldCharType="end"/>
        </w:r>
      </w:hyperlink>
    </w:p>
    <w:p w14:paraId="20DF9FF1" w14:textId="5E0FFCC0" w:rsidR="00405508" w:rsidRDefault="00405508">
      <w:pPr>
        <w:pStyle w:val="TOC4"/>
        <w:rPr>
          <w:rFonts w:eastAsiaTheme="minorEastAsia"/>
          <w:smallCaps w:val="0"/>
          <w:noProof/>
          <w:sz w:val="22"/>
          <w:lang w:val="en-US" w:eastAsia="en-US" w:bidi="ar-SA"/>
        </w:rPr>
      </w:pPr>
      <w:hyperlink w:anchor="_Toc62846859" w:history="1">
        <w:r w:rsidRPr="00382128">
          <w:rPr>
            <w:rStyle w:val="Hyperlink"/>
            <w:noProof/>
          </w:rPr>
          <w:t>SharePoint Syntex</w:t>
        </w:r>
        <w:r>
          <w:rPr>
            <w:noProof/>
            <w:webHidden/>
          </w:rPr>
          <w:tab/>
        </w:r>
        <w:r>
          <w:rPr>
            <w:noProof/>
            <w:webHidden/>
          </w:rPr>
          <w:fldChar w:fldCharType="begin"/>
        </w:r>
        <w:r>
          <w:rPr>
            <w:noProof/>
            <w:webHidden/>
          </w:rPr>
          <w:instrText xml:space="preserve"> PAGEREF _Toc62846859 \h </w:instrText>
        </w:r>
        <w:r>
          <w:rPr>
            <w:noProof/>
            <w:webHidden/>
          </w:rPr>
        </w:r>
        <w:r>
          <w:rPr>
            <w:noProof/>
            <w:webHidden/>
          </w:rPr>
          <w:fldChar w:fldCharType="separate"/>
        </w:r>
        <w:r>
          <w:rPr>
            <w:noProof/>
            <w:webHidden/>
          </w:rPr>
          <w:t>26</w:t>
        </w:r>
        <w:r>
          <w:rPr>
            <w:noProof/>
            <w:webHidden/>
          </w:rPr>
          <w:fldChar w:fldCharType="end"/>
        </w:r>
      </w:hyperlink>
    </w:p>
    <w:p w14:paraId="3E07AAA8" w14:textId="1E235CB2" w:rsidR="00405508" w:rsidRDefault="00405508">
      <w:pPr>
        <w:pStyle w:val="TOC4"/>
        <w:rPr>
          <w:rFonts w:eastAsiaTheme="minorEastAsia"/>
          <w:smallCaps w:val="0"/>
          <w:noProof/>
          <w:sz w:val="22"/>
          <w:lang w:val="en-US" w:eastAsia="en-US" w:bidi="ar-SA"/>
        </w:rPr>
      </w:pPr>
      <w:hyperlink w:anchor="_Toc62846860" w:history="1">
        <w:r w:rsidRPr="00382128">
          <w:rPr>
            <w:rStyle w:val="Hyperlink"/>
            <w:noProof/>
          </w:rPr>
          <w:t>Microsoft 365 — neuzraudzīta licence</w:t>
        </w:r>
        <w:r>
          <w:rPr>
            <w:noProof/>
            <w:webHidden/>
          </w:rPr>
          <w:tab/>
        </w:r>
        <w:r>
          <w:rPr>
            <w:noProof/>
            <w:webHidden/>
          </w:rPr>
          <w:fldChar w:fldCharType="begin"/>
        </w:r>
        <w:r>
          <w:rPr>
            <w:noProof/>
            <w:webHidden/>
          </w:rPr>
          <w:instrText xml:space="preserve"> PAGEREF _Toc62846860 \h </w:instrText>
        </w:r>
        <w:r>
          <w:rPr>
            <w:noProof/>
            <w:webHidden/>
          </w:rPr>
        </w:r>
        <w:r>
          <w:rPr>
            <w:noProof/>
            <w:webHidden/>
          </w:rPr>
          <w:fldChar w:fldCharType="separate"/>
        </w:r>
        <w:r>
          <w:rPr>
            <w:noProof/>
            <w:webHidden/>
          </w:rPr>
          <w:t>26</w:t>
        </w:r>
        <w:r>
          <w:rPr>
            <w:noProof/>
            <w:webHidden/>
          </w:rPr>
          <w:fldChar w:fldCharType="end"/>
        </w:r>
      </w:hyperlink>
    </w:p>
    <w:p w14:paraId="472ABB29" w14:textId="29C9844B" w:rsidR="00405508" w:rsidRDefault="00405508">
      <w:pPr>
        <w:pStyle w:val="TOC4"/>
        <w:rPr>
          <w:rFonts w:eastAsiaTheme="minorEastAsia"/>
          <w:smallCaps w:val="0"/>
          <w:noProof/>
          <w:sz w:val="22"/>
          <w:lang w:val="en-US" w:eastAsia="en-US" w:bidi="ar-SA"/>
        </w:rPr>
      </w:pPr>
      <w:hyperlink w:anchor="_Toc62846861" w:history="1">
        <w:r w:rsidRPr="00382128">
          <w:rPr>
            <w:rStyle w:val="Hyperlink"/>
            <w:noProof/>
          </w:rPr>
          <w:t>GitHub piedāvājumi</w:t>
        </w:r>
        <w:r>
          <w:rPr>
            <w:noProof/>
            <w:webHidden/>
          </w:rPr>
          <w:tab/>
        </w:r>
        <w:r>
          <w:rPr>
            <w:noProof/>
            <w:webHidden/>
          </w:rPr>
          <w:fldChar w:fldCharType="begin"/>
        </w:r>
        <w:r>
          <w:rPr>
            <w:noProof/>
            <w:webHidden/>
          </w:rPr>
          <w:instrText xml:space="preserve"> PAGEREF _Toc62846861 \h </w:instrText>
        </w:r>
        <w:r>
          <w:rPr>
            <w:noProof/>
            <w:webHidden/>
          </w:rPr>
        </w:r>
        <w:r>
          <w:rPr>
            <w:noProof/>
            <w:webHidden/>
          </w:rPr>
          <w:fldChar w:fldCharType="separate"/>
        </w:r>
        <w:r>
          <w:rPr>
            <w:noProof/>
            <w:webHidden/>
          </w:rPr>
          <w:t>27</w:t>
        </w:r>
        <w:r>
          <w:rPr>
            <w:noProof/>
            <w:webHidden/>
          </w:rPr>
          <w:fldChar w:fldCharType="end"/>
        </w:r>
      </w:hyperlink>
    </w:p>
    <w:p w14:paraId="4D5ADC5A" w14:textId="4CA50013" w:rsidR="00405508" w:rsidRDefault="00405508">
      <w:pPr>
        <w:pStyle w:val="TOC4"/>
        <w:rPr>
          <w:rFonts w:eastAsiaTheme="minorEastAsia"/>
          <w:smallCaps w:val="0"/>
          <w:noProof/>
          <w:sz w:val="22"/>
          <w:lang w:val="en-US" w:eastAsia="en-US" w:bidi="ar-SA"/>
        </w:rPr>
      </w:pPr>
      <w:hyperlink w:anchor="_Toc62846862" w:history="1">
        <w:r w:rsidRPr="00382128">
          <w:rPr>
            <w:rStyle w:val="Hyperlink"/>
            <w:noProof/>
          </w:rPr>
          <w:t>Microsoft Cloud App Security</w:t>
        </w:r>
        <w:r>
          <w:rPr>
            <w:noProof/>
            <w:webHidden/>
          </w:rPr>
          <w:tab/>
        </w:r>
        <w:r>
          <w:rPr>
            <w:noProof/>
            <w:webHidden/>
          </w:rPr>
          <w:fldChar w:fldCharType="begin"/>
        </w:r>
        <w:r>
          <w:rPr>
            <w:noProof/>
            <w:webHidden/>
          </w:rPr>
          <w:instrText xml:space="preserve"> PAGEREF _Toc62846862 \h </w:instrText>
        </w:r>
        <w:r>
          <w:rPr>
            <w:noProof/>
            <w:webHidden/>
          </w:rPr>
        </w:r>
        <w:r>
          <w:rPr>
            <w:noProof/>
            <w:webHidden/>
          </w:rPr>
          <w:fldChar w:fldCharType="separate"/>
        </w:r>
        <w:r>
          <w:rPr>
            <w:noProof/>
            <w:webHidden/>
          </w:rPr>
          <w:t>28</w:t>
        </w:r>
        <w:r>
          <w:rPr>
            <w:noProof/>
            <w:webHidden/>
          </w:rPr>
          <w:fldChar w:fldCharType="end"/>
        </w:r>
      </w:hyperlink>
    </w:p>
    <w:p w14:paraId="31C434F9" w14:textId="110BB190" w:rsidR="00405508" w:rsidRDefault="00405508">
      <w:pPr>
        <w:pStyle w:val="TOC4"/>
        <w:rPr>
          <w:rFonts w:eastAsiaTheme="minorEastAsia"/>
          <w:smallCaps w:val="0"/>
          <w:noProof/>
          <w:sz w:val="22"/>
          <w:lang w:val="en-US" w:eastAsia="en-US" w:bidi="ar-SA"/>
        </w:rPr>
      </w:pPr>
      <w:hyperlink w:anchor="_Toc62846863" w:history="1">
        <w:r w:rsidRPr="00382128">
          <w:rPr>
            <w:rStyle w:val="Hyperlink"/>
            <w:noProof/>
          </w:rPr>
          <w:t>Microsoft Cloud Healthcare pievienojumprogramma</w:t>
        </w:r>
        <w:r>
          <w:rPr>
            <w:noProof/>
            <w:webHidden/>
          </w:rPr>
          <w:tab/>
        </w:r>
        <w:r>
          <w:rPr>
            <w:noProof/>
            <w:webHidden/>
          </w:rPr>
          <w:fldChar w:fldCharType="begin"/>
        </w:r>
        <w:r>
          <w:rPr>
            <w:noProof/>
            <w:webHidden/>
          </w:rPr>
          <w:instrText xml:space="preserve"> PAGEREF _Toc62846863 \h </w:instrText>
        </w:r>
        <w:r>
          <w:rPr>
            <w:noProof/>
            <w:webHidden/>
          </w:rPr>
        </w:r>
        <w:r>
          <w:rPr>
            <w:noProof/>
            <w:webHidden/>
          </w:rPr>
          <w:fldChar w:fldCharType="separate"/>
        </w:r>
        <w:r>
          <w:rPr>
            <w:noProof/>
            <w:webHidden/>
          </w:rPr>
          <w:t>28</w:t>
        </w:r>
        <w:r>
          <w:rPr>
            <w:noProof/>
            <w:webHidden/>
          </w:rPr>
          <w:fldChar w:fldCharType="end"/>
        </w:r>
      </w:hyperlink>
    </w:p>
    <w:p w14:paraId="4F310AD9" w14:textId="53D8EC77" w:rsidR="00405508" w:rsidRDefault="00405508">
      <w:pPr>
        <w:pStyle w:val="TOC4"/>
        <w:rPr>
          <w:rFonts w:eastAsiaTheme="minorEastAsia"/>
          <w:smallCaps w:val="0"/>
          <w:noProof/>
          <w:sz w:val="22"/>
          <w:lang w:val="en-US" w:eastAsia="en-US" w:bidi="ar-SA"/>
        </w:rPr>
      </w:pPr>
      <w:hyperlink w:anchor="_Toc62846864" w:history="1">
        <w:r w:rsidRPr="00382128">
          <w:rPr>
            <w:rStyle w:val="Hyperlink"/>
            <w:noProof/>
          </w:rPr>
          <w:t>Microsoft Graph datu savienojums izstrādātājiem ISV</w:t>
        </w:r>
        <w:r>
          <w:rPr>
            <w:noProof/>
            <w:webHidden/>
          </w:rPr>
          <w:tab/>
        </w:r>
        <w:r>
          <w:rPr>
            <w:noProof/>
            <w:webHidden/>
          </w:rPr>
          <w:fldChar w:fldCharType="begin"/>
        </w:r>
        <w:r>
          <w:rPr>
            <w:noProof/>
            <w:webHidden/>
          </w:rPr>
          <w:instrText xml:space="preserve"> PAGEREF _Toc62846864 \h </w:instrText>
        </w:r>
        <w:r>
          <w:rPr>
            <w:noProof/>
            <w:webHidden/>
          </w:rPr>
        </w:r>
        <w:r>
          <w:rPr>
            <w:noProof/>
            <w:webHidden/>
          </w:rPr>
          <w:fldChar w:fldCharType="separate"/>
        </w:r>
        <w:r>
          <w:rPr>
            <w:noProof/>
            <w:webHidden/>
          </w:rPr>
          <w:t>28</w:t>
        </w:r>
        <w:r>
          <w:rPr>
            <w:noProof/>
            <w:webHidden/>
          </w:rPr>
          <w:fldChar w:fldCharType="end"/>
        </w:r>
      </w:hyperlink>
    </w:p>
    <w:p w14:paraId="277A113B" w14:textId="0984B9D2" w:rsidR="00405508" w:rsidRDefault="00405508">
      <w:pPr>
        <w:pStyle w:val="TOC4"/>
        <w:rPr>
          <w:rFonts w:eastAsiaTheme="minorEastAsia"/>
          <w:smallCaps w:val="0"/>
          <w:noProof/>
          <w:sz w:val="22"/>
          <w:lang w:val="en-US" w:eastAsia="en-US" w:bidi="ar-SA"/>
        </w:rPr>
      </w:pPr>
      <w:hyperlink w:anchor="_Toc62846865" w:history="1">
        <w:r w:rsidRPr="00382128">
          <w:rPr>
            <w:rStyle w:val="Hyperlink"/>
            <w:noProof/>
          </w:rPr>
          <w:t>Microsoft Intune</w:t>
        </w:r>
        <w:r>
          <w:rPr>
            <w:noProof/>
            <w:webHidden/>
          </w:rPr>
          <w:tab/>
        </w:r>
        <w:r>
          <w:rPr>
            <w:noProof/>
            <w:webHidden/>
          </w:rPr>
          <w:fldChar w:fldCharType="begin"/>
        </w:r>
        <w:r>
          <w:rPr>
            <w:noProof/>
            <w:webHidden/>
          </w:rPr>
          <w:instrText xml:space="preserve"> PAGEREF _Toc62846865 \h </w:instrText>
        </w:r>
        <w:r>
          <w:rPr>
            <w:noProof/>
            <w:webHidden/>
          </w:rPr>
        </w:r>
        <w:r>
          <w:rPr>
            <w:noProof/>
            <w:webHidden/>
          </w:rPr>
          <w:fldChar w:fldCharType="separate"/>
        </w:r>
        <w:r>
          <w:rPr>
            <w:noProof/>
            <w:webHidden/>
          </w:rPr>
          <w:t>28</w:t>
        </w:r>
        <w:r>
          <w:rPr>
            <w:noProof/>
            <w:webHidden/>
          </w:rPr>
          <w:fldChar w:fldCharType="end"/>
        </w:r>
      </w:hyperlink>
    </w:p>
    <w:p w14:paraId="10F3DB94" w14:textId="5E5CD179" w:rsidR="00405508" w:rsidRDefault="00405508">
      <w:pPr>
        <w:pStyle w:val="TOC4"/>
        <w:rPr>
          <w:rFonts w:eastAsiaTheme="minorEastAsia"/>
          <w:smallCaps w:val="0"/>
          <w:noProof/>
          <w:sz w:val="22"/>
          <w:lang w:val="en-US" w:eastAsia="en-US" w:bidi="ar-SA"/>
        </w:rPr>
      </w:pPr>
      <w:hyperlink w:anchor="_Toc62846866" w:history="1">
        <w:r w:rsidRPr="00382128">
          <w:rPr>
            <w:rStyle w:val="Hyperlink"/>
            <w:noProof/>
          </w:rPr>
          <w:t>Microsoft Learning</w:t>
        </w:r>
        <w:r>
          <w:rPr>
            <w:noProof/>
            <w:webHidden/>
          </w:rPr>
          <w:tab/>
        </w:r>
        <w:r>
          <w:rPr>
            <w:noProof/>
            <w:webHidden/>
          </w:rPr>
          <w:fldChar w:fldCharType="begin"/>
        </w:r>
        <w:r>
          <w:rPr>
            <w:noProof/>
            <w:webHidden/>
          </w:rPr>
          <w:instrText xml:space="preserve"> PAGEREF _Toc62846866 \h </w:instrText>
        </w:r>
        <w:r>
          <w:rPr>
            <w:noProof/>
            <w:webHidden/>
          </w:rPr>
        </w:r>
        <w:r>
          <w:rPr>
            <w:noProof/>
            <w:webHidden/>
          </w:rPr>
          <w:fldChar w:fldCharType="separate"/>
        </w:r>
        <w:r>
          <w:rPr>
            <w:noProof/>
            <w:webHidden/>
          </w:rPr>
          <w:t>29</w:t>
        </w:r>
        <w:r>
          <w:rPr>
            <w:noProof/>
            <w:webHidden/>
          </w:rPr>
          <w:fldChar w:fldCharType="end"/>
        </w:r>
      </w:hyperlink>
    </w:p>
    <w:p w14:paraId="763B79C1" w14:textId="611BBEC3" w:rsidR="00405508" w:rsidRDefault="00405508">
      <w:pPr>
        <w:pStyle w:val="TOC4"/>
        <w:rPr>
          <w:rFonts w:eastAsiaTheme="minorEastAsia"/>
          <w:smallCaps w:val="0"/>
          <w:noProof/>
          <w:sz w:val="22"/>
          <w:lang w:val="en-US" w:eastAsia="en-US" w:bidi="ar-SA"/>
        </w:rPr>
      </w:pPr>
      <w:hyperlink w:anchor="_Toc62846867" w:history="1">
        <w:r w:rsidRPr="00382128">
          <w:rPr>
            <w:rStyle w:val="Hyperlink"/>
            <w:noProof/>
          </w:rPr>
          <w:t>Microsoft Search pakalpojumā Bing</w:t>
        </w:r>
        <w:r>
          <w:rPr>
            <w:noProof/>
            <w:webHidden/>
          </w:rPr>
          <w:tab/>
        </w:r>
        <w:r>
          <w:rPr>
            <w:noProof/>
            <w:webHidden/>
          </w:rPr>
          <w:fldChar w:fldCharType="begin"/>
        </w:r>
        <w:r>
          <w:rPr>
            <w:noProof/>
            <w:webHidden/>
          </w:rPr>
          <w:instrText xml:space="preserve"> PAGEREF _Toc62846867 \h </w:instrText>
        </w:r>
        <w:r>
          <w:rPr>
            <w:noProof/>
            <w:webHidden/>
          </w:rPr>
        </w:r>
        <w:r>
          <w:rPr>
            <w:noProof/>
            <w:webHidden/>
          </w:rPr>
          <w:fldChar w:fldCharType="separate"/>
        </w:r>
        <w:r>
          <w:rPr>
            <w:noProof/>
            <w:webHidden/>
          </w:rPr>
          <w:t>29</w:t>
        </w:r>
        <w:r>
          <w:rPr>
            <w:noProof/>
            <w:webHidden/>
          </w:rPr>
          <w:fldChar w:fldCharType="end"/>
        </w:r>
      </w:hyperlink>
    </w:p>
    <w:p w14:paraId="62BADBC5" w14:textId="0560D289" w:rsidR="00405508" w:rsidRDefault="00405508">
      <w:pPr>
        <w:pStyle w:val="TOC4"/>
        <w:rPr>
          <w:rFonts w:eastAsiaTheme="minorEastAsia"/>
          <w:smallCaps w:val="0"/>
          <w:noProof/>
          <w:sz w:val="22"/>
          <w:lang w:val="en-US" w:eastAsia="en-US" w:bidi="ar-SA"/>
        </w:rPr>
      </w:pPr>
      <w:hyperlink w:anchor="_Toc62846868" w:history="1">
        <w:r w:rsidRPr="00382128">
          <w:rPr>
            <w:rStyle w:val="Hyperlink"/>
            <w:noProof/>
          </w:rPr>
          <w:t>Microsoft 365 Defender</w:t>
        </w:r>
        <w:r>
          <w:rPr>
            <w:noProof/>
            <w:webHidden/>
          </w:rPr>
          <w:tab/>
        </w:r>
        <w:r>
          <w:rPr>
            <w:noProof/>
            <w:webHidden/>
          </w:rPr>
          <w:fldChar w:fldCharType="begin"/>
        </w:r>
        <w:r>
          <w:rPr>
            <w:noProof/>
            <w:webHidden/>
          </w:rPr>
          <w:instrText xml:space="preserve"> PAGEREF _Toc62846868 \h </w:instrText>
        </w:r>
        <w:r>
          <w:rPr>
            <w:noProof/>
            <w:webHidden/>
          </w:rPr>
        </w:r>
        <w:r>
          <w:rPr>
            <w:noProof/>
            <w:webHidden/>
          </w:rPr>
          <w:fldChar w:fldCharType="separate"/>
        </w:r>
        <w:r>
          <w:rPr>
            <w:noProof/>
            <w:webHidden/>
          </w:rPr>
          <w:t>30</w:t>
        </w:r>
        <w:r>
          <w:rPr>
            <w:noProof/>
            <w:webHidden/>
          </w:rPr>
          <w:fldChar w:fldCharType="end"/>
        </w:r>
      </w:hyperlink>
    </w:p>
    <w:p w14:paraId="358DFBBE" w14:textId="7DA1EA39" w:rsidR="00405508" w:rsidRDefault="00405508">
      <w:pPr>
        <w:pStyle w:val="TOC4"/>
        <w:rPr>
          <w:rFonts w:eastAsiaTheme="minorEastAsia"/>
          <w:smallCaps w:val="0"/>
          <w:noProof/>
          <w:sz w:val="22"/>
          <w:lang w:val="en-US" w:eastAsia="en-US" w:bidi="ar-SA"/>
        </w:rPr>
      </w:pPr>
      <w:hyperlink w:anchor="_Toc62846869" w:history="1">
        <w:r w:rsidRPr="00382128">
          <w:rPr>
            <w:rStyle w:val="Hyperlink"/>
            <w:noProof/>
          </w:rPr>
          <w:t>Minecraft: Education Edition</w:t>
        </w:r>
        <w:r>
          <w:rPr>
            <w:noProof/>
            <w:webHidden/>
          </w:rPr>
          <w:tab/>
        </w:r>
        <w:r>
          <w:rPr>
            <w:noProof/>
            <w:webHidden/>
          </w:rPr>
          <w:fldChar w:fldCharType="begin"/>
        </w:r>
        <w:r>
          <w:rPr>
            <w:noProof/>
            <w:webHidden/>
          </w:rPr>
          <w:instrText xml:space="preserve"> PAGEREF _Toc62846869 \h </w:instrText>
        </w:r>
        <w:r>
          <w:rPr>
            <w:noProof/>
            <w:webHidden/>
          </w:rPr>
        </w:r>
        <w:r>
          <w:rPr>
            <w:noProof/>
            <w:webHidden/>
          </w:rPr>
          <w:fldChar w:fldCharType="separate"/>
        </w:r>
        <w:r>
          <w:rPr>
            <w:noProof/>
            <w:webHidden/>
          </w:rPr>
          <w:t>30</w:t>
        </w:r>
        <w:r>
          <w:rPr>
            <w:noProof/>
            <w:webHidden/>
          </w:rPr>
          <w:fldChar w:fldCharType="end"/>
        </w:r>
      </w:hyperlink>
    </w:p>
    <w:p w14:paraId="22FF866F" w14:textId="7605B795" w:rsidR="00405508" w:rsidRDefault="00405508">
      <w:pPr>
        <w:pStyle w:val="TOC4"/>
        <w:rPr>
          <w:rFonts w:eastAsiaTheme="minorEastAsia"/>
          <w:smallCaps w:val="0"/>
          <w:noProof/>
          <w:sz w:val="22"/>
          <w:lang w:val="en-US" w:eastAsia="en-US" w:bidi="ar-SA"/>
        </w:rPr>
      </w:pPr>
      <w:hyperlink w:anchor="_Toc62846870" w:history="1">
        <w:r w:rsidRPr="00382128">
          <w:rPr>
            <w:rStyle w:val="Hyperlink"/>
            <w:noProof/>
          </w:rPr>
          <w:t>Office 365 Developer</w:t>
        </w:r>
        <w:r>
          <w:rPr>
            <w:noProof/>
            <w:webHidden/>
          </w:rPr>
          <w:tab/>
        </w:r>
        <w:r>
          <w:rPr>
            <w:noProof/>
            <w:webHidden/>
          </w:rPr>
          <w:fldChar w:fldCharType="begin"/>
        </w:r>
        <w:r>
          <w:rPr>
            <w:noProof/>
            <w:webHidden/>
          </w:rPr>
          <w:instrText xml:space="preserve"> PAGEREF _Toc62846870 \h </w:instrText>
        </w:r>
        <w:r>
          <w:rPr>
            <w:noProof/>
            <w:webHidden/>
          </w:rPr>
        </w:r>
        <w:r>
          <w:rPr>
            <w:noProof/>
            <w:webHidden/>
          </w:rPr>
          <w:fldChar w:fldCharType="separate"/>
        </w:r>
        <w:r>
          <w:rPr>
            <w:noProof/>
            <w:webHidden/>
          </w:rPr>
          <w:t>30</w:t>
        </w:r>
        <w:r>
          <w:rPr>
            <w:noProof/>
            <w:webHidden/>
          </w:rPr>
          <w:fldChar w:fldCharType="end"/>
        </w:r>
      </w:hyperlink>
    </w:p>
    <w:p w14:paraId="3FD52512" w14:textId="1D27A065" w:rsidR="00405508" w:rsidRDefault="00405508">
      <w:pPr>
        <w:pStyle w:val="TOC4"/>
        <w:rPr>
          <w:rFonts w:eastAsiaTheme="minorEastAsia"/>
          <w:smallCaps w:val="0"/>
          <w:noProof/>
          <w:sz w:val="22"/>
          <w:lang w:val="en-US" w:eastAsia="en-US" w:bidi="ar-SA"/>
        </w:rPr>
      </w:pPr>
      <w:hyperlink w:anchor="_Toc62846871" w:history="1">
        <w:r w:rsidRPr="00382128">
          <w:rPr>
            <w:rStyle w:val="Hyperlink"/>
            <w:noProof/>
          </w:rPr>
          <w:t>Microsoft Defender galapunkta aizsardzībai</w:t>
        </w:r>
        <w:r>
          <w:rPr>
            <w:noProof/>
            <w:webHidden/>
          </w:rPr>
          <w:tab/>
        </w:r>
        <w:r>
          <w:rPr>
            <w:noProof/>
            <w:webHidden/>
          </w:rPr>
          <w:fldChar w:fldCharType="begin"/>
        </w:r>
        <w:r>
          <w:rPr>
            <w:noProof/>
            <w:webHidden/>
          </w:rPr>
          <w:instrText xml:space="preserve"> PAGEREF _Toc62846871 \h </w:instrText>
        </w:r>
        <w:r>
          <w:rPr>
            <w:noProof/>
            <w:webHidden/>
          </w:rPr>
        </w:r>
        <w:r>
          <w:rPr>
            <w:noProof/>
            <w:webHidden/>
          </w:rPr>
          <w:fldChar w:fldCharType="separate"/>
        </w:r>
        <w:r>
          <w:rPr>
            <w:noProof/>
            <w:webHidden/>
          </w:rPr>
          <w:t>30</w:t>
        </w:r>
        <w:r>
          <w:rPr>
            <w:noProof/>
            <w:webHidden/>
          </w:rPr>
          <w:fldChar w:fldCharType="end"/>
        </w:r>
      </w:hyperlink>
    </w:p>
    <w:p w14:paraId="6EFBE7B9" w14:textId="0C852760" w:rsidR="00405508" w:rsidRDefault="00405508">
      <w:pPr>
        <w:pStyle w:val="TOC1"/>
        <w:tabs>
          <w:tab w:val="right" w:leader="dot" w:pos="5030"/>
        </w:tabs>
        <w:rPr>
          <w:rFonts w:eastAsiaTheme="minorEastAsia"/>
          <w:b w:val="0"/>
          <w:caps w:val="0"/>
          <w:noProof/>
          <w:sz w:val="22"/>
          <w:lang w:val="en-US" w:eastAsia="en-US" w:bidi="ar-SA"/>
        </w:rPr>
      </w:pPr>
      <w:hyperlink w:anchor="_Toc62846872" w:history="1">
        <w:r w:rsidRPr="00382128">
          <w:rPr>
            <w:rStyle w:val="Hyperlink"/>
            <w:noProof/>
          </w:rPr>
          <w:t>1. pielikums — paziņojumi</w:t>
        </w:r>
        <w:r>
          <w:rPr>
            <w:noProof/>
            <w:webHidden/>
          </w:rPr>
          <w:tab/>
        </w:r>
        <w:r>
          <w:rPr>
            <w:noProof/>
            <w:webHidden/>
          </w:rPr>
          <w:fldChar w:fldCharType="begin"/>
        </w:r>
        <w:r>
          <w:rPr>
            <w:noProof/>
            <w:webHidden/>
          </w:rPr>
          <w:instrText xml:space="preserve"> PAGEREF _Toc62846872 \h </w:instrText>
        </w:r>
        <w:r>
          <w:rPr>
            <w:noProof/>
            <w:webHidden/>
          </w:rPr>
        </w:r>
        <w:r>
          <w:rPr>
            <w:noProof/>
            <w:webHidden/>
          </w:rPr>
          <w:fldChar w:fldCharType="separate"/>
        </w:r>
        <w:r>
          <w:rPr>
            <w:noProof/>
            <w:webHidden/>
          </w:rPr>
          <w:t>31</w:t>
        </w:r>
        <w:r>
          <w:rPr>
            <w:noProof/>
            <w:webHidden/>
          </w:rPr>
          <w:fldChar w:fldCharType="end"/>
        </w:r>
      </w:hyperlink>
    </w:p>
    <w:p w14:paraId="50F58949" w14:textId="6F30FBCA" w:rsidR="00405508" w:rsidRDefault="00405508">
      <w:pPr>
        <w:pStyle w:val="TOC3"/>
        <w:rPr>
          <w:rFonts w:eastAsiaTheme="minorEastAsia"/>
          <w:b w:val="0"/>
          <w:smallCaps w:val="0"/>
          <w:sz w:val="22"/>
          <w:lang w:val="en-US" w:eastAsia="en-US" w:bidi="ar-SA"/>
        </w:rPr>
      </w:pPr>
      <w:hyperlink w:anchor="_Toc62846873" w:history="1">
        <w:r w:rsidRPr="00382128">
          <w:rPr>
            <w:rStyle w:val="Hyperlink"/>
          </w:rPr>
          <w:t>Tiešsaistes pakalpojumi, kas izslēgti no DPA</w:t>
        </w:r>
        <w:r>
          <w:rPr>
            <w:webHidden/>
          </w:rPr>
          <w:tab/>
        </w:r>
        <w:r>
          <w:rPr>
            <w:webHidden/>
          </w:rPr>
          <w:fldChar w:fldCharType="begin"/>
        </w:r>
        <w:r>
          <w:rPr>
            <w:webHidden/>
          </w:rPr>
          <w:instrText xml:space="preserve"> PAGEREF _Toc62846873 \h </w:instrText>
        </w:r>
        <w:r>
          <w:rPr>
            <w:webHidden/>
          </w:rPr>
        </w:r>
        <w:r>
          <w:rPr>
            <w:webHidden/>
          </w:rPr>
          <w:fldChar w:fldCharType="separate"/>
        </w:r>
        <w:r>
          <w:rPr>
            <w:webHidden/>
          </w:rPr>
          <w:t>31</w:t>
        </w:r>
        <w:r>
          <w:rPr>
            <w:webHidden/>
          </w:rPr>
          <w:fldChar w:fldCharType="end"/>
        </w:r>
      </w:hyperlink>
    </w:p>
    <w:p w14:paraId="76A090B4" w14:textId="61AD66DE" w:rsidR="00405508" w:rsidRDefault="00405508">
      <w:pPr>
        <w:pStyle w:val="TOC3"/>
        <w:rPr>
          <w:rFonts w:eastAsiaTheme="minorEastAsia"/>
          <w:b w:val="0"/>
          <w:smallCaps w:val="0"/>
          <w:sz w:val="22"/>
          <w:lang w:val="en-US" w:eastAsia="en-US" w:bidi="ar-SA"/>
        </w:rPr>
      </w:pPr>
      <w:hyperlink w:anchor="_Toc62846874" w:history="1">
        <w:r w:rsidRPr="00382128">
          <w:rPr>
            <w:rStyle w:val="Hyperlink"/>
          </w:rPr>
          <w:t>Pamata tiešsaistes pakalpojumi</w:t>
        </w:r>
        <w:r>
          <w:rPr>
            <w:webHidden/>
          </w:rPr>
          <w:tab/>
        </w:r>
        <w:r>
          <w:rPr>
            <w:webHidden/>
          </w:rPr>
          <w:fldChar w:fldCharType="begin"/>
        </w:r>
        <w:r>
          <w:rPr>
            <w:webHidden/>
          </w:rPr>
          <w:instrText xml:space="preserve"> PAGEREF _Toc62846874 \h </w:instrText>
        </w:r>
        <w:r>
          <w:rPr>
            <w:webHidden/>
          </w:rPr>
        </w:r>
        <w:r>
          <w:rPr>
            <w:webHidden/>
          </w:rPr>
          <w:fldChar w:fldCharType="separate"/>
        </w:r>
        <w:r>
          <w:rPr>
            <w:webHidden/>
          </w:rPr>
          <w:t>31</w:t>
        </w:r>
        <w:r>
          <w:rPr>
            <w:webHidden/>
          </w:rPr>
          <w:fldChar w:fldCharType="end"/>
        </w:r>
      </w:hyperlink>
    </w:p>
    <w:p w14:paraId="08DC4BC5" w14:textId="358EDBCB" w:rsidR="00405508" w:rsidRDefault="00405508">
      <w:pPr>
        <w:pStyle w:val="TOC3"/>
        <w:rPr>
          <w:rFonts w:eastAsiaTheme="minorEastAsia"/>
          <w:b w:val="0"/>
          <w:smallCaps w:val="0"/>
          <w:sz w:val="22"/>
          <w:lang w:val="en-US" w:eastAsia="en-US" w:bidi="ar-SA"/>
        </w:rPr>
      </w:pPr>
      <w:hyperlink w:anchor="_Toc62846875" w:history="1">
        <w:r w:rsidRPr="00382128">
          <w:rPr>
            <w:rStyle w:val="Hyperlink"/>
          </w:rPr>
          <w:t>Bing Maps</w:t>
        </w:r>
        <w:r>
          <w:rPr>
            <w:webHidden/>
          </w:rPr>
          <w:tab/>
        </w:r>
        <w:r>
          <w:rPr>
            <w:webHidden/>
          </w:rPr>
          <w:fldChar w:fldCharType="begin"/>
        </w:r>
        <w:r>
          <w:rPr>
            <w:webHidden/>
          </w:rPr>
          <w:instrText xml:space="preserve"> PAGEREF _Toc62846875 \h </w:instrText>
        </w:r>
        <w:r>
          <w:rPr>
            <w:webHidden/>
          </w:rPr>
        </w:r>
        <w:r>
          <w:rPr>
            <w:webHidden/>
          </w:rPr>
          <w:fldChar w:fldCharType="separate"/>
        </w:r>
        <w:r>
          <w:rPr>
            <w:webHidden/>
          </w:rPr>
          <w:t>33</w:t>
        </w:r>
        <w:r>
          <w:rPr>
            <w:webHidden/>
          </w:rPr>
          <w:fldChar w:fldCharType="end"/>
        </w:r>
      </w:hyperlink>
    </w:p>
    <w:p w14:paraId="06537A25" w14:textId="350DF9D8" w:rsidR="00405508" w:rsidRDefault="00405508">
      <w:pPr>
        <w:pStyle w:val="TOC3"/>
        <w:rPr>
          <w:rFonts w:eastAsiaTheme="minorEastAsia"/>
          <w:b w:val="0"/>
          <w:smallCaps w:val="0"/>
          <w:sz w:val="22"/>
          <w:lang w:val="en-US" w:eastAsia="en-US" w:bidi="ar-SA"/>
        </w:rPr>
      </w:pPr>
      <w:hyperlink w:anchor="_Toc62846876" w:history="1">
        <w:r w:rsidRPr="00382128">
          <w:rPr>
            <w:rStyle w:val="Hyperlink"/>
          </w:rPr>
          <w:t>Profesionālie pakalpojumi</w:t>
        </w:r>
        <w:r>
          <w:rPr>
            <w:webHidden/>
          </w:rPr>
          <w:tab/>
        </w:r>
        <w:r>
          <w:rPr>
            <w:webHidden/>
          </w:rPr>
          <w:fldChar w:fldCharType="begin"/>
        </w:r>
        <w:r>
          <w:rPr>
            <w:webHidden/>
          </w:rPr>
          <w:instrText xml:space="preserve"> PAGEREF _Toc62846876 \h </w:instrText>
        </w:r>
        <w:r>
          <w:rPr>
            <w:webHidden/>
          </w:rPr>
        </w:r>
        <w:r>
          <w:rPr>
            <w:webHidden/>
          </w:rPr>
          <w:fldChar w:fldCharType="separate"/>
        </w:r>
        <w:r>
          <w:rPr>
            <w:webHidden/>
          </w:rPr>
          <w:t>33</w:t>
        </w:r>
        <w:r>
          <w:rPr>
            <w:webHidden/>
          </w:rPr>
          <w:fldChar w:fldCharType="end"/>
        </w:r>
      </w:hyperlink>
    </w:p>
    <w:p w14:paraId="4B818C0C" w14:textId="33F34C19" w:rsidR="00405508" w:rsidRDefault="00405508">
      <w:pPr>
        <w:pStyle w:val="TOC3"/>
        <w:rPr>
          <w:rFonts w:eastAsiaTheme="minorEastAsia"/>
          <w:b w:val="0"/>
          <w:smallCaps w:val="0"/>
          <w:sz w:val="22"/>
          <w:lang w:val="en-US" w:eastAsia="en-US" w:bidi="ar-SA"/>
        </w:rPr>
      </w:pPr>
      <w:hyperlink w:anchor="_Toc62846877" w:history="1">
        <w:r w:rsidRPr="00382128">
          <w:rPr>
            <w:rStyle w:val="Hyperlink"/>
          </w:rPr>
          <w:t>Pievienots paziņojums par Azure Media pakalpojumu H.265/HEVC kodējumu</w:t>
        </w:r>
        <w:r>
          <w:rPr>
            <w:webHidden/>
          </w:rPr>
          <w:tab/>
        </w:r>
        <w:r>
          <w:rPr>
            <w:webHidden/>
          </w:rPr>
          <w:fldChar w:fldCharType="begin"/>
        </w:r>
        <w:r>
          <w:rPr>
            <w:webHidden/>
          </w:rPr>
          <w:instrText xml:space="preserve"> PAGEREF _Toc62846877 \h </w:instrText>
        </w:r>
        <w:r>
          <w:rPr>
            <w:webHidden/>
          </w:rPr>
        </w:r>
        <w:r>
          <w:rPr>
            <w:webHidden/>
          </w:rPr>
          <w:fldChar w:fldCharType="separate"/>
        </w:r>
        <w:r>
          <w:rPr>
            <w:webHidden/>
          </w:rPr>
          <w:t>34</w:t>
        </w:r>
        <w:r>
          <w:rPr>
            <w:webHidden/>
          </w:rPr>
          <w:fldChar w:fldCharType="end"/>
        </w:r>
      </w:hyperlink>
    </w:p>
    <w:p w14:paraId="43E68173" w14:textId="56FDB33C" w:rsidR="00405508" w:rsidRDefault="00405508">
      <w:pPr>
        <w:pStyle w:val="TOC3"/>
        <w:rPr>
          <w:rFonts w:eastAsiaTheme="minorEastAsia"/>
          <w:b w:val="0"/>
          <w:smallCaps w:val="0"/>
          <w:sz w:val="22"/>
          <w:lang w:val="en-US" w:eastAsia="en-US" w:bidi="ar-SA"/>
        </w:rPr>
      </w:pPr>
      <w:hyperlink w:anchor="_Toc62846878" w:history="1">
        <w:r w:rsidRPr="00382128">
          <w:rPr>
            <w:rStyle w:val="Hyperlink"/>
          </w:rPr>
          <w:t>Paziņojums par Adobe Flash Player</w:t>
        </w:r>
        <w:r>
          <w:rPr>
            <w:webHidden/>
          </w:rPr>
          <w:tab/>
        </w:r>
        <w:r>
          <w:rPr>
            <w:webHidden/>
          </w:rPr>
          <w:fldChar w:fldCharType="begin"/>
        </w:r>
        <w:r>
          <w:rPr>
            <w:webHidden/>
          </w:rPr>
          <w:instrText xml:space="preserve"> PAGEREF _Toc62846878 \h </w:instrText>
        </w:r>
        <w:r>
          <w:rPr>
            <w:webHidden/>
          </w:rPr>
        </w:r>
        <w:r>
          <w:rPr>
            <w:webHidden/>
          </w:rPr>
          <w:fldChar w:fldCharType="separate"/>
        </w:r>
        <w:r>
          <w:rPr>
            <w:webHidden/>
          </w:rPr>
          <w:t>35</w:t>
        </w:r>
        <w:r>
          <w:rPr>
            <w:webHidden/>
          </w:rPr>
          <w:fldChar w:fldCharType="end"/>
        </w:r>
      </w:hyperlink>
    </w:p>
    <w:p w14:paraId="7D00F17D" w14:textId="14510101" w:rsidR="00405508" w:rsidRDefault="00405508">
      <w:pPr>
        <w:pStyle w:val="TOC3"/>
        <w:rPr>
          <w:rFonts w:eastAsiaTheme="minorEastAsia"/>
          <w:b w:val="0"/>
          <w:smallCaps w:val="0"/>
          <w:sz w:val="22"/>
          <w:lang w:val="en-US" w:eastAsia="en-US" w:bidi="ar-SA"/>
        </w:rPr>
      </w:pPr>
      <w:hyperlink w:anchor="_Toc62846879" w:history="1">
        <w:r w:rsidRPr="00382128">
          <w:rPr>
            <w:rStyle w:val="Hyperlink"/>
          </w:rPr>
          <w:t>Paziņojums par vizuālo standartu H.264/AVC, video standartu VC-1, vizuālo standartu MPEG-4 Part 2 un video standartu MPEG-2.</w:t>
        </w:r>
        <w:r>
          <w:rPr>
            <w:webHidden/>
          </w:rPr>
          <w:tab/>
        </w:r>
        <w:r>
          <w:rPr>
            <w:webHidden/>
          </w:rPr>
          <w:fldChar w:fldCharType="begin"/>
        </w:r>
        <w:r>
          <w:rPr>
            <w:webHidden/>
          </w:rPr>
          <w:instrText xml:space="preserve"> PAGEREF _Toc62846879 \h </w:instrText>
        </w:r>
        <w:r>
          <w:rPr>
            <w:webHidden/>
          </w:rPr>
        </w:r>
        <w:r>
          <w:rPr>
            <w:webHidden/>
          </w:rPr>
          <w:fldChar w:fldCharType="separate"/>
        </w:r>
        <w:r>
          <w:rPr>
            <w:webHidden/>
          </w:rPr>
          <w:t>35</w:t>
        </w:r>
        <w:r>
          <w:rPr>
            <w:webHidden/>
          </w:rPr>
          <w:fldChar w:fldCharType="end"/>
        </w:r>
      </w:hyperlink>
    </w:p>
    <w:p w14:paraId="283D4B03" w14:textId="5FC2468A" w:rsidR="00405508" w:rsidRDefault="00405508">
      <w:pPr>
        <w:pStyle w:val="TOC1"/>
        <w:tabs>
          <w:tab w:val="right" w:leader="dot" w:pos="5030"/>
        </w:tabs>
        <w:rPr>
          <w:rFonts w:eastAsiaTheme="minorEastAsia"/>
          <w:b w:val="0"/>
          <w:caps w:val="0"/>
          <w:noProof/>
          <w:sz w:val="22"/>
          <w:lang w:val="en-US" w:eastAsia="en-US" w:bidi="ar-SA"/>
        </w:rPr>
      </w:pPr>
      <w:hyperlink w:anchor="_Toc62846880" w:history="1">
        <w:r w:rsidRPr="00382128">
          <w:rPr>
            <w:rStyle w:val="Hyperlink"/>
            <w:noProof/>
          </w:rPr>
          <w:t>2. pielikums — abonēšanas licenču komplekti</w:t>
        </w:r>
        <w:r>
          <w:rPr>
            <w:noProof/>
            <w:webHidden/>
          </w:rPr>
          <w:tab/>
        </w:r>
        <w:r>
          <w:rPr>
            <w:noProof/>
            <w:webHidden/>
          </w:rPr>
          <w:fldChar w:fldCharType="begin"/>
        </w:r>
        <w:r>
          <w:rPr>
            <w:noProof/>
            <w:webHidden/>
          </w:rPr>
          <w:instrText xml:space="preserve"> PAGEREF _Toc62846880 \h </w:instrText>
        </w:r>
        <w:r>
          <w:rPr>
            <w:noProof/>
            <w:webHidden/>
          </w:rPr>
        </w:r>
        <w:r>
          <w:rPr>
            <w:noProof/>
            <w:webHidden/>
          </w:rPr>
          <w:fldChar w:fldCharType="separate"/>
        </w:r>
        <w:r>
          <w:rPr>
            <w:noProof/>
            <w:webHidden/>
          </w:rPr>
          <w:t>36</w:t>
        </w:r>
        <w:r>
          <w:rPr>
            <w:noProof/>
            <w:webHidden/>
          </w:rPr>
          <w:fldChar w:fldCharType="end"/>
        </w:r>
      </w:hyperlink>
    </w:p>
    <w:p w14:paraId="52737CA5" w14:textId="143ED815" w:rsidR="00405508" w:rsidRDefault="00405508">
      <w:pPr>
        <w:pStyle w:val="TOC3"/>
        <w:rPr>
          <w:rFonts w:eastAsiaTheme="minorEastAsia"/>
          <w:b w:val="0"/>
          <w:smallCaps w:val="0"/>
          <w:sz w:val="22"/>
          <w:lang w:val="en-US" w:eastAsia="en-US" w:bidi="ar-SA"/>
        </w:rPr>
      </w:pPr>
      <w:hyperlink w:anchor="_Toc62846881" w:history="1">
        <w:r w:rsidRPr="00382128">
          <w:rPr>
            <w:rStyle w:val="Hyperlink"/>
          </w:rPr>
          <w:t>Sabiedriskais sektors</w:t>
        </w:r>
        <w:r>
          <w:rPr>
            <w:webHidden/>
          </w:rPr>
          <w:tab/>
        </w:r>
        <w:r>
          <w:rPr>
            <w:webHidden/>
          </w:rPr>
          <w:fldChar w:fldCharType="begin"/>
        </w:r>
        <w:r>
          <w:rPr>
            <w:webHidden/>
          </w:rPr>
          <w:instrText xml:space="preserve"> PAGEREF _Toc62846881 \h </w:instrText>
        </w:r>
        <w:r>
          <w:rPr>
            <w:webHidden/>
          </w:rPr>
        </w:r>
        <w:r>
          <w:rPr>
            <w:webHidden/>
          </w:rPr>
          <w:fldChar w:fldCharType="separate"/>
        </w:r>
        <w:r>
          <w:rPr>
            <w:webHidden/>
          </w:rPr>
          <w:t>37</w:t>
        </w:r>
        <w:r>
          <w:rPr>
            <w:webHidden/>
          </w:rPr>
          <w:fldChar w:fldCharType="end"/>
        </w:r>
      </w:hyperlink>
    </w:p>
    <w:p w14:paraId="092C9288" w14:textId="33819584"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ED6915">
      <w:pPr>
        <w:pStyle w:val="ProductList-SectionHeading"/>
        <w:spacing w:after="120"/>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846807"/>
      <w:r>
        <w:lastRenderedPageBreak/>
        <w:t>Ievads</w:t>
      </w:r>
      <w:bookmarkEnd w:id="4"/>
      <w:bookmarkEnd w:id="5"/>
      <w:bookmarkEnd w:id="6"/>
      <w:bookmarkEnd w:id="13"/>
    </w:p>
    <w:p w14:paraId="6AD84AAB" w14:textId="7191397E" w:rsidR="001E4F86" w:rsidRPr="00091BB2" w:rsidRDefault="00D152E3" w:rsidP="00ED6915">
      <w:pPr>
        <w:pStyle w:val="ProductList-Body"/>
        <w:spacing w:after="120"/>
        <w:rPr>
          <w:szCs w:val="18"/>
        </w:rPr>
      </w:pPr>
      <w:bookmarkStart w:id="14"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5" w:name="_Toc62846808"/>
      <w:r>
        <w:t>Līgumi par pakalpojumu līmeni</w:t>
      </w:r>
      <w:bookmarkEnd w:id="14"/>
      <w:bookmarkEnd w:id="15"/>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r w:rsidR="00280049">
        <w:fldChar w:fldCharType="begin"/>
      </w:r>
      <w:r w:rsidR="00280049">
        <w:instrText xml:space="preserve"> HYPERLINK "http://microsoft.com/licensing/contracts" </w:instrText>
      </w:r>
      <w:r w:rsidR="00280049">
        <w:fldChar w:fldCharType="separate"/>
      </w:r>
      <w:r>
        <w:rPr>
          <w:rStyle w:val="Hyperlink"/>
        </w:rPr>
        <w:t>http://microsoft.com/licensing/contracts</w:t>
      </w:r>
      <w:r w:rsidR="00280049">
        <w:rPr>
          <w:rStyle w:val="Hyperlink"/>
        </w:rPr>
        <w:fldChar w:fldCharType="end"/>
      </w:r>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6" w:name="_Toc507768533"/>
      <w:bookmarkStart w:id="17" w:name="_Toc62846809"/>
      <w:r>
        <w:t>Piemērojamie Tiešsaistes pakalpojumu nosacījumi un atjauninājumi</w:t>
      </w:r>
      <w:bookmarkEnd w:id="16"/>
      <w:bookmarkEnd w:id="17"/>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8" w:name="_Toc507768534"/>
      <w:bookmarkStart w:id="19" w:name="_Toc62846810"/>
      <w:r>
        <w:t>Elektroniskie paziņojumi</w:t>
      </w:r>
      <w:bookmarkEnd w:id="18"/>
      <w:bookmarkEnd w:id="19"/>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20" w:name="_Toc507768535"/>
      <w:bookmarkStart w:id="21" w:name="_Toc507239486"/>
      <w:bookmarkStart w:id="22" w:name="_Toc62846811"/>
      <w:r>
        <w:t>Iepriekšējās versijas</w:t>
      </w:r>
      <w:bookmarkEnd w:id="20"/>
      <w:bookmarkEnd w:id="21"/>
      <w:bookmarkEnd w:id="22"/>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r w:rsidR="00280049">
        <w:fldChar w:fldCharType="begin"/>
      </w:r>
      <w:r w:rsidR="00280049">
        <w:instrText xml:space="preserve"> HYPERLINK "http://go.microsoft.com/?linkid=9840733" </w:instrText>
      </w:r>
      <w:r w:rsidR="00280049">
        <w:fldChar w:fldCharType="separate"/>
      </w:r>
      <w:r>
        <w:rPr>
          <w:rStyle w:val="Hyperlink"/>
        </w:rPr>
        <w:t>http://go.microsoft.com/?linkid=9840733</w:t>
      </w:r>
      <w:r w:rsidR="00280049">
        <w:rPr>
          <w:rStyle w:val="Hyperlink"/>
        </w:rPr>
        <w:fldChar w:fldCharType="end"/>
      </w:r>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ED6915">
      <w:pPr>
        <w:pStyle w:val="ProductList-Offering1Heading"/>
        <w:spacing w:after="0"/>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846812"/>
      <w:proofErr w:type="spellStart"/>
      <w:r>
        <w:t>Skaidrojumi</w:t>
      </w:r>
      <w:proofErr w:type="spellEnd"/>
      <w:r>
        <w:t xml:space="preserve"> un </w:t>
      </w:r>
      <w:proofErr w:type="spellStart"/>
      <w:r>
        <w:t>izmaiņu</w:t>
      </w:r>
      <w:proofErr w:type="spellEnd"/>
      <w:r>
        <w:t xml:space="preserve"> </w:t>
      </w:r>
      <w:proofErr w:type="spellStart"/>
      <w:r>
        <w:t>kopsavilkums</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Ind w:w="0" w:type="dxa"/>
        <w:tblLook w:val="04A0" w:firstRow="1" w:lastRow="0" w:firstColumn="1" w:lastColumn="0" w:noHBand="0" w:noVBand="1"/>
      </w:tblPr>
      <w:tblGrid>
        <w:gridCol w:w="5400"/>
        <w:gridCol w:w="5390"/>
      </w:tblGrid>
      <w:tr w:rsidR="00A53E80" w14:paraId="15DA0389" w14:textId="77777777" w:rsidTr="0012086C">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A50405" w14:textId="00DBE3D2" w:rsidR="00A53E80" w:rsidRDefault="00A53E80" w:rsidP="00A53E80">
            <w:pPr>
              <w:pStyle w:val="ProductList-TableBody"/>
            </w:pPr>
            <w:proofErr w:type="spellStart"/>
            <w:r>
              <w:rPr>
                <w:color w:val="FFFFFF"/>
              </w:rPr>
              <w:t>Papildinājumi</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1982BEE" w14:textId="663C08C0" w:rsidR="00A53E80" w:rsidRDefault="00A53E80" w:rsidP="00A53E80">
            <w:pPr>
              <w:pStyle w:val="ProductList-TableBody"/>
            </w:pPr>
            <w:proofErr w:type="spellStart"/>
            <w:r>
              <w:rPr>
                <w:color w:val="FFFFFF"/>
              </w:rPr>
              <w:t>Svītrojumi</w:t>
            </w:r>
            <w:proofErr w:type="spellEnd"/>
          </w:p>
        </w:tc>
      </w:tr>
      <w:tr w:rsidR="00A53E80" w14:paraId="6D163E21" w14:textId="77777777" w:rsidTr="0012086C">
        <w:tc>
          <w:tcPr>
            <w:tcW w:w="5400" w:type="dxa"/>
            <w:tcBorders>
              <w:top w:val="single" w:sz="4" w:space="0" w:color="000000"/>
              <w:left w:val="single" w:sz="4" w:space="0" w:color="000000"/>
              <w:bottom w:val="single" w:sz="4" w:space="0" w:color="000000"/>
              <w:right w:val="single" w:sz="4" w:space="0" w:color="000000"/>
            </w:tcBorders>
          </w:tcPr>
          <w:p w14:paraId="67C6497A" w14:textId="3A935265" w:rsidR="00A53E80" w:rsidRDefault="00A53E80" w:rsidP="00A53E80">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CFDBBB1" w14:textId="03D9C4C3" w:rsidR="00A53E80" w:rsidRDefault="00A53E80" w:rsidP="00A53E80">
            <w:pPr>
              <w:pStyle w:val="ProductList-TableBody"/>
            </w:pPr>
          </w:p>
        </w:tc>
      </w:tr>
    </w:tbl>
    <w:p w14:paraId="095A671C" w14:textId="77777777" w:rsidR="00FB3B1E" w:rsidRDefault="00FB3B1E" w:rsidP="00FB3B1E">
      <w:pPr>
        <w:pStyle w:val="ProductList-ClauseHeading"/>
        <w:keepNext w:val="0"/>
      </w:pPr>
    </w:p>
    <w:p w14:paraId="71E70277" w14:textId="77777777" w:rsidR="0047639C" w:rsidRPr="00443273" w:rsidRDefault="0047639C" w:rsidP="0047639C">
      <w:pPr>
        <w:pStyle w:val="ProductList-ClauseHeading"/>
        <w:keepNext w:val="0"/>
      </w:pPr>
      <w:r>
        <w:t>Tiešsaistes pakalpojumu specifiskie noteikumi</w:t>
      </w:r>
    </w:p>
    <w:p w14:paraId="4656858B" w14:textId="77777777" w:rsidR="0047639C" w:rsidRPr="00443273" w:rsidRDefault="0047639C" w:rsidP="0047639C">
      <w:pPr>
        <w:pStyle w:val="ProductList-Body"/>
      </w:pPr>
      <w:hyperlink w:anchor="_top" w:history="1">
        <w:r>
          <w:rPr>
            <w:rStyle w:val="Hyperlink"/>
          </w:rPr>
          <w:t>Azure Maps</w:t>
        </w:r>
      </w:hyperlink>
      <w:r>
        <w:t>: Pievienots formulējums attiecībā uz Mobility API nodrošinātās informācijas izmantošanu kešdarbē vai jebkādā citādā veidā.</w:t>
      </w:r>
    </w:p>
    <w:p w14:paraId="004DF825" w14:textId="77777777" w:rsidR="0047639C" w:rsidRPr="00443273" w:rsidRDefault="0047639C" w:rsidP="0047639C">
      <w:pPr>
        <w:pStyle w:val="ProductList-Body"/>
      </w:pPr>
      <w:hyperlink w:anchor="_top" w:history="1">
        <w:r>
          <w:rPr>
            <w:rStyle w:val="Hyperlink"/>
          </w:rPr>
          <w:t>Izziņas pakalpojumi</w:t>
        </w:r>
      </w:hyperlink>
      <w:r>
        <w:t>: Atjaunināts ieraksts Izziņas pakalpojumi, lai ietvertu nosacījumus par produktu dokumentāciju, ierobežotas piekļuves pakalpojumiem, pielāgotiem teksta-runas pakalpojumiem un sintētisko balsu izmantošanu.</w:t>
      </w:r>
    </w:p>
    <w:p w14:paraId="4A356454" w14:textId="77777777" w:rsidR="0047639C" w:rsidRPr="00443273" w:rsidRDefault="0047639C" w:rsidP="0047639C">
      <w:pPr>
        <w:pStyle w:val="ProductList-Body"/>
      </w:pPr>
      <w:hyperlink w:anchor="M365UnattendedLicense" w:history="1">
        <w:r>
          <w:rPr>
            <w:rStyle w:val="Hyperlink"/>
          </w:rPr>
          <w:t>Microsoft 365 — neuzraudzīta licence</w:t>
        </w:r>
      </w:hyperlink>
      <w:r>
        <w:t>: Atjaunināti nosacījumi, lai precizētu, ka nepastāv Kvalificētās operētājsistēmas prasība, licencējot M365 A3/E3 neuzraudzītu vienumu.</w:t>
      </w:r>
    </w:p>
    <w:p w14:paraId="7D56CFE4" w14:textId="77777777" w:rsidR="0047639C" w:rsidRPr="00443273" w:rsidRDefault="0047639C" w:rsidP="0047639C">
      <w:pPr>
        <w:pStyle w:val="ProductList-Body"/>
      </w:pPr>
    </w:p>
    <w:p w14:paraId="06726334" w14:textId="77777777" w:rsidR="0047639C" w:rsidRPr="00443273" w:rsidRDefault="0047639C" w:rsidP="0047639C">
      <w:pPr>
        <w:pStyle w:val="ProductList-ClauseHeading"/>
        <w:keepNext w:val="0"/>
      </w:pPr>
      <w:r>
        <w:t>1. pielikums — paziņojumi</w:t>
      </w:r>
    </w:p>
    <w:p w14:paraId="2AB298B8" w14:textId="6D5481A7" w:rsidR="007B3ADF" w:rsidRPr="00E318A2" w:rsidRDefault="0047639C" w:rsidP="0047639C">
      <w:pPr>
        <w:pStyle w:val="ProductList-Body"/>
      </w:pPr>
      <w:hyperlink w:anchor="CoreOnlineServices" w:history="1">
        <w:r>
          <w:rPr>
            <w:rStyle w:val="Hyperlink"/>
          </w:rPr>
          <w:t>Pamata tiešsaistes pakalpojumi</w:t>
        </w:r>
      </w:hyperlink>
      <w:r>
        <w:t xml:space="preserve">: Microsoft Azure pamatpakalpojumu sarakstam ir pievienoti </w:t>
      </w:r>
      <w:r>
        <w:rPr>
          <w:i/>
          <w:iCs/>
        </w:rPr>
        <w:t>Azure robota pakalpojumi</w:t>
      </w:r>
      <w:r>
        <w:t>.</w:t>
      </w:r>
    </w:p>
    <w:p w14:paraId="27B2D3E3" w14:textId="11AD9B84" w:rsidR="009A63A6" w:rsidRDefault="00414A03" w:rsidP="00ED6915">
      <w:pPr>
        <w:pStyle w:val="ProductList-Body"/>
        <w:shd w:val="clear" w:color="auto" w:fill="A6A6A6" w:themeFill="background1" w:themeFillShade="A6"/>
        <w:spacing w:before="60" w:after="120"/>
        <w:jc w:val="right"/>
        <w:rPr>
          <w:b/>
          <w:color w:val="00188F"/>
        </w:rPr>
      </w:pPr>
      <w:r>
        <w:t xml:space="preserve"> </w:t>
      </w:r>
      <w:hyperlink w:anchor="TableofContents" w:tooltip="Saturs" w:history="1">
        <w:r w:rsidR="00F445D7">
          <w:rPr>
            <w:rStyle w:val="Hyperlink"/>
            <w:sz w:val="16"/>
            <w:szCs w:val="16"/>
          </w:rPr>
          <w:t>Saturs</w:t>
        </w:r>
      </w:hyperlink>
      <w:r w:rsidR="00F445D7">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F445D7">
        <w:rPr>
          <w:rStyle w:val="Hyperlink"/>
          <w:sz w:val="16"/>
          <w:szCs w:val="16"/>
        </w:rPr>
        <w:t>Vispārīgie noteikumi</w:t>
      </w:r>
      <w:r w:rsidR="00280049">
        <w:rPr>
          <w:rStyle w:val="Hyperlink"/>
          <w:sz w:val="16"/>
          <w:szCs w:val="16"/>
        </w:rPr>
        <w:fldChar w:fldCharType="end"/>
      </w:r>
    </w:p>
    <w:p w14:paraId="09BB6721" w14:textId="77777777" w:rsidR="009A63A6" w:rsidRDefault="009A63A6" w:rsidP="00880E6E">
      <w:pPr>
        <w:pStyle w:val="ProductList-Body"/>
        <w:tabs>
          <w:tab w:val="left" w:pos="360"/>
        </w:tabs>
        <w:rPr>
          <w:b/>
          <w:color w:val="00188F"/>
        </w:rPr>
        <w:sectPr w:rsidR="009A63A6" w:rsidSect="00A61B2A">
          <w:footerReference w:type="first" r:id="rId15"/>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3" w:name="_Toc507768537"/>
      <w:bookmarkStart w:id="34" w:name="_Toc507239489"/>
      <w:bookmarkStart w:id="35" w:name="Definitions"/>
      <w:bookmarkStart w:id="36" w:name="_Toc62846813"/>
      <w:bookmarkEnd w:id="7"/>
      <w:bookmarkEnd w:id="8"/>
      <w:bookmarkEnd w:id="9"/>
      <w:bookmarkEnd w:id="10"/>
      <w:bookmarkEnd w:id="11"/>
      <w:bookmarkEnd w:id="12"/>
      <w:r>
        <w:lastRenderedPageBreak/>
        <w:t>Definīcijas</w:t>
      </w:r>
      <w:bookmarkEnd w:id="33"/>
      <w:bookmarkEnd w:id="34"/>
      <w:bookmarkEnd w:id="36"/>
    </w:p>
    <w:bookmarkEnd w:id="35"/>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24C240EA" w:rsidR="00D152E3" w:rsidRPr="00874919" w:rsidRDefault="00D152E3" w:rsidP="00D152E3">
      <w:pPr>
        <w:pStyle w:val="ProductList-Body"/>
        <w:spacing w:after="110"/>
      </w:pPr>
      <w:r>
        <w:t>„</w:t>
      </w:r>
      <w:r w:rsidR="00ED34B4" w:rsidRPr="00ED34B4">
        <w:t xml:space="preserve"> </w:t>
      </w:r>
      <w:r w:rsidR="00ED34B4">
        <w:t xml:space="preserve">Datu aizsardzības pielikums” (Data Protection Addendum — DPA) apzīmē Microsoft tiešsaistes pakalpojumu datu aizsardzības pielikumu, kas publicēts vietnē </w:t>
      </w:r>
      <w:r w:rsidR="00280049">
        <w:fldChar w:fldCharType="begin"/>
      </w:r>
      <w:r w:rsidR="00280049">
        <w:instrText xml:space="preserve"> HYPERLINK "https://aka.ms/DPA" </w:instrText>
      </w:r>
      <w:r w:rsidR="00280049">
        <w:fldChar w:fldCharType="separate"/>
      </w:r>
      <w:r w:rsidR="00ED34B4">
        <w:rPr>
          <w:rStyle w:val="Hyperlink"/>
        </w:rPr>
        <w:t>https://aka.ms/DPA</w:t>
      </w:r>
      <w:r w:rsidR="00280049">
        <w:rPr>
          <w:rStyle w:val="Hyperlink"/>
        </w:rPr>
        <w:fldChar w:fldCharType="end"/>
      </w:r>
      <w:r>
        <w:t>.</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r w:rsidR="00280049">
        <w:fldChar w:fldCharType="begin"/>
      </w:r>
      <w:r w:rsidR="00280049">
        <w:instrText xml:space="preserve"> HYPERLINK "http://www.microsoft.com/licensing/contracts" </w:instrText>
      </w:r>
      <w:r w:rsidR="00280049">
        <w:fldChar w:fldCharType="separate"/>
      </w:r>
      <w:r>
        <w:rPr>
          <w:rStyle w:val="Hyperlink"/>
        </w:rPr>
        <w:t>http://www.microsoft.com/licensing/contracts</w:t>
      </w:r>
      <w:r w:rsidR="00280049">
        <w:rPr>
          <w:rStyle w:val="Hyperlink"/>
        </w:rPr>
        <w:fldChar w:fldCharType="end"/>
      </w:r>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r w:rsidR="00280049">
        <w:fldChar w:fldCharType="begin"/>
      </w:r>
      <w:r w:rsidR="00280049">
        <w:instrText xml:space="preserve"> HYPERLINK "http://go.microsoft.com/?linkid=9839206" </w:instrText>
      </w:r>
      <w:r w:rsidR="00280049">
        <w:fldChar w:fldCharType="separate"/>
      </w:r>
      <w:r>
        <w:rPr>
          <w:rStyle w:val="Hyperlink"/>
        </w:rPr>
        <w:t>Produktu nosacījumu</w:t>
      </w:r>
      <w:r w:rsidR="00280049">
        <w:rPr>
          <w:rStyle w:val="Hyperlink"/>
        </w:rPr>
        <w:fldChar w:fldCharType="end"/>
      </w:r>
      <w:r>
        <w:t xml:space="preserve"> klauzula Programmatūras pārvaldības ārpakalpojumu izmantošana, ko var skatīt šeit: </w:t>
      </w:r>
      <w:r w:rsidR="00280049">
        <w:fldChar w:fldCharType="begin"/>
      </w:r>
      <w:r w:rsidR="00280049">
        <w:instrText xml:space="preserve"> HYPERLINK "http://go.microsoft.com/?linkid=9839207" </w:instrText>
      </w:r>
      <w:r w:rsidR="00280049">
        <w:fldChar w:fldCharType="separate"/>
      </w:r>
      <w:r>
        <w:rPr>
          <w:rStyle w:val="Hyperlink"/>
        </w:rPr>
        <w:t>http://go.microsoft.com/?linkid=9839207</w:t>
      </w:r>
      <w:r w:rsidR="00280049">
        <w:rPr>
          <w:rStyle w:val="Hyperlink"/>
        </w:rPr>
        <w:fldChar w:fldCharType="end"/>
      </w:r>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r w:rsidR="00280049">
        <w:fldChar w:fldCharType="begin"/>
      </w:r>
      <w:r w:rsidR="00280049">
        <w:instrText xml:space="preserve"> HYPERLINK "http://go.microsoft.com/?linkid=9839206" </w:instrText>
      </w:r>
      <w:r w:rsidR="00280049">
        <w:fldChar w:fldCharType="separate"/>
      </w:r>
      <w:r>
        <w:rPr>
          <w:rStyle w:val="Hyperlink"/>
        </w:rPr>
        <w:t>Produktu nosacījumu</w:t>
      </w:r>
      <w:r w:rsidR="00280049">
        <w:rPr>
          <w:rStyle w:val="Hyperlink"/>
        </w:rPr>
        <w:fldChar w:fldCharType="end"/>
      </w:r>
      <w:r>
        <w:t xml:space="preserve"> klauzula Programmatūras pārvaldības ārpakalpojumu izmantošana. Produktu nosacījumi ir pieejami vietnē </w:t>
      </w:r>
      <w:r w:rsidR="00280049">
        <w:fldChar w:fldCharType="begin"/>
      </w:r>
      <w:r w:rsidR="00280049">
        <w:instrText xml:space="preserve"> HYPERLINK "http://go.microsoft.com/?linkid=9839207" </w:instrText>
      </w:r>
      <w:r w:rsidR="00280049">
        <w:fldChar w:fldCharType="separate"/>
      </w:r>
      <w:r>
        <w:rPr>
          <w:rStyle w:val="Hyperlink"/>
        </w:rPr>
        <w:t>http://go.microsoft.com/?linkid=9839207</w:t>
      </w:r>
      <w:r w:rsidR="00280049">
        <w:rPr>
          <w:rStyle w:val="Hyperlink"/>
        </w:rPr>
        <w:fldChar w:fldCharType="end"/>
      </w:r>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r w:rsidR="00280049">
        <w:fldChar w:fldCharType="begin"/>
      </w:r>
      <w:r w:rsidR="00280049">
        <w:instrText xml:space="preserve"> HYPERLINK "http://go.microsoft.com/?linkid=9839207" </w:instrText>
      </w:r>
      <w:r w:rsidR="00280049">
        <w:fldChar w:fldCharType="separate"/>
      </w:r>
      <w:r>
        <w:rPr>
          <w:rStyle w:val="Hyperlink"/>
        </w:rPr>
        <w:t>http://go.microsoft.com/?linkid=9839207</w:t>
      </w:r>
      <w:r w:rsidR="00280049">
        <w:rPr>
          <w:rStyle w:val="Hyperlink"/>
        </w:rPr>
        <w:fldChar w:fldCharType="end"/>
      </w:r>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7" w:name="_Toc507239490"/>
      <w:r>
        <w:t>Tiešsaistes pakalpojumu nosacījumi</w:t>
      </w:r>
      <w:bookmarkEnd w:id="37"/>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A447DF"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1756F5">
        <w:rPr>
          <w:rStyle w:val="Hyperlink"/>
          <w:sz w:val="16"/>
          <w:szCs w:val="16"/>
        </w:rPr>
        <w:t>Vispārīgie noteikumi</w:t>
      </w:r>
      <w:r w:rsidR="00280049">
        <w:rPr>
          <w:rStyle w:val="Hyperlink"/>
          <w:sz w:val="16"/>
          <w:szCs w:val="16"/>
        </w:rPr>
        <w:fldChar w:fldCharType="end"/>
      </w:r>
    </w:p>
    <w:p w14:paraId="23840672" w14:textId="77777777" w:rsidR="003123EF" w:rsidRDefault="003123EF" w:rsidP="00103924">
      <w:pPr>
        <w:pStyle w:val="ProductList-Body"/>
        <w:sectPr w:rsidR="003123EF" w:rsidSect="00A61B2A">
          <w:footerReference w:type="default" r:id="rId16"/>
          <w:footerReference w:type="first" r:id="rId17"/>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8" w:name="_Toc507768538"/>
      <w:bookmarkStart w:id="39" w:name="GeneralTerms"/>
      <w:bookmarkStart w:id="40" w:name="_Toc62846814"/>
      <w:r>
        <w:lastRenderedPageBreak/>
        <w:t>Vispārīgie nosacījumi</w:t>
      </w:r>
      <w:bookmarkEnd w:id="38"/>
      <w:bookmarkEnd w:id="40"/>
    </w:p>
    <w:p w14:paraId="5A61ACF9" w14:textId="77777777" w:rsidR="003123EF" w:rsidRDefault="003123EF" w:rsidP="003123EF">
      <w:pPr>
        <w:pStyle w:val="ProductList-SubSubSectionHeading"/>
        <w:outlineLvl w:val="1"/>
      </w:pPr>
      <w:bookmarkStart w:id="41" w:name="_Toc507768539"/>
      <w:bookmarkStart w:id="42" w:name="OnlineServicesChanges"/>
      <w:bookmarkStart w:id="43" w:name="_Toc62846815"/>
      <w:bookmarkEnd w:id="39"/>
      <w:r>
        <w:t>Tiešsaistes pakalpojumu licencēšana</w:t>
      </w:r>
      <w:bookmarkEnd w:id="41"/>
      <w:bookmarkEnd w:id="43"/>
    </w:p>
    <w:bookmarkEnd w:id="42"/>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r w:rsidR="00280049">
        <w:fldChar w:fldCharType="begin"/>
      </w:r>
      <w:r w:rsidR="00280049">
        <w:instrText xml:space="preserve"> HYPERLINK \l "_top" </w:instrText>
      </w:r>
      <w:r w:rsidR="00280049">
        <w:fldChar w:fldCharType="separate"/>
      </w:r>
      <w:r>
        <w:rPr>
          <w:rStyle w:val="Hyperlink"/>
        </w:rPr>
        <w:t>Ar Tiešsaistes pakalpojumiem saistītajos nosacījumos</w:t>
      </w:r>
      <w:r w:rsidR="00280049">
        <w:rPr>
          <w:rStyle w:val="Hyperlink"/>
        </w:rPr>
        <w:fldChar w:fldCharType="end"/>
      </w:r>
      <w:r>
        <w:t xml:space="preserve"> nav norādīts citādi. </w:t>
      </w:r>
      <w:r w:rsidR="00280049">
        <w:fldChar w:fldCharType="begin"/>
      </w:r>
      <w:r w:rsidR="00280049">
        <w:instrText xml:space="preserve"> HYPERLINK \l "Attachment2" \o "2. pielikumā" </w:instrText>
      </w:r>
      <w:r w:rsidR="00280049">
        <w:fldChar w:fldCharType="separate"/>
      </w:r>
      <w:r>
        <w:rPr>
          <w:rStyle w:val="Hyperlink"/>
        </w:rPr>
        <w:t>2. pielikumā</w:t>
      </w:r>
      <w:r w:rsidR="00280049">
        <w:rPr>
          <w:rStyle w:val="Hyperlink"/>
        </w:rPr>
        <w:fldChar w:fldCharType="end"/>
      </w:r>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r w:rsidR="00280049">
        <w:fldChar w:fldCharType="begin"/>
      </w:r>
      <w:r w:rsidR="00280049">
        <w:instrText xml:space="preserve"> HYPERLINK \l "OnlineServiceSpecificTerms" \o "Ar Tiešsaistes pakalpojumiem saistītajos noteikumos" </w:instrText>
      </w:r>
      <w:r w:rsidR="00280049">
        <w:fldChar w:fldCharType="separate"/>
      </w:r>
      <w:r>
        <w:rPr>
          <w:rStyle w:val="Hyperlink"/>
        </w:rPr>
        <w:t>Ar Tiešsaistes pakalpojumiem saistītajos noteikumos</w:t>
      </w:r>
      <w:r w:rsidR="00280049">
        <w:rPr>
          <w:rStyle w:val="Hyperlink"/>
        </w:rPr>
        <w:fldChar w:fldCharType="end"/>
      </w:r>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613686D7" w14:textId="77777777" w:rsidR="00560BEC" w:rsidRPr="00F300A2" w:rsidRDefault="00560BEC" w:rsidP="00560BEC">
      <w:pPr>
        <w:pStyle w:val="ProductList-Body"/>
        <w:ind w:left="158"/>
      </w:pPr>
      <w:r>
        <w:t>Aparatūra vai programmatūra, ko Klients izmanto, lai:</w:t>
      </w:r>
    </w:p>
    <w:p w14:paraId="03DFD826" w14:textId="77777777" w:rsidR="00560BEC" w:rsidRPr="00F300A2" w:rsidRDefault="00560BEC" w:rsidP="00560BEC">
      <w:pPr>
        <w:pStyle w:val="ProductList-Body"/>
        <w:ind w:left="158"/>
      </w:pPr>
      <w:r>
        <w:t>•</w:t>
      </w:r>
      <w:r>
        <w:tab/>
        <w:t>Veidotu savienojumu pūlus vai samazinātu OSE, ierīču vai lietotāju skaitu, ko tieši pārvalda Produkts.</w:t>
      </w:r>
    </w:p>
    <w:p w14:paraId="3D73EED0" w14:textId="77777777" w:rsidR="00560BEC" w:rsidRPr="00F300A2" w:rsidRDefault="00560BEC" w:rsidP="00560BEC">
      <w:pPr>
        <w:pStyle w:val="ProductList-Body"/>
        <w:ind w:left="158"/>
      </w:pPr>
      <w:r>
        <w:t>•</w:t>
      </w:r>
      <w:r>
        <w:tab/>
        <w:t>Samazinātu ierīču vai lietotāju skaitu, kuri tieši vai netieši piekļūst Produktam vai to izmanto.</w:t>
      </w:r>
    </w:p>
    <w:p w14:paraId="239D8691" w14:textId="77777777" w:rsidR="00560BEC" w:rsidRPr="00F300A2" w:rsidRDefault="00560BEC" w:rsidP="00560BEC">
      <w:pPr>
        <w:pStyle w:val="ProductList-Body"/>
        <w:ind w:left="158"/>
      </w:pPr>
      <w:r>
        <w:t>•</w:t>
      </w:r>
      <w:r>
        <w:tab/>
        <w:t>Piekļūtu datiem, ko Produkts apstrādā vai ģenerē.</w:t>
      </w:r>
    </w:p>
    <w:p w14:paraId="4CC79840" w14:textId="6D403CD1" w:rsidR="003123EF" w:rsidRDefault="00560BEC" w:rsidP="00560BEC">
      <w:pPr>
        <w:pStyle w:val="ProductList-Body"/>
        <w:ind w:left="158"/>
      </w:pPr>
      <w:r>
        <w:t>Nesamazinātu neviena veida klientam nepieciešamo Licenču skaitu</w:t>
      </w:r>
      <w:r w:rsidR="003123EF">
        <w:t>.</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4" w:name="_Toc507768540"/>
      <w:bookmarkStart w:id="45" w:name="_Toc62846816"/>
      <w:r>
        <w:t>Tiešsaistes pakalpojumu lietošana</w:t>
      </w:r>
      <w:bookmarkEnd w:id="44"/>
      <w:bookmarkEnd w:id="45"/>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6371129D" w14:textId="77777777" w:rsidR="002E75D2" w:rsidRDefault="002E75D2" w:rsidP="002E75D2">
      <w:pPr>
        <w:pStyle w:val="ProductList-Body"/>
        <w:numPr>
          <w:ilvl w:val="0"/>
          <w:numId w:val="1"/>
        </w:numPr>
        <w:spacing w:before="40" w:line="235" w:lineRule="auto"/>
        <w:ind w:left="605" w:hanging="274"/>
      </w:pPr>
      <w:r>
        <w:t>jebkādā lietošanas veidā vai situācijā, kurā Tiešsaistes pakalpojuma kļūme var izraisīt personas nāvi vai smagus miesas bojājumus vai nopietnu fizisku vai vides kaitējumu, izņemot gadījumus saskaņā ar tālāk pieejamo sadaļu par lietošanu ar augsta riska iespējamību; vai</w:t>
      </w:r>
    </w:p>
    <w:p w14:paraId="03E3F8BD" w14:textId="77777777" w:rsidR="002E75D2" w:rsidRDefault="002E75D2" w:rsidP="002E75D2">
      <w:pPr>
        <w:pStyle w:val="ProductList-Body"/>
        <w:numPr>
          <w:ilvl w:val="0"/>
          <w:numId w:val="1"/>
        </w:numPr>
        <w:spacing w:before="40" w:after="120" w:line="235" w:lineRule="auto"/>
        <w:ind w:left="619" w:hanging="274"/>
      </w:pPr>
      <w:r>
        <w:t>lai palīdzētu kādam veikt jebkuru no iepriekš minētajām darbībām vai mudinātu viņu veikt jebkuru no iepriekš minētajām darbībām.</w:t>
      </w:r>
    </w:p>
    <w:p w14:paraId="5BCA2D1F" w14:textId="77777777" w:rsidR="002E75D2" w:rsidRDefault="002E75D2" w:rsidP="002E75D2">
      <w:pPr>
        <w:pStyle w:val="ProductList-Body"/>
        <w:spacing w:line="235" w:lineRule="auto"/>
        <w:ind w:left="158"/>
      </w:pPr>
      <w:r>
        <w:t>Ja šajā sadaļā minētā Pieņemamā lietošanas politika tiek pārkāpta, var tikt pārtraukta Tiešsaistes pakalpojuma nodrošināšana. Ja Microsoft pārtrauc Tiešsaistes pakalpojuma darbību, Microsoft to pārtrauc tikai pamatoti nepieciešamajā apmērā. Ja vien korporācija Microsoft neuzskata, ka ir nepieciešama tūlītēja darbības pārtraukšana, tā sniedz savlaicīgu paziņojumu pirms Tiešsaistes pakalpojuma darbības pārtraukšanas iepriekš minēto iemeslu dēļ.</w:t>
      </w:r>
    </w:p>
    <w:p w14:paraId="7631DC85" w14:textId="77777777" w:rsidR="002E75D2" w:rsidRDefault="002E75D2" w:rsidP="002E75D2">
      <w:pPr>
        <w:pStyle w:val="ProductList-Body"/>
        <w:spacing w:line="235" w:lineRule="auto"/>
        <w:ind w:left="180"/>
      </w:pPr>
    </w:p>
    <w:p w14:paraId="71E5C77C" w14:textId="77777777" w:rsidR="002E75D2" w:rsidRPr="004A132F" w:rsidRDefault="002E75D2" w:rsidP="002E75D2">
      <w:pPr>
        <w:pStyle w:val="ProductList-Body"/>
        <w:spacing w:line="235" w:lineRule="auto"/>
        <w:ind w:left="180"/>
        <w:outlineLvl w:val="2"/>
        <w:rPr>
          <w:b/>
          <w:bCs/>
          <w:color w:val="0072C6"/>
        </w:rPr>
      </w:pPr>
      <w:r>
        <w:rPr>
          <w:b/>
          <w:bCs/>
          <w:color w:val="0072C6"/>
        </w:rPr>
        <w:t>Lietošana ar augsta riska iespējamību</w:t>
      </w:r>
    </w:p>
    <w:p w14:paraId="19E03BC7" w14:textId="78A51A45" w:rsidR="003123EF" w:rsidRDefault="002E75D2" w:rsidP="002E75D2">
      <w:pPr>
        <w:pStyle w:val="ProductList-Body"/>
        <w:ind w:left="158"/>
      </w:pPr>
      <w:r w:rsidRPr="009534CA">
        <w:rPr>
          <w:spacing w:val="-1"/>
        </w:rPr>
        <w:t>BRĪDINĀJUMS</w:t>
      </w:r>
      <w:r>
        <w:rPr>
          <w:spacing w:val="-1"/>
        </w:rPr>
        <w:t>:</w:t>
      </w:r>
      <w:r w:rsidRPr="009534CA">
        <w:rPr>
          <w:spacing w:val="-1"/>
        </w:rPr>
        <w:t xml:space="preserve"> Modernās tehnoloģijas, jo īpaši platformu tehnoloģijas, var izmantot jaunos un novatoriskos veidos, un Klientam ir jāizvērtē, vai konkrētais šo tehnoloģiju lietojums ir drošs. Tiešsaistes pakalpojumi nav veidoti vai paredzēti, lai atbalstītu lietojumu, kurā Tiešsaistes pakalpojuma pārtraukums, defekts, kļūda vai cita kļūme var izraisīt kādas personas nāvi vai smagus miesas bojājumus vai nodarīt fizisku kaitējumu vai kaitējumu videi (kopā — „Lietošana ar augsta riska iespējamību”). Tādējādi Klientam katra programma ir jāveido un jāievieš tā, lai jebkura Tiešsaistes pakalpojuma pārtraukuma, defekta, kļūdas vai citas kļūmes dēļ personu, īpašuma un vides drošība nebūtu zemāka par kopumā vai konkrētajā nozarē pieņemamo, piemēroto un likumam atbilstošo līmeni. Klients uzņemas visu risku attiecībā uz Tiešsaistes pakalpojumu Lietošanu ar augsta riska iespējamību. Klients piekrīt nodrošināt korporācijai Microsoft tiesisko aizsardzību, atlīdzināt zaudējumus un atbrīvot to no atbildības par kaitējumiem, izmaksām un advokātu honorāriem saistībā ar jebkurām prasībām, kas rodas no Lietošanas ar augsta riska iespējamību saistībā ar Tiešsaistes pakalpojumiem, tostarp jebkurām prasībām, kuru pamatā ir nepārprotama atbildība vai Microsoft nevērība, izstrādājot vai nodrošinot Tiešsaistes pakalpojumu(s) Klientam. Iepriekš minētais aizsardzības pienākums ir noteikts papildus jebkuram Klienta lielapjoma licencēšanas līgumā noteiktajam aizsardzības pienākumam, un ar to nevar ierobežot vai izslēgt šādos līgumos ietverto atbildību</w:t>
      </w:r>
      <w:r w:rsidR="003123EF">
        <w:t>.</w:t>
      </w:r>
    </w:p>
    <w:p w14:paraId="70EDC897" w14:textId="77777777" w:rsidR="007B3ADF" w:rsidRDefault="007B3ADF" w:rsidP="002E75D2">
      <w:pPr>
        <w:pStyle w:val="ProductList-Body"/>
        <w:ind w:left="158"/>
      </w:pPr>
    </w:p>
    <w:p w14:paraId="05F29E0D" w14:textId="77777777" w:rsidR="007B3ADF" w:rsidRPr="00B405C9" w:rsidRDefault="007B3ADF" w:rsidP="007B3ADF">
      <w:pPr>
        <w:pStyle w:val="ProductList-Body"/>
        <w:keepNext/>
        <w:ind w:left="187"/>
        <w:outlineLvl w:val="2"/>
        <w:rPr>
          <w:b/>
          <w:bCs/>
          <w:color w:val="0072C6"/>
        </w:rPr>
      </w:pPr>
      <w:r>
        <w:rPr>
          <w:b/>
          <w:bCs/>
          <w:color w:val="0072C6"/>
        </w:rPr>
        <w:t>Atruna par medicīnas ierīcēm</w:t>
      </w:r>
    </w:p>
    <w:p w14:paraId="47A5FE09" w14:textId="15D1358B" w:rsidR="007B3ADF" w:rsidRDefault="007B3ADF" w:rsidP="007B3ADF">
      <w:pPr>
        <w:pStyle w:val="ProductList-Body"/>
        <w:ind w:left="180"/>
      </w:pPr>
      <w:r>
        <w:t>Klients apliecina, ka Tiešsaistes pakalpojumi (1) nav izstrādāti, paredzēti vai padarīti pieejami kā medicīnas ierīce(s) un (2) nav izstrādāti vai paredzēti izmantošanai kā profesionāla medicīniska ieteikuma, diagnozes, ārstēšanas vai nolēmuma aizstājējs, kā arī tos nedrīkst izmantot kā profesionāla medicīniska ieteikuma, diagnozes, ārstēšanas vai nolēmuma aizstājēju. Klients ir vienpersoniski atbildīgs par to, lai Klienta veiktās Tiešsaistes pakalpojumu ieviešanas lietotājiem tiktu parādītas atbilstošās piekrišanas, brīdinājumi, atrunas un apliecinājumi un/vai tiktu iegūtas šādas atbilstošas piekrišanas, brīdinājumi, atrunas un apliecinājumi.</w:t>
      </w:r>
    </w:p>
    <w:p w14:paraId="15FFD3EA" w14:textId="77777777" w:rsidR="0039292E" w:rsidRDefault="0039292E" w:rsidP="007B3ADF">
      <w:pPr>
        <w:pStyle w:val="ProductList-Body"/>
        <w:ind w:left="180"/>
      </w:pPr>
    </w:p>
    <w:p w14:paraId="14EAC62F" w14:textId="4E70048E" w:rsidR="00D152E3" w:rsidRDefault="00D152E3" w:rsidP="00D152E3">
      <w:pPr>
        <w:pStyle w:val="ProductList-SubSubSectionHeading"/>
        <w:ind w:left="187" w:hanging="187"/>
        <w:outlineLvl w:val="1"/>
      </w:pPr>
      <w:bookmarkStart w:id="46" w:name="_Toc26883663"/>
      <w:bookmarkStart w:id="47" w:name="_Toc27047313"/>
      <w:bookmarkStart w:id="48" w:name="_Toc507768541"/>
      <w:bookmarkStart w:id="49" w:name="_Toc507239493"/>
      <w:bookmarkStart w:id="50" w:name="_Toc62846817"/>
      <w:r>
        <w:t>Datu aizsardzība un drošība</w:t>
      </w:r>
      <w:bookmarkEnd w:id="46"/>
      <w:bookmarkEnd w:id="47"/>
      <w:bookmarkEnd w:id="50"/>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276168">
      <w:pPr>
        <w:pStyle w:val="ProductList-Body"/>
      </w:pPr>
    </w:p>
    <w:p w14:paraId="2B51173B" w14:textId="6E83217E" w:rsidR="003123EF" w:rsidRDefault="003123EF" w:rsidP="003123EF">
      <w:pPr>
        <w:pStyle w:val="ProductList-SubSubSectionHeading"/>
        <w:outlineLvl w:val="1"/>
      </w:pPr>
      <w:bookmarkStart w:id="51" w:name="_Toc62846818"/>
      <w:r>
        <w:t>Programmatūras izmantošana kopā ar tiešsaistes pakalpojumu</w:t>
      </w:r>
      <w:bookmarkEnd w:id="48"/>
      <w:bookmarkEnd w:id="49"/>
      <w:bookmarkEnd w:id="51"/>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r w:rsidR="00280049">
        <w:fldChar w:fldCharType="begin"/>
      </w:r>
      <w:r w:rsidR="00280049">
        <w:instrText xml:space="preserve"> HYPERLINK \l "OnlineServiceSpecificTerms" \o "Ar Tiešsaistes pakalpojumiem saistītajos noteikumos" </w:instrText>
      </w:r>
      <w:r w:rsidR="00280049">
        <w:fldChar w:fldCharType="separate"/>
      </w:r>
      <w:r>
        <w:rPr>
          <w:rStyle w:val="Hyperlink"/>
        </w:rPr>
        <w:t>Ar Tiešsaistes pakalpojumiem saistītajos noteikumos</w:t>
      </w:r>
      <w:r w:rsidR="00280049">
        <w:rPr>
          <w:rStyle w:val="Hyperlink"/>
        </w:rPr>
        <w:fldChar w:fldCharType="end"/>
      </w:r>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2" w:name="_Toc507768542"/>
      <w:bookmarkStart w:id="53" w:name="_Toc62846819"/>
      <w:r>
        <w:t>Tehniskie ierobežojumi</w:t>
      </w:r>
      <w:bookmarkEnd w:id="52"/>
      <w:bookmarkEnd w:id="53"/>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4" w:name="_Toc507768543"/>
      <w:bookmarkStart w:id="55" w:name="_Toc62846820"/>
      <w:r>
        <w:t>Importēšanas/eksportēšanas pakalpojumi</w:t>
      </w:r>
      <w:bookmarkEnd w:id="54"/>
      <w:bookmarkEnd w:id="55"/>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6" w:name="_Toc507768544"/>
      <w:bookmarkStart w:id="57" w:name="_Toc62846821"/>
      <w:r>
        <w:t>Fontu komponenti</w:t>
      </w:r>
      <w:bookmarkEnd w:id="56"/>
      <w:bookmarkEnd w:id="57"/>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7033F8">
      <w:pPr>
        <w:pStyle w:val="ProductList-SubSubSectionHeading"/>
        <w:keepNext/>
        <w:outlineLvl w:val="1"/>
      </w:pPr>
      <w:bookmarkStart w:id="58" w:name="_Toc507768545"/>
      <w:bookmarkStart w:id="59" w:name="_Toc62846822"/>
      <w:r>
        <w:lastRenderedPageBreak/>
        <w:t>Tiešsaistes pakalpojumu izmaiņas un pieejamība</w:t>
      </w:r>
      <w:bookmarkEnd w:id="58"/>
      <w:bookmarkEnd w:id="59"/>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r w:rsidR="00280049">
        <w:fldChar w:fldCharType="begin"/>
      </w:r>
      <w:r w:rsidR="00280049">
        <w:instrText xml:space="preserve"> HYPERLINK "https://go.microsoft.com/fwlink/?linkid=870295" </w:instrText>
      </w:r>
      <w:r w:rsidR="00280049">
        <w:fldChar w:fldCharType="separate"/>
      </w:r>
      <w:r>
        <w:rPr>
          <w:rStyle w:val="Hyperlink"/>
        </w:rPr>
        <w:t>https://go.microsoft.com/fwlink/?linkid=870295</w:t>
      </w:r>
      <w:r w:rsidR="00280049">
        <w:rPr>
          <w:rStyle w:val="Hyperlink"/>
        </w:rPr>
        <w:fldChar w:fldCharType="end"/>
      </w:r>
      <w:r>
        <w:t>.</w:t>
      </w:r>
    </w:p>
    <w:p w14:paraId="2660DF9B" w14:textId="77777777" w:rsidR="00A53E80" w:rsidRPr="0049240E" w:rsidRDefault="00A53E80" w:rsidP="00A53E80">
      <w:pPr>
        <w:pStyle w:val="ProductList-SubSubSectionHeading"/>
        <w:outlineLvl w:val="1"/>
      </w:pPr>
      <w:bookmarkStart w:id="60" w:name="_Toc55912654"/>
      <w:bookmarkStart w:id="61" w:name="CommonDataService"/>
      <w:bookmarkStart w:id="62" w:name="_Hlk50810838"/>
      <w:bookmarkStart w:id="63" w:name="_Toc507768547"/>
      <w:bookmarkStart w:id="64" w:name="_Toc62846823"/>
      <w:r>
        <w:t>Dataverse</w:t>
      </w:r>
      <w:bookmarkEnd w:id="60"/>
      <w:bookmarkEnd w:id="64"/>
      <w:r>
        <w:t xml:space="preserve"> </w:t>
      </w:r>
    </w:p>
    <w:bookmarkEnd w:id="61"/>
    <w:p w14:paraId="2FCE3EBC" w14:textId="4BEF6E11" w:rsidR="00560BEC" w:rsidRDefault="00A53E80" w:rsidP="00A53E80">
      <w:pPr>
        <w:pStyle w:val="ProductList-Body"/>
      </w:pPr>
      <w:r>
        <w:t>Dataverse strukturē dažādu datu un komercdarbības loģiku, lai atbalstītu savstarpēji saistītas lietojumprogrammas un procesus. Dataverse instances, ko nodrošina Microsoft 365 licences, ietver dažādus līdzekļus un integrē datus, kas var būt vai nebūt pieejami produktam vai pakalpojumam, kura licence jums ir. Piekļuve pakalpojumam Dataverse, izmantojot atsevišķu produktu vai pakalpojumu, nepiešķir piekļuvi nesaistītiem produktiem, pakalpojumiem, līdzekļiem vai datiem, kuru licenču lietotājiem nav. Lietotājiem ir tiesības piekļūt tikai tiem datiem, pakalpojumiem un līdzekļiem pakalpojuma Dataverse ietvaros, kuru lietošanai tie ir atbilstoši licencēti</w:t>
      </w:r>
      <w:r w:rsidR="00560BEC">
        <w:t>.</w:t>
      </w:r>
    </w:p>
    <w:p w14:paraId="3B5E64DB" w14:textId="77777777" w:rsidR="0039292E" w:rsidRPr="00F300A2" w:rsidRDefault="0039292E" w:rsidP="00A53E80">
      <w:pPr>
        <w:pStyle w:val="ProductList-Body"/>
      </w:pPr>
    </w:p>
    <w:p w14:paraId="0AE6F926" w14:textId="07DA31FA" w:rsidR="003123EF" w:rsidRDefault="003123EF" w:rsidP="003123EF">
      <w:pPr>
        <w:pStyle w:val="ProductList-SubSubSectionHeading"/>
        <w:outlineLvl w:val="1"/>
      </w:pPr>
      <w:bookmarkStart w:id="65" w:name="_Toc62846824"/>
      <w:bookmarkEnd w:id="62"/>
      <w:r>
        <w:t>Cits</w:t>
      </w:r>
      <w:bookmarkEnd w:id="63"/>
      <w:bookmarkEnd w:id="65"/>
    </w:p>
    <w:p w14:paraId="66221BFD" w14:textId="77777777" w:rsidR="00AD5F09" w:rsidRPr="003123EF" w:rsidRDefault="00AD5F09" w:rsidP="003123EF">
      <w:pPr>
        <w:pStyle w:val="ProductList-Body"/>
        <w:ind w:left="158"/>
        <w:rPr>
          <w:b/>
          <w:color w:val="0072C6"/>
        </w:rPr>
      </w:pPr>
      <w:bookmarkStart w:id="66" w:name="NonMicrosoftProducts"/>
      <w:r w:rsidRPr="003123EF">
        <w:rPr>
          <w:b/>
          <w:color w:val="0072C6"/>
        </w:rPr>
        <w:t>Produkti, kas nav izstrādāti korporācijā Microsoft</w:t>
      </w:r>
    </w:p>
    <w:bookmarkEnd w:id="66"/>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60BEC">
      <w:pPr>
        <w:pStyle w:val="ProductList-Body"/>
        <w:ind w:left="158"/>
        <w:rPr>
          <w:b/>
          <w:color w:val="0072C6"/>
        </w:rPr>
      </w:pPr>
      <w:bookmarkStart w:id="67" w:name="GeneralTerms_Previews"/>
      <w:r>
        <w:rPr>
          <w:b/>
          <w:color w:val="0072C6"/>
        </w:rPr>
        <w:t>Priekšskatījumi</w:t>
      </w:r>
    </w:p>
    <w:p w14:paraId="3F8A836B" w14:textId="3806EB1A" w:rsidR="005C3207" w:rsidRDefault="00D152E3" w:rsidP="00560BEC">
      <w:pPr>
        <w:pStyle w:val="ProductList-Body"/>
        <w:ind w:left="158"/>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60BEC">
      <w:pPr>
        <w:pStyle w:val="ProductList-Body"/>
        <w:ind w:left="158"/>
      </w:pPr>
    </w:p>
    <w:p w14:paraId="2364B8E0" w14:textId="77777777" w:rsidR="005C3207" w:rsidRDefault="005C3207" w:rsidP="00560BEC">
      <w:pPr>
        <w:pStyle w:val="ProductList-Body"/>
        <w:ind w:left="158"/>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60BEC">
      <w:pPr>
        <w:pStyle w:val="ProductList-Body"/>
        <w:ind w:left="158"/>
      </w:pPr>
    </w:p>
    <w:p w14:paraId="49900B61" w14:textId="77777777" w:rsidR="005C3207" w:rsidRPr="00560BEC" w:rsidRDefault="005C3207" w:rsidP="00560BEC">
      <w:pPr>
        <w:pStyle w:val="ProductList-Body"/>
        <w:ind w:left="158"/>
      </w:pPr>
      <w:r w:rsidRPr="00560BEC">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60BEC">
      <w:pPr>
        <w:pStyle w:val="ProductList-Body"/>
        <w:ind w:left="158"/>
      </w:pPr>
    </w:p>
    <w:p w14:paraId="56C68A16" w14:textId="07765A0F" w:rsidR="005C3207" w:rsidRDefault="005C3207" w:rsidP="00560BEC">
      <w:pPr>
        <w:pStyle w:val="ProductList-Body"/>
        <w:ind w:left="158"/>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560BEC">
      <w:pPr>
        <w:pStyle w:val="ProductList-Body"/>
        <w:ind w:left="158"/>
        <w:rPr>
          <w:b/>
          <w:color w:val="0072C6"/>
        </w:rPr>
      </w:pPr>
      <w:r>
        <w:rPr>
          <w:b/>
          <w:color w:val="0072C6"/>
        </w:rPr>
        <w:t>Azure Active Directory, Free Edition</w:t>
      </w:r>
    </w:p>
    <w:p w14:paraId="3CC21D7D" w14:textId="77777777" w:rsidR="00D152E3" w:rsidRDefault="00D152E3" w:rsidP="00560BEC">
      <w:pPr>
        <w:pStyle w:val="ProductList-Body"/>
        <w:ind w:left="158"/>
      </w:pPr>
      <w:r>
        <w:t xml:space="preserve">Kā aprakstīts </w:t>
      </w:r>
      <w:r w:rsidR="00280049">
        <w:fldChar w:fldCharType="begin"/>
      </w:r>
      <w:r w:rsidR="00280049">
        <w:instrText xml:space="preserve"> HYPERLINK "https://docs.microsoft.com/en-us/azure/active-directory/fundamentals/active-directory-whatis" </w:instrText>
      </w:r>
      <w:r w:rsidR="00280049">
        <w:fldChar w:fldCharType="separate"/>
      </w:r>
      <w:r w:rsidRPr="00560BEC">
        <w:t>https://docs.microsoft.com/en-us/azure/active-directory/fundamentals/active-directory-whatis</w:t>
      </w:r>
      <w:r w:rsidR="00280049">
        <w:fldChar w:fldCharType="end"/>
      </w:r>
      <w:r>
        <w:t xml:space="preserve">, lielākā daļa Tiešsaistes pakalpojumu ietver Azure Active Directory — mākonī izvietotu lietotāju autentifikācijas iespēju („Azure AD Free”). Kad Klients konfigurē un </w:t>
      </w:r>
      <w:r>
        <w:lastRenderedPageBreak/>
        <w:t xml:space="preserve">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560BEC">
      <w:pPr>
        <w:pStyle w:val="ProductList-Body"/>
        <w:ind w:left="158"/>
      </w:pPr>
    </w:p>
    <w:p w14:paraId="4E95F6DE" w14:textId="77777777" w:rsidR="00D152E3" w:rsidRPr="000C0798" w:rsidRDefault="00D152E3" w:rsidP="00560BEC">
      <w:pPr>
        <w:pStyle w:val="ProductList-Body"/>
        <w:ind w:left="158"/>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560BEC">
      <w:pPr>
        <w:pStyle w:val="ProductList-Body"/>
        <w:keepNext/>
        <w:ind w:left="158"/>
      </w:pPr>
      <w:r>
        <w:rPr>
          <w:b/>
          <w:color w:val="0072C6"/>
        </w:rPr>
        <w:t>Konkurentu procesu mērījumi</w:t>
      </w:r>
    </w:p>
    <w:p w14:paraId="0557597F" w14:textId="77777777" w:rsidR="005C3207" w:rsidRDefault="005C3207" w:rsidP="00560BEC">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560BEC">
      <w:pPr>
        <w:pStyle w:val="ProductList-Body"/>
        <w:ind w:left="158"/>
        <w:rPr>
          <w:b/>
          <w:color w:val="0072C6"/>
        </w:rPr>
      </w:pPr>
      <w:r>
        <w:rPr>
          <w:b/>
          <w:bCs/>
          <w:color w:val="0072C6"/>
        </w:rPr>
        <w:t>Klienti, kuri ir valsts iestādes</w:t>
      </w:r>
    </w:p>
    <w:bookmarkEnd w:id="67"/>
    <w:p w14:paraId="16308370" w14:textId="77777777" w:rsidR="005C3207" w:rsidRDefault="005C3207" w:rsidP="00560BEC">
      <w:pPr>
        <w:pStyle w:val="ProductList-Body"/>
        <w:ind w:left="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560BEC">
      <w:pPr>
        <w:pStyle w:val="ProductList-Body"/>
        <w:ind w:left="158"/>
        <w:rPr>
          <w:b/>
          <w:bCs/>
          <w:color w:val="0072C6"/>
        </w:rPr>
      </w:pPr>
      <w:r>
        <w:rPr>
          <w:b/>
          <w:bCs/>
          <w:color w:val="0072C6"/>
        </w:rPr>
        <w:t>Vācijas tiešsaistes pakalpojumi</w:t>
      </w:r>
    </w:p>
    <w:p w14:paraId="10ABC108" w14:textId="49C19046" w:rsidR="006419E0" w:rsidRDefault="006419E0" w:rsidP="00560BEC">
      <w:pPr>
        <w:pStyle w:val="ProductList-Body"/>
        <w:ind w:left="158"/>
      </w:pPr>
      <w:r>
        <w:t xml:space="preserve">Uz Vācijas tiešsaistes pakalpojumu izmantošanu attiecas arī attiecīgajam piedāvājumam piemērojamie nosacījumi, kas ir pieejami vietnē </w:t>
      </w:r>
      <w:r w:rsidR="00280049">
        <w:fldChar w:fldCharType="begin"/>
      </w:r>
      <w:r w:rsidR="00280049">
        <w:instrText xml:space="preserve"> HYPERLINK "https://aka.ms/MCAGermanSupplement" </w:instrText>
      </w:r>
      <w:r w:rsidR="00280049">
        <w:fldChar w:fldCharType="separate"/>
      </w:r>
      <w:r>
        <w:rPr>
          <w:rStyle w:val="Hyperlink"/>
        </w:rPr>
        <w:t>https://aka.ms/MCAGermanSupplement</w:t>
      </w:r>
      <w:r w:rsidR="00280049">
        <w:rPr>
          <w:rStyle w:val="Hyperlink"/>
        </w:rPr>
        <w:fldChar w:fldCharType="end"/>
      </w:r>
      <w:r>
        <w:t xml:space="preserve">. </w:t>
      </w:r>
    </w:p>
    <w:p w14:paraId="21C8B1EA" w14:textId="77777777" w:rsidR="007033F8" w:rsidRDefault="007033F8" w:rsidP="00560BEC">
      <w:pPr>
        <w:pStyle w:val="ProductList-Body"/>
        <w:ind w:left="158"/>
      </w:pPr>
    </w:p>
    <w:p w14:paraId="3EC09391" w14:textId="77777777" w:rsidR="007033F8" w:rsidRPr="00FE1661" w:rsidRDefault="007033F8" w:rsidP="007033F8">
      <w:pPr>
        <w:pStyle w:val="ProductList-Body"/>
        <w:keepNext/>
        <w:ind w:left="316" w:hanging="158"/>
        <w:rPr>
          <w:b/>
          <w:bCs/>
          <w:color w:val="0072C6"/>
        </w:rPr>
      </w:pPr>
      <w:r>
        <w:rPr>
          <w:b/>
          <w:bCs/>
          <w:color w:val="0072C6"/>
        </w:rPr>
        <w:t>Atteikšanās no gala patērētāju aizsardzības nosacījumiem</w:t>
      </w:r>
    </w:p>
    <w:p w14:paraId="7CE9FFB5" w14:textId="77777777" w:rsidR="007033F8" w:rsidRPr="00FE1661" w:rsidRDefault="007033F8" w:rsidP="007033F8">
      <w:pPr>
        <w:pStyle w:val="ProductList-Body"/>
        <w:tabs>
          <w:tab w:val="clear" w:pos="158"/>
          <w:tab w:val="left" w:pos="180"/>
        </w:tabs>
        <w:ind w:left="180"/>
      </w:pPr>
      <w:r>
        <w:t>Klients piekrīt atteikties no visām un jebkādām tiesībām, kas citādi būtu piemērojamas saskaņā ar Eiropas Elektronisko sakaru kodeksa (Direktīvas 2018/1972) 102. panta 1., 3. un 5. punktu, 105. panta 1. punktu un 107. panta 1. un 3. punktu.</w:t>
      </w:r>
    </w:p>
    <w:p w14:paraId="4362F12D" w14:textId="77777777" w:rsidR="001756F5" w:rsidRPr="00C343F6" w:rsidRDefault="00A447DF"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1756F5">
        <w:rPr>
          <w:rStyle w:val="Hyperlink"/>
          <w:sz w:val="16"/>
          <w:szCs w:val="16"/>
        </w:rPr>
        <w:t>Vispārīgie noteikumi</w:t>
      </w:r>
      <w:r w:rsidR="00280049">
        <w:rPr>
          <w:rStyle w:val="Hyperlink"/>
          <w:sz w:val="16"/>
          <w:szCs w:val="16"/>
        </w:rPr>
        <w:fldChar w:fldCharType="end"/>
      </w:r>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1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62846825"/>
      <w:r>
        <w:lastRenderedPageBreak/>
        <w:t>Ar Tiešsaistes pakalpojumiem saistītie noteikumi</w:t>
      </w:r>
      <w:bookmarkEnd w:id="68"/>
      <w:bookmarkEnd w:id="69"/>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70" w:name="MicrosoftAzureServices"/>
      <w:bookmarkStart w:id="71" w:name="_Toc62846826"/>
      <w:r w:rsidRPr="00DF6877">
        <w:rPr>
          <w:lang w:val="lv-LV"/>
        </w:rPr>
        <w:t>Microsoft Azure Services</w:t>
      </w:r>
      <w:bookmarkEnd w:id="71"/>
    </w:p>
    <w:bookmarkEnd w:id="70"/>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r w:rsidR="00280049">
        <w:fldChar w:fldCharType="begin"/>
      </w:r>
      <w:r w:rsidR="00280049">
        <w:instrText xml:space="preserve"> HYPERLINK \l "Attachment1" \o "1. pielikumā" </w:instrText>
      </w:r>
      <w:r w:rsidR="00280049">
        <w:fldChar w:fldCharType="separate"/>
      </w:r>
      <w:r>
        <w:rPr>
          <w:rStyle w:val="Hyperlink"/>
        </w:rPr>
        <w:t>1. pielikumā</w:t>
      </w:r>
      <w:r w:rsidR="00280049">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12086C">
      <w:pPr>
        <w:pStyle w:val="ProductList-Body"/>
        <w:spacing w:after="80"/>
      </w:pPr>
      <w:r>
        <w:t xml:space="preserve">Pakalpojumi „Azure Government Services” ir viens vai vairāki pakalpojumi vai līdzekļi, ko korporācija Microsoft Klientam padara pieejamus kā Valstiskās kopienas mākoņa pakalpojumus reģionos „US Gov”, kuri norādīti vietnē </w:t>
      </w:r>
      <w:r w:rsidR="00280049">
        <w:fldChar w:fldCharType="begin"/>
      </w:r>
      <w:r w:rsidR="00280049">
        <w:instrText xml:space="preserve"> HYPERLINK "http://azure.microsoft.com/en-us/regions/" \l "services" </w:instrText>
      </w:r>
      <w:r w:rsidR="00280049">
        <w:fldChar w:fldCharType="separate"/>
      </w:r>
      <w:r w:rsidRPr="00851B56">
        <w:rPr>
          <w:rStyle w:val="Hyperlink"/>
        </w:rPr>
        <w:t>http://azure.microsoft.com/en-us/regions/#services</w:t>
      </w:r>
      <w:r w:rsidR="00280049">
        <w:rPr>
          <w:rStyle w:val="Hyperlink"/>
        </w:rPr>
        <w:fldChar w:fldCharType="end"/>
      </w:r>
      <w:r>
        <w:t>.</w:t>
      </w:r>
    </w:p>
    <w:p w14:paraId="5F77121B" w14:textId="7EAE2DD3" w:rsidR="00DE59F3" w:rsidRDefault="00DE59F3" w:rsidP="0012086C">
      <w:pPr>
        <w:pStyle w:val="ProductList-Body"/>
        <w:spacing w:after="8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r w:rsidR="00280049">
        <w:fldChar w:fldCharType="begin"/>
      </w:r>
      <w:r w:rsidR="00280049">
        <w:instrText xml:space="preserve"> HYPERLINK "https://aka.ms/r1j7jq" </w:instrText>
      </w:r>
      <w:r w:rsidR="00280049">
        <w:fldChar w:fldCharType="separate"/>
      </w:r>
      <w:r>
        <w:rPr>
          <w:rStyle w:val="Hyperlink"/>
        </w:rPr>
        <w:t>https://aka.ms/r1j7jq</w:t>
      </w:r>
      <w:r w:rsidR="00280049">
        <w:rPr>
          <w:rStyle w:val="Hyperlink"/>
        </w:rPr>
        <w:fldChar w:fldCharType="end"/>
      </w:r>
      <w:r>
        <w:t>.</w:t>
      </w:r>
    </w:p>
    <w:p w14:paraId="259DD716" w14:textId="4B26326B" w:rsidR="00BD6CF2" w:rsidRDefault="00BD6CF2" w:rsidP="0012086C">
      <w:pPr>
        <w:pStyle w:val="ProductList-Body"/>
        <w:spacing w:after="8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12086C">
      <w:pPr>
        <w:pStyle w:val="ProductList-Body"/>
        <w:spacing w:after="8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12086C">
      <w:pPr>
        <w:pStyle w:val="ProductList-Body"/>
        <w:spacing w:after="80"/>
      </w:pPr>
      <w:r>
        <w:t xml:space="preserve">“Microsoft Azure pakalpojumi” ir vietnē </w:t>
      </w:r>
      <w:r w:rsidR="00280049">
        <w:fldChar w:fldCharType="begin"/>
      </w:r>
      <w:r w:rsidR="00280049">
        <w:instrText xml:space="preserve"> HYPERLINK "http://azure.microsoft.com/services/" </w:instrText>
      </w:r>
      <w:r w:rsidR="00280049">
        <w:fldChar w:fldCharType="separate"/>
      </w:r>
      <w:r>
        <w:rPr>
          <w:rStyle w:val="Hyperlink"/>
        </w:rPr>
        <w:t>http://azure.microsoft.com/services/</w:t>
      </w:r>
      <w:r w:rsidR="00280049">
        <w:rPr>
          <w:rStyle w:val="Hyperlink"/>
        </w:rPr>
        <w:fldChar w:fldCharType="end"/>
      </w:r>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12086C">
      <w:pPr>
        <w:pStyle w:val="ProductList-Body"/>
      </w:pPr>
      <w:r>
        <w:t>„Microsoft Translator” ir Microsoft nodrošināts, mākonī izvietots mašīntulkošanas pakalpojums, kurā ietilpst Translator Text API un/vai Translator Speech API.</w:t>
      </w:r>
    </w:p>
    <w:p w14:paraId="4AE61097" w14:textId="6B418830" w:rsidR="009616E2" w:rsidRDefault="009616E2" w:rsidP="00272578">
      <w:pPr>
        <w:pStyle w:val="ProductList-Body"/>
      </w:pPr>
    </w:p>
    <w:p w14:paraId="00A879D0" w14:textId="77777777" w:rsidR="00363097" w:rsidRPr="009D6216" w:rsidRDefault="00363097" w:rsidP="00363097">
      <w:pPr>
        <w:pStyle w:val="ProductList-Body"/>
        <w:rPr>
          <w:b/>
          <w:color w:val="00188F"/>
          <w:szCs w:val="18"/>
        </w:rPr>
      </w:pPr>
      <w:r w:rsidRPr="009D6216">
        <w:rPr>
          <w:b/>
          <w:color w:val="00188F"/>
          <w:szCs w:val="18"/>
        </w:rPr>
        <w:t xml:space="preserve">Azure sejas atpazīšanas pakalpojumu izmantošanas ierobežojums ASV policijas departamentos </w:t>
      </w:r>
    </w:p>
    <w:p w14:paraId="5A55CA12" w14:textId="77777777" w:rsidR="00363097" w:rsidRPr="009D6216" w:rsidRDefault="00363097" w:rsidP="00363097">
      <w:pPr>
        <w:pStyle w:val="ProductList-Body"/>
        <w:spacing w:after="120"/>
        <w:rPr>
          <w:szCs w:val="18"/>
        </w:rPr>
      </w:pPr>
      <w:r w:rsidRPr="009D6216">
        <w:rPr>
          <w:szCs w:val="18"/>
        </w:rPr>
        <w:t>Klients nedrīkst izmantot Azure sejas atpazīšanas pakalpojumus, ja Klients ir policijas departaments Amerikas Savienotajās valstīs vai ļauj izmantot šādus pakalpojumus ASV policijas departamentam vai tā vajadzībām. Ja kāds no šajā sadaļā minētajiem ierobežojumiem tiek pārkāpts, Klienta tiesības izmantot šo pakalpojumu var tikt nekavējoties apturētas.</w:t>
      </w:r>
    </w:p>
    <w:p w14:paraId="28360682" w14:textId="77777777" w:rsidR="00363097" w:rsidRPr="009D6216" w:rsidRDefault="00363097" w:rsidP="00363097">
      <w:pPr>
        <w:spacing w:after="0"/>
        <w:rPr>
          <w:sz w:val="18"/>
          <w:szCs w:val="18"/>
        </w:rPr>
      </w:pPr>
      <w:r w:rsidRPr="009D6216">
        <w:rPr>
          <w:sz w:val="18"/>
          <w:szCs w:val="18"/>
        </w:rPr>
        <w:t xml:space="preserve">Šajā sadaļā </w:t>
      </w:r>
      <w:r>
        <w:rPr>
          <w:sz w:val="18"/>
          <w:szCs w:val="18"/>
        </w:rPr>
        <w:t>„</w:t>
      </w:r>
      <w:r w:rsidRPr="009D6216">
        <w:rPr>
          <w:sz w:val="18"/>
          <w:szCs w:val="18"/>
        </w:rPr>
        <w:t>Azure sejas atpazīšanas pakalpojumi</w:t>
      </w:r>
      <w:r>
        <w:rPr>
          <w:sz w:val="18"/>
          <w:szCs w:val="18"/>
        </w:rPr>
        <w:t>”</w:t>
      </w:r>
      <w:r w:rsidRPr="009D6216">
        <w:rPr>
          <w:sz w:val="18"/>
          <w:szCs w:val="18"/>
        </w:rPr>
        <w:t xml:space="preserve"> nozīmē Azure pakalpojumos iekļautos sejas atpazīšanas līdzekļus vai funkcijas, piemēram, Face, vai sejas atpazīšanas funkcionalitāti pakalpojumā Video Indexer.</w:t>
      </w:r>
    </w:p>
    <w:p w14:paraId="4C1299F0" w14:textId="77777777" w:rsidR="00363097" w:rsidRPr="00690C65" w:rsidRDefault="00363097"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12086C">
      <w:pPr>
        <w:pStyle w:val="ProductList-Body"/>
        <w:keepNext/>
      </w:pPr>
      <w:r>
        <w:rPr>
          <w:b/>
          <w:color w:val="00188F"/>
        </w:rPr>
        <w:lastRenderedPageBreak/>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r w:rsidR="00280049">
        <w:fldChar w:fldCharType="begin"/>
      </w:r>
      <w:r w:rsidR="00280049">
        <w:instrText xml:space="preserve"> HYPERLINK "http://azure.microsoft.com/en-us/regions" </w:instrText>
      </w:r>
      <w:r w:rsidR="00280049">
        <w:fldChar w:fldCharType="separate"/>
      </w:r>
      <w:r>
        <w:rPr>
          <w:rStyle w:val="Hyperlink"/>
        </w:rPr>
        <w:t>http://azure.microsoft.com/en-us/regions</w:t>
      </w:r>
      <w:r w:rsidR="00280049">
        <w:rPr>
          <w:rStyle w:val="Hyperlink"/>
        </w:rPr>
        <w:fldChar w:fldCharType="end"/>
      </w:r>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r w:rsidR="00A447DF">
        <w:fldChar w:fldCharType="begin"/>
      </w:r>
      <w:r w:rsidR="00A447DF">
        <w:instrText xml:space="preserve"> HYPERLINK "http://azure.microsoft.com/en-us/support/legal/store-terms" </w:instrText>
      </w:r>
      <w:r w:rsidR="00A447DF">
        <w:fldChar w:fldCharType="separate"/>
      </w:r>
      <w:r>
        <w:rPr>
          <w:rStyle w:val="Hyperlink"/>
        </w:rPr>
        <w:t>http://azure.microsoft.com/en-us/support/legal/store-terms</w:t>
      </w:r>
      <w:r w:rsidR="00A447DF">
        <w:rPr>
          <w:rStyle w:val="Hyperlink"/>
        </w:rPr>
        <w:fldChar w:fldCharType="end"/>
      </w:r>
      <w:hyperlink r:id="rId19" w:history="1"/>
      <w:r>
        <w:t>.</w:t>
      </w:r>
    </w:p>
    <w:bookmarkStart w:id="72" w:name="_Toc484158292"/>
    <w:bookmarkStart w:id="73"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E54419" w14:textId="77777777" w:rsidR="00A53E80" w:rsidRPr="0049240E" w:rsidRDefault="00A53E80" w:rsidP="00A53E80">
      <w:pPr>
        <w:pStyle w:val="ProductList-Offering2Heading"/>
        <w:outlineLvl w:val="2"/>
      </w:pPr>
      <w:bookmarkStart w:id="74" w:name="_Toc8395026"/>
      <w:r>
        <w:tab/>
      </w:r>
      <w:bookmarkStart w:id="75" w:name="_Toc55912658"/>
      <w:bookmarkStart w:id="76" w:name="_Toc62846827"/>
      <w:r>
        <w:t xml:space="preserve">Azure Defender </w:t>
      </w:r>
      <w:proofErr w:type="spellStart"/>
      <w:r>
        <w:t>platformai</w:t>
      </w:r>
      <w:proofErr w:type="spellEnd"/>
      <w:r>
        <w:t xml:space="preserve"> IoT</w:t>
      </w:r>
      <w:bookmarkEnd w:id="75"/>
      <w:bookmarkEnd w:id="76"/>
    </w:p>
    <w:p w14:paraId="08724A9A" w14:textId="77777777" w:rsidR="00A53E80" w:rsidRPr="0049240E" w:rsidRDefault="00A53E80" w:rsidP="00A53E80">
      <w:pPr>
        <w:pStyle w:val="ProductList-Body"/>
      </w:pPr>
      <w:r>
        <w:t>Klients drīkst izmantot Azure Defender platformai IoT, vienīgi lai pārraudzītu ierīces, kuras balstītas uz tā pašreizējo saistību līmeni. Klients piekrīt atjaunināt tā saistību līmeni nākamajam norēķinu periodam, pamatojoties uz faktisko lietojumu. Katrā norēķinu periodā saistību līmeņi (nepieciešamības gadījumā — atjaunināti) tiek automātiski atjaunoti.</w:t>
      </w:r>
    </w:p>
    <w:p w14:paraId="23A4AF6B" w14:textId="77777777" w:rsidR="00A53E80" w:rsidRPr="0049240E" w:rsidRDefault="00A447DF" w:rsidP="00A53E80">
      <w:pPr>
        <w:pStyle w:val="ProductList-Body"/>
        <w:shd w:val="clear" w:color="auto" w:fill="A6A6A6" w:themeFill="background1" w:themeFillShade="A6"/>
        <w:spacing w:before="120" w:after="240"/>
        <w:jc w:val="right"/>
      </w:pPr>
      <w:hyperlink w:anchor="TableofContents" w:tooltip="Saturs" w:history="1">
        <w:r w:rsidR="00A53E80">
          <w:rPr>
            <w:rStyle w:val="Hyperlink"/>
            <w:sz w:val="16"/>
            <w:szCs w:val="16"/>
          </w:rPr>
          <w:t>Saturs</w:t>
        </w:r>
      </w:hyperlink>
      <w:r w:rsidR="00A53E80">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A53E80">
        <w:rPr>
          <w:rStyle w:val="Hyperlink"/>
          <w:sz w:val="16"/>
          <w:szCs w:val="16"/>
        </w:rPr>
        <w:t>Vispārīgie nosacījumi</w:t>
      </w:r>
      <w:r w:rsidR="00280049">
        <w:rPr>
          <w:rStyle w:val="Hyperlink"/>
          <w:sz w:val="16"/>
          <w:szCs w:val="16"/>
        </w:rPr>
        <w:fldChar w:fldCharType="end"/>
      </w:r>
    </w:p>
    <w:p w14:paraId="78B5319D" w14:textId="0B446FB9" w:rsidR="00491D5E" w:rsidRPr="00491D5E" w:rsidRDefault="00491D5E" w:rsidP="00667F93">
      <w:pPr>
        <w:pStyle w:val="ProductList-Offering2Heading"/>
        <w:outlineLvl w:val="2"/>
        <w:rPr>
          <w:lang w:val="fr-FR"/>
        </w:rPr>
      </w:pPr>
      <w:r>
        <w:rPr>
          <w:lang w:val="fr-FR"/>
        </w:rPr>
        <w:tab/>
      </w:r>
      <w:bookmarkStart w:id="77" w:name="_Toc62846828"/>
      <w:r w:rsidRPr="00491D5E">
        <w:rPr>
          <w:lang w:val="fr-FR"/>
        </w:rPr>
        <w:t xml:space="preserve">Azure </w:t>
      </w:r>
      <w:proofErr w:type="spellStart"/>
      <w:r w:rsidRPr="00491D5E">
        <w:rPr>
          <w:lang w:val="fr-FR"/>
        </w:rPr>
        <w:t>DevTest</w:t>
      </w:r>
      <w:proofErr w:type="spellEnd"/>
      <w:r w:rsidRPr="00491D5E">
        <w:rPr>
          <w:lang w:val="fr-FR"/>
        </w:rPr>
        <w:t xml:space="preserve"> </w:t>
      </w:r>
      <w:proofErr w:type="spellStart"/>
      <w:r w:rsidRPr="00491D5E">
        <w:rPr>
          <w:lang w:val="fr-FR"/>
        </w:rPr>
        <w:t>Labs</w:t>
      </w:r>
      <w:bookmarkEnd w:id="74"/>
      <w:bookmarkEnd w:id="77"/>
      <w:proofErr w:type="spellEnd"/>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A447DF"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1AC39FD" w14:textId="77777777" w:rsidR="007033F8" w:rsidRDefault="007033F8" w:rsidP="007033F8">
      <w:pPr>
        <w:pStyle w:val="ProductList-Offering2Heading"/>
        <w:keepNext/>
        <w:outlineLvl w:val="2"/>
      </w:pPr>
      <w:r>
        <w:tab/>
      </w:r>
      <w:bookmarkStart w:id="78" w:name="_Toc58418133"/>
      <w:bookmarkStart w:id="79" w:name="_Toc62846829"/>
      <w:proofErr w:type="spellStart"/>
      <w:r>
        <w:t>Pakalpojums</w:t>
      </w:r>
      <w:proofErr w:type="spellEnd"/>
      <w:r>
        <w:t xml:space="preserve"> Azure Health Bot</w:t>
      </w:r>
      <w:bookmarkEnd w:id="78"/>
      <w:bookmarkEnd w:id="79"/>
    </w:p>
    <w:p w14:paraId="6739620B" w14:textId="77777777" w:rsidR="007033F8" w:rsidRDefault="007033F8" w:rsidP="007033F8">
      <w:pPr>
        <w:pStyle w:val="ProductList-Body"/>
        <w:keepNext/>
        <w:tabs>
          <w:tab w:val="clear" w:pos="158"/>
          <w:tab w:val="left" w:pos="360"/>
        </w:tabs>
        <w:rPr>
          <w:b/>
          <w:color w:val="00188F"/>
        </w:rPr>
      </w:pPr>
      <w:r>
        <w:rPr>
          <w:b/>
          <w:color w:val="00188F"/>
        </w:rPr>
        <w:t>Definīcijas</w:t>
      </w:r>
    </w:p>
    <w:p w14:paraId="1F73369C" w14:textId="77777777" w:rsidR="007033F8" w:rsidRDefault="007033F8" w:rsidP="007033F8">
      <w:pPr>
        <w:pStyle w:val="ProductList-Body"/>
        <w:rPr>
          <w:rFonts w:ascii="Calibri" w:eastAsia="Calibri" w:hAnsi="Calibri" w:cs="Calibri"/>
          <w:szCs w:val="18"/>
        </w:rPr>
      </w:pPr>
      <w:r>
        <w:rPr>
          <w:rFonts w:ascii="Calibri" w:eastAsia="Calibri" w:hAnsi="Calibri" w:cs="Calibri"/>
          <w:szCs w:val="18"/>
        </w:rPr>
        <w:t>„Klienta Health Bot lietojumprogramma” ir lietojumprogramma vai jebkāds lietojumprogrammu kopums, kas pievieno primāru un nozīmīgu funkcionalitāti pakalpojumam Azure Health Bot un kas primāri nav pakalpojuma Azure Health Bot aizstājējs.</w:t>
      </w:r>
    </w:p>
    <w:p w14:paraId="2202C6C1" w14:textId="77777777" w:rsidR="007033F8" w:rsidRDefault="007033F8" w:rsidP="007033F8">
      <w:pPr>
        <w:pStyle w:val="ProductList-Body"/>
      </w:pPr>
    </w:p>
    <w:p w14:paraId="5F8FA9E9" w14:textId="77777777" w:rsidR="007033F8" w:rsidRDefault="007033F8" w:rsidP="007033F8">
      <w:pPr>
        <w:pStyle w:val="ProductList-Body"/>
        <w:tabs>
          <w:tab w:val="clear" w:pos="158"/>
          <w:tab w:val="left" w:pos="360"/>
        </w:tabs>
        <w:rPr>
          <w:b/>
          <w:color w:val="00188F"/>
        </w:rPr>
      </w:pPr>
      <w:r>
        <w:rPr>
          <w:b/>
          <w:color w:val="00188F"/>
        </w:rPr>
        <w:t>Klienta pienākumi</w:t>
      </w:r>
    </w:p>
    <w:p w14:paraId="25763AA5" w14:textId="77777777" w:rsidR="007033F8" w:rsidRDefault="007033F8" w:rsidP="007033F8">
      <w:pPr>
        <w:pStyle w:val="ProductList-Body"/>
        <w:rPr>
          <w:rFonts w:ascii="Calibri" w:hAnsi="Calibri" w:cs="Calibri"/>
          <w:szCs w:val="18"/>
        </w:rPr>
      </w:pPr>
      <w:r>
        <w:rPr>
          <w:rFonts w:ascii="Calibri" w:hAnsi="Calibri" w:cs="Calibri"/>
          <w:szCs w:val="18"/>
        </w:rPr>
        <w:t xml:space="preserve">Klients ir vienpersoniski atbildīgs par: (1) tās informācijas un Datu pareizumu un piemērotību, kas iesniegti, izmantojot pakalpojumu Azure Health Bot; (2) drošas starplietojumprogrammu autentifikācijas metodes izmantošanu starp Klienta Health Bot lietojumprogrammu un pakalpojumu Azure Health Bot; (3) atbilstošas lietotāju piekrišanas iegūšanu saistībā ar Klienta Health Bot lietojumprogrammas izmantošanu un (4) atbilstošu brīdinājumu, atrunu un apliecinājumu rādīšanu lietotājiem saistībā ar Klienta Health Bot lietojumprogrammas izmantošanu, tostarp, ja piemērojams, tālāk norādītajā </w:t>
      </w:r>
      <w:hyperlink r:id="rId20" w:history="1">
        <w:r>
          <w:rPr>
            <w:rStyle w:val="Hyperlink"/>
            <w:rFonts w:ascii="Calibri" w:hAnsi="Calibri" w:cs="Calibri"/>
            <w:szCs w:val="18"/>
          </w:rPr>
          <w:t>veidlapā</w:t>
        </w:r>
      </w:hyperlink>
      <w:r>
        <w:rPr>
          <w:rFonts w:ascii="Calibri" w:hAnsi="Calibri" w:cs="Calibri"/>
          <w:szCs w:val="18"/>
        </w:rPr>
        <w:t xml:space="preserve"> iekļauto brīdinājumu, atrunu un apliecinājumu rādīšanu.</w:t>
      </w:r>
    </w:p>
    <w:p w14:paraId="43B48E1A" w14:textId="77777777" w:rsidR="007033F8" w:rsidRPr="00585A48" w:rsidRDefault="00A447DF" w:rsidP="007033F8">
      <w:pPr>
        <w:pStyle w:val="ProductList-Body"/>
        <w:shd w:val="clear" w:color="auto" w:fill="A6A6A6" w:themeFill="background1" w:themeFillShade="A6"/>
        <w:spacing w:before="120" w:after="240"/>
        <w:jc w:val="right"/>
        <w:rPr>
          <w:sz w:val="16"/>
          <w:szCs w:val="16"/>
        </w:rPr>
      </w:pPr>
      <w:hyperlink w:anchor="TableofContents" w:tooltip="Saturs" w:history="1">
        <w:r w:rsidR="007033F8">
          <w:rPr>
            <w:rStyle w:val="Hyperlink"/>
            <w:sz w:val="16"/>
            <w:szCs w:val="16"/>
          </w:rPr>
          <w:t>Saturs</w:t>
        </w:r>
      </w:hyperlink>
      <w:r w:rsidR="007033F8">
        <w:rPr>
          <w:sz w:val="16"/>
          <w:szCs w:val="16"/>
        </w:rPr>
        <w:t xml:space="preserve"> / </w:t>
      </w:r>
      <w:r w:rsidR="007033F8">
        <w:fldChar w:fldCharType="begin"/>
      </w:r>
      <w:r w:rsidR="007033F8">
        <w:instrText xml:space="preserve"> HYPERLINK \l "GeneralTerms" \o "Vispārīgie noteikumi" </w:instrText>
      </w:r>
      <w:r w:rsidR="007033F8">
        <w:fldChar w:fldCharType="separate"/>
      </w:r>
      <w:r w:rsidR="007033F8">
        <w:rPr>
          <w:rStyle w:val="Hyperlink"/>
          <w:sz w:val="16"/>
          <w:szCs w:val="16"/>
        </w:rPr>
        <w:t>Vispārīgie nosacījumi</w:t>
      </w:r>
      <w:r w:rsidR="007033F8">
        <w:rPr>
          <w:rStyle w:val="Hyperlink"/>
          <w:sz w:val="16"/>
          <w:szCs w:val="16"/>
        </w:rPr>
        <w:fldChar w:fldCharType="end"/>
      </w:r>
    </w:p>
    <w:p w14:paraId="20D0BE47" w14:textId="6C75D8C1" w:rsidR="001756F5" w:rsidRPr="001756F5" w:rsidRDefault="001756F5" w:rsidP="007033F8">
      <w:pPr>
        <w:pStyle w:val="ProductList-Offering2Heading"/>
        <w:keepNext/>
        <w:outlineLvl w:val="2"/>
        <w:rPr>
          <w:lang w:val="fr-FR"/>
        </w:rPr>
      </w:pPr>
      <w:r w:rsidRPr="00FF7B02">
        <w:rPr>
          <w:lang w:val="lv-LV"/>
        </w:rPr>
        <w:tab/>
      </w:r>
      <w:bookmarkStart w:id="80" w:name="_Toc783785"/>
      <w:bookmarkStart w:id="81" w:name="_Toc62846830"/>
      <w:r w:rsidRPr="001756F5">
        <w:rPr>
          <w:lang w:val="fr-FR"/>
        </w:rPr>
        <w:t xml:space="preserve">Azure </w:t>
      </w:r>
      <w:proofErr w:type="spellStart"/>
      <w:r w:rsidRPr="001756F5">
        <w:rPr>
          <w:lang w:val="fr-FR"/>
        </w:rPr>
        <w:t>Lab</w:t>
      </w:r>
      <w:proofErr w:type="spellEnd"/>
      <w:r w:rsidRPr="001756F5">
        <w:rPr>
          <w:lang w:val="fr-FR"/>
        </w:rPr>
        <w:t xml:space="preserve"> Services</w:t>
      </w:r>
      <w:bookmarkEnd w:id="80"/>
      <w:bookmarkEnd w:id="81"/>
    </w:p>
    <w:p w14:paraId="59F99312" w14:textId="77777777" w:rsidR="00D152E3" w:rsidRDefault="00D152E3" w:rsidP="007033F8">
      <w:pPr>
        <w:pStyle w:val="ProductList-ClauseHeading"/>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12086C">
      <w:pPr>
        <w:pStyle w:val="ProductList-Body"/>
        <w:spacing w:after="8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12086C">
      <w:pPr>
        <w:pStyle w:val="ProductList-Body"/>
        <w:spacing w:after="80"/>
      </w:pPr>
      <w:r>
        <w:t>Klients atzīst un piekrīt, ka korporācijai Microsoft nav nekādu pienākumu vai atbildības pret Klientu vai jebkuru lietotāju saistībā ar to, kā lietotājs izmanto pakalpojumu.</w:t>
      </w:r>
    </w:p>
    <w:p w14:paraId="6BCA5EED" w14:textId="77777777" w:rsidR="00D152E3" w:rsidRDefault="00D152E3" w:rsidP="0012086C">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A53E80">
      <w:pPr>
        <w:pStyle w:val="ProductList-ClauseHeading"/>
        <w:keepNext w:val="0"/>
      </w:pPr>
      <w:r>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12086C">
      <w:pPr>
        <w:pStyle w:val="ProductList-Body"/>
        <w:spacing w:after="8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12086C">
      <w:pPr>
        <w:pStyle w:val="ProductList-Body"/>
        <w:spacing w:after="80"/>
      </w:pPr>
      <w:r>
        <w:rPr>
          <w:u w:val="single"/>
        </w:rPr>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12086C">
      <w:pPr>
        <w:pStyle w:val="ProductList-Body"/>
        <w:spacing w:after="8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12086C">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82" w:name="AzureMaps"/>
      <w:r>
        <w:tab/>
      </w:r>
      <w:bookmarkStart w:id="83" w:name="_Toc13858367"/>
      <w:bookmarkStart w:id="84" w:name="AzureMachineLearningService"/>
      <w:bookmarkStart w:id="85" w:name="_Toc62846831"/>
      <w:r>
        <w:t xml:space="preserve">Azure </w:t>
      </w:r>
      <w:proofErr w:type="spellStart"/>
      <w:r>
        <w:t>algoritmiskās</w:t>
      </w:r>
      <w:proofErr w:type="spellEnd"/>
      <w:r>
        <w:t xml:space="preserve"> </w:t>
      </w:r>
      <w:proofErr w:type="spellStart"/>
      <w:r>
        <w:t>mācīšanās</w:t>
      </w:r>
      <w:proofErr w:type="spellEnd"/>
      <w:r>
        <w:t xml:space="preserve"> </w:t>
      </w:r>
      <w:proofErr w:type="spellStart"/>
      <w:r>
        <w:t>pakalpojums</w:t>
      </w:r>
      <w:bookmarkEnd w:id="83"/>
      <w:bookmarkEnd w:id="85"/>
      <w:proofErr w:type="spellEnd"/>
    </w:p>
    <w:bookmarkEnd w:id="84"/>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r w:rsidR="00280049">
        <w:fldChar w:fldCharType="begin"/>
      </w:r>
      <w:r w:rsidR="00280049">
        <w:instrText xml:space="preserve"> HYPERLINK "https://go.microsoft.com/fwlink/?linkid=874330" </w:instrText>
      </w:r>
      <w:r w:rsidR="00280049">
        <w:fldChar w:fldCharType="separate"/>
      </w:r>
      <w:r>
        <w:rPr>
          <w:rStyle w:val="Hyperlink"/>
        </w:rPr>
        <w:t>https://go.microsoft.com/fwlink/?linkid=874330</w:t>
      </w:r>
      <w:r w:rsidR="00280049">
        <w:rPr>
          <w:rStyle w:val="Hyperlink"/>
        </w:rPr>
        <w:fldChar w:fldCharType="end"/>
      </w:r>
      <w:r>
        <w:t>.</w:t>
      </w:r>
    </w:p>
    <w:p w14:paraId="7C53BE56" w14:textId="77777777" w:rsidR="001E4F86" w:rsidRPr="0004518A" w:rsidRDefault="00A447DF"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86" w:name="_Toc509825512"/>
      <w:bookmarkStart w:id="87" w:name="_Toc510880769"/>
      <w:bookmarkStart w:id="88" w:name="_Toc62846832"/>
      <w:r w:rsidRPr="00BD6CF2">
        <w:rPr>
          <w:lang w:val="lv-LV"/>
        </w:rPr>
        <w:t>Azure Maps</w:t>
      </w:r>
      <w:bookmarkEnd w:id="86"/>
      <w:bookmarkEnd w:id="87"/>
      <w:bookmarkEnd w:id="88"/>
    </w:p>
    <w:bookmarkEnd w:id="82"/>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C82052">
      <w:pPr>
        <w:pStyle w:val="ProductList-ClauseHeading"/>
      </w:pPr>
      <w:r>
        <w:lastRenderedPageBreak/>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4B158840" w14:textId="77777777" w:rsidR="00A53E80" w:rsidRPr="0049240E" w:rsidRDefault="00A53E80" w:rsidP="00A53E80">
      <w:pPr>
        <w:pStyle w:val="ProductList-Body"/>
      </w:pPr>
      <w:bookmarkStart w:id="89" w:name="_Hlk509835802"/>
      <w:r>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 Neņemot vērā iepriekš minēto, Klients drīkst saglabāt nepārtrauktu piekļuvi ģeokodiem, kamēr Klientam ir aktīvs Azure konts.</w:t>
      </w:r>
    </w:p>
    <w:p w14:paraId="1418D3D9" w14:textId="77777777" w:rsidR="00A53E80" w:rsidRPr="0049240E" w:rsidRDefault="00A53E80" w:rsidP="00A53E80">
      <w:pPr>
        <w:pStyle w:val="ProductList-Body"/>
      </w:pPr>
    </w:p>
    <w:p w14:paraId="0164726D" w14:textId="47BD3DCB" w:rsidR="00D152E3" w:rsidRDefault="00A53E80" w:rsidP="00A53E80">
      <w:pPr>
        <w:pStyle w:val="ProductList-Body"/>
      </w:pPr>
      <w:r>
        <w:t>Rezultātus, izņemot ģeokodus un vienīgi veidā, kā aprakstīts šajos Tiešsaistes pakalpojumu nosacījumos, Klients nedrīkst rādīt nekādā trešās personas saturā vai ģeogrāfiskajā karšu datu bāzē</w:t>
      </w:r>
      <w:r w:rsidR="00D152E3">
        <w:t>.</w:t>
      </w:r>
    </w:p>
    <w:p w14:paraId="41F87D92" w14:textId="4C1012D4" w:rsidR="0038454D" w:rsidRDefault="0038454D" w:rsidP="00A53E80">
      <w:pPr>
        <w:pStyle w:val="ProductList-Body"/>
      </w:pPr>
    </w:p>
    <w:p w14:paraId="24B43CEE" w14:textId="77777777" w:rsidR="0038454D" w:rsidRPr="00443273" w:rsidRDefault="0038454D" w:rsidP="0038454D">
      <w:pPr>
        <w:pStyle w:val="ProductList-ClauseHeading"/>
        <w:keepNext w:val="0"/>
      </w:pPr>
      <w:r>
        <w:t>Mobility API</w:t>
      </w:r>
    </w:p>
    <w:p w14:paraId="319231CE" w14:textId="77777777" w:rsidR="0038454D" w:rsidRPr="00443273" w:rsidRDefault="0038454D" w:rsidP="0038454D">
      <w:pPr>
        <w:pStyle w:val="ProductList-Body"/>
      </w:pPr>
      <w:r>
        <w:t>Mobility API nodrošināto informāciju, tostarp, bet ne tikai, uzraudzības iestādes informāciju, apturēšanas atslēgas un pārsūtīšanas tipu (turpmāk tekstā kopā — Mobility rezultāti), Klients nedrīkst izmantot kešdarbē vai jebkādā citādā veidā, lai šos Mobility rezultātus mērogotu un nodotu lietošanai vairākiem lietotājiem vai apietu jebkādu Azure Maps funkcionalitāti.</w:t>
      </w:r>
    </w:p>
    <w:p w14:paraId="508D8048" w14:textId="77777777" w:rsidR="0038454D" w:rsidRPr="00443273" w:rsidRDefault="0038454D" w:rsidP="0038454D">
      <w:pPr>
        <w:pStyle w:val="ProductList-Body"/>
      </w:pPr>
    </w:p>
    <w:p w14:paraId="1FAF2D0E" w14:textId="5F7F18D4" w:rsidR="0038454D" w:rsidRPr="00006432" w:rsidRDefault="0038454D" w:rsidP="0038454D">
      <w:pPr>
        <w:pStyle w:val="ProductList-Body"/>
      </w:pPr>
      <w:r>
        <w:t xml:space="preserve">Mobility rezultātu izmantošana kešdarbē vai citādi ir atļauta, ja kešdarbes nolūks ir samazināt Klienta lietojumprogrammas latentuma laikus. Mobility rezultātus atļauts glabāt ne ilgāk par: (i) derīguma periodu, kas norādīts atgrieztajās galvenēs; vai (ii) 6 mēnešiem atkarībā no tā, kurš termiņš ir īsāks. Neņemot vērā iepriekš minēto, Klients drīkst saglabāt nepārtrauktu piekļuvi apturēšanas nosaukumam, </w:t>
      </w:r>
      <w:r>
        <w:rPr>
          <w:rFonts w:eastAsia="Times New Roman"/>
        </w:rPr>
        <w:t>ID un pozīcijai</w:t>
      </w:r>
      <w:r>
        <w:t>, kamēr Klientam ir aktīvs Azure Maps konts.</w:t>
      </w:r>
    </w:p>
    <w:bookmarkEnd w:id="89"/>
    <w:p w14:paraId="0586673D" w14:textId="77777777" w:rsidR="00D152E3" w:rsidRDefault="00D152E3" w:rsidP="00D152E3">
      <w:pPr>
        <w:pStyle w:val="ProductList-Body"/>
      </w:pPr>
    </w:p>
    <w:p w14:paraId="10334603" w14:textId="77777777" w:rsidR="00D152E3" w:rsidRDefault="00D152E3" w:rsidP="00A53E80">
      <w:pPr>
        <w:pStyle w:val="ProductList-ClauseHeading"/>
        <w:keepNext w:val="0"/>
      </w:pPr>
      <w:r>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r w:rsidR="00280049">
        <w:fldChar w:fldCharType="begin"/>
      </w:r>
      <w:r w:rsidR="00280049">
        <w:instrText xml:space="preserve"> HYPERLINK "https://www.tomtom.com/en_GB/thirdpartyproductterms/" </w:instrText>
      </w:r>
      <w:r w:rsidR="00280049">
        <w:fldChar w:fldCharType="separate"/>
      </w:r>
      <w:r>
        <w:rPr>
          <w:rStyle w:val="Hyperlink"/>
        </w:rPr>
        <w:t>https://www.tomtom.com/en_GB/thirdpartyproductterms/</w:t>
      </w:r>
      <w:r w:rsidR="00280049">
        <w:rPr>
          <w:rStyle w:val="Hyperlink"/>
        </w:rPr>
        <w:fldChar w:fldCharType="end"/>
      </w:r>
      <w:r>
        <w:t xml:space="preserve">). Pakalpojums Azure Maps izmanto Bing attēlus, kuriem piemērojams Bing karšu paziņojums, kas ir pieejams </w:t>
      </w:r>
      <w:r w:rsidR="00280049">
        <w:fldChar w:fldCharType="begin"/>
      </w:r>
      <w:r w:rsidR="00280049">
        <w:instrText xml:space="preserve"> HYPERLINK \l "Attachment1" \o "1. pielikums" </w:instrText>
      </w:r>
      <w:r w:rsidR="00280049">
        <w:fldChar w:fldCharType="separate"/>
      </w:r>
      <w:r>
        <w:rPr>
          <w:rStyle w:val="Hyperlink"/>
        </w:rPr>
        <w:t>1. pielikumā</w:t>
      </w:r>
      <w:r w:rsidR="00280049">
        <w:rPr>
          <w:rStyle w:val="Hyperlink"/>
        </w:rPr>
        <w:fldChar w:fldCharType="end"/>
      </w:r>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79E8D7C" w14:textId="77777777" w:rsidR="00363097" w:rsidRPr="00776B67" w:rsidRDefault="00363097" w:rsidP="00363097">
      <w:pPr>
        <w:pStyle w:val="ProductList-Offering2Heading"/>
        <w:outlineLvl w:val="2"/>
      </w:pPr>
      <w:r>
        <w:tab/>
      </w:r>
      <w:bookmarkStart w:id="90" w:name="AzureSQLEdge"/>
      <w:bookmarkStart w:id="91" w:name="_Toc48144597"/>
      <w:bookmarkStart w:id="92" w:name="_Toc62846833"/>
      <w:r>
        <w:t>Azure SQL Edge</w:t>
      </w:r>
      <w:bookmarkEnd w:id="90"/>
      <w:bookmarkEnd w:id="91"/>
      <w:bookmarkEnd w:id="92"/>
    </w:p>
    <w:p w14:paraId="08A685A6" w14:textId="77777777" w:rsidR="00363097" w:rsidRPr="00776B67" w:rsidRDefault="00363097" w:rsidP="00363097">
      <w:pPr>
        <w:pStyle w:val="ProductList-ClauseHeading"/>
        <w:keepNext w:val="0"/>
      </w:pPr>
      <w:r>
        <w:t>Definīcijas</w:t>
      </w:r>
    </w:p>
    <w:p w14:paraId="7761DC3C" w14:textId="77777777" w:rsidR="00363097" w:rsidRPr="00776B67" w:rsidRDefault="00363097" w:rsidP="00363097">
      <w:pPr>
        <w:pStyle w:val="ProductList-Body"/>
      </w:pPr>
      <w:r>
        <w:t xml:space="preserve">„IoT ierīce” ir skaitļošanas ierīce, (i) kura izstrādāta vai konfigurēta lietošanai galvenokārt kopā ar nozarei vai uzdevumam specifisku programmatūras programmu, kas nodrošina skaitļošanas ierīces primāro funkcionalitāti („IoT programma”), (ii) kurā tiek izmantoti 16 vai mazāk fizisko kodolu un (iii) kuru nav paredzēts pārdot vai primāri lietot kā daudzfunkcionālu Serveri vai komerciāli izdevīgu aizstājēju daudzfunkcionālam Serverim. Uz jebkuru IoT ierīci, kuru pārvalda vai uzrauga persona, kas nav Klients vai kāds no tā Saistītajiem uzņēmumiem, attiecas </w:t>
      </w:r>
      <w:r w:rsidR="00280049">
        <w:fldChar w:fldCharType="begin"/>
      </w:r>
      <w:r w:rsidR="00280049">
        <w:instrText xml:space="preserve"> HYPERLINK "http://go.microsoft.com/?linkid=9839206" </w:instrText>
      </w:r>
      <w:r w:rsidR="00280049">
        <w:fldChar w:fldCharType="separate"/>
      </w:r>
      <w:r>
        <w:rPr>
          <w:rStyle w:val="Hyperlink"/>
          <w:bCs/>
        </w:rPr>
        <w:t>Produktu nosacījumu</w:t>
      </w:r>
      <w:r w:rsidR="00280049">
        <w:rPr>
          <w:rStyle w:val="Hyperlink"/>
          <w:bCs/>
        </w:rPr>
        <w:fldChar w:fldCharType="end"/>
      </w:r>
      <w:r>
        <w:t xml:space="preserve"> klauzula par programmatūras pārvaldības ārpakalpojumu sniegšanu, kas atrodama vietnē </w:t>
      </w:r>
      <w:r w:rsidR="00280049">
        <w:fldChar w:fldCharType="begin"/>
      </w:r>
      <w:r w:rsidR="00280049">
        <w:instrText xml:space="preserve"> HYPERLINK "http://go.microsoft.com/?linkid=9839207" </w:instrText>
      </w:r>
      <w:r w:rsidR="00280049">
        <w:fldChar w:fldCharType="separate"/>
      </w:r>
      <w:r w:rsidRPr="00772501">
        <w:rPr>
          <w:rStyle w:val="Hyperlink"/>
          <w:bCs/>
        </w:rPr>
        <w:t>http://go.microsoft.com/?linkid=9839207</w:t>
      </w:r>
      <w:r w:rsidR="00280049">
        <w:rPr>
          <w:rStyle w:val="Hyperlink"/>
          <w:bCs/>
        </w:rPr>
        <w:fldChar w:fldCharType="end"/>
      </w:r>
      <w:r>
        <w:t xml:space="preserve">. </w:t>
      </w:r>
    </w:p>
    <w:p w14:paraId="004AED13" w14:textId="77777777" w:rsidR="00363097" w:rsidRPr="00776B67" w:rsidRDefault="00363097" w:rsidP="00363097">
      <w:pPr>
        <w:pStyle w:val="ProductList-Body"/>
      </w:pPr>
    </w:p>
    <w:p w14:paraId="5575AE5E" w14:textId="77777777" w:rsidR="00363097" w:rsidRPr="00776B67" w:rsidRDefault="00363097" w:rsidP="00363097">
      <w:pPr>
        <w:pStyle w:val="ProductList-ClauseHeading"/>
        <w:keepNext w:val="0"/>
      </w:pPr>
      <w:r>
        <w:t xml:space="preserve">Azure SQL Edge izmantošana </w:t>
      </w:r>
    </w:p>
    <w:p w14:paraId="1EAF3C65" w14:textId="77777777" w:rsidR="00363097" w:rsidRPr="00776B67" w:rsidRDefault="00363097" w:rsidP="00363097">
      <w:pPr>
        <w:pStyle w:val="ProductList-Body"/>
      </w:pPr>
      <w:r>
        <w:lastRenderedPageBreak/>
        <w:t xml:space="preserve">Klients drīkst instalēt un izmantot neierobežotu skaitu Azure SQL Edge programmatūras kopiju Klienta lietošanai paredzētā IoT ierīcē, kurai ir piešķirta Licence. Neraugoties uz iespējamām pretrunām sadaļā „Vispārīgie noteikumi”, Klients jebkurā brīdī drīkst atkārtoti piešķirt Licenci citām tā lietošanai paredzētām IoT ierīcēm. Ja Klients IoT ierīcē instalē jebkādus līdzekļus vai funkcionalitāti, kas nav Azure SQL Edge programmatūra (neatkarīgi no tā, vai tā iegūta no Microsoft vai trešās personas programmatūras), šos citus līdzekļus un funkcionalitāti drīkst izmantot vienīgi IoT programmas atbalstam. </w:t>
      </w:r>
    </w:p>
    <w:p w14:paraId="43ACB44D" w14:textId="77777777" w:rsidR="00363097" w:rsidRPr="00776B67" w:rsidRDefault="00363097" w:rsidP="00363097">
      <w:pPr>
        <w:pStyle w:val="ProductList-Body"/>
      </w:pPr>
    </w:p>
    <w:p w14:paraId="538DBDFF" w14:textId="77777777" w:rsidR="00363097" w:rsidRPr="00776B67" w:rsidRDefault="00363097" w:rsidP="00363097">
      <w:pPr>
        <w:pStyle w:val="ProductList-Body"/>
      </w:pPr>
      <w:r>
        <w:rPr>
          <w:rStyle w:val="normaltextrun"/>
        </w:rPr>
        <w:t xml:space="preserve">DPA noteikumi neattiecas uz Azure SQL Edge, kas instalēts Klienta IoT ierīcē, izņemot gadījumus, kad tiek vākti Personas dati, lai iespējotu Azure pārvaldības pakalpojumus un mērītu lietojumu norēķinu vajadzībām, jo korporācija Microsoft nekontrolē šo IoT ierīču operētājvidi. </w:t>
      </w:r>
    </w:p>
    <w:p w14:paraId="21149779" w14:textId="77777777" w:rsidR="00363097" w:rsidRDefault="00A447DF" w:rsidP="00363097">
      <w:pPr>
        <w:pStyle w:val="ProductList-Body"/>
        <w:shd w:val="clear" w:color="auto" w:fill="A6A6A6" w:themeFill="background1" w:themeFillShade="A6"/>
        <w:spacing w:before="120" w:after="240"/>
        <w:jc w:val="right"/>
      </w:pPr>
      <w:hyperlink w:anchor="TableofContents" w:tooltip="Saturs" w:history="1">
        <w:r w:rsidR="00363097">
          <w:rPr>
            <w:rStyle w:val="Hyperlink"/>
            <w:sz w:val="16"/>
            <w:szCs w:val="16"/>
          </w:rPr>
          <w:t>Saturs</w:t>
        </w:r>
      </w:hyperlink>
      <w:r w:rsidR="00363097">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363097">
        <w:rPr>
          <w:rStyle w:val="Hyperlink"/>
          <w:sz w:val="16"/>
          <w:szCs w:val="16"/>
        </w:rPr>
        <w:t>Vispārīgie noteikumi</w:t>
      </w:r>
      <w:r w:rsidR="00280049">
        <w:rPr>
          <w:rStyle w:val="Hyperlink"/>
          <w:sz w:val="16"/>
          <w:szCs w:val="16"/>
        </w:rPr>
        <w:fldChar w:fldCharType="end"/>
      </w:r>
    </w:p>
    <w:p w14:paraId="657181EC" w14:textId="77777777" w:rsidR="00A53E80" w:rsidRPr="0049240E" w:rsidRDefault="00A53E80" w:rsidP="00A53E80">
      <w:pPr>
        <w:pStyle w:val="ProductList-Offering2Heading"/>
        <w:outlineLvl w:val="2"/>
      </w:pPr>
      <w:bookmarkStart w:id="93" w:name="_Toc55912664"/>
      <w:r>
        <w:tab/>
      </w:r>
      <w:bookmarkStart w:id="94" w:name="_Toc62846834"/>
      <w:r>
        <w:t>Azure Stack HCI</w:t>
      </w:r>
      <w:bookmarkEnd w:id="93"/>
      <w:bookmarkEnd w:id="94"/>
    </w:p>
    <w:p w14:paraId="4E921792" w14:textId="77777777" w:rsidR="00A53E80" w:rsidRPr="0049240E" w:rsidRDefault="00A53E80" w:rsidP="00A53E80">
      <w:pPr>
        <w:pStyle w:val="ProductList-ClauseHeading"/>
        <w:keepNext w:val="0"/>
      </w:pPr>
      <w:r>
        <w:t>Personas datu aizsardzības paziņojums</w:t>
      </w:r>
    </w:p>
    <w:p w14:paraId="559F17E6" w14:textId="77777777" w:rsidR="00A53E80" w:rsidRPr="0049240E" w:rsidRDefault="00A53E80" w:rsidP="00A53E80">
      <w:pPr>
        <w:pStyle w:val="ProductList-Body"/>
      </w:pPr>
      <w:r>
        <w:t xml:space="preserve">Izņemot tālāk norādīto, korporācija Microsoft ir neatkarīgs Personas datu pārzinis, kas savākti saistībā ar to, kā lietojat Azure Stack HCI. Microsoft apstrādās šos Personas datus saskaņā ar Microsoft personas datu aizsardzības paziņojumu, kas pieejams vietnē </w:t>
      </w:r>
      <w:hyperlink r:id="rId21" w:history="1">
        <w:r w:rsidRPr="00D64B5C">
          <w:rPr>
            <w:rStyle w:val="Hyperlink"/>
            <w:bCs/>
            <w:lang w:eastAsia="en-US" w:bidi="ar-SA"/>
          </w:rPr>
          <w:t>https://go.microsoft.com/fwlink/?LinkId=521839</w:t>
        </w:r>
      </w:hyperlink>
      <w:r>
        <w:t>. DPA nosacījumi netiek piemēroti.</w:t>
      </w:r>
    </w:p>
    <w:p w14:paraId="5364C6EB" w14:textId="77777777" w:rsidR="00A53E80" w:rsidRPr="0049240E" w:rsidRDefault="00A53E80" w:rsidP="00A53E80">
      <w:pPr>
        <w:pStyle w:val="ProductList-Body"/>
      </w:pPr>
    </w:p>
    <w:p w14:paraId="5C300295" w14:textId="21A87CF4" w:rsidR="00A53E80" w:rsidRPr="0049240E" w:rsidRDefault="0038454D" w:rsidP="00A53E80">
      <w:pPr>
        <w:pStyle w:val="ProductList-Body"/>
      </w:pPr>
      <w:r>
        <w:t>Personas dati, kas savākti un izmantoti, lai iespējotu Azure pārvaldības pakalpojumus, izmantojot Azure administrēšanas portālu, mērītu produktu lietojumu norēķinu vajadzībām, kā arī produkta dokumentācijā norādītajā apjomā, tiks apstrādāti saskaņā ar DPA nosacījumiem.</w:t>
      </w:r>
    </w:p>
    <w:p w14:paraId="38DFE678" w14:textId="77777777" w:rsidR="00A53E80" w:rsidRPr="0049240E" w:rsidRDefault="00A53E80" w:rsidP="00A53E80">
      <w:pPr>
        <w:pStyle w:val="ProductList-Body"/>
      </w:pPr>
    </w:p>
    <w:p w14:paraId="0099695B" w14:textId="77777777" w:rsidR="00A53E80" w:rsidRPr="0049240E" w:rsidRDefault="00A53E80" w:rsidP="00A53E80">
      <w:pPr>
        <w:pStyle w:val="ProductList-ClauseHeading"/>
      </w:pPr>
      <w:r>
        <w:t>Lietošanas tiesības un nosacījumi</w:t>
      </w:r>
    </w:p>
    <w:p w14:paraId="186B80C8" w14:textId="77777777" w:rsidR="00A53E80" w:rsidRPr="0049240E" w:rsidRDefault="00A53E80" w:rsidP="00A53E80">
      <w:pPr>
        <w:pStyle w:val="ProductList-Body"/>
      </w:pPr>
      <w:r>
        <w:t xml:space="preserve">Klients var lietot Azure Stack HCI programmatūru tikai (i) Klienta iekšējai lietošanai paredzētos serveros un (ii) kā viesošanas operētājsistēmu, lai pārvaldītu un apkalpotu pareizi licencētas virtuālās mašīnas, kurās darbojas pareizi licencētas lietojumprogrammas. Uz jebkuru atvēlēto serveri, kuru pārvalda vai uzrauga persona, kas nav Klients vai kāds no tā Saistītajiem uzņēmumiem, attiecas Produktu nosacījumu klauzula par programmatūras pārvaldības ārpakalpojumu sniegšanu (Produktu nosacījumi ir atrodami vietnē </w:t>
      </w:r>
      <w:r w:rsidR="00280049">
        <w:fldChar w:fldCharType="begin"/>
      </w:r>
      <w:r w:rsidR="00280049">
        <w:instrText xml:space="preserve"> HYPERLINK "http://go.microsoft.com/?linkid=9839207" </w:instrText>
      </w:r>
      <w:r w:rsidR="00280049">
        <w:fldChar w:fldCharType="separate"/>
      </w:r>
      <w:r w:rsidRPr="00E4415E">
        <w:rPr>
          <w:rStyle w:val="Hyperlink"/>
          <w:bCs/>
          <w:lang w:eastAsia="en-US" w:bidi="ar-SA"/>
        </w:rPr>
        <w:t>http://go.microsoft.com/?linkid=9839207</w:t>
      </w:r>
      <w:r w:rsidR="00280049">
        <w:rPr>
          <w:rStyle w:val="Hyperlink"/>
          <w:bCs/>
          <w:lang w:eastAsia="en-US" w:bidi="ar-SA"/>
        </w:rPr>
        <w:fldChar w:fldCharType="end"/>
      </w:r>
      <w:r>
        <w:t>). Klients drīkst lietot Azure Stack HCI programmatūru tik ilgi, kamēr tā ir (i) reģistrēta Klienta derīgā Azure abonementā, lai iespējotu papildu Azure Stack HCI funkcionalitāti un mērītu to, kā arī izrakstītu Klientam rēķinus, un (ii) savienota internetā ar Klienta Azure abonementu vismaz vienu reizi trīsdesmit (30) secīgās kalendārās dienās.</w:t>
      </w:r>
    </w:p>
    <w:p w14:paraId="6F383F63" w14:textId="77777777" w:rsidR="00A53E80" w:rsidRPr="0049240E" w:rsidRDefault="00A53E80" w:rsidP="00A53E80">
      <w:pPr>
        <w:pStyle w:val="ProductList-Body"/>
      </w:pPr>
    </w:p>
    <w:p w14:paraId="5BE4B049" w14:textId="77777777" w:rsidR="00A53E80" w:rsidRPr="0049240E" w:rsidRDefault="00A53E80" w:rsidP="00A53E80">
      <w:pPr>
        <w:pStyle w:val="ProductList-ClauseHeading"/>
        <w:keepNext w:val="0"/>
      </w:pPr>
      <w:r>
        <w:t>Licences ierobežojumi</w:t>
      </w:r>
    </w:p>
    <w:p w14:paraId="6F4BD7BA" w14:textId="77777777" w:rsidR="00A53E80" w:rsidRPr="0049240E" w:rsidRDefault="00A53E80" w:rsidP="00A53E80">
      <w:pPr>
        <w:pStyle w:val="ProductList-Body"/>
      </w:pPr>
      <w:r>
        <w:t xml:space="preserve">Klients nedrīkst (i) apiet jebkādu obligātu Azure Stack HCI reģistrācijas procesu vai (ii) darbināt jebkādas lietojumprogrammas, operētājsistēmas lomas un/vai citas noslodzes tieši Azure Stack HCI programmatūrā, izņemot (A) utilītas un operētājsistēmas lomas un (B) virtualizētas mašīnas, kurās darbojas Azure Stack HCI. Gan (A), gan (B) punktā minētais ir nepieciešams, lai iespējotu Azure Stack HCI viesot, pārvaldīt un apkalpot pareizi licencētas virtuālās mašīnas, kurās darbojas pareizi licencētas lietojumprogrammas. </w:t>
      </w:r>
    </w:p>
    <w:p w14:paraId="4B9FFA66" w14:textId="77777777" w:rsidR="00A53E80" w:rsidRPr="0049240E" w:rsidRDefault="00A53E80" w:rsidP="00A53E80">
      <w:pPr>
        <w:pStyle w:val="ProductList-Body"/>
      </w:pPr>
    </w:p>
    <w:p w14:paraId="5355F066" w14:textId="77777777" w:rsidR="00A53E80" w:rsidRPr="0049240E" w:rsidRDefault="00A53E80" w:rsidP="00A53E80">
      <w:pPr>
        <w:pStyle w:val="ProductList-ClauseHeading"/>
        <w:keepNext w:val="0"/>
      </w:pPr>
      <w:r>
        <w:t>Nav viesošanas izņēmumu</w:t>
      </w:r>
    </w:p>
    <w:p w14:paraId="22F44EA0" w14:textId="77777777" w:rsidR="00A53E80" w:rsidRPr="0049240E" w:rsidRDefault="00A53E80" w:rsidP="00A53E80">
      <w:pPr>
        <w:pStyle w:val="ProductList-Body"/>
      </w:pPr>
      <w:r>
        <w:t>Microsoft Azure pakalpojumu viesošanas izņēmums šajos Tiešsaistes pakalpojumu nosacījumos neattiecas uz Azure Stack HCI.</w:t>
      </w:r>
    </w:p>
    <w:p w14:paraId="1179143D" w14:textId="77777777" w:rsidR="00A53E80" w:rsidRPr="0049240E" w:rsidRDefault="00A53E80" w:rsidP="00A53E80">
      <w:pPr>
        <w:pStyle w:val="ProductList-Body"/>
      </w:pPr>
    </w:p>
    <w:p w14:paraId="6D0A1FE8" w14:textId="77777777" w:rsidR="00A53E80" w:rsidRPr="0049240E" w:rsidRDefault="00A53E80" w:rsidP="00A53E80">
      <w:pPr>
        <w:pStyle w:val="ProductList-ClauseHeading"/>
        <w:keepNext w:val="0"/>
      </w:pPr>
      <w:r>
        <w:t>Klientu atbalsts</w:t>
      </w:r>
    </w:p>
    <w:p w14:paraId="44762AB2" w14:textId="49269891" w:rsidR="00A53E80" w:rsidRPr="0049240E" w:rsidRDefault="00A53E80" w:rsidP="00A53E80">
      <w:pPr>
        <w:pStyle w:val="ProductList-Body"/>
      </w:pPr>
      <w:r>
        <w:t>Lai saņemtu jebkādu klientu atbalstu saistībā ar Azure Stack HCI, ko var sniegt korporācija Microsoft, risinājumam Azure Stack HCI jādarbojas servera aparatūrā, ko iepriekš apstiprinājusi korporācija Microsoft saskaņā ar Azure Stack HCI programmas līgumu vai jebkuru pēctecīgu līgumu.</w:t>
      </w:r>
    </w:p>
    <w:p w14:paraId="0450D937" w14:textId="77777777" w:rsidR="00A53E80" w:rsidRPr="0049240E" w:rsidRDefault="00A447DF" w:rsidP="00A53E80">
      <w:pPr>
        <w:pStyle w:val="ProductList-Body"/>
        <w:shd w:val="clear" w:color="auto" w:fill="A6A6A6" w:themeFill="background1" w:themeFillShade="A6"/>
        <w:spacing w:before="120" w:after="240"/>
        <w:jc w:val="right"/>
      </w:pPr>
      <w:hyperlink w:anchor="TableofContents" w:tooltip="Saturs" w:history="1">
        <w:r w:rsidR="00A53E80">
          <w:rPr>
            <w:rStyle w:val="Hyperlink"/>
            <w:sz w:val="16"/>
            <w:szCs w:val="16"/>
          </w:rPr>
          <w:t>Saturs</w:t>
        </w:r>
      </w:hyperlink>
      <w:r w:rsidR="00A53E80">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A53E80">
        <w:rPr>
          <w:rStyle w:val="Hyperlink"/>
          <w:sz w:val="16"/>
          <w:szCs w:val="16"/>
        </w:rPr>
        <w:t>Vispārīgie nosacījumi</w:t>
      </w:r>
      <w:r w:rsidR="00280049">
        <w:rPr>
          <w:rStyle w:val="Hyperlink"/>
          <w:sz w:val="16"/>
          <w:szCs w:val="16"/>
        </w:rPr>
        <w:fldChar w:fldCharType="end"/>
      </w:r>
    </w:p>
    <w:p w14:paraId="209D6925" w14:textId="08D11607" w:rsidR="005C3207" w:rsidRDefault="006751E4" w:rsidP="00667F93">
      <w:pPr>
        <w:pStyle w:val="ProductList-Offering2Heading"/>
        <w:outlineLvl w:val="2"/>
      </w:pPr>
      <w:r w:rsidRPr="00984C2D">
        <w:rPr>
          <w:lang w:val="lv-LV"/>
        </w:rPr>
        <w:tab/>
      </w:r>
      <w:bookmarkStart w:id="95" w:name="_Toc62846835"/>
      <w:bookmarkEnd w:id="72"/>
      <w:r w:rsidR="00200788">
        <w:t>Azure Stack Hub</w:t>
      </w:r>
      <w:bookmarkEnd w:id="95"/>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r w:rsidR="00280049">
        <w:fldChar w:fldCharType="begin"/>
      </w:r>
      <w:r w:rsidR="00280049">
        <w:instrText xml:space="preserve"> HYPERLINK "https://go.microsoft.com/fwlink/?LinkId=521839" </w:instrText>
      </w:r>
      <w:r w:rsidR="00280049">
        <w:fldChar w:fldCharType="separate"/>
      </w:r>
      <w:r>
        <w:rPr>
          <w:rStyle w:val="Hyperlink"/>
        </w:rPr>
        <w:t>https://go.microsoft.com/</w:t>
      </w:r>
      <w:r>
        <w:rPr>
          <w:rStyle w:val="Hyperlink"/>
          <w:color w:val="0563C1"/>
        </w:rPr>
        <w:t>fwlink</w:t>
      </w:r>
      <w:r>
        <w:rPr>
          <w:rStyle w:val="Hyperlink"/>
        </w:rPr>
        <w:t>/?LinkId=521839</w:t>
      </w:r>
      <w:r w:rsidR="00280049">
        <w:rPr>
          <w:rStyle w:val="Hyperlink"/>
        </w:rPr>
        <w:fldChar w:fldCharType="end"/>
      </w:r>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A53E80">
      <w:pPr>
        <w:pStyle w:val="ProductList-ClauseHeading"/>
        <w:keepNext w:val="0"/>
      </w:pPr>
      <w:r>
        <w:t>Noklusējuma nodrošinātāja abonementa lietošana</w:t>
      </w:r>
    </w:p>
    <w:p w14:paraId="2EF38EA3" w14:textId="5DB5BE8B" w:rsidR="006C5DB4" w:rsidRPr="00D26C87" w:rsidRDefault="00200788" w:rsidP="00A53E80">
      <w:pPr>
        <w:pStyle w:val="ProductList-Body"/>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96" w:name="_Toc494738672"/>
    <w:bookmarkStart w:id="97" w:name="EMS"/>
    <w:bookmarkStart w:id="98" w:name="_Toc476476610"/>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73"/>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105" w:name="_Toc5958159"/>
      <w:bookmarkStart w:id="106" w:name="CognitiveServices"/>
      <w:bookmarkStart w:id="107" w:name="_Toc62846836"/>
      <w:r w:rsidRPr="006505D6">
        <w:rPr>
          <w:lang w:val="lv-LV"/>
        </w:rPr>
        <w:t>Izziņas pakalpojumi</w:t>
      </w:r>
      <w:bookmarkEnd w:id="105"/>
      <w:bookmarkEnd w:id="107"/>
    </w:p>
    <w:bookmarkEnd w:id="106"/>
    <w:p w14:paraId="1A48FD4C" w14:textId="77777777" w:rsidR="00F0179B" w:rsidRPr="00443273" w:rsidRDefault="00F0179B" w:rsidP="00F0179B">
      <w:pPr>
        <w:pStyle w:val="ProductList-ClauseHeading"/>
      </w:pPr>
      <w:r>
        <w:t>Produkta dokumentācija</w:t>
      </w:r>
    </w:p>
    <w:p w14:paraId="7D2A16DC" w14:textId="77777777" w:rsidR="00F0179B" w:rsidRPr="00443273" w:rsidRDefault="00F0179B" w:rsidP="00F0179B">
      <w:pPr>
        <w:pStyle w:val="ProductList-Body"/>
      </w:pPr>
      <w:r>
        <w:t xml:space="preserve">Korporācija Microsoft var nodrošināt tehnisko dokumentāciju attiecībā uz Izziņas pakalpojumu (tostarp piemērojamu izstrādātāju rokasgrāmatu) atbilstošu darbību, ko korporācija Microsoft ir padarījusi pieejamu tiešsaistē un kas ik pa laikam tiek atjaunināta. Klients apliecina un piekrīt, ka ir pārskatījis šo dokumentāciju un izmantos Izziņas pakalpojumus saskaņā ar atbilstošo dokumentāciju. </w:t>
      </w:r>
    </w:p>
    <w:p w14:paraId="52BBF659" w14:textId="77777777" w:rsidR="00F0179B" w:rsidRPr="00443273" w:rsidRDefault="00F0179B" w:rsidP="00F0179B">
      <w:pPr>
        <w:pStyle w:val="ProductList-Body"/>
      </w:pPr>
      <w:r>
        <w:t>Daži Izziņas pakalpojumi ir paredzēti Klienta datu, tostarp to Biometrisko datu (kā var būt tālāk aprakstīts produkta dokumentācijā), kurus Klients var ietvert savās sistēmās, kas tiek izmantotas personas identifikācijai vai citiem mērķiem, apstrādei. Klients apliecina</w:t>
      </w:r>
      <w:r>
        <w:rPr>
          <w:bCs/>
        </w:rPr>
        <w:t xml:space="preserve"> un piekrīt, ka ir atbildīgs par Biometrisko datu pienākumu izpildīšanu, kas norādīti</w:t>
      </w:r>
      <w:r>
        <w:rPr>
          <w:b/>
          <w:bCs/>
        </w:rPr>
        <w:t xml:space="preserve"> </w:t>
      </w:r>
      <w:r>
        <w:t>Tiešsaistes pakalpojumu</w:t>
      </w:r>
      <w:r>
        <w:rPr>
          <w:bCs/>
        </w:rPr>
        <w:t xml:space="preserve"> DPA</w:t>
      </w:r>
      <w:r>
        <w:rPr>
          <w:b/>
          <w:bCs/>
        </w:rPr>
        <w:t xml:space="preserve"> (</w:t>
      </w:r>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r>
        <w:rPr>
          <w:b/>
          <w:bCs/>
        </w:rPr>
        <w:t>)</w:t>
      </w:r>
      <w:r>
        <w:rPr>
          <w:bCs/>
        </w:rPr>
        <w:t>.</w:t>
      </w:r>
    </w:p>
    <w:p w14:paraId="0FE69B10" w14:textId="77777777" w:rsidR="00F0179B" w:rsidRPr="00443273" w:rsidRDefault="00F0179B" w:rsidP="00F0179B">
      <w:pPr>
        <w:pStyle w:val="ProductList-Body"/>
      </w:pPr>
    </w:p>
    <w:p w14:paraId="1CD7696A" w14:textId="77777777" w:rsidR="00F0179B" w:rsidRPr="00443273" w:rsidRDefault="00F0179B" w:rsidP="00F0179B">
      <w:pPr>
        <w:pStyle w:val="ProductList-ClauseHeading"/>
      </w:pPr>
      <w:r>
        <w:t>Ierobežojums Klienta tiesībām lietot piegādātos pakalpojumus</w:t>
      </w:r>
    </w:p>
    <w:p w14:paraId="0EF3CE9E" w14:textId="77777777" w:rsidR="00F0179B" w:rsidRPr="00443273" w:rsidRDefault="00F0179B" w:rsidP="00F0179B">
      <w:pPr>
        <w:pStyle w:val="ProductList-Body"/>
      </w:pPr>
      <w:r>
        <w:t>Klients neizmantos un neļaus trešajām pusēm izmantot Izziņas pakalpojumus vai Izziņas pakalpojumu datus, lai izveidotu, apmācītu vai uzlabotu (tieši vai netieši) līdzīgu vai konkurējošu produktu vai pakalpojumu.</w:t>
      </w:r>
    </w:p>
    <w:p w14:paraId="3A4A4556" w14:textId="77777777" w:rsidR="00F0179B" w:rsidRPr="00443273" w:rsidRDefault="00F0179B" w:rsidP="00F0179B">
      <w:pPr>
        <w:pStyle w:val="ProductList-Body"/>
      </w:pPr>
    </w:p>
    <w:p w14:paraId="4E52C816" w14:textId="77777777" w:rsidR="00F0179B" w:rsidRPr="00443273" w:rsidRDefault="00F0179B" w:rsidP="00F0179B">
      <w:pPr>
        <w:pStyle w:val="ProductList-ClauseHeading"/>
      </w:pPr>
      <w:r>
        <w:t>Ierobežotas piekļuves pakalpojumi</w:t>
      </w:r>
    </w:p>
    <w:p w14:paraId="58D2D7A5" w14:textId="77777777" w:rsidR="00F0179B" w:rsidRPr="00443273" w:rsidRDefault="00F0179B" w:rsidP="00F0179B">
      <w:pPr>
        <w:pStyle w:val="ProductList-Body"/>
      </w:pPr>
      <w:r>
        <w:t xml:space="preserve">Noteiktiem Izziņas pakalpojumiem var būt nepieciešama reģistrācija un ierobežota piekļuve, pamatojoties uz Microsoft piemērotības un lietošanas kritērijiem („Ierobežotas piekļuves pakalpojumi”). Klients piekrīt, kas izmantos Izziņas pakalpojumus tikai tā reģistrācijas veidlapā un/vai Reģistrācijā vai līgumā norādītajiem mērķiem un saskaņā ar atbilstošajiem pakalpojumu nosacījumiem. Korporācija Microsoft var pieprasīt Klientam atkārtoti pārbaudīt, vai tai iesniegtā informāciju attiecībā uz Ierobežotas piekļuves pakalpojumiem ir precīza, pilnīga un aktuāla un vai Ierobežotas piekļuves pakalpojumi tiek izmantoti saskaņā ar iesniegto informāciju un šiem nosacījumiem. Neatbilstības gadījumā Microsoft drīkst apturēt vai izbeigt Klienta piekļuvi šiem Ierobežotas piekļuves pakalpojumiem tikai tādā apmērā, kādā tas ir pamatoti nepieciešams. Klientam ir jāatbild uz atkārtotas pārbaudes pieprasījumiem no korporācijas Microsoft desmit darba dienu laikā pēc pieprasījuma saņemšanas (pieprasījumi var tikt iesniegti, izmantojot pašapliecināšanas Azure rīkus). Ja korporācijai Microsoft ir nepieciešama papildu informācija, lai pārliecinātos par šo nosacījumu ievērošanu, Klients pamatoti sadarbojas ar Microsoft, lai sniegtu šādu informāciju 30 darba dienu laikā pēc pieprasījuma. Lai pieteiktos Ierobežotas piekļuves pakalpojumu piekļuvei un lietošanai, Klientam jāsniedz aktuāla, pilnīga un precīza informācija reģistrācijas veidlapā un jebkādi atkārtotas pārbaudes pieprasījumi no Microsoft. </w:t>
      </w:r>
    </w:p>
    <w:p w14:paraId="2BA7C51C" w14:textId="77777777" w:rsidR="00F0179B" w:rsidRPr="00443273" w:rsidRDefault="00F0179B" w:rsidP="00F0179B">
      <w:pPr>
        <w:pStyle w:val="ProductList-Body"/>
      </w:pPr>
    </w:p>
    <w:p w14:paraId="5E4199CA" w14:textId="77777777" w:rsidR="00F0179B" w:rsidRPr="00443273" w:rsidRDefault="00F0179B" w:rsidP="00F0179B">
      <w:pPr>
        <w:pStyle w:val="ProductList-ClauseHeading"/>
      </w:pPr>
      <w:r>
        <w:t>Pielāgoti TTS pakalpojumi un sintētisko balsu izmantošana</w:t>
      </w:r>
    </w:p>
    <w:p w14:paraId="15B5B353" w14:textId="77777777" w:rsidR="00F0179B" w:rsidRPr="00443273" w:rsidRDefault="00F0179B" w:rsidP="00F0179B">
      <w:pPr>
        <w:pStyle w:val="ProductList-Body"/>
      </w:pPr>
      <w:r>
        <w:t>Atļaujas. Klients apliecina un garantē, ka (i) tam ir atklāta rakstiska atļauja no tā audio failos („Balss talants”) ietvertās balss īpašnieka(iem) izmantot viņu personas datus, tostarp balss līdzību balss modeļa(u) („Sintētiskā(s) balss(is)”) izveidei; (ii) Klienta līgumā(os) ir noteikts Sintētiskās balss lietošanas ilgums un jebkādi satura ierobežojumi; (iii) Klients ir koplietojis Microsoft vadlīnijas balss talantam (</w:t>
      </w:r>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r>
        <w:t xml:space="preserve">) tieši ar Balss talantu vai ar Balss talanta pilnvarota pārstāvja starpniecību, kurās ir aprakstīts, kā tiek izstrādātas sintētiskās balsis un kā tās darbojas kopā ar teksta-runas pakalpojumiem. Microsoft patur tiesības pieprasīt Klientam iesniegt audio failus, kuri satur Balss talanta(u) apliecinājumus. Klients apliecina un piekrīt, ka korporācija Microsoft var izmantot šos apliecinājumus, lai veiktu runātāju pārbaudi, salīdzinot ar Klienta audio mācību failiem; tomēr audio failu paturēšana nerada korporācijai Microsoft pienākumu veikt runātāju pārbaudi. </w:t>
      </w:r>
    </w:p>
    <w:p w14:paraId="76AD41EE" w14:textId="77777777" w:rsidR="00F0179B" w:rsidRPr="00443273" w:rsidRDefault="00F0179B" w:rsidP="00F0179B">
      <w:pPr>
        <w:pStyle w:val="ProductList-Body"/>
      </w:pPr>
    </w:p>
    <w:p w14:paraId="46CEAA56" w14:textId="6FC72BF0" w:rsidR="00F0179B" w:rsidRPr="00F86985" w:rsidRDefault="00F0179B" w:rsidP="00F0179B">
      <w:pPr>
        <w:pStyle w:val="ProductList-Body"/>
      </w:pPr>
      <w:r>
        <w:t xml:space="preserve">Atļautie izmantošanas veidi. Papildus atbilstībai Pieņemamās lietošanas politikai uzvedības kodekss (pieejams vietnē </w:t>
      </w:r>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r>
        <w:t>) nosaka minimālās prasības, ka visa TTS ieviešana jāveic labticīgi. Klientam ir ekskluzīvas tiesības izmantot Klienta izveidoto(ās) Sintētisko(ās) balsi(s) un padarīt to(tās) pieejamu(as), izmantojot Izziņas pakalpojumus. Neņemot vērā iepriekš minēto vai jebkādām pretrunām DPA, Klients apliecina un piekrīt, ka korporācijai Microsoft ir tiesības saglabāt katras Klienta izveidotās Sintētiskās balss kopiju un tā drīkst, bet tai nav šāda pienākuma, izmantot Sintētisko(ās) balsi(s), lai veiktu izmeklēšanu un atbildētu uz jebkādiem iespējamiem pakalpojumu nosacījumu pārkāpumiem. Klients piekrīt un piešķir korporācijai Microsoft ierobežotu, neekskluzīvu un neatsaucamu licenci saglabāt apliecinājuma audio balss piekrišanas failu(s) un Sintētiskās(o) balss(u) kopiju iepriekš norādītajiem ierobežotajiem mērķiem visā pasaulē. Klientam ir pienākums aizsargāt un uzturēt visas tiesības, kas ir nepieciešams korporācijai Microsoft, lai saglabātu un izmantotu apliecinājuma audio failus un Sintētisko(ās) balsi(s), kā aprakstīts šajā sadaļā, nepārkāpjot Balss talanta(u) vai nevienas citas trešās personas tiesības un neradot Microsoft nekādas citas saistības pret Klientu, Balss talantu vai jebkuru citu trešo personu. Šī rindkopa paliek spēkā arī pēc Klienta līguma izbeigšanas vai tā darbības termiņa beigām.</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Izziņas pakalpojumi konteineros</w:t>
      </w:r>
    </w:p>
    <w:p w14:paraId="0A5088EE" w14:textId="77777777" w:rsidR="00FB3B1E" w:rsidRPr="002855E1" w:rsidRDefault="00FB3B1E" w:rsidP="00FB3B1E">
      <w:pPr>
        <w:tabs>
          <w:tab w:val="left" w:pos="158"/>
        </w:tabs>
        <w:suppressAutoHyphens/>
        <w:autoSpaceDN w:val="0"/>
        <w:spacing w:after="0" w:line="240" w:lineRule="auto"/>
        <w:textAlignment w:val="baseline"/>
        <w:rPr>
          <w:rFonts w:ascii="Calibri" w:eastAsia="Calibri" w:hAnsi="Calibri" w:cs="Arial"/>
          <w:sz w:val="18"/>
          <w:szCs w:val="18"/>
        </w:rPr>
      </w:pPr>
      <w:r w:rsidRPr="002855E1">
        <w:rPr>
          <w:rFonts w:ascii="Calibri" w:eastAsia="Calibri" w:hAnsi="Calibri" w:cs="Arial"/>
          <w:sz w:val="18"/>
          <w:szCs w:val="18"/>
        </w:rPr>
        <w:t xml:space="preserve">Izziņas pakalpojumu līdzekļi, kas ir pieejami konteineros, ir izstrādāti savienojuma izveidei ar norēķinu beigu punktu. Konteineri un norēķinu beigu punkts Klientam tiek licencēts saskaņā ar šo līgumu kā Tiešsaistes pakalpojumi, un uz konteineriem attiecas arī šajā līgumā esošie Programmatūras un Tiešsaistes pakalpojumu kombinācijas lietošanas nosacījumi.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 Uz jebkuru atvēlēto aparatūru, ko pārvalda vai uzrauga persona, kas nav Klients vai kāds no tā Saistītajiem uzņēmumiem, attiecas Produktu nosacījumu klauzula Programmatūras pārvaldības ārpakalpojumu izmantošana, ko var skatīt šeit: </w:t>
      </w:r>
      <w:hyperlink r:id="rId22" w:history="1">
        <w:r w:rsidRPr="002855E1">
          <w:rPr>
            <w:rStyle w:val="Hyperlink"/>
            <w:rFonts w:ascii="Calibri" w:eastAsia="Calibri" w:hAnsi="Calibri" w:cs="Arial"/>
            <w:sz w:val="18"/>
            <w:szCs w:val="18"/>
          </w:rPr>
          <w:t>http://go.microsoft.com/?linkid=9839207</w:t>
        </w:r>
      </w:hyperlink>
      <w:r w:rsidRPr="002855E1">
        <w:rPr>
          <w:rFonts w:ascii="Calibri" w:eastAsia="Calibri" w:hAnsi="Calibri" w:cs="Arial"/>
          <w:sz w:val="18"/>
          <w:szCs w:val="18"/>
        </w:rPr>
        <w:t>.</w:t>
      </w:r>
    </w:p>
    <w:p w14:paraId="4EA1C0B1"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p>
    <w:p w14:paraId="2E6A22EA"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Konteineros ir iekļauts materiāls, kas ir konfidenciāls un pieder korporācijai Microsoft. Klients piekrīt saglabāt šī materiāla konfidencialitāti un nekavējoties paziņot korporācijai Microsoft, ja Klientam kļūst zināms par jebkādu iespējamu nelikumīgi piesavināšanos vai neatļautu lietošanu.</w:t>
      </w:r>
    </w:p>
    <w:p w14:paraId="38CA31F7" w14:textId="77777777" w:rsidR="00FB3B1E" w:rsidRPr="00475975" w:rsidRDefault="00FB3B1E" w:rsidP="00FB3B1E">
      <w:pPr>
        <w:tabs>
          <w:tab w:val="left" w:pos="158"/>
        </w:tabs>
        <w:suppressAutoHyphens/>
        <w:autoSpaceDN w:val="0"/>
        <w:spacing w:after="0" w:line="240" w:lineRule="auto"/>
        <w:textAlignment w:val="baseline"/>
        <w:rPr>
          <w:rFonts w:ascii="Calibri" w:hAnsi="Calibri"/>
          <w:sz w:val="18"/>
        </w:rPr>
      </w:pPr>
    </w:p>
    <w:p w14:paraId="05A2724F" w14:textId="3FEBAB18" w:rsidR="006505D6" w:rsidRPr="00E90A70"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noteikumi neattiecas uz konteineriem, kas instalēti Klienta atvēlētajā aparatūrā, izņemot gadījumus, kad tiek vākti jebkādi Personas dati saistībā ar norēķinu beigu punktu, jo korporācija Microsoft nekontrolē šo konteineru operētājvidi</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1756F5">
        <w:rPr>
          <w:rStyle w:val="Hyperlink"/>
          <w:sz w:val="16"/>
          <w:szCs w:val="16"/>
        </w:rPr>
        <w:t>Vispārīgie noteikumi</w:t>
      </w:r>
      <w:r w:rsidR="00280049">
        <w:rPr>
          <w:rStyle w:val="Hyperlink"/>
          <w:sz w:val="16"/>
          <w:szCs w:val="16"/>
        </w:rPr>
        <w:fldChar w:fldCharType="end"/>
      </w:r>
    </w:p>
    <w:p w14:paraId="0D29C311" w14:textId="35F414FB" w:rsidR="00E47D5D" w:rsidRPr="00E95331" w:rsidRDefault="00B87AA4" w:rsidP="00B87AA4">
      <w:pPr>
        <w:pStyle w:val="ProductList-Offering2Heading"/>
        <w:outlineLvl w:val="2"/>
        <w:rPr>
          <w:lang w:val="lv-LV"/>
        </w:rPr>
      </w:pPr>
      <w:r w:rsidRPr="00A56F5E">
        <w:rPr>
          <w:lang w:val="lv-LV"/>
        </w:rPr>
        <w:tab/>
      </w:r>
      <w:bookmarkStart w:id="108" w:name="_Toc62846837"/>
      <w:r w:rsidR="00E47D5D" w:rsidRPr="00E95331">
        <w:rPr>
          <w:lang w:val="lv-LV"/>
        </w:rPr>
        <w:t>Microsoft Genomics</w:t>
      </w:r>
      <w:bookmarkEnd w:id="96"/>
      <w:bookmarkEnd w:id="108"/>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23"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r w:rsidR="00280049">
        <w:fldChar w:fldCharType="begin"/>
      </w:r>
      <w:r w:rsidR="00280049">
        <w:instrText xml:space="preserve"> HYPERLINK "https://software.broadinstitute.org/gatk/eula/index?p=Azure" </w:instrText>
      </w:r>
      <w:r w:rsidR="00280049">
        <w:fldChar w:fldCharType="separate"/>
      </w:r>
      <w:r>
        <w:rPr>
          <w:rStyle w:val="Hyperlink"/>
        </w:rPr>
        <w:t>https://software.broadinstitute.org/gatk/eula/index?p=Azure</w:t>
      </w:r>
      <w:r w:rsidR="00280049">
        <w:rPr>
          <w:rStyle w:val="Hyperlink"/>
        </w:rPr>
        <w:fldChar w:fldCharType="end"/>
      </w:r>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A53E80">
      <w:pPr>
        <w:pStyle w:val="ProductList-ClauseHeading"/>
        <w:keepNext w:val="0"/>
      </w:pPr>
      <w:r>
        <w:t>Medicīniska lietojuma izslēgšana</w:t>
      </w:r>
    </w:p>
    <w:p w14:paraId="7EC4958B" w14:textId="77777777" w:rsidR="00E47D5D" w:rsidRPr="00BA2331" w:rsidRDefault="00E47D5D" w:rsidP="00A53E80">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1756F5">
        <w:rPr>
          <w:rStyle w:val="Hyperlink"/>
          <w:sz w:val="16"/>
          <w:szCs w:val="16"/>
        </w:rPr>
        <w:t>Vispārīgie noteikumi</w:t>
      </w:r>
      <w:r w:rsidR="00280049">
        <w:rPr>
          <w:rStyle w:val="Hyperlink"/>
          <w:sz w:val="16"/>
          <w:szCs w:val="16"/>
        </w:rPr>
        <w:fldChar w:fldCharType="end"/>
      </w:r>
    </w:p>
    <w:p w14:paraId="51074890" w14:textId="36510E2F" w:rsidR="00E47D5D" w:rsidRPr="00AF2EAB" w:rsidRDefault="00E47D5D" w:rsidP="00667F93">
      <w:pPr>
        <w:pStyle w:val="ProductList-Offering2Heading"/>
        <w:outlineLvl w:val="2"/>
        <w:rPr>
          <w:lang w:val="lv-LV"/>
        </w:rPr>
      </w:pPr>
      <w:r w:rsidRPr="00AF2EAB">
        <w:rPr>
          <w:lang w:val="lv-LV"/>
        </w:rPr>
        <w:tab/>
      </w:r>
      <w:bookmarkStart w:id="109" w:name="_Toc494738673"/>
      <w:bookmarkStart w:id="110" w:name="_Toc62846838"/>
      <w:r w:rsidRPr="00AF2EAB">
        <w:rPr>
          <w:lang w:val="lv-LV"/>
        </w:rPr>
        <w:t xml:space="preserve">Visual Studio </w:t>
      </w:r>
      <w:r w:rsidR="00AF2EAB" w:rsidRPr="00AF2EAB">
        <w:rPr>
          <w:lang w:val="lv-LV"/>
        </w:rPr>
        <w:t>App</w:t>
      </w:r>
      <w:r w:rsidRPr="00AF2EAB">
        <w:rPr>
          <w:lang w:val="lv-LV"/>
        </w:rPr>
        <w:t xml:space="preserve"> Center</w:t>
      </w:r>
      <w:bookmarkEnd w:id="109"/>
      <w:bookmarkEnd w:id="110"/>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24"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12086C">
      <w:pPr>
        <w:pStyle w:val="ProductList-ClauseHeading"/>
        <w:keepNext w:val="0"/>
      </w:pPr>
      <w:r>
        <w:t>Pilnvarotais izstrādātājs</w:t>
      </w:r>
    </w:p>
    <w:p w14:paraId="35304E58" w14:textId="366EECB3" w:rsidR="00E47D5D" w:rsidRPr="00BA2331" w:rsidRDefault="00E47D5D" w:rsidP="00667F93">
      <w:pPr>
        <w:pStyle w:val="ProductList-Body"/>
      </w:pPr>
      <w:r>
        <w:lastRenderedPageBreak/>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A53E80">
      <w:pPr>
        <w:pStyle w:val="ProductList-ClauseHeading"/>
      </w:pPr>
      <w:r>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11" w:name="_Toc62846839"/>
      <w:r w:rsidRPr="00807B4A">
        <w:rPr>
          <w:lang w:val="lv-LV"/>
        </w:rPr>
        <w:t>Microsoft Azure plāni</w:t>
      </w:r>
      <w:bookmarkEnd w:id="97"/>
      <w:bookmarkEnd w:id="98"/>
      <w:bookmarkEnd w:id="111"/>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r w:rsidR="00280049">
        <w:fldChar w:fldCharType="begin"/>
      </w:r>
      <w:r w:rsidR="00280049">
        <w:instrText xml:space="preserve"> HYPERLINK \l "Attachment1" \o "1. pielikumā" </w:instrText>
      </w:r>
      <w:r w:rsidR="00280049">
        <w:fldChar w:fldCharType="separate"/>
      </w:r>
      <w:r>
        <w:rPr>
          <w:rStyle w:val="Hyperlink"/>
        </w:rPr>
        <w:t>1. pielikumā</w:t>
      </w:r>
      <w:r w:rsidR="00280049">
        <w:rPr>
          <w:rStyle w:val="Hyperlink"/>
        </w:rPr>
        <w:fldChar w:fldCharType="end"/>
      </w:r>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7D1DA741" w:rsidR="00BA18FC" w:rsidRDefault="00A53E80" w:rsidP="00667F93">
      <w:pPr>
        <w:pStyle w:val="ProductList-Body"/>
      </w:pPr>
      <w:r>
        <w:t xml:space="preserve">Skatiet </w:t>
      </w:r>
      <w:hyperlink w:anchor="2. pielikums" w:tooltip="2. pielikums" w:history="1">
        <w:r>
          <w:rPr>
            <w:rStyle w:val="Hyperlink"/>
          </w:rPr>
          <w:t>2. pielikumu</w:t>
        </w:r>
      </w:hyperlink>
      <w:r>
        <w:t>, lai uzzinātu, kuras citas abonēšanas licences (papildus Lietotāja abonēšanas licencēm) atbilst Azure Active Directory Premium, pakalpojuma Microsoft Defender identitātes aizsardzībai, Azure informācijas aizsardzības un Microsoft Intune prasībām</w:t>
      </w:r>
      <w:r w:rsidR="00BA18FC">
        <w:t>.</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12" w:name="_Toc62846840"/>
      <w:r w:rsidR="00280242" w:rsidRPr="00A56F5E">
        <w:rPr>
          <w:lang w:val="lv-LV"/>
        </w:rPr>
        <w:t>Azure Active Directory Basic</w:t>
      </w:r>
      <w:bookmarkEnd w:id="99"/>
      <w:bookmarkEnd w:id="100"/>
      <w:bookmarkEnd w:id="112"/>
    </w:p>
    <w:bookmarkEnd w:id="101"/>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13"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14" w:name="_Toc459970715"/>
      <w:bookmarkStart w:id="115" w:name="_Toc457466429"/>
      <w:bookmarkStart w:id="116" w:name="_Toc62846841"/>
      <w:r w:rsidRPr="00DE59F3">
        <w:rPr>
          <w:lang w:val="lv-LV"/>
        </w:rPr>
        <w:t>Azure Active Directory Premium</w:t>
      </w:r>
      <w:bookmarkEnd w:id="114"/>
      <w:bookmarkEnd w:id="115"/>
      <w:bookmarkEnd w:id="116"/>
    </w:p>
    <w:bookmarkEnd w:id="113"/>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416DAD08" w:rsidR="00534A86" w:rsidRPr="00534B01" w:rsidRDefault="00C82052"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 Šī opcija nav pieejama ne jauniem klientiem, ne klientiem, kuri izmanto (vai ir izmantojuši) pakalpojumu kā mēneša aktīvie lietotāji.</w:t>
      </w:r>
    </w:p>
    <w:bookmarkStart w:id="117"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5E7C86">
      <w:pPr>
        <w:pStyle w:val="ProductList-Offering2Heading"/>
        <w:keepNext/>
        <w:outlineLvl w:val="2"/>
        <w:rPr>
          <w:lang w:val="lv-LV"/>
        </w:rPr>
      </w:pPr>
      <w:r w:rsidRPr="008C3E89">
        <w:rPr>
          <w:lang w:val="lv-LV"/>
        </w:rPr>
        <w:tab/>
      </w:r>
      <w:bookmarkStart w:id="118" w:name="AzureRightsManagement"/>
      <w:bookmarkStart w:id="119" w:name="_Toc459970716"/>
      <w:bookmarkStart w:id="120" w:name="_Toc457466430"/>
      <w:bookmarkStart w:id="121" w:name="_Toc62846842"/>
      <w:r w:rsidRPr="008C3E89">
        <w:rPr>
          <w:lang w:val="lv-LV"/>
        </w:rPr>
        <w:t>Azure Information Protection</w:t>
      </w:r>
      <w:bookmarkEnd w:id="118"/>
      <w:r w:rsidRPr="008C3E89">
        <w:rPr>
          <w:lang w:val="lv-LV"/>
        </w:rPr>
        <w:t xml:space="preserve"> Premium</w:t>
      </w:r>
      <w:bookmarkEnd w:id="119"/>
      <w:bookmarkEnd w:id="120"/>
      <w:bookmarkEnd w:id="121"/>
    </w:p>
    <w:bookmarkEnd w:id="117"/>
    <w:p w14:paraId="51988F92" w14:textId="77777777" w:rsidR="00280242" w:rsidRPr="003C2FBE" w:rsidRDefault="00280242" w:rsidP="005E7C86">
      <w:pPr>
        <w:pStyle w:val="ProductList-Body"/>
        <w:keepNext/>
        <w:tabs>
          <w:tab w:val="clear" w:pos="158"/>
          <w:tab w:val="left" w:pos="360"/>
        </w:tabs>
      </w:pPr>
      <w:r>
        <w:rPr>
          <w:b/>
          <w:color w:val="00188F"/>
        </w:rPr>
        <w:t>Paziņojumi</w:t>
      </w:r>
    </w:p>
    <w:p w14:paraId="026CFAC9" w14:textId="459A6D82" w:rsidR="00280242" w:rsidRPr="003C2FBE" w:rsidRDefault="00280242" w:rsidP="00667F93">
      <w:pPr>
        <w:pStyle w:val="ProductList-Body"/>
      </w:pPr>
      <w:r>
        <w:t xml:space="preserve">Piemērojams Bing karšu paziņojums, kas ir pieejams </w:t>
      </w:r>
      <w:r w:rsidR="00280049">
        <w:fldChar w:fldCharType="begin"/>
      </w:r>
      <w:r w:rsidR="00280049">
        <w:instrText xml:space="preserve"> HYPERLINK \l "Attachment1" \o "1. pielikumā" </w:instrText>
      </w:r>
      <w:r w:rsidR="00280049">
        <w:fldChar w:fldCharType="separate"/>
      </w:r>
      <w:r>
        <w:rPr>
          <w:rStyle w:val="Hyperlink"/>
        </w:rPr>
        <w:t>1. pielikumā</w:t>
      </w:r>
      <w:r w:rsidR="00280049">
        <w:rPr>
          <w:rStyle w:val="Hyperlink"/>
        </w:rPr>
        <w:fldChar w:fldCharType="end"/>
      </w:r>
      <w:r>
        <w:t>.</w:t>
      </w:r>
      <w:r w:rsidR="005E7C86">
        <w:t xml:space="preserve"> </w:t>
      </w:r>
      <w:r>
        <w:t xml:space="preserve">Uz jebkādiem izvietošanas pakalpojumiem, ko nodrošina Klientam, attiecas Profesionālo pakalpojumu paziņojums, kas pieejams </w:t>
      </w:r>
      <w:r w:rsidR="00280049">
        <w:fldChar w:fldCharType="begin"/>
      </w:r>
      <w:r w:rsidR="00280049">
        <w:instrText xml:space="preserve"> HYPERLINK \l "Attachment1" \o "1. pielikumā" </w:instrText>
      </w:r>
      <w:r w:rsidR="00280049">
        <w:fldChar w:fldCharType="separate"/>
      </w:r>
      <w:r>
        <w:rPr>
          <w:rStyle w:val="Hyperlink"/>
        </w:rPr>
        <w:t>1. pielikumā</w:t>
      </w:r>
      <w:r w:rsidR="00280049">
        <w:rPr>
          <w:rStyle w:val="Hyperlink"/>
        </w:rPr>
        <w:fldChar w:fldCharType="end"/>
      </w:r>
      <w:r>
        <w:t>.</w:t>
      </w:r>
    </w:p>
    <w:bookmarkStart w:id="122" w:name="_Toc388464308"/>
    <w:bookmarkStart w:id="123" w:name="Dynamics365"/>
    <w:bookmarkStart w:id="124" w:name="_Toc524436945"/>
    <w:bookmarkStart w:id="125" w:name="_Toc523239317"/>
    <w:bookmarkEnd w:id="102"/>
    <w:bookmarkEnd w:id="103"/>
    <w:bookmarkEnd w:id="104"/>
    <w:bookmarkEnd w:id="122"/>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26" w:name="_Toc8395038"/>
      <w:bookmarkStart w:id="127" w:name="_Toc6563826"/>
      <w:bookmarkStart w:id="128" w:name="_Toc8749039"/>
      <w:bookmarkEnd w:id="123"/>
      <w:bookmarkEnd w:id="124"/>
      <w:bookmarkEnd w:id="125"/>
    </w:p>
    <w:p w14:paraId="32BDD13F" w14:textId="77777777" w:rsidR="00655E50" w:rsidRPr="00E464DF" w:rsidRDefault="00655E50" w:rsidP="00667F93">
      <w:pPr>
        <w:pStyle w:val="ProductList-OfferingGroupHeading"/>
        <w:spacing w:after="80"/>
        <w:outlineLvl w:val="1"/>
      </w:pPr>
      <w:bookmarkStart w:id="129" w:name="_Toc5958166"/>
      <w:bookmarkStart w:id="130" w:name="_Toc17975729"/>
      <w:bookmarkStart w:id="131" w:name="_Toc62846843"/>
      <w:bookmarkEnd w:id="126"/>
      <w:bookmarkEnd w:id="127"/>
      <w:bookmarkEnd w:id="128"/>
      <w:r>
        <w:t xml:space="preserve">Microsoft Dynamics 365 </w:t>
      </w:r>
      <w:proofErr w:type="spellStart"/>
      <w:r>
        <w:t>pakalpojumi</w:t>
      </w:r>
      <w:bookmarkEnd w:id="129"/>
      <w:bookmarkEnd w:id="130"/>
      <w:bookmarkEnd w:id="131"/>
      <w:proofErr w:type="spellEnd"/>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25"/>
          <w:footerReference w:type="first" r:id="rId26"/>
          <w:pgSz w:w="12240" w:h="15840"/>
          <w:pgMar w:top="1440" w:right="720" w:bottom="1440" w:left="720" w:header="720" w:footer="720" w:gutter="0"/>
          <w:cols w:space="720"/>
          <w:titlePg/>
          <w:docGrid w:linePitch="360"/>
        </w:sectPr>
      </w:pPr>
    </w:p>
    <w:p w14:paraId="4351D16D" w14:textId="77777777" w:rsidR="00414A03" w:rsidRDefault="00414A03" w:rsidP="00414A03">
      <w:pPr>
        <w:pStyle w:val="ProductList-ClauseHeading"/>
        <w:keepNext w:val="0"/>
      </w:pPr>
      <w:r>
        <w:t>Paziņojumi</w:t>
      </w:r>
    </w:p>
    <w:p w14:paraId="34DC2820" w14:textId="77777777" w:rsidR="00414A03" w:rsidRPr="00AB267B" w:rsidRDefault="00414A03" w:rsidP="00414A03">
      <w:pPr>
        <w:pStyle w:val="ProductList-Body"/>
      </w:pPr>
      <w:r>
        <w:t xml:space="preserve">Ir piemērojami Bing karšu un Profesionālo pakalpojumu paziņojumi, kas pieejami </w:t>
      </w:r>
      <w:r w:rsidR="00280049">
        <w:fldChar w:fldCharType="begin"/>
      </w:r>
      <w:r w:rsidR="00280049">
        <w:instrText xml:space="preserve"> HYPERLINK \l "1. pielikums" \o "1. pielikums" </w:instrText>
      </w:r>
      <w:r w:rsidR="00280049">
        <w:fldChar w:fldCharType="separate"/>
      </w:r>
      <w:r>
        <w:rPr>
          <w:rStyle w:val="Hyperlink"/>
        </w:rPr>
        <w:t>1. pielikumā</w:t>
      </w:r>
      <w:r w:rsidR="00280049">
        <w:rPr>
          <w:rStyle w:val="Hyperlink"/>
        </w:rPr>
        <w:fldChar w:fldCharType="end"/>
      </w:r>
      <w:r>
        <w:t xml:space="preserve">. Uz jebkādiem iepazīstināšanas, migrācijas vai izvietošanas pakalpojumiem, ko nodrošina Klientam, attiecas Profesionālo pakalpojumu paziņojums, kas pieejams </w:t>
      </w:r>
      <w:r w:rsidR="00280049">
        <w:fldChar w:fldCharType="begin"/>
      </w:r>
      <w:r w:rsidR="00280049">
        <w:instrText xml:space="preserve"> HYPERLINK \l "1. pielikums" \o "1. pielikums" </w:instrText>
      </w:r>
      <w:r w:rsidR="00280049">
        <w:fldChar w:fldCharType="separate"/>
      </w:r>
      <w:r>
        <w:rPr>
          <w:rStyle w:val="Hyperlink"/>
        </w:rPr>
        <w:t>1. pielikumā</w:t>
      </w:r>
      <w:r w:rsidR="00280049">
        <w:rPr>
          <w:rStyle w:val="Hyperlink"/>
        </w:rPr>
        <w:fldChar w:fldCharType="end"/>
      </w:r>
      <w:r>
        <w:t xml:space="preserve">. Turklāt Azure Media pakalpojumu H.265/HEVC kodējuma paziņojumi, kā arī vizuālā standarta H.264/AVC, video standarta VC-1, vizuālā standarta MPEG-4 Part 2 un video standarta MPEG-2 paziņojumi, kas pieejami </w:t>
      </w:r>
      <w:r w:rsidR="00280049">
        <w:fldChar w:fldCharType="begin"/>
      </w:r>
      <w:r w:rsidR="00280049">
        <w:instrText xml:space="preserve"> HYPERLINK \l "1. pielikums" \o "1. pielikums" </w:instrText>
      </w:r>
      <w:r w:rsidR="00280049">
        <w:fldChar w:fldCharType="separate"/>
      </w:r>
      <w:r>
        <w:rPr>
          <w:rStyle w:val="Hyperlink"/>
        </w:rPr>
        <w:t>1. pielikumā</w:t>
      </w:r>
      <w:r w:rsidR="00280049">
        <w:rPr>
          <w:rStyle w:val="Hyperlink"/>
        </w:rPr>
        <w:fldChar w:fldCharType="end"/>
      </w:r>
      <w:r>
        <w:t>, attiecas arī uz Dynamics 365 Commerce.</w:t>
      </w:r>
    </w:p>
    <w:p w14:paraId="7CFC322E" w14:textId="77777777" w:rsidR="00414A03" w:rsidRDefault="00414A03" w:rsidP="00414A03">
      <w:pPr>
        <w:pStyle w:val="ProductList-Body"/>
      </w:pPr>
    </w:p>
    <w:p w14:paraId="721E17C1" w14:textId="77777777" w:rsidR="00414A03" w:rsidRPr="000A5E8A" w:rsidRDefault="00414A03" w:rsidP="00414A03">
      <w:pPr>
        <w:pStyle w:val="ProductList-ClauseHeading"/>
        <w:keepNext w:val="0"/>
      </w:pPr>
      <w:r>
        <w:t>Ārējie lietotāji</w:t>
      </w:r>
    </w:p>
    <w:p w14:paraId="1A3598A2" w14:textId="77777777" w:rsidR="00560BEC" w:rsidRPr="00F300A2" w:rsidRDefault="00560BEC" w:rsidP="00560BEC">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un komponentiem, kas nav pakalpojumā Dynamics 365 Supply Chain Management, pakalpojumā Dynamics 365 Finance, pakalpojumā Dynamics 365 Commerce, pakalpojumā Dynamics 365 Human Resources vai Dynamics 365 Project Operations:</w:t>
      </w:r>
    </w:p>
    <w:p w14:paraId="6F1DB3C8" w14:textId="77777777" w:rsidR="0012086C" w:rsidRDefault="0012086C" w:rsidP="00560BEC">
      <w:pPr>
        <w:pStyle w:val="ProductList-ClauseHeading"/>
        <w:keepNext w:val="0"/>
      </w:pPr>
    </w:p>
    <w:p w14:paraId="050CCE5E" w14:textId="05998F5E" w:rsidR="00560BEC" w:rsidRPr="00F300A2" w:rsidRDefault="00560BEC" w:rsidP="00560BEC">
      <w:pPr>
        <w:pStyle w:val="ProductList-ClauseHeading"/>
        <w:keepNext w:val="0"/>
      </w:pPr>
      <w:r>
        <w:t>Administrēšanas portāls</w:t>
      </w:r>
    </w:p>
    <w:p w14:paraId="5755A88A" w14:textId="77777777" w:rsidR="00560BEC" w:rsidRPr="00F300A2" w:rsidRDefault="00560BEC" w:rsidP="00560BEC">
      <w:pPr>
        <w:pStyle w:val="ProductList-Body"/>
      </w:pPr>
      <w:r>
        <w:t>Klientiem ar Dynamics 365 Supply Chain Management, Dynamics 365 Finance, Dynamics 365 Commerce, Dynamics 365 Human Resources vai Dynamics 365 Project Operations ir atļauts izvietot un pārvaldīt Tiešsaistes pakalpojumu, izmantojot Microsoft Dynamics Lifecycle Services (vai tā pēcteci), uz kuru attiecas atsevišķi nosacījumi.</w:t>
      </w:r>
    </w:p>
    <w:p w14:paraId="0C2F9F69" w14:textId="77777777" w:rsidR="00560BEC" w:rsidRPr="00F300A2" w:rsidRDefault="00560BEC" w:rsidP="00560BEC">
      <w:pPr>
        <w:pStyle w:val="ProductList-Body"/>
      </w:pPr>
    </w:p>
    <w:p w14:paraId="1A033A7E" w14:textId="77777777" w:rsidR="00560BEC" w:rsidRPr="00F300A2" w:rsidRDefault="00560BEC" w:rsidP="00560BEC">
      <w:pPr>
        <w:pStyle w:val="ProductList-ClauseHeading"/>
        <w:keepNext w:val="0"/>
      </w:pPr>
      <w:r>
        <w:t>Jaukti Dynamics 365 pakalpojumu izvietojumi</w:t>
      </w:r>
    </w:p>
    <w:p w14:paraId="08E7A1DC" w14:textId="77777777" w:rsidR="00560BEC" w:rsidRPr="00F300A2" w:rsidRDefault="00560BEC" w:rsidP="00560BEC">
      <w:pPr>
        <w:pStyle w:val="ProductList-Body"/>
      </w:pPr>
      <w:r>
        <w:t>Klientiem ir atļauts kombinēt (i) Dynamics 365 for Sales Professional un Enterprise licences, (ii) Dynamics 365 Customer Service Professional un Enterprise licences vai (iii) Dynamics 365 Business Central un jebkuru no šīm: Dynamics 365 Finance, Dynamics 365 Supply Chain Management vai Dynamics 365 Project Operations licences, ja vien tiek ievēroti tālāk norādītie nosacījumi.</w:t>
      </w:r>
    </w:p>
    <w:p w14:paraId="39391D3C" w14:textId="77777777" w:rsidR="00560BEC" w:rsidRPr="00F300A2" w:rsidRDefault="00560BEC" w:rsidP="00560BEC">
      <w:pPr>
        <w:pStyle w:val="ProductList-Body"/>
        <w:numPr>
          <w:ilvl w:val="0"/>
          <w:numId w:val="9"/>
        </w:numPr>
        <w:tabs>
          <w:tab w:val="clear" w:pos="158"/>
          <w:tab w:val="left" w:pos="360"/>
          <w:tab w:val="left" w:pos="720"/>
          <w:tab w:val="left" w:pos="1080"/>
        </w:tabs>
      </w:pPr>
      <w:r>
        <w:rPr>
          <w:szCs w:val="18"/>
        </w:rPr>
        <w:t>Katrs Tiešsaistes pakalpojums tiek izvietots atsevišķā instancē.</w:t>
      </w:r>
    </w:p>
    <w:p w14:paraId="5F2355FF" w14:textId="77777777" w:rsidR="00560BEC" w:rsidRPr="00F300A2" w:rsidRDefault="00560BEC" w:rsidP="00560BEC">
      <w:pPr>
        <w:pStyle w:val="ProductList-Body"/>
        <w:numPr>
          <w:ilvl w:val="0"/>
          <w:numId w:val="9"/>
        </w:numPr>
        <w:tabs>
          <w:tab w:val="clear" w:pos="158"/>
          <w:tab w:val="left" w:pos="360"/>
          <w:tab w:val="left" w:pos="720"/>
          <w:tab w:val="left" w:pos="1080"/>
        </w:tabs>
      </w:pPr>
      <w:r>
        <w:rPr>
          <w:szCs w:val="18"/>
        </w:rPr>
        <w:t>Licencētie lietotāji piekļūst tikai tām instancēm, kurām tiem ir tiesības piekļūt.</w:t>
      </w:r>
    </w:p>
    <w:p w14:paraId="69A6F140" w14:textId="77777777" w:rsidR="00560BEC" w:rsidRPr="00F300A2" w:rsidRDefault="00560BEC" w:rsidP="00560BEC">
      <w:pPr>
        <w:pStyle w:val="ProductList-Body"/>
      </w:pPr>
    </w:p>
    <w:p w14:paraId="44820761" w14:textId="77777777" w:rsidR="00560BEC" w:rsidRPr="00F300A2" w:rsidRDefault="00560BEC" w:rsidP="00560BEC">
      <w:pPr>
        <w:pStyle w:val="ProductList-ClauseHeading"/>
        <w:keepNext w:val="0"/>
      </w:pPr>
      <w:r>
        <w:t>Jaukti Dynamics 365 Business Central pakalpojumu izvietojumi</w:t>
      </w:r>
    </w:p>
    <w:p w14:paraId="4B61F9FE" w14:textId="77777777" w:rsidR="00560BEC" w:rsidRPr="00F300A2" w:rsidRDefault="00560BEC" w:rsidP="00560BEC">
      <w:pPr>
        <w:pStyle w:val="ProductList-Body"/>
      </w:pPr>
      <w:r>
        <w:t>Klienti vienā nomniekā nedrīkst jaukti lietot Dynamics 365 Business Central Premium un Dynamics 365 Business Central Essentials licences.</w:t>
      </w:r>
    </w:p>
    <w:p w14:paraId="08C05261" w14:textId="77777777" w:rsidR="00560BEC" w:rsidRPr="00F300A2" w:rsidRDefault="00560BEC" w:rsidP="00560BEC">
      <w:pPr>
        <w:pStyle w:val="ProductList-ClauseHeading"/>
        <w:keepNext w:val="0"/>
        <w:tabs>
          <w:tab w:val="clear" w:pos="360"/>
          <w:tab w:val="left" w:pos="0"/>
        </w:tabs>
        <w:ind w:left="360" w:hanging="360"/>
      </w:pPr>
    </w:p>
    <w:p w14:paraId="55250331" w14:textId="77777777" w:rsidR="00560BEC" w:rsidRPr="00F300A2" w:rsidRDefault="00560BEC" w:rsidP="00560BEC">
      <w:pPr>
        <w:pStyle w:val="ProductList-ClauseHeading"/>
        <w:keepNext w:val="0"/>
        <w:tabs>
          <w:tab w:val="clear" w:pos="360"/>
          <w:tab w:val="left" w:pos="0"/>
        </w:tabs>
        <w:ind w:left="360" w:hanging="360"/>
      </w:pPr>
      <w:r>
        <w:t>Dynamics 365 Marketing</w:t>
      </w:r>
    </w:p>
    <w:p w14:paraId="07F8523C" w14:textId="77777777" w:rsidR="00560BEC" w:rsidRPr="00F300A2" w:rsidRDefault="00560BEC" w:rsidP="00560BEC">
      <w:pPr>
        <w:pStyle w:val="ProductList-Body"/>
        <w:tabs>
          <w:tab w:val="clear" w:pos="158"/>
          <w:tab w:val="left" w:pos="90"/>
          <w:tab w:val="left" w:pos="270"/>
        </w:tabs>
        <w:ind w:left="518" w:hanging="360"/>
      </w:pPr>
      <w:r>
        <w:rPr>
          <w:b/>
          <w:bCs/>
          <w:color w:val="0072C6"/>
        </w:rPr>
        <w:t>Reklāmas likumi, normatīvie akti un nozares standarti</w:t>
      </w:r>
    </w:p>
    <w:p w14:paraId="5C777CB2" w14:textId="77777777" w:rsidR="00560BEC" w:rsidRPr="00F300A2" w:rsidRDefault="00560BEC" w:rsidP="00560BEC">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6EF79BA4" w14:textId="77777777" w:rsidR="00560BEC" w:rsidRPr="00F300A2" w:rsidRDefault="00560BEC" w:rsidP="00560BEC">
      <w:pPr>
        <w:pStyle w:val="ProductList-Body"/>
      </w:pPr>
    </w:p>
    <w:p w14:paraId="2C1AE0C2" w14:textId="77777777" w:rsidR="00560BEC" w:rsidRPr="00F300A2" w:rsidRDefault="00560BEC" w:rsidP="00560BEC">
      <w:pPr>
        <w:pStyle w:val="ProductList-ClauseHeading"/>
        <w:keepNext w:val="0"/>
      </w:pPr>
      <w:r>
        <w:t>Dynamics 365 Supply Chain Management, Finance, Commerce un Project Operations atklātais pirmkods</w:t>
      </w:r>
    </w:p>
    <w:p w14:paraId="7EF00CE0" w14:textId="1E2D47D3" w:rsidR="00414A03" w:rsidRDefault="00560BEC" w:rsidP="00560BEC">
      <w:pPr>
        <w:pStyle w:val="ProductList-Body"/>
        <w:tabs>
          <w:tab w:val="clear" w:pos="158"/>
          <w:tab w:val="left" w:pos="360"/>
        </w:tabs>
        <w:rPr>
          <w:strike/>
        </w:rPr>
      </w:pPr>
      <w:r>
        <w:t>Klients drīkst modificēt pakalpojumu Dynamics 365 Supply Chain Management, Dynamics 365 Finance un Dynamics 365 for Commerce vai Dynamics 365 Project Operations X++ lietojumprogrammas slāņa pirmkodu iekšējai lietošanai</w:t>
      </w:r>
      <w:r w:rsidR="00414A03">
        <w:t xml:space="preserve">. </w:t>
      </w:r>
    </w:p>
    <w:p w14:paraId="5A2AE269" w14:textId="77777777" w:rsidR="00414A03" w:rsidRPr="007F1B5F" w:rsidRDefault="00414A03" w:rsidP="00414A03">
      <w:pPr>
        <w:pStyle w:val="ProductList-Body"/>
        <w:tabs>
          <w:tab w:val="clear" w:pos="158"/>
          <w:tab w:val="left" w:pos="360"/>
        </w:tabs>
      </w:pPr>
    </w:p>
    <w:p w14:paraId="3A3CCBDC" w14:textId="77777777" w:rsidR="00414A03" w:rsidRDefault="00414A03" w:rsidP="00414A03">
      <w:pPr>
        <w:pStyle w:val="ProductList-ClauseHeading"/>
        <w:keepNext w:val="0"/>
      </w:pPr>
      <w:r>
        <w:t>Servera lietošanas noteikumi attiecībā uz Dynamics 365 lietotāja SL, No SA lietotāja SL un Papildinājuma lietotāja SL</w:t>
      </w:r>
    </w:p>
    <w:p w14:paraId="4965781C" w14:textId="77777777" w:rsidR="00414A03" w:rsidRDefault="00414A03" w:rsidP="00414A03">
      <w:pPr>
        <w:pStyle w:val="ProductList-Body"/>
      </w:pPr>
      <w:r>
        <w:t>Tālāk minētie servera lietošanas tiesību nosacījumi neattiecas uz Klienta licenci pakalpojumam Dynamics 365 Sales Professional, Dynamics 365 Customer Service Professional, Dynamics 365 Marketing un Dynamics 365 Human Resources vai Klienta licenci Dynamics 365 tiešsaistes pakalpojumiem programmās Open License, Open Value un Open Value Subscription.</w:t>
      </w:r>
    </w:p>
    <w:p w14:paraId="4800A879" w14:textId="77777777" w:rsidR="00414A03" w:rsidRDefault="00414A03" w:rsidP="00414A03">
      <w:pPr>
        <w:pStyle w:val="ProductList-Body"/>
        <w:ind w:left="180"/>
        <w:rPr>
          <w:b/>
          <w:color w:val="0072C6"/>
        </w:rPr>
      </w:pPr>
    </w:p>
    <w:p w14:paraId="54BDA50F" w14:textId="42D03150" w:rsidR="00414A03" w:rsidRPr="002C6BAD" w:rsidRDefault="00414A03" w:rsidP="00414A03">
      <w:pPr>
        <w:pStyle w:val="ProductList-Body"/>
        <w:ind w:left="180"/>
        <w:rPr>
          <w:b/>
          <w:color w:val="0072C6"/>
        </w:rPr>
      </w:pPr>
      <w:r>
        <w:rPr>
          <w:b/>
          <w:color w:val="0072C6"/>
        </w:rPr>
        <w:t>Dynamics 365 for Operations lokālais serveris</w:t>
      </w:r>
    </w:p>
    <w:p w14:paraId="78676DF3" w14:textId="0A7216F4" w:rsidR="00655E50" w:rsidRPr="00E464DF" w:rsidRDefault="00414A03" w:rsidP="00414A03">
      <w:pPr>
        <w:pStyle w:val="ProductList-Body"/>
        <w:ind w:left="180"/>
      </w:pPr>
      <w:r>
        <w:t>Klientiem ar aktīvu Dynamics 365 Supply Chain Management, Dynamics 365 Finance vai Dynamics 365 Commerce abonementu ir atļauts</w:t>
      </w:r>
      <w:r w:rsidR="00655E50">
        <w:t>:</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A53E80">
      <w:pPr>
        <w:pStyle w:val="ProductList-Body"/>
        <w:tabs>
          <w:tab w:val="clear" w:pos="158"/>
          <w:tab w:val="left" w:pos="180"/>
        </w:tabs>
        <w:ind w:left="187"/>
      </w:pPr>
      <w:r>
        <w:rPr>
          <w:b/>
          <w:color w:val="0072C6"/>
        </w:rPr>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12086C">
      <w:pPr>
        <w:pStyle w:val="ProductList-ClauseHeading"/>
        <w:keepNext w:val="0"/>
      </w:pPr>
      <w:r>
        <w:lastRenderedPageBreak/>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r w:rsidR="00280049">
        <w:fldChar w:fldCharType="begin"/>
      </w:r>
      <w:r w:rsidR="00280049">
        <w:instrText xml:space="preserve"> HYPERLINK "https://www.linkedin.com/legal/preview/user-agreement" </w:instrText>
      </w:r>
      <w:r w:rsidR="00280049">
        <w:fldChar w:fldCharType="separate"/>
      </w:r>
      <w:r>
        <w:rPr>
          <w:rStyle w:val="Hyperlink"/>
        </w:rPr>
        <w:t>https://www.linkedin.com/legal/preview/user-agreement</w:t>
      </w:r>
      <w:r w:rsidR="00280049">
        <w:rPr>
          <w:rStyle w:val="Hyperlink"/>
        </w:rPr>
        <w:fldChar w:fldCharType="end"/>
      </w:r>
      <w:r>
        <w:t xml:space="preserve">) norādītajām saistībām. Neņemot vērā nosacījumus, kas ir pretrunā ar Klienta lielapjoma licencēšanas līgumā (tostarp šos tiešsaistes pakalpojumu nosacījumus vai DPA), vietnē </w:t>
      </w:r>
      <w:r w:rsidR="00280049">
        <w:fldChar w:fldCharType="begin"/>
      </w:r>
      <w:r w:rsidR="00280049">
        <w:instrText xml:space="preserve"> HYPERLINK "https://www.linkedin.com/legal/privacy-policy" </w:instrText>
      </w:r>
      <w:r w:rsidR="00280049">
        <w:fldChar w:fldCharType="separate"/>
      </w:r>
      <w:r>
        <w:rPr>
          <w:rStyle w:val="Hyperlink"/>
        </w:rPr>
        <w:t>https://www.linkedin.com/legal/privacy-policy</w:t>
      </w:r>
      <w:r w:rsidR="00280049">
        <w:rPr>
          <w:rStyle w:val="Hyperlink"/>
        </w:rPr>
        <w:fldChar w:fldCharType="end"/>
      </w:r>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r w:rsidR="00280049">
        <w:fldChar w:fldCharType="begin"/>
      </w:r>
      <w:r w:rsidR="00280049">
        <w:instrText xml:space="preserve"> HYPERLINK "https://legal.linkedin.com/dpa" </w:instrText>
      </w:r>
      <w:r w:rsidR="00280049">
        <w:fldChar w:fldCharType="separate"/>
      </w:r>
      <w:r>
        <w:rPr>
          <w:rStyle w:val="Hyperlink"/>
        </w:rPr>
        <w:t>https://legal.linkedin.com/dpa</w:t>
      </w:r>
      <w:r w:rsidR="00280049">
        <w:rPr>
          <w:rStyle w:val="Hyperlink"/>
        </w:rPr>
        <w:fldChar w:fldCharType="end"/>
      </w:r>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r w:rsidR="00280049">
        <w:fldChar w:fldCharType="begin"/>
      </w:r>
      <w:r w:rsidR="00280049">
        <w:instrText xml:space="preserve"> HYPERLINK "https://go.microsoft.com/fwlink/?LinkId=866544&amp;clcid=0x409" </w:instrText>
      </w:r>
      <w:r w:rsidR="00280049">
        <w:fldChar w:fldCharType="separate"/>
      </w:r>
      <w:r>
        <w:rPr>
          <w:rStyle w:val="Hyperlink"/>
        </w:rPr>
        <w:t>https://go.microsoft.com/fwlink/?LinkId=866544&amp;clcid=0x409</w:t>
      </w:r>
      <w:r w:rsidR="00280049">
        <w:rPr>
          <w:rStyle w:val="Hyperlink"/>
        </w:rPr>
        <w:fldChar w:fldCharType="end"/>
      </w:r>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363097">
      <w:pPr>
        <w:pStyle w:val="ProductList-Body"/>
        <w:tabs>
          <w:tab w:val="clear" w:pos="158"/>
          <w:tab w:val="left" w:pos="90"/>
          <w:tab w:val="left" w:pos="270"/>
        </w:tabs>
        <w:ind w:left="518" w:hanging="360"/>
      </w:pPr>
      <w:r>
        <w:rPr>
          <w:b/>
          <w:bCs/>
          <w:color w:val="0072C6"/>
        </w:rPr>
        <w:t>Lietošanas ierobežojumi</w:t>
      </w:r>
    </w:p>
    <w:p w14:paraId="16F658A0" w14:textId="4E0C2F6B" w:rsidR="00655E50" w:rsidRPr="00E464DF" w:rsidRDefault="005E7C86" w:rsidP="00667F93">
      <w:pPr>
        <w:pStyle w:val="ProductList-Body"/>
        <w:tabs>
          <w:tab w:val="clear" w:pos="158"/>
          <w:tab w:val="left" w:pos="90"/>
          <w:tab w:val="left" w:pos="270"/>
        </w:tabs>
        <w:ind w:left="158"/>
      </w:pPr>
      <w:r>
        <w:t>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stāvokli, finanšu vēsturi, kredītspēju vai tiesības saņemt apdrošināšanas, mājvietas pakalpojumus vai nodibināt darba tiesiskās attiecības; vai (iii) lai pieņemtu lēmumus, kam ir juridiskas sekas vai nozīmīgas sekas kādai personai. Sniedzot pakalpojumu Dynamics 365 Fraud Protection, Microsoft nav „kredītvēstures pārskatu aģentūra” un nesniedz „izziņas par personām” vai „atsauksmes par personām” (kā tās ir definētas Amerikas Savienoto Valstu Godīgas kredītvēstures sagatavošanas likumā, Apvienotās Karalistes Finanšu pakalpojumu un tirgus likumā vai līdzīgos likumos).</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32"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5E7C86" w:rsidRDefault="004E52BA" w:rsidP="005E7C86">
      <w:pPr>
        <w:pStyle w:val="ProductList-OfferingGroupHeading"/>
        <w:keepNext/>
        <w:spacing w:after="80"/>
        <w:outlineLvl w:val="1"/>
      </w:pPr>
      <w:bookmarkStart w:id="133" w:name="_Toc62846844"/>
      <w:r w:rsidRPr="005E7C86">
        <w:t xml:space="preserve">Office 365 </w:t>
      </w:r>
      <w:proofErr w:type="spellStart"/>
      <w:r w:rsidRPr="005E7C86">
        <w:t>pakalpojumi</w:t>
      </w:r>
      <w:bookmarkEnd w:id="133"/>
      <w:proofErr w:type="spellEnd"/>
    </w:p>
    <w:bookmarkEnd w:id="132"/>
    <w:p w14:paraId="71F471D4" w14:textId="77777777" w:rsidR="00FC2378" w:rsidRPr="000772BE" w:rsidRDefault="00FC2378" w:rsidP="005E7C86">
      <w:pPr>
        <w:pStyle w:val="ProductList-Body"/>
        <w:keepNext/>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r w:rsidR="00280049">
        <w:fldChar w:fldCharType="begin"/>
      </w:r>
      <w:r w:rsidR="00280049">
        <w:instrText xml:space="preserve"> HYPERLINK \l "Attachment1" \o "1. pielikumā" </w:instrText>
      </w:r>
      <w:r w:rsidR="00280049">
        <w:fldChar w:fldCharType="separate"/>
      </w:r>
      <w:r>
        <w:rPr>
          <w:rStyle w:val="Hyperlink"/>
        </w:rPr>
        <w:t>1. pielikumā</w:t>
      </w:r>
      <w:r w:rsidR="00280049">
        <w:rPr>
          <w:rStyle w:val="Hyperlink"/>
        </w:rPr>
        <w:fldChar w:fldCharType="end"/>
      </w:r>
      <w:r>
        <w:t>.</w:t>
      </w:r>
      <w:r w:rsidR="00725706">
        <w:t xml:space="preserve"> </w:t>
      </w:r>
      <w:r>
        <w:t xml:space="preserve">Uz jebkādiem iepazīstināšanas, migrācijas vai izvietošanas pakalpojumiem, ko nodrošina Klientam, attiecas Profesionālo pakalpojumu paziņojums, kas pieejams </w:t>
      </w:r>
      <w:r w:rsidR="00280049">
        <w:fldChar w:fldCharType="begin"/>
      </w:r>
      <w:r w:rsidR="00280049">
        <w:instrText xml:space="preserve"> HYPERLINK \l "Attachment1" \o "1. pielikumā" </w:instrText>
      </w:r>
      <w:r w:rsidR="00280049">
        <w:fldChar w:fldCharType="separate"/>
      </w:r>
      <w:r>
        <w:rPr>
          <w:rStyle w:val="Hyperlink"/>
        </w:rPr>
        <w:t>1. pielikumā</w:t>
      </w:r>
      <w:r w:rsidR="00280049">
        <w:rPr>
          <w:rStyle w:val="Hyperlink"/>
        </w:rPr>
        <w:fldChar w:fldCharType="end"/>
      </w:r>
      <w:r>
        <w:t>.</w:t>
      </w:r>
    </w:p>
    <w:p w14:paraId="6DD48789" w14:textId="77777777" w:rsidR="000E3993" w:rsidRPr="00690C65" w:rsidRDefault="000E3993" w:rsidP="00667F93">
      <w:pPr>
        <w:pStyle w:val="ProductList-Body"/>
      </w:pPr>
    </w:p>
    <w:p w14:paraId="78B5ADA0" w14:textId="77777777" w:rsidR="009427A1" w:rsidRPr="00690C65" w:rsidRDefault="009427A1" w:rsidP="0012086C">
      <w:pPr>
        <w:pStyle w:val="ProductList-Body"/>
      </w:pPr>
      <w:bookmarkStart w:id="134" w:name="CoreFeaturesforOffice365Services"/>
      <w:r>
        <w:rPr>
          <w:b/>
          <w:color w:val="00188F"/>
        </w:rPr>
        <w:t>Pamata līdzekļi pakalpojumiem Office 365</w:t>
      </w:r>
    </w:p>
    <w:bookmarkEnd w:id="134"/>
    <w:p w14:paraId="6CD2CC0F" w14:textId="7D0FEFFD" w:rsidR="009427A1" w:rsidRPr="00690C65" w:rsidRDefault="009427A1" w:rsidP="00667F93">
      <w:pPr>
        <w:pStyle w:val="ProductList-Body"/>
      </w:pPr>
      <w:r>
        <w:t xml:space="preserve">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w:t>
      </w:r>
      <w:r>
        <w:lastRenderedPageBreak/>
        <w:t>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5D0CAFFA" w14:textId="77777777" w:rsidR="0012086C" w:rsidRPr="00A77B85" w:rsidRDefault="0012086C" w:rsidP="0012086C">
      <w:pPr>
        <w:pStyle w:val="ProductList-Body"/>
        <w:tabs>
          <w:tab w:val="clear" w:pos="158"/>
          <w:tab w:val="left" w:pos="180"/>
        </w:tabs>
      </w:pPr>
      <w:r>
        <w:rPr>
          <w:b/>
          <w:color w:val="00188F"/>
        </w:rPr>
        <w:t>Office 365 Education</w:t>
      </w:r>
    </w:p>
    <w:p w14:paraId="4AC7E0D0" w14:textId="77777777" w:rsidR="0012086C" w:rsidRPr="00A77B85" w:rsidRDefault="0012086C" w:rsidP="0012086C">
      <w:pPr>
        <w:pStyle w:val="ProductList-Body"/>
        <w:tabs>
          <w:tab w:val="clear" w:pos="158"/>
          <w:tab w:val="left" w:pos="180"/>
        </w:tabs>
      </w:pPr>
      <w:r>
        <w:t>Ja Klienta rēķina adrese atrodas ārpus Eiropas un Klientam ir Office 365 Education abonements, Microsoft var nodrošināt Klienta Office 365 nomnieku jebkurā vietā Eiropā vai Ziemeļamerikā, pārsūtīt uz šo vietu Klienta datus, kā arī glabāt šajā vietā Klienta datus kad tie netiek aktīvi lietoti, neraugoties uz OST sadaļu „Pamata tiešsaistes pakalpojumu Klienta datu atrašanās vieta, kad tie netiek aktīvi lietoti”. Ja Klienta rēķina adrese atrodas Eiropā un Klientam ir Office 365 Education abonements, Microsoft var nodrošināt Klienta Office 365 nomnieku jebkurā vietā Eiropas Savienībā, pārsūtīt uz šo vietu Klienta datus, kā arī glabāt šajā vietā Klienta datus kad tie netiek aktīvi lietoti, neraugoties uz OST sadaļu „Pamata tiešsaistes pakalpojumu Klienta datu atrašanās vieta, kad tie netiek aktīvi lietoti”.</w:t>
      </w:r>
    </w:p>
    <w:p w14:paraId="13565E16" w14:textId="77777777" w:rsidR="0012086C" w:rsidRDefault="0012086C" w:rsidP="00667F93">
      <w:pPr>
        <w:pStyle w:val="ProductList-ClauseHeading"/>
        <w:keepNext w:val="0"/>
      </w:pPr>
    </w:p>
    <w:p w14:paraId="373DD703" w14:textId="38904FE9"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64293FFC" w14:textId="77777777" w:rsidR="003D23B4" w:rsidRDefault="003D23B4" w:rsidP="003D23B4">
      <w:pPr>
        <w:pStyle w:val="ProductList-Body"/>
        <w:rPr>
          <w:b/>
          <w:color w:val="00188F"/>
        </w:rPr>
      </w:pPr>
      <w:r>
        <w:rPr>
          <w:b/>
          <w:color w:val="00188F"/>
        </w:rPr>
        <w:t>Cortana</w:t>
      </w:r>
    </w:p>
    <w:p w14:paraId="1D8886E8" w14:textId="77777777" w:rsidR="003D23B4" w:rsidRDefault="003D23B4" w:rsidP="003D23B4">
      <w:pPr>
        <w:pStyle w:val="ProductList-Body"/>
        <w:rPr>
          <w:bCs/>
        </w:rPr>
      </w:pPr>
      <w:r>
        <w:rPr>
          <w:bCs/>
        </w:rPr>
        <w:t>Cortana pamata platformas pakalpojums, kas ir integrēts Office 365 pakalpojumos, noteiktos gadījumos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4160D063" w14:textId="77777777" w:rsidR="00414A03" w:rsidRDefault="00414A03" w:rsidP="00667F93">
      <w:pPr>
        <w:pStyle w:val="ProductList-Body"/>
        <w:rPr>
          <w:b/>
          <w:color w:val="00188F"/>
        </w:rPr>
      </w:pPr>
    </w:p>
    <w:p w14:paraId="6C0E55B0" w14:textId="734F3994" w:rsidR="00F442C4" w:rsidRPr="00EB48C9" w:rsidRDefault="00F442C4" w:rsidP="00667F93">
      <w:pPr>
        <w:pStyle w:val="ProductList-Body"/>
        <w:rPr>
          <w:b/>
          <w:color w:val="00188F"/>
        </w:rPr>
      </w:pPr>
      <w:r>
        <w:rPr>
          <w:b/>
          <w:color w:val="00188F"/>
        </w:rPr>
        <w:t>Microsoft Threat Experts</w:t>
      </w:r>
    </w:p>
    <w:p w14:paraId="7CFA41BC" w14:textId="77F1938F" w:rsidR="00F442C4" w:rsidRDefault="009E73A7" w:rsidP="00667F93">
      <w:pPr>
        <w:pStyle w:val="ProductList-Body"/>
        <w:ind w:right="-720"/>
      </w:pPr>
      <w:r>
        <w:t>Uz jebkādiem pakalpojumiem, kas Klientam tiek sniegti, izmantojot pakalpojumu Microsoft Threat Experts, attiecas Profesionālo pakalpojumu paziņojums, kas pieejams</w:t>
      </w:r>
      <w:r w:rsidR="00F442C4">
        <w:t xml:space="preserve"> </w:t>
      </w:r>
      <w:hyperlink w:anchor="1. pielikums" w:tooltip="1. pielikums" w:history="1">
        <w:r w:rsidR="00F442C4">
          <w:rPr>
            <w:rStyle w:val="Hyperlink"/>
          </w:rPr>
          <w:t>1. pielikumā</w:t>
        </w:r>
      </w:hyperlink>
      <w:r w:rsidR="00F442C4">
        <w:t>.</w:t>
      </w:r>
    </w:p>
    <w:p w14:paraId="691BD6DA" w14:textId="514DBD4A" w:rsidR="00F442C4" w:rsidRDefault="00F442C4" w:rsidP="00667F93">
      <w:pPr>
        <w:pStyle w:val="ProductList-Body"/>
        <w:rPr>
          <w:b/>
          <w:color w:val="00188F"/>
        </w:rPr>
      </w:pPr>
    </w:p>
    <w:p w14:paraId="3EB3D861" w14:textId="77777777" w:rsidR="002E75D2" w:rsidRDefault="002E75D2" w:rsidP="002E75D2">
      <w:pPr>
        <w:pStyle w:val="ProductList-ClauseHeading"/>
        <w:keepNext w:val="0"/>
        <w:spacing w:line="235" w:lineRule="auto"/>
      </w:pPr>
      <w:r>
        <w:t>Beigu punkta atbilstības līdzekļi</w:t>
      </w:r>
    </w:p>
    <w:p w14:paraId="01BF9A0D" w14:textId="0F6920E1" w:rsidR="002E75D2" w:rsidRDefault="00A53E80" w:rsidP="002E75D2">
      <w:pPr>
        <w:pStyle w:val="ProductList-Body"/>
      </w:pPr>
      <w:r>
        <w:t>Iekšējā riska pārvaldībā un Microsoft informācijas aizsardzībā („Atbilstības pakalpojumi”) ir iekļauti beigu punkta līdzekļi, kas integrē Klienta datus no platformas Microsoft Defender galapunkta aizsardzībai. Ja Klientam nav aktīva platformas Microsoft Defender galapunkta aizsardzībai abonementa, tiks automātiski nodrošināta instance ierobežotam mērķim, proti, Atbilstības pakalpojumu beigu punkta līdzekļu iespējošanai. Klienta datiem, kas tiek savākti šo beigu punkta līdzekļu nodrošināšanas nolūkā, tiek piemēroti tikai platformas Microsoft Defender galapunkta aizsardzībai piemērojamie noteikumi un DPA nosacījumi.</w:t>
      </w:r>
    </w:p>
    <w:p w14:paraId="4F1F100C" w14:textId="77777777" w:rsidR="00A53E80" w:rsidRDefault="00A53E80" w:rsidP="002E75D2">
      <w:pPr>
        <w:pStyle w:val="ProductList-Body"/>
        <w:rPr>
          <w:b/>
          <w:color w:val="00188F"/>
        </w:rPr>
      </w:pPr>
    </w:p>
    <w:p w14:paraId="679389C9" w14:textId="2A0DA912" w:rsidR="00A56F5E" w:rsidRPr="00D67A4B" w:rsidRDefault="00A56F5E" w:rsidP="00363097">
      <w:pPr>
        <w:pStyle w:val="ProductList-Body"/>
        <w:rPr>
          <w:b/>
          <w:color w:val="00188F"/>
        </w:rPr>
      </w:pPr>
      <w:r>
        <w:rPr>
          <w:b/>
          <w:color w:val="00188F"/>
        </w:rPr>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35"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2E75D2">
      <w:pPr>
        <w:pStyle w:val="ProductList-Offering2Heading"/>
        <w:outlineLvl w:val="2"/>
        <w:rPr>
          <w:lang w:val="fr-FR"/>
        </w:rPr>
        <w:sectPr w:rsidR="00DE59F3" w:rsidRPr="00E642FC" w:rsidSect="00E275D6">
          <w:footerReference w:type="default" r:id="rId27"/>
          <w:footerReference w:type="first" r:id="rId28"/>
          <w:type w:val="continuous"/>
          <w:pgSz w:w="12240" w:h="15840"/>
          <w:pgMar w:top="1440" w:right="720" w:bottom="1440" w:left="720" w:header="720" w:footer="720" w:gutter="0"/>
          <w:cols w:space="720"/>
          <w:titlePg/>
          <w:docGrid w:linePitch="360"/>
        </w:sectPr>
      </w:pPr>
      <w:r w:rsidRPr="00E642FC">
        <w:rPr>
          <w:lang w:val="fr-FR"/>
        </w:rPr>
        <w:tab/>
      </w:r>
      <w:bookmarkStart w:id="136" w:name="_Toc528174078"/>
      <w:bookmarkStart w:id="137" w:name="_Toc62846845"/>
      <w:r w:rsidRPr="00E642FC">
        <w:rPr>
          <w:lang w:val="fr-FR"/>
        </w:rPr>
        <w:t>Audio Services</w:t>
      </w:r>
      <w:bookmarkEnd w:id="136"/>
      <w:bookmarkEnd w:id="137"/>
    </w:p>
    <w:bookmarkEnd w:id="135"/>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6C62F0E7" w14:textId="77777777" w:rsidR="00560BEC" w:rsidRPr="00F300A2" w:rsidRDefault="00560BEC" w:rsidP="00560BEC">
      <w:pPr>
        <w:pStyle w:val="ProductList-Body"/>
      </w:pPr>
      <w:r>
        <w:rPr>
          <w:rFonts w:asciiTheme="majorHAnsi" w:hAnsiTheme="majorHAnsi"/>
          <w:sz w:val="16"/>
          <w:szCs w:val="16"/>
        </w:rPr>
        <w:t>Teams telpas</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r w:rsidR="00280049">
        <w:fldChar w:fldCharType="begin"/>
      </w:r>
      <w:r w:rsidR="00280049">
        <w:instrText xml:space="preserve"> HYPERLINK \l "CoreFeaturesforOffice365Services" \o "Pamata līdzekļu" </w:instrText>
      </w:r>
      <w:r w:rsidR="00280049">
        <w:fldChar w:fldCharType="separate"/>
      </w:r>
      <w:r>
        <w:rPr>
          <w:rStyle w:val="Hyperlink"/>
        </w:rPr>
        <w:t>Pamata līdzekļu</w:t>
      </w:r>
      <w:r w:rsidR="00280049">
        <w:rPr>
          <w:rStyle w:val="Hyperlink"/>
        </w:rPr>
        <w:fldChar w:fldCharType="end"/>
      </w:r>
      <w:r>
        <w:t xml:space="preserve"> iespējas:</w:t>
      </w:r>
    </w:p>
    <w:p w14:paraId="70395388" w14:textId="77777777" w:rsidR="00FB3B1E" w:rsidRDefault="00FB3B1E" w:rsidP="00FB3B1E">
      <w:pPr>
        <w:pStyle w:val="ProductList-Body"/>
        <w:tabs>
          <w:tab w:val="clear" w:pos="158"/>
          <w:tab w:val="left" w:pos="360"/>
        </w:tabs>
        <w:ind w:left="187"/>
        <w:rPr>
          <w:b/>
          <w:color w:val="0072C6"/>
        </w:rPr>
      </w:pPr>
    </w:p>
    <w:p w14:paraId="07025598" w14:textId="415B8CE7" w:rsidR="00DE59F3" w:rsidRPr="00D7478E" w:rsidRDefault="00DE59F3" w:rsidP="00FB3B1E">
      <w:pPr>
        <w:pStyle w:val="ProductList-Body"/>
        <w:tabs>
          <w:tab w:val="clear" w:pos="158"/>
          <w:tab w:val="left" w:pos="360"/>
        </w:tabs>
        <w:ind w:left="187"/>
        <w:rPr>
          <w:b/>
          <w:color w:val="0072C6"/>
        </w:rPr>
      </w:pPr>
      <w:r>
        <w:rPr>
          <w:b/>
          <w:color w:val="0072C6"/>
        </w:rPr>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t>Paziņojumi</w:t>
      </w:r>
    </w:p>
    <w:p w14:paraId="7A3C9F22" w14:textId="05AC82BC" w:rsidR="00DE59F3" w:rsidRDefault="00DE59F3" w:rsidP="00667F93">
      <w:pPr>
        <w:pStyle w:val="ProductList-Body"/>
      </w:pPr>
      <w:r>
        <w:t xml:space="preserve">Ir piemērojams H.264/AVC, MPEG-4 AVC un/vai VC-1 paziņojums, kas pieejams </w:t>
      </w:r>
      <w:r w:rsidR="00280049">
        <w:fldChar w:fldCharType="begin"/>
      </w:r>
      <w:r w:rsidR="00280049">
        <w:instrText xml:space="preserve"> HYPERLINK \l "Attachment1" \o "1. pielikumā" </w:instrText>
      </w:r>
      <w:r w:rsidR="00280049">
        <w:fldChar w:fldCharType="separate"/>
      </w:r>
      <w:r>
        <w:rPr>
          <w:rStyle w:val="Hyperlink"/>
        </w:rPr>
        <w:t>1. pielikumā</w:t>
      </w:r>
      <w:r w:rsidR="00280049">
        <w:rPr>
          <w:rStyle w:val="Hyperlink"/>
        </w:rPr>
        <w:fldChar w:fldCharType="end"/>
      </w:r>
      <w:r>
        <w:t>.</w:t>
      </w:r>
    </w:p>
    <w:p w14:paraId="273DCA14" w14:textId="77777777" w:rsidR="00A53E80" w:rsidRDefault="00A53E80" w:rsidP="00667F93">
      <w:pPr>
        <w:pStyle w:val="ProductList-Body"/>
        <w:rPr>
          <w:b/>
          <w:color w:val="00188F"/>
        </w:rPr>
      </w:pPr>
    </w:p>
    <w:p w14:paraId="7D7FBA0D" w14:textId="1E9DCFE8" w:rsidR="00DE59F3" w:rsidRPr="00207B92" w:rsidRDefault="00DE59F3" w:rsidP="00667F93">
      <w:pPr>
        <w:pStyle w:val="ProductList-Body"/>
        <w:rPr>
          <w:b/>
          <w:color w:val="00188F"/>
        </w:rPr>
      </w:pPr>
      <w:r>
        <w:rPr>
          <w:b/>
          <w:color w:val="00188F"/>
        </w:rPr>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3A32A30D" w:rsidR="00DE59F3" w:rsidRDefault="00560BEC" w:rsidP="00667F93">
      <w:pPr>
        <w:pStyle w:val="ProductList-Body"/>
        <w:tabs>
          <w:tab w:val="clear" w:pos="158"/>
          <w:tab w:val="left" w:pos="360"/>
        </w:tabs>
      </w:pPr>
      <w:r>
        <w:t>Koplietošanas telpu saziņas ierīce („CACD”) ir ierīce, ko koplieto vairāki lietotāji, kuri nepiesakās ierīcē, izmantojot savus Office 365 akreditācijas datus, un kas atbalsta zvanus, sapulces un/vai konferenču funkcijas ar balss pārraidi, balss pārraidi ar IP un/vai video. Microsoft koplietošanas telpu tālruņa un Teams telpu piedāvājumi ir ierīces SL, ko var piešķirt tikai CACD ierīcei. Katrai ierīcei, kas ir licencēta kā CACD, var piekļūt un šo ierīci var izmantot jebkāds lietotāju skaits</w:t>
      </w:r>
      <w:r w:rsidR="00DE59F3">
        <w:t>.</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r w:rsidR="00280049">
        <w:fldChar w:fldCharType="begin"/>
      </w:r>
      <w:r w:rsidR="00280049">
        <w:instrText xml:space="preserve"> HYPERLINK "http://go.microsoft.com/fwlink/?LinkId=690247" </w:instrText>
      </w:r>
      <w:r w:rsidR="00280049">
        <w:fldChar w:fldCharType="separate"/>
      </w:r>
      <w:r w:rsidR="00DE59F3">
        <w:rPr>
          <w:rStyle w:val="Hyperlink"/>
        </w:rPr>
        <w:t>http://go.microsoft.com/fwlink/?LinkId=690247</w:t>
      </w:r>
      <w:r w:rsidR="00280049">
        <w:rPr>
          <w:rStyle w:val="Hyperlink"/>
        </w:rPr>
        <w:fldChar w:fldCharType="end"/>
      </w:r>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1DDAFB9B" w:rsidR="00DE59F3" w:rsidRDefault="00ED6915"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r w:rsidR="00DE59F3">
        <w:t>.</w:t>
      </w:r>
    </w:p>
    <w:p w14:paraId="7746A3A5" w14:textId="77777777" w:rsidR="001756F5" w:rsidRPr="00C343F6"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A53E80">
      <w:pPr>
        <w:pStyle w:val="ProductList-Offering2Heading"/>
        <w:outlineLvl w:val="2"/>
        <w:rPr>
          <w:lang w:val="fr-FR"/>
        </w:rPr>
      </w:pPr>
      <w:r w:rsidRPr="00DE59F3">
        <w:rPr>
          <w:lang w:val="lv-LV"/>
        </w:rPr>
        <w:tab/>
      </w:r>
      <w:bookmarkStart w:id="138" w:name="ExchangeOnline"/>
      <w:bookmarkStart w:id="139" w:name="_Toc524436947"/>
      <w:bookmarkStart w:id="140" w:name="_Toc523239319"/>
      <w:bookmarkStart w:id="141" w:name="_Toc62846846"/>
      <w:r w:rsidRPr="00DE59F3">
        <w:rPr>
          <w:lang w:val="fr-FR"/>
        </w:rPr>
        <w:t>Exchange Online</w:t>
      </w:r>
      <w:bookmarkEnd w:id="138"/>
      <w:bookmarkEnd w:id="139"/>
      <w:bookmarkEnd w:id="140"/>
      <w:bookmarkEnd w:id="141"/>
    </w:p>
    <w:p w14:paraId="57593AF1" w14:textId="77777777" w:rsidR="0013463C" w:rsidRPr="004921AA" w:rsidRDefault="0013463C" w:rsidP="00667F93">
      <w:pPr>
        <w:pStyle w:val="ProductList-Offering1"/>
        <w:sectPr w:rsidR="0013463C" w:rsidRPr="004921AA" w:rsidSect="00E275D6">
          <w:footerReference w:type="first" r:id="rId29"/>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3159F3A6" w14:textId="77777777" w:rsidR="00A53E80" w:rsidRPr="0049240E" w:rsidRDefault="00A53E80" w:rsidP="00A53E80">
      <w:pPr>
        <w:pStyle w:val="ProductList-Body"/>
      </w:pPr>
      <w:r>
        <w:rPr>
          <w:rFonts w:asciiTheme="majorHAnsi" w:hAnsiTheme="majorHAnsi"/>
          <w:sz w:val="16"/>
          <w:szCs w:val="16"/>
        </w:rPr>
        <w:t>Microsoft Defender pakalpojumam Office 365</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r w:rsidR="00280049">
        <w:fldChar w:fldCharType="begin"/>
      </w:r>
      <w:r w:rsidR="00280049">
        <w:instrText xml:space="preserve"> HYPERLINK \l "CoreFeaturesforOffice365Services" \o "Pamata līdzekļu" </w:instrText>
      </w:r>
      <w:r w:rsidR="00280049">
        <w:fldChar w:fldCharType="separate"/>
      </w:r>
      <w:r>
        <w:rPr>
          <w:rStyle w:val="Hyperlink"/>
        </w:rPr>
        <w:t>Pamata līdzekļu</w:t>
      </w:r>
      <w:r w:rsidR="00280049">
        <w:rPr>
          <w:rStyle w:val="Hyperlink"/>
        </w:rPr>
        <w:fldChar w:fldCharType="end"/>
      </w:r>
      <w:r>
        <w:t xml:space="preserve"> iespējas:</w:t>
      </w:r>
    </w:p>
    <w:p w14:paraId="6A83CF2A" w14:textId="77777777" w:rsidR="003D23B4" w:rsidRDefault="003D23B4" w:rsidP="00140659">
      <w:pPr>
        <w:pStyle w:val="ProductList-Body"/>
        <w:ind w:left="187"/>
        <w:rPr>
          <w:b/>
          <w:color w:val="0072C6"/>
        </w:rPr>
      </w:pPr>
    </w:p>
    <w:p w14:paraId="1211BEB5" w14:textId="0E583F5F" w:rsidR="001A19E0" w:rsidRPr="00690C65" w:rsidRDefault="001A19E0" w:rsidP="002E75D2">
      <w:pPr>
        <w:pStyle w:val="ProductList-Body"/>
        <w:ind w:left="187"/>
      </w:pPr>
      <w:r>
        <w:rPr>
          <w:b/>
          <w:color w:val="0072C6"/>
        </w:rPr>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5F6382DE" w14:textId="77777777" w:rsidR="00560BEC" w:rsidRDefault="00560BEC" w:rsidP="00ED34B4">
      <w:pPr>
        <w:pStyle w:val="ProductList-Body"/>
        <w:ind w:left="158"/>
        <w:rPr>
          <w:b/>
          <w:color w:val="0072C6"/>
        </w:rPr>
      </w:pPr>
    </w:p>
    <w:p w14:paraId="05B168D9" w14:textId="15F126A0" w:rsidR="001A19E0" w:rsidRPr="00690C65" w:rsidRDefault="001A19E0" w:rsidP="00ED34B4">
      <w:pPr>
        <w:pStyle w:val="ProductList-Body"/>
        <w:ind w:left="158"/>
      </w:pPr>
      <w:r>
        <w:rPr>
          <w:b/>
          <w:color w:val="0072C6"/>
        </w:rPr>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lastRenderedPageBreak/>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3A3535A4" w14:textId="77777777" w:rsidR="0012086C" w:rsidRDefault="0012086C" w:rsidP="00667F93">
      <w:pPr>
        <w:pStyle w:val="ProductList-Body"/>
        <w:ind w:left="187"/>
        <w:rPr>
          <w:b/>
          <w:color w:val="0072C6"/>
        </w:rPr>
      </w:pPr>
    </w:p>
    <w:p w14:paraId="12646D9A" w14:textId="70C46A76" w:rsidR="001A19E0" w:rsidRPr="00690C65" w:rsidRDefault="001A19E0" w:rsidP="00667F93">
      <w:pPr>
        <w:pStyle w:val="ProductList-Body"/>
        <w:ind w:left="187"/>
      </w:pPr>
      <w:r>
        <w:rPr>
          <w:b/>
          <w:color w:val="0072C6"/>
        </w:rPr>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r w:rsidR="00280049">
        <w:fldChar w:fldCharType="begin"/>
      </w:r>
      <w:r w:rsidR="00280049">
        <w:instrText xml:space="preserve"> HYPERLINK \l "CoreFeaturesforOffice365Services" \o "Pamata līdzekļu" </w:instrText>
      </w:r>
      <w:r w:rsidR="00280049">
        <w:fldChar w:fldCharType="separate"/>
      </w:r>
      <w:r>
        <w:rPr>
          <w:rStyle w:val="Hyperlink"/>
        </w:rPr>
        <w:t>Pamata līdzekļu</w:t>
      </w:r>
      <w:r w:rsidR="00280049">
        <w:rPr>
          <w:rStyle w:val="Hyperlink"/>
        </w:rPr>
        <w:fldChar w:fldCharType="end"/>
      </w:r>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2FC56A2F" w14:textId="77777777" w:rsidR="00560BEC" w:rsidRDefault="00560BEC" w:rsidP="00235D71">
      <w:pPr>
        <w:pStyle w:val="ProductList-Body"/>
        <w:ind w:left="180"/>
        <w:rPr>
          <w:b/>
          <w:color w:val="0072C6"/>
        </w:rPr>
      </w:pPr>
    </w:p>
    <w:p w14:paraId="4ACEA0A4" w14:textId="07A06814"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A53E80">
      <w:pPr>
        <w:pStyle w:val="ProductList-Body"/>
        <w:ind w:left="187"/>
      </w:pPr>
      <w:r>
        <w:rPr>
          <w:b/>
          <w:color w:val="0072C6"/>
        </w:rPr>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071A1EDD" w:rsidR="00B37BE4" w:rsidRPr="003A1DB6" w:rsidRDefault="00ED1567" w:rsidP="00667F93">
      <w:pPr>
        <w:pStyle w:val="ProductList-Body"/>
      </w:pPr>
      <w:r>
        <w:t xml:space="preserve">Ikviens lietotājs, kuram Klients piešķir Exchange Online lietotāja SL, drīkst (i) komerciālos nolūkos lietot Microsoft Outlook mobilajām ierīcēm un (ii) pierakstīties Microsoft Outlook ar savu darba vai mācību kontu, lai to lietotu ne vairāk kā piecos viedtālruņos un piecos planšetdatoros. </w:t>
      </w:r>
      <w:r>
        <w:rPr>
          <w:rFonts w:ascii="Calibri" w:eastAsia="Calibri" w:hAnsi="Calibri" w:cs="Arial"/>
        </w:rPr>
        <w:t>Uz Microsoft Outlook attiecas arī pakalpojuma noteikumi, kas piemērojami M 365 mobilajām lietojumprogrammām</w:t>
      </w:r>
      <w:r w:rsidR="00B37BE4">
        <w:t xml:space="preserve">.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r w:rsidR="00280049">
        <w:fldChar w:fldCharType="begin"/>
      </w:r>
      <w:r w:rsidR="00280049">
        <w:instrText xml:space="preserve"> HYPERLINK "http://go.microsoft.com/?linkid=9839206" </w:instrText>
      </w:r>
      <w:r w:rsidR="00280049">
        <w:fldChar w:fldCharType="separate"/>
      </w:r>
      <w:r>
        <w:rPr>
          <w:rStyle w:val="Hyperlink"/>
        </w:rPr>
        <w:t>http://go.microsoft.com/?linkid=9839206</w:t>
      </w:r>
      <w:r w:rsidR="00280049">
        <w:rPr>
          <w:rStyle w:val="Hyperlink"/>
        </w:rPr>
        <w:fldChar w:fldCharType="end"/>
      </w:r>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42" w:name="_Hlk486589626"/>
    </w:p>
    <w:bookmarkStart w:id="143" w:name="O365Applications"/>
    <w:bookmarkEnd w:id="142"/>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46A335" w14:textId="77777777" w:rsidR="00867AEB" w:rsidRDefault="00867AEB" w:rsidP="00A53E80">
      <w:pPr>
        <w:pStyle w:val="ProductList-Offering2Heading"/>
        <w:keepNext/>
        <w:outlineLvl w:val="2"/>
      </w:pPr>
      <w:r w:rsidRPr="00E642FC">
        <w:rPr>
          <w:lang w:val="lv-LV"/>
        </w:rPr>
        <w:lastRenderedPageBreak/>
        <w:tab/>
      </w:r>
      <w:bookmarkStart w:id="144" w:name="_Toc62846847"/>
      <w:r>
        <w:t>Microsoft Stream</w:t>
      </w:r>
      <w:bookmarkEnd w:id="144"/>
    </w:p>
    <w:p w14:paraId="42EFF6EE" w14:textId="77777777" w:rsidR="00867AEB" w:rsidRDefault="00867AEB" w:rsidP="00A53E80">
      <w:pPr>
        <w:pStyle w:val="ProductList-Body"/>
        <w:keepNext/>
        <w:tabs>
          <w:tab w:val="clear" w:pos="158"/>
          <w:tab w:val="left" w:pos="360"/>
        </w:tabs>
        <w:rPr>
          <w:b/>
          <w:color w:val="00188F"/>
        </w:rPr>
      </w:pPr>
      <w:r>
        <w:rPr>
          <w:b/>
          <w:color w:val="00188F"/>
        </w:rPr>
        <w:t>Paziņojumi</w:t>
      </w:r>
    </w:p>
    <w:p w14:paraId="0AE0D7AA" w14:textId="77777777" w:rsidR="00867AEB" w:rsidRDefault="00867AEB" w:rsidP="00867AEB">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r w:rsidR="00280049">
        <w:fldChar w:fldCharType="begin"/>
      </w:r>
      <w:r w:rsidR="00280049">
        <w:instrText xml:space="preserve"> HYPERLINK \l "1. pielikums" \o "1. pielikums" </w:instrText>
      </w:r>
      <w:r w:rsidR="00280049">
        <w:fldChar w:fldCharType="separate"/>
      </w:r>
      <w:r>
        <w:rPr>
          <w:rStyle w:val="Hyperlink"/>
        </w:rPr>
        <w:t>1. pielikumā</w:t>
      </w:r>
      <w:r w:rsidR="00280049">
        <w:rPr>
          <w:rStyle w:val="Hyperlink"/>
        </w:rPr>
        <w:fldChar w:fldCharType="end"/>
      </w:r>
      <w:r>
        <w:t>.</w:t>
      </w:r>
    </w:p>
    <w:p w14:paraId="6EBE4802" w14:textId="77777777" w:rsidR="00867AEB" w:rsidRDefault="00867AEB" w:rsidP="00867AEB">
      <w:pPr>
        <w:pStyle w:val="ProductList-Body"/>
      </w:pPr>
    </w:p>
    <w:p w14:paraId="14DD57DC" w14:textId="77777777" w:rsidR="00867AEB" w:rsidRDefault="00867AEB" w:rsidP="00867AEB">
      <w:pPr>
        <w:pStyle w:val="ProductList-Body"/>
        <w:tabs>
          <w:tab w:val="clear" w:pos="158"/>
          <w:tab w:val="left" w:pos="360"/>
        </w:tabs>
        <w:rPr>
          <w:b/>
          <w:color w:val="00188F"/>
        </w:rPr>
      </w:pPr>
      <w:r>
        <w:rPr>
          <w:b/>
          <w:color w:val="00188F"/>
        </w:rPr>
        <w:t>Stream Live pasākumi</w:t>
      </w:r>
    </w:p>
    <w:p w14:paraId="0A805264" w14:textId="77777777" w:rsidR="00867AEB" w:rsidRDefault="00867AEB" w:rsidP="00867AEB">
      <w:pPr>
        <w:pStyle w:val="ProductList-Body"/>
      </w:pPr>
      <w:r>
        <w:t>Uz Stream Live pasākumiem attiecas šādi ierobežojumi:</w:t>
      </w:r>
    </w:p>
    <w:p w14:paraId="77E57408" w14:textId="77777777" w:rsidR="00867AEB" w:rsidRDefault="00867AEB" w:rsidP="00867AEB">
      <w:pPr>
        <w:pStyle w:val="ProductList-Bullet"/>
        <w:numPr>
          <w:ilvl w:val="0"/>
          <w:numId w:val="11"/>
        </w:numPr>
      </w:pPr>
      <w:r>
        <w:t>Stream Live pasākumu ilgums nedrīkst pārsniegt četras (4) stundas;</w:t>
      </w:r>
    </w:p>
    <w:p w14:paraId="38A14F77" w14:textId="77777777" w:rsidR="00867AEB" w:rsidRDefault="00867AEB" w:rsidP="00867AEB">
      <w:pPr>
        <w:pStyle w:val="ProductList-Bullet"/>
        <w:numPr>
          <w:ilvl w:val="0"/>
          <w:numId w:val="11"/>
        </w:numPr>
      </w:pPr>
      <w:r>
        <w:t>Stream Live pasākumu apmeklētāju skaits nedrīkst pārsniegt 10000;</w:t>
      </w:r>
    </w:p>
    <w:p w14:paraId="1F726C1D" w14:textId="77777777" w:rsidR="00867AEB" w:rsidRDefault="00867AEB" w:rsidP="00867AEB">
      <w:pPr>
        <w:pStyle w:val="ProductList-Bullet"/>
        <w:numPr>
          <w:ilvl w:val="0"/>
          <w:numId w:val="11"/>
        </w:numPr>
      </w:pPr>
      <w:r>
        <w:t>Stream Live pasākumu skaits ir ierobežots līdz piecpadsmit (15) pasākumiem vienā laikā.</w:t>
      </w:r>
    </w:p>
    <w:p w14:paraId="03AA4CE3" w14:textId="77777777" w:rsidR="00867AEB" w:rsidRPr="00C343F6" w:rsidRDefault="00A447DF" w:rsidP="00867AEB">
      <w:pPr>
        <w:pStyle w:val="ProductList-Body"/>
        <w:shd w:val="clear" w:color="auto" w:fill="A6A6A6" w:themeFill="background1" w:themeFillShade="A6"/>
        <w:spacing w:before="120" w:after="240"/>
        <w:jc w:val="right"/>
      </w:pPr>
      <w:hyperlink w:anchor="TableofContents" w:tooltip="Saturs" w:history="1">
        <w:r w:rsidR="00867AEB">
          <w:rPr>
            <w:rStyle w:val="Hyperlink"/>
            <w:sz w:val="16"/>
            <w:szCs w:val="16"/>
          </w:rPr>
          <w:t>Saturs</w:t>
        </w:r>
      </w:hyperlink>
      <w:r w:rsidR="00867AEB">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867AEB">
        <w:rPr>
          <w:rStyle w:val="Hyperlink"/>
          <w:sz w:val="16"/>
          <w:szCs w:val="16"/>
        </w:rPr>
        <w:t>Vispārīgie noteikumi</w:t>
      </w:r>
      <w:r w:rsidR="00280049">
        <w:rPr>
          <w:rStyle w:val="Hyperlink"/>
          <w:sz w:val="16"/>
          <w:szCs w:val="16"/>
        </w:rPr>
        <w:fldChar w:fldCharType="end"/>
      </w:r>
    </w:p>
    <w:p w14:paraId="5FAD47DC" w14:textId="3D96499D" w:rsidR="003D23B4" w:rsidRDefault="003D23B4" w:rsidP="003D23B4">
      <w:pPr>
        <w:pStyle w:val="ProductList-Offering2Heading"/>
        <w:outlineLvl w:val="2"/>
      </w:pPr>
      <w:r w:rsidRPr="004921AA">
        <w:tab/>
      </w:r>
      <w:bookmarkStart w:id="145" w:name="_Toc62846848"/>
      <w:r>
        <w:t>Microsoft Teams</w:t>
      </w:r>
      <w:bookmarkEnd w:id="145"/>
    </w:p>
    <w:p w14:paraId="15AABE68" w14:textId="77777777" w:rsidR="003D23B4" w:rsidRDefault="003D23B4" w:rsidP="003D23B4">
      <w:pPr>
        <w:pStyle w:val="ProductList-Body"/>
        <w:tabs>
          <w:tab w:val="clear" w:pos="158"/>
          <w:tab w:val="left" w:pos="360"/>
        </w:tabs>
        <w:rPr>
          <w:b/>
          <w:color w:val="00188F"/>
        </w:rPr>
      </w:pPr>
      <w:r>
        <w:rPr>
          <w:b/>
          <w:color w:val="00188F"/>
        </w:rPr>
        <w:t>Paziņojumi</w:t>
      </w:r>
    </w:p>
    <w:p w14:paraId="52575C72" w14:textId="77777777" w:rsidR="003D23B4" w:rsidRDefault="00A447DF" w:rsidP="003D23B4">
      <w:pPr>
        <w:pStyle w:val="ProductList-Body"/>
      </w:pPr>
      <w:hyperlink r:id="rId30" w:anchor="1. pielikums" w:tooltip="1. pielikums" w:history="1">
        <w:r w:rsidR="003D23B4">
          <w:rPr>
            <w:rStyle w:val="Hyperlink"/>
          </w:rPr>
          <w:t>1. pielikumā</w:t>
        </w:r>
      </w:hyperlink>
      <w:r w:rsidR="003D23B4">
        <w:t xml:space="preserve"> iekļautais H.264/MPEG-4 AVC paziņojums attiecas uz visiem Office 365 pakalpojumiem, kuros ietilpst Microsoft Teams.</w:t>
      </w:r>
    </w:p>
    <w:p w14:paraId="7C8251E2" w14:textId="77777777" w:rsidR="003D23B4" w:rsidRDefault="003D23B4" w:rsidP="003D23B4">
      <w:pPr>
        <w:pStyle w:val="ProductList-Body"/>
        <w:rPr>
          <w:b/>
          <w:bCs/>
        </w:rPr>
      </w:pPr>
    </w:p>
    <w:p w14:paraId="2E8C4E74" w14:textId="77777777" w:rsidR="003D23B4" w:rsidRDefault="003D23B4" w:rsidP="003D23B4">
      <w:pPr>
        <w:pStyle w:val="ProductList-Body"/>
        <w:tabs>
          <w:tab w:val="clear" w:pos="158"/>
          <w:tab w:val="left" w:pos="360"/>
        </w:tabs>
        <w:rPr>
          <w:b/>
          <w:color w:val="00188F"/>
        </w:rPr>
      </w:pPr>
      <w:r>
        <w:rPr>
          <w:b/>
          <w:color w:val="00188F"/>
        </w:rPr>
        <w:t>Veselības sektora klienti</w:t>
      </w:r>
    </w:p>
    <w:p w14:paraId="57AA7BA6" w14:textId="77777777" w:rsidR="003D23B4" w:rsidRDefault="003D23B4" w:rsidP="003D23B4">
      <w:pPr>
        <w:pStyle w:val="ProductList-Body"/>
      </w:pPr>
      <w:r>
        <w:t>Tikai klients ir atbildīgs par: (1) tās informācijas un datu pareizumu un piemērotību, kas iesniegti, izmantojot pakalpojumu Microsoft Teams; (2) drošas starplietojumprogrammu autentifikācijas metodes izmantošanu starp jebkuru Klienta lietojumprogrammu un/vai pakalpojumu un Microsoft Teams; (3) piemērotas lietotāju atļaujas iegūšanu saistībā ar to, kā lietotājs un Klients izmanto Microsoft Teams; (4) piemērotu brīdinājumu, atrunu un apliecinājumu rādīšanu lietotājiem saistībā ar to, kā lietotājs un Klients izmanto Microsoft Teams.</w:t>
      </w:r>
    </w:p>
    <w:p w14:paraId="42568265" w14:textId="77777777" w:rsidR="003D23B4" w:rsidRDefault="003D23B4" w:rsidP="003D23B4">
      <w:pPr>
        <w:pStyle w:val="ProductList-Body"/>
      </w:pPr>
    </w:p>
    <w:p w14:paraId="7E3B50FB" w14:textId="77777777" w:rsidR="003D23B4" w:rsidRDefault="003D23B4" w:rsidP="003D23B4">
      <w:pPr>
        <w:pStyle w:val="ProductList-Body"/>
        <w:rPr>
          <w:b/>
          <w:color w:val="00188F"/>
        </w:rPr>
      </w:pPr>
      <w:r>
        <w:rPr>
          <w:b/>
          <w:color w:val="00188F"/>
        </w:rPr>
        <w:t>Izmēģinājumversijas</w:t>
      </w:r>
    </w:p>
    <w:p w14:paraId="449EBB66" w14:textId="315C3C6F" w:rsidR="003D23B4" w:rsidRDefault="0012086C" w:rsidP="003D23B4">
      <w:pPr>
        <w:pStyle w:val="ProductList-Body"/>
        <w:rPr>
          <w:b/>
        </w:rPr>
      </w:pPr>
      <w:r>
        <w:t>Microsoft Teams pārlūkošanas pieredzi drīkst uzsākt tikai individuāli lietotāji. Klients nedrīkst uzsākt Microsoft Teams pārlūkošanas pieredzi lietotāju, kas ir darbinieki, vārdā. Šis piedāvājums nav spēkā lietotājiem, kuri ir iepriekš lietojuši Teams, izmantojot maksas, bezmaksas vai izmēģinājumversijas licenci</w:t>
      </w:r>
      <w:r w:rsidR="003D23B4">
        <w:t>.</w:t>
      </w:r>
    </w:p>
    <w:p w14:paraId="0198A3EF" w14:textId="77777777" w:rsidR="003D23B4" w:rsidRPr="00C343F6" w:rsidRDefault="00A447DF" w:rsidP="003D23B4">
      <w:pPr>
        <w:pStyle w:val="ProductList-Body"/>
        <w:shd w:val="clear" w:color="auto" w:fill="A6A6A6" w:themeFill="background1" w:themeFillShade="A6"/>
        <w:spacing w:before="120" w:after="240"/>
        <w:jc w:val="right"/>
      </w:pPr>
      <w:hyperlink w:anchor="TableofContents" w:tooltip="Saturs" w:history="1">
        <w:r w:rsidR="003D23B4">
          <w:rPr>
            <w:rStyle w:val="Hyperlink"/>
            <w:sz w:val="16"/>
            <w:szCs w:val="16"/>
          </w:rPr>
          <w:t>Saturs</w:t>
        </w:r>
      </w:hyperlink>
      <w:r w:rsidR="003D23B4">
        <w:rPr>
          <w:sz w:val="16"/>
          <w:szCs w:val="16"/>
        </w:rPr>
        <w:t xml:space="preserve"> / </w:t>
      </w:r>
      <w:hyperlink w:anchor="GeneralTerms" w:tooltip="Vispārīgie noteikumi" w:history="1">
        <w:r w:rsidR="003D23B4">
          <w:rPr>
            <w:rStyle w:val="Hyperlink"/>
            <w:sz w:val="16"/>
            <w:szCs w:val="16"/>
          </w:rPr>
          <w:t>Vispārīgie noteikumi</w:t>
        </w:r>
      </w:hyperlink>
    </w:p>
    <w:p w14:paraId="532E2FCC" w14:textId="77777777" w:rsidR="00ED6915" w:rsidRDefault="0013463C" w:rsidP="00ED6915">
      <w:pPr>
        <w:pStyle w:val="ProductList-Offering2Heading"/>
        <w:outlineLvl w:val="2"/>
      </w:pPr>
      <w:r w:rsidRPr="004921AA">
        <w:tab/>
      </w:r>
      <w:bookmarkStart w:id="146" w:name="M365Applications"/>
      <w:bookmarkStart w:id="147" w:name="_Toc37676501"/>
      <w:bookmarkStart w:id="148" w:name="_Toc62846849"/>
      <w:bookmarkEnd w:id="143"/>
      <w:r w:rsidR="00ED6915">
        <w:t xml:space="preserve">Microsoft 365 </w:t>
      </w:r>
      <w:proofErr w:type="spellStart"/>
      <w:r w:rsidR="00ED6915">
        <w:t>programmas</w:t>
      </w:r>
      <w:bookmarkEnd w:id="146"/>
      <w:bookmarkEnd w:id="147"/>
      <w:bookmarkEnd w:id="148"/>
      <w:proofErr w:type="spellEnd"/>
    </w:p>
    <w:p w14:paraId="2DEC9820" w14:textId="77777777" w:rsidR="00ED6915" w:rsidRDefault="00ED6915" w:rsidP="00ED6915">
      <w:pPr>
        <w:pStyle w:val="ProductList-Offering1"/>
        <w:sectPr w:rsidR="00ED6915" w:rsidSect="00E275D6">
          <w:type w:val="continuous"/>
          <w:pgSz w:w="12240" w:h="15840"/>
          <w:pgMar w:top="1440" w:right="720" w:bottom="1440" w:left="720" w:header="720" w:footer="720" w:gutter="0"/>
          <w:cols w:space="720"/>
          <w:titlePg/>
          <w:docGrid w:linePitch="360"/>
        </w:sectPr>
      </w:pPr>
    </w:p>
    <w:p w14:paraId="6894D67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darbam</w:t>
      </w:r>
    </w:p>
    <w:p w14:paraId="30F59BE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lieluzņēmumiem</w:t>
      </w:r>
    </w:p>
    <w:p w14:paraId="596BD279"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Visio Online (1. un 2. plāns)</w:t>
      </w:r>
    </w:p>
    <w:p w14:paraId="18766412" w14:textId="77777777" w:rsidR="00ED6915" w:rsidRDefault="00ED6915" w:rsidP="00ED6915">
      <w:pPr>
        <w:pStyle w:val="ProductList-Offering2"/>
        <w:sectPr w:rsidR="00ED6915" w:rsidSect="005B7124">
          <w:type w:val="continuous"/>
          <w:pgSz w:w="12240" w:h="15840"/>
          <w:pgMar w:top="1440" w:right="720" w:bottom="1440" w:left="720" w:header="720" w:footer="720" w:gutter="0"/>
          <w:cols w:num="2" w:space="720"/>
          <w:titlePg/>
          <w:docGrid w:linePitch="360"/>
        </w:sectPr>
      </w:pPr>
    </w:p>
    <w:p w14:paraId="10E9C089" w14:textId="77777777" w:rsidR="00ED6915" w:rsidRPr="000A5E8A" w:rsidRDefault="00ED6915" w:rsidP="00ED6915">
      <w:pPr>
        <w:pStyle w:val="ProductList-Body"/>
        <w:pBdr>
          <w:top w:val="single" w:sz="4" w:space="1" w:color="BFBFBF" w:themeColor="background1" w:themeShade="BF"/>
        </w:pBdr>
        <w:rPr>
          <w:b/>
          <w:color w:val="000000" w:themeColor="text1"/>
          <w:sz w:val="8"/>
          <w:szCs w:val="8"/>
        </w:rPr>
      </w:pPr>
    </w:p>
    <w:p w14:paraId="7FC5D98C" w14:textId="77777777" w:rsidR="00E8017B" w:rsidRPr="00123E7D" w:rsidRDefault="00E8017B" w:rsidP="00E8017B">
      <w:pPr>
        <w:pStyle w:val="ProductList-Body"/>
        <w:tabs>
          <w:tab w:val="clear" w:pos="158"/>
          <w:tab w:val="left" w:pos="180"/>
        </w:tabs>
        <w:rPr>
          <w:b/>
          <w:color w:val="00188F"/>
        </w:rPr>
      </w:pPr>
      <w:r>
        <w:rPr>
          <w:b/>
          <w:color w:val="00188F"/>
        </w:rPr>
        <w:t xml:space="preserve">Instalēšanas un lietošanas tiesības </w:t>
      </w:r>
    </w:p>
    <w:p w14:paraId="6437BF5A" w14:textId="77777777" w:rsidR="00E8017B" w:rsidRDefault="00E8017B" w:rsidP="00E8017B">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49B4C453" w14:textId="77777777" w:rsidR="00E8017B" w:rsidRDefault="00E8017B" w:rsidP="00E8017B">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36DC7BD2" w14:textId="77777777" w:rsidR="00E8017B" w:rsidRDefault="00E8017B" w:rsidP="00E8017B">
      <w:pPr>
        <w:pStyle w:val="ProductList-Body"/>
        <w:numPr>
          <w:ilvl w:val="0"/>
          <w:numId w:val="6"/>
        </w:numPr>
        <w:ind w:left="450" w:hanging="270"/>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r w:rsidR="00A447DF">
        <w:fldChar w:fldCharType="begin"/>
      </w:r>
      <w:r w:rsidR="00A447DF">
        <w:instrText xml:space="preserve"> HYPERLINK "http://go.microsoft.com/?linkid=9839206</w:instrText>
      </w:r>
      <w:r w:rsidR="00A447DF">
        <w:instrText xml:space="preserve">" </w:instrText>
      </w:r>
      <w:r w:rsidR="00A447DF">
        <w:fldChar w:fldCharType="separate"/>
      </w:r>
      <w:r>
        <w:rPr>
          <w:rStyle w:val="Hyperlink"/>
        </w:rPr>
        <w:t>Produktu nosacījumos</w:t>
      </w:r>
      <w:r w:rsidR="00A447DF">
        <w:rPr>
          <w:rStyle w:val="Hyperlink"/>
        </w:rPr>
        <w:fldChar w:fldCharType="end"/>
      </w:r>
      <w:r>
        <w:t xml:space="preserve">. Produktu nosacījumi ir pieejami vietnē </w:t>
      </w:r>
      <w:r w:rsidR="00280049">
        <w:fldChar w:fldCharType="begin"/>
      </w:r>
      <w:r w:rsidR="00280049">
        <w:instrText xml:space="preserve"> HYPERLINK "http://go.microsoft.com/?linkid=9839207" </w:instrText>
      </w:r>
      <w:r w:rsidR="00280049">
        <w:fldChar w:fldCharType="separate"/>
      </w:r>
      <w:r>
        <w:rPr>
          <w:rStyle w:val="Hyperlink"/>
        </w:rPr>
        <w:t>http://go.microsoft.com/?linkid=9839207</w:t>
      </w:r>
      <w:r w:rsidR="00280049">
        <w:rPr>
          <w:rStyle w:val="Hyperlink"/>
        </w:rPr>
        <w:fldChar w:fldCharType="end"/>
      </w:r>
      <w:r>
        <w:t xml:space="preserve">. Qualified Multitenant Hosting partneru saraksts un papildu izvietošanas prasības ir pieejamas šeit: </w:t>
      </w:r>
      <w:r w:rsidR="00280049">
        <w:fldChar w:fldCharType="begin"/>
      </w:r>
      <w:r w:rsidR="00280049">
        <w:instrText xml:space="preserve"> HYPERLINK "http://www.office.com/sca" </w:instrText>
      </w:r>
      <w:r w:rsidR="00280049">
        <w:fldChar w:fldCharType="separate"/>
      </w:r>
      <w:r>
        <w:rPr>
          <w:rStyle w:val="Hyperlink"/>
        </w:rPr>
        <w:t>www.office.com/sca</w:t>
      </w:r>
      <w:r w:rsidR="00280049">
        <w:rPr>
          <w:rStyle w:val="Hyperlink"/>
        </w:rPr>
        <w:fldChar w:fldCharType="end"/>
      </w:r>
      <w:r>
        <w:rPr>
          <w:color w:val="1F497D"/>
        </w:rPr>
        <w:t xml:space="preserve">. </w:t>
      </w:r>
      <w:r>
        <w:t>Šis nosacījums par aktivizēšanu koplietotajā datorā attiecas uz Klientiem, kuriem izsniegta pakalpojuma Microsoft 365 programmas darbam licence, ja tas licencēts kā pakalpojuma Microsoft 365 Business Premium komponents;</w:t>
      </w:r>
    </w:p>
    <w:p w14:paraId="4386EEB2" w14:textId="77777777" w:rsidR="00E8017B" w:rsidRPr="008958E4" w:rsidRDefault="00E8017B" w:rsidP="00E8017B">
      <w:pPr>
        <w:pStyle w:val="ProductList-Body"/>
        <w:numPr>
          <w:ilvl w:val="0"/>
          <w:numId w:val="6"/>
        </w:numPr>
        <w:ind w:left="450" w:hanging="270"/>
        <w:rPr>
          <w:b/>
        </w:rPr>
      </w:pPr>
      <w:r>
        <w:t>lietotājiem jāizveido interneta savienojums ar katru ierīci, kurā lietotājs ir instalējis programmatūru, vismaz vienu reizi 30 dienās, pretējā gadījumā var tikt ietekmēta programmatūras funkcionalitāte; un</w:t>
      </w:r>
    </w:p>
    <w:p w14:paraId="2A80007A" w14:textId="77777777" w:rsidR="00E8017B" w:rsidRDefault="00E8017B" w:rsidP="00E8017B">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0B9F0BAF" w14:textId="77777777" w:rsidR="00E8017B" w:rsidRDefault="00E8017B" w:rsidP="00E8017B">
      <w:pPr>
        <w:pStyle w:val="ProductList-Body"/>
        <w:numPr>
          <w:ilvl w:val="1"/>
          <w:numId w:val="13"/>
        </w:numPr>
        <w:ind w:left="810"/>
      </w:pPr>
      <w:r>
        <w:t>Tiešsaistes pakalpojumi ļauj Klientam iespējot vai atspējot šos papildu pievienotos pakalpojumus; un</w:t>
      </w:r>
    </w:p>
    <w:p w14:paraId="6F8FF75D" w14:textId="77777777" w:rsidR="00E8017B" w:rsidRPr="00F40FD0" w:rsidRDefault="00E8017B" w:rsidP="00E8017B">
      <w:pPr>
        <w:pStyle w:val="ProductList-Body"/>
        <w:numPr>
          <w:ilvl w:val="1"/>
          <w:numId w:val="13"/>
        </w:numPr>
        <w:ind w:left="810"/>
      </w:pPr>
      <w:r>
        <w:t>Klients ir atbildīgs par papildu pievienoto pakalpojumu izvērtēšanu, iespējošanu vai atspējošanu tā lietotājiem.</w:t>
      </w:r>
    </w:p>
    <w:p w14:paraId="01118CDF" w14:textId="77777777" w:rsidR="00E8017B" w:rsidRDefault="00E8017B" w:rsidP="00E8017B">
      <w:pPr>
        <w:pStyle w:val="ProductList-Body"/>
        <w:spacing w:line="235" w:lineRule="auto"/>
        <w:rPr>
          <w:b/>
          <w:color w:val="00188F"/>
        </w:rPr>
      </w:pPr>
    </w:p>
    <w:p w14:paraId="1955F1A6" w14:textId="77777777" w:rsidR="00E8017B" w:rsidRPr="00797140" w:rsidRDefault="00E8017B" w:rsidP="0012086C">
      <w:pPr>
        <w:pStyle w:val="ProductList-Body"/>
        <w:spacing w:line="235" w:lineRule="auto"/>
        <w:rPr>
          <w:b/>
          <w:color w:val="00188F"/>
        </w:rPr>
      </w:pPr>
      <w:r>
        <w:rPr>
          <w:b/>
          <w:color w:val="00188F"/>
        </w:rPr>
        <w:t>No ierīču skaita atkarīga abonementa licence</w:t>
      </w:r>
    </w:p>
    <w:p w14:paraId="11242E59" w14:textId="77777777" w:rsidR="00E8017B" w:rsidRDefault="00E8017B" w:rsidP="00E8017B">
      <w:pPr>
        <w:pStyle w:val="ProductList-Body"/>
        <w:spacing w:before="40" w:line="235" w:lineRule="auto"/>
      </w:pPr>
      <w:r>
        <w:t>Katra ierīces abonementa licence pieļauj kopā ar abonementu nodrošinātās programmatūras lietošanu. Licencētās ierīces lietotāji:</w:t>
      </w:r>
    </w:p>
    <w:p w14:paraId="3412BE6C" w14:textId="77777777" w:rsidR="00E8017B" w:rsidRDefault="00E8017B" w:rsidP="00E8017B">
      <w:pPr>
        <w:pStyle w:val="ProductList-Body"/>
        <w:numPr>
          <w:ilvl w:val="0"/>
          <w:numId w:val="17"/>
        </w:numPr>
        <w:spacing w:before="40" w:line="235" w:lineRule="auto"/>
      </w:pPr>
      <w:r>
        <w:t>drīkst aktivizēt un izmantot vienai OSE nodrošināto programmatūru Licencētajā ierīcē; vai</w:t>
      </w:r>
    </w:p>
    <w:p w14:paraId="4E200C43" w14:textId="77777777" w:rsidR="00E8017B" w:rsidRDefault="00E8017B" w:rsidP="00E8017B">
      <w:pPr>
        <w:pStyle w:val="ProductList-Body"/>
        <w:numPr>
          <w:ilvl w:val="0"/>
          <w:numId w:val="17"/>
        </w:numPr>
        <w:spacing w:before="40" w:line="235" w:lineRule="auto"/>
      </w:pPr>
      <w:r>
        <w:lastRenderedPageBreak/>
        <w:t xml:space="preserve">drīkst instalēt un lietot programmatūru attālināti no Licencētās ierīces vienā OSE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r w:rsidR="00280049">
        <w:fldChar w:fldCharType="begin"/>
      </w:r>
      <w:r w:rsidR="00280049">
        <w:instrText xml:space="preserve"> HYPERLINK "file:///C:\\Users\\becky\\Desktop\\OST\\August%2020\\Buildback\\Produktu nosacījumos" </w:instrText>
      </w:r>
      <w:r w:rsidR="00280049">
        <w:fldChar w:fldCharType="separate"/>
      </w:r>
      <w:r w:rsidRPr="00CC5588">
        <w:rPr>
          <w:rStyle w:val="Hyperlink"/>
        </w:rPr>
        <w:t>Produktu nosacījumos</w:t>
      </w:r>
      <w:r w:rsidR="00280049">
        <w:rPr>
          <w:rStyle w:val="Hyperlink"/>
        </w:rPr>
        <w:fldChar w:fldCharType="end"/>
      </w:r>
      <w:r>
        <w:t xml:space="preserve">. Produktu nosacījumi ir pieejami vietnē </w:t>
      </w:r>
      <w:hyperlink r:id="rId31" w:history="1">
        <w:r>
          <w:rPr>
            <w:rStyle w:val="Hyperlink"/>
          </w:rPr>
          <w:t>http://go.microsoft.com/?linkid=9839207</w:t>
        </w:r>
      </w:hyperlink>
      <w:r>
        <w:t>. Qualified Multitenant Hosting partneru saraksts un papildu izvietošanas prasības ir pieejamas šeit: www.office.com/sca.</w:t>
      </w:r>
    </w:p>
    <w:p w14:paraId="6FCA7A87" w14:textId="3E83526D" w:rsidR="002E75D2" w:rsidRDefault="00E8017B" w:rsidP="00E8017B">
      <w:pPr>
        <w:pStyle w:val="ProductList-Body"/>
        <w:spacing w:before="40" w:line="235" w:lineRule="auto"/>
      </w:pPr>
      <w:r>
        <w:t>Klientam katrai OSE, kurā ir instalēta programmatūra, vismaz vienu reizi 90 dienās ir jāizveido interneta savienojums, pretējā gadījumā var tikt ietekmēta programmatūras funkcionalitāte</w:t>
      </w:r>
      <w:r w:rsidR="002E75D2">
        <w:t>.</w:t>
      </w:r>
    </w:p>
    <w:p w14:paraId="0EA3ADAB" w14:textId="77777777" w:rsidR="00ED6915" w:rsidRPr="00FF3FF1" w:rsidRDefault="00ED6915" w:rsidP="00ED6915">
      <w:pPr>
        <w:pStyle w:val="ProductList-Body"/>
        <w:spacing w:before="40"/>
      </w:pPr>
    </w:p>
    <w:p w14:paraId="384A2B2D" w14:textId="77777777" w:rsidR="00ED6915" w:rsidRPr="00597EF9" w:rsidRDefault="00ED6915" w:rsidP="00ED6915">
      <w:pPr>
        <w:pStyle w:val="ProductList-Body"/>
        <w:rPr>
          <w:b/>
          <w:color w:val="00188F"/>
        </w:rPr>
      </w:pPr>
      <w:r>
        <w:rPr>
          <w:b/>
          <w:color w:val="00188F"/>
        </w:rPr>
        <w:t>Viedtālruņi un planšetdatori</w:t>
      </w:r>
    </w:p>
    <w:p w14:paraId="326116B9" w14:textId="77777777" w:rsidR="00ED1567" w:rsidRPr="00CF31D1" w:rsidRDefault="00ED1567" w:rsidP="00ED1567">
      <w:pPr>
        <w:pStyle w:val="ProductList-Body"/>
      </w:pPr>
      <w:r>
        <w:t>Ikviens lietotājs, kuram Klients piešķir Microsoft 365 programmas darbam vai Microsoft 365 programmas lieluzņēmumiem Lietotāja SL, drīkst (i) komerciālos nolūkos lietot Microsoft Office mobilajām ierīcēm un (ii) pierakstīties Microsoft Office ar savu darba vai mācību skolas kontu, lai to lietotu ne vairāk kā piecos viedtālruņos un piecos planšetdatoros.</w:t>
      </w:r>
    </w:p>
    <w:p w14:paraId="51B18CA0" w14:textId="77777777" w:rsidR="00ED1567" w:rsidRPr="00CF31D1" w:rsidRDefault="00ED1567" w:rsidP="00ED1567">
      <w:pPr>
        <w:pStyle w:val="ProductList-Body"/>
      </w:pPr>
    </w:p>
    <w:p w14:paraId="10671DB7" w14:textId="236CB2AA" w:rsidR="00ED6915" w:rsidRDefault="00ED1567" w:rsidP="00ED1567">
      <w:pPr>
        <w:pStyle w:val="ProductList-Body"/>
      </w:pPr>
      <w:r>
        <w:rPr>
          <w:rFonts w:ascii="Calibri" w:eastAsia="Calibri" w:hAnsi="Calibri" w:cs="Arial"/>
        </w:rPr>
        <w:t>Kad Microsoft Word, Excel, PowerPoint, Outlook, OneDrive un Teams lietojumprogrammu mobilās versijas („M 365 mobilās lietojumprogrammas”) tiek izmantotas ar darba vai mācību kontu, lai piekļūtu tiešsaistes pakalpojumiem, ko regulē šie tiešsaistes pakalpojumu noteikumi, tie tiešsaistes pakalpojumu noteikumi, kas regulē attiecīgo tiešsaistes pakalpojumu, attiecas uz M365 mobilo lietojumprogrammu izmantošanu. Microsoft apņemšanās saistībā ar M 365 mobilajām lietojumprogrammām netiek paplašinātas līdz to mobilo platformu trešo pušu nodrošinātāju datu apstrādei, politikām vai praksēm, kurās darbojas mobilās lietojumprogrammas (piemēram, Apple, Google</w:t>
      </w:r>
      <w:r w:rsidR="00ED6915">
        <w:t>.</w:t>
      </w:r>
    </w:p>
    <w:p w14:paraId="5EEBAA14" w14:textId="77777777" w:rsidR="00ED6915" w:rsidRDefault="00ED6915" w:rsidP="00ED6915">
      <w:pPr>
        <w:pStyle w:val="ProductList-Body"/>
      </w:pPr>
    </w:p>
    <w:p w14:paraId="11E8AEBD" w14:textId="77777777" w:rsidR="00ED6915" w:rsidRPr="00974EAE" w:rsidRDefault="00ED6915" w:rsidP="00A53E80">
      <w:pPr>
        <w:pStyle w:val="ProductList-Body"/>
        <w:rPr>
          <w:b/>
          <w:color w:val="00188F"/>
        </w:rPr>
      </w:pPr>
      <w:r>
        <w:rPr>
          <w:b/>
          <w:color w:val="00188F"/>
        </w:rPr>
        <w:t>Tālāk norādītie noteikumi attiecas tikai uz pakalpojumu Microsoft 365 programmas lieluzņēmumiem</w:t>
      </w:r>
    </w:p>
    <w:p w14:paraId="26844A99" w14:textId="77777777" w:rsidR="00ED6915" w:rsidRPr="00FC409E" w:rsidRDefault="00ED6915" w:rsidP="00A53E80">
      <w:pPr>
        <w:pStyle w:val="ProductList-Body"/>
        <w:ind w:left="180"/>
        <w:rPr>
          <w:b/>
          <w:color w:val="0072C6"/>
        </w:rPr>
      </w:pPr>
      <w:r>
        <w:rPr>
          <w:b/>
          <w:color w:val="0072C6"/>
        </w:rPr>
        <w:t>Office skolēniem un mājas lietošanai 2013 RT komerciālā lietošana</w:t>
      </w:r>
    </w:p>
    <w:p w14:paraId="3C2EA36D" w14:textId="77777777" w:rsidR="00ED6915" w:rsidRDefault="00ED6915" w:rsidP="00ED6915">
      <w:pPr>
        <w:pStyle w:val="ProductList-Body"/>
        <w:ind w:left="180"/>
      </w:pPr>
      <w:r>
        <w:t>Office skolēniem un mājas lietošanai 2013 RT komerciālās lietošanas ierobežojumi tiek atcelti katrai pakalpojuma Microsoft 365 programmas lieluzņēmumiem Lietotāja SL. Izņemot šajā sadaļā norādīto nosacījumu, darbību regulē noteikumi, kas ir iekļauti Office skolēniem un mājas lietošanai 2013 RT licencē.</w:t>
      </w:r>
    </w:p>
    <w:p w14:paraId="64407040" w14:textId="77777777" w:rsidR="00ED6915" w:rsidRDefault="00ED6915" w:rsidP="00ED6915">
      <w:pPr>
        <w:pStyle w:val="ProductList-Body"/>
        <w:ind w:left="180"/>
      </w:pPr>
    </w:p>
    <w:p w14:paraId="171F376C" w14:textId="77777777" w:rsidR="00ED6915" w:rsidRPr="00FC409E" w:rsidRDefault="00ED6915" w:rsidP="00ED6915">
      <w:pPr>
        <w:pStyle w:val="ProductList-Body"/>
        <w:ind w:left="180"/>
        <w:rPr>
          <w:b/>
          <w:color w:val="0072C6"/>
        </w:rPr>
      </w:pPr>
      <w:r>
        <w:rPr>
          <w:b/>
          <w:color w:val="0072C6"/>
        </w:rPr>
        <w:t>Office Online Server</w:t>
      </w:r>
    </w:p>
    <w:p w14:paraId="1D2E4D16" w14:textId="239DDA7E" w:rsidR="00655E50" w:rsidRPr="00E464DF" w:rsidRDefault="00ED6915" w:rsidP="00ED6915">
      <w:pPr>
        <w:pStyle w:val="ProductList-Body"/>
        <w:ind w:left="180"/>
      </w:pPr>
      <w:r>
        <w:t xml:space="preserve">Katra Microsoft 365 programmas lieluzņēmumiem abonementa ietvaros Klients drīkst instalēt neierobežotu skaitu Office Online Server kopiju jebkurā Serverī, ko paredzēts lietot Klientam. </w:t>
      </w:r>
      <w:bookmarkStart w:id="149" w:name="_Hlk19132461"/>
      <w:r>
        <w:t xml:space="preserve">Uz jebkuru atvēlēto serveri, ko pārvalda vai uzrauga persona, kas nav Klients vai kāds no tā Saistītajiem uzņēmumiem, attiecas </w:t>
      </w:r>
      <w:r w:rsidR="00280049">
        <w:fldChar w:fldCharType="begin"/>
      </w:r>
      <w:r w:rsidR="00280049">
        <w:instrText xml:space="preserve"> HYPERLINK "http://go.microsoft.com/?linkid=9839206" </w:instrText>
      </w:r>
      <w:r w:rsidR="00280049">
        <w:fldChar w:fldCharType="separate"/>
      </w:r>
      <w:r>
        <w:rPr>
          <w:rStyle w:val="Hyperlink"/>
        </w:rPr>
        <w:t>Produktu nosacījumu</w:t>
      </w:r>
      <w:r w:rsidR="00280049">
        <w:rPr>
          <w:rStyle w:val="Hyperlink"/>
        </w:rPr>
        <w:fldChar w:fldCharType="end"/>
      </w:r>
      <w:r>
        <w:t xml:space="preserve"> klauzula Programmatūras pārvaldības ārpakalpojumu izmantošana. </w:t>
      </w:r>
      <w:bookmarkEnd w:id="149"/>
      <w:r>
        <w:t>Katrs pakalpojuma Microsoft 365 programmas lieluzņēmumiem lietotājs var lietot programmatūru Office Online Server. Šis nosacījums neattiecas uz Klientiem, kuri licencē šo Produktu saskaņā ar Microsoft tiešsaistes pakalpojumu abonēšanas līgumu, līgumu Microsoft Cloud, Microsoft Klienta līgumu vai citu korporācijas Microsoft līgumu, kas attiecas tikai uz Tiešsaistes pakalpojumiem</w:t>
      </w:r>
      <w:r w:rsidR="00655E50">
        <w:t>.</w:t>
      </w:r>
    </w:p>
    <w:p w14:paraId="78642A76" w14:textId="77777777" w:rsidR="001756F5" w:rsidRPr="00C343F6"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50" w:name="_Toc62846850"/>
      <w:r w:rsidRPr="00DF6877">
        <w:rPr>
          <w:lang w:val="lv-LV"/>
        </w:rPr>
        <w:t xml:space="preserve">Office </w:t>
      </w:r>
      <w:proofErr w:type="spellStart"/>
      <w:r w:rsidR="001E4F86">
        <w:t>tīmeklim</w:t>
      </w:r>
      <w:bookmarkEnd w:id="150"/>
      <w:proofErr w:type="spellEnd"/>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r w:rsidR="00A447DF">
        <w:fldChar w:fldCharType="begin"/>
      </w:r>
      <w:r w:rsidR="00A447DF">
        <w:instrText xml:space="preserve"> HYPERLINK \l "_top" \o "Pamata līdzekļi" </w:instrText>
      </w:r>
      <w:r w:rsidR="00A447DF">
        <w:fldChar w:fldCharType="separate"/>
      </w:r>
      <w:r>
        <w:rPr>
          <w:rStyle w:val="Hyperlink"/>
        </w:rPr>
        <w:t>Pamata līdzekļu</w:t>
      </w:r>
      <w:r w:rsidR="00A447DF">
        <w:rPr>
          <w:rStyle w:val="Hyperlink"/>
        </w:rPr>
        <w:fldChar w:fldCharType="end"/>
      </w:r>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7FD6D620" w14:textId="77777777" w:rsidR="00A53E80" w:rsidRDefault="00A53E80" w:rsidP="00667F93">
      <w:pPr>
        <w:pStyle w:val="ProductList-Body"/>
        <w:tabs>
          <w:tab w:val="clear" w:pos="158"/>
          <w:tab w:val="left" w:pos="180"/>
        </w:tabs>
        <w:rPr>
          <w:b/>
          <w:color w:val="00188F"/>
        </w:rPr>
      </w:pPr>
    </w:p>
    <w:p w14:paraId="2EC44286" w14:textId="256070DF" w:rsidR="00976EB6" w:rsidRPr="00690C65" w:rsidRDefault="00976EB6" w:rsidP="00A53E80">
      <w:pPr>
        <w:pStyle w:val="ProductList-Body"/>
        <w:keepNext/>
        <w:tabs>
          <w:tab w:val="clear" w:pos="158"/>
          <w:tab w:val="left" w:pos="180"/>
        </w:tabs>
      </w:pPr>
      <w:r>
        <w:rPr>
          <w:b/>
          <w:color w:val="00188F"/>
        </w:rPr>
        <w:t>Ārējie lietotāji</w:t>
      </w:r>
    </w:p>
    <w:p w14:paraId="3A38EAD8" w14:textId="0552A645" w:rsidR="00976EB6" w:rsidRPr="00690C65" w:rsidRDefault="001E4F86" w:rsidP="00A53E80">
      <w:pPr>
        <w:pStyle w:val="ProductList-Body"/>
        <w:keepNext/>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51" w:name="_Toc62846851"/>
      <w:r w:rsidRPr="00DF6877">
        <w:rPr>
          <w:lang w:val="lv-LV"/>
        </w:rPr>
        <w:t>OneDrive for Business</w:t>
      </w:r>
      <w:bookmarkEnd w:id="151"/>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1756F5">
        <w:rPr>
          <w:rStyle w:val="Hyperlink"/>
          <w:sz w:val="16"/>
          <w:szCs w:val="16"/>
        </w:rPr>
        <w:t>Vispārīgie noteikumi</w:t>
      </w:r>
      <w:r w:rsidR="00280049">
        <w:rPr>
          <w:rStyle w:val="Hyperlink"/>
          <w:sz w:val="16"/>
          <w:szCs w:val="16"/>
        </w:rPr>
        <w:fldChar w:fldCharType="end"/>
      </w:r>
      <w:bookmarkStart w:id="152" w:name="_Toc453946627"/>
      <w:bookmarkStart w:id="153" w:name="_Toc451949065"/>
      <w:bookmarkStart w:id="154" w:name="ProjectOnline"/>
    </w:p>
    <w:bookmarkEnd w:id="152"/>
    <w:bookmarkEnd w:id="153"/>
    <w:bookmarkEnd w:id="154"/>
    <w:p w14:paraId="41E34351" w14:textId="77777777" w:rsidR="00A93AE5" w:rsidRDefault="00A93AE5" w:rsidP="00667F93">
      <w:pPr>
        <w:pStyle w:val="ProductList-Offering2Heading"/>
        <w:outlineLvl w:val="2"/>
      </w:pPr>
      <w:r>
        <w:tab/>
      </w:r>
      <w:bookmarkStart w:id="155" w:name="_Toc6563833"/>
      <w:bookmarkStart w:id="156" w:name="_Toc21617054"/>
      <w:bookmarkStart w:id="157" w:name="_Toc62846852"/>
      <w:r>
        <w:t>Project</w:t>
      </w:r>
      <w:bookmarkEnd w:id="155"/>
      <w:bookmarkEnd w:id="156"/>
      <w:bookmarkEnd w:id="157"/>
    </w:p>
    <w:p w14:paraId="469A5204" w14:textId="77777777" w:rsidR="00A93AE5" w:rsidRDefault="00A93AE5" w:rsidP="00667F93">
      <w:pPr>
        <w:pStyle w:val="ProductList-Offering1"/>
        <w:sectPr w:rsidR="00A93AE5" w:rsidSect="00E275D6">
          <w:footerReference w:type="default" r:id="rId32"/>
          <w:footerReference w:type="first" r:id="rId33"/>
          <w:type w:val="continuous"/>
          <w:pgSz w:w="12240" w:h="15840"/>
          <w:pgMar w:top="1440" w:right="720" w:bottom="1440" w:left="720" w:header="720" w:footer="720" w:gutter="0"/>
          <w:cols w:space="720"/>
          <w:titlePg/>
          <w:docGrid w:linePitch="360"/>
        </w:sectPr>
      </w:pPr>
    </w:p>
    <w:p w14:paraId="29494A42" w14:textId="753787B2" w:rsidR="00A93AE5" w:rsidRDefault="00A93AE5" w:rsidP="00667F93">
      <w:pPr>
        <w:pStyle w:val="ProductList-Body"/>
        <w:rPr>
          <w:rFonts w:asciiTheme="majorHAnsi" w:hAnsiTheme="majorHAnsi"/>
          <w:sz w:val="16"/>
          <w:szCs w:val="16"/>
        </w:rPr>
      </w:pPr>
      <w:r>
        <w:rPr>
          <w:rFonts w:asciiTheme="majorHAnsi" w:hAnsiTheme="majorHAnsi"/>
          <w:sz w:val="16"/>
          <w:szCs w:val="16"/>
        </w:rPr>
        <w:t>Project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t>drīkst aktivizēt abonēšanas licences programmatūru ne vairāk kā piecām Operētājsistēmas vidēm vienlaikus lokālai vai attālai lietošanai;</w:t>
      </w:r>
    </w:p>
    <w:p w14:paraId="2A4C3D78" w14:textId="77777777" w:rsidR="00414A03" w:rsidRDefault="00414A03" w:rsidP="00414A03">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r w:rsidR="00280049">
        <w:fldChar w:fldCharType="begin"/>
      </w:r>
      <w:r w:rsidR="00280049">
        <w:instrText xml:space="preserve"> HYPERLINK "http://go.microsoft.com/?linkid=9839206" </w:instrText>
      </w:r>
      <w:r w:rsidR="00280049">
        <w:fldChar w:fldCharType="separate"/>
      </w:r>
      <w:r>
        <w:rPr>
          <w:rStyle w:val="Hyperlink"/>
        </w:rPr>
        <w:t>Produktu nosacījumos</w:t>
      </w:r>
      <w:r w:rsidR="00280049">
        <w:rPr>
          <w:rStyle w:val="Hyperlink"/>
        </w:rPr>
        <w:fldChar w:fldCharType="end"/>
      </w:r>
      <w:r>
        <w:t xml:space="preserve">. Produktu nosacījumi ir pieejami vietnē </w:t>
      </w:r>
      <w:r w:rsidR="00280049">
        <w:fldChar w:fldCharType="begin"/>
      </w:r>
      <w:r w:rsidR="00280049">
        <w:instrText xml:space="preserve"> HYPERLINK "http://go.microsoft.com/?linkid=9839207" </w:instrText>
      </w:r>
      <w:r w:rsidR="00280049">
        <w:fldChar w:fldCharType="separate"/>
      </w:r>
      <w:r>
        <w:rPr>
          <w:rStyle w:val="Hyperlink"/>
        </w:rPr>
        <w:t>http://go.microsoft.com/?linkid=9839207</w:t>
      </w:r>
      <w:r w:rsidR="00280049">
        <w:rPr>
          <w:rStyle w:val="Hyperlink"/>
        </w:rPr>
        <w:fldChar w:fldCharType="end"/>
      </w:r>
      <w:r>
        <w:t xml:space="preserve">. Qualified Multitenant Hosting partneru saraksts un papildu izvietošanas prasības ir pieejamas šeit: </w:t>
      </w:r>
      <w:r w:rsidR="00280049">
        <w:fldChar w:fldCharType="begin"/>
      </w:r>
      <w:r w:rsidR="00280049">
        <w:instrText xml:space="preserve"> HYPERLINK "http://www.office.com/sca" </w:instrText>
      </w:r>
      <w:r w:rsidR="00280049">
        <w:fldChar w:fldCharType="separate"/>
      </w:r>
      <w:r>
        <w:rPr>
          <w:rStyle w:val="Hyperlink"/>
        </w:rPr>
        <w:t>www.office.com/sca</w:t>
      </w:r>
      <w:r w:rsidR="00280049">
        <w:rPr>
          <w:rStyle w:val="Hyperlink"/>
        </w:rPr>
        <w:fldChar w:fldCharType="end"/>
      </w:r>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Pr="00560BEC" w:rsidRDefault="00A93AE5" w:rsidP="00667F93">
      <w:pPr>
        <w:pStyle w:val="ProductList-Body"/>
        <w:rPr>
          <w:rFonts w:asciiTheme="majorHAnsi" w:hAnsiTheme="majorHAnsi"/>
          <w:szCs w:val="18"/>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770A44CD" w:rsidR="00C1562C" w:rsidRDefault="00A93AE5" w:rsidP="00667F93">
      <w:pPr>
        <w:pStyle w:val="ProductList-Body"/>
      </w:pPr>
      <w:r>
        <w:t>Tiesības izmantot SharePoint Online funkcionalitāti, kas tiek piešķirtas ar Project 3. vai 5. plāna SL, attiecas tikai uz datu glabāšanu un piekļuvi tiem attiecībā uz Project</w:t>
      </w:r>
      <w:r w:rsidR="00C1562C">
        <w:t>.</w:t>
      </w:r>
    </w:p>
    <w:p w14:paraId="5FAF8031" w14:textId="77777777" w:rsidR="001756F5" w:rsidRPr="00C343F6"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A53E80">
      <w:pPr>
        <w:pStyle w:val="ProductList-Offering2Heading"/>
        <w:spacing w:line="233" w:lineRule="auto"/>
        <w:outlineLvl w:val="2"/>
      </w:pPr>
      <w:r w:rsidRPr="004921AA">
        <w:tab/>
      </w:r>
      <w:bookmarkStart w:id="158" w:name="_Toc524436952"/>
      <w:bookmarkStart w:id="159" w:name="_Toc523239324"/>
      <w:bookmarkStart w:id="160" w:name="_Toc62846853"/>
      <w:r w:rsidRPr="004921AA">
        <w:t>SharePoint Online</w:t>
      </w:r>
      <w:bookmarkEnd w:id="158"/>
      <w:bookmarkEnd w:id="159"/>
      <w:bookmarkEnd w:id="160"/>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34"/>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r w:rsidR="00280049">
        <w:fldChar w:fldCharType="begin"/>
      </w:r>
      <w:r w:rsidR="00280049">
        <w:instrText xml:space="preserve"> HYPERLINK \l "CoreFeaturesforOffice365Services" \o "Pamata līdzekļu" </w:instrText>
      </w:r>
      <w:r w:rsidR="00280049">
        <w:fldChar w:fldCharType="separate"/>
      </w:r>
      <w:r>
        <w:rPr>
          <w:rStyle w:val="Hyperlink"/>
        </w:rPr>
        <w:t>Pamata līdzekļu</w:t>
      </w:r>
      <w:r w:rsidR="00280049">
        <w:rPr>
          <w:rStyle w:val="Hyperlink"/>
        </w:rPr>
        <w:fldChar w:fldCharType="end"/>
      </w:r>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3D23B4">
      <w:pPr>
        <w:pStyle w:val="ProductList-Body"/>
        <w:tabs>
          <w:tab w:val="clear" w:pos="158"/>
          <w:tab w:val="left" w:pos="180"/>
        </w:tabs>
        <w:ind w:left="187"/>
      </w:pPr>
      <w:r>
        <w:rPr>
          <w:b/>
          <w:color w:val="0072C6"/>
        </w:rPr>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4486703C" w14:textId="77777777" w:rsidR="00363097" w:rsidRDefault="00363097" w:rsidP="00667F93">
      <w:pPr>
        <w:pStyle w:val="ProductList-Body"/>
        <w:tabs>
          <w:tab w:val="clear" w:pos="158"/>
          <w:tab w:val="left" w:pos="180"/>
        </w:tabs>
        <w:rPr>
          <w:b/>
          <w:color w:val="00188F"/>
        </w:rPr>
      </w:pPr>
    </w:p>
    <w:p w14:paraId="61A15A1D" w14:textId="4F5D2CA4"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484BB531" w:rsidR="001A19E0"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21386D41" w14:textId="77777777" w:rsidR="00ED6915" w:rsidRPr="00585A48" w:rsidRDefault="00A447DF" w:rsidP="00ED6915">
      <w:pPr>
        <w:pStyle w:val="ProductList-Body"/>
        <w:shd w:val="clear" w:color="auto" w:fill="A6A6A6" w:themeFill="background1" w:themeFillShade="A6"/>
        <w:spacing w:before="120" w:after="240"/>
        <w:jc w:val="right"/>
        <w:rPr>
          <w:sz w:val="16"/>
          <w:szCs w:val="16"/>
        </w:rPr>
      </w:pPr>
      <w:hyperlink w:anchor="TableofContents" w:tooltip="Saturs" w:history="1">
        <w:r w:rsidR="00ED6915">
          <w:rPr>
            <w:rStyle w:val="Hyperlink"/>
            <w:sz w:val="16"/>
            <w:szCs w:val="16"/>
          </w:rPr>
          <w:t>Saturs</w:t>
        </w:r>
      </w:hyperlink>
      <w:r w:rsidR="00ED6915">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ED6915">
        <w:rPr>
          <w:rStyle w:val="Hyperlink"/>
          <w:sz w:val="16"/>
          <w:szCs w:val="16"/>
        </w:rPr>
        <w:t>Vispārīgie nosacījumi</w:t>
      </w:r>
      <w:r w:rsidR="00280049">
        <w:rPr>
          <w:rStyle w:val="Hyperlink"/>
          <w:sz w:val="16"/>
          <w:szCs w:val="16"/>
        </w:rPr>
        <w:fldChar w:fldCharType="end"/>
      </w:r>
    </w:p>
    <w:p w14:paraId="0CC42D02" w14:textId="77777777" w:rsidR="00ED6915" w:rsidRDefault="00ED6915" w:rsidP="00ED6915">
      <w:pPr>
        <w:pStyle w:val="ProductList-Offering2Heading"/>
        <w:outlineLvl w:val="2"/>
      </w:pPr>
      <w:r>
        <w:tab/>
      </w:r>
      <w:bookmarkStart w:id="161" w:name="WorkplaceAnalytics"/>
      <w:bookmarkStart w:id="162" w:name="_Toc37676506"/>
      <w:bookmarkStart w:id="163" w:name="_Toc62846854"/>
      <w:r>
        <w:t>Workplace Analytics</w:t>
      </w:r>
      <w:bookmarkEnd w:id="161"/>
      <w:bookmarkEnd w:id="162"/>
      <w:bookmarkEnd w:id="163"/>
    </w:p>
    <w:p w14:paraId="5CFF69C3" w14:textId="77777777" w:rsidR="00ED6915" w:rsidRDefault="00ED6915" w:rsidP="00ED6915">
      <w:pPr>
        <w:pStyle w:val="ProductList-Body"/>
        <w:tabs>
          <w:tab w:val="clear" w:pos="158"/>
          <w:tab w:val="left" w:pos="360"/>
        </w:tabs>
        <w:rPr>
          <w:b/>
          <w:color w:val="00188F"/>
        </w:rPr>
      </w:pPr>
      <w:r>
        <w:rPr>
          <w:b/>
          <w:color w:val="00188F"/>
        </w:rPr>
        <w:t>HIPAA biznesa partnera līgums</w:t>
      </w:r>
    </w:p>
    <w:p w14:paraId="4D8934FB" w14:textId="77777777" w:rsidR="00ED6915" w:rsidRDefault="00ED6915" w:rsidP="00ED6915">
      <w:pPr>
        <w:pStyle w:val="ProductList-Body"/>
      </w:pPr>
      <w:r>
        <w:t xml:space="preserve">Lai gan Workplace Analytics nav norādīts HIPAA biznesa partnera līgumā ("BAA"), ja Klients ir “līgumā ietverta persona” vai “biznesa partneris” un Klienta datos ir ietverta “aizsargāta informācija par veselību” atbilstoši nosacījumiem, kas definēti 45 CFR 160.103. sadaļā, Klienta Workplace Analytics lielapjoma licencēšanas līguma nosacījumu izpilde ietver arī BAA izpildi, kur pilns šī līguma teksts ir pieejams šeit: </w:t>
      </w:r>
      <w:r w:rsidR="00280049">
        <w:fldChar w:fldCharType="begin"/>
      </w:r>
      <w:r w:rsidR="00280049">
        <w:instrText xml:space="preserve"> HYPERLINK "http://aka.ms/BAA" </w:instrText>
      </w:r>
      <w:r w:rsidR="00280049">
        <w:fldChar w:fldCharType="separate"/>
      </w:r>
      <w:r>
        <w:rPr>
          <w:rStyle w:val="Hyperlink"/>
        </w:rPr>
        <w:t>http://aka.ms/BAA</w:t>
      </w:r>
      <w:r w:rsidR="00280049">
        <w:rPr>
          <w:rStyle w:val="Hyperlink"/>
        </w:rPr>
        <w:fldChar w:fldCharType="end"/>
      </w:r>
      <w:r>
        <w:t>.</w:t>
      </w:r>
    </w:p>
    <w:p w14:paraId="23C2648A" w14:textId="77777777" w:rsidR="00ED6915" w:rsidRDefault="00ED6915" w:rsidP="00ED6915">
      <w:pPr>
        <w:pStyle w:val="ProductList-Body"/>
      </w:pPr>
    </w:p>
    <w:p w14:paraId="7397D66D" w14:textId="77777777" w:rsidR="00ED6915" w:rsidRDefault="00ED6915" w:rsidP="00ED6915">
      <w:pPr>
        <w:pStyle w:val="ProductList-Body"/>
        <w:tabs>
          <w:tab w:val="clear" w:pos="158"/>
          <w:tab w:val="left" w:pos="360"/>
        </w:tabs>
        <w:rPr>
          <w:b/>
          <w:color w:val="00188F"/>
        </w:rPr>
      </w:pPr>
      <w:r>
        <w:rPr>
          <w:b/>
          <w:color w:val="00188F"/>
        </w:rPr>
        <w:t>Trešās personas audits</w:t>
      </w:r>
    </w:p>
    <w:p w14:paraId="1B72E142" w14:textId="78BF4822" w:rsidR="00ED6915" w:rsidRPr="00690C65" w:rsidRDefault="00ED6915" w:rsidP="004B4303">
      <w:pPr>
        <w:pStyle w:val="ProductList-Body"/>
        <w:tabs>
          <w:tab w:val="clear" w:pos="158"/>
          <w:tab w:val="left" w:pos="180"/>
        </w:tabs>
      </w:pPr>
      <w:r>
        <w:t>Korporācija Microsoft ir ieviesusi un uztur, kā arī nākotnē ieviesīs un uzturēs atbilstošus tehniskus un organizatoriskus pasākumus, lai aizsargātu Klienta datus un Personas datus pret nejaušu vai prettiesisku iznīcināšanu, nozaudēšanu, labošanu, neatļautu izpaušanu vai piekļuvi pārraidītajiem uzglabātajiem vai citādi apstrādātajiem personas datiem risinājumā Workplace Analytics. Šie pasākumi atbilst standartos ISO 27001, ISO 27002 un ISO 27018 izklāstītajām prasībām. Korporācija Microsoft ir veikusi un nākotnē veiks periodisku trešās personas auditu, lai pārbaudītu atbilstību šīm prasībām saskaņā ar Office 365 pakalpojumu auditiem.</w:t>
      </w:r>
    </w:p>
    <w:p w14:paraId="55CEE924" w14:textId="28C46A40" w:rsidR="006D01B6"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1756F5">
        <w:rPr>
          <w:rStyle w:val="Hyperlink"/>
          <w:sz w:val="16"/>
          <w:szCs w:val="16"/>
        </w:rPr>
        <w:t>Vispārīgie noteikumi</w:t>
      </w:r>
      <w:r w:rsidR="00280049">
        <w:rPr>
          <w:rStyle w:val="Hyperlink"/>
          <w:sz w:val="16"/>
          <w:szCs w:val="16"/>
        </w:rPr>
        <w:fldChar w:fldCharType="end"/>
      </w:r>
    </w:p>
    <w:p w14:paraId="12EF9505" w14:textId="5BA5FE17" w:rsidR="008E1EAF" w:rsidRPr="00DF6877" w:rsidRDefault="004B3528" w:rsidP="00667F93">
      <w:pPr>
        <w:pStyle w:val="ProductList-OfferingGroupHeading"/>
        <w:rPr>
          <w:lang w:val="lv-LV"/>
        </w:rPr>
      </w:pPr>
      <w:bookmarkStart w:id="164" w:name="OtherOnlineServices"/>
      <w:bookmarkStart w:id="165" w:name="_Toc62846855"/>
      <w:r w:rsidRPr="00DF6877">
        <w:rPr>
          <w:lang w:val="lv-LV"/>
        </w:rPr>
        <w:lastRenderedPageBreak/>
        <w:t>Citi tiešsaistes pakalpojumi</w:t>
      </w:r>
      <w:bookmarkEnd w:id="165"/>
    </w:p>
    <w:p w14:paraId="5953B42B" w14:textId="77777777" w:rsidR="00534EAF" w:rsidRPr="006505D6" w:rsidRDefault="00534EAF" w:rsidP="00667F93">
      <w:pPr>
        <w:pStyle w:val="ProductList-Offering2Heading"/>
        <w:outlineLvl w:val="2"/>
        <w:rPr>
          <w:lang w:val="lv-LV"/>
        </w:rPr>
      </w:pPr>
      <w:bookmarkStart w:id="166" w:name="MicrosoftLearning"/>
      <w:bookmarkStart w:id="167" w:name="MicrosoftPowerBIPro"/>
      <w:bookmarkEnd w:id="164"/>
      <w:r w:rsidRPr="006505D6">
        <w:rPr>
          <w:lang w:val="lv-LV"/>
        </w:rPr>
        <w:tab/>
      </w:r>
      <w:bookmarkStart w:id="168" w:name="_Toc3111583"/>
      <w:bookmarkStart w:id="169" w:name="_Toc794198"/>
      <w:bookmarkStart w:id="170" w:name="BingMaps"/>
      <w:bookmarkStart w:id="171" w:name="_Toc62846856"/>
      <w:r w:rsidRPr="006505D6">
        <w:rPr>
          <w:lang w:val="lv-LV"/>
        </w:rPr>
        <w:t>Bing karšu mobilo aktīvu pārvaldības platforma</w:t>
      </w:r>
      <w:bookmarkEnd w:id="168"/>
      <w:bookmarkEnd w:id="169"/>
      <w:bookmarkEnd w:id="171"/>
    </w:p>
    <w:bookmarkEnd w:id="170"/>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35" w:history="1">
        <w:r>
          <w:rPr>
            <w:rStyle w:val="Hyperlink"/>
          </w:rPr>
          <w:t>https://aka.ms/bingmapsplatformapistou</w:t>
        </w:r>
      </w:hyperlink>
      <w:r>
        <w:t xml:space="preserve"> un </w:t>
      </w:r>
      <w:r w:rsidR="00280049">
        <w:fldChar w:fldCharType="begin"/>
      </w:r>
      <w:r w:rsidR="00280049">
        <w:instrText xml:space="preserve"> HYPERLINK "https://aka.ms/bingmapsplatformsdks/" </w:instrText>
      </w:r>
      <w:r w:rsidR="00280049">
        <w:fldChar w:fldCharType="separate"/>
      </w:r>
      <w:r>
        <w:rPr>
          <w:rStyle w:val="Hyperlink"/>
        </w:rPr>
        <w:t>https://aka.ms/bingmapsplatformsdks/</w:t>
      </w:r>
      <w:r w:rsidR="00280049">
        <w:rPr>
          <w:rStyle w:val="Hyperlink"/>
        </w:rPr>
        <w:fldChar w:fldCharType="end"/>
      </w:r>
      <w:r>
        <w:t>.</w:t>
      </w:r>
    </w:p>
    <w:p w14:paraId="4D003B43" w14:textId="77777777" w:rsidR="00534EAF" w:rsidRPr="00931AE7" w:rsidRDefault="00534EAF" w:rsidP="00667F93">
      <w:pPr>
        <w:pStyle w:val="ProductList-Body"/>
      </w:pPr>
    </w:p>
    <w:p w14:paraId="1CEE50C9" w14:textId="77777777" w:rsidR="00534EAF" w:rsidRPr="00931AE7" w:rsidRDefault="00534EAF" w:rsidP="00A53E80">
      <w:pPr>
        <w:pStyle w:val="ProductList-Body"/>
      </w:pPr>
      <w:r>
        <w:rPr>
          <w:b/>
          <w:color w:val="00188F"/>
        </w:rPr>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36"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A447DF"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r w:rsidR="00280049">
        <w:fldChar w:fldCharType="begin"/>
      </w:r>
      <w:r w:rsidR="00280049">
        <w:instrText xml:space="preserve"> HYPERLINK \l "_top" \o "Vispārīgie nosacījumi" </w:instrText>
      </w:r>
      <w:r w:rsidR="00280049">
        <w:fldChar w:fldCharType="separate"/>
      </w:r>
      <w:r w:rsidR="00534EAF">
        <w:rPr>
          <w:rStyle w:val="Hyperlink"/>
          <w:sz w:val="16"/>
          <w:szCs w:val="16"/>
        </w:rPr>
        <w:t>Vispārīgie nosacījumi</w:t>
      </w:r>
      <w:r w:rsidR="00280049">
        <w:rPr>
          <w:rStyle w:val="Hyperlink"/>
          <w:sz w:val="16"/>
          <w:szCs w:val="16"/>
        </w:rPr>
        <w:fldChar w:fldCharType="end"/>
      </w:r>
    </w:p>
    <w:p w14:paraId="6530C515" w14:textId="5DD93365" w:rsidR="00534EAF" w:rsidRPr="00534EAF" w:rsidRDefault="00534EAF" w:rsidP="00867AEB">
      <w:pPr>
        <w:pStyle w:val="ProductList-Offering2Heading"/>
        <w:outlineLvl w:val="2"/>
        <w:rPr>
          <w:lang w:val="lv-LV"/>
        </w:rPr>
      </w:pPr>
      <w:r w:rsidRPr="00534EAF">
        <w:rPr>
          <w:lang w:val="lv-LV"/>
        </w:rPr>
        <w:tab/>
      </w:r>
      <w:bookmarkStart w:id="172" w:name="BingMapsTransactionsandUsers"/>
      <w:bookmarkStart w:id="173" w:name="_Toc3111584"/>
      <w:bookmarkStart w:id="174" w:name="_Toc62846857"/>
      <w:r w:rsidRPr="00534EAF">
        <w:rPr>
          <w:lang w:val="lv-LV"/>
        </w:rPr>
        <w:t>Bing karšu darbības un lietotāji</w:t>
      </w:r>
      <w:bookmarkEnd w:id="172"/>
      <w:bookmarkEnd w:id="173"/>
      <w:bookmarkEnd w:id="174"/>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37"/>
          <w:footerReference w:type="first" r:id="rId38"/>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r w:rsidR="00A447DF">
        <w:fldChar w:fldCharType="begin"/>
      </w:r>
      <w:r w:rsidR="00A447DF">
        <w:instrText xml:space="preserve"> HYPERLINK "https://aka.ms/bingmapsplatformapistou" </w:instrText>
      </w:r>
      <w:r w:rsidR="00A447DF">
        <w:fldChar w:fldCharType="separate"/>
      </w:r>
      <w:r>
        <w:rPr>
          <w:rStyle w:val="Hyperlink"/>
        </w:rPr>
        <w:t>https://aka.ms/bingmapsplatformapistou</w:t>
      </w:r>
      <w:r w:rsidR="00A447DF">
        <w:rPr>
          <w:rStyle w:val="Hyperlink"/>
        </w:rPr>
        <w:fldChar w:fldCharType="end"/>
      </w:r>
      <w:r>
        <w:t xml:space="preserve"> un </w:t>
      </w:r>
      <w:r w:rsidR="00A447DF">
        <w:fldChar w:fldCharType="begin"/>
      </w:r>
      <w:r w:rsidR="00A447DF">
        <w:instrText xml:space="preserve"> HYPERLINK "https://aka.ms/bingmapsplatformsdks/" </w:instrText>
      </w:r>
      <w:r w:rsidR="00A447DF">
        <w:fldChar w:fldCharType="separate"/>
      </w:r>
      <w:r>
        <w:rPr>
          <w:rStyle w:val="Hyperlink"/>
        </w:rPr>
        <w:t>https://aka.ms/bingmapsplatformsdks/</w:t>
      </w:r>
      <w:r w:rsidR="00A447DF">
        <w:rPr>
          <w:rStyle w:val="Hyperlink"/>
        </w:rPr>
        <w:fldChar w:fldCharType="end"/>
      </w:r>
      <w:r>
        <w:t>.</w:t>
      </w:r>
    </w:p>
    <w:p w14:paraId="62FFF2BF" w14:textId="77777777" w:rsidR="002E75D2" w:rsidRDefault="002E75D2" w:rsidP="00667F93">
      <w:pPr>
        <w:pStyle w:val="ProductList-Body"/>
        <w:rPr>
          <w:b/>
          <w:color w:val="00188F"/>
        </w:rPr>
      </w:pPr>
    </w:p>
    <w:p w14:paraId="04EE49D3" w14:textId="2B046769" w:rsidR="00534EAF" w:rsidRPr="00931AE7" w:rsidRDefault="00534EAF" w:rsidP="00363097">
      <w:pPr>
        <w:pStyle w:val="ProductList-Body"/>
      </w:pPr>
      <w:r>
        <w:rPr>
          <w:b/>
          <w:color w:val="00188F"/>
        </w:rPr>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r w:rsidR="00280049">
        <w:fldChar w:fldCharType="begin"/>
      </w:r>
      <w:r w:rsidR="00280049">
        <w:instrText xml:space="preserve"> HYPERLINK "https://go.microsoft.com/fwlink/?LinkId=521839" </w:instrText>
      </w:r>
      <w:r w:rsidR="00280049">
        <w:fldChar w:fldCharType="separate"/>
      </w:r>
      <w:r>
        <w:rPr>
          <w:rStyle w:val="Hyperlink"/>
        </w:rPr>
        <w:t>https://go.microsoft.com/fwlink/?LinkId=521839</w:t>
      </w:r>
      <w:r w:rsidR="00280049">
        <w:rPr>
          <w:rStyle w:val="Hyperlink"/>
        </w:rPr>
        <w:fldChar w:fldCharType="end"/>
      </w:r>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A447DF"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r w:rsidR="00280049">
        <w:fldChar w:fldCharType="begin"/>
      </w:r>
      <w:r w:rsidR="00280049">
        <w:instrText xml:space="preserve"> HYPERLINK \l "_top" \o "Vispārīgie nosacījumi" </w:instrText>
      </w:r>
      <w:r w:rsidR="00280049">
        <w:fldChar w:fldCharType="separate"/>
      </w:r>
      <w:r w:rsidR="00534EAF">
        <w:rPr>
          <w:rStyle w:val="Hyperlink"/>
          <w:sz w:val="16"/>
          <w:szCs w:val="16"/>
        </w:rPr>
        <w:t>Vispārīgie nosacījumi</w:t>
      </w:r>
      <w:r w:rsidR="00280049">
        <w:rPr>
          <w:rStyle w:val="Hyperlink"/>
          <w:sz w:val="16"/>
          <w:szCs w:val="16"/>
        </w:rPr>
        <w:fldChar w:fldCharType="end"/>
      </w:r>
      <w:bookmarkStart w:id="175" w:name="MicrosoftPowerPlatform"/>
    </w:p>
    <w:p w14:paraId="03CCF863" w14:textId="786E381D" w:rsidR="00491D5E" w:rsidRPr="000F395E" w:rsidRDefault="00491D5E" w:rsidP="00D152E3">
      <w:pPr>
        <w:pStyle w:val="ProductList-Offering2Heading"/>
        <w:outlineLvl w:val="2"/>
      </w:pPr>
      <w:r>
        <w:tab/>
      </w:r>
      <w:bookmarkStart w:id="176" w:name="_Toc8395051"/>
      <w:bookmarkStart w:id="177" w:name="_Toc6563839"/>
      <w:bookmarkStart w:id="178" w:name="BusinessApplicationPlatform"/>
      <w:bookmarkStart w:id="179" w:name="_Toc62846858"/>
      <w:r>
        <w:t>Microsoft Power Platform</w:t>
      </w:r>
      <w:bookmarkEnd w:id="176"/>
      <w:bookmarkEnd w:id="177"/>
      <w:bookmarkEnd w:id="179"/>
    </w:p>
    <w:bookmarkEnd w:id="178"/>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41"/>
          <w:footerReference w:type="first" r:id="rId42"/>
          <w:type w:val="continuous"/>
          <w:pgSz w:w="12240" w:h="15840"/>
          <w:pgMar w:top="1440" w:right="720" w:bottom="1440" w:left="720" w:header="720" w:footer="720" w:gutter="0"/>
          <w:cols w:space="720"/>
          <w:titlePg/>
          <w:docGrid w:linePitch="360"/>
        </w:sectPr>
      </w:pPr>
    </w:p>
    <w:bookmarkEnd w:id="175"/>
    <w:p w14:paraId="5A0724A6" w14:textId="380AC24D" w:rsidR="00AE6C3B" w:rsidRPr="004E78BB" w:rsidRDefault="00AE6C3B" w:rsidP="00140659">
      <w:pPr>
        <w:pStyle w:val="ProductList-Body"/>
      </w:pPr>
      <w:r>
        <w:rPr>
          <w:rFonts w:asciiTheme="majorHAnsi" w:hAnsiTheme="majorHAnsi"/>
          <w:sz w:val="16"/>
          <w:szCs w:val="16"/>
        </w:rPr>
        <w:t xml:space="preserve">Microsoft </w:t>
      </w:r>
      <w:r w:rsidR="00414A03">
        <w:rPr>
          <w:rFonts w:asciiTheme="majorHAnsi" w:hAnsiTheme="majorHAnsi"/>
          <w:sz w:val="16"/>
          <w:szCs w:val="16"/>
        </w:rPr>
        <w:t>Power Automate</w:t>
      </w:r>
    </w:p>
    <w:p w14:paraId="5F15E286" w14:textId="678D6400" w:rsidR="00AE6C3B" w:rsidRDefault="00AE6C3B" w:rsidP="00667F93">
      <w:pPr>
        <w:pStyle w:val="ProductList-Body"/>
        <w:rPr>
          <w:rFonts w:asciiTheme="majorHAnsi" w:hAnsiTheme="majorHAnsi"/>
          <w:sz w:val="16"/>
          <w:szCs w:val="16"/>
        </w:rPr>
      </w:pPr>
      <w:r>
        <w:rPr>
          <w:rFonts w:asciiTheme="majorHAnsi" w:hAnsiTheme="majorHAnsi"/>
          <w:sz w:val="16"/>
          <w:szCs w:val="16"/>
        </w:rPr>
        <w:t>Microsoft Power</w:t>
      </w:r>
      <w:r w:rsidR="00414A03">
        <w:rPr>
          <w:rFonts w:asciiTheme="majorHAnsi" w:hAnsiTheme="majorHAnsi"/>
          <w:sz w:val="16"/>
          <w:szCs w:val="16"/>
        </w:rPr>
        <w:t xml:space="preserve"> </w:t>
      </w:r>
      <w:r>
        <w:rPr>
          <w:rFonts w:asciiTheme="majorHAnsi" w:hAnsiTheme="majorHAnsi"/>
          <w:sz w:val="16"/>
          <w:szCs w:val="16"/>
        </w:rPr>
        <w:t>Apps</w:t>
      </w:r>
    </w:p>
    <w:p w14:paraId="36424DAF" w14:textId="28AB0BD1" w:rsidR="00ED1567" w:rsidRPr="004E78BB" w:rsidRDefault="00ED1567" w:rsidP="00667F93">
      <w:pPr>
        <w:pStyle w:val="ProductList-Body"/>
      </w:pPr>
      <w:r>
        <w:rPr>
          <w:rFonts w:asciiTheme="majorHAnsi" w:hAnsiTheme="majorHAnsi"/>
          <w:sz w:val="16"/>
          <w:szCs w:val="16"/>
        </w:rPr>
        <w:t>Microsoft Power Virtual Agents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43"/>
          <w:footerReference w:type="first" r:id="rId4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r w:rsidR="00280049">
        <w:fldChar w:fldCharType="begin"/>
      </w:r>
      <w:r w:rsidR="00280049">
        <w:instrText xml:space="preserve"> HYPERLINK \l "Attachment1" \o "1. pielikumā" </w:instrText>
      </w:r>
      <w:r w:rsidR="00280049">
        <w:fldChar w:fldCharType="separate"/>
      </w:r>
      <w:r>
        <w:rPr>
          <w:rStyle w:val="Hyperlink"/>
        </w:rPr>
        <w:t>1. pielikumā</w:t>
      </w:r>
      <w:r w:rsidR="00280049">
        <w:rPr>
          <w:rStyle w:val="Hyperlink"/>
        </w:rPr>
        <w:fldChar w:fldCharType="end"/>
      </w:r>
      <w:r>
        <w:t>.</w:t>
      </w:r>
    </w:p>
    <w:p w14:paraId="217F3C87" w14:textId="77777777" w:rsidR="00AE6C3B" w:rsidRPr="004E78BB" w:rsidRDefault="00AE6C3B" w:rsidP="00667F93">
      <w:pPr>
        <w:pStyle w:val="ProductList-Body"/>
      </w:pPr>
    </w:p>
    <w:p w14:paraId="2064724F" w14:textId="77777777" w:rsidR="00A53E80" w:rsidRPr="0049240E" w:rsidRDefault="00A53E80" w:rsidP="00A53E80">
      <w:pPr>
        <w:pStyle w:val="ProductList-Body"/>
        <w:tabs>
          <w:tab w:val="clear" w:pos="158"/>
          <w:tab w:val="left" w:pos="360"/>
        </w:tabs>
      </w:pPr>
      <w:bookmarkStart w:id="180" w:name="_Hlk50811500"/>
      <w:r>
        <w:rPr>
          <w:b/>
          <w:color w:val="00188F"/>
        </w:rPr>
        <w:t>Neaktīvas Dataverse instances, ko nodrošina Microsoft 365 licences</w:t>
      </w:r>
    </w:p>
    <w:p w14:paraId="48327C57" w14:textId="48820F99" w:rsidR="00560BEC" w:rsidRPr="00F300A2" w:rsidRDefault="00A53E80" w:rsidP="00A53E80">
      <w:pPr>
        <w:pStyle w:val="ProductList-Body"/>
      </w:pPr>
      <w:r>
        <w:t>Ja Klients ļauj Microsoft 365 licenču nodrošinātajai Dataverse instancei kļūt neaktīvai, korporācija Microsoft pēc saviem ieskatiem var atspējot neaktīvo instanci un dzēst tajā esošos Klienta datus un Personas datus. Šāda Dataverse instance ir neaktīva, ja 90 dienu laikā 1) instancē nav pieteicies neviens lietotājs, 2) instancē ietvertajiem datiem nav piekļuvusi neviena programma, robots, atskaite vai plūsma, 3) instancē nav instalēta vai importēta neviena jauna programma, robots, ziņojums vai plūsma un 4) šajā instancē nav reģistrētas nekādas citas darbības, izmantojot API vai fona apstrādes uzdevumus</w:t>
      </w:r>
      <w:r w:rsidR="00560BEC">
        <w:t xml:space="preserve">. </w:t>
      </w:r>
    </w:p>
    <w:bookmarkEnd w:id="180"/>
    <w:p w14:paraId="116A22E2" w14:textId="77777777" w:rsidR="00560BEC" w:rsidRDefault="00560BEC" w:rsidP="00560BEC">
      <w:pPr>
        <w:pStyle w:val="ProductList-Body"/>
        <w:tabs>
          <w:tab w:val="clear" w:pos="158"/>
          <w:tab w:val="left" w:pos="360"/>
        </w:tabs>
        <w:rPr>
          <w:b/>
          <w:color w:val="00188F"/>
          <w:szCs w:val="18"/>
        </w:rPr>
      </w:pPr>
    </w:p>
    <w:p w14:paraId="2941CAB4" w14:textId="39551DEF" w:rsidR="00AE6C3B" w:rsidRPr="004E78BB" w:rsidRDefault="00AE6C3B" w:rsidP="00560BEC">
      <w:pPr>
        <w:pStyle w:val="ProductList-Body"/>
        <w:tabs>
          <w:tab w:val="clear" w:pos="158"/>
          <w:tab w:val="left" w:pos="360"/>
        </w:tabs>
      </w:pPr>
      <w:r>
        <w:rPr>
          <w:b/>
          <w:color w:val="00188F"/>
          <w:szCs w:val="18"/>
        </w:rPr>
        <w:t>Microsoft Power BI</w:t>
      </w:r>
    </w:p>
    <w:p w14:paraId="5C0A360D" w14:textId="77777777" w:rsidR="00AE6C3B" w:rsidRPr="004E78BB" w:rsidRDefault="00AE6C3B" w:rsidP="00560BEC">
      <w:pPr>
        <w:pStyle w:val="ProductList-Body"/>
        <w:ind w:left="180"/>
      </w:pPr>
      <w:r>
        <w:rPr>
          <w:b/>
          <w:color w:val="0072C6"/>
          <w:szCs w:val="18"/>
        </w:rPr>
        <w:t>Definīcijas</w:t>
      </w:r>
    </w:p>
    <w:p w14:paraId="0EC888B0" w14:textId="77777777" w:rsidR="00AE6C3B" w:rsidRPr="004E78BB" w:rsidRDefault="00AE6C3B" w:rsidP="00560BEC">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FB3B1E">
      <w:pPr>
        <w:pStyle w:val="ProductList-Body"/>
        <w:ind w:left="187"/>
      </w:pPr>
      <w:r>
        <w:rPr>
          <w:b/>
          <w:color w:val="0072C6"/>
          <w:szCs w:val="18"/>
        </w:rPr>
        <w:t>Ierobežojumi</w:t>
      </w:r>
    </w:p>
    <w:p w14:paraId="0E275033" w14:textId="77777777" w:rsidR="00AE6C3B" w:rsidRPr="004E78BB" w:rsidRDefault="00AE6C3B" w:rsidP="00FB3B1E">
      <w:pPr>
        <w:pStyle w:val="ProductList-Body"/>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ED34B4">
      <w:pPr>
        <w:pStyle w:val="ProductList-Body"/>
        <w:ind w:left="187"/>
      </w:pPr>
      <w:r>
        <w:rPr>
          <w:b/>
          <w:color w:val="0072C6"/>
          <w:szCs w:val="18"/>
        </w:rPr>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2B25C6F3" w:rsidR="00BD6CF2" w:rsidRPr="00E35975" w:rsidRDefault="00BD6CF2" w:rsidP="00667F93">
      <w:pPr>
        <w:pStyle w:val="ProductList-Body"/>
        <w:tabs>
          <w:tab w:val="clear" w:pos="158"/>
          <w:tab w:val="left" w:pos="360"/>
        </w:tabs>
        <w:rPr>
          <w:b/>
          <w:color w:val="00188F"/>
          <w:szCs w:val="18"/>
        </w:rPr>
      </w:pPr>
      <w:r>
        <w:rPr>
          <w:b/>
          <w:color w:val="00188F"/>
          <w:szCs w:val="18"/>
        </w:rPr>
        <w:t>Microsoft Power</w:t>
      </w:r>
      <w:r w:rsidR="00414A03">
        <w:rPr>
          <w:b/>
          <w:color w:val="00188F"/>
          <w:szCs w:val="18"/>
        </w:rPr>
        <w:t xml:space="preserve"> </w:t>
      </w:r>
      <w:r>
        <w:rPr>
          <w:b/>
          <w:color w:val="00188F"/>
          <w:szCs w:val="18"/>
        </w:rPr>
        <w:t>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r w:rsidR="00280049">
        <w:fldChar w:fldCharType="begin"/>
      </w:r>
      <w:r w:rsidR="00280049">
        <w:instrText xml:space="preserve"> HYPERLINK "https://go.microsoft.com/fwlink/?linkid=868812" </w:instrText>
      </w:r>
      <w:r w:rsidR="00280049">
        <w:fldChar w:fldCharType="separate"/>
      </w:r>
      <w:r>
        <w:rPr>
          <w:rStyle w:val="Hyperlink"/>
        </w:rPr>
        <w:t>https://go.microsoft.com/fwlink/?linkid=868812</w:t>
      </w:r>
      <w:r w:rsidR="00280049">
        <w:rPr>
          <w:rStyle w:val="Hyperlink"/>
        </w:rPr>
        <w:fldChar w:fldCharType="end"/>
      </w:r>
      <w:r>
        <w:t xml:space="preserve"> sniegtajā produkta dokumentācijā ir apzīmētas kā „ierobežota”. Klients šādām ierobežotām entītijām drīkst piekļūt, tikai lai lasītu tās.</w:t>
      </w:r>
    </w:p>
    <w:p w14:paraId="5084BC64" w14:textId="77777777" w:rsidR="004B4303" w:rsidRDefault="004B4303" w:rsidP="0012086C">
      <w:pPr>
        <w:pStyle w:val="ProductList-Body"/>
        <w:ind w:left="180"/>
        <w:rPr>
          <w:b/>
          <w:color w:val="0072C6"/>
          <w:szCs w:val="18"/>
        </w:rPr>
      </w:pPr>
    </w:p>
    <w:p w14:paraId="4BB6075E" w14:textId="3E3D4B76" w:rsidR="0012086C" w:rsidRPr="00A77B85" w:rsidRDefault="0012086C" w:rsidP="0012086C">
      <w:pPr>
        <w:pStyle w:val="ProductList-Body"/>
        <w:ind w:left="180"/>
      </w:pPr>
      <w:r>
        <w:rPr>
          <w:b/>
          <w:color w:val="0072C6"/>
          <w:szCs w:val="18"/>
        </w:rPr>
        <w:t>Entītijas bez ierobežojumiem</w:t>
      </w:r>
    </w:p>
    <w:p w14:paraId="21457D76" w14:textId="77777777" w:rsidR="0012086C" w:rsidRPr="00A77B85" w:rsidRDefault="0012086C" w:rsidP="0012086C">
      <w:pPr>
        <w:pStyle w:val="ProductList-Body"/>
        <w:ind w:left="180"/>
      </w:pPr>
      <w:r>
        <w:rPr>
          <w:szCs w:val="18"/>
        </w:rPr>
        <w:t xml:space="preserve">Lietotājiem ar Power Apps licenci ir atļauts izveidot, lasīt, atjaunināt vai izdzēst jebkādus entītiju datus, kas tīmekļa vietnē </w:t>
      </w:r>
      <w:hyperlink r:id="rId45" w:history="1">
        <w:r w:rsidRPr="00173020">
          <w:rPr>
            <w:rStyle w:val="Hyperlink"/>
          </w:rPr>
          <w:t>https://go.microsoft.com/fwlink/?linkid=868812</w:t>
        </w:r>
      </w:hyperlink>
      <w:r>
        <w:rPr>
          <w:szCs w:val="18"/>
        </w:rPr>
        <w:t xml:space="preserve"> sniegtajā produkta dokumentācijā nav apzīmētas kā „ierobežotas”.</w:t>
      </w:r>
    </w:p>
    <w:p w14:paraId="2CB1A3CF" w14:textId="77777777" w:rsidR="00363097" w:rsidRDefault="00363097" w:rsidP="00ED34B4">
      <w:pPr>
        <w:pStyle w:val="ProductList-Body"/>
        <w:ind w:left="158"/>
        <w:rPr>
          <w:b/>
          <w:color w:val="0072C6"/>
          <w:szCs w:val="18"/>
        </w:rPr>
      </w:pPr>
    </w:p>
    <w:p w14:paraId="1C0A7E5A" w14:textId="3645BEB3" w:rsidR="0012469A" w:rsidRPr="000F48E2" w:rsidRDefault="0012469A" w:rsidP="00ED34B4">
      <w:pPr>
        <w:pStyle w:val="ProductList-Body"/>
        <w:ind w:left="158"/>
        <w:rPr>
          <w:b/>
          <w:color w:val="0072C6"/>
          <w:szCs w:val="18"/>
        </w:rPr>
      </w:pPr>
      <w:r>
        <w:rPr>
          <w:b/>
          <w:color w:val="0072C6"/>
          <w:szCs w:val="18"/>
        </w:rPr>
        <w:t>Neautentificēti ārējie lietotāji</w:t>
      </w:r>
    </w:p>
    <w:p w14:paraId="5FA6674B" w14:textId="5BB333BB" w:rsidR="0012469A" w:rsidRDefault="00414A03" w:rsidP="00667F93">
      <w:pPr>
        <w:pStyle w:val="ProductList-Body"/>
        <w:ind w:left="158"/>
      </w:pPr>
      <w:r>
        <w:t>Ārējiem lietotājiem, kas nav Power Apps autentificēti, nav nepieciešams lietotāja SL, lai piekļūtu Power Portals</w:t>
      </w:r>
      <w:r w:rsidR="0012469A">
        <w:t>.</w:t>
      </w:r>
    </w:p>
    <w:p w14:paraId="44EFAA59" w14:textId="77777777" w:rsidR="00ED34B4" w:rsidRPr="0081281F" w:rsidRDefault="00A447DF" w:rsidP="00ED34B4">
      <w:pPr>
        <w:pStyle w:val="ProductList-Body"/>
        <w:shd w:val="clear" w:color="auto" w:fill="A6A6A6" w:themeFill="background1" w:themeFillShade="A6"/>
        <w:spacing w:before="120" w:after="240"/>
        <w:jc w:val="right"/>
      </w:pPr>
      <w:hyperlink w:anchor="TableofContents" w:tooltip="Saturs" w:history="1">
        <w:r w:rsidR="00ED34B4">
          <w:rPr>
            <w:rStyle w:val="Hyperlink"/>
            <w:sz w:val="16"/>
            <w:szCs w:val="16"/>
          </w:rPr>
          <w:t>Saturs</w:t>
        </w:r>
      </w:hyperlink>
      <w:r w:rsidR="00ED34B4">
        <w:rPr>
          <w:sz w:val="16"/>
          <w:szCs w:val="16"/>
        </w:rPr>
        <w:t xml:space="preserve"> / </w:t>
      </w:r>
      <w:hyperlink w:anchor="GeneralTerms" w:tooltip="Vispārīgie noteikumi" w:history="1">
        <w:r w:rsidR="00ED34B4">
          <w:rPr>
            <w:rStyle w:val="Hyperlink"/>
            <w:sz w:val="16"/>
            <w:szCs w:val="16"/>
          </w:rPr>
          <w:t>Vispārīgie nosacījumi</w:t>
        </w:r>
      </w:hyperlink>
    </w:p>
    <w:p w14:paraId="63F0FF46" w14:textId="18E739C4" w:rsidR="00560BEC" w:rsidRPr="00F300A2" w:rsidRDefault="00560BEC" w:rsidP="00560BEC">
      <w:pPr>
        <w:pStyle w:val="ProductList-Offering2Heading"/>
        <w:outlineLvl w:val="2"/>
      </w:pPr>
      <w:bookmarkStart w:id="181" w:name="_Hlk50811527"/>
      <w:r>
        <w:tab/>
      </w:r>
      <w:bookmarkStart w:id="182" w:name="_Toc52361406"/>
      <w:bookmarkStart w:id="183" w:name="_Toc62846859"/>
      <w:r w:rsidR="0012086C">
        <w:t xml:space="preserve">SharePoint </w:t>
      </w:r>
      <w:proofErr w:type="spellStart"/>
      <w:r w:rsidR="0012086C">
        <w:t>Syntex</w:t>
      </w:r>
      <w:bookmarkEnd w:id="182"/>
      <w:bookmarkEnd w:id="183"/>
      <w:proofErr w:type="spellEnd"/>
    </w:p>
    <w:p w14:paraId="2F7DFEFE" w14:textId="77777777" w:rsidR="00560BEC" w:rsidRPr="00F300A2" w:rsidRDefault="00560BEC" w:rsidP="00560BEC">
      <w:pPr>
        <w:pStyle w:val="ProductList-Body"/>
      </w:pPr>
      <w:r>
        <w:rPr>
          <w:b/>
          <w:color w:val="00188F"/>
        </w:rPr>
        <w:t>Papildu AI Builder kredīti</w:t>
      </w:r>
    </w:p>
    <w:p w14:paraId="0FAC1298" w14:textId="5A9B22B5" w:rsidR="00560BEC" w:rsidRPr="00F300A2" w:rsidRDefault="0012086C" w:rsidP="00560BEC">
      <w:pPr>
        <w:pStyle w:val="ProductList-Body"/>
      </w:pPr>
      <w:r>
        <w:t>Nomniekiem, kuriem ir 300 vai vairāk SharePoint Syntex licencētu lietotāju, tiek iekļauti papildu AI Builder kredīti</w:t>
      </w:r>
      <w:r w:rsidR="00560BEC">
        <w:t>.</w:t>
      </w:r>
    </w:p>
    <w:p w14:paraId="57520D29" w14:textId="77777777" w:rsidR="00560BEC" w:rsidRPr="00F300A2" w:rsidRDefault="00A447DF" w:rsidP="00560BEC">
      <w:pPr>
        <w:pStyle w:val="ProductList-Body"/>
        <w:shd w:val="clear" w:color="auto" w:fill="A6A6A6" w:themeFill="background1" w:themeFillShade="A6"/>
        <w:spacing w:before="120" w:after="240"/>
        <w:jc w:val="right"/>
      </w:pPr>
      <w:hyperlink w:anchor="TableofContents" w:tooltip="Saturs" w:history="1">
        <w:r w:rsidR="00560BEC">
          <w:rPr>
            <w:rStyle w:val="Hyperlink"/>
            <w:sz w:val="16"/>
            <w:szCs w:val="16"/>
          </w:rPr>
          <w:t>Saturs</w:t>
        </w:r>
      </w:hyperlink>
      <w:r w:rsidR="00560BEC">
        <w:rPr>
          <w:sz w:val="16"/>
          <w:szCs w:val="16"/>
        </w:rPr>
        <w:t xml:space="preserve"> / </w:t>
      </w:r>
      <w:hyperlink w:anchor="GeneralTerms" w:tooltip="Vispārīgie noteikumi" w:history="1">
        <w:r w:rsidR="00560BEC">
          <w:rPr>
            <w:rStyle w:val="Hyperlink"/>
            <w:sz w:val="16"/>
            <w:szCs w:val="16"/>
          </w:rPr>
          <w:t>Vispārīgie nosacījumi</w:t>
        </w:r>
      </w:hyperlink>
    </w:p>
    <w:bookmarkEnd w:id="181"/>
    <w:p w14:paraId="3966ED9A" w14:textId="77777777" w:rsidR="00ED34B4" w:rsidRPr="0081281F" w:rsidRDefault="00ED34B4" w:rsidP="00ED34B4">
      <w:pPr>
        <w:pStyle w:val="ProductList-Offering2Heading"/>
        <w:outlineLvl w:val="2"/>
      </w:pPr>
      <w:r>
        <w:tab/>
      </w:r>
      <w:bookmarkStart w:id="184" w:name="M365UnattendedLicense"/>
      <w:bookmarkStart w:id="185" w:name="_Toc34838460"/>
      <w:bookmarkStart w:id="186" w:name="_Toc62846860"/>
      <w:r>
        <w:t xml:space="preserve">Microsoft 365 — </w:t>
      </w:r>
      <w:proofErr w:type="spellStart"/>
      <w:r>
        <w:t>neuzraudzīta</w:t>
      </w:r>
      <w:proofErr w:type="spellEnd"/>
      <w:r>
        <w:t xml:space="preserve"> </w:t>
      </w:r>
      <w:proofErr w:type="spellStart"/>
      <w:r>
        <w:t>licence</w:t>
      </w:r>
      <w:bookmarkEnd w:id="184"/>
      <w:bookmarkEnd w:id="185"/>
      <w:bookmarkEnd w:id="186"/>
      <w:proofErr w:type="spellEnd"/>
    </w:p>
    <w:p w14:paraId="4871A421" w14:textId="77777777" w:rsidR="00602497" w:rsidRPr="00443273" w:rsidRDefault="00602497" w:rsidP="00602497">
      <w:pPr>
        <w:pStyle w:val="ProductList-Body"/>
      </w:pPr>
      <w:r>
        <w:rPr>
          <w:b/>
          <w:color w:val="00188F"/>
        </w:rPr>
        <w:t>Definīcijas</w:t>
      </w:r>
    </w:p>
    <w:p w14:paraId="4AB260A7" w14:textId="77777777" w:rsidR="00602497" w:rsidRPr="00443273" w:rsidRDefault="00602497" w:rsidP="00602497">
      <w:pPr>
        <w:pStyle w:val="ProductList-Body"/>
      </w:pPr>
      <w:r>
        <w:t>„Robotikas procesa automatizācija”, kas zināma arī kā „RPA” vai „roboti”, apzīmē programmu vai jebkādu programmu kopu, kas tiek izmantota, lai tvertu datus un manipulētu ar programmām atkārtotu uzdevumu veikšanai. Roboti strādā ar jebkuru Windows 10 UI elementu sistēmā OSE un/vai ar jebkuru Office programmu jebkurā sistēmā OSE.</w:t>
      </w:r>
    </w:p>
    <w:p w14:paraId="3832B844" w14:textId="77777777" w:rsidR="00602497" w:rsidRPr="00443273" w:rsidRDefault="00602497" w:rsidP="00602497">
      <w:pPr>
        <w:pStyle w:val="ProductList-Body"/>
      </w:pPr>
    </w:p>
    <w:p w14:paraId="0CD3DB21" w14:textId="77777777" w:rsidR="00602497" w:rsidRPr="00443273" w:rsidRDefault="00602497" w:rsidP="00602497">
      <w:pPr>
        <w:pStyle w:val="ProductList-Body"/>
      </w:pPr>
      <w:r>
        <w:t>„Neuzraudzīts robots” — jebkurš robots, kurš stingri neatbilst jēdziena „Uzraudzīts robots” definīcijai, ir „Neuzraudzīts robots”.</w:t>
      </w:r>
    </w:p>
    <w:p w14:paraId="368A2CF9" w14:textId="77777777" w:rsidR="00602497" w:rsidRPr="00443273" w:rsidRDefault="00602497" w:rsidP="00602497">
      <w:pPr>
        <w:pStyle w:val="ProductList-Body"/>
      </w:pPr>
    </w:p>
    <w:p w14:paraId="6DEC17D5" w14:textId="77777777" w:rsidR="00602497" w:rsidRPr="00443273" w:rsidRDefault="00602497" w:rsidP="00602497">
      <w:pPr>
        <w:pStyle w:val="ProductList-Body"/>
      </w:pPr>
      <w:r>
        <w:lastRenderedPageBreak/>
        <w:t xml:space="preserve">„Uzraudzīts robots” — Uzraudzīts robots palīdz personai veikt automatizāciju personas lokālajās un/vai attālajās darbstacijās. Tas darbojas vienlaikus ar personu tajā(s) pašā(s) darbstacijā(s), lai izpildītu atkārtotus uzdevumus, un to aktivizē šīs personas tiešas darbības. </w:t>
      </w:r>
    </w:p>
    <w:p w14:paraId="155B3C3E" w14:textId="77777777" w:rsidR="00602497" w:rsidRPr="00443273" w:rsidRDefault="00602497" w:rsidP="00602497">
      <w:pPr>
        <w:pStyle w:val="ProductList-Body"/>
      </w:pPr>
    </w:p>
    <w:p w14:paraId="6822E5B8" w14:textId="77777777" w:rsidR="00602497" w:rsidRPr="00443273" w:rsidRDefault="00602497" w:rsidP="00602497">
      <w:pPr>
        <w:pStyle w:val="ProductList-Body"/>
      </w:pPr>
      <w:r>
        <w:rPr>
          <w:b/>
          <w:color w:val="00188F"/>
        </w:rPr>
        <w:t xml:space="preserve">Piešķiršana un lietošanas tiesības </w:t>
      </w:r>
    </w:p>
    <w:p w14:paraId="1DD3C3D3" w14:textId="77777777" w:rsidR="00602497" w:rsidRPr="00443273" w:rsidRDefault="00602497" w:rsidP="00602497">
      <w:pPr>
        <w:pStyle w:val="ProductList-Body"/>
        <w:numPr>
          <w:ilvl w:val="0"/>
          <w:numId w:val="15"/>
        </w:numPr>
        <w:tabs>
          <w:tab w:val="clear" w:pos="158"/>
        </w:tabs>
      </w:pPr>
      <w:r>
        <w:t>Klients var piešķirt Microsoft 365 A3/E3 — neuzraudzītu licenci Neuzraudzītam robotam, kurš darbojas:</w:t>
      </w:r>
    </w:p>
    <w:p w14:paraId="600C326B" w14:textId="77777777" w:rsidR="00602497" w:rsidRPr="00443273" w:rsidRDefault="00602497" w:rsidP="00602497">
      <w:pPr>
        <w:pStyle w:val="ProductList-Body"/>
        <w:numPr>
          <w:ilvl w:val="1"/>
          <w:numId w:val="15"/>
        </w:numPr>
        <w:tabs>
          <w:tab w:val="clear" w:pos="158"/>
        </w:tabs>
      </w:pPr>
      <w:r>
        <w:t xml:space="preserve">Klienta lietošanai paredzētā aparatūrā </w:t>
      </w:r>
      <w:r>
        <w:rPr>
          <w:rStyle w:val="ProductList-OfferingBody"/>
          <w:rFonts w:ascii="Calibri" w:hAnsi="Calibri" w:cs="Calibri"/>
          <w:szCs w:val="18"/>
          <w:shd w:val="clear" w:color="auto" w:fill="FFFFFF"/>
        </w:rPr>
        <w:t>(uz to attiecas Ārpakalpojumu izmantošanas klauzula Produktu noteikumos</w:t>
      </w:r>
      <w:r>
        <w:t xml:space="preserve">, kas atrodas </w:t>
      </w:r>
      <w:r>
        <w:fldChar w:fldCharType="begin"/>
      </w:r>
      <w:r>
        <w:instrText xml:space="preserve"> HYPERLINK "http://go.microsoft.com/?linkid=9839207" </w:instrText>
      </w:r>
      <w:r>
        <w:fldChar w:fldCharType="separate"/>
      </w:r>
      <w:r w:rsidRPr="00DB1C17">
        <w:rPr>
          <w:rStyle w:val="ProductList-SectionHeading"/>
        </w:rPr>
        <w:t>http://go.microsoft.com/?linkid=9839207</w:t>
      </w:r>
      <w:r>
        <w:rPr>
          <w:rStyle w:val="ProductList-SectionHeading"/>
        </w:rPr>
        <w:fldChar w:fldCharType="end"/>
      </w:r>
      <w:r>
        <w:rPr>
          <w:rStyle w:val="ProductList-OfferingBody"/>
          <w:rFonts w:ascii="Calibri" w:hAnsi="Calibri" w:cs="Calibri"/>
          <w:szCs w:val="18"/>
          <w:shd w:val="clear" w:color="auto" w:fill="FFFFFF"/>
        </w:rPr>
        <w:t xml:space="preserve">) </w:t>
      </w:r>
      <w:r>
        <w:t>vai</w:t>
      </w:r>
    </w:p>
    <w:p w14:paraId="4EF718A0" w14:textId="77777777" w:rsidR="00602497" w:rsidRPr="00443273" w:rsidRDefault="00602497" w:rsidP="00602497">
      <w:pPr>
        <w:pStyle w:val="ProductList-Body"/>
        <w:numPr>
          <w:ilvl w:val="1"/>
          <w:numId w:val="15"/>
        </w:numPr>
        <w:tabs>
          <w:tab w:val="clear" w:pos="158"/>
        </w:tabs>
      </w:pPr>
      <w:r>
        <w:rPr>
          <w:rStyle w:val="ProductList-OfferingBody"/>
          <w:rFonts w:ascii="Calibri" w:hAnsi="Calibri" w:cs="Calibri"/>
          <w:szCs w:val="18"/>
          <w:shd w:val="clear" w:color="auto" w:fill="FFFFFF"/>
        </w:rPr>
        <w:t>virtuālajā mašīnā pakalpojumā Azure (tostarp Windows virtuālajā darbvirsmā pakalpojumā Azure)</w:t>
      </w:r>
      <w:r>
        <w:t>.</w:t>
      </w:r>
    </w:p>
    <w:p w14:paraId="78787F39" w14:textId="77777777" w:rsidR="00602497" w:rsidRPr="00443273" w:rsidRDefault="00602497" w:rsidP="00602497">
      <w:pPr>
        <w:pStyle w:val="ProductList-Body"/>
        <w:numPr>
          <w:ilvl w:val="0"/>
          <w:numId w:val="15"/>
        </w:numPr>
        <w:tabs>
          <w:tab w:val="clear" w:pos="158"/>
        </w:tabs>
      </w:pPr>
      <w:bookmarkStart w:id="187" w:name="_Hlk41038216"/>
      <w:r>
        <w:t>Microsoft 365 A3/E3 komplektam nepastāv kvalificētās OS prasība.</w:t>
      </w:r>
    </w:p>
    <w:p w14:paraId="41B5AA63" w14:textId="77777777" w:rsidR="00602497" w:rsidRPr="00443273" w:rsidRDefault="00602497" w:rsidP="00602497">
      <w:pPr>
        <w:pStyle w:val="ProductList-Body"/>
        <w:numPr>
          <w:ilvl w:val="0"/>
          <w:numId w:val="15"/>
        </w:numPr>
        <w:tabs>
          <w:tab w:val="clear" w:pos="158"/>
        </w:tabs>
      </w:pPr>
      <w:r>
        <w:t>Katra Microsoft 365 A3/E3 — neuzraudzīta licence ļauj izmantot M365 A3/E3 komplektu robotikas procesa automatizācijai tikai vienā unikālā fiziskā vai virtuālā OSE.</w:t>
      </w:r>
    </w:p>
    <w:p w14:paraId="71567B64" w14:textId="77777777" w:rsidR="00602497" w:rsidRPr="00443273" w:rsidRDefault="00602497" w:rsidP="00602497">
      <w:pPr>
        <w:pStyle w:val="ProductList-Body"/>
        <w:numPr>
          <w:ilvl w:val="0"/>
          <w:numId w:val="15"/>
        </w:numPr>
        <w:tabs>
          <w:tab w:val="clear" w:pos="158"/>
        </w:tabs>
      </w:pPr>
      <w:r>
        <w:t>Katrai Microsoft 365 A3/E3 — neuzraudzītai licencei ir atļauta viena unikāla Microsoft 365 Apps for enterprise instance.</w:t>
      </w:r>
    </w:p>
    <w:bookmarkEnd w:id="187"/>
    <w:p w14:paraId="64E14041" w14:textId="1DC8ACF5" w:rsidR="00ED34B4" w:rsidRPr="0081281F" w:rsidRDefault="00602497" w:rsidP="00602497">
      <w:pPr>
        <w:pStyle w:val="ProductList-Body"/>
        <w:numPr>
          <w:ilvl w:val="0"/>
          <w:numId w:val="15"/>
        </w:numPr>
        <w:tabs>
          <w:tab w:val="clear" w:pos="158"/>
        </w:tabs>
      </w:pPr>
      <w:r>
        <w:t xml:space="preserve">Uz licences atkārtotu piešķiršanu robotiem attiecas tie paši noteikumi lietotājiem un ierīcēm tā, it kā robots būtu lietotājs. (Skatiet rakstu </w:t>
      </w:r>
      <w:r>
        <w:fldChar w:fldCharType="begin"/>
      </w:r>
      <w:r>
        <w:instrText xml:space="preserve"> HYPERLINK \l "LicensingtheOnlineServices" </w:instrText>
      </w:r>
      <w:r>
        <w:fldChar w:fldCharType="separate"/>
      </w:r>
      <w:r>
        <w:rPr>
          <w:rStyle w:val="ProductList-SectionHeading"/>
        </w:rPr>
        <w:t>Licences atkārtota piešķiršana</w:t>
      </w:r>
      <w:r>
        <w:rPr>
          <w:rStyle w:val="ProductList-SectionHeading"/>
        </w:rPr>
        <w:fldChar w:fldCharType="end"/>
      </w:r>
      <w:r>
        <w:t>)</w:t>
      </w:r>
    </w:p>
    <w:p w14:paraId="306AE4F1" w14:textId="77777777" w:rsidR="00ED34B4" w:rsidRPr="0081281F" w:rsidRDefault="00ED34B4" w:rsidP="00ED34B4">
      <w:pPr>
        <w:pStyle w:val="ProductList-Body"/>
        <w:ind w:left="720"/>
      </w:pPr>
    </w:p>
    <w:p w14:paraId="0FDDB789" w14:textId="77777777" w:rsidR="00ED34B4" w:rsidRPr="0081281F" w:rsidRDefault="00ED34B4" w:rsidP="00A53E80">
      <w:pPr>
        <w:pStyle w:val="ProductList-Body"/>
      </w:pPr>
      <w:r>
        <w:rPr>
          <w:b/>
          <w:color w:val="00188F"/>
        </w:rPr>
        <w:t>Lietošanas ierobežojumi</w:t>
      </w:r>
    </w:p>
    <w:p w14:paraId="47D6CF45" w14:textId="77777777" w:rsidR="00ED34B4" w:rsidRPr="0081281F" w:rsidRDefault="00ED34B4" w:rsidP="00ED34B4">
      <w:pPr>
        <w:pStyle w:val="ProductList-Body"/>
        <w:numPr>
          <w:ilvl w:val="0"/>
          <w:numId w:val="14"/>
        </w:numPr>
        <w:tabs>
          <w:tab w:val="clear" w:pos="158"/>
        </w:tabs>
      </w:pPr>
      <w:r>
        <w:t xml:space="preserve">Neuzraudzīti roboti vai neizveidot vai nereplicēt darbības vai darbplūsmas nelicencēta lietotāja vai ierīces vārdā. (Skatiet rakstu </w:t>
      </w:r>
      <w:hyperlink w:anchor="LicensingtheOnlineServices" w:history="1">
        <w:r>
          <w:rPr>
            <w:rStyle w:val="Hyperlink"/>
          </w:rPr>
          <w:t>Multipleksēšana</w:t>
        </w:r>
      </w:hyperlink>
      <w:r>
        <w:t>)</w:t>
      </w:r>
    </w:p>
    <w:p w14:paraId="16DA755E" w14:textId="77777777" w:rsidR="00ED34B4" w:rsidRPr="0081281F" w:rsidRDefault="00ED34B4" w:rsidP="00ED34B4">
      <w:pPr>
        <w:pStyle w:val="ProductList-Body"/>
        <w:numPr>
          <w:ilvl w:val="0"/>
          <w:numId w:val="14"/>
        </w:numPr>
        <w:tabs>
          <w:tab w:val="clear" w:pos="158"/>
        </w:tabs>
      </w:pPr>
      <w:r>
        <w:t>Korporācija Microsoft patur tiesības ierobežot vai atspējot Microsoft API izsaukumus, sniedzot pamatotu paziņojumu, nepamatota joslas platuma dēļ, kas negatīvi ietekmē Microsoft API stabilitāti vai citu programmu uzvedību.</w:t>
      </w:r>
    </w:p>
    <w:bookmarkStart w:id="188"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FB3B1E">
      <w:pPr>
        <w:pStyle w:val="ProductList-Offering2Heading"/>
        <w:outlineLvl w:val="2"/>
      </w:pPr>
      <w:bookmarkStart w:id="189" w:name="_Toc531082929"/>
      <w:bookmarkStart w:id="190" w:name="_Toc6563840"/>
      <w:bookmarkStart w:id="191" w:name="GitHubOfferings"/>
      <w:bookmarkStart w:id="192" w:name="_Toc21617061"/>
      <w:r w:rsidRPr="00A56F5E">
        <w:rPr>
          <w:lang w:val="lv-LV"/>
        </w:rPr>
        <w:tab/>
      </w:r>
      <w:bookmarkStart w:id="193" w:name="_Toc62846861"/>
      <w:r w:rsidR="001C1D85">
        <w:t xml:space="preserve">GitHub </w:t>
      </w:r>
      <w:bookmarkEnd w:id="189"/>
      <w:bookmarkEnd w:id="190"/>
      <w:proofErr w:type="spellStart"/>
      <w:r w:rsidR="001C1D85">
        <w:t>piedāvājumi</w:t>
      </w:r>
      <w:bookmarkEnd w:id="191"/>
      <w:bookmarkEnd w:id="192"/>
      <w:bookmarkEnd w:id="193"/>
      <w:proofErr w:type="spellEnd"/>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46"/>
          <w:footerReference w:type="first" r:id="rId47"/>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140497C9"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B9C3F94" w14:textId="77777777" w:rsidR="00ED34B4" w:rsidRPr="0081281F" w:rsidRDefault="00ED34B4" w:rsidP="00ED34B4">
      <w:pPr>
        <w:pStyle w:val="ProductList-Body"/>
      </w:pPr>
      <w:r>
        <w:rPr>
          <w:rFonts w:asciiTheme="majorHAnsi" w:hAnsiTheme="majorHAnsi"/>
          <w:sz w:val="16"/>
          <w:szCs w:val="16"/>
        </w:rPr>
        <w:t>GitHub Learning Lab for Organizations</w:t>
      </w:r>
    </w:p>
    <w:p w14:paraId="143FEBBB" w14:textId="77777777" w:rsidR="00ED34B4" w:rsidRPr="0081281F" w:rsidRDefault="00ED34B4" w:rsidP="00ED34B4">
      <w:pPr>
        <w:pStyle w:val="ProductList-Body"/>
      </w:pPr>
      <w:r>
        <w:rPr>
          <w:rFonts w:asciiTheme="majorHAnsi" w:hAnsiTheme="majorHAnsi"/>
          <w:sz w:val="16"/>
          <w:szCs w:val="16"/>
        </w:rPr>
        <w:t>GitHub One</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544CF865"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Packages</w:t>
      </w:r>
    </w:p>
    <w:p w14:paraId="38481906" w14:textId="77777777" w:rsidR="002E75D2" w:rsidRDefault="002E75D2" w:rsidP="00667F93">
      <w:pPr>
        <w:pStyle w:val="ProductList-Body"/>
        <w:rPr>
          <w:rFonts w:asciiTheme="majorHAnsi" w:hAnsiTheme="majorHAnsi"/>
          <w:sz w:val="16"/>
          <w:szCs w:val="16"/>
        </w:rPr>
      </w:pPr>
      <w:r>
        <w:rPr>
          <w:rFonts w:asciiTheme="majorHAnsi" w:hAnsiTheme="majorHAnsi"/>
          <w:sz w:val="16"/>
          <w:szCs w:val="16"/>
        </w:rPr>
        <w:t>GitHub tiešā piekļuve tehniskajam atbalstam</w:t>
      </w:r>
    </w:p>
    <w:p w14:paraId="1D9304F3" w14:textId="77777777" w:rsidR="00A53E80" w:rsidRPr="0049240E" w:rsidRDefault="00A53E80" w:rsidP="00A53E80">
      <w:pPr>
        <w:pStyle w:val="ProductList-Body"/>
      </w:pPr>
      <w:r>
        <w:rPr>
          <w:rFonts w:asciiTheme="majorHAnsi" w:hAnsiTheme="majorHAnsi"/>
          <w:sz w:val="16"/>
          <w:szCs w:val="16"/>
        </w:rPr>
        <w:t>GitHub AE (GHEM)</w:t>
      </w:r>
    </w:p>
    <w:p w14:paraId="48FAA267" w14:textId="104EC0D3" w:rsidR="00A53E80" w:rsidRDefault="00A53E80" w:rsidP="00667F93">
      <w:pPr>
        <w:pStyle w:val="ProductList-Body"/>
        <w:rPr>
          <w:rFonts w:asciiTheme="majorHAnsi" w:hAnsiTheme="majorHAnsi"/>
          <w:sz w:val="16"/>
          <w:szCs w:val="16"/>
        </w:rPr>
        <w:sectPr w:rsidR="00A53E80" w:rsidSect="00200788">
          <w:footerReference w:type="default" r:id="rId48"/>
          <w:footerReference w:type="first" r:id="rId49"/>
          <w:type w:val="continuous"/>
          <w:pgSz w:w="12240" w:h="15840"/>
          <w:pgMar w:top="1440" w:right="720" w:bottom="1440" w:left="720" w:header="720" w:footer="720" w:gutter="0"/>
          <w:cols w:num="2" w:space="720"/>
          <w:titlePg/>
          <w:docGrid w:linePitch="360"/>
        </w:sectPr>
      </w:pP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2267C98A" w:rsidR="001C1D85" w:rsidRDefault="00A53E80" w:rsidP="00667F93">
      <w:pPr>
        <w:pStyle w:val="ProductList-Body"/>
      </w:pPr>
      <w:r>
        <w:t xml:space="preserve">GitHub piedāvājumus nodrošina GitHub, Inc. Šo nosacījumu izpratnē GitHub piedāvājumi neietver GitHub AE. Izmantojot GitHub piedāvājumus, Klients piekrīt ievērot GitHub nosacījumus, kas ir pieejami vietnē </w:t>
      </w:r>
      <w:r w:rsidR="00280049">
        <w:fldChar w:fldCharType="begin"/>
      </w:r>
      <w:r w:rsidR="00280049">
        <w:instrText xml:space="preserve"> HYPERLINK "https://aka.ms/github_terms" </w:instrText>
      </w:r>
      <w:r w:rsidR="00280049">
        <w:fldChar w:fldCharType="separate"/>
      </w:r>
      <w:r w:rsidRPr="00E4415E">
        <w:rPr>
          <w:rStyle w:val="Hyperlink"/>
          <w:bCs/>
          <w:lang w:eastAsia="en-US" w:bidi="ar-SA"/>
        </w:rPr>
        <w:t>https://aka.ms/github_terms</w:t>
      </w:r>
      <w:r w:rsidR="00280049">
        <w:rPr>
          <w:rStyle w:val="Hyperlink"/>
          <w:bCs/>
          <w:lang w:eastAsia="en-US" w:bidi="ar-SA"/>
        </w:rPr>
        <w:fldChar w:fldCharType="end"/>
      </w:r>
      <w:r>
        <w:t xml:space="preserve">. Neraugoties ne uz kādām pretrunām ar Klienta lielapjoma licencēšanas līgumu (tostarp šiem Tiešsaistes pakalpojumu noteikumiem un DPA), vietnē </w:t>
      </w:r>
      <w:r w:rsidR="00280049">
        <w:fldChar w:fldCharType="begin"/>
      </w:r>
      <w:r w:rsidR="00280049">
        <w:instrText xml:space="preserve"> HYPERLINK "https://aka.ms/github_privacy" </w:instrText>
      </w:r>
      <w:r w:rsidR="00280049">
        <w:fldChar w:fldCharType="separate"/>
      </w:r>
      <w:r w:rsidRPr="00E4415E">
        <w:rPr>
          <w:rStyle w:val="Hyperlink"/>
          <w:bCs/>
          <w:lang w:eastAsia="en-US" w:bidi="ar-SA"/>
        </w:rPr>
        <w:t>https://aka.ms/github_privacy</w:t>
      </w:r>
      <w:r w:rsidR="00280049">
        <w:rPr>
          <w:rStyle w:val="Hyperlink"/>
          <w:bCs/>
          <w:lang w:eastAsia="en-US" w:bidi="ar-SA"/>
        </w:rPr>
        <w:fldChar w:fldCharType="end"/>
      </w:r>
      <w:r>
        <w:t xml:space="preserve"> pieejamo GitHub personas datu aizsardzības paziņojumu un GitHub papildinājumu par datu aizsardzību un drošības dokumentu, kas ir pieejams vietnē </w:t>
      </w:r>
      <w:r w:rsidR="00280049">
        <w:fldChar w:fldCharType="begin"/>
      </w:r>
      <w:r w:rsidR="00280049">
        <w:instrText xml:space="preserve"> HYPERLINK "https://aka.ms/github_dpa" </w:instrText>
      </w:r>
      <w:r w:rsidR="00280049">
        <w:fldChar w:fldCharType="separate"/>
      </w:r>
      <w:r w:rsidRPr="00E4415E">
        <w:rPr>
          <w:rStyle w:val="Hyperlink"/>
          <w:bCs/>
          <w:lang w:eastAsia="en-US" w:bidi="ar-SA"/>
        </w:rPr>
        <w:t>https://aka.ms/github_dpa</w:t>
      </w:r>
      <w:r w:rsidR="00280049">
        <w:rPr>
          <w:rStyle w:val="Hyperlink"/>
          <w:bCs/>
          <w:lang w:eastAsia="en-US" w:bidi="ar-SA"/>
        </w:rPr>
        <w:fldChar w:fldCharType="end"/>
      </w:r>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2676A7BD" w14:textId="77777777" w:rsidR="00560BEC" w:rsidRPr="00F300A2" w:rsidRDefault="00560BEC" w:rsidP="00560BEC">
      <w:pPr>
        <w:pStyle w:val="ProductList-Body"/>
        <w:tabs>
          <w:tab w:val="clear" w:pos="158"/>
          <w:tab w:val="left" w:pos="360"/>
        </w:tabs>
      </w:pPr>
      <w:r>
        <w:rPr>
          <w:b/>
          <w:color w:val="00188F"/>
        </w:rPr>
        <w:t>GitHub Advanced Security</w:t>
      </w:r>
    </w:p>
    <w:p w14:paraId="310DD241" w14:textId="77777777" w:rsidR="00560BEC" w:rsidRPr="00F300A2" w:rsidRDefault="00560BEC" w:rsidP="00560BEC">
      <w:pPr>
        <w:pStyle w:val="ProductList-Body"/>
      </w:pPr>
      <w:r>
        <w:t>Papildus Lietotāja SL, kas ļauj piekļūt GitHub Enterprise, Klientam ir jāiegūst GitHub Advanced Security Lietotāja SL katram Unikālajam izpildītājam. „Unikālais izpildītājs” ir GitHub Enterprise Licencēts lietotājs vai piedāvājums, kas ietver GitHub Enterprise, kurš ir izpildījis kodu pēdējo 90 dienu laikā jebkurā repozitorijā, ja ir aktivizēta jebkura GitHub Advanced Security funkcionalitāte.</w:t>
      </w:r>
    </w:p>
    <w:p w14:paraId="7A47E439" w14:textId="77777777" w:rsidR="00560BEC" w:rsidRPr="00F300A2" w:rsidRDefault="00560BEC" w:rsidP="00560BEC">
      <w:pPr>
        <w:pStyle w:val="ProductList-Body"/>
      </w:pPr>
    </w:p>
    <w:p w14:paraId="330B4C07" w14:textId="77777777" w:rsidR="00560BEC" w:rsidRPr="00F300A2" w:rsidRDefault="00560BEC" w:rsidP="00560BEC">
      <w:pPr>
        <w:pStyle w:val="ProductList-Body"/>
        <w:tabs>
          <w:tab w:val="clear" w:pos="158"/>
          <w:tab w:val="left" w:pos="360"/>
        </w:tabs>
      </w:pPr>
      <w:r>
        <w:rPr>
          <w:b/>
          <w:color w:val="00188F"/>
        </w:rPr>
        <w:t>GitHub Insights</w:t>
      </w:r>
    </w:p>
    <w:p w14:paraId="04E23AFE" w14:textId="537082FB" w:rsidR="006505D6" w:rsidRDefault="00560BEC" w:rsidP="00560BEC">
      <w:pPr>
        <w:pStyle w:val="ProductList-Body"/>
      </w:pPr>
      <w:r>
        <w:t>Klienta licencētie GitHub Enterprise vai piedāvājuma, kas ietver GitHub Enterprise, lietotāji drīkst piekļūt GitHub Insights un izmantot to, ja vien visiem šiem lietotājiem ir piešķirtas arī GitHub Insights lietotāja SL. Tas neattiecas uz Enrollment for Education Solution klientiem</w:t>
      </w:r>
      <w:r w:rsidR="006505D6">
        <w:t>.</w:t>
      </w:r>
    </w:p>
    <w:p w14:paraId="1FB66D8A" w14:textId="3494FCEF" w:rsidR="00ED34B4" w:rsidRDefault="00ED34B4" w:rsidP="00667F93">
      <w:pPr>
        <w:pStyle w:val="ProductList-Body"/>
      </w:pPr>
    </w:p>
    <w:p w14:paraId="1BFBF5CD" w14:textId="77777777" w:rsidR="002E75D2" w:rsidRPr="00BF002B" w:rsidRDefault="002E75D2" w:rsidP="004B4303">
      <w:pPr>
        <w:pStyle w:val="ProductList-Body"/>
        <w:rPr>
          <w:b/>
          <w:color w:val="00188F"/>
        </w:rPr>
      </w:pPr>
      <w:r>
        <w:rPr>
          <w:b/>
          <w:color w:val="00188F"/>
        </w:rPr>
        <w:t xml:space="preserve">GitHub tiešā piekļuve tehniskajam atbalstam (atsevišķi vai ar GitHub One) </w:t>
      </w:r>
    </w:p>
    <w:p w14:paraId="52B82055" w14:textId="2F042C2C" w:rsidR="00ED34B4" w:rsidRDefault="002E75D2" w:rsidP="004B4303">
      <w:pPr>
        <w:spacing w:after="0"/>
        <w:rPr>
          <w:rFonts w:eastAsia="Times New Roman" w:cstheme="minorHAnsi"/>
          <w:sz w:val="18"/>
          <w:szCs w:val="18"/>
        </w:rPr>
      </w:pPr>
      <w:r>
        <w:rPr>
          <w:sz w:val="18"/>
        </w:rPr>
        <w:t>GitHub tiešā piekļuve tehniskajam atbalstam ir uzlabots uzņēmuma GitHub, Inc. nodrošinātā tehniskā atbalsta līmenis. GitHub tiešajai piekļuvei tehniskajam atbalstam ir priekšnosacījums, ka klientam nepieciešams Microsoft Premier vai vienotā atbalsta plāns. Izmantojot GitHub tehnisko atbalstu, Klients piekrīt ievērot GitHub noteikumus, kas pieejami vietnē</w:t>
      </w:r>
      <w:r>
        <w:rPr>
          <w:rFonts w:ascii="Segoe UI" w:eastAsia="Times New Roman" w:hAnsi="Segoe UI" w:cs="Segoe UI"/>
          <w:b/>
          <w:bCs/>
          <w:sz w:val="21"/>
          <w:szCs w:val="21"/>
        </w:rPr>
        <w:t xml:space="preserve"> </w:t>
      </w:r>
      <w:hyperlink r:id="rId50" w:history="1">
        <w:r>
          <w:rPr>
            <w:rStyle w:val="Hyperlink"/>
            <w:rFonts w:eastAsia="Times New Roman" w:cstheme="minorHAnsi"/>
            <w:sz w:val="18"/>
            <w:szCs w:val="18"/>
          </w:rPr>
          <w:t>https://aka.ms/githubsupport</w:t>
        </w:r>
      </w:hyperlink>
      <w:r w:rsidR="00ED34B4">
        <w:rPr>
          <w:rFonts w:eastAsia="Times New Roman" w:cstheme="minorHAnsi"/>
          <w:sz w:val="18"/>
          <w:szCs w:val="18"/>
        </w:rPr>
        <w:t xml:space="preserve">. </w:t>
      </w:r>
    </w:p>
    <w:p w14:paraId="4E1F72EB" w14:textId="77777777" w:rsidR="0012086C" w:rsidRDefault="0012086C" w:rsidP="004B4303">
      <w:pPr>
        <w:spacing w:after="0"/>
        <w:rPr>
          <w:rFonts w:eastAsia="Times New Roman" w:cstheme="minorHAnsi"/>
          <w:sz w:val="18"/>
          <w:szCs w:val="18"/>
        </w:rPr>
      </w:pPr>
    </w:p>
    <w:p w14:paraId="65882DF1" w14:textId="77777777" w:rsidR="00A53E80" w:rsidRPr="0049240E" w:rsidRDefault="00A53E80" w:rsidP="00A53E80">
      <w:pPr>
        <w:pStyle w:val="ProductList-Body"/>
      </w:pPr>
      <w:r>
        <w:rPr>
          <w:b/>
          <w:color w:val="00188F"/>
        </w:rPr>
        <w:t xml:space="preserve">GitHub AE </w:t>
      </w:r>
    </w:p>
    <w:p w14:paraId="3457685E" w14:textId="77777777" w:rsidR="00A53E80" w:rsidRPr="0049240E" w:rsidRDefault="00A53E80" w:rsidP="00A53E80">
      <w:pPr>
        <w:pStyle w:val="ProductList-Body"/>
      </w:pPr>
      <w:r>
        <w:t xml:space="preserve">GitHub AE nodrošina GitHub, Inc. Izmantojot GitHub AE, Klients piekrīt ievērot nosacījumus, kas ir pieejami vietnē </w:t>
      </w:r>
      <w:r w:rsidR="00280049">
        <w:fldChar w:fldCharType="begin"/>
      </w:r>
      <w:r w:rsidR="00280049">
        <w:instrText xml:space="preserve"> HYPERLINK "https://aka.ms/GHEM" </w:instrText>
      </w:r>
      <w:r w:rsidR="00280049">
        <w:fldChar w:fldCharType="separate"/>
      </w:r>
      <w:r w:rsidRPr="00D64B5C">
        <w:rPr>
          <w:rStyle w:val="Hyperlink"/>
          <w:bCs/>
          <w:lang w:eastAsia="en-US" w:bidi="ar-SA"/>
        </w:rPr>
        <w:t>https://aka.ms/GHEM</w:t>
      </w:r>
      <w:r w:rsidR="00280049">
        <w:rPr>
          <w:rStyle w:val="Hyperlink"/>
          <w:bCs/>
          <w:lang w:eastAsia="en-US" w:bidi="ar-SA"/>
        </w:rPr>
        <w:fldChar w:fldCharType="end"/>
      </w:r>
      <w:r>
        <w:t xml:space="preserve">. Neraugoties ne uz kādām pretrunām ar Klienta lielapjoma licencēšanas līgumu (tostarp šiem Tiešsaistes pakalpojumu nosacījumiem un DPA), </w:t>
      </w:r>
      <w:r>
        <w:lastRenderedPageBreak/>
        <w:t xml:space="preserve">GitHub AE papildinājumu par datu aizsardzību un drošības dokumentu, kas ir pieejams vietnē </w:t>
      </w:r>
      <w:r w:rsidR="00280049">
        <w:fldChar w:fldCharType="begin"/>
      </w:r>
      <w:r w:rsidR="00280049">
        <w:instrText xml:space="preserve"> HYPERLINK "https://aka.ms/GHEM_DPA" </w:instrText>
      </w:r>
      <w:r w:rsidR="00280049">
        <w:fldChar w:fldCharType="separate"/>
      </w:r>
      <w:r w:rsidRPr="00E4415E">
        <w:rPr>
          <w:rStyle w:val="Hyperlink"/>
          <w:bCs/>
          <w:lang w:eastAsia="en-US" w:bidi="ar-SA"/>
        </w:rPr>
        <w:t>https://aka.ms/GHEM_DPA</w:t>
      </w:r>
      <w:r w:rsidR="00280049">
        <w:rPr>
          <w:rStyle w:val="Hyperlink"/>
          <w:bCs/>
          <w:lang w:eastAsia="en-US" w:bidi="ar-SA"/>
        </w:rPr>
        <w:fldChar w:fldCharType="end"/>
      </w:r>
      <w:r>
        <w:t xml:space="preserve">, piemēro veidam, kādā Klients drīkst lietot GitHub </w:t>
      </w:r>
      <w:r w:rsidRPr="00D64B5C">
        <w:t>AE</w:t>
      </w:r>
      <w:r>
        <w:t>.</w:t>
      </w:r>
    </w:p>
    <w:p w14:paraId="184BB49E" w14:textId="77777777" w:rsidR="00A53E80" w:rsidRPr="0049240E" w:rsidRDefault="00A53E80" w:rsidP="00A53E80">
      <w:pPr>
        <w:pStyle w:val="ProductList-Body"/>
      </w:pPr>
    </w:p>
    <w:p w14:paraId="2B5CDC67" w14:textId="77777777" w:rsidR="00A53E80" w:rsidRPr="0049240E" w:rsidRDefault="00A53E80" w:rsidP="00A53E80">
      <w:pPr>
        <w:pStyle w:val="ProductList-Body"/>
      </w:pPr>
      <w:r>
        <w:rPr>
          <w:b/>
          <w:color w:val="00188F"/>
        </w:rPr>
        <w:t>GitHub tiešā piekļuve tehniskajam atbalstam (GitHub AE)</w:t>
      </w:r>
    </w:p>
    <w:p w14:paraId="135BF01A" w14:textId="24802E71" w:rsidR="0012086C" w:rsidRPr="001A19E0" w:rsidRDefault="00A53E80" w:rsidP="00A53E80">
      <w:pPr>
        <w:pStyle w:val="ProductList-Body"/>
      </w:pPr>
      <w:r>
        <w:t xml:space="preserve">GitHub tiešā piekļuve tehniskajam atbalstam ir GitHub, Inc. nodrošināts uzlabota līmeņa tehniskais atbalsts, kas ir ietverts pakalpojumā GitHub AE. GitHub tiešajai piekļuvei tehniskajam atbalstam ir priekšnosacījums, ka klientam nepieciešams Microsoft Premier vai vienotā atbalsta plāns. Izmantojot GitHub tehnisko atbalstu, Klients piekrīt ievērot GitHub nosacījumus, kas ir pieejami vietnē </w:t>
      </w:r>
      <w:r w:rsidR="00280049">
        <w:fldChar w:fldCharType="begin"/>
      </w:r>
      <w:r w:rsidR="00280049">
        <w:instrText xml:space="preserve"> HYPERLINK "https://aka.ms/GitHubAESupport" </w:instrText>
      </w:r>
      <w:r w:rsidR="00280049">
        <w:fldChar w:fldCharType="separate"/>
      </w:r>
      <w:r w:rsidRPr="00D46B5C">
        <w:rPr>
          <w:rStyle w:val="Hyperlink"/>
          <w:bCs/>
          <w:lang w:eastAsia="en-US" w:bidi="ar-SA"/>
        </w:rPr>
        <w:t>https://aka.ms/githubaesupport</w:t>
      </w:r>
      <w:r w:rsidR="00280049">
        <w:rPr>
          <w:rStyle w:val="Hyperlink"/>
          <w:bCs/>
          <w:lang w:eastAsia="en-US" w:bidi="ar-SA"/>
        </w:rPr>
        <w:fldChar w:fldCharType="end"/>
      </w:r>
      <w:r w:rsidR="0012086C">
        <w:t>.</w:t>
      </w:r>
    </w:p>
    <w:p w14:paraId="3475B2BB" w14:textId="6D02FD6F" w:rsidR="006D01B6"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94" w:name="_Toc531082930"/>
      <w:bookmarkStart w:id="195" w:name="MicrosoftCloudAppSecurity"/>
      <w:bookmarkStart w:id="196" w:name="_Toc531348188"/>
      <w:bookmarkStart w:id="197" w:name="_Toc62846862"/>
      <w:r w:rsidRPr="00E642FC">
        <w:rPr>
          <w:lang w:val="lv-LV"/>
        </w:rPr>
        <w:t>Microsoft Cloud App Security</w:t>
      </w:r>
      <w:bookmarkEnd w:id="194"/>
      <w:bookmarkEnd w:id="195"/>
      <w:bookmarkEnd w:id="196"/>
      <w:bookmarkEnd w:id="197"/>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r w:rsidR="00280049">
        <w:fldChar w:fldCharType="begin"/>
      </w:r>
      <w:r w:rsidR="00280049">
        <w:instrText xml:space="preserve"> HYPERLINK \l "Attachment1" \o "1. pielikumā" </w:instrText>
      </w:r>
      <w:r w:rsidR="00280049">
        <w:fldChar w:fldCharType="separate"/>
      </w:r>
      <w:r>
        <w:rPr>
          <w:rStyle w:val="Hyperlink"/>
        </w:rPr>
        <w:t>1. pielikumā</w:t>
      </w:r>
      <w:r w:rsidR="00280049">
        <w:rPr>
          <w:rStyle w:val="Hyperlink"/>
        </w:rPr>
        <w:fldChar w:fldCharType="end"/>
      </w:r>
      <w:r>
        <w:t>.</w:t>
      </w:r>
    </w:p>
    <w:p w14:paraId="3916EB28" w14:textId="77777777" w:rsidR="001756F5" w:rsidRPr="00C343F6"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0B243CC" w14:textId="77777777" w:rsidR="0012086C" w:rsidRPr="00A77B85" w:rsidRDefault="0012086C" w:rsidP="00A53E80">
      <w:pPr>
        <w:pStyle w:val="ProductList-Offering2Heading"/>
        <w:outlineLvl w:val="2"/>
      </w:pPr>
      <w:r>
        <w:tab/>
      </w:r>
      <w:bookmarkStart w:id="198" w:name="_Toc53143774"/>
      <w:bookmarkStart w:id="199" w:name="_Toc62846863"/>
      <w:r>
        <w:t xml:space="preserve">Microsoft Cloud Healthcare </w:t>
      </w:r>
      <w:proofErr w:type="spellStart"/>
      <w:r>
        <w:t>pievienojumprogramma</w:t>
      </w:r>
      <w:bookmarkEnd w:id="198"/>
      <w:bookmarkEnd w:id="199"/>
      <w:proofErr w:type="spellEnd"/>
    </w:p>
    <w:p w14:paraId="41DFC56C" w14:textId="77777777" w:rsidR="0012086C" w:rsidRPr="00A77B85" w:rsidRDefault="0012086C" w:rsidP="0012086C">
      <w:pPr>
        <w:pStyle w:val="ProductList-Body"/>
        <w:tabs>
          <w:tab w:val="clear" w:pos="158"/>
          <w:tab w:val="left" w:pos="360"/>
        </w:tabs>
      </w:pPr>
      <w:r>
        <w:rPr>
          <w:b/>
          <w:color w:val="00188F"/>
        </w:rPr>
        <w:t>Atruna par atbilstību</w:t>
      </w:r>
    </w:p>
    <w:p w14:paraId="40A591AF" w14:textId="77777777" w:rsidR="0012086C" w:rsidRPr="00A77B85" w:rsidRDefault="0012086C" w:rsidP="0012086C">
      <w:pPr>
        <w:pStyle w:val="ProductList-Body"/>
        <w:tabs>
          <w:tab w:val="clear" w:pos="158"/>
          <w:tab w:val="left" w:pos="360"/>
        </w:tabs>
      </w:pPr>
      <w:r>
        <w:t>Microsoft Healthcare pievienojumprogrammai specifiskajos noteikumos ir izskaidrotas jūsu un Microsoft tiesības un pienākumi attiecībā uz atbilstības standartiem, kas reglamentē Klienta datus un produktus, kas nav Microsoft produkti, vienīgi saistībā ar to, kā lietojat Microsoft Healthcare pievienojumprogrammu.</w:t>
      </w:r>
    </w:p>
    <w:p w14:paraId="2AD2AB0F" w14:textId="77777777" w:rsidR="0012086C" w:rsidRPr="00A77B85" w:rsidRDefault="0012086C" w:rsidP="0012086C">
      <w:pPr>
        <w:pStyle w:val="ProductList-Body"/>
        <w:tabs>
          <w:tab w:val="clear" w:pos="158"/>
          <w:tab w:val="left" w:pos="360"/>
        </w:tabs>
      </w:pPr>
    </w:p>
    <w:p w14:paraId="6EF93909" w14:textId="77777777" w:rsidR="0012086C" w:rsidRPr="00A77B85" w:rsidRDefault="0012086C" w:rsidP="0012086C">
      <w:pPr>
        <w:pStyle w:val="ProductList-Body"/>
        <w:tabs>
          <w:tab w:val="clear" w:pos="158"/>
          <w:tab w:val="left" w:pos="360"/>
        </w:tabs>
      </w:pPr>
      <w:r>
        <w:t>Microsoft Healthcare pievienojumprogrammas līdzekļiem piemērojamie reglamentējošie atbilstības standarti ir atrodami atbilstības informācijas panelī (</w:t>
      </w:r>
      <w:r w:rsidR="00280049">
        <w:fldChar w:fldCharType="begin"/>
      </w:r>
      <w:r w:rsidR="00280049">
        <w:instrText xml:space="preserve"> HYPERLINK "https://docs.microsoft.com/microsoft-365/compliance/offering-hipaa-hitech?view=o365-worldwide" </w:instrText>
      </w:r>
      <w:r w:rsidR="00280049">
        <w:fldChar w:fldCharType="separate"/>
      </w:r>
      <w:r w:rsidRPr="00BF4B16">
        <w:rPr>
          <w:rStyle w:val="Hyperlink"/>
        </w:rPr>
        <w:t>https://docs.microsoft.com/microsoft-365/compliance/offering-hipaa-hitech?view=o365-worldwide</w:t>
      </w:r>
      <w:r w:rsidR="00280049">
        <w:rPr>
          <w:rStyle w:val="Hyperlink"/>
        </w:rPr>
        <w:fldChar w:fldCharType="end"/>
      </w:r>
      <w:r>
        <w:t xml:space="preserve">). </w:t>
      </w:r>
    </w:p>
    <w:p w14:paraId="6A0DFF42" w14:textId="77777777" w:rsidR="0012086C" w:rsidRPr="00A77B85" w:rsidRDefault="0012086C" w:rsidP="0012086C">
      <w:pPr>
        <w:pStyle w:val="ProductList-Body"/>
        <w:tabs>
          <w:tab w:val="clear" w:pos="158"/>
          <w:tab w:val="left" w:pos="360"/>
        </w:tabs>
      </w:pPr>
      <w:r>
        <w:t xml:space="preserve"> </w:t>
      </w:r>
    </w:p>
    <w:p w14:paraId="360683E2" w14:textId="77777777" w:rsidR="0012086C" w:rsidRPr="00A77B85" w:rsidRDefault="0012086C" w:rsidP="0012086C">
      <w:pPr>
        <w:pStyle w:val="ProductList-Body"/>
        <w:tabs>
          <w:tab w:val="clear" w:pos="158"/>
          <w:tab w:val="left" w:pos="360"/>
        </w:tabs>
      </w:pPr>
      <w:r>
        <w:t>Papildinformāciju par Microsoft apņemšanos attiecībā uz datu aizsardzību un konfidencialitāti un Microsoft Healthcare pievienojumprogrammu varat iegūt, apmeklējot drošības kontroles centru (</w:t>
      </w:r>
      <w:r w:rsidR="00280049">
        <w:fldChar w:fldCharType="begin"/>
      </w:r>
      <w:r w:rsidR="00280049">
        <w:instrText xml:space="preserve"> HYPERLINK "https://www.microsoft.com/trust-center" </w:instrText>
      </w:r>
      <w:r w:rsidR="00280049">
        <w:fldChar w:fldCharType="separate"/>
      </w:r>
      <w:r w:rsidRPr="00D56AAD">
        <w:rPr>
          <w:rStyle w:val="Hyperlink"/>
          <w:rFonts w:ascii="Segoe UI" w:hAnsi="Segoe UI" w:cs="Segoe UI"/>
        </w:rPr>
        <w:t>https://www.microsoft.com/trust-center</w:t>
      </w:r>
      <w:r w:rsidR="00280049">
        <w:rPr>
          <w:rStyle w:val="Hyperlink"/>
          <w:rFonts w:ascii="Segoe UI" w:hAnsi="Segoe UI" w:cs="Segoe UI"/>
        </w:rPr>
        <w:fldChar w:fldCharType="end"/>
      </w:r>
      <w:r>
        <w:rPr>
          <w:rFonts w:ascii="Segoe UI" w:hAnsi="Segoe UI" w:cs="Segoe UI"/>
        </w:rPr>
        <w:t>)</w:t>
      </w:r>
      <w:r>
        <w:t>.</w:t>
      </w:r>
    </w:p>
    <w:p w14:paraId="32FE4713" w14:textId="77777777" w:rsidR="0012086C" w:rsidRPr="00A77B85" w:rsidRDefault="00A447DF" w:rsidP="0012086C">
      <w:pPr>
        <w:pStyle w:val="ProductList-Body"/>
        <w:shd w:val="clear" w:color="auto" w:fill="A6A6A6" w:themeFill="background1" w:themeFillShade="A6"/>
        <w:spacing w:before="120" w:after="240"/>
        <w:jc w:val="right"/>
      </w:pPr>
      <w:hyperlink w:anchor="TableofContents" w:tooltip="Saturs" w:history="1">
        <w:r w:rsidR="0012086C">
          <w:rPr>
            <w:rStyle w:val="Hyperlink"/>
            <w:sz w:val="16"/>
            <w:szCs w:val="16"/>
          </w:rPr>
          <w:t>Saturs</w:t>
        </w:r>
      </w:hyperlink>
      <w:r w:rsidR="0012086C">
        <w:rPr>
          <w:sz w:val="16"/>
          <w:szCs w:val="16"/>
        </w:rPr>
        <w:t xml:space="preserve"> / </w:t>
      </w:r>
      <w:hyperlink w:anchor="GeneralTerms" w:tooltip="Vispārīgie noteikumi" w:history="1">
        <w:r w:rsidR="0012086C">
          <w:rPr>
            <w:rStyle w:val="Hyperlink"/>
            <w:sz w:val="16"/>
            <w:szCs w:val="16"/>
          </w:rPr>
          <w:t>Vispārīgie nosacījumi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200" w:name="MicrosoftGraphdataconnect"/>
      <w:bookmarkStart w:id="201" w:name="_Toc3111588"/>
      <w:bookmarkStart w:id="202" w:name="_Toc62846864"/>
      <w:r w:rsidRPr="006505D6">
        <w:rPr>
          <w:lang w:val="lv-LV"/>
        </w:rPr>
        <w:t>Microsoft Graph datu savienojums</w:t>
      </w:r>
      <w:bookmarkEnd w:id="200"/>
      <w:r w:rsidRPr="006505D6">
        <w:rPr>
          <w:lang w:val="lv-LV"/>
        </w:rPr>
        <w:t xml:space="preserve"> izstrādātājiem ISV</w:t>
      </w:r>
      <w:bookmarkEnd w:id="201"/>
      <w:bookmarkEnd w:id="202"/>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61EA944" w14:textId="77777777" w:rsidR="00534EAF" w:rsidRPr="00931AE7" w:rsidRDefault="00A447DF"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r w:rsidR="00280049">
        <w:fldChar w:fldCharType="begin"/>
      </w:r>
      <w:r w:rsidR="00280049">
        <w:instrText xml:space="preserve"> HYPERLINK \l "_top" \o "Vispārīgie nosacījumi" </w:instrText>
      </w:r>
      <w:r w:rsidR="00280049">
        <w:fldChar w:fldCharType="separate"/>
      </w:r>
      <w:r w:rsidR="00534EAF">
        <w:rPr>
          <w:rStyle w:val="Hyperlink"/>
          <w:sz w:val="16"/>
          <w:szCs w:val="16"/>
        </w:rPr>
        <w:t>Vispārīgie nosacījumi</w:t>
      </w:r>
      <w:r w:rsidR="00280049">
        <w:rPr>
          <w:rStyle w:val="Hyperlink"/>
          <w:sz w:val="16"/>
          <w:szCs w:val="16"/>
        </w:rPr>
        <w:fldChar w:fldCharType="end"/>
      </w:r>
    </w:p>
    <w:p w14:paraId="2527AE7C" w14:textId="3CB05E4C" w:rsidR="00AE6C3B" w:rsidRPr="00AE6C3B" w:rsidRDefault="00AE6C3B" w:rsidP="00B54CE9">
      <w:pPr>
        <w:pStyle w:val="ProductList-Offering2Heading"/>
        <w:keepNext/>
        <w:outlineLvl w:val="2"/>
        <w:rPr>
          <w:lang w:val="lv-LV"/>
        </w:rPr>
      </w:pPr>
      <w:r w:rsidRPr="00AE6C3B">
        <w:rPr>
          <w:lang w:val="lv-LV"/>
        </w:rPr>
        <w:tab/>
      </w:r>
      <w:bookmarkStart w:id="203" w:name="_Toc476230944"/>
      <w:bookmarkStart w:id="204" w:name="_Toc62846865"/>
      <w:r w:rsidRPr="00AE6C3B">
        <w:rPr>
          <w:lang w:val="lv-LV"/>
        </w:rPr>
        <w:t>Microsoft Intune</w:t>
      </w:r>
      <w:bookmarkEnd w:id="203"/>
      <w:bookmarkEnd w:id="204"/>
    </w:p>
    <w:bookmarkEnd w:id="188"/>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51"/>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2A2DCAE9"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205" w:name="_Hlk43279350"/>
      <w:r w:rsidR="00A01DB1">
        <w:rPr>
          <w:rFonts w:asciiTheme="majorHAnsi" w:hAnsiTheme="majorHAnsi"/>
          <w:sz w:val="16"/>
          <w:szCs w:val="16"/>
        </w:rPr>
        <w:t>Microsoft Endpoint</w:t>
      </w:r>
      <w:bookmarkEnd w:id="205"/>
      <w:r>
        <w:rPr>
          <w:rFonts w:asciiTheme="majorHAnsi" w:hAnsiTheme="majorHAnsi"/>
          <w:sz w:val="16"/>
          <w:szCs w:val="16"/>
        </w:rPr>
        <w:t xml:space="preserve">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r w:rsidR="00280049">
        <w:fldChar w:fldCharType="begin"/>
      </w:r>
      <w:r w:rsidR="00280049">
        <w:instrText xml:space="preserve"> HYPERLINK \l "Attachment1" \o "1. pielikumā" </w:instrText>
      </w:r>
      <w:r w:rsidR="00280049">
        <w:fldChar w:fldCharType="separate"/>
      </w:r>
      <w:r>
        <w:rPr>
          <w:rStyle w:val="Hyperlink"/>
        </w:rPr>
        <w:t>1. pielikumā</w:t>
      </w:r>
      <w:r w:rsidR="00280049">
        <w:rPr>
          <w:rStyle w:val="Hyperlink"/>
        </w:rPr>
        <w:fldChar w:fldCharType="end"/>
      </w:r>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31095D5D" w:rsidR="00534A86" w:rsidRDefault="00ED1567" w:rsidP="00667F93">
      <w:pPr>
        <w:pStyle w:val="ProductList-Body"/>
        <w:tabs>
          <w:tab w:val="clear" w:pos="158"/>
          <w:tab w:val="left" w:pos="180"/>
        </w:tabs>
      </w:pPr>
      <w:r>
        <w:t xml:space="preserve">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 Ja programmu Intune Company Portal App tiek izmantota ierīču pārvaldībai, tie tiešsaistes pakalpojumu noteikumi, kas attiecas uz Microsoft Intune tiešsaistes pakalpojumiem (kā definēts pamata tiešsaistes pakalpojumu tabulā 1. pielikumā - Paziņojumi), attiecas arī uz programmas Intune Company Portal App lietošanu. Microsoft apņemšanās saistībā ar programmu </w:t>
      </w:r>
      <w:r>
        <w:lastRenderedPageBreak/>
        <w:t>Intune Company Portal App netiek paplašinātas līdz to mobilo platformu trešo pušu nodrošinātāju datu apstrādei, politikām vai praksēm, kurās darbojas Intune Company Portal App (piemēram, Apple, Google</w:t>
      </w:r>
      <w:r w:rsidR="00534A86">
        <w:t>.</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206" w:name="_Hlk521486116"/>
      <w:r>
        <w:t>Šo licenci nevar izmantot programmām, kas parasti ir kartētas ar noteiktiem lietotājiem, tādām kā Outlook un OneDrive.</w:t>
      </w:r>
      <w:bookmarkEnd w:id="206"/>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A53E80">
      <w:pPr>
        <w:pStyle w:val="ProductList-Body"/>
        <w:keepNext/>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r w:rsidR="00280049">
        <w:fldChar w:fldCharType="begin"/>
      </w:r>
      <w:r w:rsidR="00280049">
        <w:instrText xml:space="preserve"> HYPERLINK "http://go.microsoft.com/?linkid=9839206" </w:instrText>
      </w:r>
      <w:r w:rsidR="00280049">
        <w:fldChar w:fldCharType="separate"/>
      </w:r>
      <w:r>
        <w:rPr>
          <w:rStyle w:val="Hyperlink"/>
        </w:rPr>
        <w:t>http://go.microsoft.com/?linkid=9839206</w:t>
      </w:r>
      <w:r w:rsidR="00280049">
        <w:rPr>
          <w:rStyle w:val="Hyperlink"/>
        </w:rPr>
        <w:fldChar w:fldCharType="end"/>
      </w:r>
      <w:hyperlink w:history="1"/>
      <w:r>
        <w:t>.</w:t>
      </w:r>
    </w:p>
    <w:p w14:paraId="786F4300" w14:textId="77777777" w:rsidR="00363097" w:rsidRDefault="00363097" w:rsidP="00667F93">
      <w:pPr>
        <w:pStyle w:val="ProductList-Body"/>
        <w:tabs>
          <w:tab w:val="clear" w:pos="158"/>
          <w:tab w:val="left" w:pos="180"/>
        </w:tabs>
        <w:rPr>
          <w:b/>
          <w:color w:val="00188F"/>
        </w:rPr>
      </w:pPr>
    </w:p>
    <w:p w14:paraId="10456D23" w14:textId="35AAE711" w:rsidR="00280242" w:rsidRPr="003C2FBE" w:rsidRDefault="00280242" w:rsidP="00667F93">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FB3B1E">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bookmarkStart w:id="207" w:name="_Toc453946633"/>
    <w:bookmarkStart w:id="208"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tab/>
      </w:r>
      <w:bookmarkStart w:id="209" w:name="_Toc62846866"/>
      <w:r w:rsidR="00F445D7">
        <w:t>Microsoft Learning</w:t>
      </w:r>
      <w:bookmarkEnd w:id="207"/>
      <w:bookmarkEnd w:id="209"/>
      <w:r w:rsidR="00F445D7">
        <w:t xml:space="preserve"> </w:t>
      </w:r>
      <w:bookmarkEnd w:id="208"/>
    </w:p>
    <w:bookmarkEnd w:id="166"/>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210" w:name="_Toc451949072"/>
      <w:r>
        <w:t>Microsoft Learning Imagine Academy</w:t>
      </w:r>
      <w:bookmarkEnd w:id="210"/>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r w:rsidR="00280049">
        <w:fldChar w:fldCharType="begin"/>
      </w:r>
      <w:r w:rsidR="00280049">
        <w:instrText xml:space="preserve"> HYPERLINK "http://www.microsoft.com/itacademy" </w:instrText>
      </w:r>
      <w:r w:rsidR="00280049">
        <w:fldChar w:fldCharType="separate"/>
      </w:r>
      <w:r>
        <w:rPr>
          <w:rStyle w:val="Hyperlink"/>
        </w:rPr>
        <w:t>http://www.microsoft.com/itacademy</w:t>
      </w:r>
      <w:r w:rsidR="00280049">
        <w:rPr>
          <w:rStyle w:val="Hyperlink"/>
        </w:rPr>
        <w:fldChar w:fldCharType="end"/>
      </w:r>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A53E80">
      <w:pPr>
        <w:pStyle w:val="ProductList-ClauseHeading"/>
        <w:keepNext w:val="0"/>
      </w:pPr>
      <w:r>
        <w:t>Programmas Microsoft Learning Imagine Academy priekšrocības, ko nodrošina trešās personas</w:t>
      </w:r>
    </w:p>
    <w:p w14:paraId="7AC73C34" w14:textId="77777777" w:rsidR="00F445D7" w:rsidRPr="00903BB7" w:rsidRDefault="00F445D7" w:rsidP="00A53E80">
      <w:pPr>
        <w:pStyle w:val="ProductList-Body"/>
      </w:pPr>
      <w:r>
        <w:t>Programmas priekšrocības var lietot tikai licencētu iestāžu mācībspēki, darbinieki un studenti, kas šobrīd mācās licencētājā iestādē.</w:t>
      </w:r>
    </w:p>
    <w:bookmarkEnd w:id="167"/>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07170C">
      <w:pPr>
        <w:pStyle w:val="ProductList-Offering2Heading"/>
        <w:outlineLvl w:val="2"/>
        <w:rPr>
          <w:lang w:val="lv-LV"/>
        </w:rPr>
      </w:pPr>
      <w:r w:rsidRPr="006505D6">
        <w:rPr>
          <w:lang w:val="lv-LV"/>
        </w:rPr>
        <w:tab/>
      </w:r>
      <w:bookmarkStart w:id="211" w:name="MicrosoftSearchinBing"/>
      <w:bookmarkStart w:id="212" w:name="_Toc3111592"/>
      <w:bookmarkStart w:id="213" w:name="_Toc62846867"/>
      <w:r w:rsidRPr="006505D6">
        <w:rPr>
          <w:lang w:val="lv-LV"/>
        </w:rPr>
        <w:t>Microsoft Search pakalpojumā Bing</w:t>
      </w:r>
      <w:bookmarkEnd w:id="211"/>
      <w:bookmarkEnd w:id="212"/>
      <w:bookmarkEnd w:id="213"/>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3AD4AB9D" w14:textId="3BFC6B3C" w:rsidR="0007170C"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w:t>
      </w:r>
      <w:r>
        <w:lastRenderedPageBreak/>
        <w:t xml:space="preserve">noteikumi un Datu apstrādes līgums attiecas tikai uz Microsoft Search pakalpojumā Bing. Uz meklēšanu publiskajos resursos, izmantojot Bing.com, attiecas Microsoft personas datu aizsardzības paziņojums, kas atrodas vietnē </w:t>
      </w:r>
      <w:r w:rsidR="00280049">
        <w:fldChar w:fldCharType="begin"/>
      </w:r>
      <w:r w:rsidR="00280049">
        <w:instrText xml:space="preserve"> HYPERLINK "https://go.microsoft.com/fwlink/?LinkId=521839" </w:instrText>
      </w:r>
      <w:r w:rsidR="00280049">
        <w:fldChar w:fldCharType="separate"/>
      </w:r>
      <w:r>
        <w:rPr>
          <w:rStyle w:val="Hyperlink"/>
        </w:rPr>
        <w:t>https://go.microsoft.com/fwlink/?LinkId=521839</w:t>
      </w:r>
      <w:r w:rsidR="00280049">
        <w:rPr>
          <w:rStyle w:val="Hyperlink"/>
        </w:rPr>
        <w:fldChar w:fldCharType="end"/>
      </w:r>
      <w:r w:rsidR="00534EAF">
        <w:t>.</w:t>
      </w:r>
    </w:p>
    <w:p w14:paraId="5DAAB6C9" w14:textId="38DE1DA3" w:rsidR="0007170C" w:rsidRDefault="00A447DF" w:rsidP="0007170C">
      <w:pPr>
        <w:pStyle w:val="ProductList-Body"/>
        <w:shd w:val="clear" w:color="auto" w:fill="A6A6A6" w:themeFill="background1" w:themeFillShade="A6"/>
        <w:spacing w:before="120" w:after="240"/>
        <w:jc w:val="right"/>
      </w:pPr>
      <w:hyperlink w:anchor="TableofContents" w:tooltip="Saturs" w:history="1">
        <w:r w:rsidR="0007170C">
          <w:rPr>
            <w:rStyle w:val="Hyperlink"/>
            <w:sz w:val="16"/>
            <w:szCs w:val="16"/>
          </w:rPr>
          <w:t>Saturs</w:t>
        </w:r>
      </w:hyperlink>
      <w:r w:rsidR="0007170C">
        <w:rPr>
          <w:sz w:val="16"/>
          <w:szCs w:val="16"/>
        </w:rPr>
        <w:t xml:space="preserve"> / </w:t>
      </w:r>
      <w:hyperlink w:anchor="GeneralTerms" w:tooltip="Vispārīgie noteikumi" w:history="1">
        <w:r w:rsidR="0007170C">
          <w:rPr>
            <w:rStyle w:val="Hyperlink"/>
            <w:sz w:val="16"/>
            <w:szCs w:val="16"/>
          </w:rPr>
          <w:t>Vispārīgie noteikumi</w:t>
        </w:r>
      </w:hyperlink>
    </w:p>
    <w:p w14:paraId="004CE4C8" w14:textId="2ED180BE" w:rsidR="0007170C" w:rsidRPr="009C1170" w:rsidRDefault="0007170C" w:rsidP="0007170C">
      <w:pPr>
        <w:pStyle w:val="ProductList-Offering2Heading"/>
        <w:outlineLvl w:val="2"/>
      </w:pPr>
      <w:r>
        <w:tab/>
      </w:r>
      <w:bookmarkStart w:id="214" w:name="_Toc55478453"/>
      <w:bookmarkStart w:id="215" w:name="_Toc55912699"/>
      <w:bookmarkStart w:id="216" w:name="_Toc62846868"/>
      <w:r w:rsidR="00A53E80">
        <w:t>Microsoft </w:t>
      </w:r>
      <w:bookmarkEnd w:id="214"/>
      <w:r w:rsidR="00A53E80">
        <w:t>365 Defender</w:t>
      </w:r>
      <w:bookmarkEnd w:id="215"/>
      <w:bookmarkEnd w:id="216"/>
    </w:p>
    <w:p w14:paraId="20F171BF" w14:textId="77777777" w:rsidR="0007170C" w:rsidRDefault="0007170C" w:rsidP="0007170C">
      <w:pPr>
        <w:pStyle w:val="ProductList-Body"/>
        <w:tabs>
          <w:tab w:val="clear" w:pos="158"/>
          <w:tab w:val="left" w:pos="360"/>
        </w:tabs>
        <w:rPr>
          <w:b/>
          <w:color w:val="00188F"/>
        </w:rPr>
      </w:pPr>
      <w:r>
        <w:rPr>
          <w:b/>
          <w:color w:val="00188F"/>
        </w:rPr>
        <w:t>Datu apstrāde</w:t>
      </w:r>
    </w:p>
    <w:p w14:paraId="76D88B1F" w14:textId="2E98D937" w:rsidR="00534EAF" w:rsidRPr="00931AE7" w:rsidRDefault="00A53E80" w:rsidP="00667F93">
      <w:pPr>
        <w:pStyle w:val="ProductList-Body"/>
      </w:pPr>
      <w:r>
        <w:t>Microsoft 365 Defender integrē Klienta datus no citiem Tiešsaistes pakalpojumiem, tostarp no platformas Microsoft Defender galapunkta aizsardzībai, Microsoft Defender pakalpojumam Office 365, Microsoft mākoņpakalpojumu programmu drošības, pakalpojuma Microsoft Defender identitātes aizsardzībai, Azure Active Directory un citiem Tiešsaistes pakalpojumiem, kā to konfigurējis Klients, ja tāds ir (šī nosacījuma mērķiem kopā tālāk tekstā saukti — "MTP ievades pakalpojumi"). Tiklīdz Klienta dati no MTP ievades pakalpojumiem ir integrēti risinājumā Microsoft 365 Defender, uz šiem datiem attiecas tikai OST un DPA nosacījumi, kas piemērojami Microsoft 365 Defender</w:t>
      </w:r>
      <w:r w:rsidR="0007170C">
        <w:t>.</w:t>
      </w:r>
    </w:p>
    <w:p w14:paraId="6C5E2BE1" w14:textId="77777777" w:rsidR="00534EAF" w:rsidRPr="00931AE7" w:rsidRDefault="00A447DF"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217" w:name="_Toc457466455"/>
      <w:bookmarkStart w:id="218" w:name="_Toc62846869"/>
      <w:r w:rsidRPr="00DE59F3">
        <w:rPr>
          <w:lang w:val="lv-LV"/>
        </w:rPr>
        <w:t>Minecraft: Education Edition</w:t>
      </w:r>
      <w:bookmarkEnd w:id="217"/>
      <w:bookmarkEnd w:id="218"/>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r w:rsidR="00280049">
        <w:fldChar w:fldCharType="begin"/>
      </w:r>
      <w:r w:rsidR="00280049">
        <w:instrText xml:space="preserve"> HYPERLINK \l "Attachment1" \o "1. pielikumā" </w:instrText>
      </w:r>
      <w:r w:rsidR="00280049">
        <w:fldChar w:fldCharType="separate"/>
      </w:r>
      <w:r>
        <w:rPr>
          <w:rStyle w:val="Hyperlink"/>
        </w:rPr>
        <w:t>1. pielikumā</w:t>
      </w:r>
      <w:r w:rsidR="00280049">
        <w:rPr>
          <w:rStyle w:val="Hyperlink"/>
        </w:rPr>
        <w:fldChar w:fldCharType="end"/>
      </w:r>
      <w:r>
        <w:t>.</w:t>
      </w:r>
    </w:p>
    <w:p w14:paraId="0B87D9A1" w14:textId="22567A0A" w:rsidR="005C3207" w:rsidRDefault="00A447DF"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FB3B1E">
      <w:pPr>
        <w:pStyle w:val="ProductList-Offering2Heading"/>
        <w:rPr>
          <w:lang w:val="lv-LV"/>
        </w:rPr>
      </w:pPr>
      <w:r>
        <w:rPr>
          <w:lang w:val="lv-LV"/>
        </w:rPr>
        <w:tab/>
      </w:r>
      <w:bookmarkStart w:id="219" w:name="_Toc62846870"/>
      <w:r w:rsidR="00581CDB" w:rsidRPr="00DF6877">
        <w:rPr>
          <w:lang w:val="lv-LV"/>
        </w:rPr>
        <w:t>Office 365 Developer</w:t>
      </w:r>
      <w:bookmarkEnd w:id="219"/>
    </w:p>
    <w:p w14:paraId="5B0F2979" w14:textId="77777777" w:rsidR="00581CDB" w:rsidRPr="00690C65" w:rsidRDefault="00581CDB" w:rsidP="00FB3B1E">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FB3B1E">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560BEC" w:rsidRDefault="00581CDB" w:rsidP="00AA0222">
      <w:pPr>
        <w:pStyle w:val="ProductList-Body"/>
        <w:tabs>
          <w:tab w:val="clear" w:pos="158"/>
          <w:tab w:val="left" w:pos="180"/>
        </w:tabs>
        <w:rPr>
          <w:szCs w:val="18"/>
        </w:rPr>
      </w:pPr>
    </w:p>
    <w:p w14:paraId="6DDC9EA3" w14:textId="77777777" w:rsidR="00581CDB" w:rsidRPr="00690C65" w:rsidRDefault="00581CDB" w:rsidP="00ED34B4">
      <w:pPr>
        <w:pStyle w:val="ProductList-Body"/>
        <w:tabs>
          <w:tab w:val="clear" w:pos="158"/>
          <w:tab w:val="left" w:pos="180"/>
        </w:tabs>
      </w:pPr>
      <w:r>
        <w:rPr>
          <w:b/>
          <w:color w:val="00188F"/>
        </w:rPr>
        <w:t>Office 365 Developer lietotāji</w:t>
      </w:r>
    </w:p>
    <w:p w14:paraId="43BEB7C5" w14:textId="77777777" w:rsidR="00581CDB" w:rsidRPr="00690C65" w:rsidRDefault="00581CDB" w:rsidP="00ED34B4">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A447DF"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1756F5">
        <w:rPr>
          <w:rStyle w:val="Hyperlink"/>
          <w:sz w:val="16"/>
          <w:szCs w:val="16"/>
        </w:rPr>
        <w:t>Vispārīgie noteikumi</w:t>
      </w:r>
      <w:r w:rsidR="00280049">
        <w:rPr>
          <w:rStyle w:val="Hyperlink"/>
          <w:sz w:val="16"/>
          <w:szCs w:val="16"/>
        </w:rPr>
        <w:fldChar w:fldCharType="end"/>
      </w:r>
    </w:p>
    <w:p w14:paraId="05BDED5E" w14:textId="4F3C2A1B" w:rsidR="00F445D7" w:rsidRPr="00A53E80" w:rsidRDefault="00F445D7" w:rsidP="00235D71">
      <w:pPr>
        <w:pStyle w:val="ProductList-Offering2Heading"/>
        <w:outlineLvl w:val="2"/>
      </w:pPr>
      <w:r w:rsidRPr="00A56F5E">
        <w:rPr>
          <w:lang w:val="lv-LV"/>
        </w:rPr>
        <w:tab/>
      </w:r>
      <w:bookmarkStart w:id="220" w:name="_Toc13858401"/>
      <w:bookmarkStart w:id="221" w:name="MDATP"/>
      <w:bookmarkStart w:id="222" w:name="_Toc55478456"/>
      <w:bookmarkStart w:id="223" w:name="_Toc55912702"/>
      <w:bookmarkStart w:id="224" w:name="_Toc62846871"/>
      <w:r w:rsidR="00A53E80">
        <w:t xml:space="preserve">Microsoft Defender </w:t>
      </w:r>
      <w:bookmarkEnd w:id="220"/>
      <w:bookmarkEnd w:id="221"/>
      <w:bookmarkEnd w:id="222"/>
      <w:proofErr w:type="spellStart"/>
      <w:r w:rsidR="00A53E80">
        <w:t>galapunkta</w:t>
      </w:r>
      <w:proofErr w:type="spellEnd"/>
      <w:r w:rsidR="00A53E80">
        <w:t xml:space="preserve"> </w:t>
      </w:r>
      <w:proofErr w:type="spellStart"/>
      <w:r w:rsidR="00A53E80">
        <w:t>aizsardzībai</w:t>
      </w:r>
      <w:bookmarkEnd w:id="223"/>
      <w:bookmarkEnd w:id="224"/>
      <w:proofErr w:type="spellEnd"/>
    </w:p>
    <w:p w14:paraId="6247F162" w14:textId="77777777" w:rsidR="00F445D7" w:rsidRPr="00903BB7" w:rsidRDefault="00F445D7" w:rsidP="00F445D7">
      <w:pPr>
        <w:pStyle w:val="ProductList-Body"/>
      </w:pPr>
      <w:r>
        <w:rPr>
          <w:b/>
          <w:color w:val="00188F"/>
        </w:rPr>
        <w:t>Datu saglabāšana</w:t>
      </w:r>
    </w:p>
    <w:p w14:paraId="69A25739" w14:textId="54582424" w:rsidR="00E47D5D" w:rsidRPr="00BA2331" w:rsidRDefault="00A53E80" w:rsidP="00E47D5D">
      <w:pPr>
        <w:pStyle w:val="ProductList-Body"/>
      </w:pPr>
      <w:r>
        <w:t>Platforma Microsoft Defender galapunkta aizsardzībai neietver izgūstamus Klienta datus, tādēļ uz to neattiecas DPA nosacījumi par Klienta datu izgūšanu</w:t>
      </w:r>
      <w:r w:rsidR="00E47D5D">
        <w:t xml:space="preserve">. </w:t>
      </w:r>
    </w:p>
    <w:p w14:paraId="70C0CDEA" w14:textId="77777777" w:rsidR="001756F5" w:rsidRPr="00C343F6" w:rsidRDefault="00A447DF"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9F041C6" w14:textId="77777777" w:rsidR="00A56F5E" w:rsidRPr="00422C66" w:rsidRDefault="00A56F5E" w:rsidP="00A914BF">
      <w:pPr>
        <w:pStyle w:val="ProductList-Body"/>
        <w:rPr>
          <w:szCs w:val="18"/>
        </w:rPr>
        <w:sectPr w:rsidR="00A56F5E" w:rsidRPr="00422C66" w:rsidSect="00E275D6">
          <w:footerReference w:type="first" r:id="rId5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5" w:name="Attachment1"/>
      <w:bookmarkStart w:id="226" w:name="_Toc62846872"/>
      <w:r>
        <w:lastRenderedPageBreak/>
        <w:t>1. pielikums — paziņojumi</w:t>
      </w:r>
      <w:bookmarkEnd w:id="225"/>
      <w:bookmarkEnd w:id="226"/>
    </w:p>
    <w:p w14:paraId="7E1F63A8" w14:textId="77777777" w:rsidR="00D152E3" w:rsidRDefault="00D152E3" w:rsidP="00D152E3">
      <w:pPr>
        <w:pStyle w:val="ProductList-Offering1Heading"/>
      </w:pPr>
      <w:bookmarkStart w:id="227" w:name="_Toc27047360"/>
      <w:bookmarkStart w:id="228" w:name="_Toc62846873"/>
      <w:proofErr w:type="spellStart"/>
      <w:r>
        <w:t>Tiešsaistes</w:t>
      </w:r>
      <w:proofErr w:type="spellEnd"/>
      <w:r>
        <w:t xml:space="preserve"> </w:t>
      </w:r>
      <w:proofErr w:type="spellStart"/>
      <w:r>
        <w:t>pakalpojumi</w:t>
      </w:r>
      <w:proofErr w:type="spellEnd"/>
      <w:r>
        <w:t xml:space="preserve">, kas </w:t>
      </w:r>
      <w:proofErr w:type="spellStart"/>
      <w:r>
        <w:t>izslēgti</w:t>
      </w:r>
      <w:proofErr w:type="spellEnd"/>
      <w:r>
        <w:t xml:space="preserve"> no DPA</w:t>
      </w:r>
      <w:bookmarkEnd w:id="227"/>
      <w:bookmarkEnd w:id="228"/>
    </w:p>
    <w:p w14:paraId="131BE0D4" w14:textId="0CABD760" w:rsidR="00FB3B1E" w:rsidRDefault="00A53E80" w:rsidP="00FB3B1E">
      <w:pPr>
        <w:pStyle w:val="ProductList-Body"/>
      </w:pPr>
      <w:r>
        <w:t xml:space="preserve">DPA noteikumi neattiecas uz: Bing karšu mobilo aktīvu pārvaldības platformu, pakalpojumu Bing karšu darbības un lietotāji, Bing meklēšanas pakalpojumiem, izziņas pakalpojumiem konteineros, kas instalēti Klienta atvēlētajā aparatūrā, GitHub piedāvājumiem, pakalpojumu LinkedIn Sales Navigator, risinājumu Azure Defender platformai IoT (izņemot jebkādus mākonī pievienotus līdzekļus), Azure SQL Edge, Azure Stack HCI, Azure Stack Hub, pakalpojumu Microsoft Graph datu savienojumu izstrādātājiem ISV, pakalpojumu Microsoft Genomics un pakalpojumu Visual Studio App Center Test. Katrs no šiem Tiešsaistes pakalpojumiem tiek pārvaldīts ar konfidencialitātes un drošības noteikumiem piemērojamos </w:t>
      </w:r>
      <w:r w:rsidR="00280049">
        <w:fldChar w:fldCharType="begin"/>
      </w:r>
      <w:r w:rsidR="00280049">
        <w:instrText xml:space="preserve"> HYPERLINK \l "Ar Tiešsaistes pakalpojumiem saistītie noteikumi" \o "Ar Tiešsaistes pakalpojumiem saistītie noteikumi" </w:instrText>
      </w:r>
      <w:r w:rsidR="00280049">
        <w:fldChar w:fldCharType="separate"/>
      </w:r>
      <w:r>
        <w:rPr>
          <w:color w:val="0563C1" w:themeColor="hyperlink"/>
          <w:u w:val="single"/>
        </w:rPr>
        <w:t>Tiešsaistes pakalpojumam konkrētajos noteikumos</w:t>
      </w:r>
      <w:r w:rsidR="00280049">
        <w:rPr>
          <w:color w:val="0563C1" w:themeColor="hyperlink"/>
          <w:u w:val="single"/>
        </w:rPr>
        <w:fldChar w:fldCharType="end"/>
      </w:r>
      <w:r w:rsidR="00FB3B1E">
        <w:t>.</w:t>
      </w:r>
    </w:p>
    <w:p w14:paraId="2F8CD160" w14:textId="77777777" w:rsidR="00FB3B1E" w:rsidRDefault="00FB3B1E" w:rsidP="00FB3B1E">
      <w:pPr>
        <w:pStyle w:val="ProductList-Body"/>
      </w:pPr>
    </w:p>
    <w:p w14:paraId="484917BB" w14:textId="77777777" w:rsidR="00FB3B1E" w:rsidRDefault="00FB3B1E" w:rsidP="00FB3B1E">
      <w:pPr>
        <w:pStyle w:val="ProductList-ClauseHeading"/>
        <w:keepNext w:val="0"/>
      </w:pPr>
      <w:r>
        <w:t>DPA noteikumu ģeogrāfiskie izņēmumi</w:t>
      </w:r>
    </w:p>
    <w:p w14:paraId="153F24D6" w14:textId="37204231" w:rsidR="00D152E3" w:rsidRDefault="00FB3B1E" w:rsidP="00FB3B1E">
      <w:pPr>
        <w:pStyle w:val="ProductList-Body"/>
      </w:pPr>
      <w:r>
        <w:t>Saistībā ar Dynamics 365 un Power Platform tiešsaistes pakalpojumiem konkrētie DPA noteikumi, kā norādīts Pielikumā A: „Klienta datu un datu atgūšanas procedūru kopijas korporācija Microsoft neglabā tur, kur glabā galveno datora aprīkojumu, kas apstrādā Klienta datus”, neattiecas uz šādiem ģeogrāfiskajiem apgabaliem: Apvienotie Arābu Emirāti un Dienvidāfrika</w:t>
      </w:r>
      <w:r w:rsidR="00D152E3">
        <w:t>.</w:t>
      </w:r>
    </w:p>
    <w:p w14:paraId="3274E283" w14:textId="77777777" w:rsidR="00D152E3" w:rsidRPr="00133E27" w:rsidRDefault="00A447DF"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29" w:name="_Toc27047361"/>
      <w:bookmarkStart w:id="230" w:name="CoreOnlineServices"/>
      <w:bookmarkStart w:id="231" w:name="_Toc62846874"/>
      <w:proofErr w:type="spellStart"/>
      <w:r>
        <w:t>Pamata</w:t>
      </w:r>
      <w:proofErr w:type="spellEnd"/>
      <w:r>
        <w:t xml:space="preserve"> </w:t>
      </w:r>
      <w:proofErr w:type="spellStart"/>
      <w:r>
        <w:t>tiešsaistes</w:t>
      </w:r>
      <w:proofErr w:type="spellEnd"/>
      <w:r>
        <w:t xml:space="preserve"> </w:t>
      </w:r>
      <w:proofErr w:type="spellStart"/>
      <w:r>
        <w:t>pakalpojumi</w:t>
      </w:r>
      <w:bookmarkEnd w:id="229"/>
      <w:bookmarkEnd w:id="231"/>
      <w:proofErr w:type="spellEnd"/>
    </w:p>
    <w:bookmarkEnd w:id="230"/>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284C77">
        <w:trPr>
          <w:tblHeader/>
        </w:trPr>
        <w:tc>
          <w:tcPr>
            <w:tcW w:w="10800" w:type="dxa"/>
            <w:gridSpan w:val="2"/>
            <w:shd w:val="clear" w:color="auto" w:fill="0072C6"/>
          </w:tcPr>
          <w:p w14:paraId="0E077F2D" w14:textId="77777777" w:rsidR="00D152E3" w:rsidRPr="00231971" w:rsidRDefault="00D152E3" w:rsidP="00284C77">
            <w:pPr>
              <w:pStyle w:val="ProductList-Body"/>
              <w:spacing w:before="20" w:after="20"/>
              <w:rPr>
                <w:color w:val="FFFFFF" w:themeColor="background1"/>
                <w:sz w:val="16"/>
                <w:szCs w:val="16"/>
              </w:rPr>
            </w:pPr>
            <w:r>
              <w:rPr>
                <w:color w:val="FFFFFF" w:themeColor="background1"/>
                <w:sz w:val="16"/>
                <w:szCs w:val="16"/>
              </w:rPr>
              <w:t>Tiešsaistes pakalpojumi</w:t>
            </w:r>
          </w:p>
        </w:tc>
      </w:tr>
      <w:tr w:rsidR="00560BEC" w14:paraId="5A45EF93" w14:textId="77777777" w:rsidTr="00284C77">
        <w:tc>
          <w:tcPr>
            <w:tcW w:w="2610" w:type="dxa"/>
            <w:vAlign w:val="center"/>
          </w:tcPr>
          <w:p w14:paraId="21DED1DF" w14:textId="16271954" w:rsidR="00560BEC" w:rsidRPr="00231971" w:rsidRDefault="00560BEC" w:rsidP="00560BEC">
            <w:pPr>
              <w:pStyle w:val="ProductList-Body"/>
              <w:rPr>
                <w:sz w:val="16"/>
                <w:szCs w:val="16"/>
              </w:rPr>
            </w:pPr>
            <w:r>
              <w:rPr>
                <w:sz w:val="16"/>
                <w:szCs w:val="16"/>
              </w:rPr>
              <w:t>Microsoft Dynamics 365 pamatpakalpojumi</w:t>
            </w:r>
          </w:p>
        </w:tc>
        <w:tc>
          <w:tcPr>
            <w:tcW w:w="8190" w:type="dxa"/>
          </w:tcPr>
          <w:p w14:paraId="7C260976" w14:textId="09A63D25" w:rsidR="00560BEC" w:rsidRPr="00231971" w:rsidRDefault="00B54CE9" w:rsidP="00560BEC">
            <w:pPr>
              <w:pStyle w:val="ProductList-Body"/>
              <w:rPr>
                <w:sz w:val="16"/>
                <w:szCs w:val="16"/>
              </w:rPr>
            </w:pPr>
            <w:r w:rsidRPr="00275724">
              <w:rPr>
                <w:spacing w:val="-2"/>
                <w:sz w:val="16"/>
                <w:szCs w:val="16"/>
              </w:rPr>
              <w:t>Šai grupai pieder tālāk uzskaitītie pakalpojumi kā savrupi pakalpojumi vai kā daļa no Dynamics 365 zīmola plāna vai lietojumprogrammas: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un Dynamics 365 Sales.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A53E80" w14:paraId="6B72ADAD" w14:textId="77777777" w:rsidTr="00284C77">
        <w:tc>
          <w:tcPr>
            <w:tcW w:w="2610" w:type="dxa"/>
            <w:vAlign w:val="center"/>
          </w:tcPr>
          <w:p w14:paraId="4804B00C" w14:textId="4BDE89DA" w:rsidR="00A53E80" w:rsidRPr="00231971" w:rsidRDefault="00A53E80" w:rsidP="00A53E80">
            <w:pPr>
              <w:pStyle w:val="ProductList-Body"/>
              <w:rPr>
                <w:sz w:val="16"/>
                <w:szCs w:val="16"/>
              </w:rPr>
            </w:pPr>
            <w:r>
              <w:rPr>
                <w:rFonts w:ascii="Calibri" w:eastAsia="Times New Roman" w:hAnsi="Calibri" w:cs="Calibri"/>
                <w:sz w:val="16"/>
                <w:szCs w:val="16"/>
              </w:rPr>
              <w:t>Office 365 pakalpojumi </w:t>
            </w:r>
          </w:p>
        </w:tc>
        <w:tc>
          <w:tcPr>
            <w:tcW w:w="8190" w:type="dxa"/>
          </w:tcPr>
          <w:p w14:paraId="76E2876F" w14:textId="52BACFD8" w:rsidR="00A53E80" w:rsidRPr="00231971" w:rsidRDefault="00A53E80" w:rsidP="00A53E80">
            <w:pPr>
              <w:pStyle w:val="ProductList-Body"/>
              <w:rPr>
                <w:sz w:val="16"/>
                <w:szCs w:val="16"/>
              </w:rPr>
            </w:pPr>
            <w:r>
              <w:rPr>
                <w:rFonts w:ascii="Calibri" w:eastAsia="Times New Roman" w:hAnsi="Calibri" w:cs="Calibri"/>
                <w:sz w:val="16"/>
                <w:szCs w:val="16"/>
              </w:rPr>
              <w:t>Šādi pakalpojumi (kā savrupi pakalpojumi vai kā daļa no Office 365 zīmola plāna vai komplekta): Atbilstības pārvaldnieks,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Klientu seifs, Exchange Online arhivēšana, Exchange Online Protection, Exchange Online, Microsoft Bookings, Microsoft Forms, Microsoft MyAnalytics, Microsoft Planner, Microsoft StaffHub, Microsoft Stream, Microsoft Teams (tostarp Bookings, Lists un Shifts), Microsoft To-Do, Microsoft Defender pakalpojumam Office 365, Office 365 video, Office tīmeklim, OneDrive darbam, Project,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ietvertas Microsoft 365 programmas lieluzņēmumiem,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A53E80" w14:paraId="56230167" w14:textId="77777777" w:rsidTr="00284C77">
        <w:tc>
          <w:tcPr>
            <w:tcW w:w="2610" w:type="dxa"/>
            <w:vAlign w:val="center"/>
          </w:tcPr>
          <w:p w14:paraId="297DA588" w14:textId="004A3367" w:rsidR="00A53E80" w:rsidRPr="00231971" w:rsidRDefault="00A53E80" w:rsidP="00A53E80">
            <w:pPr>
              <w:pStyle w:val="ProductList-Body"/>
              <w:rPr>
                <w:sz w:val="16"/>
                <w:szCs w:val="16"/>
              </w:rPr>
            </w:pPr>
            <w:r>
              <w:rPr>
                <w:sz w:val="16"/>
                <w:szCs w:val="16"/>
              </w:rPr>
              <w:t>Microsoft Azure pamatpakalpojumi</w:t>
            </w:r>
          </w:p>
        </w:tc>
        <w:tc>
          <w:tcPr>
            <w:tcW w:w="8190" w:type="dxa"/>
          </w:tcPr>
          <w:p w14:paraId="54442A99" w14:textId="0FCA98A4" w:rsidR="00A53E80" w:rsidRPr="00231971" w:rsidRDefault="00857E89" w:rsidP="00A53E80">
            <w:pPr>
              <w:pStyle w:val="ProductList-Body"/>
              <w:rPr>
                <w:sz w:val="16"/>
                <w:szCs w:val="16"/>
              </w:rPr>
            </w:pPr>
            <w:r>
              <w:rPr>
                <w:sz w:val="16"/>
                <w:szCs w:val="16"/>
              </w:rPr>
              <w:t>API Management, App Service (API Apps, Logic Apps, Mobile Apps, Web Apps), Application Gateway, Application Insights, Automation, Azure Active Directory (tostarp Multi-Factor Authentication), Azure API for FHIR, Azure robota pakalpojumi, Azure Cache for Redis, Azure Container Registry (ACR), Azure Container Service, Azure Cosmos DB (iepriekš — DocumentDB), Azure Database for MySQL, Azure Database for PostgreSQL, Azure Databricks, Azure DevOps Services, Azure DevTest Labs, Azure DNS, Azure informācijas aizsardzība (tostarp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(iepriekš — Operational Insights), Azure Machine Learning Studio, multivides pakalpojumi, Microsoft Azure portāls, paziņojumu kopas, Power BI Embedded, QnA Maker, Scheduler, drošības centrs, Service Bus, Service Fabric, SignalR Service, Site Recovery, SQL datu noliktava, SQL datu bāze, SQL pārvaldītā instance, SQL Server izplestā datu bāze, Storage, StorSimple, Stream Analytics, Synapse Analytics, Text Analytics, Traffic Manager, Video Indexer, Virtual Machines, Virtual Machine Scale Sets, Virtual Network un VPN Gateway</w:t>
            </w:r>
          </w:p>
        </w:tc>
      </w:tr>
      <w:tr w:rsidR="00D152E3" w14:paraId="57574503" w14:textId="77777777" w:rsidTr="00284C77">
        <w:tc>
          <w:tcPr>
            <w:tcW w:w="2610" w:type="dxa"/>
            <w:vAlign w:val="center"/>
          </w:tcPr>
          <w:p w14:paraId="17F9B3BF" w14:textId="77777777" w:rsidR="00D152E3" w:rsidRPr="00231971" w:rsidRDefault="00D152E3" w:rsidP="00284C77">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284C77">
            <w:pPr>
              <w:pStyle w:val="ProductList-Body"/>
              <w:rPr>
                <w:sz w:val="16"/>
                <w:szCs w:val="16"/>
              </w:rPr>
            </w:pPr>
            <w:r>
              <w:rPr>
                <w:sz w:val="16"/>
                <w:szCs w:val="16"/>
              </w:rPr>
              <w:t>Microsoft Cloud App Security mākoņpakalpojuma daļa.</w:t>
            </w:r>
          </w:p>
        </w:tc>
      </w:tr>
      <w:tr w:rsidR="00D152E3" w14:paraId="10566345" w14:textId="77777777" w:rsidTr="00284C77">
        <w:tc>
          <w:tcPr>
            <w:tcW w:w="2610" w:type="dxa"/>
            <w:vAlign w:val="center"/>
          </w:tcPr>
          <w:p w14:paraId="49FF6F63" w14:textId="77777777" w:rsidR="00D152E3" w:rsidRPr="00231971" w:rsidRDefault="00D152E3" w:rsidP="00284C77">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284C77">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D1567" w14:paraId="1297978B" w14:textId="77777777" w:rsidTr="00284C77">
        <w:tc>
          <w:tcPr>
            <w:tcW w:w="2610" w:type="dxa"/>
            <w:vAlign w:val="center"/>
          </w:tcPr>
          <w:p w14:paraId="5D2B007E" w14:textId="1979CE1E" w:rsidR="00ED1567" w:rsidRPr="00231971" w:rsidRDefault="00ED1567" w:rsidP="00ED1567">
            <w:pPr>
              <w:pStyle w:val="ProductList-Body"/>
              <w:rPr>
                <w:sz w:val="16"/>
                <w:szCs w:val="16"/>
              </w:rPr>
            </w:pPr>
            <w:r>
              <w:rPr>
                <w:sz w:val="16"/>
                <w:szCs w:val="16"/>
              </w:rPr>
              <w:t>Microsoft Power Platform pamatpakalpojumi</w:t>
            </w:r>
          </w:p>
        </w:tc>
        <w:tc>
          <w:tcPr>
            <w:tcW w:w="8190" w:type="dxa"/>
          </w:tcPr>
          <w:p w14:paraId="55BEC4FA" w14:textId="1EC10E11" w:rsidR="00ED1567" w:rsidRPr="00231971" w:rsidRDefault="00ED1567" w:rsidP="00ED1567">
            <w:pPr>
              <w:pStyle w:val="ProductList-Body"/>
              <w:rPr>
                <w:sz w:val="16"/>
                <w:szCs w:val="16"/>
              </w:rPr>
            </w:pPr>
            <w:r>
              <w:rPr>
                <w:sz w:val="16"/>
                <w:szCs w:val="16"/>
              </w:rPr>
              <w:t xml:space="preserve">Šeit uzskaitītie pakalpojumi (kā savrupi pakalpojumi vai kā daļa no Office 365 vai Microsoft Dynamics 365 zīmola plāna vai komplekta): Microsoft Power BI, Microsoft PowerApps un Microsoft Power Automate un Microsoft Virtual Agents. Microsoft Power Platform pamatpakalpojumi neietver nekādu klienta programmatūru, tostarp, bet ne tikai, Power BI </w:t>
            </w:r>
            <w:r>
              <w:rPr>
                <w:sz w:val="16"/>
                <w:szCs w:val="16"/>
              </w:rPr>
              <w:lastRenderedPageBreak/>
              <w:t>Report Server, Power BI, PowerApps vai Microsoft Power Automate mobilās lietojumprogrammas, Power BI Desktop vai PowerApps Studio.</w:t>
            </w:r>
          </w:p>
        </w:tc>
      </w:tr>
      <w:tr w:rsidR="00A53E80" w14:paraId="1530CE00" w14:textId="77777777" w:rsidTr="00284C77">
        <w:tc>
          <w:tcPr>
            <w:tcW w:w="2610" w:type="dxa"/>
            <w:vAlign w:val="center"/>
          </w:tcPr>
          <w:p w14:paraId="5C9D787A" w14:textId="1EA9FB8F" w:rsidR="00A53E80" w:rsidRPr="00231971" w:rsidRDefault="00A53E80" w:rsidP="00A53E80">
            <w:pPr>
              <w:pStyle w:val="ProductList-Body"/>
              <w:rPr>
                <w:sz w:val="16"/>
                <w:szCs w:val="16"/>
              </w:rPr>
            </w:pPr>
            <w:r>
              <w:rPr>
                <w:sz w:val="16"/>
                <w:szCs w:val="16"/>
              </w:rPr>
              <w:lastRenderedPageBreak/>
              <w:t>Microsoft Defender galapunkta aizsardzībai pakalpojumi</w:t>
            </w:r>
          </w:p>
        </w:tc>
        <w:tc>
          <w:tcPr>
            <w:tcW w:w="8190" w:type="dxa"/>
          </w:tcPr>
          <w:p w14:paraId="2023B704" w14:textId="6019C127" w:rsidR="00A53E80" w:rsidRPr="00231971" w:rsidRDefault="00A53E80" w:rsidP="00A53E80">
            <w:pPr>
              <w:pStyle w:val="ProductList-Body"/>
              <w:rPr>
                <w:sz w:val="16"/>
                <w:szCs w:val="16"/>
              </w:rPr>
            </w:pPr>
            <w:r>
              <w:rPr>
                <w:sz w:val="16"/>
                <w:szCs w:val="16"/>
              </w:rPr>
              <w:t>Microsoft Defender galapunkta aizsardzībai mākoņpakalpojumu daļa.</w:t>
            </w:r>
          </w:p>
        </w:tc>
      </w:tr>
      <w:tr w:rsidR="00A53E80" w14:paraId="47B74C46" w14:textId="77777777" w:rsidTr="00284C77">
        <w:tc>
          <w:tcPr>
            <w:tcW w:w="2610" w:type="dxa"/>
            <w:vAlign w:val="center"/>
          </w:tcPr>
          <w:p w14:paraId="315D4D10" w14:textId="318B6846" w:rsidR="00A53E80" w:rsidRDefault="00A53E80" w:rsidP="00A53E80">
            <w:pPr>
              <w:pStyle w:val="ProductList-Body"/>
              <w:rPr>
                <w:sz w:val="16"/>
                <w:szCs w:val="16"/>
              </w:rPr>
            </w:pPr>
            <w:r>
              <w:rPr>
                <w:sz w:val="16"/>
                <w:szCs w:val="16"/>
              </w:rPr>
              <w:t>Microsoft 365 Defender</w:t>
            </w:r>
          </w:p>
        </w:tc>
        <w:tc>
          <w:tcPr>
            <w:tcW w:w="8190" w:type="dxa"/>
          </w:tcPr>
          <w:p w14:paraId="63622877" w14:textId="52BB771E" w:rsidR="00A53E80" w:rsidRDefault="00A53E80" w:rsidP="00A53E80">
            <w:pPr>
              <w:pStyle w:val="ProductList-Body"/>
              <w:rPr>
                <w:sz w:val="16"/>
                <w:szCs w:val="16"/>
              </w:rPr>
            </w:pPr>
            <w:r>
              <w:rPr>
                <w:sz w:val="16"/>
                <w:szCs w:val="16"/>
              </w:rPr>
              <w:t>Microsoft 365 Defender mākoņpakalpojuma daļa.</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r w:rsidR="00280049">
        <w:fldChar w:fldCharType="begin"/>
      </w:r>
      <w:r w:rsidR="00280049">
        <w:instrText xml:space="preserve"> HYPERLINK \l "Pielikums B. Drošības pasākumi" \o "Pielikums B" </w:instrText>
      </w:r>
      <w:r w:rsidR="00280049">
        <w:fldChar w:fldCharType="separate"/>
      </w:r>
      <w:r>
        <w:t>A pielikumā</w:t>
      </w:r>
      <w:r w:rsidR="00280049">
        <w:fldChar w:fldCharType="end"/>
      </w:r>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284C77">
        <w:trPr>
          <w:trHeight w:val="184"/>
          <w:tblHeader/>
          <w:jc w:val="center"/>
        </w:trPr>
        <w:tc>
          <w:tcPr>
            <w:tcW w:w="5395" w:type="dxa"/>
            <w:shd w:val="clear" w:color="auto" w:fill="0072C6"/>
            <w:vAlign w:val="center"/>
          </w:tcPr>
          <w:p w14:paraId="0876FFC4" w14:textId="77777777" w:rsidR="00D152E3" w:rsidRPr="00231971" w:rsidRDefault="00D152E3" w:rsidP="00284C77">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284C77">
        <w:trPr>
          <w:trHeight w:val="272"/>
          <w:jc w:val="center"/>
        </w:trPr>
        <w:tc>
          <w:tcPr>
            <w:tcW w:w="5395" w:type="dxa"/>
            <w:vAlign w:val="center"/>
          </w:tcPr>
          <w:p w14:paraId="613746AC" w14:textId="77777777" w:rsidR="00D152E3" w:rsidRPr="00231971" w:rsidRDefault="00D152E3" w:rsidP="00284C77">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284C77">
        <w:trPr>
          <w:trHeight w:val="272"/>
          <w:jc w:val="center"/>
        </w:trPr>
        <w:tc>
          <w:tcPr>
            <w:tcW w:w="5395" w:type="dxa"/>
            <w:vAlign w:val="center"/>
          </w:tcPr>
          <w:p w14:paraId="492F4083" w14:textId="77777777" w:rsidR="00D152E3" w:rsidRPr="00231971" w:rsidRDefault="00D152E3" w:rsidP="00284C77">
            <w:pPr>
              <w:pStyle w:val="ProductList-Body"/>
              <w:rPr>
                <w:sz w:val="16"/>
                <w:szCs w:val="16"/>
              </w:rPr>
            </w:pPr>
            <w:r>
              <w:rPr>
                <w:sz w:val="16"/>
                <w:szCs w:val="16"/>
              </w:rPr>
              <w:t>Microsoft Dynamics 365 pamatpakalpojumi</w:t>
            </w:r>
          </w:p>
        </w:tc>
        <w:tc>
          <w:tcPr>
            <w:tcW w:w="2637" w:type="dxa"/>
            <w:vAlign w:val="center"/>
          </w:tcPr>
          <w:p w14:paraId="34CABB35" w14:textId="5816929F"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503CC81" w:rsidR="00D152E3" w:rsidRPr="00231971" w:rsidRDefault="00D152E3" w:rsidP="00284C77">
            <w:pPr>
              <w:pStyle w:val="ProductList-Body"/>
              <w:rPr>
                <w:color w:val="000000" w:themeColor="text1"/>
                <w:sz w:val="16"/>
                <w:szCs w:val="16"/>
              </w:rPr>
            </w:pPr>
            <w:r>
              <w:rPr>
                <w:color w:val="000000" w:themeColor="text1"/>
                <w:sz w:val="16"/>
                <w:szCs w:val="16"/>
              </w:rPr>
              <w:t>J*</w:t>
            </w:r>
          </w:p>
        </w:tc>
      </w:tr>
      <w:tr w:rsidR="00D152E3" w:rsidRPr="00C62FB6" w14:paraId="22D07587" w14:textId="77777777" w:rsidTr="00284C77">
        <w:trPr>
          <w:trHeight w:val="272"/>
          <w:jc w:val="center"/>
        </w:trPr>
        <w:tc>
          <w:tcPr>
            <w:tcW w:w="5395" w:type="dxa"/>
            <w:vAlign w:val="center"/>
          </w:tcPr>
          <w:p w14:paraId="5A55E424" w14:textId="77777777" w:rsidR="00D152E3" w:rsidRPr="00231971" w:rsidRDefault="00D152E3" w:rsidP="00284C77">
            <w:pPr>
              <w:pStyle w:val="ProductList-Body"/>
              <w:rPr>
                <w:sz w:val="16"/>
                <w:szCs w:val="16"/>
              </w:rPr>
            </w:pPr>
            <w:r>
              <w:rPr>
                <w:sz w:val="16"/>
                <w:szCs w:val="16"/>
              </w:rPr>
              <w:t>Microsoft Azure pamatpakalpojumi</w:t>
            </w:r>
          </w:p>
        </w:tc>
        <w:tc>
          <w:tcPr>
            <w:tcW w:w="2637" w:type="dxa"/>
            <w:vAlign w:val="center"/>
          </w:tcPr>
          <w:p w14:paraId="2C1E0F66" w14:textId="639D58E5" w:rsidR="00D152E3" w:rsidRPr="004C41FC" w:rsidRDefault="00D152E3" w:rsidP="00284C77">
            <w:pPr>
              <w:pStyle w:val="ProductList-Body"/>
            </w:pPr>
            <w:r>
              <w:rPr>
                <w:color w:val="000000" w:themeColor="text1"/>
                <w:sz w:val="16"/>
                <w:szCs w:val="16"/>
              </w:rPr>
              <w:t>Atšķiras*</w:t>
            </w:r>
          </w:p>
        </w:tc>
        <w:tc>
          <w:tcPr>
            <w:tcW w:w="2768" w:type="dxa"/>
            <w:vAlign w:val="center"/>
          </w:tcPr>
          <w:p w14:paraId="18417920" w14:textId="2DC95C89" w:rsidR="00D152E3" w:rsidRPr="00231971" w:rsidRDefault="00D152E3" w:rsidP="00284C77">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284C77">
        <w:trPr>
          <w:trHeight w:val="272"/>
          <w:jc w:val="center"/>
        </w:trPr>
        <w:tc>
          <w:tcPr>
            <w:tcW w:w="5395" w:type="dxa"/>
            <w:vAlign w:val="center"/>
          </w:tcPr>
          <w:p w14:paraId="323978A9" w14:textId="77777777" w:rsidR="00D152E3" w:rsidRPr="00231971" w:rsidRDefault="00D152E3" w:rsidP="00284C77">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284C77">
        <w:trPr>
          <w:trHeight w:val="272"/>
          <w:jc w:val="center"/>
        </w:trPr>
        <w:tc>
          <w:tcPr>
            <w:tcW w:w="5395" w:type="dxa"/>
            <w:vAlign w:val="center"/>
          </w:tcPr>
          <w:p w14:paraId="10DD804D" w14:textId="77777777" w:rsidR="00D152E3" w:rsidRPr="00231971" w:rsidRDefault="00D152E3" w:rsidP="00284C77">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284C77">
        <w:trPr>
          <w:trHeight w:val="272"/>
          <w:jc w:val="center"/>
        </w:trPr>
        <w:tc>
          <w:tcPr>
            <w:tcW w:w="5395" w:type="dxa"/>
            <w:vAlign w:val="center"/>
          </w:tcPr>
          <w:p w14:paraId="76C4A267" w14:textId="77777777" w:rsidR="00D152E3" w:rsidRPr="00231971" w:rsidRDefault="00D152E3" w:rsidP="00284C77">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A53E80" w:rsidRPr="00C62FB6" w14:paraId="7A1020EC" w14:textId="77777777" w:rsidTr="00284C77">
        <w:trPr>
          <w:trHeight w:val="272"/>
          <w:jc w:val="center"/>
        </w:trPr>
        <w:tc>
          <w:tcPr>
            <w:tcW w:w="5395" w:type="dxa"/>
            <w:vAlign w:val="center"/>
          </w:tcPr>
          <w:p w14:paraId="68319566" w14:textId="0E18AE60" w:rsidR="00A53E80" w:rsidRPr="00231971" w:rsidRDefault="00A53E80" w:rsidP="00A53E80">
            <w:pPr>
              <w:pStyle w:val="ProductList-Body"/>
              <w:rPr>
                <w:sz w:val="16"/>
                <w:szCs w:val="16"/>
              </w:rPr>
            </w:pPr>
            <w:r>
              <w:rPr>
                <w:sz w:val="16"/>
                <w:szCs w:val="16"/>
              </w:rPr>
              <w:t>Microsoft Defender galapunkta aizsardzībai pakalpojumi</w:t>
            </w:r>
          </w:p>
        </w:tc>
        <w:tc>
          <w:tcPr>
            <w:tcW w:w="2637" w:type="dxa"/>
            <w:vAlign w:val="center"/>
          </w:tcPr>
          <w:p w14:paraId="513D65FC" w14:textId="77777777" w:rsidR="00A53E80" w:rsidRDefault="00A53E80" w:rsidP="00A53E80">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A53E80" w:rsidRDefault="00A53E80" w:rsidP="00A53E80">
            <w:pPr>
              <w:pStyle w:val="ProductList-Body"/>
              <w:rPr>
                <w:color w:val="000000" w:themeColor="text1"/>
                <w:sz w:val="16"/>
                <w:szCs w:val="16"/>
              </w:rPr>
            </w:pPr>
            <w:r>
              <w:rPr>
                <w:color w:val="000000" w:themeColor="text1"/>
                <w:sz w:val="16"/>
                <w:szCs w:val="16"/>
              </w:rPr>
              <w:t>Jā</w:t>
            </w:r>
          </w:p>
        </w:tc>
      </w:tr>
      <w:tr w:rsidR="00A53E80" w:rsidRPr="00C62FB6" w14:paraId="59EC7C04" w14:textId="77777777" w:rsidTr="00284C77">
        <w:trPr>
          <w:trHeight w:val="272"/>
          <w:jc w:val="center"/>
        </w:trPr>
        <w:tc>
          <w:tcPr>
            <w:tcW w:w="5395" w:type="dxa"/>
            <w:vAlign w:val="center"/>
          </w:tcPr>
          <w:p w14:paraId="5040753B" w14:textId="130C4164" w:rsidR="00A53E80" w:rsidRDefault="00A53E80" w:rsidP="00A53E80">
            <w:pPr>
              <w:pStyle w:val="ProductList-Body"/>
              <w:rPr>
                <w:sz w:val="16"/>
                <w:szCs w:val="16"/>
              </w:rPr>
            </w:pPr>
            <w:r>
              <w:rPr>
                <w:sz w:val="16"/>
                <w:szCs w:val="16"/>
              </w:rPr>
              <w:t>Microsoft 365 Defender</w:t>
            </w:r>
          </w:p>
        </w:tc>
        <w:tc>
          <w:tcPr>
            <w:tcW w:w="2637" w:type="dxa"/>
            <w:vAlign w:val="center"/>
          </w:tcPr>
          <w:p w14:paraId="53DE272F" w14:textId="05D4985F" w:rsidR="00A53E80" w:rsidRDefault="00A53E80" w:rsidP="00A53E80">
            <w:pPr>
              <w:pStyle w:val="ProductList-Body"/>
              <w:rPr>
                <w:color w:val="000000" w:themeColor="text1"/>
                <w:sz w:val="16"/>
                <w:szCs w:val="16"/>
              </w:rPr>
            </w:pPr>
            <w:r>
              <w:rPr>
                <w:color w:val="000000" w:themeColor="text1"/>
                <w:sz w:val="16"/>
                <w:szCs w:val="16"/>
              </w:rPr>
              <w:t>Jā</w:t>
            </w:r>
          </w:p>
        </w:tc>
        <w:tc>
          <w:tcPr>
            <w:tcW w:w="2768" w:type="dxa"/>
            <w:vAlign w:val="center"/>
          </w:tcPr>
          <w:p w14:paraId="0C920C3F" w14:textId="47E63A7F" w:rsidR="00A53E80" w:rsidRDefault="00A53E80" w:rsidP="00A53E80">
            <w:pPr>
              <w:pStyle w:val="ProductList-Body"/>
              <w:rPr>
                <w:color w:val="000000" w:themeColor="text1"/>
                <w:sz w:val="16"/>
                <w:szCs w:val="16"/>
              </w:rPr>
            </w:pPr>
            <w:r>
              <w:rPr>
                <w:color w:val="000000" w:themeColor="text1"/>
                <w:sz w:val="16"/>
                <w:szCs w:val="16"/>
              </w:rPr>
              <w:t>Jā</w:t>
            </w:r>
          </w:p>
        </w:tc>
      </w:tr>
    </w:tbl>
    <w:p w14:paraId="48A8A89F" w14:textId="5A755C40"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14B8947E" w:rsidR="00D152E3" w:rsidRDefault="00363097" w:rsidP="00D152E3">
      <w:pPr>
        <w:pStyle w:val="ProductList-Body"/>
        <w:spacing w:line="215" w:lineRule="exact"/>
      </w:pPr>
      <w:r>
        <w:t>Attiecībā uz Pamata tiešsaistes pakalpojumiem Klienta datus, kas netiek aktīvi lietoti, korporācija Microsoft glabā tālāk norādītajos lielajos ģeogrāfiskos apgabalos, ja vien ar Tiešsaistes pakalpojumiem saistītajos noteikumos nav noteikts citādi</w:t>
      </w:r>
      <w:r w:rsidR="00D152E3">
        <w:t>.</w:t>
      </w:r>
    </w:p>
    <w:p w14:paraId="6035F4D3" w14:textId="0D120DA1" w:rsidR="00D152E3" w:rsidRDefault="0007170C"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Amerikas Savienotajās Valstīs, Apvienotajā Karalistē, Apvienotajos Arābu Emirātos, Austrālijā, Dienvidāfrikā, Dienvidkorejā, Eiropas Savienībā, Francijā, Indijā, Japānā, Kanādā, Šveicē vai Vācijā,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r w:rsidR="00D152E3">
        <w:t>.</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099D254"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w:t>
      </w:r>
      <w:r w:rsidR="00ED1567">
        <w:t>Ja Klients nodrošina tā nomnieku Austrālijā, Kanādā, Āzijas un Klusā okeāna reģionā, Francijā (izņemot Microsoft Power Virtual Agents),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r>
        <w:t>.</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61B436FA" w14:textId="77777777" w:rsidR="00A53E80" w:rsidRPr="0049240E" w:rsidRDefault="00A53E80" w:rsidP="00A53E80">
      <w:pPr>
        <w:pStyle w:val="ProductList-Body"/>
        <w:numPr>
          <w:ilvl w:val="1"/>
          <w:numId w:val="2"/>
        </w:numPr>
        <w:tabs>
          <w:tab w:val="clear" w:pos="158"/>
          <w:tab w:val="left" w:pos="360"/>
        </w:tabs>
        <w:ind w:left="360" w:hanging="180"/>
      </w:pPr>
      <w:r>
        <w:rPr>
          <w:b/>
          <w:bCs/>
        </w:rPr>
        <w:t>Microsoft Defender galapunkta aizsardzībai pakalpojumi</w:t>
      </w:r>
      <w:r w:rsidRPr="00EF2B5A">
        <w:rPr>
          <w:b/>
          <w:bCs/>
        </w:rPr>
        <w:t>.</w:t>
      </w:r>
      <w:r>
        <w:t xml:space="preserve"> Ja Klients nodrošina Microsoft Defender galapunkta aizsardzībai nomnieka kontu, ko paredzēts izvietot pieejamā ģeogrāfiskajā apgabalā, tad attiecīgajam pakalpojumam korporācija Microsoft Klienta datus, kad tie netiek aktīvi lietoti, glabā norādītajā ģeogrāfiskajā apgabalā, izņemot gadījumus, kas ir aprakstīti Microsoft Defender galapunkta aizsardzībai drošības kontroles centrā.</w:t>
      </w:r>
    </w:p>
    <w:p w14:paraId="14EF5CA4" w14:textId="59AE018A" w:rsidR="0007170C" w:rsidRDefault="00A53E80" w:rsidP="00A53E80">
      <w:pPr>
        <w:pStyle w:val="ProductList-Body"/>
        <w:keepNext/>
        <w:numPr>
          <w:ilvl w:val="1"/>
          <w:numId w:val="2"/>
        </w:numPr>
        <w:tabs>
          <w:tab w:val="clear" w:pos="158"/>
          <w:tab w:val="left" w:pos="360"/>
        </w:tabs>
        <w:ind w:left="374" w:hanging="187"/>
      </w:pPr>
      <w:r>
        <w:rPr>
          <w:b/>
          <w:bCs/>
        </w:rPr>
        <w:t>Microsoft 365 Defender</w:t>
      </w:r>
      <w:r w:rsidRPr="00EF2B5A">
        <w:rPr>
          <w:b/>
          <w:bCs/>
        </w:rPr>
        <w:t xml:space="preserve">. </w:t>
      </w:r>
      <w:r>
        <w:t>Ja Klients nodrošina Microsoft 365 Defender nomnieka kontu, ko paredzēts izvietot pieejamā ģeogrāfiskajā apgabalā, tad attiecīgajam pakalpojumam korporācija Microsoft Klienta datus, kad tie netiek aktīvi lietoti, glabā norādītajā ģeogrāfiskajā apgabalā, izņemot gadījumus, kas ir aprakstīti Microsoft 365 Defender drošības kontroles centrā</w:t>
      </w:r>
      <w:r w:rsidR="0007170C">
        <w:t>.</w:t>
      </w:r>
    </w:p>
    <w:p w14:paraId="0347BBBF" w14:textId="77777777" w:rsidR="00D152E3" w:rsidRPr="00585A48" w:rsidRDefault="00A447DF"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FB3B1E">
      <w:pPr>
        <w:pStyle w:val="ProductList-Offering1Heading"/>
        <w:rPr>
          <w:lang w:val="lv-LV"/>
        </w:rPr>
      </w:pPr>
      <w:bookmarkStart w:id="232" w:name="_Toc62846875"/>
      <w:r w:rsidRPr="00DF6877">
        <w:rPr>
          <w:lang w:val="lv-LV"/>
        </w:rPr>
        <w:lastRenderedPageBreak/>
        <w:t>Bing Maps</w:t>
      </w:r>
      <w:bookmarkEnd w:id="232"/>
    </w:p>
    <w:p w14:paraId="4E98ADC2" w14:textId="77777777" w:rsidR="00534A86" w:rsidRDefault="00534A86" w:rsidP="00534A86">
      <w:pPr>
        <w:pStyle w:val="ProductList-Body"/>
      </w:pPr>
      <w:bookmarkStart w:id="233"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r w:rsidR="00280049">
        <w:fldChar w:fldCharType="begin"/>
      </w:r>
      <w:r w:rsidR="00280049">
        <w:instrText xml:space="preserve"> HYPERLINK "http://go.microsoft.com/?linkid=9710837" </w:instrText>
      </w:r>
      <w:r w:rsidR="00280049">
        <w:fldChar w:fldCharType="separate"/>
      </w:r>
      <w:r>
        <w:rPr>
          <w:rStyle w:val="Hyperlink"/>
        </w:rPr>
        <w:t>go.microsoft.com/?linkid=9710837</w:t>
      </w:r>
      <w:r w:rsidR="00280049">
        <w:rPr>
          <w:rStyle w:val="Hyperlink"/>
        </w:rPr>
        <w:fldChar w:fldCharType="end"/>
      </w:r>
      <w:r>
        <w:t xml:space="preserve">, un Microsoft personas datu aizsardzības paziņojums, kas ir pieejams vietnē </w:t>
      </w:r>
      <w:r w:rsidR="00280049">
        <w:fldChar w:fldCharType="begin"/>
      </w:r>
      <w:r w:rsidR="00280049">
        <w:instrText xml:space="preserve"> HYPERLINK "http://go.microsoft.com/fwlink/?LinkID=248686" </w:instrText>
      </w:r>
      <w:r w:rsidR="00280049">
        <w:fldChar w:fldCharType="separate"/>
      </w:r>
      <w:r>
        <w:rPr>
          <w:rStyle w:val="Hyperlink"/>
        </w:rPr>
        <w:t>go.microsoft.com/fwlink/?LinkID=248686</w:t>
      </w:r>
      <w:r w:rsidR="00280049">
        <w:rPr>
          <w:rStyle w:val="Hyperlink"/>
        </w:rPr>
        <w:fldChar w:fldCharType="end"/>
      </w:r>
      <w:r>
        <w:t>.</w:t>
      </w:r>
    </w:p>
    <w:bookmarkStart w:id="234"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07170C">
      <w:pPr>
        <w:pStyle w:val="ProductList-Offering1Heading"/>
      </w:pPr>
      <w:bookmarkStart w:id="235" w:name="_Toc6563852"/>
      <w:bookmarkStart w:id="236" w:name="_Toc13858404"/>
      <w:bookmarkStart w:id="237" w:name="_Toc8395064"/>
      <w:bookmarkStart w:id="238" w:name="_Toc62846876"/>
      <w:bookmarkEnd w:id="233"/>
      <w:bookmarkEnd w:id="234"/>
      <w:proofErr w:type="spellStart"/>
      <w:r>
        <w:t>Profesionālie</w:t>
      </w:r>
      <w:proofErr w:type="spellEnd"/>
      <w:r>
        <w:t xml:space="preserve"> </w:t>
      </w:r>
      <w:proofErr w:type="spellStart"/>
      <w:r>
        <w:t>pakalpojumi</w:t>
      </w:r>
      <w:bookmarkEnd w:id="235"/>
      <w:bookmarkEnd w:id="236"/>
      <w:bookmarkEnd w:id="237"/>
      <w:bookmarkEnd w:id="238"/>
      <w:proofErr w:type="spellEnd"/>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Iepriekšējais darbs</w:t>
      </w:r>
    </w:p>
    <w:p w14:paraId="00908451" w14:textId="77777777" w:rsidR="001E4F86" w:rsidRDefault="001E4F86" w:rsidP="001E4F86">
      <w:pPr>
        <w:pStyle w:val="ProductList-Body"/>
        <w:tabs>
          <w:tab w:val="clear" w:pos="158"/>
          <w:tab w:val="left" w:pos="360"/>
        </w:tabs>
        <w:ind w:left="180"/>
      </w:pPr>
      <w:r>
        <w:t xml:space="preserve">„Iepriekšējais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w:t>
      </w:r>
      <w:r>
        <w:lastRenderedPageBreak/>
        <w:t>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39"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FB3B1E">
      <w:pPr>
        <w:pStyle w:val="ProductList-Offering1Heading"/>
        <w:rPr>
          <w:lang w:val="lv-LV"/>
        </w:rPr>
      </w:pPr>
      <w:bookmarkStart w:id="240" w:name="_Toc62846877"/>
      <w:r w:rsidRPr="00D436C3">
        <w:rPr>
          <w:lang w:val="lv-LV"/>
        </w:rPr>
        <w:t>Pievienots paziņojums par Azure Media pakalpojumu H.265/HEVC kodējumu</w:t>
      </w:r>
      <w:bookmarkEnd w:id="239"/>
      <w:bookmarkEnd w:id="240"/>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41"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lastRenderedPageBreak/>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42" w:name="_Toc62846878"/>
      <w:r w:rsidRPr="00BA18FC">
        <w:rPr>
          <w:lang w:val="lv-LV"/>
        </w:rPr>
        <w:t>Paziņojums par Adobe Flash Player</w:t>
      </w:r>
      <w:bookmarkEnd w:id="241"/>
      <w:bookmarkEnd w:id="242"/>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r w:rsidR="00280049">
        <w:fldChar w:fldCharType="begin"/>
      </w:r>
      <w:r w:rsidR="00280049">
        <w:instrText xml:space="preserve"> HYPERLINK "http://go.microsoft.com/fwlink/?linkid=248532" </w:instrText>
      </w:r>
      <w:r w:rsidR="00280049">
        <w:fldChar w:fldCharType="separate"/>
      </w:r>
      <w:r>
        <w:rPr>
          <w:rStyle w:val="Hyperlink"/>
        </w:rPr>
        <w:t>http://go.microsoft.com/fwlink/?linkid=248532</w:t>
      </w:r>
      <w:r w:rsidR="00280049">
        <w:rPr>
          <w:rStyle w:val="Hyperlink"/>
        </w:rPr>
        <w:fldChar w:fldCharType="end"/>
      </w:r>
      <w:r>
        <w:t>. Adobe un Flash ir Adobe Systems Incorporated reģistrētas preču zīmes vai preču zīmes Amerikas Savienotajās Valstīs un/vai citās valstīs.</w:t>
      </w:r>
    </w:p>
    <w:bookmarkStart w:id="243" w:name="_Toc484158324"/>
    <w:bookmarkStart w:id="244"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45" w:name="_Toc62846879"/>
      <w:r w:rsidRPr="006751E4">
        <w:rPr>
          <w:lang w:val="lv-LV"/>
        </w:rPr>
        <w:t>Paziņojums par vizuālo standartu H.264/AVC, video standartu VC-1, vizuālo standartu MPEG-4 Part 2 un video standartu MPEG-2.</w:t>
      </w:r>
      <w:bookmarkEnd w:id="243"/>
      <w:bookmarkEnd w:id="244"/>
      <w:bookmarkEnd w:id="245"/>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r w:rsidR="00280049">
        <w:fldChar w:fldCharType="begin"/>
      </w:r>
      <w:r w:rsidR="00280049">
        <w:instrText xml:space="preserve"> HYPERLINK "http://www.mpegla.com" </w:instrText>
      </w:r>
      <w:r w:rsidR="00280049">
        <w:fldChar w:fldCharType="separate"/>
      </w:r>
      <w:r>
        <w:rPr>
          <w:rStyle w:val="Hyperlink"/>
        </w:rPr>
        <w:t>www.mpegla.com</w:t>
      </w:r>
      <w:r w:rsidR="00280049">
        <w:rPr>
          <w:rStyle w:val="Hyperlink"/>
        </w:rPr>
        <w:fldChar w:fldCharType="end"/>
      </w:r>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A447DF"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r w:rsidR="00280049">
        <w:fldChar w:fldCharType="begin"/>
      </w:r>
      <w:r w:rsidR="00280049">
        <w:instrText xml:space="preserve"> HYPERLINK \l "GeneralTerms" \o "Vispārīgie noteikumi" </w:instrText>
      </w:r>
      <w:r w:rsidR="00280049">
        <w:fldChar w:fldCharType="separate"/>
      </w:r>
      <w:r w:rsidR="001756F5">
        <w:rPr>
          <w:rStyle w:val="Hyperlink"/>
          <w:sz w:val="16"/>
          <w:szCs w:val="16"/>
        </w:rPr>
        <w:t>Vispārīgie noteikumi</w:t>
      </w:r>
      <w:r w:rsidR="00280049">
        <w:rPr>
          <w:rStyle w:val="Hyperlink"/>
          <w:sz w:val="16"/>
          <w:szCs w:val="16"/>
        </w:rPr>
        <w:fldChar w:fldCharType="end"/>
      </w:r>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53"/>
          <w:footerReference w:type="first" r:id="rId54"/>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46" w:name="_Toc503180509"/>
      <w:bookmarkStart w:id="247" w:name="Attachment2"/>
      <w:bookmarkStart w:id="248" w:name="_Toc62846880"/>
      <w:r>
        <w:lastRenderedPageBreak/>
        <w:t>2. pielikums — abonēšanas licenču komplekti</w:t>
      </w:r>
      <w:bookmarkEnd w:id="246"/>
      <w:bookmarkEnd w:id="248"/>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10890" w:type="dxa"/>
        <w:tblLayout w:type="fixed"/>
        <w:tblLook w:val="04A0" w:firstRow="1" w:lastRow="0" w:firstColumn="1" w:lastColumn="0" w:noHBand="0" w:noVBand="1"/>
      </w:tblPr>
      <w:tblGrid>
        <w:gridCol w:w="3307"/>
        <w:gridCol w:w="433"/>
        <w:gridCol w:w="433"/>
        <w:gridCol w:w="433"/>
        <w:gridCol w:w="434"/>
        <w:gridCol w:w="720"/>
        <w:gridCol w:w="720"/>
        <w:gridCol w:w="630"/>
        <w:gridCol w:w="540"/>
        <w:gridCol w:w="540"/>
        <w:gridCol w:w="450"/>
        <w:gridCol w:w="450"/>
        <w:gridCol w:w="450"/>
        <w:gridCol w:w="540"/>
        <w:gridCol w:w="810"/>
      </w:tblGrid>
      <w:tr w:rsidR="00FE7047" w14:paraId="3C5F986B" w14:textId="77777777" w:rsidTr="00FE7047">
        <w:trPr>
          <w:trHeight w:val="636"/>
          <w:tblHeader/>
        </w:trPr>
        <w:tc>
          <w:tcPr>
            <w:tcW w:w="3307" w:type="dxa"/>
            <w:vMerge w:val="restart"/>
            <w:tcBorders>
              <w:top w:val="nil"/>
              <w:left w:val="nil"/>
              <w:bottom w:val="dashSmallGap" w:sz="4" w:space="0" w:color="FFFFFF" w:themeColor="text1" w:themeTint="00" w:themeShade="00"/>
              <w:right w:val="nil"/>
            </w:tcBorders>
            <w:vAlign w:val="bottom"/>
            <w:hideMark/>
          </w:tcPr>
          <w:p w14:paraId="70F6FABF" w14:textId="77777777" w:rsidR="00FE7047" w:rsidRDefault="00FE7047" w:rsidP="00200788">
            <w:pPr>
              <w:pStyle w:val="ProductList-Body"/>
              <w:tabs>
                <w:tab w:val="clear" w:pos="158"/>
                <w:tab w:val="left" w:pos="720"/>
              </w:tabs>
              <w:spacing w:line="256" w:lineRule="auto"/>
              <w:ind w:left="-108"/>
              <w:rPr>
                <w:sz w:val="22"/>
              </w:rPr>
            </w:pPr>
            <w:r>
              <w:rPr>
                <w:sz w:val="22"/>
              </w:rPr>
              <w:t>Tiešsaistes pakalpojumi</w:t>
            </w:r>
          </w:p>
        </w:tc>
        <w:tc>
          <w:tcPr>
            <w:tcW w:w="17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FE7047" w:rsidRPr="00931AE7" w:rsidRDefault="00FE7047"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FE7047" w:rsidRPr="001F15CE" w:rsidRDefault="00FE7047"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0C2E55" w14:textId="785A7351" w:rsidR="00FE7047" w:rsidRPr="001F15CE" w:rsidRDefault="00FE7047"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FB3D5C" w14:textId="01FC1270" w:rsidR="00FE7047" w:rsidRPr="001F15CE" w:rsidRDefault="00FE7047"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Standard</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75EC16A" w14:textId="04A30255" w:rsidR="00FE7047" w:rsidRDefault="00FE7047"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26DD0FB" w14:textId="6E52BE63" w:rsidR="00FE7047" w:rsidRPr="00931AE7" w:rsidRDefault="00FE7047"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FE7047" w:rsidRPr="00931AE7" w:rsidRDefault="00FE7047"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FE7047" w:rsidRPr="001F15CE" w:rsidRDefault="00FE7047"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4F9E56F3" w:rsidR="00FE7047" w:rsidRPr="00931AE7" w:rsidRDefault="00FE7047"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FE7047" w:rsidRDefault="00FE7047"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FE7047" w14:paraId="70B59F67" w14:textId="77777777" w:rsidTr="00FE7047">
        <w:trPr>
          <w:trHeight w:val="299"/>
          <w:tblHeader/>
        </w:trPr>
        <w:tc>
          <w:tcPr>
            <w:tcW w:w="3307" w:type="dxa"/>
            <w:vMerge/>
            <w:tcBorders>
              <w:top w:val="nil"/>
              <w:left w:val="nil"/>
              <w:bottom w:val="dashSmallGap" w:sz="4" w:space="0" w:color="808080" w:themeColor="background1" w:themeShade="80"/>
              <w:right w:val="nil"/>
            </w:tcBorders>
            <w:vAlign w:val="center"/>
            <w:hideMark/>
          </w:tcPr>
          <w:p w14:paraId="3A672580" w14:textId="77777777" w:rsidR="00FE7047" w:rsidRDefault="00FE7047" w:rsidP="00200788">
            <w:pPr>
              <w:spacing w:after="0"/>
            </w:pPr>
          </w:p>
        </w:tc>
        <w:tc>
          <w:tcPr>
            <w:tcW w:w="4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2A8212A"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C43E7C" w14:textId="77777777" w:rsidR="00FE7047"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DBB3728" w14:textId="092EFD9E"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09D89" w14:textId="590D27D2" w:rsidR="00FE7047" w:rsidRDefault="00FE7047"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4C41C0F3"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FE7047" w:rsidDel="009C5E6C"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r>
      <w:tr w:rsidR="00FE7047" w14:paraId="7B980B9A" w14:textId="77777777" w:rsidTr="00FE7047">
        <w:trPr>
          <w:trHeight w:val="210"/>
        </w:trPr>
        <w:tc>
          <w:tcPr>
            <w:tcW w:w="3307" w:type="dxa"/>
            <w:tcBorders>
              <w:top w:val="nil"/>
              <w:left w:val="nil"/>
              <w:bottom w:val="dashSmallGap" w:sz="4" w:space="0" w:color="BFBFBF" w:themeColor="background1" w:themeShade="BF"/>
              <w:right w:val="nil"/>
            </w:tcBorders>
            <w:noWrap/>
            <w:vAlign w:val="center"/>
            <w:hideMark/>
          </w:tcPr>
          <w:p w14:paraId="02B11DF2"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E0E5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059DFBB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8FF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08484812"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30E27382"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DDE7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340A0E2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8C32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4EFCBDC3"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79864979"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227A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4DD1F99"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2BB8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583446F3"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6960B9B7"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54F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6D87BC1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CAAA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60322A46"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2D0A8CB9"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2ADF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4A941BFE"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BCBD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527B9FBC"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3BF38BE2"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9ABE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14D8127B"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834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38B790BB"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6CF24A04"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AC06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6555D2F4"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BB67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08458854"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4FCA7811"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7820E" w14:textId="730AF637" w:rsidR="00FE7047" w:rsidRDefault="00FE7047"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0A88"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1ED22"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037"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5707"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59ADC"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2B24E"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BD511"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F1FA5" w14:textId="6E03AFCA"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D775"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EA4E4"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672A" w14:textId="00E4A731"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90EC"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7F55"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F0651"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r>
      <w:tr w:rsidR="00FE7047" w14:paraId="27FF59E8"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28DBF" w14:textId="06949D89" w:rsidR="00FE7047" w:rsidRDefault="00FE7047"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4BC1D"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9BAB"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DE7FC"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96180"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32C2"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0C5A"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4E7C8"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A44D" w14:textId="0FA9AA3F"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7DC03"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2A74"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04837" w14:textId="0438B179"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F39D3"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3750"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27A7B"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r>
      <w:tr w:rsidR="00FE7047" w14:paraId="46F7A6E1"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CF0E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206CED01"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FCB5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44526029"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35E3D64D"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318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0A42372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18C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556825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4E94065A"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0B8326E3"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bookmarkStart w:id="249" w:name="_Hlk37926720"/>
            <w:r w:rsidRPr="00F07D99">
              <w:rPr>
                <w:rFonts w:asciiTheme="majorHAnsi" w:hAnsiTheme="majorHAnsi"/>
                <w:sz w:val="15"/>
                <w:szCs w:val="15"/>
                <w:lang w:val="en-US"/>
              </w:rPr>
              <w:t>Microsoft 365 Apps for business</w:t>
            </w:r>
            <w:bookmarkEnd w:id="249"/>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531A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1E5ACC8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620A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B61884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2E74206B"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0BADE7BE"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bookmarkStart w:id="250" w:name="_Hlk37926721"/>
            <w:r w:rsidRPr="00F07D99">
              <w:rPr>
                <w:rFonts w:asciiTheme="majorHAnsi" w:hAnsiTheme="majorHAnsi"/>
                <w:sz w:val="15"/>
                <w:szCs w:val="15"/>
                <w:lang w:val="en-US"/>
              </w:rPr>
              <w:t>Microsoft 365 Apps for enterprise</w:t>
            </w:r>
            <w:bookmarkEnd w:id="250"/>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CEB3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12DDE7A"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D44C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511063B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2F194623" w14:textId="77777777" w:rsidTr="00FE7047">
        <w:trPr>
          <w:trHeight w:val="24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76EC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598E21D"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BEC0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21603DB4"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1FA19250"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100D3C4C" w:rsidR="00FE7047" w:rsidRPr="009B68F5" w:rsidRDefault="007C65E8" w:rsidP="0020078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sidR="00FE7047">
              <w:rPr>
                <w:rFonts w:asciiTheme="majorHAnsi" w:hAnsiTheme="majorHAnsi"/>
                <w:sz w:val="15"/>
                <w:szCs w:val="15"/>
              </w:rPr>
              <w:t>,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7FFC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54D13556"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CDD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240B510B"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36C08EE6"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60476E75" w:rsidR="00FE7047" w:rsidRPr="009B68F5" w:rsidRDefault="007C65E8" w:rsidP="0020078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sidR="00FE7047">
              <w:rPr>
                <w:rFonts w:asciiTheme="majorHAnsi" w:hAnsiTheme="majorHAnsi"/>
                <w:sz w:val="15"/>
                <w:szCs w:val="15"/>
              </w:rPr>
              <w:t>,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0FE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5D1D5A53"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3402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285494F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7150A246"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EF43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24B2AE8C"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78A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5C2157D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57E325DC"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E3035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054BED8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7493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FA82BDA"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2538098E"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A80E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3C050C02"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186A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39AFFEDF"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0D187951"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C042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30208932"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440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6ABBB68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61CD3D71"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BC1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8772BF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2AEE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681EF61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1C98DCB7"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35CEB918" w:rsidR="00FE7047" w:rsidRPr="007C65E8" w:rsidRDefault="007C65E8" w:rsidP="007C65E8">
            <w:pPr>
              <w:pStyle w:val="ProductList-Body"/>
              <w:tabs>
                <w:tab w:val="clear" w:pos="158"/>
                <w:tab w:val="left" w:pos="720"/>
              </w:tabs>
              <w:spacing w:line="256" w:lineRule="auto"/>
              <w:ind w:left="-108"/>
              <w:rPr>
                <w:rFonts w:asciiTheme="majorHAnsi" w:hAnsiTheme="majorHAnsi" w:cstheme="majorHAnsi"/>
                <w:sz w:val="15"/>
                <w:szCs w:val="15"/>
              </w:rPr>
            </w:pPr>
            <w:r w:rsidRPr="007C65E8">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8A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11E3511F"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C2D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5B8C039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5F6615FD"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790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513DD04A"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B3E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3EA9D68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07876BC5" w14:textId="77777777" w:rsidTr="00FE7047">
        <w:trPr>
          <w:trHeight w:val="15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FE7047" w:rsidRPr="006F1174" w:rsidRDefault="00FE7047"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C5A67" w14:textId="3EE46CBE"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50811"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36E8A"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14690"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CF0AF"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9863" w14:textId="07F37A5C"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1B6AF834"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3C115" w14:textId="77777777" w:rsidR="00FE7047" w:rsidRPr="00BF002B" w:rsidRDefault="00FE7047" w:rsidP="00E24D32">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41CF" w14:textId="7480A91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A8EEB" w14:textId="367F8E4B"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r>
    </w:tbl>
    <w:p w14:paraId="7E473B42" w14:textId="0A5CB67A"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678B7CD5"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51B99A3B" w14:textId="78B061D3"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E4F86">
        <w:rPr>
          <w:i/>
          <w:sz w:val="16"/>
          <w:szCs w:val="16"/>
        </w:rPr>
        <w:t xml:space="preserve">Microsoft 365 E5 drošības komplektā ir iekļauta </w:t>
      </w:r>
      <w:r w:rsidR="00A53E80" w:rsidRPr="00A53E80">
        <w:rPr>
          <w:i/>
          <w:iCs/>
          <w:sz w:val="16"/>
          <w:szCs w:val="16"/>
        </w:rPr>
        <w:t>Microsoft Defender galapunkta aizsardzībai</w:t>
      </w:r>
      <w:r>
        <w:rPr>
          <w:i/>
          <w:sz w:val="16"/>
          <w:szCs w:val="16"/>
        </w:rPr>
        <w:t>.</w:t>
      </w:r>
    </w:p>
    <w:p w14:paraId="6218A07E"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42D43596" w14:textId="4338C613"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51" w:name="_Toc503180510"/>
      <w:r>
        <w:br w:type="page"/>
      </w:r>
    </w:p>
    <w:p w14:paraId="36776BA9" w14:textId="67B591C3" w:rsidR="00A020FF" w:rsidRDefault="00A020FF" w:rsidP="00A020FF">
      <w:pPr>
        <w:pStyle w:val="ProductList-Offering1Heading"/>
      </w:pPr>
      <w:bookmarkStart w:id="252" w:name="_Toc62846881"/>
      <w:proofErr w:type="spellStart"/>
      <w:r>
        <w:lastRenderedPageBreak/>
        <w:t>Sabiedriskais</w:t>
      </w:r>
      <w:proofErr w:type="spellEnd"/>
      <w:r>
        <w:t xml:space="preserve"> </w:t>
      </w:r>
      <w:proofErr w:type="spellStart"/>
      <w:r>
        <w:t>sektors</w:t>
      </w:r>
      <w:bookmarkEnd w:id="251"/>
      <w:bookmarkEnd w:id="252"/>
      <w:proofErr w:type="spellEnd"/>
    </w:p>
    <w:tbl>
      <w:tblPr>
        <w:tblW w:w="1089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720"/>
      </w:tblGrid>
      <w:tr w:rsidR="00534EAF" w14:paraId="1E039C29" w14:textId="77777777" w:rsidTr="00E24D3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4D32" w14:paraId="0801A7B4" w14:textId="77777777" w:rsidTr="00E24D32">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E24D32" w:rsidRDefault="00E24D32" w:rsidP="00200788">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DE50C96" w14:textId="147C1EC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E24D32" w:rsidRPr="006F1174"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63951" w14:textId="77777777" w:rsidR="00E24D32" w:rsidRPr="001F15CE"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E24D32" w14:paraId="55AF84A4" w14:textId="77777777" w:rsidTr="00E24D32">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95DC1D7"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7FC23D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3FF4FC"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25BBF03"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D647C39"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97B78F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CBB26D8"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CADD3" w14:textId="1D2BB0AE"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386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373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0C9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49869"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7A2F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418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AE67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4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0F7A2"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B301"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0D3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0A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70F7BD3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9074D" w14:textId="3025CAB2"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01E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724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418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5495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C7DA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509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62BD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841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3330E"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A605F"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016D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C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574DC7A" w14:textId="77777777" w:rsidTr="00E24D32">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D321FA7"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AE00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48636AD9"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r w:rsidRPr="00F07D99">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8A4A844"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224665"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C0FD5E" w:rsidR="00E24D32" w:rsidRPr="009B68F5" w:rsidRDefault="007C65E8" w:rsidP="0020078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24D32">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F16249" w14:textId="77777777" w:rsidTr="00E24D3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305BB7A"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6FD642C9" w:rsidR="00E24D32" w:rsidRPr="009B68F5" w:rsidRDefault="007C65E8" w:rsidP="0020078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24D32">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40A93AD"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B4B72D"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AFA062E"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CACFD98"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5CD596"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264FF39E" w:rsidR="00E24D32" w:rsidRPr="007C65E8" w:rsidRDefault="007C65E8" w:rsidP="007C65E8">
            <w:pPr>
              <w:pStyle w:val="ProductList-Body"/>
              <w:tabs>
                <w:tab w:val="clear" w:pos="158"/>
                <w:tab w:val="left" w:pos="720"/>
              </w:tabs>
              <w:spacing w:line="256" w:lineRule="auto"/>
              <w:ind w:left="-108"/>
              <w:rPr>
                <w:rFonts w:asciiTheme="majorHAnsi" w:hAnsiTheme="majorHAnsi" w:cstheme="majorHAnsi"/>
                <w:sz w:val="15"/>
                <w:szCs w:val="15"/>
              </w:rPr>
            </w:pPr>
            <w:r w:rsidRPr="007C65E8">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3BC981"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7E1DB45"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72DD9" w14:textId="5D8ED9F0"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6DAB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6A3"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253B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45E3" w14:textId="4C4BBBF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5F7A0"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3F0FA" w14:textId="10776653"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09EA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1963BA1B"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0B31F253"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47"/>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1C9825AB"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212A5124" w14:textId="21A5DE7B"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2469A">
        <w:rPr>
          <w:i/>
          <w:sz w:val="16"/>
          <w:szCs w:val="16"/>
        </w:rPr>
        <w:t xml:space="preserve">Microsoft 365 A5 drošības komplektā ir iekļauta </w:t>
      </w:r>
      <w:r w:rsidR="00A53E80" w:rsidRPr="00A53E80">
        <w:rPr>
          <w:i/>
          <w:iCs/>
          <w:sz w:val="16"/>
          <w:szCs w:val="16"/>
        </w:rPr>
        <w:t>Microsoft Defender galapunkta aizsardzībai</w:t>
      </w:r>
      <w:r w:rsidR="00A53E80">
        <w:rPr>
          <w:i/>
          <w:sz w:val="16"/>
          <w:szCs w:val="16"/>
        </w:rPr>
        <w:t>.</w:t>
      </w:r>
    </w:p>
    <w:p w14:paraId="73A94E11"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2DCB8490" w14:textId="20A67E6E"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3E790339" w14:textId="0FD0E34E" w:rsidR="004D27A6" w:rsidRPr="00690C65" w:rsidRDefault="00A447DF"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9B4CD5" w14:textId="77777777" w:rsidR="00A447DF" w:rsidRDefault="00A447DF" w:rsidP="009A573F">
      <w:pPr>
        <w:spacing w:after="0" w:line="240" w:lineRule="auto"/>
      </w:pPr>
      <w:r>
        <w:separator/>
      </w:r>
    </w:p>
  </w:endnote>
  <w:endnote w:type="continuationSeparator" w:id="0">
    <w:p w14:paraId="69221F27" w14:textId="77777777" w:rsidR="00A447DF" w:rsidRDefault="00A447DF" w:rsidP="009A573F">
      <w:pPr>
        <w:spacing w:after="0" w:line="240" w:lineRule="auto"/>
      </w:pPr>
      <w:r>
        <w:continuationSeparator/>
      </w:r>
    </w:p>
  </w:endnote>
  <w:endnote w:type="continuationNotice" w:id="1">
    <w:p w14:paraId="1A2F8301" w14:textId="77777777" w:rsidR="00A447DF" w:rsidRDefault="00A447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12086C" w:rsidRDefault="0012086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12086C" w:rsidRPr="00591643" w:rsidRDefault="0012086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2086C"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12086C" w:rsidRPr="004C55B5" w:rsidRDefault="00A447DF" w:rsidP="00982550">
          <w:pPr>
            <w:pStyle w:val="ProductList-OfferingBody"/>
            <w:ind w:left="-77" w:right="-73"/>
            <w:jc w:val="center"/>
            <w:rPr>
              <w:rStyle w:val="LogoportDoNotTranslate"/>
            </w:rPr>
          </w:pPr>
          <w:hyperlink w:anchor="TableofContents" w:history="1">
            <w:proofErr w:type="spellStart"/>
            <w:r w:rsidR="0012086C">
              <w:rPr>
                <w:rStyle w:val="Hyperlink"/>
                <w:sz w:val="14"/>
                <w:szCs w:val="14"/>
                <w:lang w:val="en-US" w:eastAsia="en-US" w:bidi="ar-SA"/>
              </w:rPr>
              <w:t>Satura</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rādītājs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12086C" w:rsidRPr="004C55B5" w:rsidRDefault="0012086C"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12086C" w:rsidRPr="004C55B5" w:rsidRDefault="00A447DF" w:rsidP="00982550">
          <w:pPr>
            <w:pStyle w:val="ProductList-OfferingBody"/>
            <w:ind w:left="-72" w:right="-74"/>
            <w:jc w:val="center"/>
            <w:rPr>
              <w:rStyle w:val="LogoportDoNotTranslate"/>
            </w:rPr>
          </w:pPr>
          <w:hyperlink w:anchor="Introduction" w:history="1">
            <w:proofErr w:type="spellStart"/>
            <w:r w:rsidR="0012086C">
              <w:rPr>
                <w:rStyle w:val="Hyperlink"/>
                <w:sz w:val="14"/>
                <w:szCs w:val="14"/>
                <w:lang w:val="en-US" w:eastAsia="en-US" w:bidi="ar-SA"/>
              </w:rPr>
              <w:t>Ievads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12086C" w:rsidRPr="004C55B5" w:rsidRDefault="0012086C"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12086C" w:rsidRPr="004C55B5" w:rsidRDefault="00A447DF" w:rsidP="00982550">
          <w:pPr>
            <w:pStyle w:val="ProductList-OfferingBody"/>
            <w:ind w:left="-72" w:right="-75"/>
            <w:jc w:val="center"/>
            <w:rPr>
              <w:rStyle w:val="LogoportDoNotTranslate"/>
            </w:rPr>
          </w:pPr>
          <w:hyperlink w:anchor="GeneralTerms" w:history="1">
            <w:proofErr w:type="spellStart"/>
            <w:r w:rsidR="0012086C">
              <w:rPr>
                <w:rStyle w:val="Hyperlink"/>
                <w:sz w:val="14"/>
                <w:szCs w:val="14"/>
                <w:lang w:val="en-US" w:eastAsia="en-US" w:bidi="ar-SA"/>
              </w:rPr>
              <w:t>Vispārīgie</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noteikumi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12086C" w:rsidRPr="004C55B5" w:rsidRDefault="0012086C"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12086C" w:rsidRPr="004C55B5" w:rsidRDefault="00A447DF" w:rsidP="00982550">
          <w:pPr>
            <w:pStyle w:val="ProductList-OfferingBody"/>
            <w:ind w:left="-72" w:right="-77"/>
            <w:jc w:val="center"/>
            <w:rPr>
              <w:rStyle w:val="LogoportDoNotTranslate"/>
            </w:rPr>
          </w:pPr>
          <w:hyperlink w:anchor="PrivacyandSecurityTerms" w:history="1">
            <w:r w:rsidR="0012086C" w:rsidRPr="00DF6877">
              <w:rPr>
                <w:rStyle w:val="Hyperlink"/>
                <w:sz w:val="14"/>
                <w:szCs w:val="14"/>
                <w:lang w:eastAsia="en-US" w:bidi="ar-SA"/>
              </w:rPr>
              <w:t xml:space="preserve">Personas datu aizsardzības </w:t>
            </w:r>
            <w:r w:rsidR="0012086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12086C" w:rsidRPr="004C55B5" w:rsidRDefault="0012086C"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12086C" w:rsidRPr="004C55B5" w:rsidRDefault="00A447DF" w:rsidP="00982550">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12086C" w:rsidRPr="004C55B5" w:rsidRDefault="0012086C"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12086C" w:rsidRPr="004C55B5" w:rsidRDefault="00A447DF" w:rsidP="00982550">
          <w:pPr>
            <w:pStyle w:val="ProductList-OfferingBody"/>
            <w:ind w:left="-72" w:right="-76"/>
            <w:jc w:val="center"/>
            <w:rPr>
              <w:rStyle w:val="LogoportDoNotTranslate"/>
            </w:rPr>
          </w:pPr>
          <w:hyperlink w:anchor="Attachment1" w:history="1">
            <w:proofErr w:type="spellStart"/>
            <w:r w:rsidR="0012086C">
              <w:rPr>
                <w:rStyle w:val="Hyperlink"/>
                <w:sz w:val="14"/>
                <w:szCs w:val="14"/>
                <w:lang w:val="en-US" w:eastAsia="en-US" w:bidi="ar-SA"/>
              </w:rPr>
              <w:t>Pielikums</w:t>
            </w:r>
            <w:proofErr w:type="spellEnd"/>
          </w:hyperlink>
        </w:p>
      </w:tc>
    </w:tr>
  </w:tbl>
  <w:p w14:paraId="7E537610" w14:textId="77777777" w:rsidR="0012086C" w:rsidRPr="00591643" w:rsidRDefault="0012086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12086C" w:rsidRPr="004C55B5" w:rsidRDefault="00A447DF" w:rsidP="00DF6877">
          <w:pPr>
            <w:pStyle w:val="ProductList-OfferingBody"/>
            <w:ind w:left="-77" w:right="-73"/>
            <w:jc w:val="center"/>
            <w:rPr>
              <w:rStyle w:val="LogoportDoNotTranslate"/>
            </w:rPr>
          </w:pPr>
          <w:hyperlink w:anchor="TableofContents" w:history="1">
            <w:proofErr w:type="spellStart"/>
            <w:r w:rsidR="0012086C">
              <w:rPr>
                <w:rStyle w:val="Hyperlink"/>
                <w:sz w:val="14"/>
                <w:szCs w:val="14"/>
                <w:lang w:val="en-US" w:eastAsia="en-US" w:bidi="ar-SA"/>
              </w:rPr>
              <w:t>Satura</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rādītājs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12086C" w:rsidRPr="004C55B5" w:rsidRDefault="0012086C"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12086C" w:rsidRPr="004C55B5" w:rsidRDefault="00A447DF" w:rsidP="00DF6877">
          <w:pPr>
            <w:pStyle w:val="ProductList-OfferingBody"/>
            <w:ind w:left="-72" w:right="-74"/>
            <w:jc w:val="center"/>
            <w:rPr>
              <w:rStyle w:val="LogoportDoNotTranslate"/>
            </w:rPr>
          </w:pPr>
          <w:hyperlink w:anchor="Introduction" w:history="1">
            <w:proofErr w:type="spellStart"/>
            <w:r w:rsidR="0012086C">
              <w:rPr>
                <w:rStyle w:val="Hyperlink"/>
                <w:sz w:val="14"/>
                <w:szCs w:val="14"/>
                <w:lang w:val="en-US" w:eastAsia="en-US" w:bidi="ar-SA"/>
              </w:rPr>
              <w:t>Ievads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12086C" w:rsidRPr="004C55B5" w:rsidRDefault="0012086C"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12086C" w:rsidRPr="004C55B5" w:rsidRDefault="00A447DF" w:rsidP="00DF6877">
          <w:pPr>
            <w:pStyle w:val="ProductList-OfferingBody"/>
            <w:ind w:left="-72" w:right="-75"/>
            <w:jc w:val="center"/>
            <w:rPr>
              <w:rStyle w:val="LogoportDoNotTranslate"/>
            </w:rPr>
          </w:pPr>
          <w:hyperlink w:anchor="GeneralTerms" w:history="1">
            <w:proofErr w:type="spellStart"/>
            <w:r w:rsidR="0012086C">
              <w:rPr>
                <w:rStyle w:val="Hyperlink"/>
                <w:sz w:val="14"/>
                <w:szCs w:val="14"/>
                <w:lang w:val="en-US" w:eastAsia="en-US" w:bidi="ar-SA"/>
              </w:rPr>
              <w:t>Vispārīgie</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noteikumi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12086C" w:rsidRPr="004C55B5" w:rsidRDefault="0012086C"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12086C" w:rsidRPr="004C55B5" w:rsidRDefault="00A447DF" w:rsidP="00DF6877">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12086C" w:rsidRPr="004C55B5" w:rsidRDefault="0012086C"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12086C" w:rsidRPr="004C55B5" w:rsidRDefault="00A447DF" w:rsidP="00DF6877">
          <w:pPr>
            <w:pStyle w:val="ProductList-OfferingBody"/>
            <w:ind w:left="-72" w:right="-76"/>
            <w:jc w:val="center"/>
            <w:rPr>
              <w:rStyle w:val="LogoportDoNotTranslate"/>
            </w:rPr>
          </w:pPr>
          <w:hyperlink w:anchor="Attachment1" w:history="1">
            <w:proofErr w:type="spellStart"/>
            <w:r w:rsidR="0012086C">
              <w:rPr>
                <w:rStyle w:val="Hyperlink"/>
                <w:sz w:val="14"/>
                <w:szCs w:val="14"/>
                <w:lang w:val="en-US" w:eastAsia="en-US" w:bidi="ar-SA"/>
              </w:rPr>
              <w:t>Pielikums</w:t>
            </w:r>
            <w:proofErr w:type="spellEnd"/>
          </w:hyperlink>
        </w:p>
      </w:tc>
    </w:tr>
  </w:tbl>
  <w:p w14:paraId="47F5C9DE" w14:textId="77777777" w:rsidR="0012086C" w:rsidRPr="00002F5E" w:rsidRDefault="0012086C"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12086C" w:rsidRPr="004C55B5" w:rsidRDefault="00A447DF" w:rsidP="00D436C3">
          <w:pPr>
            <w:pStyle w:val="ProductList-OfferingBody"/>
            <w:ind w:left="-77" w:right="-73"/>
            <w:jc w:val="center"/>
            <w:rPr>
              <w:rStyle w:val="LogoportDoNotTranslate"/>
            </w:rPr>
          </w:pPr>
          <w:hyperlink w:anchor="TableofContents" w:history="1">
            <w:proofErr w:type="spellStart"/>
            <w:r w:rsidR="0012086C">
              <w:rPr>
                <w:rStyle w:val="Hyperlink"/>
                <w:sz w:val="14"/>
                <w:szCs w:val="14"/>
                <w:lang w:val="en-US" w:eastAsia="en-US" w:bidi="ar-SA"/>
              </w:rPr>
              <w:t>Satura</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rādītājs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12086C" w:rsidRPr="004C55B5" w:rsidRDefault="0012086C"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12086C" w:rsidRPr="004C55B5" w:rsidRDefault="00A447DF" w:rsidP="00D436C3">
          <w:pPr>
            <w:pStyle w:val="ProductList-OfferingBody"/>
            <w:ind w:left="-72" w:right="-74"/>
            <w:jc w:val="center"/>
            <w:rPr>
              <w:rStyle w:val="LogoportDoNotTranslate"/>
            </w:rPr>
          </w:pPr>
          <w:hyperlink w:anchor="Introduction" w:history="1">
            <w:proofErr w:type="spellStart"/>
            <w:r w:rsidR="0012086C">
              <w:rPr>
                <w:rStyle w:val="Hyperlink"/>
                <w:sz w:val="14"/>
                <w:szCs w:val="14"/>
                <w:lang w:val="en-US" w:eastAsia="en-US" w:bidi="ar-SA"/>
              </w:rPr>
              <w:t>Ievads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12086C" w:rsidRPr="004C55B5" w:rsidRDefault="0012086C"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12086C" w:rsidRPr="004C55B5" w:rsidRDefault="00A447DF" w:rsidP="00D436C3">
          <w:pPr>
            <w:pStyle w:val="ProductList-OfferingBody"/>
            <w:ind w:left="-72" w:right="-75"/>
            <w:jc w:val="center"/>
            <w:rPr>
              <w:rStyle w:val="LogoportDoNotTranslate"/>
            </w:rPr>
          </w:pPr>
          <w:hyperlink w:anchor="GeneralTerms" w:history="1">
            <w:proofErr w:type="spellStart"/>
            <w:r w:rsidR="0012086C">
              <w:rPr>
                <w:rStyle w:val="Hyperlink"/>
                <w:sz w:val="14"/>
                <w:szCs w:val="14"/>
                <w:lang w:val="en-US" w:eastAsia="en-US" w:bidi="ar-SA"/>
              </w:rPr>
              <w:t>Vispārīgie</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noteikumi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12086C" w:rsidRPr="004C55B5" w:rsidRDefault="00A447DF" w:rsidP="00D436C3">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12086C" w:rsidRPr="004C55B5" w:rsidRDefault="00A447DF" w:rsidP="00D436C3">
          <w:pPr>
            <w:pStyle w:val="ProductList-OfferingBody"/>
            <w:ind w:left="-72" w:right="-76"/>
            <w:jc w:val="center"/>
            <w:rPr>
              <w:rStyle w:val="LogoportDoNotTranslate"/>
            </w:rPr>
          </w:pPr>
          <w:hyperlink w:anchor="Attachment1" w:history="1">
            <w:proofErr w:type="spellStart"/>
            <w:r w:rsidR="0012086C">
              <w:rPr>
                <w:rStyle w:val="Hyperlink"/>
                <w:sz w:val="14"/>
                <w:szCs w:val="14"/>
                <w:lang w:val="en-US" w:eastAsia="en-US" w:bidi="ar-SA"/>
              </w:rPr>
              <w:t>Pielikums</w:t>
            </w:r>
            <w:proofErr w:type="spellEnd"/>
          </w:hyperlink>
        </w:p>
      </w:tc>
    </w:tr>
  </w:tbl>
  <w:p w14:paraId="48820ED3" w14:textId="77777777" w:rsidR="0012086C" w:rsidRPr="00002F5E" w:rsidRDefault="0012086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3A14ECA8"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12086C" w:rsidRPr="004C55B5" w:rsidRDefault="00A447DF" w:rsidP="000B0C68">
          <w:pPr>
            <w:pStyle w:val="ProductList-OfferingBody"/>
            <w:ind w:left="-77" w:right="-73"/>
            <w:jc w:val="center"/>
            <w:rPr>
              <w:rStyle w:val="LogoportDoNotTranslate"/>
            </w:rPr>
          </w:pPr>
          <w:hyperlink w:anchor="TableofContents" w:history="1">
            <w:proofErr w:type="spellStart"/>
            <w:r w:rsidR="0012086C">
              <w:rPr>
                <w:rStyle w:val="Hyperlink"/>
                <w:sz w:val="14"/>
                <w:szCs w:val="14"/>
                <w:lang w:val="en-US" w:eastAsia="en-US" w:bidi="ar-SA"/>
              </w:rPr>
              <w:t>Satura</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rādītājs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12086C" w:rsidRPr="004C55B5" w:rsidRDefault="0012086C"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12086C" w:rsidRPr="004C55B5" w:rsidRDefault="00A447DF" w:rsidP="000B0C68">
          <w:pPr>
            <w:pStyle w:val="ProductList-OfferingBody"/>
            <w:ind w:left="-72" w:right="-74"/>
            <w:jc w:val="center"/>
            <w:rPr>
              <w:rStyle w:val="LogoportDoNotTranslate"/>
            </w:rPr>
          </w:pPr>
          <w:hyperlink w:anchor="Introduction" w:history="1">
            <w:proofErr w:type="spellStart"/>
            <w:r w:rsidR="0012086C">
              <w:rPr>
                <w:rStyle w:val="Hyperlink"/>
                <w:sz w:val="14"/>
                <w:szCs w:val="14"/>
                <w:lang w:val="en-US" w:eastAsia="en-US" w:bidi="ar-SA"/>
              </w:rPr>
              <w:t>Ievads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12086C" w:rsidRPr="004C55B5" w:rsidRDefault="0012086C"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12086C" w:rsidRPr="004C55B5" w:rsidRDefault="00A447DF" w:rsidP="000B0C68">
          <w:pPr>
            <w:pStyle w:val="ProductList-OfferingBody"/>
            <w:ind w:left="-72" w:right="-75"/>
            <w:jc w:val="center"/>
            <w:rPr>
              <w:rStyle w:val="LogoportDoNotTranslate"/>
            </w:rPr>
          </w:pPr>
          <w:hyperlink w:anchor="GeneralTerms" w:history="1">
            <w:proofErr w:type="spellStart"/>
            <w:r w:rsidR="0012086C">
              <w:rPr>
                <w:rStyle w:val="Hyperlink"/>
                <w:sz w:val="14"/>
                <w:szCs w:val="14"/>
                <w:lang w:val="en-US" w:eastAsia="en-US" w:bidi="ar-SA"/>
              </w:rPr>
              <w:t>Vispārīgie</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noteikumi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12086C" w:rsidRPr="004C55B5" w:rsidRDefault="00A447DF" w:rsidP="000B0C68">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12086C" w:rsidRPr="004C55B5" w:rsidRDefault="00A447DF" w:rsidP="000B0C68">
          <w:pPr>
            <w:pStyle w:val="ProductList-OfferingBody"/>
            <w:ind w:left="-72" w:right="-76"/>
            <w:jc w:val="center"/>
            <w:rPr>
              <w:rStyle w:val="LogoportDoNotTranslate"/>
            </w:rPr>
          </w:pPr>
          <w:hyperlink w:anchor="Attachment1" w:history="1">
            <w:proofErr w:type="spellStart"/>
            <w:r w:rsidR="0012086C">
              <w:rPr>
                <w:rStyle w:val="Hyperlink"/>
                <w:sz w:val="14"/>
                <w:szCs w:val="14"/>
                <w:lang w:val="en-US" w:eastAsia="en-US" w:bidi="ar-SA"/>
              </w:rPr>
              <w:t>Pielikums</w:t>
            </w:r>
            <w:proofErr w:type="spellEnd"/>
          </w:hyperlink>
        </w:p>
      </w:tc>
    </w:tr>
  </w:tbl>
  <w:p w14:paraId="133295F8" w14:textId="77777777" w:rsidR="0012086C" w:rsidRPr="00591643" w:rsidRDefault="0012086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12086C" w:rsidRPr="004C55B5" w:rsidRDefault="00A447DF" w:rsidP="00D436C3">
          <w:pPr>
            <w:pStyle w:val="ProductList-OfferingBody"/>
            <w:ind w:left="-77" w:right="-73"/>
            <w:jc w:val="center"/>
            <w:rPr>
              <w:rStyle w:val="LogoportDoNotTranslate"/>
            </w:rPr>
          </w:pPr>
          <w:hyperlink w:anchor="TableofContents" w:history="1">
            <w:proofErr w:type="spellStart"/>
            <w:r w:rsidR="0012086C">
              <w:rPr>
                <w:rStyle w:val="Hyperlink"/>
                <w:sz w:val="14"/>
                <w:szCs w:val="14"/>
                <w:lang w:val="en-US" w:eastAsia="en-US" w:bidi="ar-SA"/>
              </w:rPr>
              <w:t>Satura</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rādītājs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12086C" w:rsidRPr="004C55B5" w:rsidRDefault="0012086C"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12086C" w:rsidRPr="004C55B5" w:rsidRDefault="00A447DF" w:rsidP="00D436C3">
          <w:pPr>
            <w:pStyle w:val="ProductList-OfferingBody"/>
            <w:ind w:left="-72" w:right="-74"/>
            <w:jc w:val="center"/>
            <w:rPr>
              <w:rStyle w:val="LogoportDoNotTranslate"/>
            </w:rPr>
          </w:pPr>
          <w:hyperlink w:anchor="Introduction" w:history="1">
            <w:proofErr w:type="spellStart"/>
            <w:r w:rsidR="0012086C">
              <w:rPr>
                <w:rStyle w:val="Hyperlink"/>
                <w:sz w:val="14"/>
                <w:szCs w:val="14"/>
                <w:lang w:val="en-US" w:eastAsia="en-US" w:bidi="ar-SA"/>
              </w:rPr>
              <w:t>Ievads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12086C" w:rsidRPr="004C55B5" w:rsidRDefault="0012086C"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12086C" w:rsidRPr="004C55B5" w:rsidRDefault="00A447DF" w:rsidP="00D436C3">
          <w:pPr>
            <w:pStyle w:val="ProductList-OfferingBody"/>
            <w:ind w:left="-72" w:right="-75"/>
            <w:jc w:val="center"/>
            <w:rPr>
              <w:rStyle w:val="LogoportDoNotTranslate"/>
            </w:rPr>
          </w:pPr>
          <w:hyperlink w:anchor="GeneralTerms" w:history="1">
            <w:proofErr w:type="spellStart"/>
            <w:r w:rsidR="0012086C">
              <w:rPr>
                <w:rStyle w:val="Hyperlink"/>
                <w:sz w:val="14"/>
                <w:szCs w:val="14"/>
                <w:lang w:val="en-US" w:eastAsia="en-US" w:bidi="ar-SA"/>
              </w:rPr>
              <w:t>Vispārīgie</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noteikumi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12086C" w:rsidRPr="004C55B5" w:rsidRDefault="00A447DF" w:rsidP="00D436C3">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12086C" w:rsidRPr="004C55B5" w:rsidRDefault="00A447DF" w:rsidP="00D436C3">
          <w:pPr>
            <w:pStyle w:val="ProductList-OfferingBody"/>
            <w:ind w:left="-72" w:right="-76"/>
            <w:jc w:val="center"/>
            <w:rPr>
              <w:rStyle w:val="LogoportDoNotTranslate"/>
            </w:rPr>
          </w:pPr>
          <w:hyperlink w:anchor="Attachment1" w:history="1">
            <w:proofErr w:type="spellStart"/>
            <w:r w:rsidR="0012086C">
              <w:rPr>
                <w:rStyle w:val="Hyperlink"/>
                <w:sz w:val="14"/>
                <w:szCs w:val="14"/>
                <w:lang w:val="en-US" w:eastAsia="en-US" w:bidi="ar-SA"/>
              </w:rPr>
              <w:t>Pielikums</w:t>
            </w:r>
            <w:proofErr w:type="spellEnd"/>
          </w:hyperlink>
        </w:p>
      </w:tc>
    </w:tr>
  </w:tbl>
  <w:p w14:paraId="32FB4399" w14:textId="77777777" w:rsidR="0012086C" w:rsidRPr="00002F5E" w:rsidRDefault="0012086C"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586F185B"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12086C" w:rsidRPr="004C55B5" w:rsidRDefault="00A447DF" w:rsidP="000B0C68">
          <w:pPr>
            <w:pStyle w:val="ProductList-OfferingBody"/>
            <w:ind w:left="-77" w:right="-73"/>
            <w:jc w:val="center"/>
            <w:rPr>
              <w:rStyle w:val="LogoportDoNotTranslate"/>
            </w:rPr>
          </w:pPr>
          <w:hyperlink w:anchor="TableofContents" w:history="1">
            <w:proofErr w:type="spellStart"/>
            <w:r w:rsidR="0012086C">
              <w:rPr>
                <w:rStyle w:val="Hyperlink"/>
                <w:sz w:val="14"/>
                <w:szCs w:val="14"/>
                <w:lang w:val="en-US" w:eastAsia="en-US" w:bidi="ar-SA"/>
              </w:rPr>
              <w:t>Satura</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rādītājs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12086C" w:rsidRPr="004C55B5" w:rsidRDefault="0012086C"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12086C" w:rsidRPr="004C55B5" w:rsidRDefault="00A447DF" w:rsidP="000B0C68">
          <w:pPr>
            <w:pStyle w:val="ProductList-OfferingBody"/>
            <w:ind w:left="-72" w:right="-74"/>
            <w:jc w:val="center"/>
            <w:rPr>
              <w:rStyle w:val="LogoportDoNotTranslate"/>
            </w:rPr>
          </w:pPr>
          <w:hyperlink w:anchor="Introduction" w:history="1">
            <w:proofErr w:type="spellStart"/>
            <w:r w:rsidR="0012086C">
              <w:rPr>
                <w:rStyle w:val="Hyperlink"/>
                <w:sz w:val="14"/>
                <w:szCs w:val="14"/>
                <w:lang w:val="en-US" w:eastAsia="en-US" w:bidi="ar-SA"/>
              </w:rPr>
              <w:t>Ievads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12086C" w:rsidRPr="004C55B5" w:rsidRDefault="0012086C"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12086C" w:rsidRPr="004C55B5" w:rsidRDefault="00A447DF" w:rsidP="000B0C68">
          <w:pPr>
            <w:pStyle w:val="ProductList-OfferingBody"/>
            <w:ind w:left="-72" w:right="-75"/>
            <w:jc w:val="center"/>
            <w:rPr>
              <w:rStyle w:val="LogoportDoNotTranslate"/>
            </w:rPr>
          </w:pPr>
          <w:hyperlink w:anchor="GeneralTerms" w:history="1">
            <w:proofErr w:type="spellStart"/>
            <w:r w:rsidR="0012086C">
              <w:rPr>
                <w:rStyle w:val="Hyperlink"/>
                <w:sz w:val="14"/>
                <w:szCs w:val="14"/>
                <w:lang w:val="en-US" w:eastAsia="en-US" w:bidi="ar-SA"/>
              </w:rPr>
              <w:t>Vispārīgie</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noteikumi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12086C" w:rsidRPr="004C55B5" w:rsidRDefault="00A447DF" w:rsidP="000B0C68">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12086C" w:rsidRPr="004C55B5" w:rsidRDefault="00A447DF" w:rsidP="000B0C68">
          <w:pPr>
            <w:pStyle w:val="ProductList-OfferingBody"/>
            <w:ind w:left="-72" w:right="-76"/>
            <w:jc w:val="center"/>
            <w:rPr>
              <w:rStyle w:val="LogoportDoNotTranslate"/>
            </w:rPr>
          </w:pPr>
          <w:hyperlink w:anchor="Attachment1" w:history="1">
            <w:proofErr w:type="spellStart"/>
            <w:r w:rsidR="0012086C">
              <w:rPr>
                <w:rStyle w:val="Hyperlink"/>
                <w:sz w:val="14"/>
                <w:szCs w:val="14"/>
                <w:lang w:val="en-US" w:eastAsia="en-US" w:bidi="ar-SA"/>
              </w:rPr>
              <w:t>Pielikums</w:t>
            </w:r>
            <w:proofErr w:type="spellEnd"/>
          </w:hyperlink>
        </w:p>
      </w:tc>
    </w:tr>
  </w:tbl>
  <w:p w14:paraId="2C3B4088" w14:textId="77777777" w:rsidR="0012086C" w:rsidRPr="00002F5E" w:rsidRDefault="0012086C"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0E6F0CEF"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12086C" w:rsidRPr="00C76DF3" w:rsidRDefault="00A447DF"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12086C" w:rsidRPr="00C76DF3" w:rsidRDefault="00A447DF"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12086C" w:rsidRPr="00C76DF3" w:rsidRDefault="00A447DF"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12086C" w:rsidRPr="00C76DF3" w:rsidRDefault="00A447DF"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12086C" w:rsidRPr="00C76DF3" w:rsidRDefault="00A447DF"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37314D92" w14:textId="77777777" w:rsidR="0012086C" w:rsidRPr="00591643" w:rsidRDefault="0012086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12086C" w:rsidRPr="00C76DF3" w:rsidRDefault="00A447DF"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12086C" w:rsidRPr="00C76DF3" w:rsidRDefault="00A447DF"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12086C" w:rsidRPr="00C76DF3" w:rsidRDefault="00A447DF"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12086C" w:rsidRPr="00C76DF3" w:rsidRDefault="00A447DF"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12086C" w:rsidRPr="00C76DF3" w:rsidRDefault="00A447DF"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4F169BDC" w14:textId="77777777" w:rsidR="0012086C" w:rsidRPr="00591643" w:rsidRDefault="0012086C">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5988B20D"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12086C" w:rsidRPr="00C76DF3" w:rsidRDefault="00A447DF"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12086C" w:rsidRPr="00C76DF3" w:rsidRDefault="00A447DF"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12086C" w:rsidRPr="00C76DF3" w:rsidRDefault="00A447DF"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12086C" w:rsidRPr="00C76DF3" w:rsidRDefault="00A447DF"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12086C" w:rsidRPr="00C76DF3" w:rsidRDefault="00A447DF"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7E892284" w14:textId="77777777" w:rsidR="0012086C" w:rsidRPr="00591643" w:rsidRDefault="0012086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2086C"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12086C" w:rsidRPr="004C55B5" w:rsidRDefault="00A447DF" w:rsidP="0013463C">
          <w:pPr>
            <w:pStyle w:val="ProductList-OfferingBody"/>
            <w:ind w:left="-77" w:right="-73"/>
            <w:jc w:val="center"/>
            <w:rPr>
              <w:rStyle w:val="LogoportDoNotTranslate"/>
            </w:rPr>
          </w:pPr>
          <w:hyperlink w:anchor="TableofContents" w:history="1">
            <w:proofErr w:type="spellStart"/>
            <w:r w:rsidR="0012086C">
              <w:rPr>
                <w:rStyle w:val="Hyperlink"/>
                <w:sz w:val="14"/>
                <w:szCs w:val="14"/>
                <w:lang w:val="en-US" w:eastAsia="en-US" w:bidi="ar-SA"/>
              </w:rPr>
              <w:t>Satura</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rādītājs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12086C" w:rsidRPr="004C55B5" w:rsidRDefault="0012086C"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12086C" w:rsidRPr="004C55B5" w:rsidRDefault="00A447DF" w:rsidP="0013463C">
          <w:pPr>
            <w:pStyle w:val="ProductList-OfferingBody"/>
            <w:ind w:left="-72" w:right="-74"/>
            <w:jc w:val="center"/>
            <w:rPr>
              <w:rStyle w:val="LogoportDoNotTranslate"/>
            </w:rPr>
          </w:pPr>
          <w:hyperlink w:anchor="Introduction" w:history="1">
            <w:proofErr w:type="spellStart"/>
            <w:r w:rsidR="0012086C">
              <w:rPr>
                <w:rStyle w:val="Hyperlink"/>
                <w:sz w:val="14"/>
                <w:szCs w:val="14"/>
                <w:lang w:val="en-US" w:eastAsia="en-US" w:bidi="ar-SA"/>
              </w:rPr>
              <w:t>Ievads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12086C" w:rsidRPr="004C55B5" w:rsidRDefault="0012086C"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12086C" w:rsidRPr="004C55B5" w:rsidRDefault="00A447DF" w:rsidP="0013463C">
          <w:pPr>
            <w:pStyle w:val="ProductList-OfferingBody"/>
            <w:ind w:left="-72" w:right="-75"/>
            <w:jc w:val="center"/>
            <w:rPr>
              <w:rStyle w:val="LogoportDoNotTranslate"/>
            </w:rPr>
          </w:pPr>
          <w:hyperlink w:anchor="GeneralTerms" w:history="1">
            <w:proofErr w:type="spellStart"/>
            <w:r w:rsidR="0012086C">
              <w:rPr>
                <w:rStyle w:val="Hyperlink"/>
                <w:sz w:val="14"/>
                <w:szCs w:val="14"/>
                <w:lang w:val="en-US" w:eastAsia="en-US" w:bidi="ar-SA"/>
              </w:rPr>
              <w:t>Vispārīgie</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noteikumi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12086C" w:rsidRPr="004C55B5" w:rsidRDefault="0012086C"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12086C" w:rsidRPr="004C55B5" w:rsidRDefault="00A447DF" w:rsidP="0013463C">
          <w:pPr>
            <w:pStyle w:val="ProductList-OfferingBody"/>
            <w:ind w:left="-72" w:right="-77"/>
            <w:jc w:val="center"/>
            <w:rPr>
              <w:rStyle w:val="LogoportDoNotTranslate"/>
            </w:rPr>
          </w:pPr>
          <w:hyperlink w:anchor="PrivacyandSecurityTerms" w:history="1">
            <w:r w:rsidR="0012086C" w:rsidRPr="00DF6877">
              <w:rPr>
                <w:rStyle w:val="Hyperlink"/>
                <w:sz w:val="14"/>
                <w:szCs w:val="14"/>
                <w:lang w:eastAsia="en-US" w:bidi="ar-SA"/>
              </w:rPr>
              <w:t xml:space="preserve">Personas datu aizsardzības </w:t>
            </w:r>
            <w:r w:rsidR="0012086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12086C" w:rsidRPr="004C55B5" w:rsidRDefault="0012086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12086C" w:rsidRPr="004C55B5" w:rsidRDefault="00A447DF" w:rsidP="0013463C">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12086C" w:rsidRPr="004C55B5" w:rsidRDefault="0012086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12086C" w:rsidRPr="004C55B5" w:rsidRDefault="00A447DF" w:rsidP="0013463C">
          <w:pPr>
            <w:pStyle w:val="ProductList-OfferingBody"/>
            <w:ind w:left="-72" w:right="-76"/>
            <w:jc w:val="center"/>
            <w:rPr>
              <w:rStyle w:val="LogoportDoNotTranslate"/>
            </w:rPr>
          </w:pPr>
          <w:hyperlink w:anchor="Attachment1" w:history="1">
            <w:proofErr w:type="spellStart"/>
            <w:r w:rsidR="0012086C">
              <w:rPr>
                <w:rStyle w:val="Hyperlink"/>
                <w:sz w:val="14"/>
                <w:szCs w:val="14"/>
                <w:lang w:val="en-US" w:eastAsia="en-US" w:bidi="ar-SA"/>
              </w:rPr>
              <w:t>Pielikums</w:t>
            </w:r>
            <w:proofErr w:type="spellEnd"/>
          </w:hyperlink>
        </w:p>
      </w:tc>
    </w:tr>
  </w:tbl>
  <w:p w14:paraId="4678242E" w14:textId="77777777" w:rsidR="0012086C" w:rsidRPr="00591643" w:rsidRDefault="0012086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53B62" w14:textId="77777777" w:rsidR="0012086C" w:rsidRPr="00591643" w:rsidRDefault="0012086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1D4D5423"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12086C" w:rsidRPr="00C76DF3" w:rsidRDefault="00A447DF"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12086C" w:rsidRPr="00C76DF3" w:rsidRDefault="00A447DF"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12086C" w:rsidRPr="00C76DF3" w:rsidRDefault="00A447DF"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12086C" w:rsidRPr="00C76DF3" w:rsidRDefault="00A447DF"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12086C" w:rsidRPr="00C76DF3" w:rsidRDefault="00A447DF"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308C6539" w14:textId="77777777" w:rsidR="0012086C" w:rsidRPr="00591643" w:rsidRDefault="0012086C"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12086C" w:rsidRPr="00C76DF3" w:rsidRDefault="00A447DF"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12086C" w:rsidRPr="00C76DF3" w:rsidRDefault="00A447DF"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12086C" w:rsidRPr="00C76DF3" w:rsidRDefault="00A447DF"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12086C" w:rsidRPr="00C76DF3" w:rsidRDefault="00A447DF"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12086C" w:rsidRPr="00C76DF3" w:rsidRDefault="00A447DF"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12086C" w:rsidRPr="00C76DF3" w:rsidRDefault="00A447DF"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2E7ECC28" w14:textId="77777777" w:rsidR="0012086C" w:rsidRPr="00591643" w:rsidRDefault="0012086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2086C"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12086C" w:rsidRPr="004C55B5" w:rsidRDefault="00A447DF" w:rsidP="00DF6877">
          <w:pPr>
            <w:pStyle w:val="ProductList-OfferingBody"/>
            <w:ind w:left="-77" w:right="-73"/>
            <w:jc w:val="center"/>
            <w:rPr>
              <w:rStyle w:val="LogoportDoNotTranslate"/>
            </w:rPr>
          </w:pPr>
          <w:hyperlink w:anchor="TableofContents" w:history="1">
            <w:proofErr w:type="spellStart"/>
            <w:r w:rsidR="0012086C">
              <w:rPr>
                <w:rStyle w:val="Hyperlink"/>
                <w:sz w:val="14"/>
                <w:szCs w:val="14"/>
                <w:lang w:val="en-US" w:eastAsia="en-US" w:bidi="ar-SA"/>
              </w:rPr>
              <w:t>Satura</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rādītājs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12086C" w:rsidRPr="004C55B5" w:rsidRDefault="0012086C"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12086C" w:rsidRPr="004C55B5" w:rsidRDefault="00A447DF" w:rsidP="00DF6877">
          <w:pPr>
            <w:pStyle w:val="ProductList-OfferingBody"/>
            <w:ind w:left="-72" w:right="-74"/>
            <w:jc w:val="center"/>
            <w:rPr>
              <w:rStyle w:val="LogoportDoNotTranslate"/>
            </w:rPr>
          </w:pPr>
          <w:hyperlink w:anchor="Introduction" w:history="1">
            <w:proofErr w:type="spellStart"/>
            <w:r w:rsidR="0012086C">
              <w:rPr>
                <w:rStyle w:val="Hyperlink"/>
                <w:sz w:val="14"/>
                <w:szCs w:val="14"/>
                <w:lang w:val="en-US" w:eastAsia="en-US" w:bidi="ar-SA"/>
              </w:rPr>
              <w:t>Ievads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12086C" w:rsidRPr="004C55B5" w:rsidRDefault="0012086C"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12086C" w:rsidRPr="004C55B5" w:rsidRDefault="00A447DF" w:rsidP="00DF6877">
          <w:pPr>
            <w:pStyle w:val="ProductList-OfferingBody"/>
            <w:ind w:left="-72" w:right="-75"/>
            <w:jc w:val="center"/>
            <w:rPr>
              <w:rStyle w:val="LogoportDoNotTranslate"/>
            </w:rPr>
          </w:pPr>
          <w:hyperlink w:anchor="GeneralTerms" w:history="1">
            <w:proofErr w:type="spellStart"/>
            <w:r w:rsidR="0012086C">
              <w:rPr>
                <w:rStyle w:val="Hyperlink"/>
                <w:sz w:val="14"/>
                <w:szCs w:val="14"/>
                <w:lang w:val="en-US" w:eastAsia="en-US" w:bidi="ar-SA"/>
              </w:rPr>
              <w:t>Vispārīgie</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noteikumi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12086C" w:rsidRPr="004C55B5" w:rsidRDefault="0012086C"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12086C" w:rsidRPr="004C55B5" w:rsidRDefault="00A447DF" w:rsidP="00DF6877">
          <w:pPr>
            <w:pStyle w:val="ProductList-OfferingBody"/>
            <w:ind w:left="-72" w:right="-77"/>
            <w:jc w:val="center"/>
            <w:rPr>
              <w:rStyle w:val="LogoportDoNotTranslate"/>
            </w:rPr>
          </w:pPr>
          <w:hyperlink w:anchor="PrivacyandSecurityTerms" w:history="1">
            <w:r w:rsidR="0012086C" w:rsidRPr="00DF6877">
              <w:rPr>
                <w:rStyle w:val="Hyperlink"/>
                <w:sz w:val="14"/>
                <w:szCs w:val="14"/>
                <w:lang w:eastAsia="en-US" w:bidi="ar-SA"/>
              </w:rPr>
              <w:t xml:space="preserve">Personas datu aizsardzības </w:t>
            </w:r>
            <w:r w:rsidR="0012086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12086C" w:rsidRPr="004C55B5" w:rsidRDefault="0012086C"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12086C" w:rsidRPr="004C55B5" w:rsidRDefault="00A447DF" w:rsidP="00DF6877">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12086C" w:rsidRPr="004C55B5" w:rsidRDefault="0012086C"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12086C" w:rsidRPr="004C55B5" w:rsidRDefault="00A447DF" w:rsidP="00DF6877">
          <w:pPr>
            <w:pStyle w:val="ProductList-OfferingBody"/>
            <w:ind w:left="-72" w:right="-76"/>
            <w:jc w:val="center"/>
            <w:rPr>
              <w:rStyle w:val="LogoportDoNotTranslate"/>
            </w:rPr>
          </w:pPr>
          <w:hyperlink w:anchor="Attachment1" w:history="1">
            <w:proofErr w:type="spellStart"/>
            <w:r w:rsidR="0012086C">
              <w:rPr>
                <w:rStyle w:val="Hyperlink"/>
                <w:sz w:val="14"/>
                <w:szCs w:val="14"/>
                <w:lang w:val="en-US" w:eastAsia="en-US" w:bidi="ar-SA"/>
              </w:rPr>
              <w:t>Pielikums</w:t>
            </w:r>
            <w:proofErr w:type="spellEnd"/>
          </w:hyperlink>
        </w:p>
      </w:tc>
    </w:tr>
  </w:tbl>
  <w:p w14:paraId="679588F3" w14:textId="77777777" w:rsidR="0012086C" w:rsidRPr="00002F5E" w:rsidRDefault="0012086C"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56C45A96"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12086C" w:rsidRPr="00C76DF3" w:rsidRDefault="00A447DF"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12086C" w:rsidRPr="00C76DF3" w:rsidRDefault="00A447DF"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12086C" w:rsidRPr="00C76DF3" w:rsidRDefault="00A447DF"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12086C" w:rsidRPr="00C76DF3" w:rsidRDefault="00A447DF"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12086C" w:rsidRPr="00C76DF3" w:rsidRDefault="00A447DF"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5FC6C4CA" w14:textId="77777777" w:rsidR="0012086C" w:rsidRPr="00723C44" w:rsidRDefault="0012086C"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FE6E0" w14:textId="77777777" w:rsidR="0012086C" w:rsidRPr="00591643" w:rsidRDefault="0012086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12086C" w:rsidRPr="00C76DF3" w:rsidRDefault="00A447DF" w:rsidP="005C51AC">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12086C" w:rsidRPr="00C76DF3" w:rsidRDefault="0012086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12086C" w:rsidRPr="00C76DF3" w:rsidRDefault="00A447DF" w:rsidP="005C51AC">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12086C" w:rsidRPr="00C76DF3" w:rsidRDefault="0012086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12086C" w:rsidRPr="00C76DF3" w:rsidRDefault="00A447DF" w:rsidP="005C51AC">
          <w:pPr>
            <w:pStyle w:val="ProductList-OfferingBody"/>
            <w:ind w:left="-72" w:right="-75"/>
            <w:jc w:val="center"/>
            <w:rPr>
              <w:color w:val="808080" w:themeColor="background1" w:themeShade="80"/>
              <w:sz w:val="14"/>
              <w:szCs w:val="14"/>
            </w:rPr>
          </w:pPr>
          <w:hyperlink w:anchor="Vispārīgie nosacījumi"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12086C" w:rsidRPr="00C76DF3" w:rsidRDefault="0012086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12086C" w:rsidRPr="00C76DF3" w:rsidRDefault="00A447DF"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12086C" w:rsidRPr="00C76DF3" w:rsidRDefault="0012086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12086C" w:rsidRPr="00C76DF3" w:rsidRDefault="00A447DF" w:rsidP="005C51AC">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12086C" w:rsidRPr="00C76DF3" w:rsidRDefault="0012086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12086C" w:rsidRPr="00C76DF3" w:rsidRDefault="00A447DF" w:rsidP="005C51AC">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182D3D56" w14:textId="77777777" w:rsidR="0012086C" w:rsidRPr="00591643" w:rsidRDefault="0012086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12086C" w:rsidRPr="00C76DF3" w:rsidRDefault="00A447DF"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12086C" w:rsidRPr="00C76DF3" w:rsidRDefault="00A447DF"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12086C" w:rsidRPr="00C76DF3" w:rsidRDefault="00A447DF" w:rsidP="003812FE">
          <w:pPr>
            <w:pStyle w:val="ProductList-OfferingBody"/>
            <w:ind w:left="-72" w:right="-75"/>
            <w:jc w:val="center"/>
            <w:rPr>
              <w:color w:val="808080" w:themeColor="background1" w:themeShade="80"/>
              <w:sz w:val="14"/>
              <w:szCs w:val="14"/>
            </w:rPr>
          </w:pPr>
          <w:hyperlink w:anchor="Vispārīgie nosacījumi"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12086C" w:rsidRPr="00C76DF3" w:rsidRDefault="00A447DF"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12086C" w:rsidRPr="00C76DF3" w:rsidRDefault="00A447DF"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12086C" w:rsidRPr="00C76DF3" w:rsidRDefault="00A447DF"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1DC2B222" w14:textId="77777777" w:rsidR="0012086C" w:rsidRPr="00591643" w:rsidRDefault="001208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708A75BC"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12086C" w:rsidRPr="00C76DF3" w:rsidRDefault="00A447DF"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12086C" w:rsidRPr="00C76DF3" w:rsidRDefault="00A447DF"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12086C" w:rsidRPr="00C76DF3" w:rsidRDefault="00A447DF"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12086C" w:rsidRPr="00C76DF3" w:rsidRDefault="00A447DF"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12086C" w:rsidRPr="00C76DF3" w:rsidRDefault="00A447DF"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497BB5E7" w14:textId="77777777" w:rsidR="0012086C" w:rsidRPr="00591643" w:rsidRDefault="0012086C"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0F075" w14:textId="77777777" w:rsidR="0012086C" w:rsidRPr="00A23467" w:rsidRDefault="0012086C"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2086C"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12086C" w:rsidRPr="004C55B5" w:rsidRDefault="00A447DF" w:rsidP="00AE6C3B">
          <w:pPr>
            <w:pStyle w:val="ProductList-OfferingBody"/>
            <w:ind w:left="-77" w:right="-73"/>
            <w:jc w:val="center"/>
            <w:rPr>
              <w:rStyle w:val="LogoportDoNotTranslate"/>
            </w:rPr>
          </w:pPr>
          <w:hyperlink w:anchor="TableofContents" w:history="1">
            <w:proofErr w:type="spellStart"/>
            <w:r w:rsidR="0012086C">
              <w:rPr>
                <w:rStyle w:val="Hyperlink"/>
                <w:sz w:val="14"/>
                <w:szCs w:val="14"/>
                <w:lang w:val="en-US" w:eastAsia="en-US" w:bidi="ar-SA"/>
              </w:rPr>
              <w:t>Satura</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rādītājs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12086C" w:rsidRPr="004C55B5" w:rsidRDefault="0012086C"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12086C" w:rsidRPr="004C55B5" w:rsidRDefault="00A447DF" w:rsidP="00AE6C3B">
          <w:pPr>
            <w:pStyle w:val="ProductList-OfferingBody"/>
            <w:ind w:left="-72" w:right="-74"/>
            <w:jc w:val="center"/>
            <w:rPr>
              <w:rStyle w:val="LogoportDoNotTranslate"/>
            </w:rPr>
          </w:pPr>
          <w:hyperlink w:anchor="Introduction" w:history="1">
            <w:proofErr w:type="spellStart"/>
            <w:r w:rsidR="0012086C">
              <w:rPr>
                <w:rStyle w:val="Hyperlink"/>
                <w:sz w:val="14"/>
                <w:szCs w:val="14"/>
                <w:lang w:val="en-US" w:eastAsia="en-US" w:bidi="ar-SA"/>
              </w:rPr>
              <w:t>Ievads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12086C" w:rsidRPr="004C55B5" w:rsidRDefault="0012086C"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12086C" w:rsidRPr="004C55B5" w:rsidRDefault="00A447DF" w:rsidP="00AE6C3B">
          <w:pPr>
            <w:pStyle w:val="ProductList-OfferingBody"/>
            <w:ind w:left="-72" w:right="-75"/>
            <w:jc w:val="center"/>
            <w:rPr>
              <w:rStyle w:val="LogoportDoNotTranslate"/>
            </w:rPr>
          </w:pPr>
          <w:hyperlink w:anchor="GeneralTerms" w:history="1">
            <w:proofErr w:type="spellStart"/>
            <w:r w:rsidR="0012086C">
              <w:rPr>
                <w:rStyle w:val="Hyperlink"/>
                <w:sz w:val="14"/>
                <w:szCs w:val="14"/>
                <w:lang w:val="en-US" w:eastAsia="en-US" w:bidi="ar-SA"/>
              </w:rPr>
              <w:t>Vispārīgie</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noteikumi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12086C" w:rsidRPr="004C55B5" w:rsidRDefault="0012086C"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12086C" w:rsidRPr="004C55B5" w:rsidRDefault="00A447DF" w:rsidP="00AE6C3B">
          <w:pPr>
            <w:pStyle w:val="ProductList-OfferingBody"/>
            <w:ind w:left="-72" w:right="-77"/>
            <w:jc w:val="center"/>
            <w:rPr>
              <w:rStyle w:val="LogoportDoNotTranslate"/>
            </w:rPr>
          </w:pPr>
          <w:hyperlink w:anchor="PrivacyandSecurityTerms" w:history="1">
            <w:r w:rsidR="0012086C" w:rsidRPr="00DF6877">
              <w:rPr>
                <w:rStyle w:val="Hyperlink"/>
                <w:sz w:val="14"/>
                <w:szCs w:val="14"/>
                <w:lang w:eastAsia="en-US" w:bidi="ar-SA"/>
              </w:rPr>
              <w:t xml:space="preserve">Personas datu aizsardzības </w:t>
            </w:r>
            <w:r w:rsidR="0012086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12086C" w:rsidRPr="004C55B5" w:rsidRDefault="0012086C"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12086C" w:rsidRPr="004C55B5" w:rsidRDefault="00A447DF" w:rsidP="00AE6C3B">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12086C" w:rsidRPr="004C55B5" w:rsidRDefault="0012086C"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12086C" w:rsidRPr="004C55B5" w:rsidRDefault="00A447DF" w:rsidP="00AE6C3B">
          <w:pPr>
            <w:pStyle w:val="ProductList-OfferingBody"/>
            <w:ind w:left="-72" w:right="-76"/>
            <w:jc w:val="center"/>
            <w:rPr>
              <w:rStyle w:val="LogoportDoNotTranslate"/>
            </w:rPr>
          </w:pPr>
          <w:hyperlink w:anchor="Attachment1" w:history="1">
            <w:proofErr w:type="spellStart"/>
            <w:r w:rsidR="0012086C">
              <w:rPr>
                <w:rStyle w:val="Hyperlink"/>
                <w:sz w:val="14"/>
                <w:szCs w:val="14"/>
                <w:lang w:val="en-US" w:eastAsia="en-US" w:bidi="ar-SA"/>
              </w:rPr>
              <w:t>Pielikums</w:t>
            </w:r>
            <w:proofErr w:type="spellEnd"/>
          </w:hyperlink>
        </w:p>
      </w:tc>
    </w:tr>
  </w:tbl>
  <w:p w14:paraId="1FB5A1FF" w14:textId="77777777" w:rsidR="0012086C" w:rsidRPr="00591643" w:rsidRDefault="0012086C"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12086C" w:rsidRPr="00C76DF3" w:rsidRDefault="00A447DF" w:rsidP="00591643">
          <w:pPr>
            <w:pStyle w:val="ProductList-OfferingBody"/>
            <w:ind w:left="-77" w:right="-73"/>
            <w:jc w:val="center"/>
            <w:rPr>
              <w:color w:val="808080" w:themeColor="background1" w:themeShade="80"/>
              <w:sz w:val="14"/>
              <w:szCs w:val="14"/>
            </w:rPr>
          </w:pPr>
          <w:hyperlink w:anchor="TableofContent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12086C" w:rsidRPr="00C76DF3" w:rsidRDefault="00A447DF" w:rsidP="00591643">
          <w:pPr>
            <w:pStyle w:val="ProductList-OfferingBody"/>
            <w:ind w:left="-72" w:right="-74"/>
            <w:jc w:val="center"/>
            <w:rPr>
              <w:color w:val="808080" w:themeColor="background1" w:themeShade="80"/>
              <w:sz w:val="14"/>
              <w:szCs w:val="14"/>
            </w:rPr>
          </w:pPr>
          <w:hyperlink w:anchor="Introduction"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12086C" w:rsidRPr="00C76DF3" w:rsidRDefault="00A447DF"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12086C" w:rsidRPr="00C76DF3" w:rsidRDefault="00A447DF" w:rsidP="00591643">
          <w:pPr>
            <w:pStyle w:val="ProductList-OfferingBody"/>
            <w:ind w:left="-72" w:right="-77"/>
            <w:jc w:val="center"/>
            <w:rPr>
              <w:color w:val="808080" w:themeColor="background1" w:themeShade="80"/>
              <w:sz w:val="14"/>
              <w:szCs w:val="14"/>
            </w:rPr>
          </w:pPr>
          <w:hyperlink w:anchor="PrivacyandSecurityTerms" w:history="1">
            <w:r w:rsidR="0012086C">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12086C" w:rsidRPr="00C76DF3" w:rsidRDefault="00A447DF" w:rsidP="003812FE">
          <w:pPr>
            <w:pStyle w:val="ProductList-OfferingBody"/>
            <w:ind w:left="-72" w:right="-77"/>
            <w:jc w:val="center"/>
            <w:rPr>
              <w:color w:val="808080" w:themeColor="background1" w:themeShade="80"/>
              <w:sz w:val="14"/>
              <w:szCs w:val="14"/>
            </w:rPr>
          </w:pPr>
          <w:hyperlink w:anchor="OnlineServiceSpecificTerms"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12086C" w:rsidRPr="00C76DF3" w:rsidRDefault="00A447DF" w:rsidP="003812FE">
          <w:pPr>
            <w:pStyle w:val="ProductList-OfferingBody"/>
            <w:ind w:left="-72" w:right="-76"/>
            <w:jc w:val="center"/>
            <w:rPr>
              <w:color w:val="808080" w:themeColor="background1" w:themeShade="80"/>
              <w:sz w:val="14"/>
              <w:szCs w:val="14"/>
            </w:rPr>
          </w:pPr>
          <w:hyperlink w:anchor="Attachment1" w:history="1">
            <w:r w:rsidR="0012086C">
              <w:rPr>
                <w:rStyle w:val="Hyperlink"/>
                <w:sz w:val="14"/>
                <w:szCs w:val="14"/>
              </w:rPr>
              <w:t>Pielikumi</w:t>
            </w:r>
          </w:hyperlink>
        </w:p>
      </w:tc>
    </w:tr>
  </w:tbl>
  <w:p w14:paraId="0573C48B" w14:textId="77777777" w:rsidR="0012086C" w:rsidRPr="00591643" w:rsidRDefault="0012086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12086C" w:rsidRPr="00C76DF3" w:rsidRDefault="00A447DF" w:rsidP="0020078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12086C" w:rsidRPr="00C76DF3" w:rsidRDefault="0012086C"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12086C" w:rsidRPr="00C76DF3" w:rsidRDefault="00A447DF" w:rsidP="0020078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12086C" w:rsidRPr="00C76DF3" w:rsidRDefault="0012086C"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12086C" w:rsidRPr="00C76DF3" w:rsidRDefault="00A447DF" w:rsidP="0020078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12086C" w:rsidRPr="00C76DF3" w:rsidRDefault="0012086C"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12086C" w:rsidRPr="00C76DF3" w:rsidRDefault="00A447DF"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12086C" w:rsidRPr="00C76DF3" w:rsidRDefault="0012086C"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12086C" w:rsidRPr="00C76DF3" w:rsidRDefault="00A447DF" w:rsidP="0020078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12086C" w:rsidRPr="00C76DF3" w:rsidRDefault="0012086C"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12086C" w:rsidRPr="00C76DF3" w:rsidRDefault="00A447DF" w:rsidP="0020078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10FDDB7A" w14:textId="77777777" w:rsidR="0012086C" w:rsidRPr="00591643" w:rsidRDefault="0012086C"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12086C" w:rsidRPr="00C76DF3" w:rsidRDefault="00A447DF"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12086C" w:rsidRPr="00C76DF3" w:rsidRDefault="00A447DF"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12086C" w:rsidRPr="00C76DF3" w:rsidRDefault="00A447DF"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12086C" w:rsidRPr="00C76DF3" w:rsidRDefault="00A447DF"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12086C" w:rsidRPr="00C76DF3" w:rsidRDefault="00A447DF"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12086C" w:rsidRPr="00C76DF3" w:rsidRDefault="00A447DF"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76230736" w14:textId="77777777" w:rsidR="0012086C" w:rsidRPr="00591643" w:rsidRDefault="0012086C">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4B91C370"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12086C" w:rsidRPr="00C76DF3" w:rsidRDefault="00A447DF"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12086C" w:rsidRPr="00C76DF3" w:rsidRDefault="00A447DF"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12086C" w:rsidRPr="00C76DF3" w:rsidRDefault="00A447DF"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12086C" w:rsidRPr="00C76DF3" w:rsidRDefault="00A447DF"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12086C" w:rsidRPr="00C76DF3" w:rsidRDefault="00A447DF"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33A5486E" w14:textId="77777777" w:rsidR="0012086C" w:rsidRPr="00591643" w:rsidRDefault="0012086C"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12086C" w:rsidRPr="00C76DF3" w:rsidRDefault="00A447DF"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12086C" w:rsidRPr="00C76DF3" w:rsidRDefault="00A447DF"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12086C" w:rsidRPr="00C76DF3" w:rsidRDefault="00A447DF"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12086C" w:rsidRPr="00C76DF3" w:rsidRDefault="00A447DF"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12086C" w:rsidRPr="00C76DF3" w:rsidRDefault="00A447DF"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12086C" w:rsidRPr="00C76DF3" w:rsidRDefault="00A447DF"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15A51001" w14:textId="77777777" w:rsidR="0012086C" w:rsidRPr="00591643" w:rsidRDefault="0012086C">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12086C" w:rsidRPr="00C76DF3" w:rsidRDefault="00A447DF" w:rsidP="00591643">
          <w:pPr>
            <w:pStyle w:val="ProductList-OfferingBody"/>
            <w:ind w:left="-77" w:right="-73"/>
            <w:jc w:val="center"/>
            <w:rPr>
              <w:color w:val="808080" w:themeColor="background1" w:themeShade="80"/>
              <w:sz w:val="14"/>
              <w:szCs w:val="14"/>
            </w:rPr>
          </w:pPr>
          <w:hyperlink w:anchor="TableofContent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12086C" w:rsidRPr="00C76DF3" w:rsidRDefault="00A447DF" w:rsidP="00591643">
          <w:pPr>
            <w:pStyle w:val="ProductList-OfferingBody"/>
            <w:ind w:left="-72" w:right="-74"/>
            <w:jc w:val="center"/>
            <w:rPr>
              <w:color w:val="808080" w:themeColor="background1" w:themeShade="80"/>
              <w:sz w:val="14"/>
              <w:szCs w:val="14"/>
            </w:rPr>
          </w:pPr>
          <w:hyperlink w:anchor="Introduction"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12086C" w:rsidRPr="00C76DF3" w:rsidRDefault="00A447DF"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12086C" w:rsidRPr="00C76DF3" w:rsidRDefault="00A447DF" w:rsidP="00591643">
          <w:pPr>
            <w:pStyle w:val="ProductList-OfferingBody"/>
            <w:ind w:left="-72" w:right="-77"/>
            <w:jc w:val="center"/>
            <w:rPr>
              <w:color w:val="808080" w:themeColor="background1" w:themeShade="80"/>
              <w:sz w:val="14"/>
              <w:szCs w:val="14"/>
            </w:rPr>
          </w:pPr>
          <w:hyperlink w:anchor="PrivacyandSecurityTerms" w:history="1">
            <w:r w:rsidR="0012086C">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12086C" w:rsidRPr="00C76DF3" w:rsidRDefault="00A447DF" w:rsidP="003812FE">
          <w:pPr>
            <w:pStyle w:val="ProductList-OfferingBody"/>
            <w:ind w:left="-72" w:right="-77"/>
            <w:jc w:val="center"/>
            <w:rPr>
              <w:color w:val="808080" w:themeColor="background1" w:themeShade="80"/>
              <w:sz w:val="14"/>
              <w:szCs w:val="14"/>
            </w:rPr>
          </w:pPr>
          <w:hyperlink w:anchor="OnlineServiceSpecificTerms"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12086C" w:rsidRPr="00C76DF3" w:rsidRDefault="00A447DF" w:rsidP="003812FE">
          <w:pPr>
            <w:pStyle w:val="ProductList-OfferingBody"/>
            <w:ind w:left="-72" w:right="-76"/>
            <w:jc w:val="center"/>
            <w:rPr>
              <w:color w:val="808080" w:themeColor="background1" w:themeShade="80"/>
              <w:sz w:val="14"/>
              <w:szCs w:val="14"/>
            </w:rPr>
          </w:pPr>
          <w:hyperlink w:anchor="Attachment1" w:history="1">
            <w:r w:rsidR="0012086C">
              <w:rPr>
                <w:rStyle w:val="Hyperlink"/>
                <w:sz w:val="14"/>
                <w:szCs w:val="14"/>
              </w:rPr>
              <w:t>Pielikumi</w:t>
            </w:r>
          </w:hyperlink>
        </w:p>
      </w:tc>
    </w:tr>
  </w:tbl>
  <w:p w14:paraId="16FF9A82" w14:textId="77777777" w:rsidR="0012086C" w:rsidRPr="00591643" w:rsidRDefault="0012086C">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12086C" w:rsidRPr="00C76DF3" w:rsidRDefault="00A447DF" w:rsidP="00591643">
          <w:pPr>
            <w:pStyle w:val="ProductList-OfferingBody"/>
            <w:ind w:left="-77" w:right="-73"/>
            <w:jc w:val="center"/>
            <w:rPr>
              <w:color w:val="808080" w:themeColor="background1" w:themeShade="80"/>
              <w:sz w:val="14"/>
              <w:szCs w:val="14"/>
            </w:rPr>
          </w:pPr>
          <w:hyperlink w:anchor="TableofContent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12086C" w:rsidRPr="00C76DF3" w:rsidRDefault="00A447DF" w:rsidP="00591643">
          <w:pPr>
            <w:pStyle w:val="ProductList-OfferingBody"/>
            <w:ind w:left="-72" w:right="-74"/>
            <w:jc w:val="center"/>
            <w:rPr>
              <w:color w:val="808080" w:themeColor="background1" w:themeShade="80"/>
              <w:sz w:val="14"/>
              <w:szCs w:val="14"/>
            </w:rPr>
          </w:pPr>
          <w:hyperlink w:anchor="Introduction"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12086C" w:rsidRPr="00C76DF3" w:rsidRDefault="00A447DF"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12086C" w:rsidRPr="00C76DF3" w:rsidRDefault="00A447DF" w:rsidP="00591643">
          <w:pPr>
            <w:pStyle w:val="ProductList-OfferingBody"/>
            <w:ind w:left="-72" w:right="-77"/>
            <w:jc w:val="center"/>
            <w:rPr>
              <w:color w:val="808080" w:themeColor="background1" w:themeShade="80"/>
              <w:sz w:val="14"/>
              <w:szCs w:val="14"/>
            </w:rPr>
          </w:pPr>
          <w:hyperlink w:anchor="PrivacyandSecurityTerms" w:history="1">
            <w:r w:rsidR="0012086C">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12086C" w:rsidRPr="00C76DF3" w:rsidRDefault="00A447DF" w:rsidP="003812FE">
          <w:pPr>
            <w:pStyle w:val="ProductList-OfferingBody"/>
            <w:ind w:left="-72" w:right="-77"/>
            <w:jc w:val="center"/>
            <w:rPr>
              <w:color w:val="808080" w:themeColor="background1" w:themeShade="80"/>
              <w:sz w:val="14"/>
              <w:szCs w:val="14"/>
            </w:rPr>
          </w:pPr>
          <w:hyperlink w:anchor="OnlineServiceSpecificTerms" w:history="1">
            <w:r w:rsidR="0012086C">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12086C" w:rsidRPr="00C76DF3" w:rsidRDefault="00A447DF" w:rsidP="003812FE">
          <w:pPr>
            <w:pStyle w:val="ProductList-OfferingBody"/>
            <w:ind w:left="-72" w:right="-76"/>
            <w:jc w:val="center"/>
            <w:rPr>
              <w:color w:val="808080" w:themeColor="background1" w:themeShade="80"/>
              <w:sz w:val="14"/>
              <w:szCs w:val="14"/>
            </w:rPr>
          </w:pPr>
          <w:hyperlink w:anchor="Attachment1" w:history="1">
            <w:r w:rsidR="0012086C">
              <w:rPr>
                <w:rStyle w:val="Hyperlink"/>
                <w:sz w:val="14"/>
                <w:szCs w:val="14"/>
              </w:rPr>
              <w:t>Pielikumi</w:t>
            </w:r>
          </w:hyperlink>
        </w:p>
      </w:tc>
    </w:tr>
  </w:tbl>
  <w:p w14:paraId="09BA4231" w14:textId="77777777" w:rsidR="0012086C" w:rsidRPr="00591643" w:rsidRDefault="0012086C">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6D135B64"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12086C" w:rsidRPr="004C55B5" w:rsidRDefault="00A447DF" w:rsidP="000B0C68">
          <w:pPr>
            <w:pStyle w:val="ProductList-OfferingBody"/>
            <w:ind w:left="-77" w:right="-73"/>
            <w:jc w:val="center"/>
            <w:rPr>
              <w:rStyle w:val="LogoportDoNotTranslate"/>
            </w:rPr>
          </w:pPr>
          <w:hyperlink w:anchor="TableofContents" w:history="1">
            <w:proofErr w:type="spellStart"/>
            <w:r w:rsidR="0012086C">
              <w:rPr>
                <w:rStyle w:val="Hyperlink"/>
                <w:sz w:val="14"/>
                <w:szCs w:val="14"/>
                <w:lang w:val="en-US" w:eastAsia="en-US" w:bidi="ar-SA"/>
              </w:rPr>
              <w:t>Satura</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rādītājs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12086C" w:rsidRPr="004C55B5" w:rsidRDefault="0012086C"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12086C" w:rsidRPr="004C55B5" w:rsidRDefault="00A447DF" w:rsidP="000B0C68">
          <w:pPr>
            <w:pStyle w:val="ProductList-OfferingBody"/>
            <w:ind w:left="-72" w:right="-74"/>
            <w:jc w:val="center"/>
            <w:rPr>
              <w:rStyle w:val="LogoportDoNotTranslate"/>
            </w:rPr>
          </w:pPr>
          <w:hyperlink w:anchor="Introduction" w:history="1">
            <w:proofErr w:type="spellStart"/>
            <w:r w:rsidR="0012086C">
              <w:rPr>
                <w:rStyle w:val="Hyperlink"/>
                <w:sz w:val="14"/>
                <w:szCs w:val="14"/>
                <w:lang w:val="en-US" w:eastAsia="en-US" w:bidi="ar-SA"/>
              </w:rPr>
              <w:t>Ievads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12086C" w:rsidRPr="004C55B5" w:rsidRDefault="0012086C"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12086C" w:rsidRPr="004C55B5" w:rsidRDefault="00A447DF" w:rsidP="000B0C68">
          <w:pPr>
            <w:pStyle w:val="ProductList-OfferingBody"/>
            <w:ind w:left="-72" w:right="-75"/>
            <w:jc w:val="center"/>
            <w:rPr>
              <w:rStyle w:val="LogoportDoNotTranslate"/>
            </w:rPr>
          </w:pPr>
          <w:hyperlink w:anchor="GeneralTerms" w:history="1">
            <w:proofErr w:type="spellStart"/>
            <w:r w:rsidR="0012086C">
              <w:rPr>
                <w:rStyle w:val="Hyperlink"/>
                <w:sz w:val="14"/>
                <w:szCs w:val="14"/>
                <w:lang w:val="en-US" w:eastAsia="en-US" w:bidi="ar-SA"/>
              </w:rPr>
              <w:t>Vispārīgie</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noteikumi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12086C" w:rsidRPr="004C55B5" w:rsidRDefault="00A447DF" w:rsidP="000B0C68">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12086C" w:rsidRPr="004C55B5" w:rsidRDefault="00A447DF" w:rsidP="000B0C68">
          <w:pPr>
            <w:pStyle w:val="ProductList-OfferingBody"/>
            <w:ind w:left="-72" w:right="-76"/>
            <w:jc w:val="center"/>
            <w:rPr>
              <w:rStyle w:val="LogoportDoNotTranslate"/>
            </w:rPr>
          </w:pPr>
          <w:hyperlink w:anchor="Attachment1" w:history="1">
            <w:proofErr w:type="spellStart"/>
            <w:r w:rsidR="0012086C">
              <w:rPr>
                <w:rStyle w:val="Hyperlink"/>
                <w:sz w:val="14"/>
                <w:szCs w:val="14"/>
                <w:lang w:val="en-US" w:eastAsia="en-US" w:bidi="ar-SA"/>
              </w:rPr>
              <w:t>Pielikums</w:t>
            </w:r>
            <w:proofErr w:type="spellEnd"/>
          </w:hyperlink>
        </w:p>
      </w:tc>
    </w:tr>
  </w:tbl>
  <w:p w14:paraId="0B3E70EF" w14:textId="77777777" w:rsidR="0012086C" w:rsidRPr="00002F5E" w:rsidRDefault="0012086C"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12086C" w:rsidRPr="004C55B5" w:rsidRDefault="00A447DF" w:rsidP="00D436C3">
          <w:pPr>
            <w:pStyle w:val="ProductList-OfferingBody"/>
            <w:ind w:left="-77" w:right="-73"/>
            <w:jc w:val="center"/>
            <w:rPr>
              <w:rStyle w:val="LogoportDoNotTranslate"/>
            </w:rPr>
          </w:pPr>
          <w:hyperlink w:anchor="TableofContents" w:history="1">
            <w:proofErr w:type="spellStart"/>
            <w:r w:rsidR="0012086C">
              <w:rPr>
                <w:rStyle w:val="Hyperlink"/>
                <w:sz w:val="14"/>
                <w:szCs w:val="14"/>
                <w:lang w:val="en-US" w:eastAsia="en-US" w:bidi="ar-SA"/>
              </w:rPr>
              <w:t>Satura</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rādītājs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12086C" w:rsidRPr="004C55B5" w:rsidRDefault="0012086C"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12086C" w:rsidRPr="004C55B5" w:rsidRDefault="00A447DF" w:rsidP="00D436C3">
          <w:pPr>
            <w:pStyle w:val="ProductList-OfferingBody"/>
            <w:ind w:left="-72" w:right="-74"/>
            <w:jc w:val="center"/>
            <w:rPr>
              <w:rStyle w:val="LogoportDoNotTranslate"/>
            </w:rPr>
          </w:pPr>
          <w:hyperlink w:anchor="Introduction" w:history="1">
            <w:proofErr w:type="spellStart"/>
            <w:r w:rsidR="0012086C">
              <w:rPr>
                <w:rStyle w:val="Hyperlink"/>
                <w:sz w:val="14"/>
                <w:szCs w:val="14"/>
                <w:lang w:val="en-US" w:eastAsia="en-US" w:bidi="ar-SA"/>
              </w:rPr>
              <w:t>Ievads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12086C" w:rsidRPr="004C55B5" w:rsidRDefault="0012086C"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12086C" w:rsidRPr="004C55B5" w:rsidRDefault="00A447DF" w:rsidP="00D436C3">
          <w:pPr>
            <w:pStyle w:val="ProductList-OfferingBody"/>
            <w:ind w:left="-72" w:right="-75"/>
            <w:jc w:val="center"/>
            <w:rPr>
              <w:rStyle w:val="LogoportDoNotTranslate"/>
            </w:rPr>
          </w:pPr>
          <w:hyperlink w:anchor="GeneralTerms" w:history="1">
            <w:proofErr w:type="spellStart"/>
            <w:r w:rsidR="0012086C">
              <w:rPr>
                <w:rStyle w:val="Hyperlink"/>
                <w:sz w:val="14"/>
                <w:szCs w:val="14"/>
                <w:lang w:val="en-US" w:eastAsia="en-US" w:bidi="ar-SA"/>
              </w:rPr>
              <w:t>Vispārīgie</w:t>
            </w:r>
            <w:proofErr w:type="spellEnd"/>
            <w:r w:rsidR="0012086C">
              <w:rPr>
                <w:rStyle w:val="Hyperlink"/>
                <w:sz w:val="14"/>
                <w:szCs w:val="14"/>
                <w:lang w:val="en-US" w:eastAsia="en-US" w:bidi="ar-SA"/>
              </w:rPr>
              <w:t xml:space="preserve"> </w:t>
            </w:r>
            <w:proofErr w:type="spellStart"/>
            <w:r w:rsidR="0012086C">
              <w:rPr>
                <w:rStyle w:val="Hyperlink"/>
                <w:sz w:val="14"/>
                <w:szCs w:val="14"/>
                <w:lang w:val="en-US" w:eastAsia="en-US" w:bidi="ar-SA"/>
              </w:rPr>
              <w:t>noteikumi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12086C" w:rsidRPr="004C55B5" w:rsidRDefault="00A447DF" w:rsidP="00D436C3">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12086C" w:rsidRPr="004C55B5" w:rsidRDefault="00A447DF" w:rsidP="00D436C3">
          <w:pPr>
            <w:pStyle w:val="ProductList-OfferingBody"/>
            <w:ind w:left="-72" w:right="-76"/>
            <w:jc w:val="center"/>
            <w:rPr>
              <w:rStyle w:val="LogoportDoNotTranslate"/>
            </w:rPr>
          </w:pPr>
          <w:hyperlink w:anchor="Attachment1" w:history="1">
            <w:proofErr w:type="spellStart"/>
            <w:r w:rsidR="0012086C">
              <w:rPr>
                <w:rStyle w:val="Hyperlink"/>
                <w:sz w:val="14"/>
                <w:szCs w:val="14"/>
                <w:lang w:val="en-US" w:eastAsia="en-US" w:bidi="ar-SA"/>
              </w:rPr>
              <w:t>Pielikums</w:t>
            </w:r>
            <w:proofErr w:type="spellEnd"/>
          </w:hyperlink>
        </w:p>
      </w:tc>
    </w:tr>
  </w:tbl>
  <w:p w14:paraId="1CB0A4EE" w14:textId="77777777" w:rsidR="0012086C" w:rsidRPr="00002F5E" w:rsidRDefault="0012086C"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F3C44C" w14:textId="77777777" w:rsidR="00A447DF" w:rsidRDefault="00A447DF" w:rsidP="009A573F">
      <w:pPr>
        <w:spacing w:after="0" w:line="240" w:lineRule="auto"/>
      </w:pPr>
      <w:r>
        <w:separator/>
      </w:r>
    </w:p>
  </w:footnote>
  <w:footnote w:type="continuationSeparator" w:id="0">
    <w:p w14:paraId="4E8E326F" w14:textId="77777777" w:rsidR="00A447DF" w:rsidRDefault="00A447DF" w:rsidP="009A573F">
      <w:pPr>
        <w:spacing w:after="0" w:line="240" w:lineRule="auto"/>
      </w:pPr>
      <w:r>
        <w:continuationSeparator/>
      </w:r>
    </w:p>
  </w:footnote>
  <w:footnote w:type="continuationNotice" w:id="1">
    <w:p w14:paraId="4AFFD398" w14:textId="77777777" w:rsidR="00A447DF" w:rsidRDefault="00A447D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12086C" w:rsidRPr="004D27A6" w:rsidRDefault="0012086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8114977"/>
      <w:docPartObj>
        <w:docPartGallery w:val="Page Numbers (Top of Page)"/>
        <w:docPartUnique/>
      </w:docPartObj>
    </w:sdtPr>
    <w:sdtEndPr>
      <w:rPr>
        <w:noProof/>
        <w:sz w:val="16"/>
        <w:szCs w:val="16"/>
      </w:rPr>
    </w:sdtEndPr>
    <w:sdtContent>
      <w:p w14:paraId="1D9CD31D" w14:textId="2B69FB4B" w:rsidR="0012086C" w:rsidRPr="006505D6" w:rsidRDefault="00A447DF"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12086C" w:rsidRPr="006505D6">
              <w:rPr>
                <w:sz w:val="16"/>
              </w:rPr>
              <w:t>Microsoft lielapjoma licencēšanas tiešsaistes pakalpojumu nosacījumi (</w:t>
            </w:r>
            <w:r w:rsidR="0012086C" w:rsidRPr="00ED6915">
              <w:rPr>
                <w:sz w:val="16"/>
              </w:rPr>
              <w:t xml:space="preserve">Latviski, </w:t>
            </w:r>
            <w:r w:rsidR="00ED0379" w:rsidRPr="00ED0379">
              <w:rPr>
                <w:sz w:val="16"/>
              </w:rPr>
              <w:t>2021. </w:t>
            </w:r>
            <w:r w:rsidR="00ED0379" w:rsidRPr="00ED0379">
              <w:rPr>
                <w:sz w:val="16"/>
              </w:rPr>
              <w:t xml:space="preserve">gada </w:t>
            </w:r>
            <w:r w:rsidR="00A32343" w:rsidRPr="00A32343">
              <w:rPr>
                <w:sz w:val="16"/>
              </w:rPr>
              <w:t>februāris</w:t>
            </w:r>
            <w:r w:rsidR="0012086C" w:rsidRPr="006505D6">
              <w:rPr>
                <w:sz w:val="16"/>
              </w:rPr>
              <w:t>)</w:t>
            </w:r>
          </w:sdtContent>
        </w:sdt>
        <w:r w:rsidR="0012086C" w:rsidRPr="006505D6">
          <w:rPr>
            <w:sz w:val="16"/>
            <w:szCs w:val="16"/>
          </w:rPr>
          <w:tab/>
        </w:r>
        <w:r w:rsidR="0012086C" w:rsidRPr="006505D6">
          <w:rPr>
            <w:sz w:val="16"/>
            <w:szCs w:val="16"/>
          </w:rPr>
          <w:fldChar w:fldCharType="begin"/>
        </w:r>
        <w:r w:rsidR="0012086C" w:rsidRPr="006505D6">
          <w:rPr>
            <w:sz w:val="16"/>
            <w:szCs w:val="16"/>
          </w:rPr>
          <w:instrText xml:space="preserve"> PAGE   \* MERGEFORMAT </w:instrText>
        </w:r>
        <w:r w:rsidR="0012086C" w:rsidRPr="006505D6">
          <w:rPr>
            <w:sz w:val="16"/>
            <w:szCs w:val="16"/>
          </w:rPr>
          <w:fldChar w:fldCharType="separate"/>
        </w:r>
        <w:r w:rsidR="0012086C">
          <w:rPr>
            <w:sz w:val="16"/>
            <w:szCs w:val="16"/>
          </w:rPr>
          <w:t>2</w:t>
        </w:r>
        <w:r w:rsidR="0012086C"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85A8BBF" w:rsidR="0012086C" w:rsidRPr="006505D6" w:rsidRDefault="00A447DF"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12086C" w:rsidRPr="006505D6">
              <w:rPr>
                <w:sz w:val="16"/>
              </w:rPr>
              <w:t>Microsoft lielapjoma licencēšanas tiešsaistes pakalpojumu nosacījumi (</w:t>
            </w:r>
            <w:r w:rsidR="0012086C" w:rsidRPr="00ED6915">
              <w:rPr>
                <w:sz w:val="16"/>
              </w:rPr>
              <w:t xml:space="preserve">Latviski, </w:t>
            </w:r>
            <w:r w:rsidR="00ED0379" w:rsidRPr="00ED0379">
              <w:rPr>
                <w:sz w:val="16"/>
              </w:rPr>
              <w:t xml:space="preserve">2021. gada </w:t>
            </w:r>
            <w:r w:rsidR="00A32343" w:rsidRPr="00A32343">
              <w:rPr>
                <w:sz w:val="16"/>
              </w:rPr>
              <w:t>februāris</w:t>
            </w:r>
            <w:r w:rsidR="0012086C" w:rsidRPr="006505D6">
              <w:rPr>
                <w:sz w:val="16"/>
              </w:rPr>
              <w:t>)</w:t>
            </w:r>
          </w:sdtContent>
        </w:sdt>
        <w:r w:rsidR="0012086C" w:rsidRPr="006505D6">
          <w:rPr>
            <w:sz w:val="16"/>
            <w:szCs w:val="16"/>
          </w:rPr>
          <w:tab/>
        </w:r>
        <w:r w:rsidR="0012086C" w:rsidRPr="006505D6">
          <w:rPr>
            <w:sz w:val="16"/>
            <w:szCs w:val="16"/>
          </w:rPr>
          <w:fldChar w:fldCharType="begin"/>
        </w:r>
        <w:r w:rsidR="0012086C" w:rsidRPr="006505D6">
          <w:rPr>
            <w:sz w:val="16"/>
            <w:szCs w:val="16"/>
          </w:rPr>
          <w:instrText xml:space="preserve"> PAGE   \* MERGEFORMAT </w:instrText>
        </w:r>
        <w:r w:rsidR="0012086C" w:rsidRPr="006505D6">
          <w:rPr>
            <w:sz w:val="16"/>
            <w:szCs w:val="16"/>
          </w:rPr>
          <w:fldChar w:fldCharType="separate"/>
        </w:r>
        <w:r w:rsidR="0012086C" w:rsidRPr="006505D6">
          <w:rPr>
            <w:noProof/>
            <w:sz w:val="16"/>
            <w:szCs w:val="16"/>
          </w:rPr>
          <w:t>2</w:t>
        </w:r>
        <w:r w:rsidR="0012086C"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74433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SO50Okj2mwuGZutyJGxGw2pSllOPhdfZ4lOt8iyjEuCNRKl8SCZm24/lWVPXiytLHH15nMUjkXtTc9H5rJ5vkA==" w:salt="7Q/YwuXDdzCk/NH1aVSF/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0F18"/>
    <w:rsid w:val="00012831"/>
    <w:rsid w:val="00017369"/>
    <w:rsid w:val="00017A5A"/>
    <w:rsid w:val="00017A87"/>
    <w:rsid w:val="00020699"/>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70C"/>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38CB"/>
    <w:rsid w:val="00116981"/>
    <w:rsid w:val="00117EB2"/>
    <w:rsid w:val="001203AE"/>
    <w:rsid w:val="0012086C"/>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29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2A3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76168"/>
    <w:rsid w:val="00280049"/>
    <w:rsid w:val="00280242"/>
    <w:rsid w:val="00280709"/>
    <w:rsid w:val="0028263A"/>
    <w:rsid w:val="00282CEB"/>
    <w:rsid w:val="00284C77"/>
    <w:rsid w:val="00285240"/>
    <w:rsid w:val="00287117"/>
    <w:rsid w:val="002879FE"/>
    <w:rsid w:val="00291105"/>
    <w:rsid w:val="00292876"/>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C5752"/>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5D2"/>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04DC"/>
    <w:rsid w:val="00332075"/>
    <w:rsid w:val="00332DA2"/>
    <w:rsid w:val="00333C00"/>
    <w:rsid w:val="00336B46"/>
    <w:rsid w:val="0033729E"/>
    <w:rsid w:val="00337870"/>
    <w:rsid w:val="00340AF6"/>
    <w:rsid w:val="00343417"/>
    <w:rsid w:val="0034555D"/>
    <w:rsid w:val="00351B78"/>
    <w:rsid w:val="00353E4C"/>
    <w:rsid w:val="00354D09"/>
    <w:rsid w:val="00355E55"/>
    <w:rsid w:val="00356011"/>
    <w:rsid w:val="00362758"/>
    <w:rsid w:val="00363097"/>
    <w:rsid w:val="003632D9"/>
    <w:rsid w:val="00366C8E"/>
    <w:rsid w:val="0036780D"/>
    <w:rsid w:val="003702A6"/>
    <w:rsid w:val="00371CE9"/>
    <w:rsid w:val="0037484F"/>
    <w:rsid w:val="00380A60"/>
    <w:rsid w:val="003812FE"/>
    <w:rsid w:val="0038454D"/>
    <w:rsid w:val="0038794D"/>
    <w:rsid w:val="00390430"/>
    <w:rsid w:val="003904F0"/>
    <w:rsid w:val="00392282"/>
    <w:rsid w:val="0039292E"/>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23B4"/>
    <w:rsid w:val="003D396A"/>
    <w:rsid w:val="003D66C9"/>
    <w:rsid w:val="003D7A21"/>
    <w:rsid w:val="003D7A3E"/>
    <w:rsid w:val="003E13EF"/>
    <w:rsid w:val="003E1568"/>
    <w:rsid w:val="003E1FBB"/>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5508"/>
    <w:rsid w:val="00407104"/>
    <w:rsid w:val="0040715C"/>
    <w:rsid w:val="00407597"/>
    <w:rsid w:val="00407E60"/>
    <w:rsid w:val="004126E0"/>
    <w:rsid w:val="00412C48"/>
    <w:rsid w:val="00413DD7"/>
    <w:rsid w:val="00414009"/>
    <w:rsid w:val="004143B8"/>
    <w:rsid w:val="00414A03"/>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639C"/>
    <w:rsid w:val="00476830"/>
    <w:rsid w:val="00477621"/>
    <w:rsid w:val="00481542"/>
    <w:rsid w:val="00485542"/>
    <w:rsid w:val="00485BAA"/>
    <w:rsid w:val="004901D7"/>
    <w:rsid w:val="00491BB3"/>
    <w:rsid w:val="00491D5E"/>
    <w:rsid w:val="0049238F"/>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4303"/>
    <w:rsid w:val="004B6DAB"/>
    <w:rsid w:val="004B79A4"/>
    <w:rsid w:val="004C1D7D"/>
    <w:rsid w:val="004C3350"/>
    <w:rsid w:val="004C49FB"/>
    <w:rsid w:val="004C4ED8"/>
    <w:rsid w:val="004C523B"/>
    <w:rsid w:val="004C55B5"/>
    <w:rsid w:val="004D0ACF"/>
    <w:rsid w:val="004D27A6"/>
    <w:rsid w:val="004D2B1C"/>
    <w:rsid w:val="004D4312"/>
    <w:rsid w:val="004D4DBB"/>
    <w:rsid w:val="004D6650"/>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0BEC"/>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2C37"/>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2E14"/>
    <w:rsid w:val="005E3CA2"/>
    <w:rsid w:val="005E69C9"/>
    <w:rsid w:val="005E6F5F"/>
    <w:rsid w:val="005E7C86"/>
    <w:rsid w:val="005E7F3E"/>
    <w:rsid w:val="005F013C"/>
    <w:rsid w:val="005F068D"/>
    <w:rsid w:val="005F0BFB"/>
    <w:rsid w:val="005F17AF"/>
    <w:rsid w:val="005F1ED1"/>
    <w:rsid w:val="005F77C5"/>
    <w:rsid w:val="005F7C66"/>
    <w:rsid w:val="00600926"/>
    <w:rsid w:val="00601776"/>
    <w:rsid w:val="00602497"/>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505D6"/>
    <w:rsid w:val="006519F7"/>
    <w:rsid w:val="00651B74"/>
    <w:rsid w:val="006523C8"/>
    <w:rsid w:val="006524A3"/>
    <w:rsid w:val="00653E71"/>
    <w:rsid w:val="00655A3E"/>
    <w:rsid w:val="00655E50"/>
    <w:rsid w:val="00660952"/>
    <w:rsid w:val="00661180"/>
    <w:rsid w:val="00662221"/>
    <w:rsid w:val="00663D52"/>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04E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33F8"/>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3ADF"/>
    <w:rsid w:val="007B5CDE"/>
    <w:rsid w:val="007B68D7"/>
    <w:rsid w:val="007B77A7"/>
    <w:rsid w:val="007B7A4E"/>
    <w:rsid w:val="007B7A96"/>
    <w:rsid w:val="007C0ADA"/>
    <w:rsid w:val="007C1CD5"/>
    <w:rsid w:val="007C5742"/>
    <w:rsid w:val="007C65E8"/>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57E89"/>
    <w:rsid w:val="00861FEC"/>
    <w:rsid w:val="00862C50"/>
    <w:rsid w:val="008646F7"/>
    <w:rsid w:val="00864C0F"/>
    <w:rsid w:val="00865765"/>
    <w:rsid w:val="00866323"/>
    <w:rsid w:val="00867AEB"/>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4BCB"/>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29E7"/>
    <w:rsid w:val="00934B9C"/>
    <w:rsid w:val="009377C8"/>
    <w:rsid w:val="009427A1"/>
    <w:rsid w:val="00943761"/>
    <w:rsid w:val="009440BD"/>
    <w:rsid w:val="009446CB"/>
    <w:rsid w:val="00944F89"/>
    <w:rsid w:val="0095389B"/>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1894"/>
    <w:rsid w:val="009E68C3"/>
    <w:rsid w:val="009E720B"/>
    <w:rsid w:val="009E73A7"/>
    <w:rsid w:val="009E770E"/>
    <w:rsid w:val="009E7F8C"/>
    <w:rsid w:val="009F2065"/>
    <w:rsid w:val="009F232E"/>
    <w:rsid w:val="009F282C"/>
    <w:rsid w:val="009F7D2B"/>
    <w:rsid w:val="009F7D89"/>
    <w:rsid w:val="00A00443"/>
    <w:rsid w:val="00A0071A"/>
    <w:rsid w:val="00A01DB1"/>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343"/>
    <w:rsid w:val="00A35873"/>
    <w:rsid w:val="00A40375"/>
    <w:rsid w:val="00A405CB"/>
    <w:rsid w:val="00A41808"/>
    <w:rsid w:val="00A430D3"/>
    <w:rsid w:val="00A43EDA"/>
    <w:rsid w:val="00A447DF"/>
    <w:rsid w:val="00A448CD"/>
    <w:rsid w:val="00A44A41"/>
    <w:rsid w:val="00A47BC2"/>
    <w:rsid w:val="00A50201"/>
    <w:rsid w:val="00A50B0B"/>
    <w:rsid w:val="00A514BB"/>
    <w:rsid w:val="00A53E80"/>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6734"/>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4CE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3E7F"/>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B7584"/>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D7A04"/>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8A3"/>
    <w:rsid w:val="00C66C0B"/>
    <w:rsid w:val="00C744BD"/>
    <w:rsid w:val="00C745A4"/>
    <w:rsid w:val="00C76DF3"/>
    <w:rsid w:val="00C81E30"/>
    <w:rsid w:val="00C82052"/>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107"/>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8EA"/>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4D32"/>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568D"/>
    <w:rsid w:val="00E57A29"/>
    <w:rsid w:val="00E6194F"/>
    <w:rsid w:val="00E61DFC"/>
    <w:rsid w:val="00E6295C"/>
    <w:rsid w:val="00E642FC"/>
    <w:rsid w:val="00E652A8"/>
    <w:rsid w:val="00E66E5C"/>
    <w:rsid w:val="00E67F37"/>
    <w:rsid w:val="00E70AA4"/>
    <w:rsid w:val="00E74A85"/>
    <w:rsid w:val="00E74CED"/>
    <w:rsid w:val="00E75532"/>
    <w:rsid w:val="00E76C11"/>
    <w:rsid w:val="00E776C5"/>
    <w:rsid w:val="00E8017B"/>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C0156"/>
    <w:rsid w:val="00EC1E28"/>
    <w:rsid w:val="00EC3D50"/>
    <w:rsid w:val="00EC3EF3"/>
    <w:rsid w:val="00EC3F08"/>
    <w:rsid w:val="00EC4F2C"/>
    <w:rsid w:val="00EC552C"/>
    <w:rsid w:val="00ED0379"/>
    <w:rsid w:val="00ED080D"/>
    <w:rsid w:val="00ED0B1B"/>
    <w:rsid w:val="00ED1567"/>
    <w:rsid w:val="00ED34B4"/>
    <w:rsid w:val="00ED3508"/>
    <w:rsid w:val="00ED3A2C"/>
    <w:rsid w:val="00ED4056"/>
    <w:rsid w:val="00ED50E6"/>
    <w:rsid w:val="00ED6915"/>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179B"/>
    <w:rsid w:val="00F06505"/>
    <w:rsid w:val="00F068BC"/>
    <w:rsid w:val="00F07542"/>
    <w:rsid w:val="00F07D99"/>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29D3"/>
    <w:rsid w:val="00F4382F"/>
    <w:rsid w:val="00F442C4"/>
    <w:rsid w:val="00F445D7"/>
    <w:rsid w:val="00F45E67"/>
    <w:rsid w:val="00F5268E"/>
    <w:rsid w:val="00F553F2"/>
    <w:rsid w:val="00F56E2C"/>
    <w:rsid w:val="00F578AB"/>
    <w:rsid w:val="00F579D4"/>
    <w:rsid w:val="00F6031E"/>
    <w:rsid w:val="00F617BB"/>
    <w:rsid w:val="00F61D6D"/>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3B1E"/>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047"/>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894BCB"/>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 w:type="paragraph" w:customStyle="1" w:styleId="ProductList-TableBody">
    <w:name w:val="Product List - Table Body"/>
    <w:basedOn w:val="Normal"/>
    <w:qFormat/>
    <w:rsid w:val="00414A0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14A03"/>
    <w:pPr>
      <w:spacing w:after="0" w:line="240" w:lineRule="auto"/>
    </w:pPr>
    <w:rPr>
      <w:rFonts w:ascii="Arial" w:hAnsi="Arial"/>
      <w:sz w:val="18"/>
      <w:szCs w:val="20"/>
      <w:lang w:val="en-US" w:eastAsia="en-US" w:bidi="ar-SA"/>
    </w:rPr>
    <w:tblPr>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blStylePr w:type="firstRow">
      <w:pPr>
        <w:wordWrap/>
        <w:ind w:leftChars="0" w:left="0" w:rightChars="0" w:right="0"/>
      </w:pPr>
    </w:tblStylePr>
  </w:style>
  <w:style w:type="character" w:customStyle="1" w:styleId="normaltextrun">
    <w:name w:val="normaltextrun"/>
    <w:basedOn w:val="DefaultParagraphFont"/>
    <w:rsid w:val="00ED6915"/>
  </w:style>
  <w:style w:type="character" w:customStyle="1" w:styleId="eop">
    <w:name w:val="eop"/>
    <w:basedOn w:val="DefaultParagraphFont"/>
    <w:rsid w:val="00ED69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2171771">
      <w:bodyDiv w:val="1"/>
      <w:marLeft w:val="0"/>
      <w:marRight w:val="0"/>
      <w:marTop w:val="0"/>
      <w:marBottom w:val="0"/>
      <w:divBdr>
        <w:top w:val="none" w:sz="0" w:space="0" w:color="auto"/>
        <w:left w:val="none" w:sz="0" w:space="0" w:color="auto"/>
        <w:bottom w:val="none" w:sz="0" w:space="0" w:color="auto"/>
        <w:right w:val="none" w:sz="0" w:space="0" w:color="auto"/>
      </w:divBdr>
    </w:div>
    <w:div w:id="102216562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9765089">
      <w:bodyDiv w:val="1"/>
      <w:marLeft w:val="0"/>
      <w:marRight w:val="0"/>
      <w:marTop w:val="0"/>
      <w:marBottom w:val="0"/>
      <w:divBdr>
        <w:top w:val="none" w:sz="0" w:space="0" w:color="auto"/>
        <w:left w:val="none" w:sz="0" w:space="0" w:color="auto"/>
        <w:bottom w:val="none" w:sz="0" w:space="0" w:color="auto"/>
        <w:right w:val="none" w:sz="0" w:space="0" w:color="auto"/>
      </w:divBdr>
    </w:div>
    <w:div w:id="21346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0.xml"/><Relationship Id="rId39" Type="http://schemas.openxmlformats.org/officeDocument/2006/relationships/footer" Target="footer19.xml"/><Relationship Id="rId21" Type="http://schemas.openxmlformats.org/officeDocument/2006/relationships/hyperlink" Target="https://go.microsoft.com/fwlink/?LinkId=521839" TargetMode="External"/><Relationship Id="rId34" Type="http://schemas.openxmlformats.org/officeDocument/2006/relationships/footer" Target="footer16.xml"/><Relationship Id="rId42" Type="http://schemas.openxmlformats.org/officeDocument/2006/relationships/footer" Target="footer22.xml"/><Relationship Id="rId47" Type="http://schemas.openxmlformats.org/officeDocument/2006/relationships/footer" Target="footer26.xml"/><Relationship Id="rId50" Type="http://schemas.openxmlformats.org/officeDocument/2006/relationships/hyperlink" Target="https://aka.ms/githubsupport"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3.xml"/><Relationship Id="rId11" Type="http://schemas.openxmlformats.org/officeDocument/2006/relationships/header" Target="header2.xml"/><Relationship Id="rId24" Type="http://schemas.openxmlformats.org/officeDocument/2006/relationships/hyperlink" Target="https://aka.ms/actestprivacypolicy" TargetMode="External"/><Relationship Id="rId32" Type="http://schemas.openxmlformats.org/officeDocument/2006/relationships/footer" Target="footer14.xml"/><Relationship Id="rId37" Type="http://schemas.openxmlformats.org/officeDocument/2006/relationships/footer" Target="footer17.xml"/><Relationship Id="rId40" Type="http://schemas.openxmlformats.org/officeDocument/2006/relationships/footer" Target="footer20.xml"/><Relationship Id="rId45" Type="http://schemas.openxmlformats.org/officeDocument/2006/relationships/hyperlink" Target="https://go.microsoft.com/fwlink/?linkid=868812" TargetMode="External"/><Relationship Id="rId53" Type="http://schemas.openxmlformats.org/officeDocument/2006/relationships/footer" Target="footer31.xml"/><Relationship Id="rId58" Type="http://schemas.openxmlformats.org/officeDocument/2006/relationships/customXml" Target="../customXml/item3.xml"/><Relationship Id="rId5" Type="http://schemas.openxmlformats.org/officeDocument/2006/relationships/webSettings" Target="webSettings.xml"/><Relationship Id="rId19" Type="http://schemas.openxmlformats.org/officeDocument/2006/relationships/hyperlink" Target="http://azure.microsoft.com/en-us/support/legal/microsoft-azure-store-term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11.xml"/><Relationship Id="rId30" Type="http://schemas.openxmlformats.org/officeDocument/2006/relationships/hyperlink" Target="file:///C:\Users\becky\AppData\Local\Temp\Temp1_LAV.zip\Buildback%20for%20OST%20%2034%20lang%20%202-12-20_LAV.docx" TargetMode="External"/><Relationship Id="rId35" Type="http://schemas.openxmlformats.org/officeDocument/2006/relationships/hyperlink" Target="https://aka.ms/bingmapsplatformapistou" TargetMode="External"/><Relationship Id="rId43" Type="http://schemas.openxmlformats.org/officeDocument/2006/relationships/footer" Target="footer23.xml"/><Relationship Id="rId48" Type="http://schemas.openxmlformats.org/officeDocument/2006/relationships/footer" Target="footer27.xml"/><Relationship Id="rId56"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9.xml"/><Relationship Id="rId33" Type="http://schemas.openxmlformats.org/officeDocument/2006/relationships/footer" Target="footer15.xml"/><Relationship Id="rId38" Type="http://schemas.openxmlformats.org/officeDocument/2006/relationships/footer" Target="footer18.xml"/><Relationship Id="rId46" Type="http://schemas.openxmlformats.org/officeDocument/2006/relationships/footer" Target="footer25.xml"/><Relationship Id="rId59" Type="http://schemas.openxmlformats.org/officeDocument/2006/relationships/customXml" Target="../customXml/item4.xml"/><Relationship Id="rId20" Type="http://schemas.openxmlformats.org/officeDocument/2006/relationships/hyperlink" Target="https://haadminstoragedev.blob.core.windows.net/docs/HBS%20Preview%20Disclaimer%20and%20Acknowledgment%20(181113).pdf" TargetMode="External"/><Relationship Id="rId41" Type="http://schemas.openxmlformats.org/officeDocument/2006/relationships/footer" Target="footer21.xml"/><Relationship Id="rId54"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s://go.microsoft.com/fwlink/?LinkId=521839" TargetMode="External"/><Relationship Id="rId28" Type="http://schemas.openxmlformats.org/officeDocument/2006/relationships/footer" Target="footer12.xml"/><Relationship Id="rId36" Type="http://schemas.openxmlformats.org/officeDocument/2006/relationships/hyperlink" Target="https://go.microsoft.com/fwlink/?LinkId=521839" TargetMode="External"/><Relationship Id="rId49" Type="http://schemas.openxmlformats.org/officeDocument/2006/relationships/footer" Target="footer28.xml"/><Relationship Id="rId57" Type="http://schemas.openxmlformats.org/officeDocument/2006/relationships/customXml" Target="../customXml/item2.xml"/><Relationship Id="rId10" Type="http://schemas.openxmlformats.org/officeDocument/2006/relationships/footer" Target="footer2.xml"/><Relationship Id="rId31" Type="http://schemas.openxmlformats.org/officeDocument/2006/relationships/hyperlink" Target="http://go.microsoft.com/?linkid=9839207" TargetMode="External"/><Relationship Id="rId44" Type="http://schemas.openxmlformats.org/officeDocument/2006/relationships/footer" Target="footer24.xml"/><Relationship Id="rId52"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2F6D3D5-9AEE-4CC2-99F8-377EF168B13C}">
  <ds:schemaRefs>
    <ds:schemaRef ds:uri="http://schemas.openxmlformats.org/officeDocument/2006/bibliography"/>
  </ds:schemaRefs>
</ds:datastoreItem>
</file>

<file path=customXml/itemProps2.xml><?xml version="1.0" encoding="utf-8"?>
<ds:datastoreItem xmlns:ds="http://schemas.openxmlformats.org/officeDocument/2006/customXml" ds:itemID="{AF16F7D7-33F8-4FDD-AAB1-4826DC92910A}"/>
</file>

<file path=customXml/itemProps3.xml><?xml version="1.0" encoding="utf-8"?>
<ds:datastoreItem xmlns:ds="http://schemas.openxmlformats.org/officeDocument/2006/customXml" ds:itemID="{ECD9EFFC-42C5-4CFD-85C5-734952DBC4C2}"/>
</file>

<file path=customXml/itemProps4.xml><?xml version="1.0" encoding="utf-8"?>
<ds:datastoreItem xmlns:ds="http://schemas.openxmlformats.org/officeDocument/2006/customXml" ds:itemID="{77497A5A-8F69-417D-B2B3-90BDE296F980}"/>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37</Pages>
  <Words>24767</Words>
  <Characters>141172</Characters>
  <Application>Microsoft Office Word</Application>
  <DocSecurity>8</DocSecurity>
  <Lines>1176</Lines>
  <Paragraphs>331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165608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2021-01-30T05:09:00Z</dcterms:created>
  <dcterms:modified xsi:type="dcterms:W3CDTF">2021-01-30T05:09:00Z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