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15A5626D"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 xml:space="preserve">2020. gada </w:t>
      </w:r>
      <w:r w:rsidR="00A01DB1" w:rsidRPr="00A01DB1">
        <w:rPr>
          <w:rFonts w:asciiTheme="majorHAnsi" w:hAnsiTheme="majorHAnsi"/>
          <w:color w:val="FFFFFF" w:themeColor="background1"/>
          <w:sz w:val="72"/>
          <w:szCs w:val="72"/>
        </w:rPr>
        <w:t>jūlijs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1CCD7663" w14:textId="3334DB84" w:rsidR="002E75D2"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43967954" w:history="1">
        <w:r w:rsidR="002E75D2" w:rsidRPr="001A0A63">
          <w:rPr>
            <w:rStyle w:val="Hyperlink"/>
            <w:noProof/>
          </w:rPr>
          <w:t>Ievads</w:t>
        </w:r>
        <w:r w:rsidR="002E75D2">
          <w:rPr>
            <w:noProof/>
            <w:webHidden/>
          </w:rPr>
          <w:tab/>
        </w:r>
        <w:r w:rsidR="002E75D2">
          <w:rPr>
            <w:noProof/>
            <w:webHidden/>
          </w:rPr>
          <w:fldChar w:fldCharType="begin"/>
        </w:r>
        <w:r w:rsidR="002E75D2">
          <w:rPr>
            <w:noProof/>
            <w:webHidden/>
          </w:rPr>
          <w:instrText xml:space="preserve"> PAGEREF _Toc43967954 \h </w:instrText>
        </w:r>
        <w:r w:rsidR="002E75D2">
          <w:rPr>
            <w:noProof/>
            <w:webHidden/>
          </w:rPr>
        </w:r>
        <w:r w:rsidR="002E75D2">
          <w:rPr>
            <w:noProof/>
            <w:webHidden/>
          </w:rPr>
          <w:fldChar w:fldCharType="separate"/>
        </w:r>
        <w:r w:rsidR="002E75D2">
          <w:rPr>
            <w:noProof/>
            <w:webHidden/>
          </w:rPr>
          <w:t>3</w:t>
        </w:r>
        <w:r w:rsidR="002E75D2">
          <w:rPr>
            <w:noProof/>
            <w:webHidden/>
          </w:rPr>
          <w:fldChar w:fldCharType="end"/>
        </w:r>
      </w:hyperlink>
    </w:p>
    <w:p w14:paraId="114381F8" w14:textId="32186804" w:rsidR="002E75D2" w:rsidRDefault="00522DFC">
      <w:pPr>
        <w:pStyle w:val="TOC5"/>
        <w:tabs>
          <w:tab w:val="right" w:leader="dot" w:pos="5030"/>
        </w:tabs>
        <w:rPr>
          <w:rFonts w:eastAsiaTheme="minorEastAsia"/>
          <w:noProof/>
          <w:sz w:val="22"/>
          <w:lang w:val="en-US" w:eastAsia="en-US" w:bidi="ar-SA"/>
        </w:rPr>
      </w:pPr>
      <w:hyperlink w:anchor="_Toc43967955" w:history="1">
        <w:r w:rsidR="002E75D2" w:rsidRPr="001A0A63">
          <w:rPr>
            <w:rStyle w:val="Hyperlink"/>
            <w:noProof/>
          </w:rPr>
          <w:t>Līgumi par pakalpojumu līmeni</w:t>
        </w:r>
        <w:r w:rsidR="002E75D2">
          <w:rPr>
            <w:noProof/>
            <w:webHidden/>
          </w:rPr>
          <w:tab/>
        </w:r>
        <w:r w:rsidR="002E75D2">
          <w:rPr>
            <w:noProof/>
            <w:webHidden/>
          </w:rPr>
          <w:fldChar w:fldCharType="begin"/>
        </w:r>
        <w:r w:rsidR="002E75D2">
          <w:rPr>
            <w:noProof/>
            <w:webHidden/>
          </w:rPr>
          <w:instrText xml:space="preserve"> PAGEREF _Toc43967955 \h </w:instrText>
        </w:r>
        <w:r w:rsidR="002E75D2">
          <w:rPr>
            <w:noProof/>
            <w:webHidden/>
          </w:rPr>
        </w:r>
        <w:r w:rsidR="002E75D2">
          <w:rPr>
            <w:noProof/>
            <w:webHidden/>
          </w:rPr>
          <w:fldChar w:fldCharType="separate"/>
        </w:r>
        <w:r w:rsidR="002E75D2">
          <w:rPr>
            <w:noProof/>
            <w:webHidden/>
          </w:rPr>
          <w:t>3</w:t>
        </w:r>
        <w:r w:rsidR="002E75D2">
          <w:rPr>
            <w:noProof/>
            <w:webHidden/>
          </w:rPr>
          <w:fldChar w:fldCharType="end"/>
        </w:r>
      </w:hyperlink>
    </w:p>
    <w:p w14:paraId="65DDBDF0" w14:textId="4D5E82C4" w:rsidR="002E75D2" w:rsidRDefault="00522DFC">
      <w:pPr>
        <w:pStyle w:val="TOC5"/>
        <w:tabs>
          <w:tab w:val="right" w:leader="dot" w:pos="5030"/>
        </w:tabs>
        <w:rPr>
          <w:rFonts w:eastAsiaTheme="minorEastAsia"/>
          <w:noProof/>
          <w:sz w:val="22"/>
          <w:lang w:val="en-US" w:eastAsia="en-US" w:bidi="ar-SA"/>
        </w:rPr>
      </w:pPr>
      <w:hyperlink w:anchor="_Toc43967956" w:history="1">
        <w:r w:rsidR="002E75D2" w:rsidRPr="001A0A63">
          <w:rPr>
            <w:rStyle w:val="Hyperlink"/>
            <w:noProof/>
          </w:rPr>
          <w:t>Piemērojamie Tiešsaistes pakalpojumu nosacījumi un atjauninājumi</w:t>
        </w:r>
        <w:r w:rsidR="002E75D2">
          <w:rPr>
            <w:noProof/>
            <w:webHidden/>
          </w:rPr>
          <w:tab/>
        </w:r>
        <w:r w:rsidR="002E75D2">
          <w:rPr>
            <w:noProof/>
            <w:webHidden/>
          </w:rPr>
          <w:fldChar w:fldCharType="begin"/>
        </w:r>
        <w:r w:rsidR="002E75D2">
          <w:rPr>
            <w:noProof/>
            <w:webHidden/>
          </w:rPr>
          <w:instrText xml:space="preserve"> PAGEREF _Toc43967956 \h </w:instrText>
        </w:r>
        <w:r w:rsidR="002E75D2">
          <w:rPr>
            <w:noProof/>
            <w:webHidden/>
          </w:rPr>
        </w:r>
        <w:r w:rsidR="002E75D2">
          <w:rPr>
            <w:noProof/>
            <w:webHidden/>
          </w:rPr>
          <w:fldChar w:fldCharType="separate"/>
        </w:r>
        <w:r w:rsidR="002E75D2">
          <w:rPr>
            <w:noProof/>
            <w:webHidden/>
          </w:rPr>
          <w:t>3</w:t>
        </w:r>
        <w:r w:rsidR="002E75D2">
          <w:rPr>
            <w:noProof/>
            <w:webHidden/>
          </w:rPr>
          <w:fldChar w:fldCharType="end"/>
        </w:r>
      </w:hyperlink>
    </w:p>
    <w:p w14:paraId="06CC9EE5" w14:textId="16E15FA2" w:rsidR="002E75D2" w:rsidRDefault="00522DFC">
      <w:pPr>
        <w:pStyle w:val="TOC5"/>
        <w:tabs>
          <w:tab w:val="right" w:leader="dot" w:pos="5030"/>
        </w:tabs>
        <w:rPr>
          <w:rFonts w:eastAsiaTheme="minorEastAsia"/>
          <w:noProof/>
          <w:sz w:val="22"/>
          <w:lang w:val="en-US" w:eastAsia="en-US" w:bidi="ar-SA"/>
        </w:rPr>
      </w:pPr>
      <w:hyperlink w:anchor="_Toc43967957" w:history="1">
        <w:r w:rsidR="002E75D2" w:rsidRPr="001A0A63">
          <w:rPr>
            <w:rStyle w:val="Hyperlink"/>
            <w:noProof/>
          </w:rPr>
          <w:t>Elektroniskie paziņojumi</w:t>
        </w:r>
        <w:r w:rsidR="002E75D2">
          <w:rPr>
            <w:noProof/>
            <w:webHidden/>
          </w:rPr>
          <w:tab/>
        </w:r>
        <w:r w:rsidR="002E75D2">
          <w:rPr>
            <w:noProof/>
            <w:webHidden/>
          </w:rPr>
          <w:fldChar w:fldCharType="begin"/>
        </w:r>
        <w:r w:rsidR="002E75D2">
          <w:rPr>
            <w:noProof/>
            <w:webHidden/>
          </w:rPr>
          <w:instrText xml:space="preserve"> PAGEREF _Toc43967957 \h </w:instrText>
        </w:r>
        <w:r w:rsidR="002E75D2">
          <w:rPr>
            <w:noProof/>
            <w:webHidden/>
          </w:rPr>
        </w:r>
        <w:r w:rsidR="002E75D2">
          <w:rPr>
            <w:noProof/>
            <w:webHidden/>
          </w:rPr>
          <w:fldChar w:fldCharType="separate"/>
        </w:r>
        <w:r w:rsidR="002E75D2">
          <w:rPr>
            <w:noProof/>
            <w:webHidden/>
          </w:rPr>
          <w:t>3</w:t>
        </w:r>
        <w:r w:rsidR="002E75D2">
          <w:rPr>
            <w:noProof/>
            <w:webHidden/>
          </w:rPr>
          <w:fldChar w:fldCharType="end"/>
        </w:r>
      </w:hyperlink>
    </w:p>
    <w:p w14:paraId="72F87095" w14:textId="754A906C" w:rsidR="002E75D2" w:rsidRDefault="00522DFC">
      <w:pPr>
        <w:pStyle w:val="TOC5"/>
        <w:tabs>
          <w:tab w:val="right" w:leader="dot" w:pos="5030"/>
        </w:tabs>
        <w:rPr>
          <w:rFonts w:eastAsiaTheme="minorEastAsia"/>
          <w:noProof/>
          <w:sz w:val="22"/>
          <w:lang w:val="en-US" w:eastAsia="en-US" w:bidi="ar-SA"/>
        </w:rPr>
      </w:pPr>
      <w:hyperlink w:anchor="_Toc43967958" w:history="1">
        <w:r w:rsidR="002E75D2" w:rsidRPr="001A0A63">
          <w:rPr>
            <w:rStyle w:val="Hyperlink"/>
            <w:noProof/>
          </w:rPr>
          <w:t>Iepriekšējās versijas</w:t>
        </w:r>
        <w:r w:rsidR="002E75D2">
          <w:rPr>
            <w:noProof/>
            <w:webHidden/>
          </w:rPr>
          <w:tab/>
        </w:r>
        <w:r w:rsidR="002E75D2">
          <w:rPr>
            <w:noProof/>
            <w:webHidden/>
          </w:rPr>
          <w:fldChar w:fldCharType="begin"/>
        </w:r>
        <w:r w:rsidR="002E75D2">
          <w:rPr>
            <w:noProof/>
            <w:webHidden/>
          </w:rPr>
          <w:instrText xml:space="preserve"> PAGEREF _Toc43967958 \h </w:instrText>
        </w:r>
        <w:r w:rsidR="002E75D2">
          <w:rPr>
            <w:noProof/>
            <w:webHidden/>
          </w:rPr>
        </w:r>
        <w:r w:rsidR="002E75D2">
          <w:rPr>
            <w:noProof/>
            <w:webHidden/>
          </w:rPr>
          <w:fldChar w:fldCharType="separate"/>
        </w:r>
        <w:r w:rsidR="002E75D2">
          <w:rPr>
            <w:noProof/>
            <w:webHidden/>
          </w:rPr>
          <w:t>3</w:t>
        </w:r>
        <w:r w:rsidR="002E75D2">
          <w:rPr>
            <w:noProof/>
            <w:webHidden/>
          </w:rPr>
          <w:fldChar w:fldCharType="end"/>
        </w:r>
      </w:hyperlink>
    </w:p>
    <w:p w14:paraId="40040994" w14:textId="35E5C3C1" w:rsidR="002E75D2" w:rsidRDefault="00522DFC">
      <w:pPr>
        <w:pStyle w:val="TOC3"/>
        <w:rPr>
          <w:rFonts w:eastAsiaTheme="minorEastAsia"/>
          <w:b w:val="0"/>
          <w:smallCaps w:val="0"/>
          <w:sz w:val="22"/>
          <w:lang w:val="en-US" w:eastAsia="en-US" w:bidi="ar-SA"/>
        </w:rPr>
      </w:pPr>
      <w:hyperlink w:anchor="_Toc43967959" w:history="1">
        <w:r w:rsidR="002E75D2" w:rsidRPr="001A0A63">
          <w:rPr>
            <w:rStyle w:val="Hyperlink"/>
          </w:rPr>
          <w:t>Skaidrojumi un izmaiņu kopsavilkums</w:t>
        </w:r>
        <w:r w:rsidR="002E75D2">
          <w:rPr>
            <w:webHidden/>
          </w:rPr>
          <w:tab/>
        </w:r>
        <w:r w:rsidR="002E75D2">
          <w:rPr>
            <w:webHidden/>
          </w:rPr>
          <w:fldChar w:fldCharType="begin"/>
        </w:r>
        <w:r w:rsidR="002E75D2">
          <w:rPr>
            <w:webHidden/>
          </w:rPr>
          <w:instrText xml:space="preserve"> PAGEREF _Toc43967959 \h </w:instrText>
        </w:r>
        <w:r w:rsidR="002E75D2">
          <w:rPr>
            <w:webHidden/>
          </w:rPr>
        </w:r>
        <w:r w:rsidR="002E75D2">
          <w:rPr>
            <w:webHidden/>
          </w:rPr>
          <w:fldChar w:fldCharType="separate"/>
        </w:r>
        <w:r w:rsidR="002E75D2">
          <w:rPr>
            <w:webHidden/>
          </w:rPr>
          <w:t>3</w:t>
        </w:r>
        <w:r w:rsidR="002E75D2">
          <w:rPr>
            <w:webHidden/>
          </w:rPr>
          <w:fldChar w:fldCharType="end"/>
        </w:r>
      </w:hyperlink>
    </w:p>
    <w:p w14:paraId="75F03992" w14:textId="05F047EA" w:rsidR="002E75D2" w:rsidRDefault="00522DFC">
      <w:pPr>
        <w:pStyle w:val="TOC1"/>
        <w:tabs>
          <w:tab w:val="right" w:leader="dot" w:pos="5030"/>
        </w:tabs>
        <w:rPr>
          <w:rFonts w:eastAsiaTheme="minorEastAsia"/>
          <w:b w:val="0"/>
          <w:caps w:val="0"/>
          <w:noProof/>
          <w:sz w:val="22"/>
          <w:lang w:val="en-US" w:eastAsia="en-US" w:bidi="ar-SA"/>
        </w:rPr>
      </w:pPr>
      <w:hyperlink w:anchor="_Toc43967960" w:history="1">
        <w:r w:rsidR="002E75D2" w:rsidRPr="001A0A63">
          <w:rPr>
            <w:rStyle w:val="Hyperlink"/>
            <w:noProof/>
          </w:rPr>
          <w:t>Definīcijas</w:t>
        </w:r>
        <w:r w:rsidR="002E75D2">
          <w:rPr>
            <w:noProof/>
            <w:webHidden/>
          </w:rPr>
          <w:tab/>
        </w:r>
        <w:r w:rsidR="002E75D2">
          <w:rPr>
            <w:noProof/>
            <w:webHidden/>
          </w:rPr>
          <w:fldChar w:fldCharType="begin"/>
        </w:r>
        <w:r w:rsidR="002E75D2">
          <w:rPr>
            <w:noProof/>
            <w:webHidden/>
          </w:rPr>
          <w:instrText xml:space="preserve"> PAGEREF _Toc43967960 \h </w:instrText>
        </w:r>
        <w:r w:rsidR="002E75D2">
          <w:rPr>
            <w:noProof/>
            <w:webHidden/>
          </w:rPr>
        </w:r>
        <w:r w:rsidR="002E75D2">
          <w:rPr>
            <w:noProof/>
            <w:webHidden/>
          </w:rPr>
          <w:fldChar w:fldCharType="separate"/>
        </w:r>
        <w:r w:rsidR="002E75D2">
          <w:rPr>
            <w:noProof/>
            <w:webHidden/>
          </w:rPr>
          <w:t>4</w:t>
        </w:r>
        <w:r w:rsidR="002E75D2">
          <w:rPr>
            <w:noProof/>
            <w:webHidden/>
          </w:rPr>
          <w:fldChar w:fldCharType="end"/>
        </w:r>
      </w:hyperlink>
    </w:p>
    <w:p w14:paraId="1BDD88D5" w14:textId="6CE711D6" w:rsidR="002E75D2" w:rsidRDefault="00522DFC">
      <w:pPr>
        <w:pStyle w:val="TOC1"/>
        <w:tabs>
          <w:tab w:val="right" w:leader="dot" w:pos="5030"/>
        </w:tabs>
        <w:rPr>
          <w:rFonts w:eastAsiaTheme="minorEastAsia"/>
          <w:b w:val="0"/>
          <w:caps w:val="0"/>
          <w:noProof/>
          <w:sz w:val="22"/>
          <w:lang w:val="en-US" w:eastAsia="en-US" w:bidi="ar-SA"/>
        </w:rPr>
      </w:pPr>
      <w:hyperlink w:anchor="_Toc43967961" w:history="1">
        <w:r w:rsidR="002E75D2" w:rsidRPr="001A0A63">
          <w:rPr>
            <w:rStyle w:val="Hyperlink"/>
            <w:noProof/>
          </w:rPr>
          <w:t>Vispārīgie nosacījumi</w:t>
        </w:r>
        <w:r w:rsidR="002E75D2">
          <w:rPr>
            <w:noProof/>
            <w:webHidden/>
          </w:rPr>
          <w:tab/>
        </w:r>
        <w:r w:rsidR="002E75D2">
          <w:rPr>
            <w:noProof/>
            <w:webHidden/>
          </w:rPr>
          <w:fldChar w:fldCharType="begin"/>
        </w:r>
        <w:r w:rsidR="002E75D2">
          <w:rPr>
            <w:noProof/>
            <w:webHidden/>
          </w:rPr>
          <w:instrText xml:space="preserve"> PAGEREF _Toc43967961 \h </w:instrText>
        </w:r>
        <w:r w:rsidR="002E75D2">
          <w:rPr>
            <w:noProof/>
            <w:webHidden/>
          </w:rPr>
        </w:r>
        <w:r w:rsidR="002E75D2">
          <w:rPr>
            <w:noProof/>
            <w:webHidden/>
          </w:rPr>
          <w:fldChar w:fldCharType="separate"/>
        </w:r>
        <w:r w:rsidR="002E75D2">
          <w:rPr>
            <w:noProof/>
            <w:webHidden/>
          </w:rPr>
          <w:t>5</w:t>
        </w:r>
        <w:r w:rsidR="002E75D2">
          <w:rPr>
            <w:noProof/>
            <w:webHidden/>
          </w:rPr>
          <w:fldChar w:fldCharType="end"/>
        </w:r>
      </w:hyperlink>
    </w:p>
    <w:p w14:paraId="1CD71159" w14:textId="00D34F3C" w:rsidR="002E75D2" w:rsidRDefault="00522DFC">
      <w:pPr>
        <w:pStyle w:val="TOC5"/>
        <w:tabs>
          <w:tab w:val="right" w:leader="dot" w:pos="5030"/>
        </w:tabs>
        <w:rPr>
          <w:rFonts w:eastAsiaTheme="minorEastAsia"/>
          <w:noProof/>
          <w:sz w:val="22"/>
          <w:lang w:val="en-US" w:eastAsia="en-US" w:bidi="ar-SA"/>
        </w:rPr>
      </w:pPr>
      <w:hyperlink w:anchor="_Toc43967962" w:history="1">
        <w:r w:rsidR="002E75D2" w:rsidRPr="001A0A63">
          <w:rPr>
            <w:rStyle w:val="Hyperlink"/>
            <w:noProof/>
          </w:rPr>
          <w:t>Tiešsaistes pakalpojumu licencēšana</w:t>
        </w:r>
        <w:r w:rsidR="002E75D2">
          <w:rPr>
            <w:noProof/>
            <w:webHidden/>
          </w:rPr>
          <w:tab/>
        </w:r>
        <w:r w:rsidR="002E75D2">
          <w:rPr>
            <w:noProof/>
            <w:webHidden/>
          </w:rPr>
          <w:fldChar w:fldCharType="begin"/>
        </w:r>
        <w:r w:rsidR="002E75D2">
          <w:rPr>
            <w:noProof/>
            <w:webHidden/>
          </w:rPr>
          <w:instrText xml:space="preserve"> PAGEREF _Toc43967962 \h </w:instrText>
        </w:r>
        <w:r w:rsidR="002E75D2">
          <w:rPr>
            <w:noProof/>
            <w:webHidden/>
          </w:rPr>
        </w:r>
        <w:r w:rsidR="002E75D2">
          <w:rPr>
            <w:noProof/>
            <w:webHidden/>
          </w:rPr>
          <w:fldChar w:fldCharType="separate"/>
        </w:r>
        <w:r w:rsidR="002E75D2">
          <w:rPr>
            <w:noProof/>
            <w:webHidden/>
          </w:rPr>
          <w:t>5</w:t>
        </w:r>
        <w:r w:rsidR="002E75D2">
          <w:rPr>
            <w:noProof/>
            <w:webHidden/>
          </w:rPr>
          <w:fldChar w:fldCharType="end"/>
        </w:r>
      </w:hyperlink>
    </w:p>
    <w:p w14:paraId="01C13F21" w14:textId="3C83FD2A" w:rsidR="002E75D2" w:rsidRDefault="00522DFC">
      <w:pPr>
        <w:pStyle w:val="TOC5"/>
        <w:tabs>
          <w:tab w:val="right" w:leader="dot" w:pos="5030"/>
        </w:tabs>
        <w:rPr>
          <w:rFonts w:eastAsiaTheme="minorEastAsia"/>
          <w:noProof/>
          <w:sz w:val="22"/>
          <w:lang w:val="en-US" w:eastAsia="en-US" w:bidi="ar-SA"/>
        </w:rPr>
      </w:pPr>
      <w:hyperlink w:anchor="_Toc43967963" w:history="1">
        <w:r w:rsidR="002E75D2" w:rsidRPr="001A0A63">
          <w:rPr>
            <w:rStyle w:val="Hyperlink"/>
            <w:noProof/>
          </w:rPr>
          <w:t>Tiešsaistes pakalpojumu lietošana</w:t>
        </w:r>
        <w:r w:rsidR="002E75D2">
          <w:rPr>
            <w:noProof/>
            <w:webHidden/>
          </w:rPr>
          <w:tab/>
        </w:r>
        <w:r w:rsidR="002E75D2">
          <w:rPr>
            <w:noProof/>
            <w:webHidden/>
          </w:rPr>
          <w:fldChar w:fldCharType="begin"/>
        </w:r>
        <w:r w:rsidR="002E75D2">
          <w:rPr>
            <w:noProof/>
            <w:webHidden/>
          </w:rPr>
          <w:instrText xml:space="preserve"> PAGEREF _Toc43967963 \h </w:instrText>
        </w:r>
        <w:r w:rsidR="002E75D2">
          <w:rPr>
            <w:noProof/>
            <w:webHidden/>
          </w:rPr>
        </w:r>
        <w:r w:rsidR="002E75D2">
          <w:rPr>
            <w:noProof/>
            <w:webHidden/>
          </w:rPr>
          <w:fldChar w:fldCharType="separate"/>
        </w:r>
        <w:r w:rsidR="002E75D2">
          <w:rPr>
            <w:noProof/>
            <w:webHidden/>
          </w:rPr>
          <w:t>5</w:t>
        </w:r>
        <w:r w:rsidR="002E75D2">
          <w:rPr>
            <w:noProof/>
            <w:webHidden/>
          </w:rPr>
          <w:fldChar w:fldCharType="end"/>
        </w:r>
      </w:hyperlink>
    </w:p>
    <w:p w14:paraId="6D9F8683" w14:textId="2528040B" w:rsidR="002E75D2" w:rsidRDefault="00522DFC">
      <w:pPr>
        <w:pStyle w:val="TOC5"/>
        <w:tabs>
          <w:tab w:val="right" w:leader="dot" w:pos="5030"/>
        </w:tabs>
        <w:rPr>
          <w:rFonts w:eastAsiaTheme="minorEastAsia"/>
          <w:noProof/>
          <w:sz w:val="22"/>
          <w:lang w:val="en-US" w:eastAsia="en-US" w:bidi="ar-SA"/>
        </w:rPr>
      </w:pPr>
      <w:hyperlink w:anchor="_Toc43967964" w:history="1">
        <w:r w:rsidR="002E75D2" w:rsidRPr="001A0A63">
          <w:rPr>
            <w:rStyle w:val="Hyperlink"/>
            <w:noProof/>
          </w:rPr>
          <w:t>Datu aizsardzība un drošība</w:t>
        </w:r>
        <w:r w:rsidR="002E75D2">
          <w:rPr>
            <w:noProof/>
            <w:webHidden/>
          </w:rPr>
          <w:tab/>
        </w:r>
        <w:r w:rsidR="002E75D2">
          <w:rPr>
            <w:noProof/>
            <w:webHidden/>
          </w:rPr>
          <w:fldChar w:fldCharType="begin"/>
        </w:r>
        <w:r w:rsidR="002E75D2">
          <w:rPr>
            <w:noProof/>
            <w:webHidden/>
          </w:rPr>
          <w:instrText xml:space="preserve"> PAGEREF _Toc43967964 \h </w:instrText>
        </w:r>
        <w:r w:rsidR="002E75D2">
          <w:rPr>
            <w:noProof/>
            <w:webHidden/>
          </w:rPr>
        </w:r>
        <w:r w:rsidR="002E75D2">
          <w:rPr>
            <w:noProof/>
            <w:webHidden/>
          </w:rPr>
          <w:fldChar w:fldCharType="separate"/>
        </w:r>
        <w:r w:rsidR="002E75D2">
          <w:rPr>
            <w:noProof/>
            <w:webHidden/>
          </w:rPr>
          <w:t>6</w:t>
        </w:r>
        <w:r w:rsidR="002E75D2">
          <w:rPr>
            <w:noProof/>
            <w:webHidden/>
          </w:rPr>
          <w:fldChar w:fldCharType="end"/>
        </w:r>
      </w:hyperlink>
    </w:p>
    <w:p w14:paraId="1BF85245" w14:textId="2374236F" w:rsidR="002E75D2" w:rsidRDefault="00522DFC">
      <w:pPr>
        <w:pStyle w:val="TOC5"/>
        <w:tabs>
          <w:tab w:val="right" w:leader="dot" w:pos="5030"/>
        </w:tabs>
        <w:rPr>
          <w:rFonts w:eastAsiaTheme="minorEastAsia"/>
          <w:noProof/>
          <w:sz w:val="22"/>
          <w:lang w:val="en-US" w:eastAsia="en-US" w:bidi="ar-SA"/>
        </w:rPr>
      </w:pPr>
      <w:hyperlink w:anchor="_Toc43967965" w:history="1">
        <w:r w:rsidR="002E75D2" w:rsidRPr="001A0A63">
          <w:rPr>
            <w:rStyle w:val="Hyperlink"/>
            <w:noProof/>
          </w:rPr>
          <w:t>Programmatūras izmantošana kopā ar tiešsaistes pakalpojumu</w:t>
        </w:r>
        <w:r w:rsidR="002E75D2">
          <w:rPr>
            <w:noProof/>
            <w:webHidden/>
          </w:rPr>
          <w:tab/>
        </w:r>
        <w:r w:rsidR="002E75D2">
          <w:rPr>
            <w:noProof/>
            <w:webHidden/>
          </w:rPr>
          <w:fldChar w:fldCharType="begin"/>
        </w:r>
        <w:r w:rsidR="002E75D2">
          <w:rPr>
            <w:noProof/>
            <w:webHidden/>
          </w:rPr>
          <w:instrText xml:space="preserve"> PAGEREF _Toc43967965 \h </w:instrText>
        </w:r>
        <w:r w:rsidR="002E75D2">
          <w:rPr>
            <w:noProof/>
            <w:webHidden/>
          </w:rPr>
        </w:r>
        <w:r w:rsidR="002E75D2">
          <w:rPr>
            <w:noProof/>
            <w:webHidden/>
          </w:rPr>
          <w:fldChar w:fldCharType="separate"/>
        </w:r>
        <w:r w:rsidR="002E75D2">
          <w:rPr>
            <w:noProof/>
            <w:webHidden/>
          </w:rPr>
          <w:t>6</w:t>
        </w:r>
        <w:r w:rsidR="002E75D2">
          <w:rPr>
            <w:noProof/>
            <w:webHidden/>
          </w:rPr>
          <w:fldChar w:fldCharType="end"/>
        </w:r>
      </w:hyperlink>
    </w:p>
    <w:p w14:paraId="2078E33B" w14:textId="49661380" w:rsidR="002E75D2" w:rsidRDefault="00522DFC">
      <w:pPr>
        <w:pStyle w:val="TOC5"/>
        <w:tabs>
          <w:tab w:val="right" w:leader="dot" w:pos="5030"/>
        </w:tabs>
        <w:rPr>
          <w:rFonts w:eastAsiaTheme="minorEastAsia"/>
          <w:noProof/>
          <w:sz w:val="22"/>
          <w:lang w:val="en-US" w:eastAsia="en-US" w:bidi="ar-SA"/>
        </w:rPr>
      </w:pPr>
      <w:hyperlink w:anchor="_Toc43967966" w:history="1">
        <w:r w:rsidR="002E75D2" w:rsidRPr="001A0A63">
          <w:rPr>
            <w:rStyle w:val="Hyperlink"/>
            <w:noProof/>
          </w:rPr>
          <w:t>Tehniskie ierobežojumi</w:t>
        </w:r>
        <w:r w:rsidR="002E75D2">
          <w:rPr>
            <w:noProof/>
            <w:webHidden/>
          </w:rPr>
          <w:tab/>
        </w:r>
        <w:r w:rsidR="002E75D2">
          <w:rPr>
            <w:noProof/>
            <w:webHidden/>
          </w:rPr>
          <w:fldChar w:fldCharType="begin"/>
        </w:r>
        <w:r w:rsidR="002E75D2">
          <w:rPr>
            <w:noProof/>
            <w:webHidden/>
          </w:rPr>
          <w:instrText xml:space="preserve"> PAGEREF _Toc43967966 \h </w:instrText>
        </w:r>
        <w:r w:rsidR="002E75D2">
          <w:rPr>
            <w:noProof/>
            <w:webHidden/>
          </w:rPr>
        </w:r>
        <w:r w:rsidR="002E75D2">
          <w:rPr>
            <w:noProof/>
            <w:webHidden/>
          </w:rPr>
          <w:fldChar w:fldCharType="separate"/>
        </w:r>
        <w:r w:rsidR="002E75D2">
          <w:rPr>
            <w:noProof/>
            <w:webHidden/>
          </w:rPr>
          <w:t>6</w:t>
        </w:r>
        <w:r w:rsidR="002E75D2">
          <w:rPr>
            <w:noProof/>
            <w:webHidden/>
          </w:rPr>
          <w:fldChar w:fldCharType="end"/>
        </w:r>
      </w:hyperlink>
    </w:p>
    <w:p w14:paraId="58B210D2" w14:textId="7172CDC3" w:rsidR="002E75D2" w:rsidRDefault="00522DFC">
      <w:pPr>
        <w:pStyle w:val="TOC5"/>
        <w:tabs>
          <w:tab w:val="right" w:leader="dot" w:pos="5030"/>
        </w:tabs>
        <w:rPr>
          <w:rFonts w:eastAsiaTheme="minorEastAsia"/>
          <w:noProof/>
          <w:sz w:val="22"/>
          <w:lang w:val="en-US" w:eastAsia="en-US" w:bidi="ar-SA"/>
        </w:rPr>
      </w:pPr>
      <w:hyperlink w:anchor="_Toc43967967" w:history="1">
        <w:r w:rsidR="002E75D2" w:rsidRPr="001A0A63">
          <w:rPr>
            <w:rStyle w:val="Hyperlink"/>
            <w:noProof/>
          </w:rPr>
          <w:t>Importēšanas/eksportēšanas pakalpojumi</w:t>
        </w:r>
        <w:r w:rsidR="002E75D2">
          <w:rPr>
            <w:noProof/>
            <w:webHidden/>
          </w:rPr>
          <w:tab/>
        </w:r>
        <w:r w:rsidR="002E75D2">
          <w:rPr>
            <w:noProof/>
            <w:webHidden/>
          </w:rPr>
          <w:fldChar w:fldCharType="begin"/>
        </w:r>
        <w:r w:rsidR="002E75D2">
          <w:rPr>
            <w:noProof/>
            <w:webHidden/>
          </w:rPr>
          <w:instrText xml:space="preserve"> PAGEREF _Toc43967967 \h </w:instrText>
        </w:r>
        <w:r w:rsidR="002E75D2">
          <w:rPr>
            <w:noProof/>
            <w:webHidden/>
          </w:rPr>
        </w:r>
        <w:r w:rsidR="002E75D2">
          <w:rPr>
            <w:noProof/>
            <w:webHidden/>
          </w:rPr>
          <w:fldChar w:fldCharType="separate"/>
        </w:r>
        <w:r w:rsidR="002E75D2">
          <w:rPr>
            <w:noProof/>
            <w:webHidden/>
          </w:rPr>
          <w:t>6</w:t>
        </w:r>
        <w:r w:rsidR="002E75D2">
          <w:rPr>
            <w:noProof/>
            <w:webHidden/>
          </w:rPr>
          <w:fldChar w:fldCharType="end"/>
        </w:r>
      </w:hyperlink>
    </w:p>
    <w:p w14:paraId="423C1F95" w14:textId="65806766" w:rsidR="002E75D2" w:rsidRDefault="00522DFC">
      <w:pPr>
        <w:pStyle w:val="TOC5"/>
        <w:tabs>
          <w:tab w:val="right" w:leader="dot" w:pos="5030"/>
        </w:tabs>
        <w:rPr>
          <w:rFonts w:eastAsiaTheme="minorEastAsia"/>
          <w:noProof/>
          <w:sz w:val="22"/>
          <w:lang w:val="en-US" w:eastAsia="en-US" w:bidi="ar-SA"/>
        </w:rPr>
      </w:pPr>
      <w:hyperlink w:anchor="_Toc43967968" w:history="1">
        <w:r w:rsidR="002E75D2" w:rsidRPr="001A0A63">
          <w:rPr>
            <w:rStyle w:val="Hyperlink"/>
            <w:noProof/>
          </w:rPr>
          <w:t>Fontu komponenti</w:t>
        </w:r>
        <w:r w:rsidR="002E75D2">
          <w:rPr>
            <w:noProof/>
            <w:webHidden/>
          </w:rPr>
          <w:tab/>
        </w:r>
        <w:r w:rsidR="002E75D2">
          <w:rPr>
            <w:noProof/>
            <w:webHidden/>
          </w:rPr>
          <w:fldChar w:fldCharType="begin"/>
        </w:r>
        <w:r w:rsidR="002E75D2">
          <w:rPr>
            <w:noProof/>
            <w:webHidden/>
          </w:rPr>
          <w:instrText xml:space="preserve"> PAGEREF _Toc43967968 \h </w:instrText>
        </w:r>
        <w:r w:rsidR="002E75D2">
          <w:rPr>
            <w:noProof/>
            <w:webHidden/>
          </w:rPr>
        </w:r>
        <w:r w:rsidR="002E75D2">
          <w:rPr>
            <w:noProof/>
            <w:webHidden/>
          </w:rPr>
          <w:fldChar w:fldCharType="separate"/>
        </w:r>
        <w:r w:rsidR="002E75D2">
          <w:rPr>
            <w:noProof/>
            <w:webHidden/>
          </w:rPr>
          <w:t>6</w:t>
        </w:r>
        <w:r w:rsidR="002E75D2">
          <w:rPr>
            <w:noProof/>
            <w:webHidden/>
          </w:rPr>
          <w:fldChar w:fldCharType="end"/>
        </w:r>
      </w:hyperlink>
    </w:p>
    <w:p w14:paraId="1794620F" w14:textId="12196255" w:rsidR="002E75D2" w:rsidRDefault="00522DFC">
      <w:pPr>
        <w:pStyle w:val="TOC5"/>
        <w:tabs>
          <w:tab w:val="right" w:leader="dot" w:pos="5030"/>
        </w:tabs>
        <w:rPr>
          <w:rFonts w:eastAsiaTheme="minorEastAsia"/>
          <w:noProof/>
          <w:sz w:val="22"/>
          <w:lang w:val="en-US" w:eastAsia="en-US" w:bidi="ar-SA"/>
        </w:rPr>
      </w:pPr>
      <w:hyperlink w:anchor="_Toc43967969" w:history="1">
        <w:r w:rsidR="002E75D2" w:rsidRPr="001A0A63">
          <w:rPr>
            <w:rStyle w:val="Hyperlink"/>
            <w:noProof/>
          </w:rPr>
          <w:t>Tiešsaistes pakalpojumu izmaiņas un pieejamība</w:t>
        </w:r>
        <w:r w:rsidR="002E75D2">
          <w:rPr>
            <w:noProof/>
            <w:webHidden/>
          </w:rPr>
          <w:tab/>
        </w:r>
        <w:r w:rsidR="002E75D2">
          <w:rPr>
            <w:noProof/>
            <w:webHidden/>
          </w:rPr>
          <w:fldChar w:fldCharType="begin"/>
        </w:r>
        <w:r w:rsidR="002E75D2">
          <w:rPr>
            <w:noProof/>
            <w:webHidden/>
          </w:rPr>
          <w:instrText xml:space="preserve"> PAGEREF _Toc43967969 \h </w:instrText>
        </w:r>
        <w:r w:rsidR="002E75D2">
          <w:rPr>
            <w:noProof/>
            <w:webHidden/>
          </w:rPr>
        </w:r>
        <w:r w:rsidR="002E75D2">
          <w:rPr>
            <w:noProof/>
            <w:webHidden/>
          </w:rPr>
          <w:fldChar w:fldCharType="separate"/>
        </w:r>
        <w:r w:rsidR="002E75D2">
          <w:rPr>
            <w:noProof/>
            <w:webHidden/>
          </w:rPr>
          <w:t>6</w:t>
        </w:r>
        <w:r w:rsidR="002E75D2">
          <w:rPr>
            <w:noProof/>
            <w:webHidden/>
          </w:rPr>
          <w:fldChar w:fldCharType="end"/>
        </w:r>
      </w:hyperlink>
    </w:p>
    <w:p w14:paraId="3282A581" w14:textId="74FE7D25" w:rsidR="002E75D2" w:rsidRDefault="00522DFC">
      <w:pPr>
        <w:pStyle w:val="TOC5"/>
        <w:tabs>
          <w:tab w:val="right" w:leader="dot" w:pos="5030"/>
        </w:tabs>
        <w:rPr>
          <w:rFonts w:eastAsiaTheme="minorEastAsia"/>
          <w:noProof/>
          <w:sz w:val="22"/>
          <w:lang w:val="en-US" w:eastAsia="en-US" w:bidi="ar-SA"/>
        </w:rPr>
      </w:pPr>
      <w:hyperlink w:anchor="_Toc43967970" w:history="1">
        <w:r w:rsidR="002E75D2" w:rsidRPr="001A0A63">
          <w:rPr>
            <w:rStyle w:val="Hyperlink"/>
            <w:noProof/>
          </w:rPr>
          <w:t>Cits</w:t>
        </w:r>
        <w:r w:rsidR="002E75D2">
          <w:rPr>
            <w:noProof/>
            <w:webHidden/>
          </w:rPr>
          <w:tab/>
        </w:r>
        <w:r w:rsidR="002E75D2">
          <w:rPr>
            <w:noProof/>
            <w:webHidden/>
          </w:rPr>
          <w:fldChar w:fldCharType="begin"/>
        </w:r>
        <w:r w:rsidR="002E75D2">
          <w:rPr>
            <w:noProof/>
            <w:webHidden/>
          </w:rPr>
          <w:instrText xml:space="preserve"> PAGEREF _Toc43967970 \h </w:instrText>
        </w:r>
        <w:r w:rsidR="002E75D2">
          <w:rPr>
            <w:noProof/>
            <w:webHidden/>
          </w:rPr>
        </w:r>
        <w:r w:rsidR="002E75D2">
          <w:rPr>
            <w:noProof/>
            <w:webHidden/>
          </w:rPr>
          <w:fldChar w:fldCharType="separate"/>
        </w:r>
        <w:r w:rsidR="002E75D2">
          <w:rPr>
            <w:noProof/>
            <w:webHidden/>
          </w:rPr>
          <w:t>7</w:t>
        </w:r>
        <w:r w:rsidR="002E75D2">
          <w:rPr>
            <w:noProof/>
            <w:webHidden/>
          </w:rPr>
          <w:fldChar w:fldCharType="end"/>
        </w:r>
      </w:hyperlink>
    </w:p>
    <w:p w14:paraId="59140759" w14:textId="121BC9A3" w:rsidR="002E75D2" w:rsidRDefault="00522DFC">
      <w:pPr>
        <w:pStyle w:val="TOC1"/>
        <w:tabs>
          <w:tab w:val="right" w:leader="dot" w:pos="5030"/>
        </w:tabs>
        <w:rPr>
          <w:rFonts w:eastAsiaTheme="minorEastAsia"/>
          <w:b w:val="0"/>
          <w:caps w:val="0"/>
          <w:noProof/>
          <w:sz w:val="22"/>
          <w:lang w:val="en-US" w:eastAsia="en-US" w:bidi="ar-SA"/>
        </w:rPr>
      </w:pPr>
      <w:hyperlink w:anchor="_Toc43967971" w:history="1">
        <w:r w:rsidR="002E75D2" w:rsidRPr="001A0A63">
          <w:rPr>
            <w:rStyle w:val="Hyperlink"/>
            <w:noProof/>
          </w:rPr>
          <w:t>Ar Tiešsaistes pakalpojumiem saistītie noteikumi</w:t>
        </w:r>
        <w:r w:rsidR="002E75D2">
          <w:rPr>
            <w:noProof/>
            <w:webHidden/>
          </w:rPr>
          <w:tab/>
        </w:r>
        <w:r w:rsidR="002E75D2">
          <w:rPr>
            <w:noProof/>
            <w:webHidden/>
          </w:rPr>
          <w:fldChar w:fldCharType="begin"/>
        </w:r>
        <w:r w:rsidR="002E75D2">
          <w:rPr>
            <w:noProof/>
            <w:webHidden/>
          </w:rPr>
          <w:instrText xml:space="preserve"> PAGEREF _Toc43967971 \h </w:instrText>
        </w:r>
        <w:r w:rsidR="002E75D2">
          <w:rPr>
            <w:noProof/>
            <w:webHidden/>
          </w:rPr>
        </w:r>
        <w:r w:rsidR="002E75D2">
          <w:rPr>
            <w:noProof/>
            <w:webHidden/>
          </w:rPr>
          <w:fldChar w:fldCharType="separate"/>
        </w:r>
        <w:r w:rsidR="002E75D2">
          <w:rPr>
            <w:noProof/>
            <w:webHidden/>
          </w:rPr>
          <w:t>9</w:t>
        </w:r>
        <w:r w:rsidR="002E75D2">
          <w:rPr>
            <w:noProof/>
            <w:webHidden/>
          </w:rPr>
          <w:fldChar w:fldCharType="end"/>
        </w:r>
      </w:hyperlink>
    </w:p>
    <w:p w14:paraId="706AD817" w14:textId="634DA131" w:rsidR="002E75D2" w:rsidRDefault="00522DFC">
      <w:pPr>
        <w:pStyle w:val="TOC2"/>
        <w:tabs>
          <w:tab w:val="right" w:leader="dot" w:pos="5030"/>
        </w:tabs>
        <w:rPr>
          <w:rFonts w:eastAsiaTheme="minorEastAsia"/>
          <w:b w:val="0"/>
          <w:smallCaps w:val="0"/>
          <w:noProof/>
          <w:sz w:val="22"/>
          <w:lang w:val="en-US" w:eastAsia="en-US" w:bidi="ar-SA"/>
        </w:rPr>
      </w:pPr>
      <w:hyperlink w:anchor="_Toc43967972" w:history="1">
        <w:r w:rsidR="002E75D2" w:rsidRPr="001A0A63">
          <w:rPr>
            <w:rStyle w:val="Hyperlink"/>
            <w:noProof/>
          </w:rPr>
          <w:t>Microsoft Azure Services</w:t>
        </w:r>
        <w:r w:rsidR="002E75D2">
          <w:rPr>
            <w:noProof/>
            <w:webHidden/>
          </w:rPr>
          <w:tab/>
        </w:r>
        <w:r w:rsidR="002E75D2">
          <w:rPr>
            <w:noProof/>
            <w:webHidden/>
          </w:rPr>
          <w:fldChar w:fldCharType="begin"/>
        </w:r>
        <w:r w:rsidR="002E75D2">
          <w:rPr>
            <w:noProof/>
            <w:webHidden/>
          </w:rPr>
          <w:instrText xml:space="preserve"> PAGEREF _Toc43967972 \h </w:instrText>
        </w:r>
        <w:r w:rsidR="002E75D2">
          <w:rPr>
            <w:noProof/>
            <w:webHidden/>
          </w:rPr>
        </w:r>
        <w:r w:rsidR="002E75D2">
          <w:rPr>
            <w:noProof/>
            <w:webHidden/>
          </w:rPr>
          <w:fldChar w:fldCharType="separate"/>
        </w:r>
        <w:r w:rsidR="002E75D2">
          <w:rPr>
            <w:noProof/>
            <w:webHidden/>
          </w:rPr>
          <w:t>9</w:t>
        </w:r>
        <w:r w:rsidR="002E75D2">
          <w:rPr>
            <w:noProof/>
            <w:webHidden/>
          </w:rPr>
          <w:fldChar w:fldCharType="end"/>
        </w:r>
      </w:hyperlink>
    </w:p>
    <w:p w14:paraId="4DF0E6BC" w14:textId="7392BB6D" w:rsidR="002E75D2" w:rsidRDefault="00522DFC">
      <w:pPr>
        <w:pStyle w:val="TOC4"/>
        <w:rPr>
          <w:rFonts w:eastAsiaTheme="minorEastAsia"/>
          <w:smallCaps w:val="0"/>
          <w:noProof/>
          <w:sz w:val="22"/>
          <w:lang w:val="en-US" w:eastAsia="en-US" w:bidi="ar-SA"/>
        </w:rPr>
      </w:pPr>
      <w:hyperlink w:anchor="_Toc43967973" w:history="1">
        <w:r w:rsidR="002E75D2" w:rsidRPr="001A0A63">
          <w:rPr>
            <w:rStyle w:val="Hyperlink"/>
            <w:noProof/>
            <w:lang w:val="fr-FR"/>
          </w:rPr>
          <w:t>Azure DevTest Labs</w:t>
        </w:r>
        <w:r w:rsidR="002E75D2">
          <w:rPr>
            <w:noProof/>
            <w:webHidden/>
          </w:rPr>
          <w:tab/>
        </w:r>
        <w:r w:rsidR="002E75D2">
          <w:rPr>
            <w:noProof/>
            <w:webHidden/>
          </w:rPr>
          <w:fldChar w:fldCharType="begin"/>
        </w:r>
        <w:r w:rsidR="002E75D2">
          <w:rPr>
            <w:noProof/>
            <w:webHidden/>
          </w:rPr>
          <w:instrText xml:space="preserve"> PAGEREF _Toc43967973 \h </w:instrText>
        </w:r>
        <w:r w:rsidR="002E75D2">
          <w:rPr>
            <w:noProof/>
            <w:webHidden/>
          </w:rPr>
        </w:r>
        <w:r w:rsidR="002E75D2">
          <w:rPr>
            <w:noProof/>
            <w:webHidden/>
          </w:rPr>
          <w:fldChar w:fldCharType="separate"/>
        </w:r>
        <w:r w:rsidR="002E75D2">
          <w:rPr>
            <w:noProof/>
            <w:webHidden/>
          </w:rPr>
          <w:t>10</w:t>
        </w:r>
        <w:r w:rsidR="002E75D2">
          <w:rPr>
            <w:noProof/>
            <w:webHidden/>
          </w:rPr>
          <w:fldChar w:fldCharType="end"/>
        </w:r>
      </w:hyperlink>
    </w:p>
    <w:p w14:paraId="2DD0A838" w14:textId="3BDA264F" w:rsidR="002E75D2" w:rsidRDefault="00522DFC">
      <w:pPr>
        <w:pStyle w:val="TOC4"/>
        <w:rPr>
          <w:rFonts w:eastAsiaTheme="minorEastAsia"/>
          <w:smallCaps w:val="0"/>
          <w:noProof/>
          <w:sz w:val="22"/>
          <w:lang w:val="en-US" w:eastAsia="en-US" w:bidi="ar-SA"/>
        </w:rPr>
      </w:pPr>
      <w:hyperlink w:anchor="_Toc43967974" w:history="1">
        <w:r w:rsidR="002E75D2" w:rsidRPr="001A0A63">
          <w:rPr>
            <w:rStyle w:val="Hyperlink"/>
            <w:noProof/>
            <w:lang w:val="fr-FR"/>
          </w:rPr>
          <w:t>Azure Lab Services</w:t>
        </w:r>
        <w:r w:rsidR="002E75D2">
          <w:rPr>
            <w:noProof/>
            <w:webHidden/>
          </w:rPr>
          <w:tab/>
        </w:r>
        <w:r w:rsidR="002E75D2">
          <w:rPr>
            <w:noProof/>
            <w:webHidden/>
          </w:rPr>
          <w:fldChar w:fldCharType="begin"/>
        </w:r>
        <w:r w:rsidR="002E75D2">
          <w:rPr>
            <w:noProof/>
            <w:webHidden/>
          </w:rPr>
          <w:instrText xml:space="preserve"> PAGEREF _Toc43967974 \h </w:instrText>
        </w:r>
        <w:r w:rsidR="002E75D2">
          <w:rPr>
            <w:noProof/>
            <w:webHidden/>
          </w:rPr>
        </w:r>
        <w:r w:rsidR="002E75D2">
          <w:rPr>
            <w:noProof/>
            <w:webHidden/>
          </w:rPr>
          <w:fldChar w:fldCharType="separate"/>
        </w:r>
        <w:r w:rsidR="002E75D2">
          <w:rPr>
            <w:noProof/>
            <w:webHidden/>
          </w:rPr>
          <w:t>10</w:t>
        </w:r>
        <w:r w:rsidR="002E75D2">
          <w:rPr>
            <w:noProof/>
            <w:webHidden/>
          </w:rPr>
          <w:fldChar w:fldCharType="end"/>
        </w:r>
      </w:hyperlink>
    </w:p>
    <w:p w14:paraId="38D231BA" w14:textId="3C89C072" w:rsidR="002E75D2" w:rsidRDefault="00522DFC">
      <w:pPr>
        <w:pStyle w:val="TOC4"/>
        <w:rPr>
          <w:rFonts w:eastAsiaTheme="minorEastAsia"/>
          <w:smallCaps w:val="0"/>
          <w:noProof/>
          <w:sz w:val="22"/>
          <w:lang w:val="en-US" w:eastAsia="en-US" w:bidi="ar-SA"/>
        </w:rPr>
      </w:pPr>
      <w:hyperlink w:anchor="_Toc43967975" w:history="1">
        <w:r w:rsidR="002E75D2" w:rsidRPr="001A0A63">
          <w:rPr>
            <w:rStyle w:val="Hyperlink"/>
            <w:noProof/>
          </w:rPr>
          <w:t>Azure algoritmiskās mācīšanās pakalpojums</w:t>
        </w:r>
        <w:r w:rsidR="002E75D2">
          <w:rPr>
            <w:noProof/>
            <w:webHidden/>
          </w:rPr>
          <w:tab/>
        </w:r>
        <w:r w:rsidR="002E75D2">
          <w:rPr>
            <w:noProof/>
            <w:webHidden/>
          </w:rPr>
          <w:fldChar w:fldCharType="begin"/>
        </w:r>
        <w:r w:rsidR="002E75D2">
          <w:rPr>
            <w:noProof/>
            <w:webHidden/>
          </w:rPr>
          <w:instrText xml:space="preserve"> PAGEREF _Toc43967975 \h </w:instrText>
        </w:r>
        <w:r w:rsidR="002E75D2">
          <w:rPr>
            <w:noProof/>
            <w:webHidden/>
          </w:rPr>
        </w:r>
        <w:r w:rsidR="002E75D2">
          <w:rPr>
            <w:noProof/>
            <w:webHidden/>
          </w:rPr>
          <w:fldChar w:fldCharType="separate"/>
        </w:r>
        <w:r w:rsidR="002E75D2">
          <w:rPr>
            <w:noProof/>
            <w:webHidden/>
          </w:rPr>
          <w:t>11</w:t>
        </w:r>
        <w:r w:rsidR="002E75D2">
          <w:rPr>
            <w:noProof/>
            <w:webHidden/>
          </w:rPr>
          <w:fldChar w:fldCharType="end"/>
        </w:r>
      </w:hyperlink>
    </w:p>
    <w:p w14:paraId="72CA8E0D" w14:textId="69173E85" w:rsidR="002E75D2" w:rsidRDefault="00522DFC">
      <w:pPr>
        <w:pStyle w:val="TOC4"/>
        <w:rPr>
          <w:rFonts w:eastAsiaTheme="minorEastAsia"/>
          <w:smallCaps w:val="0"/>
          <w:noProof/>
          <w:sz w:val="22"/>
          <w:lang w:val="en-US" w:eastAsia="en-US" w:bidi="ar-SA"/>
        </w:rPr>
      </w:pPr>
      <w:hyperlink w:anchor="_Toc43967976" w:history="1">
        <w:r w:rsidR="002E75D2" w:rsidRPr="001A0A63">
          <w:rPr>
            <w:rStyle w:val="Hyperlink"/>
            <w:noProof/>
          </w:rPr>
          <w:t>Azure Maps</w:t>
        </w:r>
        <w:r w:rsidR="002E75D2">
          <w:rPr>
            <w:noProof/>
            <w:webHidden/>
          </w:rPr>
          <w:tab/>
        </w:r>
        <w:r w:rsidR="002E75D2">
          <w:rPr>
            <w:noProof/>
            <w:webHidden/>
          </w:rPr>
          <w:fldChar w:fldCharType="begin"/>
        </w:r>
        <w:r w:rsidR="002E75D2">
          <w:rPr>
            <w:noProof/>
            <w:webHidden/>
          </w:rPr>
          <w:instrText xml:space="preserve"> PAGEREF _Toc43967976 \h </w:instrText>
        </w:r>
        <w:r w:rsidR="002E75D2">
          <w:rPr>
            <w:noProof/>
            <w:webHidden/>
          </w:rPr>
        </w:r>
        <w:r w:rsidR="002E75D2">
          <w:rPr>
            <w:noProof/>
            <w:webHidden/>
          </w:rPr>
          <w:fldChar w:fldCharType="separate"/>
        </w:r>
        <w:r w:rsidR="002E75D2">
          <w:rPr>
            <w:noProof/>
            <w:webHidden/>
          </w:rPr>
          <w:t>11</w:t>
        </w:r>
        <w:r w:rsidR="002E75D2">
          <w:rPr>
            <w:noProof/>
            <w:webHidden/>
          </w:rPr>
          <w:fldChar w:fldCharType="end"/>
        </w:r>
      </w:hyperlink>
    </w:p>
    <w:p w14:paraId="5FB86EA0" w14:textId="2C9BF18B" w:rsidR="002E75D2" w:rsidRDefault="00522DFC">
      <w:pPr>
        <w:pStyle w:val="TOC4"/>
        <w:rPr>
          <w:rFonts w:eastAsiaTheme="minorEastAsia"/>
          <w:smallCaps w:val="0"/>
          <w:noProof/>
          <w:sz w:val="22"/>
          <w:lang w:val="en-US" w:eastAsia="en-US" w:bidi="ar-SA"/>
        </w:rPr>
      </w:pPr>
      <w:hyperlink w:anchor="_Toc43967977" w:history="1">
        <w:r w:rsidR="002E75D2" w:rsidRPr="001A0A63">
          <w:rPr>
            <w:rStyle w:val="Hyperlink"/>
            <w:noProof/>
          </w:rPr>
          <w:t>Azure Stack Hub</w:t>
        </w:r>
        <w:r w:rsidR="002E75D2">
          <w:rPr>
            <w:noProof/>
            <w:webHidden/>
          </w:rPr>
          <w:tab/>
        </w:r>
        <w:r w:rsidR="002E75D2">
          <w:rPr>
            <w:noProof/>
            <w:webHidden/>
          </w:rPr>
          <w:fldChar w:fldCharType="begin"/>
        </w:r>
        <w:r w:rsidR="002E75D2">
          <w:rPr>
            <w:noProof/>
            <w:webHidden/>
          </w:rPr>
          <w:instrText xml:space="preserve"> PAGEREF _Toc43967977 \h </w:instrText>
        </w:r>
        <w:r w:rsidR="002E75D2">
          <w:rPr>
            <w:noProof/>
            <w:webHidden/>
          </w:rPr>
        </w:r>
        <w:r w:rsidR="002E75D2">
          <w:rPr>
            <w:noProof/>
            <w:webHidden/>
          </w:rPr>
          <w:fldChar w:fldCharType="separate"/>
        </w:r>
        <w:r w:rsidR="002E75D2">
          <w:rPr>
            <w:noProof/>
            <w:webHidden/>
          </w:rPr>
          <w:t>12</w:t>
        </w:r>
        <w:r w:rsidR="002E75D2">
          <w:rPr>
            <w:noProof/>
            <w:webHidden/>
          </w:rPr>
          <w:fldChar w:fldCharType="end"/>
        </w:r>
      </w:hyperlink>
    </w:p>
    <w:p w14:paraId="4178CB2A" w14:textId="3C653BC4" w:rsidR="002E75D2" w:rsidRDefault="00522DFC">
      <w:pPr>
        <w:pStyle w:val="TOC4"/>
        <w:rPr>
          <w:rFonts w:eastAsiaTheme="minorEastAsia"/>
          <w:smallCaps w:val="0"/>
          <w:noProof/>
          <w:sz w:val="22"/>
          <w:lang w:val="en-US" w:eastAsia="en-US" w:bidi="ar-SA"/>
        </w:rPr>
      </w:pPr>
      <w:hyperlink w:anchor="_Toc43967978" w:history="1">
        <w:r w:rsidR="002E75D2" w:rsidRPr="001A0A63">
          <w:rPr>
            <w:rStyle w:val="Hyperlink"/>
            <w:noProof/>
          </w:rPr>
          <w:t>Bing meklēšanas pakalpojumi</w:t>
        </w:r>
        <w:r w:rsidR="002E75D2">
          <w:rPr>
            <w:noProof/>
            <w:webHidden/>
          </w:rPr>
          <w:tab/>
        </w:r>
        <w:r w:rsidR="002E75D2">
          <w:rPr>
            <w:noProof/>
            <w:webHidden/>
          </w:rPr>
          <w:fldChar w:fldCharType="begin"/>
        </w:r>
        <w:r w:rsidR="002E75D2">
          <w:rPr>
            <w:noProof/>
            <w:webHidden/>
          </w:rPr>
          <w:instrText xml:space="preserve"> PAGEREF _Toc43967978 \h </w:instrText>
        </w:r>
        <w:r w:rsidR="002E75D2">
          <w:rPr>
            <w:noProof/>
            <w:webHidden/>
          </w:rPr>
        </w:r>
        <w:r w:rsidR="002E75D2">
          <w:rPr>
            <w:noProof/>
            <w:webHidden/>
          </w:rPr>
          <w:fldChar w:fldCharType="separate"/>
        </w:r>
        <w:r w:rsidR="002E75D2">
          <w:rPr>
            <w:noProof/>
            <w:webHidden/>
          </w:rPr>
          <w:t>12</w:t>
        </w:r>
        <w:r w:rsidR="002E75D2">
          <w:rPr>
            <w:noProof/>
            <w:webHidden/>
          </w:rPr>
          <w:fldChar w:fldCharType="end"/>
        </w:r>
      </w:hyperlink>
    </w:p>
    <w:p w14:paraId="5216D855" w14:textId="705DB756" w:rsidR="002E75D2" w:rsidRDefault="00522DFC">
      <w:pPr>
        <w:pStyle w:val="TOC4"/>
        <w:rPr>
          <w:rFonts w:eastAsiaTheme="minorEastAsia"/>
          <w:smallCaps w:val="0"/>
          <w:noProof/>
          <w:sz w:val="22"/>
          <w:lang w:val="en-US" w:eastAsia="en-US" w:bidi="ar-SA"/>
        </w:rPr>
      </w:pPr>
      <w:hyperlink w:anchor="_Toc43967979" w:history="1">
        <w:r w:rsidR="002E75D2" w:rsidRPr="001A0A63">
          <w:rPr>
            <w:rStyle w:val="Hyperlink"/>
            <w:noProof/>
          </w:rPr>
          <w:t>Izziņas pakalpojumi</w:t>
        </w:r>
        <w:r w:rsidR="002E75D2">
          <w:rPr>
            <w:noProof/>
            <w:webHidden/>
          </w:rPr>
          <w:tab/>
        </w:r>
        <w:r w:rsidR="002E75D2">
          <w:rPr>
            <w:noProof/>
            <w:webHidden/>
          </w:rPr>
          <w:fldChar w:fldCharType="begin"/>
        </w:r>
        <w:r w:rsidR="002E75D2">
          <w:rPr>
            <w:noProof/>
            <w:webHidden/>
          </w:rPr>
          <w:instrText xml:space="preserve"> PAGEREF _Toc43967979 \h </w:instrText>
        </w:r>
        <w:r w:rsidR="002E75D2">
          <w:rPr>
            <w:noProof/>
            <w:webHidden/>
          </w:rPr>
        </w:r>
        <w:r w:rsidR="002E75D2">
          <w:rPr>
            <w:noProof/>
            <w:webHidden/>
          </w:rPr>
          <w:fldChar w:fldCharType="separate"/>
        </w:r>
        <w:r w:rsidR="002E75D2">
          <w:rPr>
            <w:noProof/>
            <w:webHidden/>
          </w:rPr>
          <w:t>13</w:t>
        </w:r>
        <w:r w:rsidR="002E75D2">
          <w:rPr>
            <w:noProof/>
            <w:webHidden/>
          </w:rPr>
          <w:fldChar w:fldCharType="end"/>
        </w:r>
      </w:hyperlink>
    </w:p>
    <w:p w14:paraId="5176190F" w14:textId="40AC97F9" w:rsidR="002E75D2" w:rsidRDefault="00522DFC">
      <w:pPr>
        <w:pStyle w:val="TOC4"/>
        <w:rPr>
          <w:rFonts w:eastAsiaTheme="minorEastAsia"/>
          <w:smallCaps w:val="0"/>
          <w:noProof/>
          <w:sz w:val="22"/>
          <w:lang w:val="en-US" w:eastAsia="en-US" w:bidi="ar-SA"/>
        </w:rPr>
      </w:pPr>
      <w:hyperlink w:anchor="_Toc43967980" w:history="1">
        <w:r w:rsidR="002E75D2" w:rsidRPr="001A0A63">
          <w:rPr>
            <w:rStyle w:val="Hyperlink"/>
            <w:noProof/>
          </w:rPr>
          <w:t>Microsoft Genomics</w:t>
        </w:r>
        <w:r w:rsidR="002E75D2">
          <w:rPr>
            <w:noProof/>
            <w:webHidden/>
          </w:rPr>
          <w:tab/>
        </w:r>
        <w:r w:rsidR="002E75D2">
          <w:rPr>
            <w:noProof/>
            <w:webHidden/>
          </w:rPr>
          <w:fldChar w:fldCharType="begin"/>
        </w:r>
        <w:r w:rsidR="002E75D2">
          <w:rPr>
            <w:noProof/>
            <w:webHidden/>
          </w:rPr>
          <w:instrText xml:space="preserve"> PAGEREF _Toc43967980 \h </w:instrText>
        </w:r>
        <w:r w:rsidR="002E75D2">
          <w:rPr>
            <w:noProof/>
            <w:webHidden/>
          </w:rPr>
        </w:r>
        <w:r w:rsidR="002E75D2">
          <w:rPr>
            <w:noProof/>
            <w:webHidden/>
          </w:rPr>
          <w:fldChar w:fldCharType="separate"/>
        </w:r>
        <w:r w:rsidR="002E75D2">
          <w:rPr>
            <w:noProof/>
            <w:webHidden/>
          </w:rPr>
          <w:t>13</w:t>
        </w:r>
        <w:r w:rsidR="002E75D2">
          <w:rPr>
            <w:noProof/>
            <w:webHidden/>
          </w:rPr>
          <w:fldChar w:fldCharType="end"/>
        </w:r>
      </w:hyperlink>
    </w:p>
    <w:p w14:paraId="3AAC28AB" w14:textId="51B60823" w:rsidR="002E75D2" w:rsidRDefault="00522DFC">
      <w:pPr>
        <w:pStyle w:val="TOC4"/>
        <w:rPr>
          <w:rFonts w:eastAsiaTheme="minorEastAsia"/>
          <w:smallCaps w:val="0"/>
          <w:noProof/>
          <w:sz w:val="22"/>
          <w:lang w:val="en-US" w:eastAsia="en-US" w:bidi="ar-SA"/>
        </w:rPr>
      </w:pPr>
      <w:hyperlink w:anchor="_Toc43967981" w:history="1">
        <w:r w:rsidR="002E75D2" w:rsidRPr="001A0A63">
          <w:rPr>
            <w:rStyle w:val="Hyperlink"/>
            <w:noProof/>
          </w:rPr>
          <w:t>Visual Studio App Center</w:t>
        </w:r>
        <w:r w:rsidR="002E75D2">
          <w:rPr>
            <w:noProof/>
            <w:webHidden/>
          </w:rPr>
          <w:tab/>
        </w:r>
        <w:r w:rsidR="002E75D2">
          <w:rPr>
            <w:noProof/>
            <w:webHidden/>
          </w:rPr>
          <w:fldChar w:fldCharType="begin"/>
        </w:r>
        <w:r w:rsidR="002E75D2">
          <w:rPr>
            <w:noProof/>
            <w:webHidden/>
          </w:rPr>
          <w:instrText xml:space="preserve"> PAGEREF _Toc43967981 \h </w:instrText>
        </w:r>
        <w:r w:rsidR="002E75D2">
          <w:rPr>
            <w:noProof/>
            <w:webHidden/>
          </w:rPr>
        </w:r>
        <w:r w:rsidR="002E75D2">
          <w:rPr>
            <w:noProof/>
            <w:webHidden/>
          </w:rPr>
          <w:fldChar w:fldCharType="separate"/>
        </w:r>
        <w:r w:rsidR="002E75D2">
          <w:rPr>
            <w:noProof/>
            <w:webHidden/>
          </w:rPr>
          <w:t>14</w:t>
        </w:r>
        <w:r w:rsidR="002E75D2">
          <w:rPr>
            <w:noProof/>
            <w:webHidden/>
          </w:rPr>
          <w:fldChar w:fldCharType="end"/>
        </w:r>
      </w:hyperlink>
    </w:p>
    <w:p w14:paraId="79A10840" w14:textId="37EBBC7E" w:rsidR="002E75D2" w:rsidRDefault="00522DFC">
      <w:pPr>
        <w:pStyle w:val="TOC2"/>
        <w:tabs>
          <w:tab w:val="right" w:leader="dot" w:pos="5030"/>
        </w:tabs>
        <w:rPr>
          <w:rFonts w:eastAsiaTheme="minorEastAsia"/>
          <w:b w:val="0"/>
          <w:smallCaps w:val="0"/>
          <w:noProof/>
          <w:sz w:val="22"/>
          <w:lang w:val="en-US" w:eastAsia="en-US" w:bidi="ar-SA"/>
        </w:rPr>
      </w:pPr>
      <w:hyperlink w:anchor="_Toc43967982" w:history="1">
        <w:r w:rsidR="002E75D2" w:rsidRPr="001A0A63">
          <w:rPr>
            <w:rStyle w:val="Hyperlink"/>
            <w:noProof/>
          </w:rPr>
          <w:t>Microsoft Azure plāni</w:t>
        </w:r>
        <w:r w:rsidR="002E75D2">
          <w:rPr>
            <w:noProof/>
            <w:webHidden/>
          </w:rPr>
          <w:tab/>
        </w:r>
        <w:r w:rsidR="002E75D2">
          <w:rPr>
            <w:noProof/>
            <w:webHidden/>
          </w:rPr>
          <w:fldChar w:fldCharType="begin"/>
        </w:r>
        <w:r w:rsidR="002E75D2">
          <w:rPr>
            <w:noProof/>
            <w:webHidden/>
          </w:rPr>
          <w:instrText xml:space="preserve"> PAGEREF _Toc43967982 \h </w:instrText>
        </w:r>
        <w:r w:rsidR="002E75D2">
          <w:rPr>
            <w:noProof/>
            <w:webHidden/>
          </w:rPr>
        </w:r>
        <w:r w:rsidR="002E75D2">
          <w:rPr>
            <w:noProof/>
            <w:webHidden/>
          </w:rPr>
          <w:fldChar w:fldCharType="separate"/>
        </w:r>
        <w:r w:rsidR="002E75D2">
          <w:rPr>
            <w:noProof/>
            <w:webHidden/>
          </w:rPr>
          <w:t>14</w:t>
        </w:r>
        <w:r w:rsidR="002E75D2">
          <w:rPr>
            <w:noProof/>
            <w:webHidden/>
          </w:rPr>
          <w:fldChar w:fldCharType="end"/>
        </w:r>
      </w:hyperlink>
    </w:p>
    <w:p w14:paraId="31C6812D" w14:textId="1FB00921" w:rsidR="002E75D2" w:rsidRDefault="00522DFC">
      <w:pPr>
        <w:pStyle w:val="TOC4"/>
        <w:rPr>
          <w:rFonts w:eastAsiaTheme="minorEastAsia"/>
          <w:smallCaps w:val="0"/>
          <w:noProof/>
          <w:sz w:val="22"/>
          <w:lang w:val="en-US" w:eastAsia="en-US" w:bidi="ar-SA"/>
        </w:rPr>
      </w:pPr>
      <w:hyperlink w:anchor="_Toc43967983" w:history="1">
        <w:r w:rsidR="002E75D2" w:rsidRPr="001A0A63">
          <w:rPr>
            <w:rStyle w:val="Hyperlink"/>
            <w:noProof/>
          </w:rPr>
          <w:t>Azure Active Directory Basic</w:t>
        </w:r>
        <w:r w:rsidR="002E75D2">
          <w:rPr>
            <w:noProof/>
            <w:webHidden/>
          </w:rPr>
          <w:tab/>
        </w:r>
        <w:r w:rsidR="002E75D2">
          <w:rPr>
            <w:noProof/>
            <w:webHidden/>
          </w:rPr>
          <w:fldChar w:fldCharType="begin"/>
        </w:r>
        <w:r w:rsidR="002E75D2">
          <w:rPr>
            <w:noProof/>
            <w:webHidden/>
          </w:rPr>
          <w:instrText xml:space="preserve"> PAGEREF _Toc43967983 \h </w:instrText>
        </w:r>
        <w:r w:rsidR="002E75D2">
          <w:rPr>
            <w:noProof/>
            <w:webHidden/>
          </w:rPr>
        </w:r>
        <w:r w:rsidR="002E75D2">
          <w:rPr>
            <w:noProof/>
            <w:webHidden/>
          </w:rPr>
          <w:fldChar w:fldCharType="separate"/>
        </w:r>
        <w:r w:rsidR="002E75D2">
          <w:rPr>
            <w:noProof/>
            <w:webHidden/>
          </w:rPr>
          <w:t>14</w:t>
        </w:r>
        <w:r w:rsidR="002E75D2">
          <w:rPr>
            <w:noProof/>
            <w:webHidden/>
          </w:rPr>
          <w:fldChar w:fldCharType="end"/>
        </w:r>
      </w:hyperlink>
    </w:p>
    <w:p w14:paraId="275673FD" w14:textId="6AF00984" w:rsidR="002E75D2" w:rsidRDefault="00522DFC">
      <w:pPr>
        <w:pStyle w:val="TOC4"/>
        <w:rPr>
          <w:rFonts w:eastAsiaTheme="minorEastAsia"/>
          <w:smallCaps w:val="0"/>
          <w:noProof/>
          <w:sz w:val="22"/>
          <w:lang w:val="en-US" w:eastAsia="en-US" w:bidi="ar-SA"/>
        </w:rPr>
      </w:pPr>
      <w:hyperlink w:anchor="_Toc43967984" w:history="1">
        <w:r w:rsidR="002E75D2" w:rsidRPr="001A0A63">
          <w:rPr>
            <w:rStyle w:val="Hyperlink"/>
            <w:noProof/>
          </w:rPr>
          <w:t>Azure Active Directory Premium</w:t>
        </w:r>
        <w:r w:rsidR="002E75D2">
          <w:rPr>
            <w:noProof/>
            <w:webHidden/>
          </w:rPr>
          <w:tab/>
        </w:r>
        <w:r w:rsidR="002E75D2">
          <w:rPr>
            <w:noProof/>
            <w:webHidden/>
          </w:rPr>
          <w:fldChar w:fldCharType="begin"/>
        </w:r>
        <w:r w:rsidR="002E75D2">
          <w:rPr>
            <w:noProof/>
            <w:webHidden/>
          </w:rPr>
          <w:instrText xml:space="preserve"> PAGEREF _Toc43967984 \h </w:instrText>
        </w:r>
        <w:r w:rsidR="002E75D2">
          <w:rPr>
            <w:noProof/>
            <w:webHidden/>
          </w:rPr>
        </w:r>
        <w:r w:rsidR="002E75D2">
          <w:rPr>
            <w:noProof/>
            <w:webHidden/>
          </w:rPr>
          <w:fldChar w:fldCharType="separate"/>
        </w:r>
        <w:r w:rsidR="002E75D2">
          <w:rPr>
            <w:noProof/>
            <w:webHidden/>
          </w:rPr>
          <w:t>14</w:t>
        </w:r>
        <w:r w:rsidR="002E75D2">
          <w:rPr>
            <w:noProof/>
            <w:webHidden/>
          </w:rPr>
          <w:fldChar w:fldCharType="end"/>
        </w:r>
      </w:hyperlink>
    </w:p>
    <w:p w14:paraId="3AAC862E" w14:textId="1105E083" w:rsidR="002E75D2" w:rsidRDefault="00522DFC">
      <w:pPr>
        <w:pStyle w:val="TOC4"/>
        <w:rPr>
          <w:rFonts w:eastAsiaTheme="minorEastAsia"/>
          <w:smallCaps w:val="0"/>
          <w:noProof/>
          <w:sz w:val="22"/>
          <w:lang w:val="en-US" w:eastAsia="en-US" w:bidi="ar-SA"/>
        </w:rPr>
      </w:pPr>
      <w:hyperlink w:anchor="_Toc43967985" w:history="1">
        <w:r w:rsidR="002E75D2" w:rsidRPr="001A0A63">
          <w:rPr>
            <w:rStyle w:val="Hyperlink"/>
            <w:noProof/>
          </w:rPr>
          <w:t>Azure Information Protection Premium</w:t>
        </w:r>
        <w:r w:rsidR="002E75D2">
          <w:rPr>
            <w:noProof/>
            <w:webHidden/>
          </w:rPr>
          <w:tab/>
        </w:r>
        <w:r w:rsidR="002E75D2">
          <w:rPr>
            <w:noProof/>
            <w:webHidden/>
          </w:rPr>
          <w:fldChar w:fldCharType="begin"/>
        </w:r>
        <w:r w:rsidR="002E75D2">
          <w:rPr>
            <w:noProof/>
            <w:webHidden/>
          </w:rPr>
          <w:instrText xml:space="preserve"> PAGEREF _Toc43967985 \h </w:instrText>
        </w:r>
        <w:r w:rsidR="002E75D2">
          <w:rPr>
            <w:noProof/>
            <w:webHidden/>
          </w:rPr>
        </w:r>
        <w:r w:rsidR="002E75D2">
          <w:rPr>
            <w:noProof/>
            <w:webHidden/>
          </w:rPr>
          <w:fldChar w:fldCharType="separate"/>
        </w:r>
        <w:r w:rsidR="002E75D2">
          <w:rPr>
            <w:noProof/>
            <w:webHidden/>
          </w:rPr>
          <w:t>15</w:t>
        </w:r>
        <w:r w:rsidR="002E75D2">
          <w:rPr>
            <w:noProof/>
            <w:webHidden/>
          </w:rPr>
          <w:fldChar w:fldCharType="end"/>
        </w:r>
      </w:hyperlink>
    </w:p>
    <w:p w14:paraId="07A46151" w14:textId="2DEFA7CF" w:rsidR="002E75D2" w:rsidRDefault="00522DFC">
      <w:pPr>
        <w:pStyle w:val="TOC2"/>
        <w:tabs>
          <w:tab w:val="right" w:leader="dot" w:pos="5030"/>
        </w:tabs>
        <w:rPr>
          <w:rFonts w:eastAsiaTheme="minorEastAsia"/>
          <w:b w:val="0"/>
          <w:smallCaps w:val="0"/>
          <w:noProof/>
          <w:sz w:val="22"/>
          <w:lang w:val="en-US" w:eastAsia="en-US" w:bidi="ar-SA"/>
        </w:rPr>
      </w:pPr>
      <w:hyperlink w:anchor="_Toc43967986" w:history="1">
        <w:r w:rsidR="002E75D2" w:rsidRPr="001A0A63">
          <w:rPr>
            <w:rStyle w:val="Hyperlink"/>
            <w:noProof/>
          </w:rPr>
          <w:t>Microsoft Dynamics 365 pakalpojumi</w:t>
        </w:r>
        <w:r w:rsidR="002E75D2">
          <w:rPr>
            <w:noProof/>
            <w:webHidden/>
          </w:rPr>
          <w:tab/>
        </w:r>
        <w:r w:rsidR="002E75D2">
          <w:rPr>
            <w:noProof/>
            <w:webHidden/>
          </w:rPr>
          <w:fldChar w:fldCharType="begin"/>
        </w:r>
        <w:r w:rsidR="002E75D2">
          <w:rPr>
            <w:noProof/>
            <w:webHidden/>
          </w:rPr>
          <w:instrText xml:space="preserve"> PAGEREF _Toc43967986 \h </w:instrText>
        </w:r>
        <w:r w:rsidR="002E75D2">
          <w:rPr>
            <w:noProof/>
            <w:webHidden/>
          </w:rPr>
        </w:r>
        <w:r w:rsidR="002E75D2">
          <w:rPr>
            <w:noProof/>
            <w:webHidden/>
          </w:rPr>
          <w:fldChar w:fldCharType="separate"/>
        </w:r>
        <w:r w:rsidR="002E75D2">
          <w:rPr>
            <w:noProof/>
            <w:webHidden/>
          </w:rPr>
          <w:t>15</w:t>
        </w:r>
        <w:r w:rsidR="002E75D2">
          <w:rPr>
            <w:noProof/>
            <w:webHidden/>
          </w:rPr>
          <w:fldChar w:fldCharType="end"/>
        </w:r>
      </w:hyperlink>
    </w:p>
    <w:p w14:paraId="4836024B" w14:textId="6074EA32" w:rsidR="002E75D2" w:rsidRDefault="00522DFC">
      <w:pPr>
        <w:pStyle w:val="TOC2"/>
        <w:tabs>
          <w:tab w:val="right" w:leader="dot" w:pos="5030"/>
        </w:tabs>
        <w:rPr>
          <w:rFonts w:eastAsiaTheme="minorEastAsia"/>
          <w:b w:val="0"/>
          <w:smallCaps w:val="0"/>
          <w:noProof/>
          <w:sz w:val="22"/>
          <w:lang w:val="en-US" w:eastAsia="en-US" w:bidi="ar-SA"/>
        </w:rPr>
      </w:pPr>
      <w:hyperlink w:anchor="_Toc43967987" w:history="1">
        <w:r w:rsidR="002E75D2" w:rsidRPr="001A0A63">
          <w:rPr>
            <w:rStyle w:val="Hyperlink"/>
            <w:noProof/>
          </w:rPr>
          <w:t>Office 365 pakalpojumi</w:t>
        </w:r>
        <w:r w:rsidR="002E75D2">
          <w:rPr>
            <w:noProof/>
            <w:webHidden/>
          </w:rPr>
          <w:tab/>
        </w:r>
        <w:r w:rsidR="002E75D2">
          <w:rPr>
            <w:noProof/>
            <w:webHidden/>
          </w:rPr>
          <w:fldChar w:fldCharType="begin"/>
        </w:r>
        <w:r w:rsidR="002E75D2">
          <w:rPr>
            <w:noProof/>
            <w:webHidden/>
          </w:rPr>
          <w:instrText xml:space="preserve"> PAGEREF _Toc43967987 \h </w:instrText>
        </w:r>
        <w:r w:rsidR="002E75D2">
          <w:rPr>
            <w:noProof/>
            <w:webHidden/>
          </w:rPr>
        </w:r>
        <w:r w:rsidR="002E75D2">
          <w:rPr>
            <w:noProof/>
            <w:webHidden/>
          </w:rPr>
          <w:fldChar w:fldCharType="separate"/>
        </w:r>
        <w:r w:rsidR="002E75D2">
          <w:rPr>
            <w:noProof/>
            <w:webHidden/>
          </w:rPr>
          <w:t>17</w:t>
        </w:r>
        <w:r w:rsidR="002E75D2">
          <w:rPr>
            <w:noProof/>
            <w:webHidden/>
          </w:rPr>
          <w:fldChar w:fldCharType="end"/>
        </w:r>
      </w:hyperlink>
    </w:p>
    <w:p w14:paraId="5B02D4FB" w14:textId="3AC9D82E" w:rsidR="002E75D2" w:rsidRDefault="00522DFC">
      <w:pPr>
        <w:pStyle w:val="TOC4"/>
        <w:rPr>
          <w:rFonts w:eastAsiaTheme="minorEastAsia"/>
          <w:smallCaps w:val="0"/>
          <w:noProof/>
          <w:sz w:val="22"/>
          <w:lang w:val="en-US" w:eastAsia="en-US" w:bidi="ar-SA"/>
        </w:rPr>
      </w:pPr>
      <w:hyperlink w:anchor="_Toc43967988" w:history="1">
        <w:r w:rsidR="002E75D2" w:rsidRPr="001A0A63">
          <w:rPr>
            <w:rStyle w:val="Hyperlink"/>
            <w:noProof/>
            <w:lang w:val="fr-FR"/>
          </w:rPr>
          <w:t>Audio Services</w:t>
        </w:r>
        <w:r w:rsidR="002E75D2">
          <w:rPr>
            <w:noProof/>
            <w:webHidden/>
          </w:rPr>
          <w:tab/>
        </w:r>
        <w:r w:rsidR="002E75D2">
          <w:rPr>
            <w:noProof/>
            <w:webHidden/>
          </w:rPr>
          <w:fldChar w:fldCharType="begin"/>
        </w:r>
        <w:r w:rsidR="002E75D2">
          <w:rPr>
            <w:noProof/>
            <w:webHidden/>
          </w:rPr>
          <w:instrText xml:space="preserve"> PAGEREF _Toc43967988 \h </w:instrText>
        </w:r>
        <w:r w:rsidR="002E75D2">
          <w:rPr>
            <w:noProof/>
            <w:webHidden/>
          </w:rPr>
        </w:r>
        <w:r w:rsidR="002E75D2">
          <w:rPr>
            <w:noProof/>
            <w:webHidden/>
          </w:rPr>
          <w:fldChar w:fldCharType="separate"/>
        </w:r>
        <w:r w:rsidR="002E75D2">
          <w:rPr>
            <w:noProof/>
            <w:webHidden/>
          </w:rPr>
          <w:t>18</w:t>
        </w:r>
        <w:r w:rsidR="002E75D2">
          <w:rPr>
            <w:noProof/>
            <w:webHidden/>
          </w:rPr>
          <w:fldChar w:fldCharType="end"/>
        </w:r>
      </w:hyperlink>
    </w:p>
    <w:p w14:paraId="16B183F1" w14:textId="6581CC17" w:rsidR="002E75D2" w:rsidRDefault="00522DFC">
      <w:pPr>
        <w:pStyle w:val="TOC4"/>
        <w:rPr>
          <w:rFonts w:eastAsiaTheme="minorEastAsia"/>
          <w:smallCaps w:val="0"/>
          <w:noProof/>
          <w:sz w:val="22"/>
          <w:lang w:val="en-US" w:eastAsia="en-US" w:bidi="ar-SA"/>
        </w:rPr>
      </w:pPr>
      <w:hyperlink w:anchor="_Toc43967989" w:history="1">
        <w:r w:rsidR="002E75D2" w:rsidRPr="001A0A63">
          <w:rPr>
            <w:rStyle w:val="Hyperlink"/>
            <w:noProof/>
            <w:lang w:val="fr-FR"/>
          </w:rPr>
          <w:t>Exchange Online</w:t>
        </w:r>
        <w:r w:rsidR="002E75D2">
          <w:rPr>
            <w:noProof/>
            <w:webHidden/>
          </w:rPr>
          <w:tab/>
        </w:r>
        <w:r w:rsidR="002E75D2">
          <w:rPr>
            <w:noProof/>
            <w:webHidden/>
          </w:rPr>
          <w:fldChar w:fldCharType="begin"/>
        </w:r>
        <w:r w:rsidR="002E75D2">
          <w:rPr>
            <w:noProof/>
            <w:webHidden/>
          </w:rPr>
          <w:instrText xml:space="preserve"> PAGEREF _Toc43967989 \h </w:instrText>
        </w:r>
        <w:r w:rsidR="002E75D2">
          <w:rPr>
            <w:noProof/>
            <w:webHidden/>
          </w:rPr>
        </w:r>
        <w:r w:rsidR="002E75D2">
          <w:rPr>
            <w:noProof/>
            <w:webHidden/>
          </w:rPr>
          <w:fldChar w:fldCharType="separate"/>
        </w:r>
        <w:r w:rsidR="002E75D2">
          <w:rPr>
            <w:noProof/>
            <w:webHidden/>
          </w:rPr>
          <w:t>19</w:t>
        </w:r>
        <w:r w:rsidR="002E75D2">
          <w:rPr>
            <w:noProof/>
            <w:webHidden/>
          </w:rPr>
          <w:fldChar w:fldCharType="end"/>
        </w:r>
      </w:hyperlink>
    </w:p>
    <w:p w14:paraId="331F7776" w14:textId="551282FD" w:rsidR="002E75D2" w:rsidRDefault="00522DFC">
      <w:pPr>
        <w:pStyle w:val="TOC4"/>
        <w:rPr>
          <w:rFonts w:eastAsiaTheme="minorEastAsia"/>
          <w:smallCaps w:val="0"/>
          <w:noProof/>
          <w:sz w:val="22"/>
          <w:lang w:val="en-US" w:eastAsia="en-US" w:bidi="ar-SA"/>
        </w:rPr>
      </w:pPr>
      <w:hyperlink w:anchor="_Toc43967990" w:history="1">
        <w:r w:rsidR="002E75D2" w:rsidRPr="001A0A63">
          <w:rPr>
            <w:rStyle w:val="Hyperlink"/>
            <w:noProof/>
          </w:rPr>
          <w:t>Microsoft Stream</w:t>
        </w:r>
        <w:r w:rsidR="002E75D2">
          <w:rPr>
            <w:noProof/>
            <w:webHidden/>
          </w:rPr>
          <w:tab/>
        </w:r>
        <w:r w:rsidR="002E75D2">
          <w:rPr>
            <w:noProof/>
            <w:webHidden/>
          </w:rPr>
          <w:fldChar w:fldCharType="begin"/>
        </w:r>
        <w:r w:rsidR="002E75D2">
          <w:rPr>
            <w:noProof/>
            <w:webHidden/>
          </w:rPr>
          <w:instrText xml:space="preserve"> PAGEREF _Toc43967990 \h </w:instrText>
        </w:r>
        <w:r w:rsidR="002E75D2">
          <w:rPr>
            <w:noProof/>
            <w:webHidden/>
          </w:rPr>
        </w:r>
        <w:r w:rsidR="002E75D2">
          <w:rPr>
            <w:noProof/>
            <w:webHidden/>
          </w:rPr>
          <w:fldChar w:fldCharType="separate"/>
        </w:r>
        <w:r w:rsidR="002E75D2">
          <w:rPr>
            <w:noProof/>
            <w:webHidden/>
          </w:rPr>
          <w:t>20</w:t>
        </w:r>
        <w:r w:rsidR="002E75D2">
          <w:rPr>
            <w:noProof/>
            <w:webHidden/>
          </w:rPr>
          <w:fldChar w:fldCharType="end"/>
        </w:r>
      </w:hyperlink>
    </w:p>
    <w:p w14:paraId="5936CB93" w14:textId="6D58325E" w:rsidR="002E75D2" w:rsidRDefault="00522DFC">
      <w:pPr>
        <w:pStyle w:val="TOC4"/>
        <w:rPr>
          <w:rFonts w:eastAsiaTheme="minorEastAsia"/>
          <w:smallCaps w:val="0"/>
          <w:noProof/>
          <w:sz w:val="22"/>
          <w:lang w:val="en-US" w:eastAsia="en-US" w:bidi="ar-SA"/>
        </w:rPr>
      </w:pPr>
      <w:hyperlink w:anchor="_Toc43967991" w:history="1">
        <w:r w:rsidR="002E75D2" w:rsidRPr="001A0A63">
          <w:rPr>
            <w:rStyle w:val="Hyperlink"/>
            <w:noProof/>
          </w:rPr>
          <w:t>Microsoft Teams</w:t>
        </w:r>
        <w:r w:rsidR="002E75D2">
          <w:rPr>
            <w:noProof/>
            <w:webHidden/>
          </w:rPr>
          <w:tab/>
        </w:r>
        <w:r w:rsidR="002E75D2">
          <w:rPr>
            <w:noProof/>
            <w:webHidden/>
          </w:rPr>
          <w:fldChar w:fldCharType="begin"/>
        </w:r>
        <w:r w:rsidR="002E75D2">
          <w:rPr>
            <w:noProof/>
            <w:webHidden/>
          </w:rPr>
          <w:instrText xml:space="preserve"> PAGEREF _Toc43967991 \h </w:instrText>
        </w:r>
        <w:r w:rsidR="002E75D2">
          <w:rPr>
            <w:noProof/>
            <w:webHidden/>
          </w:rPr>
        </w:r>
        <w:r w:rsidR="002E75D2">
          <w:rPr>
            <w:noProof/>
            <w:webHidden/>
          </w:rPr>
          <w:fldChar w:fldCharType="separate"/>
        </w:r>
        <w:r w:rsidR="002E75D2">
          <w:rPr>
            <w:noProof/>
            <w:webHidden/>
          </w:rPr>
          <w:t>20</w:t>
        </w:r>
        <w:r w:rsidR="002E75D2">
          <w:rPr>
            <w:noProof/>
            <w:webHidden/>
          </w:rPr>
          <w:fldChar w:fldCharType="end"/>
        </w:r>
      </w:hyperlink>
    </w:p>
    <w:p w14:paraId="262C9AD9" w14:textId="430939F0" w:rsidR="002E75D2" w:rsidRDefault="00522DFC">
      <w:pPr>
        <w:pStyle w:val="TOC4"/>
        <w:rPr>
          <w:rFonts w:eastAsiaTheme="minorEastAsia"/>
          <w:smallCaps w:val="0"/>
          <w:noProof/>
          <w:sz w:val="22"/>
          <w:lang w:val="en-US" w:eastAsia="en-US" w:bidi="ar-SA"/>
        </w:rPr>
      </w:pPr>
      <w:hyperlink w:anchor="_Toc43967992" w:history="1">
        <w:r w:rsidR="002E75D2" w:rsidRPr="001A0A63">
          <w:rPr>
            <w:rStyle w:val="Hyperlink"/>
            <w:noProof/>
          </w:rPr>
          <w:t>Microsoft 365 programmas</w:t>
        </w:r>
        <w:r w:rsidR="002E75D2">
          <w:rPr>
            <w:noProof/>
            <w:webHidden/>
          </w:rPr>
          <w:tab/>
        </w:r>
        <w:r w:rsidR="002E75D2">
          <w:rPr>
            <w:noProof/>
            <w:webHidden/>
          </w:rPr>
          <w:fldChar w:fldCharType="begin"/>
        </w:r>
        <w:r w:rsidR="002E75D2">
          <w:rPr>
            <w:noProof/>
            <w:webHidden/>
          </w:rPr>
          <w:instrText xml:space="preserve"> PAGEREF _Toc43967992 \h </w:instrText>
        </w:r>
        <w:r w:rsidR="002E75D2">
          <w:rPr>
            <w:noProof/>
            <w:webHidden/>
          </w:rPr>
        </w:r>
        <w:r w:rsidR="002E75D2">
          <w:rPr>
            <w:noProof/>
            <w:webHidden/>
          </w:rPr>
          <w:fldChar w:fldCharType="separate"/>
        </w:r>
        <w:r w:rsidR="002E75D2">
          <w:rPr>
            <w:noProof/>
            <w:webHidden/>
          </w:rPr>
          <w:t>21</w:t>
        </w:r>
        <w:r w:rsidR="002E75D2">
          <w:rPr>
            <w:noProof/>
            <w:webHidden/>
          </w:rPr>
          <w:fldChar w:fldCharType="end"/>
        </w:r>
      </w:hyperlink>
    </w:p>
    <w:p w14:paraId="183D4582" w14:textId="7B006607" w:rsidR="002E75D2" w:rsidRDefault="00522DFC">
      <w:pPr>
        <w:pStyle w:val="TOC4"/>
        <w:rPr>
          <w:rFonts w:eastAsiaTheme="minorEastAsia"/>
          <w:smallCaps w:val="0"/>
          <w:noProof/>
          <w:sz w:val="22"/>
          <w:lang w:val="en-US" w:eastAsia="en-US" w:bidi="ar-SA"/>
        </w:rPr>
      </w:pPr>
      <w:hyperlink w:anchor="_Toc43967993" w:history="1">
        <w:r w:rsidR="002E75D2" w:rsidRPr="001A0A63">
          <w:rPr>
            <w:rStyle w:val="Hyperlink"/>
            <w:noProof/>
          </w:rPr>
          <w:t>Office tīmeklim</w:t>
        </w:r>
        <w:r w:rsidR="002E75D2">
          <w:rPr>
            <w:noProof/>
            <w:webHidden/>
          </w:rPr>
          <w:tab/>
        </w:r>
        <w:r w:rsidR="002E75D2">
          <w:rPr>
            <w:noProof/>
            <w:webHidden/>
          </w:rPr>
          <w:fldChar w:fldCharType="begin"/>
        </w:r>
        <w:r w:rsidR="002E75D2">
          <w:rPr>
            <w:noProof/>
            <w:webHidden/>
          </w:rPr>
          <w:instrText xml:space="preserve"> PAGEREF _Toc43967993 \h </w:instrText>
        </w:r>
        <w:r w:rsidR="002E75D2">
          <w:rPr>
            <w:noProof/>
            <w:webHidden/>
          </w:rPr>
        </w:r>
        <w:r w:rsidR="002E75D2">
          <w:rPr>
            <w:noProof/>
            <w:webHidden/>
          </w:rPr>
          <w:fldChar w:fldCharType="separate"/>
        </w:r>
        <w:r w:rsidR="002E75D2">
          <w:rPr>
            <w:noProof/>
            <w:webHidden/>
          </w:rPr>
          <w:t>22</w:t>
        </w:r>
        <w:r w:rsidR="002E75D2">
          <w:rPr>
            <w:noProof/>
            <w:webHidden/>
          </w:rPr>
          <w:fldChar w:fldCharType="end"/>
        </w:r>
      </w:hyperlink>
    </w:p>
    <w:p w14:paraId="01A05B6E" w14:textId="5D18A7A0" w:rsidR="002E75D2" w:rsidRDefault="00522DFC">
      <w:pPr>
        <w:pStyle w:val="TOC4"/>
        <w:rPr>
          <w:rFonts w:eastAsiaTheme="minorEastAsia"/>
          <w:smallCaps w:val="0"/>
          <w:noProof/>
          <w:sz w:val="22"/>
          <w:lang w:val="en-US" w:eastAsia="en-US" w:bidi="ar-SA"/>
        </w:rPr>
      </w:pPr>
      <w:hyperlink w:anchor="_Toc43967994" w:history="1">
        <w:r w:rsidR="002E75D2" w:rsidRPr="001A0A63">
          <w:rPr>
            <w:rStyle w:val="Hyperlink"/>
            <w:noProof/>
          </w:rPr>
          <w:t>OneDrive for Business</w:t>
        </w:r>
        <w:r w:rsidR="002E75D2">
          <w:rPr>
            <w:noProof/>
            <w:webHidden/>
          </w:rPr>
          <w:tab/>
        </w:r>
        <w:r w:rsidR="002E75D2">
          <w:rPr>
            <w:noProof/>
            <w:webHidden/>
          </w:rPr>
          <w:fldChar w:fldCharType="begin"/>
        </w:r>
        <w:r w:rsidR="002E75D2">
          <w:rPr>
            <w:noProof/>
            <w:webHidden/>
          </w:rPr>
          <w:instrText xml:space="preserve"> PAGEREF _Toc43967994 \h </w:instrText>
        </w:r>
        <w:r w:rsidR="002E75D2">
          <w:rPr>
            <w:noProof/>
            <w:webHidden/>
          </w:rPr>
        </w:r>
        <w:r w:rsidR="002E75D2">
          <w:rPr>
            <w:noProof/>
            <w:webHidden/>
          </w:rPr>
          <w:fldChar w:fldCharType="separate"/>
        </w:r>
        <w:r w:rsidR="002E75D2">
          <w:rPr>
            <w:noProof/>
            <w:webHidden/>
          </w:rPr>
          <w:t>22</w:t>
        </w:r>
        <w:r w:rsidR="002E75D2">
          <w:rPr>
            <w:noProof/>
            <w:webHidden/>
          </w:rPr>
          <w:fldChar w:fldCharType="end"/>
        </w:r>
      </w:hyperlink>
    </w:p>
    <w:p w14:paraId="7FE03E35" w14:textId="6D85B64E" w:rsidR="002E75D2" w:rsidRDefault="00522DFC">
      <w:pPr>
        <w:pStyle w:val="TOC4"/>
        <w:rPr>
          <w:rFonts w:eastAsiaTheme="minorEastAsia"/>
          <w:smallCaps w:val="0"/>
          <w:noProof/>
          <w:sz w:val="22"/>
          <w:lang w:val="en-US" w:eastAsia="en-US" w:bidi="ar-SA"/>
        </w:rPr>
      </w:pPr>
      <w:hyperlink w:anchor="_Toc43967995" w:history="1">
        <w:r w:rsidR="002E75D2" w:rsidRPr="001A0A63">
          <w:rPr>
            <w:rStyle w:val="Hyperlink"/>
            <w:noProof/>
          </w:rPr>
          <w:t>Project</w:t>
        </w:r>
        <w:r w:rsidR="002E75D2">
          <w:rPr>
            <w:noProof/>
            <w:webHidden/>
          </w:rPr>
          <w:tab/>
        </w:r>
        <w:r w:rsidR="002E75D2">
          <w:rPr>
            <w:noProof/>
            <w:webHidden/>
          </w:rPr>
          <w:fldChar w:fldCharType="begin"/>
        </w:r>
        <w:r w:rsidR="002E75D2">
          <w:rPr>
            <w:noProof/>
            <w:webHidden/>
          </w:rPr>
          <w:instrText xml:space="preserve"> PAGEREF _Toc43967995 \h </w:instrText>
        </w:r>
        <w:r w:rsidR="002E75D2">
          <w:rPr>
            <w:noProof/>
            <w:webHidden/>
          </w:rPr>
        </w:r>
        <w:r w:rsidR="002E75D2">
          <w:rPr>
            <w:noProof/>
            <w:webHidden/>
          </w:rPr>
          <w:fldChar w:fldCharType="separate"/>
        </w:r>
        <w:r w:rsidR="002E75D2">
          <w:rPr>
            <w:noProof/>
            <w:webHidden/>
          </w:rPr>
          <w:t>22</w:t>
        </w:r>
        <w:r w:rsidR="002E75D2">
          <w:rPr>
            <w:noProof/>
            <w:webHidden/>
          </w:rPr>
          <w:fldChar w:fldCharType="end"/>
        </w:r>
      </w:hyperlink>
    </w:p>
    <w:p w14:paraId="58BF80BF" w14:textId="206E18E4" w:rsidR="002E75D2" w:rsidRDefault="00522DFC">
      <w:pPr>
        <w:pStyle w:val="TOC4"/>
        <w:rPr>
          <w:rFonts w:eastAsiaTheme="minorEastAsia"/>
          <w:smallCaps w:val="0"/>
          <w:noProof/>
          <w:sz w:val="22"/>
          <w:lang w:val="en-US" w:eastAsia="en-US" w:bidi="ar-SA"/>
        </w:rPr>
      </w:pPr>
      <w:hyperlink w:anchor="_Toc43967996" w:history="1">
        <w:r w:rsidR="002E75D2" w:rsidRPr="001A0A63">
          <w:rPr>
            <w:rStyle w:val="Hyperlink"/>
            <w:noProof/>
          </w:rPr>
          <w:t>SharePoint Online</w:t>
        </w:r>
        <w:r w:rsidR="002E75D2">
          <w:rPr>
            <w:noProof/>
            <w:webHidden/>
          </w:rPr>
          <w:tab/>
        </w:r>
        <w:r w:rsidR="002E75D2">
          <w:rPr>
            <w:noProof/>
            <w:webHidden/>
          </w:rPr>
          <w:fldChar w:fldCharType="begin"/>
        </w:r>
        <w:r w:rsidR="002E75D2">
          <w:rPr>
            <w:noProof/>
            <w:webHidden/>
          </w:rPr>
          <w:instrText xml:space="preserve"> PAGEREF _Toc43967996 \h </w:instrText>
        </w:r>
        <w:r w:rsidR="002E75D2">
          <w:rPr>
            <w:noProof/>
            <w:webHidden/>
          </w:rPr>
        </w:r>
        <w:r w:rsidR="002E75D2">
          <w:rPr>
            <w:noProof/>
            <w:webHidden/>
          </w:rPr>
          <w:fldChar w:fldCharType="separate"/>
        </w:r>
        <w:r w:rsidR="002E75D2">
          <w:rPr>
            <w:noProof/>
            <w:webHidden/>
          </w:rPr>
          <w:t>22</w:t>
        </w:r>
        <w:r w:rsidR="002E75D2">
          <w:rPr>
            <w:noProof/>
            <w:webHidden/>
          </w:rPr>
          <w:fldChar w:fldCharType="end"/>
        </w:r>
      </w:hyperlink>
    </w:p>
    <w:p w14:paraId="45BB10C1" w14:textId="2BE97753" w:rsidR="002E75D2" w:rsidRDefault="00522DFC">
      <w:pPr>
        <w:pStyle w:val="TOC4"/>
        <w:rPr>
          <w:rFonts w:eastAsiaTheme="minorEastAsia"/>
          <w:smallCaps w:val="0"/>
          <w:noProof/>
          <w:sz w:val="22"/>
          <w:lang w:val="en-US" w:eastAsia="en-US" w:bidi="ar-SA"/>
        </w:rPr>
      </w:pPr>
      <w:hyperlink w:anchor="_Toc43967997" w:history="1">
        <w:r w:rsidR="002E75D2" w:rsidRPr="001A0A63">
          <w:rPr>
            <w:rStyle w:val="Hyperlink"/>
            <w:noProof/>
          </w:rPr>
          <w:t>Workplace Analytics</w:t>
        </w:r>
        <w:r w:rsidR="002E75D2">
          <w:rPr>
            <w:noProof/>
            <w:webHidden/>
          </w:rPr>
          <w:tab/>
        </w:r>
        <w:r w:rsidR="002E75D2">
          <w:rPr>
            <w:noProof/>
            <w:webHidden/>
          </w:rPr>
          <w:fldChar w:fldCharType="begin"/>
        </w:r>
        <w:r w:rsidR="002E75D2">
          <w:rPr>
            <w:noProof/>
            <w:webHidden/>
          </w:rPr>
          <w:instrText xml:space="preserve"> PAGEREF _Toc43967997 \h </w:instrText>
        </w:r>
        <w:r w:rsidR="002E75D2">
          <w:rPr>
            <w:noProof/>
            <w:webHidden/>
          </w:rPr>
        </w:r>
        <w:r w:rsidR="002E75D2">
          <w:rPr>
            <w:noProof/>
            <w:webHidden/>
          </w:rPr>
          <w:fldChar w:fldCharType="separate"/>
        </w:r>
        <w:r w:rsidR="002E75D2">
          <w:rPr>
            <w:noProof/>
            <w:webHidden/>
          </w:rPr>
          <w:t>23</w:t>
        </w:r>
        <w:r w:rsidR="002E75D2">
          <w:rPr>
            <w:noProof/>
            <w:webHidden/>
          </w:rPr>
          <w:fldChar w:fldCharType="end"/>
        </w:r>
      </w:hyperlink>
    </w:p>
    <w:p w14:paraId="347E8F23" w14:textId="22E59C83" w:rsidR="002E75D2" w:rsidRDefault="00522DFC">
      <w:pPr>
        <w:pStyle w:val="TOC2"/>
        <w:tabs>
          <w:tab w:val="right" w:leader="dot" w:pos="5030"/>
        </w:tabs>
        <w:rPr>
          <w:rFonts w:eastAsiaTheme="minorEastAsia"/>
          <w:b w:val="0"/>
          <w:smallCaps w:val="0"/>
          <w:noProof/>
          <w:sz w:val="22"/>
          <w:lang w:val="en-US" w:eastAsia="en-US" w:bidi="ar-SA"/>
        </w:rPr>
      </w:pPr>
      <w:hyperlink w:anchor="_Toc43967998" w:history="1">
        <w:r w:rsidR="002E75D2" w:rsidRPr="001A0A63">
          <w:rPr>
            <w:rStyle w:val="Hyperlink"/>
            <w:noProof/>
          </w:rPr>
          <w:t>Citi tiešsaistes pakalpojumi</w:t>
        </w:r>
        <w:r w:rsidR="002E75D2">
          <w:rPr>
            <w:noProof/>
            <w:webHidden/>
          </w:rPr>
          <w:tab/>
        </w:r>
        <w:r w:rsidR="002E75D2">
          <w:rPr>
            <w:noProof/>
            <w:webHidden/>
          </w:rPr>
          <w:fldChar w:fldCharType="begin"/>
        </w:r>
        <w:r w:rsidR="002E75D2">
          <w:rPr>
            <w:noProof/>
            <w:webHidden/>
          </w:rPr>
          <w:instrText xml:space="preserve"> PAGEREF _Toc43967998 \h </w:instrText>
        </w:r>
        <w:r w:rsidR="002E75D2">
          <w:rPr>
            <w:noProof/>
            <w:webHidden/>
          </w:rPr>
        </w:r>
        <w:r w:rsidR="002E75D2">
          <w:rPr>
            <w:noProof/>
            <w:webHidden/>
          </w:rPr>
          <w:fldChar w:fldCharType="separate"/>
        </w:r>
        <w:r w:rsidR="002E75D2">
          <w:rPr>
            <w:noProof/>
            <w:webHidden/>
          </w:rPr>
          <w:t>23</w:t>
        </w:r>
        <w:r w:rsidR="002E75D2">
          <w:rPr>
            <w:noProof/>
            <w:webHidden/>
          </w:rPr>
          <w:fldChar w:fldCharType="end"/>
        </w:r>
      </w:hyperlink>
    </w:p>
    <w:p w14:paraId="7645EF14" w14:textId="338D5258" w:rsidR="002E75D2" w:rsidRDefault="00522DFC">
      <w:pPr>
        <w:pStyle w:val="TOC4"/>
        <w:rPr>
          <w:rFonts w:eastAsiaTheme="minorEastAsia"/>
          <w:smallCaps w:val="0"/>
          <w:noProof/>
          <w:sz w:val="22"/>
          <w:lang w:val="en-US" w:eastAsia="en-US" w:bidi="ar-SA"/>
        </w:rPr>
      </w:pPr>
      <w:hyperlink w:anchor="_Toc43967999" w:history="1">
        <w:r w:rsidR="002E75D2" w:rsidRPr="001A0A63">
          <w:rPr>
            <w:rStyle w:val="Hyperlink"/>
            <w:noProof/>
          </w:rPr>
          <w:t>Bing karšu mobilo aktīvu pārvaldības platforma</w:t>
        </w:r>
        <w:r w:rsidR="002E75D2">
          <w:rPr>
            <w:noProof/>
            <w:webHidden/>
          </w:rPr>
          <w:tab/>
        </w:r>
        <w:r w:rsidR="002E75D2">
          <w:rPr>
            <w:noProof/>
            <w:webHidden/>
          </w:rPr>
          <w:fldChar w:fldCharType="begin"/>
        </w:r>
        <w:r w:rsidR="002E75D2">
          <w:rPr>
            <w:noProof/>
            <w:webHidden/>
          </w:rPr>
          <w:instrText xml:space="preserve"> PAGEREF _Toc43967999 \h </w:instrText>
        </w:r>
        <w:r w:rsidR="002E75D2">
          <w:rPr>
            <w:noProof/>
            <w:webHidden/>
          </w:rPr>
        </w:r>
        <w:r w:rsidR="002E75D2">
          <w:rPr>
            <w:noProof/>
            <w:webHidden/>
          </w:rPr>
          <w:fldChar w:fldCharType="separate"/>
        </w:r>
        <w:r w:rsidR="002E75D2">
          <w:rPr>
            <w:noProof/>
            <w:webHidden/>
          </w:rPr>
          <w:t>23</w:t>
        </w:r>
        <w:r w:rsidR="002E75D2">
          <w:rPr>
            <w:noProof/>
            <w:webHidden/>
          </w:rPr>
          <w:fldChar w:fldCharType="end"/>
        </w:r>
      </w:hyperlink>
    </w:p>
    <w:p w14:paraId="73F1C966" w14:textId="47ED29F6" w:rsidR="002E75D2" w:rsidRDefault="00522DFC">
      <w:pPr>
        <w:pStyle w:val="TOC4"/>
        <w:rPr>
          <w:rFonts w:eastAsiaTheme="minorEastAsia"/>
          <w:smallCaps w:val="0"/>
          <w:noProof/>
          <w:sz w:val="22"/>
          <w:lang w:val="en-US" w:eastAsia="en-US" w:bidi="ar-SA"/>
        </w:rPr>
      </w:pPr>
      <w:hyperlink w:anchor="_Toc43968000" w:history="1">
        <w:r w:rsidR="002E75D2" w:rsidRPr="001A0A63">
          <w:rPr>
            <w:rStyle w:val="Hyperlink"/>
            <w:noProof/>
          </w:rPr>
          <w:t>Bing karšu darbības un lietotāji</w:t>
        </w:r>
        <w:r w:rsidR="002E75D2">
          <w:rPr>
            <w:noProof/>
            <w:webHidden/>
          </w:rPr>
          <w:tab/>
        </w:r>
        <w:r w:rsidR="002E75D2">
          <w:rPr>
            <w:noProof/>
            <w:webHidden/>
          </w:rPr>
          <w:fldChar w:fldCharType="begin"/>
        </w:r>
        <w:r w:rsidR="002E75D2">
          <w:rPr>
            <w:noProof/>
            <w:webHidden/>
          </w:rPr>
          <w:instrText xml:space="preserve"> PAGEREF _Toc43968000 \h </w:instrText>
        </w:r>
        <w:r w:rsidR="002E75D2">
          <w:rPr>
            <w:noProof/>
            <w:webHidden/>
          </w:rPr>
        </w:r>
        <w:r w:rsidR="002E75D2">
          <w:rPr>
            <w:noProof/>
            <w:webHidden/>
          </w:rPr>
          <w:fldChar w:fldCharType="separate"/>
        </w:r>
        <w:r w:rsidR="002E75D2">
          <w:rPr>
            <w:noProof/>
            <w:webHidden/>
          </w:rPr>
          <w:t>23</w:t>
        </w:r>
        <w:r w:rsidR="002E75D2">
          <w:rPr>
            <w:noProof/>
            <w:webHidden/>
          </w:rPr>
          <w:fldChar w:fldCharType="end"/>
        </w:r>
      </w:hyperlink>
    </w:p>
    <w:p w14:paraId="1DC84711" w14:textId="1A0961C2" w:rsidR="002E75D2" w:rsidRDefault="00522DFC">
      <w:pPr>
        <w:pStyle w:val="TOC4"/>
        <w:rPr>
          <w:rFonts w:eastAsiaTheme="minorEastAsia"/>
          <w:smallCaps w:val="0"/>
          <w:noProof/>
          <w:sz w:val="22"/>
          <w:lang w:val="en-US" w:eastAsia="en-US" w:bidi="ar-SA"/>
        </w:rPr>
      </w:pPr>
      <w:hyperlink w:anchor="_Toc43968001" w:history="1">
        <w:r w:rsidR="002E75D2" w:rsidRPr="001A0A63">
          <w:rPr>
            <w:rStyle w:val="Hyperlink"/>
            <w:noProof/>
          </w:rPr>
          <w:t>Microsoft Power Platform</w:t>
        </w:r>
        <w:r w:rsidR="002E75D2">
          <w:rPr>
            <w:noProof/>
            <w:webHidden/>
          </w:rPr>
          <w:tab/>
        </w:r>
        <w:r w:rsidR="002E75D2">
          <w:rPr>
            <w:noProof/>
            <w:webHidden/>
          </w:rPr>
          <w:fldChar w:fldCharType="begin"/>
        </w:r>
        <w:r w:rsidR="002E75D2">
          <w:rPr>
            <w:noProof/>
            <w:webHidden/>
          </w:rPr>
          <w:instrText xml:space="preserve"> PAGEREF _Toc43968001 \h </w:instrText>
        </w:r>
        <w:r w:rsidR="002E75D2">
          <w:rPr>
            <w:noProof/>
            <w:webHidden/>
          </w:rPr>
        </w:r>
        <w:r w:rsidR="002E75D2">
          <w:rPr>
            <w:noProof/>
            <w:webHidden/>
          </w:rPr>
          <w:fldChar w:fldCharType="separate"/>
        </w:r>
        <w:r w:rsidR="002E75D2">
          <w:rPr>
            <w:noProof/>
            <w:webHidden/>
          </w:rPr>
          <w:t>24</w:t>
        </w:r>
        <w:r w:rsidR="002E75D2">
          <w:rPr>
            <w:noProof/>
            <w:webHidden/>
          </w:rPr>
          <w:fldChar w:fldCharType="end"/>
        </w:r>
      </w:hyperlink>
    </w:p>
    <w:p w14:paraId="275B1824" w14:textId="0E0A8BE2" w:rsidR="002E75D2" w:rsidRDefault="00522DFC">
      <w:pPr>
        <w:pStyle w:val="TOC4"/>
        <w:rPr>
          <w:rFonts w:eastAsiaTheme="minorEastAsia"/>
          <w:smallCaps w:val="0"/>
          <w:noProof/>
          <w:sz w:val="22"/>
          <w:lang w:val="en-US" w:eastAsia="en-US" w:bidi="ar-SA"/>
        </w:rPr>
      </w:pPr>
      <w:hyperlink w:anchor="_Toc43968002" w:history="1">
        <w:r w:rsidR="002E75D2" w:rsidRPr="001A0A63">
          <w:rPr>
            <w:rStyle w:val="Hyperlink"/>
            <w:noProof/>
          </w:rPr>
          <w:t>Microsoft 365 — neuzraudzīta licence</w:t>
        </w:r>
        <w:r w:rsidR="002E75D2">
          <w:rPr>
            <w:noProof/>
            <w:webHidden/>
          </w:rPr>
          <w:tab/>
        </w:r>
        <w:r w:rsidR="002E75D2">
          <w:rPr>
            <w:noProof/>
            <w:webHidden/>
          </w:rPr>
          <w:fldChar w:fldCharType="begin"/>
        </w:r>
        <w:r w:rsidR="002E75D2">
          <w:rPr>
            <w:noProof/>
            <w:webHidden/>
          </w:rPr>
          <w:instrText xml:space="preserve"> PAGEREF _Toc43968002 \h </w:instrText>
        </w:r>
        <w:r w:rsidR="002E75D2">
          <w:rPr>
            <w:noProof/>
            <w:webHidden/>
          </w:rPr>
        </w:r>
        <w:r w:rsidR="002E75D2">
          <w:rPr>
            <w:noProof/>
            <w:webHidden/>
          </w:rPr>
          <w:fldChar w:fldCharType="separate"/>
        </w:r>
        <w:r w:rsidR="002E75D2">
          <w:rPr>
            <w:noProof/>
            <w:webHidden/>
          </w:rPr>
          <w:t>24</w:t>
        </w:r>
        <w:r w:rsidR="002E75D2">
          <w:rPr>
            <w:noProof/>
            <w:webHidden/>
          </w:rPr>
          <w:fldChar w:fldCharType="end"/>
        </w:r>
      </w:hyperlink>
    </w:p>
    <w:p w14:paraId="6CB9E30F" w14:textId="074E3ACD" w:rsidR="002E75D2" w:rsidRDefault="00522DFC">
      <w:pPr>
        <w:pStyle w:val="TOC4"/>
        <w:rPr>
          <w:rFonts w:eastAsiaTheme="minorEastAsia"/>
          <w:smallCaps w:val="0"/>
          <w:noProof/>
          <w:sz w:val="22"/>
          <w:lang w:val="en-US" w:eastAsia="en-US" w:bidi="ar-SA"/>
        </w:rPr>
      </w:pPr>
      <w:hyperlink w:anchor="_Toc43968003" w:history="1">
        <w:r w:rsidR="002E75D2" w:rsidRPr="001A0A63">
          <w:rPr>
            <w:rStyle w:val="Hyperlink"/>
            <w:noProof/>
          </w:rPr>
          <w:t>GitHub piedāvājumi</w:t>
        </w:r>
        <w:r w:rsidR="002E75D2">
          <w:rPr>
            <w:noProof/>
            <w:webHidden/>
          </w:rPr>
          <w:tab/>
        </w:r>
        <w:r w:rsidR="002E75D2">
          <w:rPr>
            <w:noProof/>
            <w:webHidden/>
          </w:rPr>
          <w:fldChar w:fldCharType="begin"/>
        </w:r>
        <w:r w:rsidR="002E75D2">
          <w:rPr>
            <w:noProof/>
            <w:webHidden/>
          </w:rPr>
          <w:instrText xml:space="preserve"> PAGEREF _Toc43968003 \h </w:instrText>
        </w:r>
        <w:r w:rsidR="002E75D2">
          <w:rPr>
            <w:noProof/>
            <w:webHidden/>
          </w:rPr>
        </w:r>
        <w:r w:rsidR="002E75D2">
          <w:rPr>
            <w:noProof/>
            <w:webHidden/>
          </w:rPr>
          <w:fldChar w:fldCharType="separate"/>
        </w:r>
        <w:r w:rsidR="002E75D2">
          <w:rPr>
            <w:noProof/>
            <w:webHidden/>
          </w:rPr>
          <w:t>25</w:t>
        </w:r>
        <w:r w:rsidR="002E75D2">
          <w:rPr>
            <w:noProof/>
            <w:webHidden/>
          </w:rPr>
          <w:fldChar w:fldCharType="end"/>
        </w:r>
      </w:hyperlink>
    </w:p>
    <w:p w14:paraId="3248A951" w14:textId="331D24A6" w:rsidR="002E75D2" w:rsidRDefault="00522DFC">
      <w:pPr>
        <w:pStyle w:val="TOC4"/>
        <w:rPr>
          <w:rFonts w:eastAsiaTheme="minorEastAsia"/>
          <w:smallCaps w:val="0"/>
          <w:noProof/>
          <w:sz w:val="22"/>
          <w:lang w:val="en-US" w:eastAsia="en-US" w:bidi="ar-SA"/>
        </w:rPr>
      </w:pPr>
      <w:hyperlink w:anchor="_Toc43968004" w:history="1">
        <w:r w:rsidR="002E75D2" w:rsidRPr="001A0A63">
          <w:rPr>
            <w:rStyle w:val="Hyperlink"/>
            <w:noProof/>
          </w:rPr>
          <w:t>Microsoft Cloud App Security</w:t>
        </w:r>
        <w:r w:rsidR="002E75D2">
          <w:rPr>
            <w:noProof/>
            <w:webHidden/>
          </w:rPr>
          <w:tab/>
        </w:r>
        <w:r w:rsidR="002E75D2">
          <w:rPr>
            <w:noProof/>
            <w:webHidden/>
          </w:rPr>
          <w:fldChar w:fldCharType="begin"/>
        </w:r>
        <w:r w:rsidR="002E75D2">
          <w:rPr>
            <w:noProof/>
            <w:webHidden/>
          </w:rPr>
          <w:instrText xml:space="preserve"> PAGEREF _Toc43968004 \h </w:instrText>
        </w:r>
        <w:r w:rsidR="002E75D2">
          <w:rPr>
            <w:noProof/>
            <w:webHidden/>
          </w:rPr>
        </w:r>
        <w:r w:rsidR="002E75D2">
          <w:rPr>
            <w:noProof/>
            <w:webHidden/>
          </w:rPr>
          <w:fldChar w:fldCharType="separate"/>
        </w:r>
        <w:r w:rsidR="002E75D2">
          <w:rPr>
            <w:noProof/>
            <w:webHidden/>
          </w:rPr>
          <w:t>26</w:t>
        </w:r>
        <w:r w:rsidR="002E75D2">
          <w:rPr>
            <w:noProof/>
            <w:webHidden/>
          </w:rPr>
          <w:fldChar w:fldCharType="end"/>
        </w:r>
      </w:hyperlink>
    </w:p>
    <w:p w14:paraId="28944D70" w14:textId="7B3B96E7" w:rsidR="002E75D2" w:rsidRDefault="00522DFC">
      <w:pPr>
        <w:pStyle w:val="TOC4"/>
        <w:rPr>
          <w:rFonts w:eastAsiaTheme="minorEastAsia"/>
          <w:smallCaps w:val="0"/>
          <w:noProof/>
          <w:sz w:val="22"/>
          <w:lang w:val="en-US" w:eastAsia="en-US" w:bidi="ar-SA"/>
        </w:rPr>
      </w:pPr>
      <w:hyperlink w:anchor="_Toc43968005" w:history="1">
        <w:r w:rsidR="002E75D2" w:rsidRPr="001A0A63">
          <w:rPr>
            <w:rStyle w:val="Hyperlink"/>
            <w:noProof/>
          </w:rPr>
          <w:t>Microsoft Graph datu savienojums izstrādātājiem ISV</w:t>
        </w:r>
        <w:r w:rsidR="002E75D2">
          <w:rPr>
            <w:noProof/>
            <w:webHidden/>
          </w:rPr>
          <w:tab/>
        </w:r>
        <w:r w:rsidR="002E75D2">
          <w:rPr>
            <w:noProof/>
            <w:webHidden/>
          </w:rPr>
          <w:fldChar w:fldCharType="begin"/>
        </w:r>
        <w:r w:rsidR="002E75D2">
          <w:rPr>
            <w:noProof/>
            <w:webHidden/>
          </w:rPr>
          <w:instrText xml:space="preserve"> PAGEREF _Toc43968005 \h </w:instrText>
        </w:r>
        <w:r w:rsidR="002E75D2">
          <w:rPr>
            <w:noProof/>
            <w:webHidden/>
          </w:rPr>
        </w:r>
        <w:r w:rsidR="002E75D2">
          <w:rPr>
            <w:noProof/>
            <w:webHidden/>
          </w:rPr>
          <w:fldChar w:fldCharType="separate"/>
        </w:r>
        <w:r w:rsidR="002E75D2">
          <w:rPr>
            <w:noProof/>
            <w:webHidden/>
          </w:rPr>
          <w:t>26</w:t>
        </w:r>
        <w:r w:rsidR="002E75D2">
          <w:rPr>
            <w:noProof/>
            <w:webHidden/>
          </w:rPr>
          <w:fldChar w:fldCharType="end"/>
        </w:r>
      </w:hyperlink>
    </w:p>
    <w:p w14:paraId="5C6B8053" w14:textId="3CC3D722" w:rsidR="002E75D2" w:rsidRDefault="00522DFC">
      <w:pPr>
        <w:pStyle w:val="TOC4"/>
        <w:rPr>
          <w:rFonts w:eastAsiaTheme="minorEastAsia"/>
          <w:smallCaps w:val="0"/>
          <w:noProof/>
          <w:sz w:val="22"/>
          <w:lang w:val="en-US" w:eastAsia="en-US" w:bidi="ar-SA"/>
        </w:rPr>
      </w:pPr>
      <w:hyperlink w:anchor="_Toc43968006" w:history="1">
        <w:r w:rsidR="002E75D2" w:rsidRPr="001A0A63">
          <w:rPr>
            <w:rStyle w:val="Hyperlink"/>
            <w:noProof/>
          </w:rPr>
          <w:t>Pakalpojums Microsoft Healthcare Bot</w:t>
        </w:r>
        <w:r w:rsidR="002E75D2">
          <w:rPr>
            <w:noProof/>
            <w:webHidden/>
          </w:rPr>
          <w:tab/>
        </w:r>
        <w:r w:rsidR="002E75D2">
          <w:rPr>
            <w:noProof/>
            <w:webHidden/>
          </w:rPr>
          <w:fldChar w:fldCharType="begin"/>
        </w:r>
        <w:r w:rsidR="002E75D2">
          <w:rPr>
            <w:noProof/>
            <w:webHidden/>
          </w:rPr>
          <w:instrText xml:space="preserve"> PAGEREF _Toc43968006 \h </w:instrText>
        </w:r>
        <w:r w:rsidR="002E75D2">
          <w:rPr>
            <w:noProof/>
            <w:webHidden/>
          </w:rPr>
        </w:r>
        <w:r w:rsidR="002E75D2">
          <w:rPr>
            <w:noProof/>
            <w:webHidden/>
          </w:rPr>
          <w:fldChar w:fldCharType="separate"/>
        </w:r>
        <w:r w:rsidR="002E75D2">
          <w:rPr>
            <w:noProof/>
            <w:webHidden/>
          </w:rPr>
          <w:t>26</w:t>
        </w:r>
        <w:r w:rsidR="002E75D2">
          <w:rPr>
            <w:noProof/>
            <w:webHidden/>
          </w:rPr>
          <w:fldChar w:fldCharType="end"/>
        </w:r>
      </w:hyperlink>
    </w:p>
    <w:p w14:paraId="2326EAAA" w14:textId="7445C57A" w:rsidR="002E75D2" w:rsidRDefault="00522DFC">
      <w:pPr>
        <w:pStyle w:val="TOC4"/>
        <w:rPr>
          <w:rFonts w:eastAsiaTheme="minorEastAsia"/>
          <w:smallCaps w:val="0"/>
          <w:noProof/>
          <w:sz w:val="22"/>
          <w:lang w:val="en-US" w:eastAsia="en-US" w:bidi="ar-SA"/>
        </w:rPr>
      </w:pPr>
      <w:hyperlink w:anchor="_Toc43968007" w:history="1">
        <w:r w:rsidR="002E75D2" w:rsidRPr="001A0A63">
          <w:rPr>
            <w:rStyle w:val="Hyperlink"/>
            <w:noProof/>
          </w:rPr>
          <w:t>Microsoft Intune</w:t>
        </w:r>
        <w:r w:rsidR="002E75D2">
          <w:rPr>
            <w:noProof/>
            <w:webHidden/>
          </w:rPr>
          <w:tab/>
        </w:r>
        <w:r w:rsidR="002E75D2">
          <w:rPr>
            <w:noProof/>
            <w:webHidden/>
          </w:rPr>
          <w:fldChar w:fldCharType="begin"/>
        </w:r>
        <w:r w:rsidR="002E75D2">
          <w:rPr>
            <w:noProof/>
            <w:webHidden/>
          </w:rPr>
          <w:instrText xml:space="preserve"> PAGEREF _Toc43968007 \h </w:instrText>
        </w:r>
        <w:r w:rsidR="002E75D2">
          <w:rPr>
            <w:noProof/>
            <w:webHidden/>
          </w:rPr>
        </w:r>
        <w:r w:rsidR="002E75D2">
          <w:rPr>
            <w:noProof/>
            <w:webHidden/>
          </w:rPr>
          <w:fldChar w:fldCharType="separate"/>
        </w:r>
        <w:r w:rsidR="002E75D2">
          <w:rPr>
            <w:noProof/>
            <w:webHidden/>
          </w:rPr>
          <w:t>26</w:t>
        </w:r>
        <w:r w:rsidR="002E75D2">
          <w:rPr>
            <w:noProof/>
            <w:webHidden/>
          </w:rPr>
          <w:fldChar w:fldCharType="end"/>
        </w:r>
      </w:hyperlink>
    </w:p>
    <w:p w14:paraId="27052E90" w14:textId="0D66115D" w:rsidR="002E75D2" w:rsidRDefault="00522DFC">
      <w:pPr>
        <w:pStyle w:val="TOC4"/>
        <w:rPr>
          <w:rFonts w:eastAsiaTheme="minorEastAsia"/>
          <w:smallCaps w:val="0"/>
          <w:noProof/>
          <w:sz w:val="22"/>
          <w:lang w:val="en-US" w:eastAsia="en-US" w:bidi="ar-SA"/>
        </w:rPr>
      </w:pPr>
      <w:hyperlink w:anchor="_Toc43968008" w:history="1">
        <w:r w:rsidR="002E75D2" w:rsidRPr="001A0A63">
          <w:rPr>
            <w:rStyle w:val="Hyperlink"/>
            <w:noProof/>
          </w:rPr>
          <w:t>Microsoft Learning</w:t>
        </w:r>
        <w:r w:rsidR="002E75D2">
          <w:rPr>
            <w:noProof/>
            <w:webHidden/>
          </w:rPr>
          <w:tab/>
        </w:r>
        <w:r w:rsidR="002E75D2">
          <w:rPr>
            <w:noProof/>
            <w:webHidden/>
          </w:rPr>
          <w:fldChar w:fldCharType="begin"/>
        </w:r>
        <w:r w:rsidR="002E75D2">
          <w:rPr>
            <w:noProof/>
            <w:webHidden/>
          </w:rPr>
          <w:instrText xml:space="preserve"> PAGEREF _Toc43968008 \h </w:instrText>
        </w:r>
        <w:r w:rsidR="002E75D2">
          <w:rPr>
            <w:noProof/>
            <w:webHidden/>
          </w:rPr>
        </w:r>
        <w:r w:rsidR="002E75D2">
          <w:rPr>
            <w:noProof/>
            <w:webHidden/>
          </w:rPr>
          <w:fldChar w:fldCharType="separate"/>
        </w:r>
        <w:r w:rsidR="002E75D2">
          <w:rPr>
            <w:noProof/>
            <w:webHidden/>
          </w:rPr>
          <w:t>27</w:t>
        </w:r>
        <w:r w:rsidR="002E75D2">
          <w:rPr>
            <w:noProof/>
            <w:webHidden/>
          </w:rPr>
          <w:fldChar w:fldCharType="end"/>
        </w:r>
      </w:hyperlink>
    </w:p>
    <w:p w14:paraId="0CD803A3" w14:textId="2AC3C199" w:rsidR="002E75D2" w:rsidRDefault="00522DFC">
      <w:pPr>
        <w:pStyle w:val="TOC4"/>
        <w:rPr>
          <w:rFonts w:eastAsiaTheme="minorEastAsia"/>
          <w:smallCaps w:val="0"/>
          <w:noProof/>
          <w:sz w:val="22"/>
          <w:lang w:val="en-US" w:eastAsia="en-US" w:bidi="ar-SA"/>
        </w:rPr>
      </w:pPr>
      <w:hyperlink w:anchor="_Toc43968009" w:history="1">
        <w:r w:rsidR="002E75D2" w:rsidRPr="001A0A63">
          <w:rPr>
            <w:rStyle w:val="Hyperlink"/>
            <w:noProof/>
          </w:rPr>
          <w:t>Microsoft Search pakalpojumā Bing</w:t>
        </w:r>
        <w:r w:rsidR="002E75D2">
          <w:rPr>
            <w:noProof/>
            <w:webHidden/>
          </w:rPr>
          <w:tab/>
        </w:r>
        <w:r w:rsidR="002E75D2">
          <w:rPr>
            <w:noProof/>
            <w:webHidden/>
          </w:rPr>
          <w:fldChar w:fldCharType="begin"/>
        </w:r>
        <w:r w:rsidR="002E75D2">
          <w:rPr>
            <w:noProof/>
            <w:webHidden/>
          </w:rPr>
          <w:instrText xml:space="preserve"> PAGEREF _Toc43968009 \h </w:instrText>
        </w:r>
        <w:r w:rsidR="002E75D2">
          <w:rPr>
            <w:noProof/>
            <w:webHidden/>
          </w:rPr>
        </w:r>
        <w:r w:rsidR="002E75D2">
          <w:rPr>
            <w:noProof/>
            <w:webHidden/>
          </w:rPr>
          <w:fldChar w:fldCharType="separate"/>
        </w:r>
        <w:r w:rsidR="002E75D2">
          <w:rPr>
            <w:noProof/>
            <w:webHidden/>
          </w:rPr>
          <w:t>27</w:t>
        </w:r>
        <w:r w:rsidR="002E75D2">
          <w:rPr>
            <w:noProof/>
            <w:webHidden/>
          </w:rPr>
          <w:fldChar w:fldCharType="end"/>
        </w:r>
      </w:hyperlink>
    </w:p>
    <w:p w14:paraId="561035F7" w14:textId="06F9312E" w:rsidR="002E75D2" w:rsidRDefault="00522DFC">
      <w:pPr>
        <w:pStyle w:val="TOC4"/>
        <w:rPr>
          <w:rFonts w:eastAsiaTheme="minorEastAsia"/>
          <w:smallCaps w:val="0"/>
          <w:noProof/>
          <w:sz w:val="22"/>
          <w:lang w:val="en-US" w:eastAsia="en-US" w:bidi="ar-SA"/>
        </w:rPr>
      </w:pPr>
      <w:hyperlink w:anchor="_Toc43968010" w:history="1">
        <w:r w:rsidR="002E75D2" w:rsidRPr="001A0A63">
          <w:rPr>
            <w:rStyle w:val="Hyperlink"/>
            <w:noProof/>
          </w:rPr>
          <w:t>Microsoft pretdraudu aizsardzība</w:t>
        </w:r>
        <w:r w:rsidR="002E75D2">
          <w:rPr>
            <w:noProof/>
            <w:webHidden/>
          </w:rPr>
          <w:tab/>
        </w:r>
        <w:r w:rsidR="002E75D2">
          <w:rPr>
            <w:noProof/>
            <w:webHidden/>
          </w:rPr>
          <w:fldChar w:fldCharType="begin"/>
        </w:r>
        <w:r w:rsidR="002E75D2">
          <w:rPr>
            <w:noProof/>
            <w:webHidden/>
          </w:rPr>
          <w:instrText xml:space="preserve"> PAGEREF _Toc43968010 \h </w:instrText>
        </w:r>
        <w:r w:rsidR="002E75D2">
          <w:rPr>
            <w:noProof/>
            <w:webHidden/>
          </w:rPr>
        </w:r>
        <w:r w:rsidR="002E75D2">
          <w:rPr>
            <w:noProof/>
            <w:webHidden/>
          </w:rPr>
          <w:fldChar w:fldCharType="separate"/>
        </w:r>
        <w:r w:rsidR="002E75D2">
          <w:rPr>
            <w:noProof/>
            <w:webHidden/>
          </w:rPr>
          <w:t>28</w:t>
        </w:r>
        <w:r w:rsidR="002E75D2">
          <w:rPr>
            <w:noProof/>
            <w:webHidden/>
          </w:rPr>
          <w:fldChar w:fldCharType="end"/>
        </w:r>
      </w:hyperlink>
    </w:p>
    <w:p w14:paraId="46F335F2" w14:textId="046D46DB" w:rsidR="002E75D2" w:rsidRDefault="00522DFC">
      <w:pPr>
        <w:pStyle w:val="TOC4"/>
        <w:rPr>
          <w:rFonts w:eastAsiaTheme="minorEastAsia"/>
          <w:smallCaps w:val="0"/>
          <w:noProof/>
          <w:sz w:val="22"/>
          <w:lang w:val="en-US" w:eastAsia="en-US" w:bidi="ar-SA"/>
        </w:rPr>
      </w:pPr>
      <w:hyperlink w:anchor="_Toc43968011" w:history="1">
        <w:r w:rsidR="002E75D2" w:rsidRPr="001A0A63">
          <w:rPr>
            <w:rStyle w:val="Hyperlink"/>
            <w:noProof/>
          </w:rPr>
          <w:t>Minecraft: Education Edition</w:t>
        </w:r>
        <w:r w:rsidR="002E75D2">
          <w:rPr>
            <w:noProof/>
            <w:webHidden/>
          </w:rPr>
          <w:tab/>
        </w:r>
        <w:r w:rsidR="002E75D2">
          <w:rPr>
            <w:noProof/>
            <w:webHidden/>
          </w:rPr>
          <w:fldChar w:fldCharType="begin"/>
        </w:r>
        <w:r w:rsidR="002E75D2">
          <w:rPr>
            <w:noProof/>
            <w:webHidden/>
          </w:rPr>
          <w:instrText xml:space="preserve"> PAGEREF _Toc43968011 \h </w:instrText>
        </w:r>
        <w:r w:rsidR="002E75D2">
          <w:rPr>
            <w:noProof/>
            <w:webHidden/>
          </w:rPr>
        </w:r>
        <w:r w:rsidR="002E75D2">
          <w:rPr>
            <w:noProof/>
            <w:webHidden/>
          </w:rPr>
          <w:fldChar w:fldCharType="separate"/>
        </w:r>
        <w:r w:rsidR="002E75D2">
          <w:rPr>
            <w:noProof/>
            <w:webHidden/>
          </w:rPr>
          <w:t>28</w:t>
        </w:r>
        <w:r w:rsidR="002E75D2">
          <w:rPr>
            <w:noProof/>
            <w:webHidden/>
          </w:rPr>
          <w:fldChar w:fldCharType="end"/>
        </w:r>
      </w:hyperlink>
    </w:p>
    <w:p w14:paraId="7B69705C" w14:textId="68E3B603" w:rsidR="002E75D2" w:rsidRDefault="00522DFC">
      <w:pPr>
        <w:pStyle w:val="TOC4"/>
        <w:rPr>
          <w:rFonts w:eastAsiaTheme="minorEastAsia"/>
          <w:smallCaps w:val="0"/>
          <w:noProof/>
          <w:sz w:val="22"/>
          <w:lang w:val="en-US" w:eastAsia="en-US" w:bidi="ar-SA"/>
        </w:rPr>
      </w:pPr>
      <w:hyperlink w:anchor="_Toc43968012" w:history="1">
        <w:r w:rsidR="002E75D2" w:rsidRPr="001A0A63">
          <w:rPr>
            <w:rStyle w:val="Hyperlink"/>
            <w:noProof/>
          </w:rPr>
          <w:t>Office 365 Developer</w:t>
        </w:r>
        <w:r w:rsidR="002E75D2">
          <w:rPr>
            <w:noProof/>
            <w:webHidden/>
          </w:rPr>
          <w:tab/>
        </w:r>
        <w:r w:rsidR="002E75D2">
          <w:rPr>
            <w:noProof/>
            <w:webHidden/>
          </w:rPr>
          <w:fldChar w:fldCharType="begin"/>
        </w:r>
        <w:r w:rsidR="002E75D2">
          <w:rPr>
            <w:noProof/>
            <w:webHidden/>
          </w:rPr>
          <w:instrText xml:space="preserve"> PAGEREF _Toc43968012 \h </w:instrText>
        </w:r>
        <w:r w:rsidR="002E75D2">
          <w:rPr>
            <w:noProof/>
            <w:webHidden/>
          </w:rPr>
        </w:r>
        <w:r w:rsidR="002E75D2">
          <w:rPr>
            <w:noProof/>
            <w:webHidden/>
          </w:rPr>
          <w:fldChar w:fldCharType="separate"/>
        </w:r>
        <w:r w:rsidR="002E75D2">
          <w:rPr>
            <w:noProof/>
            <w:webHidden/>
          </w:rPr>
          <w:t>28</w:t>
        </w:r>
        <w:r w:rsidR="002E75D2">
          <w:rPr>
            <w:noProof/>
            <w:webHidden/>
          </w:rPr>
          <w:fldChar w:fldCharType="end"/>
        </w:r>
      </w:hyperlink>
    </w:p>
    <w:p w14:paraId="17086565" w14:textId="45689532" w:rsidR="002E75D2" w:rsidRDefault="00522DFC">
      <w:pPr>
        <w:pStyle w:val="TOC4"/>
        <w:rPr>
          <w:rFonts w:eastAsiaTheme="minorEastAsia"/>
          <w:smallCaps w:val="0"/>
          <w:noProof/>
          <w:sz w:val="22"/>
          <w:lang w:val="en-US" w:eastAsia="en-US" w:bidi="ar-SA"/>
        </w:rPr>
      </w:pPr>
      <w:hyperlink w:anchor="_Toc43968013" w:history="1">
        <w:r w:rsidR="002E75D2" w:rsidRPr="001A0A63">
          <w:rPr>
            <w:rStyle w:val="Hyperlink"/>
            <w:noProof/>
          </w:rPr>
          <w:t>Microsoft Defender uzlabotā pretdraudu aizsardzība</w:t>
        </w:r>
        <w:r w:rsidR="002E75D2">
          <w:rPr>
            <w:noProof/>
            <w:webHidden/>
          </w:rPr>
          <w:tab/>
        </w:r>
        <w:r w:rsidR="002E75D2">
          <w:rPr>
            <w:noProof/>
            <w:webHidden/>
          </w:rPr>
          <w:fldChar w:fldCharType="begin"/>
        </w:r>
        <w:r w:rsidR="002E75D2">
          <w:rPr>
            <w:noProof/>
            <w:webHidden/>
          </w:rPr>
          <w:instrText xml:space="preserve"> PAGEREF _Toc43968013 \h </w:instrText>
        </w:r>
        <w:r w:rsidR="002E75D2">
          <w:rPr>
            <w:noProof/>
            <w:webHidden/>
          </w:rPr>
        </w:r>
        <w:r w:rsidR="002E75D2">
          <w:rPr>
            <w:noProof/>
            <w:webHidden/>
          </w:rPr>
          <w:fldChar w:fldCharType="separate"/>
        </w:r>
        <w:r w:rsidR="002E75D2">
          <w:rPr>
            <w:noProof/>
            <w:webHidden/>
          </w:rPr>
          <w:t>28</w:t>
        </w:r>
        <w:r w:rsidR="002E75D2">
          <w:rPr>
            <w:noProof/>
            <w:webHidden/>
          </w:rPr>
          <w:fldChar w:fldCharType="end"/>
        </w:r>
      </w:hyperlink>
    </w:p>
    <w:p w14:paraId="3826A3CA" w14:textId="159BB39F" w:rsidR="002E75D2" w:rsidRDefault="00522DFC">
      <w:pPr>
        <w:pStyle w:val="TOC1"/>
        <w:tabs>
          <w:tab w:val="right" w:leader="dot" w:pos="5030"/>
        </w:tabs>
        <w:rPr>
          <w:rFonts w:eastAsiaTheme="minorEastAsia"/>
          <w:b w:val="0"/>
          <w:caps w:val="0"/>
          <w:noProof/>
          <w:sz w:val="22"/>
          <w:lang w:val="en-US" w:eastAsia="en-US" w:bidi="ar-SA"/>
        </w:rPr>
      </w:pPr>
      <w:hyperlink w:anchor="_Toc43968014" w:history="1">
        <w:r w:rsidR="002E75D2" w:rsidRPr="001A0A63">
          <w:rPr>
            <w:rStyle w:val="Hyperlink"/>
            <w:noProof/>
          </w:rPr>
          <w:t>1. pielikums — paziņojumi</w:t>
        </w:r>
        <w:r w:rsidR="002E75D2">
          <w:rPr>
            <w:noProof/>
            <w:webHidden/>
          </w:rPr>
          <w:tab/>
        </w:r>
        <w:r w:rsidR="002E75D2">
          <w:rPr>
            <w:noProof/>
            <w:webHidden/>
          </w:rPr>
          <w:fldChar w:fldCharType="begin"/>
        </w:r>
        <w:r w:rsidR="002E75D2">
          <w:rPr>
            <w:noProof/>
            <w:webHidden/>
          </w:rPr>
          <w:instrText xml:space="preserve"> PAGEREF _Toc43968014 \h </w:instrText>
        </w:r>
        <w:r w:rsidR="002E75D2">
          <w:rPr>
            <w:noProof/>
            <w:webHidden/>
          </w:rPr>
        </w:r>
        <w:r w:rsidR="002E75D2">
          <w:rPr>
            <w:noProof/>
            <w:webHidden/>
          </w:rPr>
          <w:fldChar w:fldCharType="separate"/>
        </w:r>
        <w:r w:rsidR="002E75D2">
          <w:rPr>
            <w:noProof/>
            <w:webHidden/>
          </w:rPr>
          <w:t>29</w:t>
        </w:r>
        <w:r w:rsidR="002E75D2">
          <w:rPr>
            <w:noProof/>
            <w:webHidden/>
          </w:rPr>
          <w:fldChar w:fldCharType="end"/>
        </w:r>
      </w:hyperlink>
    </w:p>
    <w:p w14:paraId="3D665CE4" w14:textId="6C720AB0" w:rsidR="002E75D2" w:rsidRDefault="00522DFC">
      <w:pPr>
        <w:pStyle w:val="TOC3"/>
        <w:rPr>
          <w:rFonts w:eastAsiaTheme="minorEastAsia"/>
          <w:b w:val="0"/>
          <w:smallCaps w:val="0"/>
          <w:sz w:val="22"/>
          <w:lang w:val="en-US" w:eastAsia="en-US" w:bidi="ar-SA"/>
        </w:rPr>
      </w:pPr>
      <w:hyperlink w:anchor="_Toc43968015" w:history="1">
        <w:r w:rsidR="002E75D2" w:rsidRPr="001A0A63">
          <w:rPr>
            <w:rStyle w:val="Hyperlink"/>
          </w:rPr>
          <w:t>Tiešsaistes pakalpojumi, kas izslēgti no DPA</w:t>
        </w:r>
        <w:r w:rsidR="002E75D2">
          <w:rPr>
            <w:webHidden/>
          </w:rPr>
          <w:tab/>
        </w:r>
        <w:r w:rsidR="002E75D2">
          <w:rPr>
            <w:webHidden/>
          </w:rPr>
          <w:fldChar w:fldCharType="begin"/>
        </w:r>
        <w:r w:rsidR="002E75D2">
          <w:rPr>
            <w:webHidden/>
          </w:rPr>
          <w:instrText xml:space="preserve"> PAGEREF _Toc43968015 \h </w:instrText>
        </w:r>
        <w:r w:rsidR="002E75D2">
          <w:rPr>
            <w:webHidden/>
          </w:rPr>
        </w:r>
        <w:r w:rsidR="002E75D2">
          <w:rPr>
            <w:webHidden/>
          </w:rPr>
          <w:fldChar w:fldCharType="separate"/>
        </w:r>
        <w:r w:rsidR="002E75D2">
          <w:rPr>
            <w:webHidden/>
          </w:rPr>
          <w:t>29</w:t>
        </w:r>
        <w:r w:rsidR="002E75D2">
          <w:rPr>
            <w:webHidden/>
          </w:rPr>
          <w:fldChar w:fldCharType="end"/>
        </w:r>
      </w:hyperlink>
    </w:p>
    <w:p w14:paraId="1B066EDF" w14:textId="5A6D4EEA" w:rsidR="002E75D2" w:rsidRDefault="00522DFC">
      <w:pPr>
        <w:pStyle w:val="TOC3"/>
        <w:rPr>
          <w:rFonts w:eastAsiaTheme="minorEastAsia"/>
          <w:b w:val="0"/>
          <w:smallCaps w:val="0"/>
          <w:sz w:val="22"/>
          <w:lang w:val="en-US" w:eastAsia="en-US" w:bidi="ar-SA"/>
        </w:rPr>
      </w:pPr>
      <w:hyperlink w:anchor="_Toc43968016" w:history="1">
        <w:r w:rsidR="002E75D2" w:rsidRPr="001A0A63">
          <w:rPr>
            <w:rStyle w:val="Hyperlink"/>
          </w:rPr>
          <w:t>Pamata tiešsaistes pakalpojumi</w:t>
        </w:r>
        <w:r w:rsidR="002E75D2">
          <w:rPr>
            <w:webHidden/>
          </w:rPr>
          <w:tab/>
        </w:r>
        <w:r w:rsidR="002E75D2">
          <w:rPr>
            <w:webHidden/>
          </w:rPr>
          <w:fldChar w:fldCharType="begin"/>
        </w:r>
        <w:r w:rsidR="002E75D2">
          <w:rPr>
            <w:webHidden/>
          </w:rPr>
          <w:instrText xml:space="preserve"> PAGEREF _Toc43968016 \h </w:instrText>
        </w:r>
        <w:r w:rsidR="002E75D2">
          <w:rPr>
            <w:webHidden/>
          </w:rPr>
        </w:r>
        <w:r w:rsidR="002E75D2">
          <w:rPr>
            <w:webHidden/>
          </w:rPr>
          <w:fldChar w:fldCharType="separate"/>
        </w:r>
        <w:r w:rsidR="002E75D2">
          <w:rPr>
            <w:webHidden/>
          </w:rPr>
          <w:t>29</w:t>
        </w:r>
        <w:r w:rsidR="002E75D2">
          <w:rPr>
            <w:webHidden/>
          </w:rPr>
          <w:fldChar w:fldCharType="end"/>
        </w:r>
      </w:hyperlink>
    </w:p>
    <w:p w14:paraId="60D824E5" w14:textId="044AF1DE" w:rsidR="002E75D2" w:rsidRDefault="00522DFC">
      <w:pPr>
        <w:pStyle w:val="TOC3"/>
        <w:rPr>
          <w:rFonts w:eastAsiaTheme="minorEastAsia"/>
          <w:b w:val="0"/>
          <w:smallCaps w:val="0"/>
          <w:sz w:val="22"/>
          <w:lang w:val="en-US" w:eastAsia="en-US" w:bidi="ar-SA"/>
        </w:rPr>
      </w:pPr>
      <w:hyperlink w:anchor="_Toc43968017" w:history="1">
        <w:r w:rsidR="002E75D2" w:rsidRPr="001A0A63">
          <w:rPr>
            <w:rStyle w:val="Hyperlink"/>
          </w:rPr>
          <w:t>Bing Maps</w:t>
        </w:r>
        <w:r w:rsidR="002E75D2">
          <w:rPr>
            <w:webHidden/>
          </w:rPr>
          <w:tab/>
        </w:r>
        <w:r w:rsidR="002E75D2">
          <w:rPr>
            <w:webHidden/>
          </w:rPr>
          <w:fldChar w:fldCharType="begin"/>
        </w:r>
        <w:r w:rsidR="002E75D2">
          <w:rPr>
            <w:webHidden/>
          </w:rPr>
          <w:instrText xml:space="preserve"> PAGEREF _Toc43968017 \h </w:instrText>
        </w:r>
        <w:r w:rsidR="002E75D2">
          <w:rPr>
            <w:webHidden/>
          </w:rPr>
        </w:r>
        <w:r w:rsidR="002E75D2">
          <w:rPr>
            <w:webHidden/>
          </w:rPr>
          <w:fldChar w:fldCharType="separate"/>
        </w:r>
        <w:r w:rsidR="002E75D2">
          <w:rPr>
            <w:webHidden/>
          </w:rPr>
          <w:t>31</w:t>
        </w:r>
        <w:r w:rsidR="002E75D2">
          <w:rPr>
            <w:webHidden/>
          </w:rPr>
          <w:fldChar w:fldCharType="end"/>
        </w:r>
      </w:hyperlink>
    </w:p>
    <w:p w14:paraId="5F0C54C2" w14:textId="0828C9A2" w:rsidR="002E75D2" w:rsidRDefault="00522DFC">
      <w:pPr>
        <w:pStyle w:val="TOC3"/>
        <w:rPr>
          <w:rFonts w:eastAsiaTheme="minorEastAsia"/>
          <w:b w:val="0"/>
          <w:smallCaps w:val="0"/>
          <w:sz w:val="22"/>
          <w:lang w:val="en-US" w:eastAsia="en-US" w:bidi="ar-SA"/>
        </w:rPr>
      </w:pPr>
      <w:hyperlink w:anchor="_Toc43968018" w:history="1">
        <w:r w:rsidR="002E75D2" w:rsidRPr="001A0A63">
          <w:rPr>
            <w:rStyle w:val="Hyperlink"/>
          </w:rPr>
          <w:t>Profesionālie pakalpojumi</w:t>
        </w:r>
        <w:r w:rsidR="002E75D2">
          <w:rPr>
            <w:webHidden/>
          </w:rPr>
          <w:tab/>
        </w:r>
        <w:r w:rsidR="002E75D2">
          <w:rPr>
            <w:webHidden/>
          </w:rPr>
          <w:fldChar w:fldCharType="begin"/>
        </w:r>
        <w:r w:rsidR="002E75D2">
          <w:rPr>
            <w:webHidden/>
          </w:rPr>
          <w:instrText xml:space="preserve"> PAGEREF _Toc43968018 \h </w:instrText>
        </w:r>
        <w:r w:rsidR="002E75D2">
          <w:rPr>
            <w:webHidden/>
          </w:rPr>
        </w:r>
        <w:r w:rsidR="002E75D2">
          <w:rPr>
            <w:webHidden/>
          </w:rPr>
          <w:fldChar w:fldCharType="separate"/>
        </w:r>
        <w:r w:rsidR="002E75D2">
          <w:rPr>
            <w:webHidden/>
          </w:rPr>
          <w:t>31</w:t>
        </w:r>
        <w:r w:rsidR="002E75D2">
          <w:rPr>
            <w:webHidden/>
          </w:rPr>
          <w:fldChar w:fldCharType="end"/>
        </w:r>
      </w:hyperlink>
    </w:p>
    <w:p w14:paraId="771C8212" w14:textId="1FE09BD5" w:rsidR="002E75D2" w:rsidRDefault="00522DFC">
      <w:pPr>
        <w:pStyle w:val="TOC3"/>
        <w:rPr>
          <w:rFonts w:eastAsiaTheme="minorEastAsia"/>
          <w:b w:val="0"/>
          <w:smallCaps w:val="0"/>
          <w:sz w:val="22"/>
          <w:lang w:val="en-US" w:eastAsia="en-US" w:bidi="ar-SA"/>
        </w:rPr>
      </w:pPr>
      <w:hyperlink w:anchor="_Toc43968019" w:history="1">
        <w:r w:rsidR="002E75D2" w:rsidRPr="001A0A63">
          <w:rPr>
            <w:rStyle w:val="Hyperlink"/>
          </w:rPr>
          <w:t>Pievienots paziņojums par Azure Media pakalpojumu H.265/HEVC kodējumu</w:t>
        </w:r>
        <w:r w:rsidR="002E75D2">
          <w:rPr>
            <w:webHidden/>
          </w:rPr>
          <w:tab/>
        </w:r>
        <w:r w:rsidR="002E75D2">
          <w:rPr>
            <w:webHidden/>
          </w:rPr>
          <w:fldChar w:fldCharType="begin"/>
        </w:r>
        <w:r w:rsidR="002E75D2">
          <w:rPr>
            <w:webHidden/>
          </w:rPr>
          <w:instrText xml:space="preserve"> PAGEREF _Toc43968019 \h </w:instrText>
        </w:r>
        <w:r w:rsidR="002E75D2">
          <w:rPr>
            <w:webHidden/>
          </w:rPr>
        </w:r>
        <w:r w:rsidR="002E75D2">
          <w:rPr>
            <w:webHidden/>
          </w:rPr>
          <w:fldChar w:fldCharType="separate"/>
        </w:r>
        <w:r w:rsidR="002E75D2">
          <w:rPr>
            <w:webHidden/>
          </w:rPr>
          <w:t>33</w:t>
        </w:r>
        <w:r w:rsidR="002E75D2">
          <w:rPr>
            <w:webHidden/>
          </w:rPr>
          <w:fldChar w:fldCharType="end"/>
        </w:r>
      </w:hyperlink>
    </w:p>
    <w:p w14:paraId="1BB6E673" w14:textId="429C320C" w:rsidR="002E75D2" w:rsidRDefault="00522DFC">
      <w:pPr>
        <w:pStyle w:val="TOC3"/>
        <w:rPr>
          <w:rFonts w:eastAsiaTheme="minorEastAsia"/>
          <w:b w:val="0"/>
          <w:smallCaps w:val="0"/>
          <w:sz w:val="22"/>
          <w:lang w:val="en-US" w:eastAsia="en-US" w:bidi="ar-SA"/>
        </w:rPr>
      </w:pPr>
      <w:hyperlink w:anchor="_Toc43968020" w:history="1">
        <w:r w:rsidR="002E75D2" w:rsidRPr="001A0A63">
          <w:rPr>
            <w:rStyle w:val="Hyperlink"/>
          </w:rPr>
          <w:t>Paziņojums par Adobe Flash Player</w:t>
        </w:r>
        <w:r w:rsidR="002E75D2">
          <w:rPr>
            <w:webHidden/>
          </w:rPr>
          <w:tab/>
        </w:r>
        <w:r w:rsidR="002E75D2">
          <w:rPr>
            <w:webHidden/>
          </w:rPr>
          <w:fldChar w:fldCharType="begin"/>
        </w:r>
        <w:r w:rsidR="002E75D2">
          <w:rPr>
            <w:webHidden/>
          </w:rPr>
          <w:instrText xml:space="preserve"> PAGEREF _Toc43968020 \h </w:instrText>
        </w:r>
        <w:r w:rsidR="002E75D2">
          <w:rPr>
            <w:webHidden/>
          </w:rPr>
        </w:r>
        <w:r w:rsidR="002E75D2">
          <w:rPr>
            <w:webHidden/>
          </w:rPr>
          <w:fldChar w:fldCharType="separate"/>
        </w:r>
        <w:r w:rsidR="002E75D2">
          <w:rPr>
            <w:webHidden/>
          </w:rPr>
          <w:t>33</w:t>
        </w:r>
        <w:r w:rsidR="002E75D2">
          <w:rPr>
            <w:webHidden/>
          </w:rPr>
          <w:fldChar w:fldCharType="end"/>
        </w:r>
      </w:hyperlink>
    </w:p>
    <w:p w14:paraId="52B391A2" w14:textId="4331A996" w:rsidR="002E75D2" w:rsidRDefault="00522DFC">
      <w:pPr>
        <w:pStyle w:val="TOC3"/>
        <w:rPr>
          <w:rFonts w:eastAsiaTheme="minorEastAsia"/>
          <w:b w:val="0"/>
          <w:smallCaps w:val="0"/>
          <w:sz w:val="22"/>
          <w:lang w:val="en-US" w:eastAsia="en-US" w:bidi="ar-SA"/>
        </w:rPr>
      </w:pPr>
      <w:hyperlink w:anchor="_Toc43968021" w:history="1">
        <w:r w:rsidR="002E75D2" w:rsidRPr="001A0A63">
          <w:rPr>
            <w:rStyle w:val="Hyperlink"/>
          </w:rPr>
          <w:t>Paziņojums par vizuālo standartu H.264/AVC, video standartu VC-1, vizuālo standartu MPEG-4 Part 2 un video standartu MPEG-2.</w:t>
        </w:r>
        <w:r w:rsidR="002E75D2">
          <w:rPr>
            <w:webHidden/>
          </w:rPr>
          <w:tab/>
        </w:r>
        <w:r w:rsidR="002E75D2">
          <w:rPr>
            <w:webHidden/>
          </w:rPr>
          <w:fldChar w:fldCharType="begin"/>
        </w:r>
        <w:r w:rsidR="002E75D2">
          <w:rPr>
            <w:webHidden/>
          </w:rPr>
          <w:instrText xml:space="preserve"> PAGEREF _Toc43968021 \h </w:instrText>
        </w:r>
        <w:r w:rsidR="002E75D2">
          <w:rPr>
            <w:webHidden/>
          </w:rPr>
        </w:r>
        <w:r w:rsidR="002E75D2">
          <w:rPr>
            <w:webHidden/>
          </w:rPr>
          <w:fldChar w:fldCharType="separate"/>
        </w:r>
        <w:r w:rsidR="002E75D2">
          <w:rPr>
            <w:webHidden/>
          </w:rPr>
          <w:t>33</w:t>
        </w:r>
        <w:r w:rsidR="002E75D2">
          <w:rPr>
            <w:webHidden/>
          </w:rPr>
          <w:fldChar w:fldCharType="end"/>
        </w:r>
      </w:hyperlink>
    </w:p>
    <w:p w14:paraId="4DE6D51C" w14:textId="6B98E942" w:rsidR="002E75D2" w:rsidRDefault="00522DFC">
      <w:pPr>
        <w:pStyle w:val="TOC1"/>
        <w:tabs>
          <w:tab w:val="right" w:leader="dot" w:pos="5030"/>
        </w:tabs>
        <w:rPr>
          <w:rFonts w:eastAsiaTheme="minorEastAsia"/>
          <w:b w:val="0"/>
          <w:caps w:val="0"/>
          <w:noProof/>
          <w:sz w:val="22"/>
          <w:lang w:val="en-US" w:eastAsia="en-US" w:bidi="ar-SA"/>
        </w:rPr>
      </w:pPr>
      <w:hyperlink w:anchor="_Toc43968022" w:history="1">
        <w:r w:rsidR="002E75D2" w:rsidRPr="001A0A63">
          <w:rPr>
            <w:rStyle w:val="Hyperlink"/>
            <w:noProof/>
          </w:rPr>
          <w:t>2. pielikums — abonēšanas licenču komplekti</w:t>
        </w:r>
        <w:r w:rsidR="002E75D2">
          <w:rPr>
            <w:noProof/>
            <w:webHidden/>
          </w:rPr>
          <w:tab/>
        </w:r>
        <w:r w:rsidR="002E75D2">
          <w:rPr>
            <w:noProof/>
            <w:webHidden/>
          </w:rPr>
          <w:fldChar w:fldCharType="begin"/>
        </w:r>
        <w:r w:rsidR="002E75D2">
          <w:rPr>
            <w:noProof/>
            <w:webHidden/>
          </w:rPr>
          <w:instrText xml:space="preserve"> PAGEREF _Toc43968022 \h </w:instrText>
        </w:r>
        <w:r w:rsidR="002E75D2">
          <w:rPr>
            <w:noProof/>
            <w:webHidden/>
          </w:rPr>
        </w:r>
        <w:r w:rsidR="002E75D2">
          <w:rPr>
            <w:noProof/>
            <w:webHidden/>
          </w:rPr>
          <w:fldChar w:fldCharType="separate"/>
        </w:r>
        <w:r w:rsidR="002E75D2">
          <w:rPr>
            <w:noProof/>
            <w:webHidden/>
          </w:rPr>
          <w:t>34</w:t>
        </w:r>
        <w:r w:rsidR="002E75D2">
          <w:rPr>
            <w:noProof/>
            <w:webHidden/>
          </w:rPr>
          <w:fldChar w:fldCharType="end"/>
        </w:r>
      </w:hyperlink>
    </w:p>
    <w:p w14:paraId="2B8A642C" w14:textId="5BB904FC" w:rsidR="002E75D2" w:rsidRDefault="00522DFC">
      <w:pPr>
        <w:pStyle w:val="TOC3"/>
        <w:rPr>
          <w:rFonts w:eastAsiaTheme="minorEastAsia"/>
          <w:b w:val="0"/>
          <w:smallCaps w:val="0"/>
          <w:sz w:val="22"/>
          <w:lang w:val="en-US" w:eastAsia="en-US" w:bidi="ar-SA"/>
        </w:rPr>
      </w:pPr>
      <w:hyperlink w:anchor="_Toc43968023" w:history="1">
        <w:r w:rsidR="002E75D2" w:rsidRPr="001A0A63">
          <w:rPr>
            <w:rStyle w:val="Hyperlink"/>
          </w:rPr>
          <w:t>Sabiedriskais sektors</w:t>
        </w:r>
        <w:r w:rsidR="002E75D2">
          <w:rPr>
            <w:webHidden/>
          </w:rPr>
          <w:tab/>
        </w:r>
        <w:r w:rsidR="002E75D2">
          <w:rPr>
            <w:webHidden/>
          </w:rPr>
          <w:fldChar w:fldCharType="begin"/>
        </w:r>
        <w:r w:rsidR="002E75D2">
          <w:rPr>
            <w:webHidden/>
          </w:rPr>
          <w:instrText xml:space="preserve"> PAGEREF _Toc43968023 \h </w:instrText>
        </w:r>
        <w:r w:rsidR="002E75D2">
          <w:rPr>
            <w:webHidden/>
          </w:rPr>
        </w:r>
        <w:r w:rsidR="002E75D2">
          <w:rPr>
            <w:webHidden/>
          </w:rPr>
          <w:fldChar w:fldCharType="separate"/>
        </w:r>
        <w:r w:rsidR="002E75D2">
          <w:rPr>
            <w:webHidden/>
          </w:rPr>
          <w:t>35</w:t>
        </w:r>
        <w:r w:rsidR="002E75D2">
          <w:rPr>
            <w:webHidden/>
          </w:rPr>
          <w:fldChar w:fldCharType="end"/>
        </w:r>
      </w:hyperlink>
    </w:p>
    <w:p w14:paraId="092C9288" w14:textId="7731AD05"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ED6915">
      <w:pPr>
        <w:pStyle w:val="ProductList-SectionHeading"/>
        <w:spacing w:after="120"/>
        <w:outlineLvl w:val="0"/>
      </w:pPr>
      <w:bookmarkStart w:id="3" w:name="Introduction"/>
      <w:bookmarkStart w:id="4" w:name="_Toc507768531"/>
      <w:bookmarkStart w:id="5" w:name="_Toc507239485"/>
      <w:bookmarkStart w:id="6" w:name="_Toc43967954"/>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6AD84AAB" w14:textId="7191397E" w:rsidR="001E4F86" w:rsidRPr="00091BB2" w:rsidRDefault="00D152E3" w:rsidP="00ED6915">
      <w:pPr>
        <w:pStyle w:val="ProductList-Body"/>
        <w:spacing w:after="120"/>
        <w:rPr>
          <w:szCs w:val="18"/>
        </w:rPr>
      </w:pPr>
      <w:bookmarkStart w:id="13"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4" w:name="_Toc43967955"/>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5" w:name="_Toc507768533"/>
      <w:bookmarkStart w:id="16" w:name="_Toc43967956"/>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7" w:name="_Toc507768534"/>
      <w:bookmarkStart w:id="18" w:name="_Toc43967957"/>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43967958"/>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ED6915">
      <w:pPr>
        <w:pStyle w:val="ProductList-Offering1Heading"/>
        <w:spacing w:after="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67959"/>
      <w:r>
        <w:t>Skaidrojumi un izmaiņu kopsavilkums</w:t>
      </w:r>
      <w:bookmarkEnd w:id="22"/>
      <w:bookmarkEnd w:id="23"/>
      <w:bookmarkEnd w:id="24"/>
      <w:bookmarkEnd w:id="25"/>
      <w:bookmarkEnd w:id="26"/>
      <w:bookmarkEnd w:id="27"/>
      <w:bookmarkEnd w:id="28"/>
      <w:bookmarkEnd w:id="29"/>
      <w:bookmarkEnd w:id="30"/>
      <w:bookmarkEnd w:id="31"/>
    </w:p>
    <w:tbl>
      <w:tblPr>
        <w:tblStyle w:val="PURTable"/>
        <w:tblW w:w="10790" w:type="dxa"/>
        <w:tblInd w:w="0" w:type="dxa"/>
        <w:tblLook w:val="04A0" w:firstRow="1" w:lastRow="0" w:firstColumn="1" w:lastColumn="0" w:noHBand="0" w:noVBand="1"/>
      </w:tblPr>
      <w:tblGrid>
        <w:gridCol w:w="5400"/>
        <w:gridCol w:w="5390"/>
      </w:tblGrid>
      <w:tr w:rsidR="00FB3B1E" w14:paraId="15DA038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A50405" w14:textId="77777777" w:rsidR="00FB3B1E" w:rsidRDefault="00FB3B1E" w:rsidP="007D2DD3">
            <w:pPr>
              <w:pStyle w:val="ProductList-TableBody"/>
            </w:pPr>
            <w:r>
              <w:rPr>
                <w:color w:val="FFFFFF"/>
              </w:rPr>
              <w:t>Papildinājumi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1982BEE" w14:textId="77777777" w:rsidR="00FB3B1E" w:rsidRDefault="00FB3B1E" w:rsidP="007D2DD3">
            <w:pPr>
              <w:pStyle w:val="ProductList-TableBody"/>
            </w:pPr>
            <w:r>
              <w:rPr>
                <w:color w:val="FFFFFF"/>
              </w:rPr>
              <w:t>Svītrojumi</w:t>
            </w:r>
          </w:p>
        </w:tc>
      </w:tr>
      <w:tr w:rsidR="00FB3B1E" w14:paraId="6D163E21"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7C6497A" w14:textId="7594DCD5" w:rsidR="00FB3B1E" w:rsidRDefault="002E75D2" w:rsidP="007D2DD3">
            <w:pPr>
              <w:pStyle w:val="ProductList-TableBody"/>
            </w:pPr>
            <w:r w:rsidRPr="000045BE">
              <w:rPr>
                <w:lang w:val="lv-LV"/>
              </w:rPr>
              <w:t>GitHub tiešā piekļuve tehniskajam atbalstam</w:t>
            </w:r>
          </w:p>
        </w:tc>
        <w:tc>
          <w:tcPr>
            <w:tcW w:w="5390" w:type="dxa"/>
            <w:tcBorders>
              <w:top w:val="single" w:sz="4" w:space="0" w:color="000000"/>
              <w:left w:val="single" w:sz="4" w:space="0" w:color="000000"/>
              <w:bottom w:val="single" w:sz="4" w:space="0" w:color="000000"/>
              <w:right w:val="single" w:sz="4" w:space="0" w:color="000000"/>
            </w:tcBorders>
          </w:tcPr>
          <w:p w14:paraId="3CFDBBB1" w14:textId="77777777" w:rsidR="00FB3B1E" w:rsidRDefault="00FB3B1E" w:rsidP="007D2DD3">
            <w:pPr>
              <w:pStyle w:val="ProductList-TableBody"/>
            </w:pPr>
          </w:p>
        </w:tc>
      </w:tr>
    </w:tbl>
    <w:p w14:paraId="095A671C" w14:textId="77777777" w:rsidR="00FB3B1E" w:rsidRDefault="00FB3B1E" w:rsidP="00FB3B1E">
      <w:pPr>
        <w:pStyle w:val="ProductList-ClauseHeading"/>
        <w:keepNext w:val="0"/>
      </w:pPr>
    </w:p>
    <w:p w14:paraId="0BA33291" w14:textId="77777777" w:rsidR="002E75D2" w:rsidRDefault="002E75D2" w:rsidP="002E75D2">
      <w:pPr>
        <w:pStyle w:val="ProductList-ClauseHeading"/>
        <w:keepNext w:val="0"/>
        <w:spacing w:line="235" w:lineRule="auto"/>
      </w:pPr>
      <w:r>
        <w:t>Vispārīgie noteikumi</w:t>
      </w:r>
    </w:p>
    <w:p w14:paraId="0ED7A0FF" w14:textId="51B2434A" w:rsidR="002E75D2" w:rsidRDefault="00522DFC" w:rsidP="002E75D2">
      <w:pPr>
        <w:pStyle w:val="ProductList-Body"/>
        <w:spacing w:line="235" w:lineRule="auto"/>
      </w:pPr>
      <w:hyperlink w:anchor="UsingtheOnlineServices" w:tooltip="Tiešsaistes pakalpojumu lietošana" w:history="1">
        <w:r w:rsidR="002E75D2">
          <w:rPr>
            <w:rStyle w:val="Hyperlink"/>
          </w:rPr>
          <w:t>Tiešsaistes pakalpojumu lietošana</w:t>
        </w:r>
      </w:hyperlink>
      <w:r w:rsidR="002E75D2">
        <w:t>: Pievienots formulējums par tiešsaistes pakalpojumu lietošanu situācijās ar augsta riska iespējamību.</w:t>
      </w:r>
    </w:p>
    <w:p w14:paraId="01481295" w14:textId="77777777" w:rsidR="002E75D2" w:rsidRPr="004A132F" w:rsidRDefault="002E75D2" w:rsidP="002E75D2">
      <w:pPr>
        <w:pStyle w:val="ProductList-Body"/>
        <w:spacing w:line="235" w:lineRule="auto"/>
      </w:pPr>
    </w:p>
    <w:p w14:paraId="44FD9D98" w14:textId="77777777" w:rsidR="002E75D2" w:rsidRDefault="002E75D2" w:rsidP="002E75D2">
      <w:pPr>
        <w:pStyle w:val="ProductList-ClauseHeading"/>
        <w:keepNext w:val="0"/>
        <w:spacing w:line="235" w:lineRule="auto"/>
      </w:pPr>
      <w:r>
        <w:t>Ar Tiešsaistes pakalpojumiem saistītie noteikumi</w:t>
      </w:r>
    </w:p>
    <w:p w14:paraId="5093A44A" w14:textId="22F0D881" w:rsidR="002E75D2" w:rsidRDefault="00522DFC" w:rsidP="002E75D2">
      <w:pPr>
        <w:pStyle w:val="ProductList-Body"/>
        <w:spacing w:line="235" w:lineRule="auto"/>
      </w:pPr>
      <w:hyperlink w:anchor="O365Services" w:tooltip="Office 365 pakalpojumi" w:history="1">
        <w:r w:rsidR="002E75D2">
          <w:rPr>
            <w:rStyle w:val="Hyperlink"/>
          </w:rPr>
          <w:t>Office 365 pakalpojumi</w:t>
        </w:r>
      </w:hyperlink>
      <w:r w:rsidR="002E75D2">
        <w:t xml:space="preserve">: Pievienots jauns iekšējās riska pārvaldības beigu punkta līdzekļu un Microsoft informācijas aizsardzības ieraksts, kurā ietverti konkrētā pakalpojuma personas datu aizsardzības noteikumi. </w:t>
      </w:r>
    </w:p>
    <w:p w14:paraId="7CF6E7BD" w14:textId="7657B382" w:rsidR="003D23B4" w:rsidRDefault="00522DFC" w:rsidP="002E75D2">
      <w:pPr>
        <w:pStyle w:val="ProductList-Body"/>
      </w:pPr>
      <w:hyperlink w:anchor="M365Applications" w:tooltip="Microsoft 365 programmas" w:history="1">
        <w:r w:rsidR="002E75D2">
          <w:rPr>
            <w:rStyle w:val="Hyperlink"/>
          </w:rPr>
          <w:t>Microsoft 365 programmas</w:t>
        </w:r>
      </w:hyperlink>
      <w:r w:rsidR="002E75D2">
        <w:t>: Pievienoti ierīču skaitam pakārtotu abonementu licencēšanas noteikumi</w:t>
      </w:r>
      <w:r w:rsidR="00FB3B1E">
        <w:t xml:space="preserve">. </w:t>
      </w:r>
    </w:p>
    <w:p w14:paraId="27B2D3E3" w14:textId="11AD9B84" w:rsidR="009A63A6" w:rsidRDefault="00414A03" w:rsidP="00ED6915">
      <w:pPr>
        <w:pStyle w:val="ProductList-Body"/>
        <w:shd w:val="clear" w:color="auto" w:fill="A6A6A6" w:themeFill="background1" w:themeFillShade="A6"/>
        <w:spacing w:before="60" w:after="12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2" w:name="_Toc507768537"/>
      <w:bookmarkStart w:id="33" w:name="_Toc507239489"/>
      <w:bookmarkStart w:id="34" w:name="_Toc43967960"/>
      <w:bookmarkStart w:id="35" w:name="Definitions"/>
      <w:bookmarkEnd w:id="7"/>
      <w:bookmarkEnd w:id="8"/>
      <w:bookmarkEnd w:id="9"/>
      <w:bookmarkEnd w:id="10"/>
      <w:bookmarkEnd w:id="11"/>
      <w:bookmarkEnd w:id="12"/>
      <w:r>
        <w:lastRenderedPageBreak/>
        <w:t>Definīcijas</w:t>
      </w:r>
      <w:bookmarkEnd w:id="32"/>
      <w:bookmarkEnd w:id="33"/>
      <w:bookmarkEnd w:id="34"/>
    </w:p>
    <w:bookmarkEnd w:id="35"/>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24C240EA" w:rsidR="00D152E3" w:rsidRPr="00874919" w:rsidRDefault="00D152E3" w:rsidP="00D152E3">
      <w:pPr>
        <w:pStyle w:val="ProductList-Body"/>
        <w:spacing w:after="110"/>
      </w:pPr>
      <w:r>
        <w:t>„</w:t>
      </w:r>
      <w:r w:rsidR="00ED34B4" w:rsidRPr="00ED34B4">
        <w:t xml:space="preserve"> </w:t>
      </w:r>
      <w:r w:rsidR="00ED34B4">
        <w:t xml:space="preserve">Datu aizsardzības pielikums” (Data Protection Addendum — DPA) apzīmē Microsoft tiešsaistes pakalpojumu datu aizsardzības pielikumu, kas publicēts vietnē </w:t>
      </w:r>
      <w:hyperlink r:id="rId18" w:history="1">
        <w:r w:rsidR="00ED34B4">
          <w:rPr>
            <w:rStyle w:val="Hyperlink"/>
          </w:rPr>
          <w:t>https://aka.ms/DPA</w:t>
        </w:r>
      </w:hyperlink>
      <w:r>
        <w:t>.</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19"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0" w:history="1">
        <w:r>
          <w:rPr>
            <w:rStyle w:val="Hyperlink"/>
          </w:rPr>
          <w:t>Produktu nosacījumu</w:t>
        </w:r>
      </w:hyperlink>
      <w:r>
        <w:t xml:space="preserve"> klauzula Programmatūras pārvaldības ārpakalpojumu izmantošana, ko var skatīt šeit: </w:t>
      </w:r>
      <w:hyperlink r:id="rId21"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2" w:history="1">
        <w:r>
          <w:rPr>
            <w:rStyle w:val="Hyperlink"/>
          </w:rPr>
          <w:t>Produktu nosacījumu</w:t>
        </w:r>
      </w:hyperlink>
      <w:r>
        <w:t xml:space="preserve"> klauzula Programmatūras pārvaldības ārpakalpojumu izmantošana. Produktu nosacījumi ir pieejami vietnē </w:t>
      </w:r>
      <w:hyperlink r:id="rId23"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6" w:name="_Toc507239490"/>
      <w:r>
        <w:t>Tiešsaistes pakalpojumu nosacījumi</w:t>
      </w:r>
      <w:bookmarkEnd w:id="36"/>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522DFC"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7" w:name="_Toc507768538"/>
      <w:bookmarkStart w:id="38" w:name="_Toc43967961"/>
      <w:bookmarkStart w:id="39" w:name="GeneralTerms"/>
      <w:r>
        <w:lastRenderedPageBreak/>
        <w:t>Vispārīgie nosacījumi</w:t>
      </w:r>
      <w:bookmarkEnd w:id="37"/>
      <w:bookmarkEnd w:id="38"/>
    </w:p>
    <w:p w14:paraId="5A61ACF9" w14:textId="77777777" w:rsidR="003123EF" w:rsidRDefault="003123EF" w:rsidP="003123EF">
      <w:pPr>
        <w:pStyle w:val="ProductList-SubSubSectionHeading"/>
        <w:outlineLvl w:val="1"/>
      </w:pPr>
      <w:bookmarkStart w:id="40" w:name="_Toc507768539"/>
      <w:bookmarkStart w:id="41" w:name="_Toc43967962"/>
      <w:bookmarkStart w:id="42" w:name="OnlineServicesChanges"/>
      <w:bookmarkEnd w:id="39"/>
      <w:r>
        <w:t>Tiešsaistes pakalpojumu licencēšana</w:t>
      </w:r>
      <w:bookmarkEnd w:id="40"/>
      <w:bookmarkEnd w:id="41"/>
    </w:p>
    <w:bookmarkEnd w:id="42"/>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3" w:name="_Toc507768540"/>
      <w:bookmarkStart w:id="44" w:name="_Toc43967963"/>
      <w:r>
        <w:t>Tiešsaistes pakalpojumu lietošana</w:t>
      </w:r>
      <w:bookmarkEnd w:id="43"/>
      <w:bookmarkEnd w:id="44"/>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6371129D" w14:textId="77777777" w:rsidR="002E75D2" w:rsidRDefault="002E75D2" w:rsidP="002E75D2">
      <w:pPr>
        <w:pStyle w:val="ProductList-Body"/>
        <w:numPr>
          <w:ilvl w:val="0"/>
          <w:numId w:val="1"/>
        </w:numPr>
        <w:spacing w:before="40" w:line="235" w:lineRule="auto"/>
        <w:ind w:left="605" w:hanging="274"/>
      </w:pPr>
      <w:r>
        <w:t>jebkādā lietošanas veidā vai situācijā, kurā Tiešsaistes pakalpojuma kļūme var izraisīt personas nāvi vai smagus miesas bojājumus vai nopietnu fizisku vai vides kaitējumu, izņemot gadījumus saskaņā ar tālāk pieejamo sadaļu par lietošanu ar augsta riska iespējamību; vai</w:t>
      </w:r>
    </w:p>
    <w:p w14:paraId="03E3F8BD" w14:textId="77777777" w:rsidR="002E75D2" w:rsidRDefault="002E75D2" w:rsidP="002E75D2">
      <w:pPr>
        <w:pStyle w:val="ProductList-Body"/>
        <w:numPr>
          <w:ilvl w:val="0"/>
          <w:numId w:val="1"/>
        </w:numPr>
        <w:spacing w:before="40" w:after="120" w:line="235" w:lineRule="auto"/>
        <w:ind w:left="619" w:hanging="274"/>
      </w:pPr>
      <w:r>
        <w:t>lai palīdzētu kādam veikt jebkuru no iepriekš minētajām darbībām vai mudinātu viņu veikt jebkuru no iepriekš minētajām darbībām.</w:t>
      </w:r>
    </w:p>
    <w:p w14:paraId="5BCA2D1F" w14:textId="77777777" w:rsidR="002E75D2" w:rsidRDefault="002E75D2" w:rsidP="002E75D2">
      <w:pPr>
        <w:pStyle w:val="ProductList-Body"/>
        <w:spacing w:line="235" w:lineRule="auto"/>
        <w:ind w:left="158"/>
      </w:pPr>
      <w:r>
        <w:t>Ja šajā sadaļā minētā Pieņemamā lietošanas politika tiek pārkāpta, var tikt pārtraukta Tiešsaistes pakalpojuma nodrošināšana. Ja Microsoft pārtrauc Tiešsaistes pakalpojuma darbību, Microsoft to pārtrauc tikai pamatoti nepieciešamajā apmērā. Ja vien korporācija Microsoft neuzskata, ka ir nepieciešama tūlītēja darbības pārtraukšana, tā sniedz savlaicīgu paziņojumu pirms Tiešsaistes pakalpojuma darbības pārtraukšanas iepriekš minēto iemeslu dēļ.</w:t>
      </w:r>
    </w:p>
    <w:p w14:paraId="7631DC85" w14:textId="77777777" w:rsidR="002E75D2" w:rsidRDefault="002E75D2" w:rsidP="002E75D2">
      <w:pPr>
        <w:pStyle w:val="ProductList-Body"/>
        <w:spacing w:line="235" w:lineRule="auto"/>
        <w:ind w:left="180"/>
      </w:pPr>
    </w:p>
    <w:p w14:paraId="71E5C77C" w14:textId="77777777" w:rsidR="002E75D2" w:rsidRPr="004A132F" w:rsidRDefault="002E75D2" w:rsidP="002E75D2">
      <w:pPr>
        <w:pStyle w:val="ProductList-Body"/>
        <w:spacing w:line="235" w:lineRule="auto"/>
        <w:ind w:left="180"/>
        <w:outlineLvl w:val="2"/>
        <w:rPr>
          <w:b/>
          <w:bCs/>
          <w:color w:val="0072C6"/>
        </w:rPr>
      </w:pPr>
      <w:r>
        <w:rPr>
          <w:b/>
          <w:bCs/>
          <w:color w:val="0072C6"/>
        </w:rPr>
        <w:t>Lietošana ar augsta riska iespējamību</w:t>
      </w:r>
    </w:p>
    <w:p w14:paraId="19E03BC7" w14:textId="1722D2EA" w:rsidR="003123EF" w:rsidRDefault="002E75D2" w:rsidP="002E75D2">
      <w:pPr>
        <w:pStyle w:val="ProductList-Body"/>
        <w:ind w:left="158"/>
      </w:pPr>
      <w:r w:rsidRPr="009534CA">
        <w:rPr>
          <w:spacing w:val="-1"/>
        </w:rPr>
        <w:t>BRĪDINĀJUMS</w:t>
      </w:r>
      <w:r>
        <w:rPr>
          <w:spacing w:val="-1"/>
        </w:rPr>
        <w:t>:</w:t>
      </w:r>
      <w:r w:rsidRPr="009534CA">
        <w:rPr>
          <w:spacing w:val="-1"/>
        </w:rPr>
        <w:t xml:space="preserve"> Modernās tehnoloģijas, jo īpaši platformu tehnoloģijas, var izmantot jaunos un novatoriskos veidos, un Klientam ir jāizvērtē, vai konkrētais šo tehnoloģiju lietojums ir drošs. Tiešsaistes pakalpojumi nav veidoti vai paredzēti, lai atbalstītu lietojumu, kurā Tiešsaistes pakalpojuma pārtraukums, defekts, kļūda vai cita kļūme var izraisīt kādas personas nāvi vai smagus miesas bojājumus vai nodarīt fizisku kaitējumu vai kaitējumu videi (kopā — „Lietošana ar augsta riska iespējamību”). Tādējādi Klientam katra programma ir jāveido un jāievieš tā, lai jebkura Tiešsaistes pakalpojuma pārtraukuma, defekta, kļūdas vai citas kļūmes dēļ personu, īpašuma un vides drošība nebūtu zemāka par kopumā vai konkrētajā nozarē pieņemamo, piemēroto un likumam atbilstošo līmeni. Klients uzņemas visu risku attiecībā uz Tiešsaistes pakalpojumu Lietošanu ar augsta riska iespējamību. Klients piekrīt nodrošināt korporācijai Microsoft tiesisko aizsardzību, atlīdzināt zaudējumus un atbrīvot to no atbildības par kaitējumiem, izmaksām un advokātu honorāriem saistībā ar jebkurām prasībām, kas rodas no Lietošanas ar augsta riska iespējamību saistībā ar Tiešsaistes pakalpojumiem, tostarp jebkurām prasībām, kuru pamatā ir nepārprotama atbildība vai Microsoft nevērība, izstrādājot vai nodrošinot Tiešsaistes pakalpojumu(s) Klientam. Iepriekš minētais aizsardzības pienākums ir noteikts papildus jebkuram Klienta lielapjoma licencēšanas līgumā noteiktajam aizsardzības pienākumam, un ar to nevar ierobežot vai izslēgt šādos līgumos ietverto atbildību</w:t>
      </w:r>
      <w:r w:rsidR="003123EF">
        <w:t>.</w:t>
      </w:r>
    </w:p>
    <w:p w14:paraId="4A61F717" w14:textId="77777777" w:rsidR="003123EF" w:rsidRDefault="003123EF" w:rsidP="003123EF">
      <w:pPr>
        <w:pStyle w:val="ProductList-Body"/>
      </w:pPr>
    </w:p>
    <w:p w14:paraId="14EAC62F" w14:textId="77777777" w:rsidR="00D152E3" w:rsidRDefault="00D152E3" w:rsidP="00D152E3">
      <w:pPr>
        <w:pStyle w:val="ProductList-SubSubSectionHeading"/>
        <w:ind w:left="187" w:hanging="187"/>
        <w:outlineLvl w:val="1"/>
      </w:pPr>
      <w:bookmarkStart w:id="45" w:name="_Toc26883663"/>
      <w:bookmarkStart w:id="46" w:name="_Toc27047313"/>
      <w:bookmarkStart w:id="47" w:name="_Toc43967964"/>
      <w:bookmarkStart w:id="48" w:name="_Toc507768541"/>
      <w:bookmarkStart w:id="49" w:name="_Toc507239493"/>
      <w:r>
        <w:lastRenderedPageBreak/>
        <w:t>Datu aizsardzība un drošība</w:t>
      </w:r>
      <w:bookmarkEnd w:id="45"/>
      <w:bookmarkEnd w:id="46"/>
      <w:bookmarkEnd w:id="47"/>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276168">
      <w:pPr>
        <w:pStyle w:val="ProductList-Body"/>
      </w:pPr>
    </w:p>
    <w:p w14:paraId="2B51173B" w14:textId="6E83217E" w:rsidR="003123EF" w:rsidRDefault="003123EF" w:rsidP="003123EF">
      <w:pPr>
        <w:pStyle w:val="ProductList-SubSubSectionHeading"/>
        <w:outlineLvl w:val="1"/>
      </w:pPr>
      <w:bookmarkStart w:id="50" w:name="_Toc43967965"/>
      <w:r>
        <w:t>Programmatūras izmantošana kopā ar tiešsaistes pakalpojumu</w:t>
      </w:r>
      <w:bookmarkEnd w:id="48"/>
      <w:bookmarkEnd w:id="49"/>
      <w:bookmarkEnd w:id="50"/>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1" w:name="_Toc507768542"/>
      <w:bookmarkStart w:id="52" w:name="_Toc43967966"/>
      <w:r>
        <w:t>Tehniskie ierobežojumi</w:t>
      </w:r>
      <w:bookmarkEnd w:id="51"/>
      <w:bookmarkEnd w:id="52"/>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3" w:name="_Toc507768543"/>
      <w:bookmarkStart w:id="54" w:name="_Toc43967967"/>
      <w:r>
        <w:t>Importēšanas/eksportēšanas pakalpojumi</w:t>
      </w:r>
      <w:bookmarkEnd w:id="53"/>
      <w:bookmarkEnd w:id="54"/>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5" w:name="_Toc507768544"/>
      <w:bookmarkStart w:id="56" w:name="_Toc43967968"/>
      <w:r>
        <w:t>Fontu komponenti</w:t>
      </w:r>
      <w:bookmarkEnd w:id="55"/>
      <w:bookmarkEnd w:id="56"/>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7" w:name="_Toc507768545"/>
      <w:bookmarkStart w:id="58" w:name="_Toc43967969"/>
      <w:r>
        <w:t>Tiešsaistes pakalpojumu izmaiņas un pieejamība</w:t>
      </w:r>
      <w:bookmarkEnd w:id="57"/>
      <w:bookmarkEnd w:id="58"/>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9" w:name="_Toc507768547"/>
      <w:bookmarkStart w:id="60" w:name="_Toc43967970"/>
      <w:r>
        <w:t>Cits</w:t>
      </w:r>
      <w:bookmarkEnd w:id="59"/>
      <w:bookmarkEnd w:id="60"/>
    </w:p>
    <w:p w14:paraId="66221BFD" w14:textId="77777777" w:rsidR="00AD5F09" w:rsidRPr="003123EF" w:rsidRDefault="00AD5F09" w:rsidP="003123EF">
      <w:pPr>
        <w:pStyle w:val="ProductList-Body"/>
        <w:ind w:left="158"/>
        <w:rPr>
          <w:b/>
          <w:color w:val="0072C6"/>
        </w:rPr>
      </w:pPr>
      <w:bookmarkStart w:id="61" w:name="NonMicrosoftProducts"/>
      <w:r w:rsidRPr="003123EF">
        <w:rPr>
          <w:b/>
          <w:color w:val="0072C6"/>
        </w:rPr>
        <w:t>Produkti, kas nav izstrādāti korporācijā Microsoft</w:t>
      </w:r>
    </w:p>
    <w:bookmarkEnd w:id="61"/>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C3207">
      <w:pPr>
        <w:pStyle w:val="ProductList-Body"/>
        <w:ind w:left="158" w:hanging="158"/>
        <w:rPr>
          <w:b/>
          <w:color w:val="0072C6"/>
        </w:rPr>
      </w:pPr>
      <w:bookmarkStart w:id="62" w:name="GeneralTerms_Previews"/>
      <w:r>
        <w:rPr>
          <w:b/>
          <w:color w:val="0072C6"/>
        </w:rPr>
        <w:t>Priekšskatījumi</w:t>
      </w:r>
    </w:p>
    <w:p w14:paraId="3F8A836B" w14:textId="3806EB1A" w:rsidR="005C3207" w:rsidRDefault="00D152E3" w:rsidP="00D152E3">
      <w:pPr>
        <w:pStyle w:val="ProductList-Body"/>
        <w:tabs>
          <w:tab w:val="clear" w:pos="158"/>
          <w:tab w:val="left" w:pos="22"/>
        </w:tabs>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C3207">
      <w:pPr>
        <w:pStyle w:val="ProductList-Body"/>
        <w:ind w:left="180" w:hanging="158"/>
      </w:pPr>
    </w:p>
    <w:p w14:paraId="2364B8E0" w14:textId="77777777" w:rsidR="005C3207" w:rsidRDefault="005C3207" w:rsidP="00964FA9">
      <w:pPr>
        <w:pStyle w:val="ProductList-Body"/>
        <w:tabs>
          <w:tab w:val="clear" w:pos="158"/>
          <w:tab w:val="left" w:pos="22"/>
        </w:tabs>
        <w:ind w:firstLine="22"/>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C3207">
      <w:pPr>
        <w:pStyle w:val="ProductList-Body"/>
        <w:ind w:left="180" w:hanging="158"/>
      </w:pPr>
    </w:p>
    <w:p w14:paraId="49900B61" w14:textId="77777777" w:rsidR="005C3207" w:rsidRPr="00D10BE6" w:rsidRDefault="005C3207" w:rsidP="00D152E3">
      <w:pPr>
        <w:pStyle w:val="ProductList-Body"/>
        <w:tabs>
          <w:tab w:val="clear" w:pos="158"/>
        </w:tabs>
        <w:rPr>
          <w:spacing w:val="-2"/>
        </w:rPr>
      </w:pPr>
      <w:r w:rsidRPr="00D10BE6">
        <w:rPr>
          <w:spacing w:val="-2"/>
        </w:rPr>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C3207">
      <w:pPr>
        <w:pStyle w:val="ProductList-Body"/>
        <w:ind w:left="180" w:hanging="158"/>
      </w:pPr>
    </w:p>
    <w:p w14:paraId="56C68A16" w14:textId="07765A0F" w:rsidR="005C3207" w:rsidRDefault="005C3207" w:rsidP="00964FA9">
      <w:pPr>
        <w:pStyle w:val="ProductList-Body"/>
        <w:tabs>
          <w:tab w:val="clear" w:pos="158"/>
          <w:tab w:val="left" w:pos="0"/>
        </w:tabs>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D152E3">
      <w:pPr>
        <w:pStyle w:val="ProductList-Body"/>
        <w:rPr>
          <w:b/>
          <w:color w:val="0072C6"/>
        </w:rPr>
      </w:pPr>
      <w:r>
        <w:rPr>
          <w:b/>
          <w:color w:val="0072C6"/>
        </w:rPr>
        <w:t>Azure Active Directory, Free Edition</w:t>
      </w:r>
    </w:p>
    <w:p w14:paraId="3CC21D7D" w14:textId="77777777" w:rsidR="00D152E3" w:rsidRDefault="00D152E3" w:rsidP="00D152E3">
      <w:pPr>
        <w:pStyle w:val="ProductList-Body"/>
      </w:pPr>
      <w:r>
        <w:t xml:space="preserve">Kā aprakstīts </w:t>
      </w:r>
      <w:hyperlink r:id="rId28" w:history="1">
        <w:r>
          <w:rPr>
            <w:rStyle w:val="Hyperlink"/>
          </w:rPr>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D152E3">
      <w:pPr>
        <w:pStyle w:val="ProductList-Body"/>
      </w:pPr>
    </w:p>
    <w:p w14:paraId="4E95F6DE" w14:textId="77777777" w:rsidR="00D152E3" w:rsidRPr="000C0798" w:rsidRDefault="00D152E3" w:rsidP="00D152E3">
      <w:pPr>
        <w:pStyle w:val="ProductList-Body"/>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140659">
      <w:pPr>
        <w:pStyle w:val="ProductList-Body"/>
        <w:ind w:left="158" w:hanging="158"/>
      </w:pPr>
      <w:r>
        <w:rPr>
          <w:b/>
          <w:color w:val="0072C6"/>
        </w:rPr>
        <w:t>Konkurentu procesu mērījumi</w:t>
      </w:r>
    </w:p>
    <w:p w14:paraId="0557597F" w14:textId="77777777" w:rsidR="005C3207" w:rsidRDefault="005C3207" w:rsidP="00140659">
      <w:pPr>
        <w:pStyle w:val="ProductList-Body"/>
        <w:tabs>
          <w:tab w:val="clear" w:pos="158"/>
          <w:tab w:val="left" w:pos="0"/>
        </w:tabs>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140659">
      <w:pPr>
        <w:pStyle w:val="ProductList-Body"/>
        <w:ind w:left="158" w:hanging="158"/>
        <w:rPr>
          <w:b/>
          <w:color w:val="0072C6"/>
        </w:rPr>
      </w:pPr>
      <w:r>
        <w:rPr>
          <w:b/>
          <w:bCs/>
          <w:color w:val="0072C6"/>
        </w:rPr>
        <w:t>Klienti, kuri ir valsts iestādes</w:t>
      </w:r>
    </w:p>
    <w:bookmarkEnd w:id="62"/>
    <w:p w14:paraId="16308370" w14:textId="77777777" w:rsidR="005C3207" w:rsidRDefault="005C3207" w:rsidP="00140659">
      <w:pPr>
        <w:pStyle w:val="ProductList-Body"/>
        <w:ind w:left="180" w:hanging="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lastRenderedPageBreak/>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140659">
      <w:pPr>
        <w:pStyle w:val="ProductList-Body"/>
        <w:ind w:left="158" w:hanging="158"/>
        <w:rPr>
          <w:b/>
          <w:bCs/>
          <w:color w:val="0072C6"/>
        </w:rPr>
      </w:pPr>
      <w:r>
        <w:rPr>
          <w:b/>
          <w:bCs/>
          <w:color w:val="0072C6"/>
        </w:rPr>
        <w:t>Vācijas tiešsaistes pakalpojumi</w:t>
      </w:r>
    </w:p>
    <w:p w14:paraId="10ABC108" w14:textId="0D6AAE4F" w:rsidR="006419E0" w:rsidRPr="006419E0" w:rsidRDefault="006419E0" w:rsidP="00140659">
      <w:pPr>
        <w:pStyle w:val="ProductList-Body"/>
        <w:rPr>
          <w:b/>
          <w:bCs/>
          <w:color w:val="0072C6"/>
        </w:rPr>
      </w:pPr>
      <w:r>
        <w:t xml:space="preserve">Uz Vācijas tiešsaistes pakalpojumu izmantošanu attiecas arī attiecīgajam piedāvājumam piemērojamie nosacījumi, kas ir pieejami vietnē </w:t>
      </w:r>
      <w:hyperlink r:id="rId29" w:history="1">
        <w:r>
          <w:rPr>
            <w:rStyle w:val="Hyperlink"/>
          </w:rPr>
          <w:t>https://aka.ms/MCAGermanSupplement</w:t>
        </w:r>
      </w:hyperlink>
      <w:r>
        <w:t xml:space="preserve">. </w:t>
      </w:r>
    </w:p>
    <w:p w14:paraId="4362F12D" w14:textId="77777777" w:rsidR="001756F5" w:rsidRPr="00C343F6" w:rsidRDefault="00522DFC"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3967971"/>
      <w:r>
        <w:lastRenderedPageBreak/>
        <w:t>Ar Tiešsaistes pakalpojumiem saistītie noteikumi</w:t>
      </w:r>
      <w:bookmarkEnd w:id="63"/>
      <w:bookmarkEnd w:id="64"/>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5" w:name="_Toc43967972"/>
      <w:bookmarkStart w:id="66" w:name="MicrosoftAzureServices"/>
      <w:r w:rsidRPr="00DF6877">
        <w:rPr>
          <w:lang w:val="lv-LV"/>
        </w:rPr>
        <w:t>Microsoft Azure Services</w:t>
      </w:r>
      <w:bookmarkEnd w:id="65"/>
    </w:p>
    <w:bookmarkEnd w:id="66"/>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5F77121B" w14:textId="7EAE2DD3" w:rsidR="00DE59F3" w:rsidRDefault="00DE59F3" w:rsidP="00DE59F3">
      <w:pPr>
        <w:pStyle w:val="ProductList-Body"/>
        <w:spacing w:after="12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2" w:history="1">
        <w:r>
          <w:rPr>
            <w:rStyle w:val="Hyperlink"/>
          </w:rPr>
          <w:t>https://aka.ms/r1j7jq</w:t>
        </w:r>
      </w:hyperlink>
      <w:r>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3"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 xml:space="preserve">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w:t>
      </w:r>
      <w:r>
        <w:lastRenderedPageBreak/>
        <w:t>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4"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5" w:history="1">
        <w:r>
          <w:rPr>
            <w:rStyle w:val="Hyperlink"/>
          </w:rPr>
          <w:t>http://azure.microsoft.com/en-us/support/legal/store-terms</w:t>
        </w:r>
      </w:hyperlink>
      <w:hyperlink r:id="rId36" w:history="1"/>
      <w:r>
        <w:t>.</w:t>
      </w:r>
    </w:p>
    <w:bookmarkStart w:id="67" w:name="_Toc484158292"/>
    <w:bookmarkStart w:id="68"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8B5319D" w14:textId="0B446FB9" w:rsidR="00491D5E" w:rsidRPr="00491D5E" w:rsidRDefault="00491D5E" w:rsidP="00667F93">
      <w:pPr>
        <w:pStyle w:val="ProductList-Offering2Heading"/>
        <w:outlineLvl w:val="2"/>
        <w:rPr>
          <w:lang w:val="fr-FR"/>
        </w:rPr>
      </w:pPr>
      <w:bookmarkStart w:id="69" w:name="_Toc8395026"/>
      <w:r>
        <w:rPr>
          <w:lang w:val="fr-FR"/>
        </w:rPr>
        <w:tab/>
      </w:r>
      <w:bookmarkStart w:id="70" w:name="_Toc43967973"/>
      <w:r w:rsidRPr="00491D5E">
        <w:rPr>
          <w:lang w:val="fr-FR"/>
        </w:rPr>
        <w:t>Azure DevTest Labs</w:t>
      </w:r>
      <w:bookmarkEnd w:id="69"/>
      <w:bookmarkEnd w:id="70"/>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522DFC"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1" w:name="_Toc783785"/>
      <w:bookmarkStart w:id="72" w:name="_Toc43967974"/>
      <w:r w:rsidRPr="001756F5">
        <w:rPr>
          <w:lang w:val="fr-FR"/>
        </w:rPr>
        <w:t>Azure Lab Services</w:t>
      </w:r>
      <w:bookmarkEnd w:id="71"/>
      <w:bookmarkEnd w:id="72"/>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D152E3">
      <w:pPr>
        <w:pStyle w:val="ProductList-Body"/>
        <w:spacing w:after="12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D152E3">
      <w:pPr>
        <w:pStyle w:val="ProductList-Body"/>
        <w:spacing w:after="12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D152E3">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D152E3">
      <w:pPr>
        <w:pStyle w:val="ProductList-ClauseHeading"/>
        <w:keepNext w:val="0"/>
      </w:pPr>
      <w:r>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D152E3">
      <w:pPr>
        <w:pStyle w:val="ProductList-Body"/>
        <w:spacing w:after="12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D152E3">
      <w:pPr>
        <w:pStyle w:val="ProductList-Body"/>
        <w:spacing w:after="120"/>
      </w:pPr>
      <w:r>
        <w:rPr>
          <w:u w:val="single"/>
        </w:rPr>
        <w:lastRenderedPageBreak/>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D152E3">
      <w:pPr>
        <w:pStyle w:val="ProductList-Body"/>
        <w:spacing w:after="12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D152E3">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3" w:name="AzureMaps"/>
      <w:r>
        <w:tab/>
      </w:r>
      <w:bookmarkStart w:id="74" w:name="_Toc13858367"/>
      <w:bookmarkStart w:id="75" w:name="_Toc43967975"/>
      <w:bookmarkStart w:id="76" w:name="AzureMachineLearningService"/>
      <w:r>
        <w:t>Azure algoritmiskās mācīšanās pakalpojums</w:t>
      </w:r>
      <w:bookmarkEnd w:id="74"/>
      <w:bookmarkEnd w:id="75"/>
    </w:p>
    <w:bookmarkEnd w:id="76"/>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7" w:history="1">
        <w:r>
          <w:rPr>
            <w:rStyle w:val="Hyperlink"/>
          </w:rPr>
          <w:t>https://go.microsoft.com/fwlink/?linkid=874330</w:t>
        </w:r>
      </w:hyperlink>
      <w:r>
        <w:t>.</w:t>
      </w:r>
    </w:p>
    <w:p w14:paraId="7C53BE56" w14:textId="77777777" w:rsidR="001E4F86" w:rsidRPr="0004518A" w:rsidRDefault="00522DFC"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77" w:name="_Toc509825512"/>
      <w:bookmarkStart w:id="78" w:name="_Toc510880769"/>
      <w:bookmarkStart w:id="79" w:name="_Toc43967976"/>
      <w:r w:rsidRPr="00BD6CF2">
        <w:rPr>
          <w:lang w:val="lv-LV"/>
        </w:rPr>
        <w:t>Azure Maps</w:t>
      </w:r>
      <w:bookmarkEnd w:id="77"/>
      <w:bookmarkEnd w:id="78"/>
      <w:bookmarkEnd w:id="79"/>
    </w:p>
    <w:bookmarkEnd w:id="73"/>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19ADE6CA" w14:textId="77777777" w:rsidR="00D152E3" w:rsidRDefault="00D152E3" w:rsidP="00D152E3">
      <w:pPr>
        <w:pStyle w:val="ProductList-Body"/>
      </w:pPr>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w:t>
      </w:r>
    </w:p>
    <w:p w14:paraId="3F7B89DB" w14:textId="77777777" w:rsidR="00D152E3" w:rsidRPr="00C84B58" w:rsidRDefault="00D152E3" w:rsidP="00D152E3">
      <w:pPr>
        <w:pStyle w:val="ProductList-Body"/>
        <w:spacing w:line="160" w:lineRule="exact"/>
      </w:pPr>
      <w:bookmarkStart w:id="80" w:name="_Hlk509835802"/>
    </w:p>
    <w:p w14:paraId="0164726D" w14:textId="77777777" w:rsidR="00D152E3" w:rsidRPr="00006432" w:rsidRDefault="00D152E3" w:rsidP="00D152E3">
      <w:pPr>
        <w:pStyle w:val="ProductList-Body"/>
      </w:pPr>
      <w:r>
        <w:t>Klients nedrīkst rādīt rezultātus nekādā trešās personas saturā vai ģeogrāfiskajā karšu datu bāzē.</w:t>
      </w:r>
    </w:p>
    <w:bookmarkEnd w:id="80"/>
    <w:p w14:paraId="0586673D" w14:textId="77777777" w:rsidR="00D152E3" w:rsidRDefault="00D152E3" w:rsidP="00D152E3">
      <w:pPr>
        <w:pStyle w:val="ProductList-Body"/>
      </w:pPr>
    </w:p>
    <w:p w14:paraId="10334603" w14:textId="77777777" w:rsidR="00D152E3" w:rsidRDefault="00D152E3" w:rsidP="00D152E3">
      <w:pPr>
        <w:pStyle w:val="ProductList-ClauseHeading"/>
        <w:keepNext w:val="0"/>
      </w:pPr>
      <w:r>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8"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lastRenderedPageBreak/>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09D6925" w14:textId="08D11607" w:rsidR="005C3207" w:rsidRDefault="006751E4" w:rsidP="00667F93">
      <w:pPr>
        <w:pStyle w:val="ProductList-Offering2Heading"/>
        <w:outlineLvl w:val="2"/>
      </w:pPr>
      <w:r w:rsidRPr="00984C2D">
        <w:rPr>
          <w:lang w:val="lv-LV"/>
        </w:rPr>
        <w:tab/>
      </w:r>
      <w:bookmarkStart w:id="81" w:name="_Toc43967977"/>
      <w:bookmarkEnd w:id="67"/>
      <w:r w:rsidR="00200788">
        <w:t>Azure Stack Hub</w:t>
      </w:r>
      <w:bookmarkEnd w:id="81"/>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39"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200788">
      <w:pPr>
        <w:pStyle w:val="ProductList-ClauseHeading"/>
        <w:keepNext w:val="0"/>
      </w:pPr>
      <w:r>
        <w:t>Noklusējuma nodrošinātāja abonementa lietošana</w:t>
      </w:r>
    </w:p>
    <w:p w14:paraId="2EF38EA3" w14:textId="5DB5BE8B" w:rsidR="006C5DB4" w:rsidRPr="00D26C87" w:rsidRDefault="00200788" w:rsidP="00200788">
      <w:pPr>
        <w:pStyle w:val="ProductList-Body"/>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A61AE72" w14:textId="77777777" w:rsidR="00BD6CF2" w:rsidRPr="00BD6CF2" w:rsidRDefault="00BD6CF2" w:rsidP="00667F93">
      <w:pPr>
        <w:pStyle w:val="ProductList-Offering2Heading"/>
        <w:outlineLvl w:val="2"/>
        <w:rPr>
          <w:lang w:val="lv-LV"/>
        </w:rPr>
      </w:pPr>
      <w:r w:rsidRPr="00BD6CF2">
        <w:rPr>
          <w:lang w:val="lv-LV"/>
        </w:rPr>
        <w:tab/>
      </w:r>
      <w:bookmarkStart w:id="91" w:name="MicrosoftCognitiveServices"/>
      <w:bookmarkStart w:id="92" w:name="_Toc510880771"/>
      <w:bookmarkStart w:id="93" w:name="_Toc510115105"/>
      <w:bookmarkStart w:id="94" w:name="_Toc43967978"/>
      <w:r w:rsidRPr="00BD6CF2">
        <w:rPr>
          <w:lang w:val="lv-LV"/>
        </w:rPr>
        <w:t>Bing meklēšanas pakalpojumi</w:t>
      </w:r>
      <w:bookmarkEnd w:id="91"/>
      <w:bookmarkEnd w:id="92"/>
      <w:bookmarkEnd w:id="93"/>
      <w:bookmarkEnd w:id="94"/>
    </w:p>
    <w:p w14:paraId="306DFC0B" w14:textId="77777777" w:rsidR="00BD6CF2" w:rsidRPr="002001F8" w:rsidRDefault="00BD6CF2" w:rsidP="00667F93">
      <w:pPr>
        <w:pStyle w:val="ProductList-ClauseHeading"/>
        <w:keepNext w:val="0"/>
      </w:pPr>
      <w:r>
        <w:t>Prasības Bing meklēšanas pakalpojumu lietošanai un rādīšanai</w:t>
      </w:r>
    </w:p>
    <w:p w14:paraId="066B076B" w14:textId="77777777" w:rsidR="00BD6CF2" w:rsidRDefault="00BD6CF2" w:rsidP="00667F93">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40"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667F93">
      <w:pPr>
        <w:pStyle w:val="ProductList-ClauseHeading"/>
        <w:keepNext w:val="0"/>
      </w:pPr>
    </w:p>
    <w:p w14:paraId="000D6E5A" w14:textId="77777777" w:rsidR="00BD6CF2" w:rsidRPr="008846DD" w:rsidRDefault="00BD6CF2" w:rsidP="00667F93">
      <w:pPr>
        <w:pStyle w:val="ProductList-ClauseHeading"/>
        <w:keepNext w:val="0"/>
      </w:pPr>
      <w:r>
        <w:t xml:space="preserve">Personas datu aizsardzība Bing meklēšanas pakalpojumos </w:t>
      </w:r>
    </w:p>
    <w:p w14:paraId="1E4F2AD2" w14:textId="77777777" w:rsidR="00BD6CF2" w:rsidRDefault="00BD6CF2" w:rsidP="00667F93">
      <w:pPr>
        <w:pStyle w:val="ProductList-Body"/>
      </w:pPr>
      <w:r>
        <w:t xml:space="preserve">Vietnē </w:t>
      </w:r>
      <w:hyperlink r:id="rId41"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667F93">
      <w:pPr>
        <w:pStyle w:val="ProductList-Body"/>
      </w:pPr>
    </w:p>
    <w:p w14:paraId="1D09B448" w14:textId="77777777" w:rsidR="00BD6CF2" w:rsidRPr="00964225" w:rsidRDefault="00BD6CF2" w:rsidP="00667F93">
      <w:pPr>
        <w:pStyle w:val="ProductList-ClauseHeading"/>
        <w:keepNext w:val="0"/>
        <w:rPr>
          <w:color w:val="0072C6"/>
        </w:rPr>
      </w:pPr>
      <w:r>
        <w:t>Bing meklēšanas pakalpojumu datu lietojums</w:t>
      </w:r>
    </w:p>
    <w:p w14:paraId="1855EF7F" w14:textId="77777777" w:rsidR="00BD6CF2" w:rsidRDefault="00BD6CF2" w:rsidP="00667F93">
      <w:pPr>
        <w:pStyle w:val="ProductList-Body"/>
      </w:pPr>
      <w:r>
        <w:t>Klients ir pilnībā atbildīgs par visu Bing meklēšanas pakalpojuma datu saturu.</w:t>
      </w:r>
    </w:p>
    <w:p w14:paraId="33D19D99" w14:textId="77777777" w:rsidR="00BD6CF2" w:rsidRDefault="00BD6CF2" w:rsidP="00667F93">
      <w:pPr>
        <w:pStyle w:val="ProductList-Body"/>
      </w:pPr>
    </w:p>
    <w:p w14:paraId="0B97D4D8" w14:textId="77777777" w:rsidR="00BD6CF2" w:rsidRDefault="00BD6CF2" w:rsidP="00667F93">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667F93">
      <w:pPr>
        <w:pStyle w:val="ProductList-Body"/>
      </w:pPr>
    </w:p>
    <w:p w14:paraId="0BB55539" w14:textId="77777777" w:rsidR="00BD6CF2" w:rsidRDefault="00BD6CF2" w:rsidP="00667F93">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667F93">
      <w:pPr>
        <w:pStyle w:val="ProductList-Body"/>
      </w:pPr>
    </w:p>
    <w:p w14:paraId="5BD8AD01" w14:textId="77777777" w:rsidR="00D152E3" w:rsidRPr="00EE4338" w:rsidRDefault="00D152E3" w:rsidP="00D152E3">
      <w:pPr>
        <w:pStyle w:val="ProductList-ClauseHeading"/>
        <w:rPr>
          <w:color w:val="0072C6"/>
        </w:rPr>
      </w:pPr>
      <w:r>
        <w:lastRenderedPageBreak/>
        <w:t>Datu aizsardzības nosacījumu piemērošana Bing meklēšanas pakalpojumiem</w:t>
      </w:r>
    </w:p>
    <w:p w14:paraId="2271DE86" w14:textId="77777777" w:rsidR="00D152E3" w:rsidRDefault="00D152E3" w:rsidP="00D152E3">
      <w:pPr>
        <w:pStyle w:val="ProductList-Body"/>
      </w:pPr>
      <w:r>
        <w:t>Uz Bing meklēšanas pakalpojumiem attiecas tikai šādas nodaļas DPA sadaļas: Datu pārsūtīšanas, Apakšuzņēmēju izmantošana un Kā sazināties ar Microsoft. Šīs sadaļas neattiecas uz uzskaitīto pakalpojumu Priekšskatījumiem.</w:t>
      </w:r>
    </w:p>
    <w:p w14:paraId="05728862" w14:textId="77777777" w:rsidR="00D152E3" w:rsidRPr="009A17A9" w:rsidRDefault="00D152E3" w:rsidP="00D152E3">
      <w:pPr>
        <w:pStyle w:val="ProductList-Body"/>
      </w:pPr>
    </w:p>
    <w:p w14:paraId="15E6D8F1" w14:textId="77777777" w:rsidR="00D152E3" w:rsidRDefault="00D152E3" w:rsidP="00D152E3">
      <w:pPr>
        <w:pStyle w:val="ProductList-ClauseHeading"/>
        <w:keepNext w:val="0"/>
      </w:pPr>
      <w:r>
        <w:t>VDAR nosacījumi neattiecas uz Bing meklēšanas pakalpojumiem.</w:t>
      </w:r>
    </w:p>
    <w:p w14:paraId="541D5803" w14:textId="77777777" w:rsidR="00D152E3" w:rsidRDefault="00D152E3" w:rsidP="00D152E3">
      <w:pPr>
        <w:pStyle w:val="ProductList-Body"/>
      </w:pPr>
      <w:r>
        <w:t>VDAR noteikumi (kā definēti DPA) neattiecas uz Bing meklēšanas pakalpojumiem.</w:t>
      </w:r>
    </w:p>
    <w:p w14:paraId="04C6495B" w14:textId="77777777" w:rsidR="00D152E3" w:rsidRDefault="00D152E3" w:rsidP="00D152E3">
      <w:pPr>
        <w:pStyle w:val="ProductList-Body"/>
        <w:tabs>
          <w:tab w:val="left" w:pos="360"/>
        </w:tabs>
      </w:pPr>
    </w:p>
    <w:p w14:paraId="45F8C881" w14:textId="77777777" w:rsidR="00D152E3" w:rsidRDefault="00D152E3" w:rsidP="00D152E3">
      <w:pPr>
        <w:pStyle w:val="ProductList-ClauseHeading"/>
        <w:keepNext w:val="0"/>
      </w:pPr>
      <w:r>
        <w:t>Prioritāte</w:t>
      </w:r>
    </w:p>
    <w:p w14:paraId="2A956855" w14:textId="7430C94A" w:rsidR="00BD6CF2" w:rsidRDefault="00D152E3" w:rsidP="00D152E3">
      <w:pPr>
        <w:pStyle w:val="ProductList-Body"/>
      </w:pPr>
      <w:r>
        <w:t>Ciktāl pastāv pretruna ar citām tiešsaistes pakalpojumu noteikumu vai datu apstrādes līguma daļām, šī sadaļa „Bing meklēšanas pakalpojumi” ir noteicošā</w:t>
      </w:r>
      <w:r w:rsidR="00BD6CF2">
        <w:t>.</w:t>
      </w:r>
    </w:p>
    <w:p w14:paraId="76D3C940" w14:textId="77777777" w:rsidR="001756F5" w:rsidRPr="00C343F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95" w:name="_Toc5958159"/>
      <w:bookmarkStart w:id="96" w:name="_Toc43967979"/>
      <w:bookmarkStart w:id="97" w:name="CognitiveServices"/>
      <w:r w:rsidRPr="006505D6">
        <w:rPr>
          <w:lang w:val="lv-LV"/>
        </w:rPr>
        <w:t>Izziņas pakalpojumi</w:t>
      </w:r>
      <w:bookmarkEnd w:id="95"/>
      <w:bookmarkEnd w:id="96"/>
    </w:p>
    <w:bookmarkEnd w:id="97"/>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Izziņas pakalpojumi konteineros</w:t>
      </w:r>
    </w:p>
    <w:p w14:paraId="0A5088EE" w14:textId="77777777" w:rsidR="00FB3B1E" w:rsidRPr="002855E1" w:rsidRDefault="00FB3B1E" w:rsidP="00FB3B1E">
      <w:pPr>
        <w:tabs>
          <w:tab w:val="left" w:pos="158"/>
        </w:tabs>
        <w:suppressAutoHyphens/>
        <w:autoSpaceDN w:val="0"/>
        <w:spacing w:after="0" w:line="240" w:lineRule="auto"/>
        <w:textAlignment w:val="baseline"/>
        <w:rPr>
          <w:rFonts w:ascii="Calibri" w:eastAsia="Calibri" w:hAnsi="Calibri" w:cs="Arial"/>
          <w:sz w:val="18"/>
          <w:szCs w:val="18"/>
        </w:rPr>
      </w:pPr>
      <w:r w:rsidRPr="002855E1">
        <w:rPr>
          <w:rFonts w:ascii="Calibri" w:eastAsia="Calibri" w:hAnsi="Calibri" w:cs="Arial"/>
          <w:sz w:val="18"/>
          <w:szCs w:val="18"/>
        </w:rPr>
        <w:t xml:space="preserve">Izziņas pakalpojumu līdzekļi, kas ir pieejami konteineros, ir izstrādāti savienojuma izveidei ar norēķinu beigu punktu. Konteineri un norēķinu beigu punkts Klientam tiek licencēts saskaņā ar šo līgumu kā Tiešsaistes pakalpojumi, un uz konteineriem attiecas arī šajā līgumā esošie Programmatūras un Tiešsaistes pakalpojumu kombinācijas lietošanas nosacījumi.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 Uz jebkuru atvēlēto aparatūru, ko pārvalda vai uzrauga persona, kas nav Klients vai kāds no tā Saistītajiem uzņēmumiem, attiecas Produktu nosacījumu klauzula Programmatūras pārvaldības ārpakalpojumu izmantošana, ko var skatīt šeit: </w:t>
      </w:r>
      <w:hyperlink r:id="rId42" w:history="1">
        <w:r w:rsidRPr="002855E1">
          <w:rPr>
            <w:rStyle w:val="Hyperlink"/>
            <w:rFonts w:ascii="Calibri" w:eastAsia="Calibri" w:hAnsi="Calibri" w:cs="Arial"/>
            <w:sz w:val="18"/>
            <w:szCs w:val="18"/>
          </w:rPr>
          <w:t>http://go.microsoft.com/?linkid=9839207</w:t>
        </w:r>
      </w:hyperlink>
      <w:r w:rsidRPr="002855E1">
        <w:rPr>
          <w:rFonts w:ascii="Calibri" w:eastAsia="Calibri" w:hAnsi="Calibri" w:cs="Arial"/>
          <w:sz w:val="18"/>
          <w:szCs w:val="18"/>
        </w:rPr>
        <w:t>.</w:t>
      </w:r>
    </w:p>
    <w:p w14:paraId="4EA1C0B1"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p>
    <w:p w14:paraId="2E6A22EA"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Konteineros ir iekļauts materiāls, kas ir konfidenciāls un pieder korporācijai Microsoft. Klients piekrīt saglabāt šī materiāla konfidencialitāti un nekavējoties paziņot korporācijai Microsoft, ja Klientam kļūst zināms par jebkādu iespējamu nelikumīgi piesavināšanos vai neatļautu lietošanu.</w:t>
      </w:r>
    </w:p>
    <w:p w14:paraId="38CA31F7" w14:textId="77777777" w:rsidR="00FB3B1E" w:rsidRPr="00475975" w:rsidRDefault="00FB3B1E" w:rsidP="00FB3B1E">
      <w:pPr>
        <w:tabs>
          <w:tab w:val="left" w:pos="158"/>
        </w:tabs>
        <w:suppressAutoHyphens/>
        <w:autoSpaceDN w:val="0"/>
        <w:spacing w:after="0" w:line="240" w:lineRule="auto"/>
        <w:textAlignment w:val="baseline"/>
        <w:rPr>
          <w:rFonts w:ascii="Calibri" w:hAnsi="Calibri"/>
          <w:sz w:val="18"/>
        </w:rPr>
      </w:pPr>
    </w:p>
    <w:p w14:paraId="05A2724F" w14:textId="3FEBAB18" w:rsidR="006505D6" w:rsidRPr="00E90A70"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noteikumi neattiecas uz konteineriem, kas instalēti Klienta atvēlētajā aparatūrā, izņemot gadījumus, kad tiek vākti jebkādi Personas dati saistībā ar norēķinu beigu punktu, jo korporācija Microsoft nekontrolē šo konteineru operētājvidi</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98" w:name="_Toc43967980"/>
      <w:r w:rsidR="00E47D5D" w:rsidRPr="00E95331">
        <w:rPr>
          <w:lang w:val="lv-LV"/>
        </w:rPr>
        <w:t>Microsoft Genomics</w:t>
      </w:r>
      <w:bookmarkEnd w:id="82"/>
      <w:bookmarkEnd w:id="98"/>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3"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4"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lastRenderedPageBreak/>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FB3B1E">
      <w:pPr>
        <w:pStyle w:val="ProductList-ClauseHeading"/>
        <w:keepNext w:val="0"/>
      </w:pPr>
      <w:r>
        <w:t>Medicīniska lietojuma izslēgšana</w:t>
      </w:r>
    </w:p>
    <w:p w14:paraId="7EC4958B" w14:textId="77777777" w:rsidR="00E47D5D" w:rsidRPr="00BA2331" w:rsidRDefault="00E47D5D" w:rsidP="00667F93">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99" w:name="_Toc494738673"/>
      <w:bookmarkStart w:id="100" w:name="_Toc43967981"/>
      <w:r w:rsidRPr="00AF2EAB">
        <w:rPr>
          <w:lang w:val="lv-LV"/>
        </w:rPr>
        <w:t xml:space="preserve">Visual Studio </w:t>
      </w:r>
      <w:r w:rsidR="00AF2EAB" w:rsidRPr="00AF2EAB">
        <w:rPr>
          <w:lang w:val="lv-LV"/>
        </w:rPr>
        <w:t>App</w:t>
      </w:r>
      <w:r w:rsidRPr="00AF2EAB">
        <w:rPr>
          <w:lang w:val="lv-LV"/>
        </w:rPr>
        <w:t xml:space="preserve"> Center</w:t>
      </w:r>
      <w:bookmarkEnd w:id="99"/>
      <w:bookmarkEnd w:id="100"/>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5"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667F93">
      <w:pPr>
        <w:pStyle w:val="ProductList-ClauseHeading"/>
        <w:keepNext w:val="0"/>
      </w:pPr>
      <w:r>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667F93">
      <w:pPr>
        <w:pStyle w:val="ProductList-ClauseHeading"/>
        <w:keepNext w:val="0"/>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1" w:name="_Toc43967982"/>
      <w:r w:rsidRPr="00807B4A">
        <w:rPr>
          <w:lang w:val="lv-LV"/>
        </w:rPr>
        <w:t>Microsoft Azure plāni</w:t>
      </w:r>
      <w:bookmarkEnd w:id="83"/>
      <w:bookmarkEnd w:id="84"/>
      <w:bookmarkEnd w:id="101"/>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14493130" w:rsidR="00BA18FC" w:rsidRDefault="00BA18FC" w:rsidP="00667F93">
      <w:pPr>
        <w:pStyle w:val="ProductList-Body"/>
      </w:pPr>
      <w:r>
        <w:t xml:space="preserve">Skatiet </w:t>
      </w:r>
      <w:hyperlink w:anchor="Attachment2" w:tooltip="2. pielikumu"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2" w:name="_Toc43967983"/>
      <w:r w:rsidR="00280242" w:rsidRPr="00A56F5E">
        <w:rPr>
          <w:lang w:val="lv-LV"/>
        </w:rPr>
        <w:t>Azure Active Directory Basic</w:t>
      </w:r>
      <w:bookmarkEnd w:id="85"/>
      <w:bookmarkEnd w:id="86"/>
      <w:bookmarkEnd w:id="102"/>
    </w:p>
    <w:bookmarkEnd w:id="87"/>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03"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04" w:name="_Toc459970715"/>
      <w:bookmarkStart w:id="105" w:name="_Toc457466429"/>
      <w:bookmarkStart w:id="106" w:name="_Toc43967984"/>
      <w:r w:rsidRPr="00DE59F3">
        <w:rPr>
          <w:lang w:val="lv-LV"/>
        </w:rPr>
        <w:t>Azure Active Directory Premium</w:t>
      </w:r>
      <w:bookmarkEnd w:id="104"/>
      <w:bookmarkEnd w:id="105"/>
      <w:bookmarkEnd w:id="106"/>
    </w:p>
    <w:bookmarkEnd w:id="103"/>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07"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lastRenderedPageBreak/>
        <w:tab/>
      </w:r>
      <w:bookmarkStart w:id="108" w:name="AzureRightsManagement"/>
      <w:bookmarkStart w:id="109" w:name="_Toc459970716"/>
      <w:bookmarkStart w:id="110" w:name="_Toc457466430"/>
      <w:bookmarkStart w:id="111" w:name="_Toc43967985"/>
      <w:r w:rsidRPr="008C3E89">
        <w:rPr>
          <w:lang w:val="lv-LV"/>
        </w:rPr>
        <w:t>Azure Information Protection</w:t>
      </w:r>
      <w:bookmarkEnd w:id="108"/>
      <w:r w:rsidRPr="008C3E89">
        <w:rPr>
          <w:lang w:val="lv-LV"/>
        </w:rPr>
        <w:t xml:space="preserve"> Premium</w:t>
      </w:r>
      <w:bookmarkEnd w:id="109"/>
      <w:bookmarkEnd w:id="110"/>
      <w:bookmarkEnd w:id="111"/>
    </w:p>
    <w:bookmarkEnd w:id="107"/>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16" w:name="_Toc8395038"/>
      <w:bookmarkStart w:id="117" w:name="_Toc6563826"/>
      <w:bookmarkStart w:id="118" w:name="_Toc8749039"/>
      <w:bookmarkEnd w:id="113"/>
      <w:bookmarkEnd w:id="114"/>
      <w:bookmarkEnd w:id="115"/>
    </w:p>
    <w:p w14:paraId="32BDD13F" w14:textId="77777777" w:rsidR="00655E50" w:rsidRPr="00E464DF" w:rsidRDefault="00655E50" w:rsidP="00667F93">
      <w:pPr>
        <w:pStyle w:val="ProductList-OfferingGroupHeading"/>
        <w:spacing w:after="80"/>
        <w:outlineLvl w:val="1"/>
      </w:pPr>
      <w:bookmarkStart w:id="119" w:name="_Toc5958166"/>
      <w:bookmarkStart w:id="120" w:name="_Toc17975729"/>
      <w:bookmarkStart w:id="121" w:name="_Toc43967986"/>
      <w:bookmarkEnd w:id="116"/>
      <w:bookmarkEnd w:id="117"/>
      <w:bookmarkEnd w:id="118"/>
      <w:r>
        <w:t>Microsoft Dynamics 365 pakalpojumi</w:t>
      </w:r>
      <w:bookmarkEnd w:id="119"/>
      <w:bookmarkEnd w:id="120"/>
      <w:bookmarkEnd w:id="121"/>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6"/>
          <w:footerReference w:type="first" r:id="rId47"/>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 xml:space="preserve">. Turklāt Azure Media pakalpojumu H.265/HEVC kodējuma paziņojumi, kā arī vizuālā standarta H.264/AVC, video standarta VC-1, vizuālā standarta MPEG-4 Part 2 un video standarta MPEG-2 paziņojumi, kas pieejami </w:t>
      </w:r>
      <w:hyperlink w:anchor="1. pielikums" w:tooltip="1. pielikums" w:history="1">
        <w:r>
          <w:rPr>
            <w:rStyle w:val="Hyperlink"/>
          </w:rPr>
          <w:t>1. pielikumā</w:t>
        </w:r>
      </w:hyperlink>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0782297F" w14:textId="77777777" w:rsidR="00414A03" w:rsidRDefault="00414A03" w:rsidP="00414A03">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kas nav pakalpojumā Dynamics 365 Supply Chain Management, Dynamics 365 Finance, Dynamics 365 Commerce vai Dynamics 365 Human Resources iekļautie pakalpojumi vai komponenti.</w:t>
      </w:r>
    </w:p>
    <w:p w14:paraId="277EB3A5" w14:textId="77777777" w:rsidR="00414A03" w:rsidRDefault="00414A03" w:rsidP="00414A03">
      <w:pPr>
        <w:pStyle w:val="ProductList-Body"/>
        <w:tabs>
          <w:tab w:val="clear" w:pos="158"/>
          <w:tab w:val="left" w:pos="360"/>
        </w:tabs>
        <w:rPr>
          <w:color w:val="000000" w:themeColor="text1"/>
          <w:szCs w:val="18"/>
        </w:rPr>
      </w:pPr>
    </w:p>
    <w:p w14:paraId="42BE97DC" w14:textId="77777777" w:rsidR="00414A03" w:rsidRDefault="00414A03" w:rsidP="00414A03">
      <w:pPr>
        <w:pStyle w:val="ProductList-ClauseHeading"/>
        <w:keepNext w:val="0"/>
      </w:pPr>
      <w:r>
        <w:t>Administrēšanas portāls</w:t>
      </w:r>
    </w:p>
    <w:p w14:paraId="17AB0DD1" w14:textId="24D4A160" w:rsidR="00655E50" w:rsidRPr="00E464DF" w:rsidRDefault="00414A03" w:rsidP="00414A03">
      <w:pPr>
        <w:pStyle w:val="ProductList-Body"/>
      </w:pPr>
      <w:r>
        <w:t>Klientiem ar Dynamics 365 Supply Chain Management, Dynamics 365 Finance, Dynamics 365 Commerce vai Dynamics 365 Human Resources SL ir atļauts izvietot un pārvaldīt Tiešsaistes pakalpojumu, izmantojot Microsoft Dynamics Lifecycle Services (vai tā pēcteci), uz kuru attiecas atsevišķi nosacījumi</w:t>
      </w:r>
      <w:r w:rsidR="00655E50">
        <w:t>.</w:t>
      </w:r>
    </w:p>
    <w:p w14:paraId="183DC526" w14:textId="77777777" w:rsidR="00655E50" w:rsidRPr="00E464DF" w:rsidRDefault="00655E50" w:rsidP="00667F93">
      <w:pPr>
        <w:pStyle w:val="ProductList-Body"/>
      </w:pPr>
    </w:p>
    <w:p w14:paraId="15D760F8" w14:textId="77777777" w:rsidR="00CB3DFE" w:rsidRPr="00E94E14" w:rsidRDefault="00CB3DFE" w:rsidP="00667F93">
      <w:pPr>
        <w:pStyle w:val="ProductList-ClauseHeading"/>
        <w:keepNext w:val="0"/>
      </w:pPr>
      <w:r>
        <w:t>Jaukti Dynamics 365 pakalpojumu izvietojumi</w:t>
      </w:r>
    </w:p>
    <w:p w14:paraId="02AFC511" w14:textId="77777777" w:rsidR="00CB3DFE" w:rsidRDefault="00CB3DFE" w:rsidP="00667F93">
      <w:pPr>
        <w:pStyle w:val="ProductList-Body"/>
      </w:pPr>
      <w:r>
        <w:t>Klientiem ir atļauts kombinēt (i) Dynamics 365 for Sales Professional un Enterprise licences, (ii) Dynamics 365 Customer Service Professional un Enterprise licences vai (iii) Dynamics 365 Business Central un Dynamics 365 Finance vai Supply Chain Management licences, ja vien tiek ievēroti tālāk norādītie nosacījumi.</w:t>
      </w:r>
    </w:p>
    <w:p w14:paraId="2C27CEC8"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Katrs Tiešsaistes pakalpojums tiek izvietots atsevišķā instancē.</w:t>
      </w:r>
    </w:p>
    <w:p w14:paraId="0E348B94"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Licencētie lietotāji piekļūst tikai tām instancēm, kurām tiem ir tiesības piekļūt.</w:t>
      </w:r>
    </w:p>
    <w:p w14:paraId="795FBE13" w14:textId="77777777" w:rsidR="00655E50" w:rsidRPr="00E464DF" w:rsidRDefault="00655E50" w:rsidP="00667F93">
      <w:pPr>
        <w:pStyle w:val="ProductList-Body"/>
      </w:pPr>
    </w:p>
    <w:p w14:paraId="690BC9D3" w14:textId="77777777" w:rsidR="00655E50" w:rsidRPr="00E464DF" w:rsidRDefault="00655E50" w:rsidP="00667F93">
      <w:pPr>
        <w:pStyle w:val="ProductList-ClauseHeading"/>
        <w:keepNext w:val="0"/>
      </w:pPr>
      <w:r>
        <w:t>Jaukti Dynamics 365 Business Central pakalpojumu izvietojumi</w:t>
      </w:r>
    </w:p>
    <w:p w14:paraId="044A854A" w14:textId="77777777" w:rsidR="00655E50" w:rsidRPr="00E464DF" w:rsidRDefault="00655E50" w:rsidP="00667F93">
      <w:pPr>
        <w:pStyle w:val="ProductList-Body"/>
      </w:pPr>
      <w:r>
        <w:t>Klienti vienā nomniekā nedrīkst jaukti lietot Dynamics 365 Business Central Premium un Dynamics 365 Business Central Essentials licences.</w:t>
      </w:r>
    </w:p>
    <w:p w14:paraId="39E80EFF" w14:textId="77777777" w:rsidR="00655E50" w:rsidRPr="00E464DF" w:rsidRDefault="00655E50" w:rsidP="00667F93">
      <w:pPr>
        <w:pStyle w:val="ProductList-ClauseHeading"/>
        <w:keepNext w:val="0"/>
        <w:tabs>
          <w:tab w:val="clear" w:pos="360"/>
          <w:tab w:val="left" w:pos="0"/>
        </w:tabs>
        <w:ind w:left="360" w:hanging="360"/>
      </w:pPr>
    </w:p>
    <w:p w14:paraId="16941F6F" w14:textId="77777777" w:rsidR="00655E50" w:rsidRPr="00E464DF" w:rsidRDefault="00655E50" w:rsidP="00667F93">
      <w:pPr>
        <w:pStyle w:val="ProductList-ClauseHeading"/>
        <w:keepNext w:val="0"/>
        <w:tabs>
          <w:tab w:val="clear" w:pos="360"/>
          <w:tab w:val="left" w:pos="0"/>
        </w:tabs>
        <w:ind w:left="360" w:hanging="360"/>
      </w:pPr>
      <w:r>
        <w:t>Dynamics 365 Marketing</w:t>
      </w:r>
    </w:p>
    <w:p w14:paraId="4B86B426" w14:textId="77777777" w:rsidR="00655E50" w:rsidRPr="00E464DF" w:rsidRDefault="00655E50" w:rsidP="00667F93">
      <w:pPr>
        <w:pStyle w:val="ProductList-Body"/>
        <w:tabs>
          <w:tab w:val="clear" w:pos="158"/>
          <w:tab w:val="left" w:pos="90"/>
          <w:tab w:val="left" w:pos="270"/>
        </w:tabs>
        <w:ind w:left="518" w:hanging="360"/>
      </w:pPr>
      <w:r>
        <w:rPr>
          <w:b/>
          <w:bCs/>
          <w:color w:val="0072C6"/>
        </w:rPr>
        <w:t>Reklāmas likumi, normatīvie akti un nozares standarti</w:t>
      </w:r>
    </w:p>
    <w:p w14:paraId="09B9F2F2" w14:textId="77777777" w:rsidR="00655E50" w:rsidRPr="00E464DF" w:rsidRDefault="00655E50" w:rsidP="00667F93">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3DA9D8EC" w14:textId="77777777" w:rsidR="00655E50" w:rsidRPr="00E464DF" w:rsidRDefault="00655E50" w:rsidP="00667F93">
      <w:pPr>
        <w:pStyle w:val="ProductList-Body"/>
      </w:pPr>
    </w:p>
    <w:p w14:paraId="56BBD53B" w14:textId="77777777" w:rsidR="00414A03" w:rsidRDefault="00414A03" w:rsidP="00414A03">
      <w:pPr>
        <w:pStyle w:val="ProductList-ClauseHeading"/>
        <w:keepNext w:val="0"/>
      </w:pPr>
      <w:r>
        <w:t>Dynamics Supply Chain Management, Finance un Commerce atklātais pirmkods</w:t>
      </w:r>
    </w:p>
    <w:p w14:paraId="7EF00CE0" w14:textId="77777777" w:rsidR="00414A03" w:rsidRDefault="00414A03" w:rsidP="00414A03">
      <w:pPr>
        <w:pStyle w:val="ProductList-Body"/>
        <w:tabs>
          <w:tab w:val="clear" w:pos="158"/>
          <w:tab w:val="left" w:pos="360"/>
        </w:tabs>
        <w:rPr>
          <w:strike/>
        </w:rPr>
      </w:pPr>
      <w:r>
        <w:t xml:space="preserve">Klients drīkst modificēt pakalpojumu Dynamics 365 Supply Chain Management, Dynamics 365 Finance un Dynamics 365 for Commerce lietojumprogrammas pirmkodu iekšējai lietošanai.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lastRenderedPageBreak/>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FB3B1E">
      <w:pPr>
        <w:pStyle w:val="ProductList-Body"/>
        <w:tabs>
          <w:tab w:val="clear" w:pos="158"/>
          <w:tab w:val="left" w:pos="180"/>
        </w:tabs>
        <w:ind w:left="187"/>
      </w:pPr>
      <w:r>
        <w:rPr>
          <w:b/>
          <w:color w:val="0072C6"/>
        </w:rPr>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667F93">
      <w:pPr>
        <w:pStyle w:val="ProductList-ClauseHeading"/>
        <w:keepNext w:val="0"/>
      </w:pPr>
      <w:r>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48"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49"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50"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1"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FB3B1E">
      <w:pPr>
        <w:pStyle w:val="ProductList-Body"/>
        <w:keepNext/>
        <w:tabs>
          <w:tab w:val="clear" w:pos="158"/>
          <w:tab w:val="left" w:pos="90"/>
          <w:tab w:val="left" w:pos="270"/>
        </w:tabs>
        <w:ind w:left="518" w:hanging="360"/>
      </w:pPr>
      <w:r>
        <w:rPr>
          <w:b/>
          <w:bCs/>
          <w:color w:val="0072C6"/>
        </w:rPr>
        <w:lastRenderedPageBreak/>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365 Fraud Protection, Microsoft nav “kredītvēstures pārskatu aģentūra” un nesniedz “izziņas par personām” vai “atsauksmes par personām” (kā 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2"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23" w:name="_Toc43967987"/>
      <w:r w:rsidRPr="00DF6877">
        <w:rPr>
          <w:lang w:val="lv-LV"/>
        </w:rPr>
        <w:t>Office 365 pakalpojumi</w:t>
      </w:r>
      <w:bookmarkEnd w:id="123"/>
    </w:p>
    <w:bookmarkEnd w:id="122"/>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667F93">
      <w:pPr>
        <w:pStyle w:val="ProductList-Body"/>
      </w:pPr>
      <w:bookmarkStart w:id="124" w:name="CoreFeaturesforOffice365Services"/>
      <w:r>
        <w:rPr>
          <w:b/>
          <w:color w:val="00188F"/>
        </w:rPr>
        <w:t>Pamata līdzekļi pakalpojumiem Office 365</w:t>
      </w:r>
    </w:p>
    <w:bookmarkEnd w:id="124"/>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373DD703" w14:textId="77777777"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64293FFC" w14:textId="77777777" w:rsidR="003D23B4" w:rsidRDefault="003D23B4" w:rsidP="003D23B4">
      <w:pPr>
        <w:pStyle w:val="ProductList-Body"/>
        <w:rPr>
          <w:b/>
          <w:color w:val="00188F"/>
        </w:rPr>
      </w:pPr>
      <w:r>
        <w:rPr>
          <w:b/>
          <w:color w:val="00188F"/>
        </w:rPr>
        <w:t>Cortana</w:t>
      </w:r>
    </w:p>
    <w:p w14:paraId="1D8886E8" w14:textId="77777777" w:rsidR="003D23B4" w:rsidRDefault="003D23B4" w:rsidP="003D23B4">
      <w:pPr>
        <w:pStyle w:val="ProductList-Body"/>
        <w:rPr>
          <w:bCs/>
        </w:rPr>
      </w:pPr>
      <w:r>
        <w:rPr>
          <w:bCs/>
        </w:rPr>
        <w:t>Cortana pamata platformas pakalpojums, kas ir integrēts Office 365 pakalpojumos, noteiktos gadījumos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514DBD4A" w:rsidR="00F442C4" w:rsidRDefault="00F442C4" w:rsidP="00667F93">
      <w:pPr>
        <w:pStyle w:val="ProductList-Body"/>
        <w:rPr>
          <w:b/>
          <w:color w:val="00188F"/>
        </w:rPr>
      </w:pPr>
    </w:p>
    <w:p w14:paraId="3EB3D861" w14:textId="77777777" w:rsidR="002E75D2" w:rsidRDefault="002E75D2" w:rsidP="002E75D2">
      <w:pPr>
        <w:pStyle w:val="ProductList-ClauseHeading"/>
        <w:keepNext w:val="0"/>
        <w:spacing w:line="235" w:lineRule="auto"/>
      </w:pPr>
      <w:r>
        <w:t>Beigu punkta atbilstības līdzekļi</w:t>
      </w:r>
    </w:p>
    <w:p w14:paraId="2E639E12" w14:textId="63990E1F" w:rsidR="002E75D2" w:rsidRDefault="002E75D2" w:rsidP="002E75D2">
      <w:pPr>
        <w:pStyle w:val="ProductList-Body"/>
        <w:rPr>
          <w:spacing w:val="-1"/>
        </w:rPr>
      </w:pPr>
      <w:r w:rsidRPr="009534CA">
        <w:rPr>
          <w:spacing w:val="-1"/>
        </w:rPr>
        <w:t>Iekšējā riska pārvaldībā un Microsoft informācijas aizsardzībā („Atbilstības pakalpojumi”) ir iekļauti beigu punkta līdzekļi, kas integrē Klienta datus no Microsoft Defender uzlabotās pretdraudu aizsardzības (Microsoft Defender Advanced Threat Protection — MDATP). Ja Klientam nav aktīva MDATP abonementa, tiks automātiski nodrošināta instance ierobežotam mērķim, proti, Atbilstības pakalpojumu beigu punkta līdzekļu iespējošanai. Klienta datiem, kas tiek apkopoti šo beigu punkta līdzekļu nodrošināšanas nolūkā, tiek piemēroti tikai MDATP piemērojamie noteikumi un DPA nosacījumi</w:t>
      </w:r>
    </w:p>
    <w:p w14:paraId="01BF9A0D" w14:textId="77777777" w:rsidR="002E75D2" w:rsidRDefault="002E75D2" w:rsidP="002E75D2">
      <w:pPr>
        <w:pStyle w:val="ProductList-Body"/>
        <w:rPr>
          <w:b/>
          <w:color w:val="00188F"/>
        </w:rPr>
      </w:pPr>
    </w:p>
    <w:p w14:paraId="679389C9" w14:textId="2A0DA912" w:rsidR="00A56F5E" w:rsidRPr="00D67A4B" w:rsidRDefault="00A56F5E" w:rsidP="002E75D2">
      <w:pPr>
        <w:pStyle w:val="ProductList-Body"/>
        <w:keepNext/>
        <w:rPr>
          <w:b/>
          <w:color w:val="00188F"/>
        </w:rPr>
      </w:pPr>
      <w:r>
        <w:rPr>
          <w:b/>
          <w:color w:val="00188F"/>
        </w:rPr>
        <w:lastRenderedPageBreak/>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25"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2E75D2">
      <w:pPr>
        <w:pStyle w:val="ProductList-Offering2Heading"/>
        <w:outlineLvl w:val="2"/>
        <w:rPr>
          <w:lang w:val="fr-FR"/>
        </w:rPr>
        <w:sectPr w:rsidR="00DE59F3" w:rsidRPr="00E642FC" w:rsidSect="00E275D6">
          <w:footerReference w:type="default" r:id="rId52"/>
          <w:footerReference w:type="first" r:id="rId53"/>
          <w:type w:val="continuous"/>
          <w:pgSz w:w="12240" w:h="15840"/>
          <w:pgMar w:top="1440" w:right="720" w:bottom="1440" w:left="720" w:header="720" w:footer="720" w:gutter="0"/>
          <w:cols w:space="720"/>
          <w:titlePg/>
          <w:docGrid w:linePitch="360"/>
        </w:sectPr>
      </w:pPr>
      <w:r w:rsidRPr="00E642FC">
        <w:rPr>
          <w:lang w:val="fr-FR"/>
        </w:rPr>
        <w:tab/>
      </w:r>
      <w:bookmarkStart w:id="126" w:name="_Toc528174078"/>
      <w:bookmarkStart w:id="127" w:name="_Toc43967988"/>
      <w:r w:rsidRPr="00E642FC">
        <w:rPr>
          <w:lang w:val="fr-FR"/>
        </w:rPr>
        <w:t>Audio Services</w:t>
      </w:r>
      <w:bookmarkEnd w:id="126"/>
      <w:bookmarkEnd w:id="127"/>
    </w:p>
    <w:bookmarkEnd w:id="125"/>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12AB10BC"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Sapulču telpa</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70395388" w14:textId="77777777" w:rsidR="00FB3B1E" w:rsidRDefault="00FB3B1E" w:rsidP="00FB3B1E">
      <w:pPr>
        <w:pStyle w:val="ProductList-Body"/>
        <w:tabs>
          <w:tab w:val="clear" w:pos="158"/>
          <w:tab w:val="left" w:pos="360"/>
        </w:tabs>
        <w:ind w:left="187"/>
        <w:rPr>
          <w:b/>
          <w:color w:val="0072C6"/>
        </w:rPr>
      </w:pPr>
    </w:p>
    <w:p w14:paraId="07025598" w14:textId="415B8CE7" w:rsidR="00DE59F3" w:rsidRPr="00D7478E" w:rsidRDefault="00DE59F3" w:rsidP="00FB3B1E">
      <w:pPr>
        <w:pStyle w:val="ProductList-Body"/>
        <w:tabs>
          <w:tab w:val="clear" w:pos="158"/>
          <w:tab w:val="left" w:pos="360"/>
        </w:tabs>
        <w:ind w:left="187"/>
        <w:rPr>
          <w:b/>
          <w:color w:val="0072C6"/>
        </w:rPr>
      </w:pPr>
      <w:r>
        <w:rPr>
          <w:b/>
          <w:color w:val="0072C6"/>
        </w:rPr>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02B1E3E0" w14:textId="77777777" w:rsidR="00DE59F3" w:rsidRDefault="00DE59F3" w:rsidP="00667F93">
      <w:pPr>
        <w:pStyle w:val="ProductList-Body"/>
        <w:tabs>
          <w:tab w:val="clear" w:pos="158"/>
          <w:tab w:val="left" w:pos="360"/>
        </w:tabs>
      </w:pPr>
    </w:p>
    <w:p w14:paraId="7D7FBA0D" w14:textId="77777777"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77777777" w:rsidR="00DE59F3" w:rsidRDefault="00DE59F3" w:rsidP="00667F93">
      <w:pPr>
        <w:pStyle w:val="ProductList-Body"/>
        <w:tabs>
          <w:tab w:val="clear" w:pos="158"/>
          <w:tab w:val="left" w:pos="360"/>
        </w:tabs>
      </w:pPr>
      <w:r>
        <w:t>Koplietošanas telpu saziņas ierīce (</w:t>
      </w:r>
      <w:r w:rsidRPr="006207A9">
        <w:t>„</w:t>
      </w:r>
      <w:r>
        <w:t>CACD</w:t>
      </w:r>
      <w:r w:rsidRPr="006207A9">
        <w:t>”</w:t>
      </w:r>
      <w:r>
        <w:t>) ir ierīce, ko koplieto vairāki lietotāji, kuri nepiesakās ierīcē, izmantojot savus Office 365 akreditācijas datus, un kas atbalsta zvanus, sapulces un/vai konferenču funkcijas ar balss pārraidi, balss pārraidi ar IP un/vai video. Microsoft koplietošanas telpu tālruņa un sapulču telpu piedāvājumi ir ierīces SL, ko var piešķirt tikai CACD. Katrai ierīcei, kas ir licencēta kā CACD, var piekļūt un šo ierīci var izmantot jebkāds lietotāju skaits.</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4"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1DDAFB9B" w:rsidR="00DE59F3" w:rsidRDefault="00ED6915"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r w:rsidR="00DE59F3">
        <w:t>.</w:t>
      </w:r>
    </w:p>
    <w:p w14:paraId="7746A3A5" w14:textId="77777777" w:rsidR="001756F5" w:rsidRPr="00C343F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2E75D2">
      <w:pPr>
        <w:pStyle w:val="ProductList-Offering2Heading"/>
        <w:pageBreakBefore/>
        <w:outlineLvl w:val="2"/>
        <w:rPr>
          <w:lang w:val="fr-FR"/>
        </w:rPr>
      </w:pPr>
      <w:r w:rsidRPr="00DE59F3">
        <w:rPr>
          <w:lang w:val="lv-LV"/>
        </w:rPr>
        <w:tab/>
      </w:r>
      <w:bookmarkStart w:id="128" w:name="ExchangeOnline"/>
      <w:bookmarkStart w:id="129" w:name="_Toc524436947"/>
      <w:bookmarkStart w:id="130" w:name="_Toc523239319"/>
      <w:bookmarkStart w:id="131" w:name="_Toc43967989"/>
      <w:r w:rsidRPr="00DE59F3">
        <w:rPr>
          <w:lang w:val="fr-FR"/>
        </w:rPr>
        <w:t>Exchange Online</w:t>
      </w:r>
      <w:bookmarkEnd w:id="128"/>
      <w:bookmarkEnd w:id="129"/>
      <w:bookmarkEnd w:id="130"/>
      <w:bookmarkEnd w:id="131"/>
    </w:p>
    <w:p w14:paraId="57593AF1" w14:textId="77777777" w:rsidR="0013463C" w:rsidRPr="004921AA" w:rsidRDefault="0013463C" w:rsidP="00667F93">
      <w:pPr>
        <w:pStyle w:val="ProductList-Offering1"/>
        <w:sectPr w:rsidR="0013463C" w:rsidRPr="004921AA" w:rsidSect="00E275D6">
          <w:footerReference w:type="first" r:id="rId55"/>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161386A1" w14:textId="3BA563CB"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6A83CF2A" w14:textId="77777777" w:rsidR="003D23B4" w:rsidRDefault="003D23B4" w:rsidP="00140659">
      <w:pPr>
        <w:pStyle w:val="ProductList-Body"/>
        <w:ind w:left="187"/>
        <w:rPr>
          <w:b/>
          <w:color w:val="0072C6"/>
        </w:rPr>
      </w:pPr>
    </w:p>
    <w:p w14:paraId="1211BEB5" w14:textId="0E583F5F" w:rsidR="001A19E0" w:rsidRPr="00690C65" w:rsidRDefault="001A19E0" w:rsidP="002E75D2">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05B168D9" w14:textId="77777777" w:rsidR="001A19E0" w:rsidRPr="00690C65" w:rsidRDefault="001A19E0" w:rsidP="00ED34B4">
      <w:pPr>
        <w:pStyle w:val="ProductList-Body"/>
        <w:ind w:left="158"/>
      </w:pPr>
      <w:r>
        <w:rPr>
          <w:b/>
          <w:color w:val="0072C6"/>
        </w:rPr>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667F93">
      <w:pPr>
        <w:pStyle w:val="ProductList-Body"/>
        <w:ind w:left="180"/>
      </w:pPr>
    </w:p>
    <w:p w14:paraId="12646D9A" w14:textId="77777777"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4ACEA0A4" w14:textId="60DB9570"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3D23B4">
      <w:pPr>
        <w:pStyle w:val="ProductList-Body"/>
        <w:ind w:left="187"/>
      </w:pPr>
      <w:r>
        <w:rPr>
          <w:b/>
          <w:color w:val="0072C6"/>
        </w:rPr>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55777F1B" w:rsidR="00B37BE4" w:rsidRPr="003A1DB6" w:rsidRDefault="00FB3B1E" w:rsidP="00667F93">
      <w:pPr>
        <w:pStyle w:val="ProductList-Body"/>
      </w:pPr>
      <w:r>
        <w:t>Ikviens lietotājs, kuram Klients piešķir Exchange Online lietotāja SL, drīkst (i) komerciālos nolūkos lietot Microsoft Outlook mobilajām ierīcēm un (ii) pierakstīties Microsoft Outlook ar savu organizācijas ID, lai to lietotu ne vairāk kā piecos viedtālruņos un piecos planšetdatoros</w:t>
      </w:r>
      <w:r w:rsidR="00B37BE4">
        <w:t xml:space="preserve">.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6"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2" w:name="_Hlk486589626"/>
    </w:p>
    <w:p w14:paraId="3E5A13F4" w14:textId="77777777" w:rsidR="009A63A6" w:rsidRPr="00711BDE" w:rsidRDefault="009A63A6" w:rsidP="00667F93">
      <w:pPr>
        <w:pStyle w:val="ProductList-Body"/>
        <w:rPr>
          <w:b/>
          <w:color w:val="00188F"/>
        </w:rPr>
      </w:pPr>
      <w:bookmarkStart w:id="133" w:name="_Toc423959249"/>
      <w:bookmarkEnd w:id="132"/>
      <w:r w:rsidRPr="00711BDE">
        <w:rPr>
          <w:b/>
          <w:color w:val="00188F"/>
        </w:rPr>
        <w:t>Līgums par pakalpojumu līmeni</w:t>
      </w:r>
      <w:bookmarkEnd w:id="133"/>
    </w:p>
    <w:p w14:paraId="62C98EB9" w14:textId="64BF824A" w:rsidR="00B50CDE" w:rsidRDefault="00ED34B4" w:rsidP="00667F93">
      <w:pPr>
        <w:pStyle w:val="ProductList-Body"/>
        <w:tabs>
          <w:tab w:val="clear" w:pos="158"/>
          <w:tab w:val="left" w:pos="180"/>
        </w:tabs>
      </w:pPr>
      <w:r>
        <w:t>Office 365 uzlabotajai pretdraudu aizsardzībai nepastāv Līgums par pakalpojumu līmeni (SLA).</w:t>
      </w:r>
    </w:p>
    <w:bookmarkStart w:id="134"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46A335" w14:textId="77777777" w:rsidR="00867AEB" w:rsidRDefault="00867AEB" w:rsidP="00867AEB">
      <w:pPr>
        <w:pStyle w:val="ProductList-Offering2Heading"/>
        <w:outlineLvl w:val="2"/>
      </w:pPr>
      <w:r w:rsidRPr="00E642FC">
        <w:rPr>
          <w:lang w:val="lv-LV"/>
        </w:rPr>
        <w:tab/>
      </w:r>
      <w:bookmarkStart w:id="135" w:name="_Toc43967990"/>
      <w:r>
        <w:t>Microsoft Stream</w:t>
      </w:r>
      <w:bookmarkEnd w:id="135"/>
    </w:p>
    <w:p w14:paraId="42EFF6EE" w14:textId="77777777" w:rsidR="00867AEB" w:rsidRDefault="00867AEB" w:rsidP="00867AEB">
      <w:pPr>
        <w:pStyle w:val="ProductList-Body"/>
        <w:tabs>
          <w:tab w:val="clear" w:pos="158"/>
          <w:tab w:val="left" w:pos="360"/>
        </w:tabs>
        <w:rPr>
          <w:b/>
          <w:color w:val="00188F"/>
        </w:rPr>
      </w:pPr>
      <w:r>
        <w:rPr>
          <w:b/>
          <w:color w:val="00188F"/>
        </w:rPr>
        <w:t>Paziņojumi</w:t>
      </w:r>
    </w:p>
    <w:p w14:paraId="0AE0D7AA" w14:textId="77777777" w:rsidR="00867AEB" w:rsidRDefault="00867AEB" w:rsidP="00867AEB">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6EBE4802" w14:textId="77777777" w:rsidR="00867AEB" w:rsidRDefault="00867AEB" w:rsidP="00867AEB">
      <w:pPr>
        <w:pStyle w:val="ProductList-Body"/>
      </w:pPr>
    </w:p>
    <w:p w14:paraId="14DD57DC" w14:textId="77777777" w:rsidR="00867AEB" w:rsidRDefault="00867AEB" w:rsidP="00867AEB">
      <w:pPr>
        <w:pStyle w:val="ProductList-Body"/>
        <w:tabs>
          <w:tab w:val="clear" w:pos="158"/>
          <w:tab w:val="left" w:pos="360"/>
        </w:tabs>
        <w:rPr>
          <w:b/>
          <w:color w:val="00188F"/>
        </w:rPr>
      </w:pPr>
      <w:r>
        <w:rPr>
          <w:b/>
          <w:color w:val="00188F"/>
        </w:rPr>
        <w:t>Stream Live pasākumi</w:t>
      </w:r>
    </w:p>
    <w:p w14:paraId="0A805264" w14:textId="77777777" w:rsidR="00867AEB" w:rsidRDefault="00867AEB" w:rsidP="00867AEB">
      <w:pPr>
        <w:pStyle w:val="ProductList-Body"/>
      </w:pPr>
      <w:r>
        <w:t>Uz Stream Live pasākumiem attiecas šādi ierobežojumi:</w:t>
      </w:r>
    </w:p>
    <w:p w14:paraId="77E57408" w14:textId="77777777" w:rsidR="00867AEB" w:rsidRDefault="00867AEB" w:rsidP="00867AEB">
      <w:pPr>
        <w:pStyle w:val="ProductList-Bullet"/>
        <w:numPr>
          <w:ilvl w:val="0"/>
          <w:numId w:val="11"/>
        </w:numPr>
      </w:pPr>
      <w:r>
        <w:t>Stream Live pasākumu ilgums nedrīkst pārsniegt četras (4) stundas;</w:t>
      </w:r>
    </w:p>
    <w:p w14:paraId="38A14F77" w14:textId="77777777" w:rsidR="00867AEB" w:rsidRDefault="00867AEB" w:rsidP="00867AEB">
      <w:pPr>
        <w:pStyle w:val="ProductList-Bullet"/>
        <w:numPr>
          <w:ilvl w:val="0"/>
          <w:numId w:val="11"/>
        </w:numPr>
      </w:pPr>
      <w:r>
        <w:t>Stream Live pasākumu apmeklētāju skaits nedrīkst pārsniegt 10000;</w:t>
      </w:r>
    </w:p>
    <w:p w14:paraId="1F726C1D" w14:textId="77777777" w:rsidR="00867AEB" w:rsidRDefault="00867AEB" w:rsidP="00867AEB">
      <w:pPr>
        <w:pStyle w:val="ProductList-Bullet"/>
        <w:numPr>
          <w:ilvl w:val="0"/>
          <w:numId w:val="11"/>
        </w:numPr>
      </w:pPr>
      <w:r>
        <w:t>Stream Live pasākumu skaits ir ierobežots līdz piecpadsmit (15) pasākumiem vienā laikā.</w:t>
      </w:r>
    </w:p>
    <w:p w14:paraId="03AA4CE3" w14:textId="77777777" w:rsidR="00867AEB" w:rsidRPr="00C343F6" w:rsidRDefault="00522DFC" w:rsidP="00867AEB">
      <w:pPr>
        <w:pStyle w:val="ProductList-Body"/>
        <w:shd w:val="clear" w:color="auto" w:fill="A6A6A6" w:themeFill="background1" w:themeFillShade="A6"/>
        <w:spacing w:before="120" w:after="240"/>
        <w:jc w:val="right"/>
      </w:pPr>
      <w:hyperlink w:anchor="TableofContents" w:tooltip="Saturs" w:history="1">
        <w:r w:rsidR="00867AEB">
          <w:rPr>
            <w:rStyle w:val="Hyperlink"/>
            <w:sz w:val="16"/>
            <w:szCs w:val="16"/>
          </w:rPr>
          <w:t>Saturs</w:t>
        </w:r>
      </w:hyperlink>
      <w:r w:rsidR="00867AEB">
        <w:rPr>
          <w:sz w:val="16"/>
          <w:szCs w:val="16"/>
        </w:rPr>
        <w:t xml:space="preserve"> / </w:t>
      </w:r>
      <w:hyperlink w:anchor="GeneralTerms" w:tooltip="Vispārīgie noteikumi" w:history="1">
        <w:r w:rsidR="00867AEB">
          <w:rPr>
            <w:rStyle w:val="Hyperlink"/>
            <w:sz w:val="16"/>
            <w:szCs w:val="16"/>
          </w:rPr>
          <w:t>Vispārīgie noteikumi</w:t>
        </w:r>
      </w:hyperlink>
    </w:p>
    <w:p w14:paraId="5FAD47DC" w14:textId="3D96499D" w:rsidR="003D23B4" w:rsidRDefault="003D23B4" w:rsidP="003D23B4">
      <w:pPr>
        <w:pStyle w:val="ProductList-Offering2Heading"/>
        <w:outlineLvl w:val="2"/>
      </w:pPr>
      <w:r w:rsidRPr="004921AA">
        <w:tab/>
      </w:r>
      <w:bookmarkStart w:id="136" w:name="_Toc43967991"/>
      <w:r>
        <w:t>Microsoft Teams</w:t>
      </w:r>
      <w:bookmarkEnd w:id="136"/>
    </w:p>
    <w:p w14:paraId="15AABE68" w14:textId="77777777" w:rsidR="003D23B4" w:rsidRDefault="003D23B4" w:rsidP="003D23B4">
      <w:pPr>
        <w:pStyle w:val="ProductList-Body"/>
        <w:tabs>
          <w:tab w:val="clear" w:pos="158"/>
          <w:tab w:val="left" w:pos="360"/>
        </w:tabs>
        <w:rPr>
          <w:b/>
          <w:color w:val="00188F"/>
        </w:rPr>
      </w:pPr>
      <w:r>
        <w:rPr>
          <w:b/>
          <w:color w:val="00188F"/>
        </w:rPr>
        <w:t>Paziņojumi</w:t>
      </w:r>
    </w:p>
    <w:p w14:paraId="52575C72" w14:textId="77777777" w:rsidR="003D23B4" w:rsidRDefault="00522DFC" w:rsidP="003D23B4">
      <w:pPr>
        <w:pStyle w:val="ProductList-Body"/>
      </w:pPr>
      <w:hyperlink r:id="rId57" w:anchor="1. pielikums" w:tooltip="1. pielikums" w:history="1">
        <w:r w:rsidR="003D23B4">
          <w:rPr>
            <w:rStyle w:val="Hyperlink"/>
          </w:rPr>
          <w:t>1. pielikumā</w:t>
        </w:r>
      </w:hyperlink>
      <w:r w:rsidR="003D23B4">
        <w:t xml:space="preserve"> iekļautais H.264/MPEG-4 AVC paziņojums attiecas uz visiem Office 365 pakalpojumiem, kuros ietilpst Microsoft Teams.</w:t>
      </w:r>
    </w:p>
    <w:p w14:paraId="7C8251E2" w14:textId="77777777" w:rsidR="003D23B4" w:rsidRDefault="003D23B4" w:rsidP="003D23B4">
      <w:pPr>
        <w:pStyle w:val="ProductList-Body"/>
        <w:rPr>
          <w:b/>
          <w:bCs/>
        </w:rPr>
      </w:pPr>
    </w:p>
    <w:p w14:paraId="2E8C4E74" w14:textId="77777777" w:rsidR="003D23B4" w:rsidRDefault="003D23B4" w:rsidP="003D23B4">
      <w:pPr>
        <w:pStyle w:val="ProductList-Body"/>
        <w:tabs>
          <w:tab w:val="clear" w:pos="158"/>
          <w:tab w:val="left" w:pos="360"/>
        </w:tabs>
        <w:rPr>
          <w:b/>
          <w:color w:val="00188F"/>
        </w:rPr>
      </w:pPr>
      <w:r>
        <w:rPr>
          <w:b/>
          <w:color w:val="00188F"/>
        </w:rPr>
        <w:t>Veselības sektora klienti</w:t>
      </w:r>
    </w:p>
    <w:p w14:paraId="57AA7BA6" w14:textId="77777777" w:rsidR="003D23B4" w:rsidRDefault="003D23B4" w:rsidP="003D23B4">
      <w:pPr>
        <w:pStyle w:val="ProductList-Body"/>
      </w:pPr>
      <w:r>
        <w:t>Tikai klients ir atbildīgs par: (1) tās informācijas un datu pareizumu un piemērotību, kas iesniegti, izmantojot pakalpojumu Microsoft Teams; (2) drošas starplietojumprogrammu autentifikācijas metodes izmantošanu starp jebkuru Klienta lietojumprogrammu un/vai pakalpojumu un Microsoft Teams; (3) piemērotas lietotāju atļaujas iegūšanu saistībā ar to, kā lietotājs un Klients izmanto Microsoft Teams; (4) piemērotu brīdinājumu, atrunu un apliecinājumu rādīšanu lietotājiem saistībā ar to, kā lietotājs un Klients izmanto Microsoft Teams.</w:t>
      </w:r>
    </w:p>
    <w:p w14:paraId="42568265" w14:textId="77777777" w:rsidR="003D23B4" w:rsidRDefault="003D23B4" w:rsidP="003D23B4">
      <w:pPr>
        <w:pStyle w:val="ProductList-Body"/>
      </w:pPr>
    </w:p>
    <w:p w14:paraId="0BD53689" w14:textId="77777777" w:rsidR="003D23B4" w:rsidRDefault="003D23B4" w:rsidP="003D23B4">
      <w:pPr>
        <w:pStyle w:val="ProductList-Body"/>
      </w:pP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67568BBA" w14:textId="77777777" w:rsidR="003D23B4" w:rsidRDefault="003D23B4" w:rsidP="003D23B4">
      <w:pPr>
        <w:pStyle w:val="ProductList-Body"/>
      </w:pPr>
    </w:p>
    <w:p w14:paraId="7E3B50FB" w14:textId="77777777" w:rsidR="003D23B4" w:rsidRDefault="003D23B4" w:rsidP="003D23B4">
      <w:pPr>
        <w:pStyle w:val="ProductList-Body"/>
        <w:rPr>
          <w:b/>
          <w:color w:val="00188F"/>
        </w:rPr>
      </w:pPr>
      <w:r>
        <w:rPr>
          <w:b/>
          <w:color w:val="00188F"/>
        </w:rPr>
        <w:t>Izmēģinājumversijas</w:t>
      </w:r>
    </w:p>
    <w:p w14:paraId="449EBB66" w14:textId="77777777" w:rsidR="003D23B4" w:rsidRDefault="003D23B4" w:rsidP="003D23B4">
      <w:pPr>
        <w:pStyle w:val="ProductList-Body"/>
        <w:rPr>
          <w:b/>
        </w:rPr>
      </w:pPr>
      <w:r>
        <w:t>Microsoft Teams pārlūkošanas pieredzi drīkst uzsākt tikai individuāli lietotāji. Klients nedrīkst uzsākt Microsoft Teams pārlūkošanas pieredzi lietotāju, kas ir darbinieki, vārdā.</w:t>
      </w:r>
    </w:p>
    <w:p w14:paraId="0198A3EF" w14:textId="77777777" w:rsidR="003D23B4" w:rsidRPr="00C343F6" w:rsidRDefault="00522DFC" w:rsidP="003D23B4">
      <w:pPr>
        <w:pStyle w:val="ProductList-Body"/>
        <w:shd w:val="clear" w:color="auto" w:fill="A6A6A6" w:themeFill="background1" w:themeFillShade="A6"/>
        <w:spacing w:before="120" w:after="240"/>
        <w:jc w:val="right"/>
      </w:pPr>
      <w:hyperlink w:anchor="TableofContents" w:tooltip="Saturs" w:history="1">
        <w:r w:rsidR="003D23B4">
          <w:rPr>
            <w:rStyle w:val="Hyperlink"/>
            <w:sz w:val="16"/>
            <w:szCs w:val="16"/>
          </w:rPr>
          <w:t>Saturs</w:t>
        </w:r>
      </w:hyperlink>
      <w:r w:rsidR="003D23B4">
        <w:rPr>
          <w:sz w:val="16"/>
          <w:szCs w:val="16"/>
        </w:rPr>
        <w:t xml:space="preserve"> / </w:t>
      </w:r>
      <w:hyperlink w:anchor="GeneralTerms" w:tooltip="Vispārīgie noteikumi" w:history="1">
        <w:r w:rsidR="003D23B4">
          <w:rPr>
            <w:rStyle w:val="Hyperlink"/>
            <w:sz w:val="16"/>
            <w:szCs w:val="16"/>
          </w:rPr>
          <w:t>Vispārīgie noteikumi</w:t>
        </w:r>
      </w:hyperlink>
    </w:p>
    <w:p w14:paraId="532E2FCC" w14:textId="77777777" w:rsidR="00ED6915" w:rsidRDefault="0013463C" w:rsidP="00ED6915">
      <w:pPr>
        <w:pStyle w:val="ProductList-Offering2Heading"/>
        <w:outlineLvl w:val="2"/>
      </w:pPr>
      <w:r w:rsidRPr="004921AA">
        <w:tab/>
      </w:r>
      <w:bookmarkStart w:id="137" w:name="M365Applications"/>
      <w:bookmarkStart w:id="138" w:name="_Toc37676501"/>
      <w:bookmarkStart w:id="139" w:name="_Toc43967992"/>
      <w:bookmarkEnd w:id="134"/>
      <w:r w:rsidR="00ED6915">
        <w:t>Microsoft 365 programmas</w:t>
      </w:r>
      <w:bookmarkEnd w:id="137"/>
      <w:bookmarkEnd w:id="138"/>
      <w:bookmarkEnd w:id="139"/>
    </w:p>
    <w:p w14:paraId="2DEC9820" w14:textId="77777777" w:rsidR="00ED6915" w:rsidRDefault="00ED6915" w:rsidP="00ED6915">
      <w:pPr>
        <w:pStyle w:val="ProductList-Offering1"/>
        <w:sectPr w:rsidR="00ED6915" w:rsidSect="00E275D6">
          <w:type w:val="continuous"/>
          <w:pgSz w:w="12240" w:h="15840"/>
          <w:pgMar w:top="1440" w:right="720" w:bottom="1440" w:left="720" w:header="720" w:footer="720" w:gutter="0"/>
          <w:cols w:space="720"/>
          <w:titlePg/>
          <w:docGrid w:linePitch="360"/>
        </w:sectPr>
      </w:pPr>
    </w:p>
    <w:p w14:paraId="6894D67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darbam</w:t>
      </w:r>
    </w:p>
    <w:p w14:paraId="30F59BE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lieluzņēmumiem</w:t>
      </w:r>
    </w:p>
    <w:p w14:paraId="596BD279"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Visio Online (1. un 2. plāns)</w:t>
      </w:r>
    </w:p>
    <w:p w14:paraId="18766412" w14:textId="77777777" w:rsidR="00ED6915" w:rsidRDefault="00ED6915" w:rsidP="00ED6915">
      <w:pPr>
        <w:pStyle w:val="ProductList-Offering2"/>
        <w:sectPr w:rsidR="00ED6915" w:rsidSect="005B7124">
          <w:type w:val="continuous"/>
          <w:pgSz w:w="12240" w:h="15840"/>
          <w:pgMar w:top="1440" w:right="720" w:bottom="1440" w:left="720" w:header="720" w:footer="720" w:gutter="0"/>
          <w:cols w:num="2" w:space="720"/>
          <w:titlePg/>
          <w:docGrid w:linePitch="360"/>
        </w:sectPr>
      </w:pPr>
    </w:p>
    <w:p w14:paraId="10E9C089" w14:textId="77777777" w:rsidR="00ED6915" w:rsidRPr="000A5E8A" w:rsidRDefault="00ED6915" w:rsidP="00ED6915">
      <w:pPr>
        <w:pStyle w:val="ProductList-Body"/>
        <w:pBdr>
          <w:top w:val="single" w:sz="4" w:space="1" w:color="BFBFBF" w:themeColor="background1" w:themeShade="BF"/>
        </w:pBdr>
        <w:rPr>
          <w:b/>
          <w:color w:val="000000" w:themeColor="text1"/>
          <w:sz w:val="8"/>
          <w:szCs w:val="8"/>
        </w:rPr>
      </w:pPr>
    </w:p>
    <w:p w14:paraId="728C11DF" w14:textId="77777777" w:rsidR="00ED6915" w:rsidRPr="00123E7D" w:rsidRDefault="00ED6915" w:rsidP="00ED6915">
      <w:pPr>
        <w:pStyle w:val="ProductList-Body"/>
        <w:rPr>
          <w:b/>
          <w:color w:val="00188F"/>
        </w:rPr>
      </w:pPr>
      <w:r>
        <w:rPr>
          <w:b/>
          <w:color w:val="00188F"/>
        </w:rPr>
        <w:t>Līgums par pakalpojumu līmeni</w:t>
      </w:r>
    </w:p>
    <w:p w14:paraId="02968A82" w14:textId="77777777" w:rsidR="00ED6915" w:rsidRDefault="00ED6915" w:rsidP="00ED6915">
      <w:pPr>
        <w:pStyle w:val="ProductList-Body"/>
      </w:pPr>
      <w:r>
        <w:t>Uz Visio Online neattiecas līgums par pakalpojumu līmeni (SLA).</w:t>
      </w:r>
    </w:p>
    <w:p w14:paraId="644C3F51" w14:textId="77777777" w:rsidR="00ED6915" w:rsidRPr="00123E7D" w:rsidRDefault="00ED6915" w:rsidP="00ED6915">
      <w:pPr>
        <w:pStyle w:val="ProductList-Body"/>
      </w:pPr>
    </w:p>
    <w:p w14:paraId="5C25F911" w14:textId="77777777" w:rsidR="00ED6915" w:rsidRPr="00123E7D" w:rsidRDefault="00ED6915" w:rsidP="002E75D2">
      <w:pPr>
        <w:pStyle w:val="ProductList-Body"/>
        <w:tabs>
          <w:tab w:val="clear" w:pos="158"/>
          <w:tab w:val="left" w:pos="180"/>
        </w:tabs>
        <w:rPr>
          <w:b/>
          <w:color w:val="00188F"/>
        </w:rPr>
      </w:pPr>
      <w:r>
        <w:rPr>
          <w:b/>
          <w:color w:val="00188F"/>
        </w:rPr>
        <w:t xml:space="preserve">Instalēšanas un lietošanas tiesības </w:t>
      </w:r>
    </w:p>
    <w:p w14:paraId="37D0EE92" w14:textId="77777777" w:rsidR="00ED6915" w:rsidRDefault="00ED6915" w:rsidP="00ED6915">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655D385E" w14:textId="77777777" w:rsidR="00ED6915" w:rsidRDefault="00ED6915" w:rsidP="00ED6915">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44486C7A" w14:textId="77777777" w:rsidR="00ED6915" w:rsidRDefault="00ED6915" w:rsidP="00ED6915">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58" w:history="1">
        <w:r>
          <w:rPr>
            <w:rStyle w:val="Hyperlink"/>
          </w:rPr>
          <w:t>Produktu nosacījumos</w:t>
        </w:r>
      </w:hyperlink>
      <w:r>
        <w:t xml:space="preserve">. Produktu nosacījumi ir pieejami vietnē </w:t>
      </w:r>
      <w:hyperlink r:id="rId59" w:history="1">
        <w:r>
          <w:rPr>
            <w:rStyle w:val="Hyperlink"/>
          </w:rPr>
          <w:t>http://go.microsoft.com/?linkid=9839207</w:t>
        </w:r>
      </w:hyperlink>
      <w:r>
        <w:t xml:space="preserve">. Qualified Multitenant Hosting partneru saraksts un papildu izvietošanas prasības ir pieejamas šeit: </w:t>
      </w:r>
      <w:hyperlink r:id="rId60" w:history="1">
        <w:r>
          <w:rPr>
            <w:rStyle w:val="Hyperlink"/>
          </w:rPr>
          <w:t>www.office.com/sca</w:t>
        </w:r>
      </w:hyperlink>
      <w:r>
        <w:rPr>
          <w:color w:val="1F497D"/>
        </w:rPr>
        <w:t xml:space="preserve">. </w:t>
      </w:r>
      <w:r>
        <w:t>Šis nosacījums par aktivizēšanu koplietotajā datorā attiecas uz Klientiem, kuriem izsniegta pakalpojuma Microsoft 365 programmas darbam licence, ja tas licencēts kā pakalpojuma Microsoft 365 Business Premium komponents;</w:t>
      </w:r>
    </w:p>
    <w:p w14:paraId="2976679A" w14:textId="77777777" w:rsidR="00ED6915" w:rsidRPr="008958E4" w:rsidRDefault="00ED6915" w:rsidP="00ED6915">
      <w:pPr>
        <w:pStyle w:val="ProductList-Body"/>
        <w:numPr>
          <w:ilvl w:val="0"/>
          <w:numId w:val="6"/>
        </w:numPr>
        <w:ind w:left="450" w:hanging="270"/>
        <w:rPr>
          <w:b/>
        </w:rPr>
      </w:pPr>
      <w:r>
        <w:t>lietotājiem jāizveido interneta savienojums ar katru ierīci, kurā lietotājs ir instalējis programmatūru, vismaz vienu reizi 30 dienās, pretējā gadījumā var tikt ietekmēta programmatūras funkcionalitāte; un</w:t>
      </w:r>
    </w:p>
    <w:p w14:paraId="3E714C46" w14:textId="77777777" w:rsidR="00ED6915" w:rsidRDefault="00ED6915" w:rsidP="00ED6915">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1B87DE4B" w14:textId="77777777" w:rsidR="00ED6915" w:rsidRDefault="00ED6915" w:rsidP="00ED6915">
      <w:pPr>
        <w:pStyle w:val="ProductList-Body"/>
        <w:numPr>
          <w:ilvl w:val="1"/>
          <w:numId w:val="13"/>
        </w:numPr>
        <w:ind w:left="810"/>
      </w:pPr>
      <w:r>
        <w:t>Tiešsaistes pakalpojumi ļauj Klientam iespējot vai atspējot šos papildu pievienotos pakalpojumus; un</w:t>
      </w:r>
    </w:p>
    <w:p w14:paraId="466793F3" w14:textId="77777777" w:rsidR="00ED6915" w:rsidRPr="00F40FD0" w:rsidRDefault="00ED6915" w:rsidP="00ED6915">
      <w:pPr>
        <w:pStyle w:val="ProductList-Body"/>
        <w:numPr>
          <w:ilvl w:val="1"/>
          <w:numId w:val="13"/>
        </w:numPr>
        <w:ind w:left="810"/>
      </w:pPr>
      <w:r>
        <w:t>Klients ir atbildīgs par papildu pievienoto pakalpojumu izvērtēšanu, iespējošanu vai atspējošanu tā lietotājiem.</w:t>
      </w:r>
    </w:p>
    <w:p w14:paraId="2E9C48F7" w14:textId="77777777" w:rsidR="002E75D2" w:rsidRDefault="002E75D2" w:rsidP="002E75D2">
      <w:pPr>
        <w:pStyle w:val="ProductList-Body"/>
        <w:spacing w:line="235" w:lineRule="auto"/>
        <w:rPr>
          <w:b/>
          <w:color w:val="00188F"/>
        </w:rPr>
      </w:pPr>
    </w:p>
    <w:p w14:paraId="3DA6B221" w14:textId="13869F5C" w:rsidR="002E75D2" w:rsidRPr="00797140" w:rsidRDefault="002E75D2" w:rsidP="002E75D2">
      <w:pPr>
        <w:pStyle w:val="ProductList-Body"/>
        <w:spacing w:line="235" w:lineRule="auto"/>
        <w:rPr>
          <w:b/>
          <w:color w:val="00188F"/>
        </w:rPr>
      </w:pPr>
      <w:r>
        <w:rPr>
          <w:b/>
          <w:color w:val="00188F"/>
        </w:rPr>
        <w:t>No ierīču skaita atkarīga abonementa licence</w:t>
      </w:r>
    </w:p>
    <w:p w14:paraId="3F0C6AAA" w14:textId="77777777" w:rsidR="002E75D2" w:rsidRDefault="002E75D2" w:rsidP="002E75D2">
      <w:pPr>
        <w:pStyle w:val="ProductList-Body"/>
        <w:spacing w:before="40" w:line="235" w:lineRule="auto"/>
      </w:pPr>
      <w:r>
        <w:t>Katra ierīces abonementa licence pieļauj kopā ar abonementu nodrošinātās programmatūras lietošanu. Licencētās ierīces lietotāji:</w:t>
      </w:r>
    </w:p>
    <w:p w14:paraId="5A64CAF5" w14:textId="77777777" w:rsidR="002E75D2" w:rsidRDefault="002E75D2" w:rsidP="002E75D2">
      <w:pPr>
        <w:pStyle w:val="ProductList-Body"/>
        <w:numPr>
          <w:ilvl w:val="0"/>
          <w:numId w:val="17"/>
        </w:numPr>
        <w:spacing w:before="40" w:line="235" w:lineRule="auto"/>
      </w:pPr>
      <w:r>
        <w:t>drīkst aktivizēt un izmantot vienai OSE nodrošināto programmatūru Licencētajā ierīcē; vai</w:t>
      </w:r>
    </w:p>
    <w:p w14:paraId="67CAF29E" w14:textId="77777777" w:rsidR="002E75D2" w:rsidRDefault="002E75D2" w:rsidP="002E75D2">
      <w:pPr>
        <w:pStyle w:val="ProductList-Body"/>
        <w:numPr>
          <w:ilvl w:val="0"/>
          <w:numId w:val="17"/>
        </w:numPr>
        <w:spacing w:before="40" w:line="235" w:lineRule="auto"/>
      </w:pPr>
      <w:r>
        <w:t xml:space="preserve">drīkst instalēt un lietot programmatūru attālināti no Licencētās ierīces vienā OSE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1" w:history="1">
        <w:r w:rsidRPr="00CC5588">
          <w:rPr>
            <w:rStyle w:val="Hyperlink"/>
          </w:rPr>
          <w:t>Produktu nosacījumos</w:t>
        </w:r>
      </w:hyperlink>
      <w:r>
        <w:t xml:space="preserve">. Produktu nosacījumi ir pieejami vietnē </w:t>
      </w:r>
      <w:hyperlink r:id="rId62" w:history="1">
        <w:r>
          <w:rPr>
            <w:rStyle w:val="Hyperlink"/>
          </w:rPr>
          <w:t>http://go.microsoft.com/?linkid=9839207</w:t>
        </w:r>
      </w:hyperlink>
      <w:r>
        <w:t>. Qualified Multitenant Hosting partneru saraksts un papildu izvietošanas prasības ir pieejamas šeit: www.office.com/sca.</w:t>
      </w:r>
    </w:p>
    <w:p w14:paraId="6FCA7A87" w14:textId="77777777" w:rsidR="002E75D2" w:rsidRDefault="002E75D2" w:rsidP="002E75D2">
      <w:pPr>
        <w:pStyle w:val="ProductList-Body"/>
        <w:spacing w:before="40" w:line="235" w:lineRule="auto"/>
      </w:pPr>
      <w:r>
        <w:t>Klientam katrai OSE, kurā ir instalēta programmatūra, vismaz vienu reizi 90 dienās ir jāizveido interneta savienojums, pretējā gadījumā var tikt ietekmēta programmatūras funkcionalitāte.</w:t>
      </w:r>
    </w:p>
    <w:p w14:paraId="0EA3ADAB" w14:textId="77777777" w:rsidR="00ED6915" w:rsidRPr="00FF3FF1" w:rsidRDefault="00ED6915" w:rsidP="00ED6915">
      <w:pPr>
        <w:pStyle w:val="ProductList-Body"/>
        <w:spacing w:before="40"/>
      </w:pPr>
    </w:p>
    <w:p w14:paraId="384A2B2D" w14:textId="77777777" w:rsidR="00ED6915" w:rsidRPr="00597EF9" w:rsidRDefault="00ED6915" w:rsidP="00ED6915">
      <w:pPr>
        <w:pStyle w:val="ProductList-Body"/>
        <w:rPr>
          <w:b/>
          <w:color w:val="00188F"/>
        </w:rPr>
      </w:pPr>
      <w:r>
        <w:rPr>
          <w:b/>
          <w:color w:val="00188F"/>
        </w:rPr>
        <w:t>Viedtālruņi un planšetdatori</w:t>
      </w:r>
    </w:p>
    <w:p w14:paraId="10671DB7" w14:textId="77777777" w:rsidR="00ED6915" w:rsidRDefault="00ED6915" w:rsidP="00ED6915">
      <w:pPr>
        <w:pStyle w:val="ProductList-Body"/>
      </w:pPr>
      <w:r>
        <w:t>Ikviens lietotājs, kuram Klients piešķir Microsoft 365 programmas darbam vai Microsoft 365 programmas lieluzņēmumiem Lietotāja SL, drīkst (i) komerciālos nolūkos lietot Microsoft Office mobilajām ierīcēm un (ii) pierakstīties Microsoft Office ar savu organizācijas ID, lai to lietotu ne vairāk kā piecos viedtālruņos un piecos planšetdatoros.</w:t>
      </w:r>
    </w:p>
    <w:p w14:paraId="5EEBAA14" w14:textId="77777777" w:rsidR="00ED6915" w:rsidRDefault="00ED6915" w:rsidP="00ED6915">
      <w:pPr>
        <w:pStyle w:val="ProductList-Body"/>
      </w:pPr>
    </w:p>
    <w:p w14:paraId="11E8AEBD" w14:textId="77777777" w:rsidR="00ED6915" w:rsidRPr="00974EAE" w:rsidRDefault="00ED6915" w:rsidP="00ED6915">
      <w:pPr>
        <w:pStyle w:val="ProductList-Body"/>
        <w:rPr>
          <w:b/>
          <w:color w:val="00188F"/>
        </w:rPr>
      </w:pPr>
      <w:r>
        <w:rPr>
          <w:b/>
          <w:color w:val="00188F"/>
        </w:rPr>
        <w:t>Tālāk norādītie noteikumi attiecas tikai uz pakalpojumu Microsoft 365 programmas lieluzņēmumiem</w:t>
      </w:r>
    </w:p>
    <w:p w14:paraId="26844A99" w14:textId="77777777" w:rsidR="00ED6915" w:rsidRPr="00FC409E" w:rsidRDefault="00ED6915" w:rsidP="00ED6915">
      <w:pPr>
        <w:pStyle w:val="ProductList-Body"/>
        <w:ind w:left="180"/>
        <w:rPr>
          <w:b/>
          <w:color w:val="0072C6"/>
        </w:rPr>
      </w:pPr>
      <w:r>
        <w:rPr>
          <w:b/>
          <w:color w:val="0072C6"/>
        </w:rPr>
        <w:t>Office skolēniem un mājas lietošanai 2013 RT komerciālā lietošana</w:t>
      </w:r>
    </w:p>
    <w:p w14:paraId="3C2EA36D" w14:textId="77777777" w:rsidR="00ED6915" w:rsidRDefault="00ED6915" w:rsidP="00ED6915">
      <w:pPr>
        <w:pStyle w:val="ProductList-Body"/>
        <w:ind w:left="180"/>
      </w:pPr>
      <w:r>
        <w:t>Office skolēniem un mājas lietošanai 2013 RT komerciālās lietošanas ierobežojumi tiek atcelti katrai pakalpojuma Microsoft 365 programmas lieluzņēmumiem Lietotāja SL. Izņemot šajā sadaļā norādīto nosacījumu, darbību regulē noteikumi, kas ir iekļauti Office skolēniem un mājas lietošanai 2013 RT licencē.</w:t>
      </w:r>
    </w:p>
    <w:p w14:paraId="64407040" w14:textId="77777777" w:rsidR="00ED6915" w:rsidRDefault="00ED6915" w:rsidP="00ED6915">
      <w:pPr>
        <w:pStyle w:val="ProductList-Body"/>
        <w:ind w:left="180"/>
      </w:pPr>
    </w:p>
    <w:p w14:paraId="171F376C" w14:textId="77777777" w:rsidR="00ED6915" w:rsidRPr="00FC409E" w:rsidRDefault="00ED6915" w:rsidP="00ED6915">
      <w:pPr>
        <w:pStyle w:val="ProductList-Body"/>
        <w:ind w:left="180"/>
        <w:rPr>
          <w:b/>
          <w:color w:val="0072C6"/>
        </w:rPr>
      </w:pPr>
      <w:r>
        <w:rPr>
          <w:b/>
          <w:color w:val="0072C6"/>
        </w:rPr>
        <w:t>Office Online Server</w:t>
      </w:r>
    </w:p>
    <w:p w14:paraId="1D2E4D16" w14:textId="239DDA7E" w:rsidR="00655E50" w:rsidRPr="00E464DF" w:rsidRDefault="00ED6915" w:rsidP="00ED6915">
      <w:pPr>
        <w:pStyle w:val="ProductList-Body"/>
        <w:ind w:left="180"/>
      </w:pPr>
      <w:r>
        <w:t xml:space="preserve">Katra Microsoft 365 programmas lieluzņēmumiem abonementa ietvaros Klients drīkst instalēt neierobežotu skaitu Office Online Server kopiju jebkurā Serverī, ko paredzēts lietot Klientam. </w:t>
      </w:r>
      <w:bookmarkStart w:id="140" w:name="_Hlk19132461"/>
      <w:r>
        <w:t xml:space="preserve">Uz jebkuru atvēlēto serveri, ko pārvalda vai uzrauga persona, kas nav Klients vai kāds no tā Saistītajiem uzņēmumiem, attiecas </w:t>
      </w:r>
      <w:hyperlink r:id="rId63" w:history="1">
        <w:r>
          <w:rPr>
            <w:rStyle w:val="Hyperlink"/>
          </w:rPr>
          <w:t>Produktu nosacījumu</w:t>
        </w:r>
      </w:hyperlink>
      <w:r>
        <w:t xml:space="preserve"> klauzula Programmatūras pārvaldības ārpakalpojumu izmantošana. </w:t>
      </w:r>
      <w:bookmarkEnd w:id="140"/>
      <w:r>
        <w:t>Katrs pakalpojuma Microsoft 365 programmas lieluzņēmumiem lietotājs var lietot programmatūru Office Online Server. Šis nosacījums neattiecas uz Klientiem, kuri licencē šo Produktu saskaņā ar Microsoft tiešsaistes pakalpojumu abonēšanas līgumu, līgumu Microsoft Cloud, Microsoft Klienta līgumu vai citu korporācijas Microsoft līgumu, kas attiecas tikai uz Tiešsaistes pakalpojumiem</w:t>
      </w:r>
      <w:r w:rsidR="00655E50">
        <w:t>.</w:t>
      </w:r>
    </w:p>
    <w:p w14:paraId="78642A76" w14:textId="77777777" w:rsidR="001756F5" w:rsidRPr="00C343F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1" w:name="_Toc43967993"/>
      <w:r w:rsidRPr="00DF6877">
        <w:rPr>
          <w:lang w:val="lv-LV"/>
        </w:rPr>
        <w:t xml:space="preserve">Office </w:t>
      </w:r>
      <w:r w:rsidR="001E4F86">
        <w:t>tīmeklim</w:t>
      </w:r>
      <w:bookmarkEnd w:id="141"/>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2EC44286" w14:textId="77777777" w:rsidR="00976EB6" w:rsidRPr="00690C65" w:rsidRDefault="00976EB6" w:rsidP="00667F93">
      <w:pPr>
        <w:pStyle w:val="ProductList-Body"/>
        <w:tabs>
          <w:tab w:val="clear" w:pos="158"/>
          <w:tab w:val="left" w:pos="180"/>
        </w:tabs>
      </w:pPr>
      <w:r>
        <w:rPr>
          <w:b/>
          <w:color w:val="00188F"/>
        </w:rPr>
        <w:t>Ārējie lietotāji</w:t>
      </w:r>
    </w:p>
    <w:p w14:paraId="3A38EAD8" w14:textId="0552A645" w:rsidR="00976EB6" w:rsidRPr="00690C65" w:rsidRDefault="001E4F86"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2" w:name="_Toc43967994"/>
      <w:r w:rsidRPr="00DF6877">
        <w:rPr>
          <w:lang w:val="lv-LV"/>
        </w:rPr>
        <w:t>OneDrive for Business</w:t>
      </w:r>
      <w:bookmarkEnd w:id="142"/>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43" w:name="_Toc453946627"/>
      <w:bookmarkStart w:id="144" w:name="_Toc451949065"/>
      <w:bookmarkStart w:id="145" w:name="ProjectOnline"/>
    </w:p>
    <w:bookmarkEnd w:id="143"/>
    <w:bookmarkEnd w:id="144"/>
    <w:bookmarkEnd w:id="145"/>
    <w:p w14:paraId="41E34351" w14:textId="77777777" w:rsidR="00A93AE5" w:rsidRDefault="00A93AE5" w:rsidP="00667F93">
      <w:pPr>
        <w:pStyle w:val="ProductList-Offering2Heading"/>
        <w:outlineLvl w:val="2"/>
      </w:pPr>
      <w:r>
        <w:tab/>
      </w:r>
      <w:bookmarkStart w:id="146" w:name="_Toc6563833"/>
      <w:bookmarkStart w:id="147" w:name="_Toc21617054"/>
      <w:bookmarkStart w:id="148" w:name="_Toc43967995"/>
      <w:r>
        <w:t>Project</w:t>
      </w:r>
      <w:bookmarkEnd w:id="146"/>
      <w:bookmarkEnd w:id="147"/>
      <w:bookmarkEnd w:id="148"/>
    </w:p>
    <w:p w14:paraId="469A5204" w14:textId="77777777" w:rsidR="00A93AE5" w:rsidRDefault="00A93AE5" w:rsidP="00667F93">
      <w:pPr>
        <w:pStyle w:val="ProductList-Offering1"/>
        <w:sectPr w:rsidR="00A93AE5"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29494A42" w14:textId="753787B2" w:rsidR="00A93AE5" w:rsidRDefault="00A93AE5" w:rsidP="00667F93">
      <w:pPr>
        <w:pStyle w:val="ProductList-Body"/>
        <w:rPr>
          <w:rFonts w:asciiTheme="majorHAnsi" w:hAnsiTheme="majorHAnsi"/>
          <w:sz w:val="16"/>
          <w:szCs w:val="16"/>
        </w:rPr>
      </w:pPr>
      <w:r>
        <w:rPr>
          <w:rFonts w:asciiTheme="majorHAnsi" w:hAnsiTheme="majorHAnsi"/>
          <w:sz w:val="16"/>
          <w:szCs w:val="16"/>
        </w:rPr>
        <w:t>Project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6" w:history="1">
        <w:r>
          <w:rPr>
            <w:rStyle w:val="Hyperlink"/>
          </w:rPr>
          <w:t>Produktu nosacījumos</w:t>
        </w:r>
      </w:hyperlink>
      <w:r>
        <w:t xml:space="preserve">. Produktu nosacījumi ir pieejami vietnē </w:t>
      </w:r>
      <w:hyperlink r:id="rId67" w:history="1">
        <w:r>
          <w:rPr>
            <w:rStyle w:val="Hyperlink"/>
          </w:rPr>
          <w:t>http://go.microsoft.com/?linkid=9839207</w:t>
        </w:r>
      </w:hyperlink>
      <w:r>
        <w:t xml:space="preserve">. Qualified Multitenant Hosting partneru saraksts un papildu izvietošanas prasības ir pieejamas šeit: </w:t>
      </w:r>
      <w:hyperlink r:id="rId68"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Default="00A93AE5" w:rsidP="00667F93">
      <w:pPr>
        <w:pStyle w:val="ProductList-Body"/>
        <w:rPr>
          <w:rFonts w:asciiTheme="majorHAnsi" w:hAnsiTheme="majorHAnsi"/>
          <w:sz w:val="16"/>
          <w:szCs w:val="16"/>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770A44CD" w:rsidR="00C1562C" w:rsidRDefault="00A93AE5" w:rsidP="00667F93">
      <w:pPr>
        <w:pStyle w:val="ProductList-Body"/>
      </w:pPr>
      <w:r>
        <w:t>Tiesības izmantot SharePoint Online funkcionalitāti, kas tiek piešķirtas ar Project 3. vai 5. plāna SL, attiecas tikai uz datu glabāšanu un piekļuvi tiem attiecībā uz Project</w:t>
      </w:r>
      <w:r w:rsidR="00C1562C">
        <w:t>.</w:t>
      </w:r>
    </w:p>
    <w:p w14:paraId="5FAF8031" w14:textId="77777777" w:rsidR="001756F5" w:rsidRPr="00C343F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667F93">
      <w:pPr>
        <w:pStyle w:val="ProductList-Offering2Heading"/>
        <w:spacing w:line="233" w:lineRule="auto"/>
        <w:outlineLvl w:val="2"/>
      </w:pPr>
      <w:r w:rsidRPr="004921AA">
        <w:tab/>
      </w:r>
      <w:bookmarkStart w:id="149" w:name="_Toc524436952"/>
      <w:bookmarkStart w:id="150" w:name="_Toc523239324"/>
      <w:bookmarkStart w:id="151" w:name="_Toc43967996"/>
      <w:r w:rsidRPr="004921AA">
        <w:t>SharePoint Online</w:t>
      </w:r>
      <w:bookmarkEnd w:id="149"/>
      <w:bookmarkEnd w:id="150"/>
      <w:bookmarkEnd w:id="151"/>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69"/>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3D23B4">
      <w:pPr>
        <w:pStyle w:val="ProductList-Body"/>
        <w:tabs>
          <w:tab w:val="clear" w:pos="158"/>
          <w:tab w:val="left" w:pos="180"/>
        </w:tabs>
        <w:ind w:left="187"/>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61A15A1D" w14:textId="6242E069"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484BB531" w:rsidR="001A19E0"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21386D41" w14:textId="77777777" w:rsidR="00ED6915" w:rsidRPr="00585A48" w:rsidRDefault="00522DFC" w:rsidP="00ED6915">
      <w:pPr>
        <w:pStyle w:val="ProductList-Body"/>
        <w:shd w:val="clear" w:color="auto" w:fill="A6A6A6" w:themeFill="background1" w:themeFillShade="A6"/>
        <w:spacing w:before="120" w:after="240"/>
        <w:jc w:val="right"/>
        <w:rPr>
          <w:sz w:val="16"/>
          <w:szCs w:val="16"/>
        </w:rPr>
      </w:pPr>
      <w:hyperlink w:anchor="TableofContents" w:tooltip="Saturs" w:history="1">
        <w:r w:rsidR="00ED6915">
          <w:rPr>
            <w:rStyle w:val="Hyperlink"/>
            <w:sz w:val="16"/>
            <w:szCs w:val="16"/>
          </w:rPr>
          <w:t>Saturs</w:t>
        </w:r>
      </w:hyperlink>
      <w:r w:rsidR="00ED6915">
        <w:rPr>
          <w:sz w:val="16"/>
          <w:szCs w:val="16"/>
        </w:rPr>
        <w:t xml:space="preserve"> / </w:t>
      </w:r>
      <w:hyperlink w:anchor="GeneralTerms" w:tooltip="Vispārīgie noteikumi" w:history="1">
        <w:r w:rsidR="00ED6915">
          <w:rPr>
            <w:rStyle w:val="Hyperlink"/>
            <w:sz w:val="16"/>
            <w:szCs w:val="16"/>
          </w:rPr>
          <w:t>Vispārīgie nosacījumi</w:t>
        </w:r>
      </w:hyperlink>
    </w:p>
    <w:p w14:paraId="0CC42D02" w14:textId="77777777" w:rsidR="00ED6915" w:rsidRDefault="00ED6915" w:rsidP="00ED6915">
      <w:pPr>
        <w:pStyle w:val="ProductList-Offering2Heading"/>
        <w:outlineLvl w:val="2"/>
      </w:pPr>
      <w:r>
        <w:tab/>
      </w:r>
      <w:bookmarkStart w:id="152" w:name="WorkplaceAnalytics"/>
      <w:bookmarkStart w:id="153" w:name="_Toc37676506"/>
      <w:bookmarkStart w:id="154" w:name="_Toc43967997"/>
      <w:r>
        <w:t>Workplace Analytics</w:t>
      </w:r>
      <w:bookmarkEnd w:id="152"/>
      <w:bookmarkEnd w:id="153"/>
      <w:bookmarkEnd w:id="154"/>
    </w:p>
    <w:p w14:paraId="5CFF69C3" w14:textId="77777777" w:rsidR="00ED6915" w:rsidRDefault="00ED6915" w:rsidP="00ED6915">
      <w:pPr>
        <w:pStyle w:val="ProductList-Body"/>
        <w:tabs>
          <w:tab w:val="clear" w:pos="158"/>
          <w:tab w:val="left" w:pos="360"/>
        </w:tabs>
        <w:rPr>
          <w:b/>
          <w:color w:val="00188F"/>
        </w:rPr>
      </w:pPr>
      <w:r>
        <w:rPr>
          <w:b/>
          <w:color w:val="00188F"/>
        </w:rPr>
        <w:t>HIPAA biznesa partnera līgums</w:t>
      </w:r>
    </w:p>
    <w:p w14:paraId="4D8934FB" w14:textId="77777777" w:rsidR="00ED6915" w:rsidRDefault="00ED6915" w:rsidP="00ED6915">
      <w:pPr>
        <w:pStyle w:val="ProductList-Body"/>
      </w:pPr>
      <w:r>
        <w:t xml:space="preserve">Lai gan Workplace Analytics nav norādīts HIPAA biznesa partnera līgumā ("BAA"), ja Klients ir “līgumā ietverta persona” vai “biznesa partneris” un Klienta datos ir ietverta “aizsargāta informācija par veselību” atbilstoši nosacījumiem, kas definēti 45 CFR 160.103. sadaļā, Klienta Workplace Analytics lielapjoma licencēšanas līguma nosacījumu izpilde ietver arī BAA izpildi, kur pilns šī līguma teksts ir pieejams šeit: </w:t>
      </w:r>
      <w:hyperlink r:id="rId70" w:history="1">
        <w:r>
          <w:rPr>
            <w:rStyle w:val="Hyperlink"/>
          </w:rPr>
          <w:t>http://aka.ms/BAA</w:t>
        </w:r>
      </w:hyperlink>
      <w:r>
        <w:t>.</w:t>
      </w:r>
    </w:p>
    <w:p w14:paraId="23C2648A" w14:textId="77777777" w:rsidR="00ED6915" w:rsidRDefault="00ED6915" w:rsidP="00ED6915">
      <w:pPr>
        <w:pStyle w:val="ProductList-Body"/>
      </w:pPr>
    </w:p>
    <w:p w14:paraId="7397D66D" w14:textId="77777777" w:rsidR="00ED6915" w:rsidRDefault="00ED6915" w:rsidP="00ED6915">
      <w:pPr>
        <w:pStyle w:val="ProductList-Body"/>
        <w:tabs>
          <w:tab w:val="clear" w:pos="158"/>
          <w:tab w:val="left" w:pos="360"/>
        </w:tabs>
        <w:rPr>
          <w:b/>
          <w:color w:val="00188F"/>
        </w:rPr>
      </w:pPr>
      <w:r>
        <w:rPr>
          <w:b/>
          <w:color w:val="00188F"/>
        </w:rPr>
        <w:t>Trešās personas audits</w:t>
      </w:r>
    </w:p>
    <w:p w14:paraId="1B72E142" w14:textId="78BF4822" w:rsidR="00ED6915" w:rsidRPr="00690C65" w:rsidRDefault="00ED6915" w:rsidP="002E75D2">
      <w:pPr>
        <w:pStyle w:val="ProductList-Body"/>
        <w:tabs>
          <w:tab w:val="clear" w:pos="158"/>
          <w:tab w:val="left" w:pos="180"/>
        </w:tabs>
      </w:pPr>
      <w:r>
        <w:t>Korporācija Microsoft ir ieviesusi un uztur, kā arī nākotnē ieviesīs un uzturēs atbilstošus tehniskus un organizatoriskus pasākumus, lai aizsargātu Klienta datus un Personas datus pret nejaušu vai prettiesisku iznīcināšanu, nozaudēšanu, labošanu, neatļautu izpaušanu vai piekļuvi pārraidītajiem uzglabātajiem vai citādi apstrādātajiem personas datiem risinājumā Workplace Analytics. Šie pasākumi atbilst standartos ISO 27001, ISO 27002 un ISO 27018 izklāstītajām prasībām. Korporācija Microsoft ir veikusi un nākotnē veiks periodisku trešās personas auditu, lai pārbaudītu atbilstību šīm prasībām saskaņā ar Office 365 pakalpojumu auditiem.</w:t>
      </w:r>
    </w:p>
    <w:p w14:paraId="55CEE924" w14:textId="28C46A40" w:rsidR="006D01B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55" w:name="_Toc43967998"/>
      <w:bookmarkStart w:id="156" w:name="OtherOnlineServices"/>
      <w:r w:rsidRPr="00DF6877">
        <w:rPr>
          <w:lang w:val="lv-LV"/>
        </w:rPr>
        <w:t>Citi tiešsaistes pakalpojumi</w:t>
      </w:r>
      <w:bookmarkEnd w:id="155"/>
    </w:p>
    <w:p w14:paraId="5953B42B" w14:textId="77777777" w:rsidR="00534EAF" w:rsidRPr="006505D6" w:rsidRDefault="00534EAF" w:rsidP="00667F93">
      <w:pPr>
        <w:pStyle w:val="ProductList-Offering2Heading"/>
        <w:outlineLvl w:val="2"/>
        <w:rPr>
          <w:lang w:val="lv-LV"/>
        </w:rPr>
      </w:pPr>
      <w:bookmarkStart w:id="157" w:name="MicrosoftLearning"/>
      <w:bookmarkStart w:id="158" w:name="MicrosoftPowerBIPro"/>
      <w:bookmarkEnd w:id="156"/>
      <w:r w:rsidRPr="006505D6">
        <w:rPr>
          <w:lang w:val="lv-LV"/>
        </w:rPr>
        <w:tab/>
      </w:r>
      <w:bookmarkStart w:id="159" w:name="_Toc3111583"/>
      <w:bookmarkStart w:id="160" w:name="_Toc794198"/>
      <w:bookmarkStart w:id="161" w:name="_Toc43967999"/>
      <w:bookmarkStart w:id="162" w:name="BingMaps"/>
      <w:r w:rsidRPr="006505D6">
        <w:rPr>
          <w:lang w:val="lv-LV"/>
        </w:rPr>
        <w:t>Bing karšu mobilo aktīvu pārvaldības platforma</w:t>
      </w:r>
      <w:bookmarkEnd w:id="159"/>
      <w:bookmarkEnd w:id="160"/>
      <w:bookmarkEnd w:id="161"/>
    </w:p>
    <w:bookmarkEnd w:id="162"/>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71" w:history="1">
        <w:r>
          <w:rPr>
            <w:rStyle w:val="Hyperlink"/>
          </w:rPr>
          <w:t>https://aka.ms/bingmapsplatformapistou</w:t>
        </w:r>
      </w:hyperlink>
      <w:r>
        <w:t xml:space="preserve"> un </w:t>
      </w:r>
      <w:hyperlink r:id="rId72"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ED34B4">
      <w:pPr>
        <w:pStyle w:val="ProductList-Body"/>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73"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522DFC"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867AEB">
      <w:pPr>
        <w:pStyle w:val="ProductList-Offering2Heading"/>
        <w:outlineLvl w:val="2"/>
        <w:rPr>
          <w:lang w:val="lv-LV"/>
        </w:rPr>
      </w:pPr>
      <w:r w:rsidRPr="00534EAF">
        <w:rPr>
          <w:lang w:val="lv-LV"/>
        </w:rPr>
        <w:tab/>
      </w:r>
      <w:bookmarkStart w:id="163" w:name="BingMapsTransactionsandUsers"/>
      <w:bookmarkStart w:id="164" w:name="_Toc3111584"/>
      <w:bookmarkStart w:id="165" w:name="_Toc43968000"/>
      <w:r w:rsidRPr="00534EAF">
        <w:rPr>
          <w:lang w:val="lv-LV"/>
        </w:rPr>
        <w:t>Bing karšu darbības un lietotāji</w:t>
      </w:r>
      <w:bookmarkEnd w:id="163"/>
      <w:bookmarkEnd w:id="164"/>
      <w:bookmarkEnd w:id="165"/>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74"/>
          <w:footerReference w:type="first" r:id="rId75"/>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78" w:history="1">
        <w:r>
          <w:rPr>
            <w:rStyle w:val="Hyperlink"/>
          </w:rPr>
          <w:t>https://aka.ms/bingmapsplatformapistou</w:t>
        </w:r>
      </w:hyperlink>
      <w:r>
        <w:t xml:space="preserve"> un </w:t>
      </w:r>
      <w:hyperlink r:id="rId79" w:history="1">
        <w:r>
          <w:rPr>
            <w:rStyle w:val="Hyperlink"/>
          </w:rPr>
          <w:t>https://aka.ms/bingmapsplatformsdks/</w:t>
        </w:r>
      </w:hyperlink>
      <w:r>
        <w:t>.</w:t>
      </w:r>
    </w:p>
    <w:p w14:paraId="62FFF2BF" w14:textId="77777777" w:rsidR="002E75D2" w:rsidRDefault="002E75D2" w:rsidP="00667F93">
      <w:pPr>
        <w:pStyle w:val="ProductList-Body"/>
        <w:rPr>
          <w:b/>
          <w:color w:val="00188F"/>
        </w:rPr>
      </w:pPr>
    </w:p>
    <w:p w14:paraId="04EE49D3" w14:textId="2B046769" w:rsidR="00534EAF" w:rsidRPr="00931AE7" w:rsidRDefault="00534EAF" w:rsidP="002E75D2">
      <w:pPr>
        <w:pStyle w:val="ProductList-Body"/>
        <w:keepNext/>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80"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522DFC"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66" w:name="MicrosoftPowerPlatform"/>
    </w:p>
    <w:p w14:paraId="03CCF863" w14:textId="786E381D" w:rsidR="00491D5E" w:rsidRPr="000F395E" w:rsidRDefault="00491D5E" w:rsidP="00D152E3">
      <w:pPr>
        <w:pStyle w:val="ProductList-Offering2Heading"/>
        <w:outlineLvl w:val="2"/>
      </w:pPr>
      <w:r>
        <w:tab/>
      </w:r>
      <w:bookmarkStart w:id="167" w:name="_Toc8395051"/>
      <w:bookmarkStart w:id="168" w:name="_Toc6563839"/>
      <w:bookmarkStart w:id="169" w:name="_Toc43968001"/>
      <w:bookmarkStart w:id="170" w:name="BusinessApplicationPlatform"/>
      <w:r>
        <w:t>Microsoft Power Platform</w:t>
      </w:r>
      <w:bookmarkEnd w:id="167"/>
      <w:bookmarkEnd w:id="168"/>
      <w:bookmarkEnd w:id="169"/>
    </w:p>
    <w:bookmarkEnd w:id="170"/>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81"/>
          <w:footerReference w:type="first" r:id="rId82"/>
          <w:type w:val="continuous"/>
          <w:pgSz w:w="12240" w:h="15840"/>
          <w:pgMar w:top="1440" w:right="720" w:bottom="1440" w:left="720" w:header="720" w:footer="720" w:gutter="0"/>
          <w:cols w:space="720"/>
          <w:titlePg/>
          <w:docGrid w:linePitch="360"/>
        </w:sectPr>
      </w:pPr>
    </w:p>
    <w:bookmarkEnd w:id="166"/>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62817CB" w:rsidR="00AE6C3B" w:rsidRPr="004E78BB" w:rsidRDefault="00AE6C3B" w:rsidP="00667F93">
      <w:pPr>
        <w:pStyle w:val="ProductList-Body"/>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2941CAB4" w14:textId="77777777" w:rsidR="00AE6C3B" w:rsidRPr="004E78BB" w:rsidRDefault="00AE6C3B" w:rsidP="00667F93">
      <w:pPr>
        <w:pStyle w:val="ProductList-Body"/>
        <w:tabs>
          <w:tab w:val="clear" w:pos="158"/>
          <w:tab w:val="left" w:pos="360"/>
        </w:tabs>
      </w:pPr>
      <w:r>
        <w:rPr>
          <w:b/>
          <w:color w:val="00188F"/>
          <w:szCs w:val="18"/>
        </w:rPr>
        <w:t>Microsoft Power BI</w:t>
      </w:r>
    </w:p>
    <w:p w14:paraId="5C0A360D" w14:textId="77777777" w:rsidR="00AE6C3B" w:rsidRPr="004E78BB" w:rsidRDefault="00AE6C3B" w:rsidP="00667F93">
      <w:pPr>
        <w:pStyle w:val="ProductList-Body"/>
        <w:ind w:left="180"/>
      </w:pPr>
      <w:r>
        <w:rPr>
          <w:b/>
          <w:color w:val="0072C6"/>
          <w:szCs w:val="18"/>
        </w:rPr>
        <w:t>Definīcijas</w:t>
      </w:r>
    </w:p>
    <w:p w14:paraId="0EC888B0" w14:textId="77777777" w:rsidR="00AE6C3B" w:rsidRPr="004E78BB" w:rsidRDefault="00AE6C3B" w:rsidP="00667F93">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FB3B1E">
      <w:pPr>
        <w:pStyle w:val="ProductList-Body"/>
        <w:ind w:left="187"/>
      </w:pPr>
      <w:r>
        <w:rPr>
          <w:b/>
          <w:color w:val="0072C6"/>
          <w:szCs w:val="18"/>
        </w:rPr>
        <w:t>Ierobežojumi</w:t>
      </w:r>
    </w:p>
    <w:p w14:paraId="0E275033" w14:textId="77777777" w:rsidR="00AE6C3B" w:rsidRPr="004E78BB" w:rsidRDefault="00AE6C3B" w:rsidP="00FB3B1E">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ED34B4">
      <w:pPr>
        <w:pStyle w:val="ProductList-Body"/>
        <w:ind w:left="187"/>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85"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1C0A7E5A" w14:textId="77777777" w:rsidR="0012469A" w:rsidRPr="000F48E2" w:rsidRDefault="0012469A" w:rsidP="00ED34B4">
      <w:pPr>
        <w:pStyle w:val="ProductList-Body"/>
        <w:ind w:left="158"/>
        <w:rPr>
          <w:b/>
          <w:color w:val="0072C6"/>
          <w:szCs w:val="18"/>
        </w:rPr>
      </w:pPr>
      <w:r>
        <w:rPr>
          <w:b/>
          <w:color w:val="0072C6"/>
          <w:szCs w:val="18"/>
        </w:rPr>
        <w:t>Neautentificēti ārējie lietotāji</w:t>
      </w:r>
    </w:p>
    <w:p w14:paraId="5FA6674B" w14:textId="5BB333BB" w:rsidR="0012469A" w:rsidRDefault="00414A03" w:rsidP="00667F93">
      <w:pPr>
        <w:pStyle w:val="ProductList-Body"/>
        <w:ind w:left="158"/>
      </w:pPr>
      <w:r>
        <w:t>Ārējiem lietotājiem, kas nav Power Apps autentificēti, nav nepieciešams lietotāja SL, lai piekļūtu Power Portals</w:t>
      </w:r>
      <w:r w:rsidR="0012469A">
        <w:t>.</w:t>
      </w:r>
    </w:p>
    <w:p w14:paraId="44EFAA59" w14:textId="77777777" w:rsidR="00ED34B4" w:rsidRPr="0081281F" w:rsidRDefault="00522DFC" w:rsidP="00ED34B4">
      <w:pPr>
        <w:pStyle w:val="ProductList-Body"/>
        <w:shd w:val="clear" w:color="auto" w:fill="A6A6A6" w:themeFill="background1" w:themeFillShade="A6"/>
        <w:spacing w:before="120" w:after="240"/>
        <w:jc w:val="right"/>
      </w:pPr>
      <w:hyperlink w:anchor="TableofContents" w:tooltip="Saturs" w:history="1">
        <w:r w:rsidR="00ED34B4">
          <w:rPr>
            <w:rStyle w:val="Hyperlink"/>
            <w:sz w:val="16"/>
            <w:szCs w:val="16"/>
          </w:rPr>
          <w:t>Saturs</w:t>
        </w:r>
      </w:hyperlink>
      <w:r w:rsidR="00ED34B4">
        <w:rPr>
          <w:sz w:val="16"/>
          <w:szCs w:val="16"/>
        </w:rPr>
        <w:t xml:space="preserve"> / </w:t>
      </w:r>
      <w:hyperlink w:anchor="GeneralTerms" w:tooltip="Vispārīgie noteikumi" w:history="1">
        <w:r w:rsidR="00ED34B4">
          <w:rPr>
            <w:rStyle w:val="Hyperlink"/>
            <w:sz w:val="16"/>
            <w:szCs w:val="16"/>
          </w:rPr>
          <w:t>Vispārīgie nosacījumi</w:t>
        </w:r>
      </w:hyperlink>
    </w:p>
    <w:p w14:paraId="3966ED9A" w14:textId="77777777" w:rsidR="00ED34B4" w:rsidRPr="0081281F" w:rsidRDefault="00ED34B4" w:rsidP="00ED34B4">
      <w:pPr>
        <w:pStyle w:val="ProductList-Offering2Heading"/>
        <w:outlineLvl w:val="2"/>
      </w:pPr>
      <w:r>
        <w:tab/>
      </w:r>
      <w:bookmarkStart w:id="171" w:name="M365UnattendedLicense"/>
      <w:bookmarkStart w:id="172" w:name="_Toc34838460"/>
      <w:bookmarkStart w:id="173" w:name="_Toc43968002"/>
      <w:r>
        <w:t>Microsoft 365 — neuzraudzīta licence</w:t>
      </w:r>
      <w:bookmarkEnd w:id="171"/>
      <w:bookmarkEnd w:id="172"/>
      <w:bookmarkEnd w:id="173"/>
    </w:p>
    <w:p w14:paraId="3CB5FB8C" w14:textId="77777777" w:rsidR="00ED34B4" w:rsidRPr="0081281F" w:rsidRDefault="00ED34B4" w:rsidP="00ED34B4">
      <w:pPr>
        <w:pStyle w:val="ProductList-Body"/>
      </w:pPr>
      <w:r>
        <w:rPr>
          <w:b/>
          <w:color w:val="00188F"/>
        </w:rPr>
        <w:t>Līgums par pakalpojumu līmeni</w:t>
      </w:r>
    </w:p>
    <w:p w14:paraId="2C7FF217" w14:textId="77777777" w:rsidR="00ED34B4" w:rsidRPr="0081281F" w:rsidRDefault="00ED34B4" w:rsidP="00ED34B4">
      <w:pPr>
        <w:pStyle w:val="ProductList-Body"/>
      </w:pPr>
      <w:r>
        <w:t>Pakalpojumam Microsoft 365 — neuzraudzīta licence nav līguma par pakalpojumu līmeni.</w:t>
      </w:r>
    </w:p>
    <w:p w14:paraId="43773A17" w14:textId="77777777" w:rsidR="00ED34B4" w:rsidRPr="0081281F" w:rsidRDefault="00ED34B4" w:rsidP="00ED34B4">
      <w:pPr>
        <w:pStyle w:val="ProductList-Body"/>
      </w:pPr>
    </w:p>
    <w:p w14:paraId="4FFC671C" w14:textId="77777777" w:rsidR="00ED34B4" w:rsidRPr="0081281F" w:rsidRDefault="00ED34B4" w:rsidP="002E75D2">
      <w:pPr>
        <w:pStyle w:val="ProductList-Body"/>
        <w:keepNext/>
      </w:pPr>
      <w:r>
        <w:rPr>
          <w:b/>
          <w:color w:val="00188F"/>
        </w:rPr>
        <w:t>Definīcijas</w:t>
      </w:r>
    </w:p>
    <w:p w14:paraId="210C8673" w14:textId="77777777" w:rsidR="00ED34B4" w:rsidRPr="0081281F" w:rsidRDefault="00ED34B4" w:rsidP="00ED34B4">
      <w:pPr>
        <w:pStyle w:val="ProductList-Body"/>
      </w:pPr>
      <w:r>
        <w:t>„Robotikas procesa automatizācija”, kas zināma arī kā „RPA” vai „roboti”, apzīmē programmu vai jebkādu programmu kopu, kas tiek izmantota, lai tvertu datus un manipulētu ar programmām atkārtotu uzdevumu veikšanai. Roboti strādā ar jebkuru Windows 10 UI elementu sistēmā OSE un/vai ar jebkuru Office programmu jebkurā sistēmā OSE.</w:t>
      </w:r>
    </w:p>
    <w:p w14:paraId="788EA51E" w14:textId="77777777" w:rsidR="00ED34B4" w:rsidRPr="0081281F" w:rsidRDefault="00ED34B4" w:rsidP="00ED34B4">
      <w:pPr>
        <w:pStyle w:val="ProductList-Body"/>
      </w:pPr>
    </w:p>
    <w:p w14:paraId="13616AB5" w14:textId="77777777" w:rsidR="00ED34B4" w:rsidRPr="0081281F" w:rsidRDefault="00ED34B4" w:rsidP="00ED34B4">
      <w:pPr>
        <w:pStyle w:val="ProductList-Body"/>
      </w:pPr>
      <w:r>
        <w:t>„Neuzraudzīts robots” — jebkurš robots, kurš stingri neatbilst jēdziena „Uzraudzīts robots” definīcijai, ir „Neuzraudzīts robots”.</w:t>
      </w:r>
    </w:p>
    <w:p w14:paraId="1B477082" w14:textId="77777777" w:rsidR="00ED34B4" w:rsidRPr="0081281F" w:rsidRDefault="00ED34B4" w:rsidP="00ED34B4">
      <w:pPr>
        <w:pStyle w:val="ProductList-Body"/>
      </w:pPr>
    </w:p>
    <w:p w14:paraId="1EB3DB08" w14:textId="77777777" w:rsidR="00ED34B4" w:rsidRPr="0081281F" w:rsidRDefault="00ED34B4" w:rsidP="00ED34B4">
      <w:pPr>
        <w:pStyle w:val="ProductList-Body"/>
      </w:pPr>
      <w:r>
        <w:t xml:space="preserve">„Uzraudzīts robots” — Uzraudzīts robots palīdz personai veikt automatizāciju personas lokālajās un/vai attālajās darbstacijās. Tas darbojas vienlaikus ar personu tajā(s) pašā(s) darbstacijā(s), lai izpildītu atkārtotus uzdevumus, un to aktivizē šīs personas tiešas darbības.  </w:t>
      </w:r>
    </w:p>
    <w:p w14:paraId="4D4B078F" w14:textId="77777777" w:rsidR="00ED34B4" w:rsidRPr="0081281F" w:rsidRDefault="00ED34B4" w:rsidP="00ED34B4">
      <w:pPr>
        <w:pStyle w:val="ProductList-Body"/>
      </w:pPr>
    </w:p>
    <w:p w14:paraId="526DDB2E" w14:textId="77777777" w:rsidR="00ED34B4" w:rsidRPr="0081281F" w:rsidRDefault="00ED34B4" w:rsidP="00ED34B4">
      <w:pPr>
        <w:pStyle w:val="ProductList-Body"/>
      </w:pPr>
      <w:r>
        <w:rPr>
          <w:b/>
          <w:color w:val="00188F"/>
        </w:rPr>
        <w:t xml:space="preserve">Piešķiršana un lietošanas tiesības </w:t>
      </w:r>
    </w:p>
    <w:p w14:paraId="74070157" w14:textId="77777777" w:rsidR="00ED6915" w:rsidRPr="003744F4" w:rsidRDefault="00ED6915" w:rsidP="00ED6915">
      <w:pPr>
        <w:pStyle w:val="ProductList-Body"/>
        <w:numPr>
          <w:ilvl w:val="0"/>
          <w:numId w:val="15"/>
        </w:numPr>
        <w:tabs>
          <w:tab w:val="clear" w:pos="158"/>
        </w:tabs>
      </w:pPr>
      <w:r>
        <w:t xml:space="preserve">Klients var piešķirt Microsoft 365 A3/E3 — Neuzraudzītu licenci Neuzraudzītam robotam, kurā darbojas Klienta lietošanai paredzēta aparatūra </w:t>
      </w:r>
      <w:r>
        <w:rPr>
          <w:rStyle w:val="normaltextrun"/>
          <w:rFonts w:ascii="Calibri" w:hAnsi="Calibri" w:cs="Calibri"/>
          <w:szCs w:val="18"/>
          <w:shd w:val="clear" w:color="auto" w:fill="FFFFFF"/>
        </w:rPr>
        <w:t>(saskaņā ar Ārpakalpojumu izmantošanas klauzulu Produktu noteikumos</w:t>
      </w:r>
      <w:r>
        <w:t xml:space="preserve">, kas atrodami vietnē </w:t>
      </w:r>
      <w:hyperlink r:id="rId86" w:history="1">
        <w:r>
          <w:rPr>
            <w:rStyle w:val="Hyperlink"/>
          </w:rPr>
          <w:t>http://go.microsoft.com/?linkid=9839207</w:t>
        </w:r>
      </w:hyperlink>
      <w:r>
        <w:rPr>
          <w:rStyle w:val="normaltextrun"/>
          <w:rFonts w:ascii="Calibri" w:hAnsi="Calibri" w:cs="Calibri"/>
          <w:szCs w:val="18"/>
          <w:shd w:val="clear" w:color="auto" w:fill="FFFFFF"/>
        </w:rPr>
        <w:t>) vai virtuāla mašīna pakalpojumā Azure</w:t>
      </w:r>
      <w:r>
        <w:t>.</w:t>
      </w:r>
    </w:p>
    <w:p w14:paraId="217EF2DB" w14:textId="77777777" w:rsidR="00FB3B1E" w:rsidRDefault="00FB3B1E" w:rsidP="00FB3B1E">
      <w:pPr>
        <w:pStyle w:val="ProductList-Body"/>
        <w:numPr>
          <w:ilvl w:val="0"/>
          <w:numId w:val="15"/>
        </w:numPr>
        <w:tabs>
          <w:tab w:val="clear" w:pos="158"/>
        </w:tabs>
      </w:pPr>
      <w:r>
        <w:t>Katra Microsoft 365 A3/E3 — neuzraudzīta licence ļauj izmantot M365 A3/E3 komplektu robotikas procesa automatizācijai tikai vienā unikālā fiziskā vai virtuālā OSE.</w:t>
      </w:r>
    </w:p>
    <w:p w14:paraId="1E378BBC" w14:textId="77777777" w:rsidR="00FB3B1E" w:rsidRDefault="00FB3B1E" w:rsidP="00FB3B1E">
      <w:pPr>
        <w:pStyle w:val="ProductList-Body"/>
        <w:numPr>
          <w:ilvl w:val="0"/>
          <w:numId w:val="15"/>
        </w:numPr>
        <w:tabs>
          <w:tab w:val="clear" w:pos="158"/>
        </w:tabs>
      </w:pPr>
      <w:r>
        <w:t>Katrai Microsoft 365 A3/E3 — neuzraudzītai licencei ir atļauta viena unikāla Microsoft 365 Apps for enterprise instance.</w:t>
      </w:r>
    </w:p>
    <w:p w14:paraId="512073D1" w14:textId="77777777" w:rsidR="00ED6915" w:rsidRPr="003744F4" w:rsidRDefault="00ED6915" w:rsidP="00ED6915">
      <w:pPr>
        <w:pStyle w:val="ProductList-Body"/>
        <w:numPr>
          <w:ilvl w:val="0"/>
          <w:numId w:val="15"/>
        </w:numPr>
        <w:tabs>
          <w:tab w:val="clear" w:pos="158"/>
        </w:tabs>
      </w:pPr>
      <w:r>
        <w:rPr>
          <w:rStyle w:val="normaltextrun"/>
          <w:rFonts w:ascii="Calibri" w:hAnsi="Calibri" w:cs="Calibri"/>
          <w:szCs w:val="18"/>
          <w:shd w:val="clear" w:color="auto" w:fill="FFFFFF"/>
        </w:rPr>
        <w:t>Roboti, kuriem piešķirta Microsoft 365 A3/E3 — Neuzraudzīta licence, var piekļūt Windows Virtual Desktop (WVD).</w:t>
      </w:r>
      <w:r>
        <w:rPr>
          <w:rStyle w:val="eop"/>
          <w:rFonts w:ascii="Calibri" w:hAnsi="Calibri" w:cs="Calibri"/>
          <w:szCs w:val="18"/>
          <w:shd w:val="clear" w:color="auto" w:fill="FFFFFF"/>
        </w:rPr>
        <w:t> </w:t>
      </w:r>
    </w:p>
    <w:p w14:paraId="64E14041" w14:textId="6507F217" w:rsidR="00ED34B4" w:rsidRPr="0081281F" w:rsidRDefault="00ED6915" w:rsidP="00ED6915">
      <w:pPr>
        <w:pStyle w:val="ProductList-Body"/>
        <w:numPr>
          <w:ilvl w:val="0"/>
          <w:numId w:val="15"/>
        </w:numPr>
        <w:tabs>
          <w:tab w:val="clear" w:pos="158"/>
        </w:tabs>
      </w:pPr>
      <w:r>
        <w:t>Uz licences atkārtotu piešķiršanu robotiem attiecas tie paši noteikumi lietotājiem un ierīcēm tā, it kā robots būtu lietotājs. (Skatiet rakstu </w:t>
      </w:r>
      <w:hyperlink w:anchor="LicensingtheOnlineServices" w:history="1">
        <w:r>
          <w:rPr>
            <w:rStyle w:val="Hyperlink"/>
          </w:rPr>
          <w:t>Licences atkārtota piešķiršana</w:t>
        </w:r>
      </w:hyperlink>
      <w:r w:rsidR="00ED34B4">
        <w:t>)</w:t>
      </w:r>
    </w:p>
    <w:p w14:paraId="306AE4F1" w14:textId="77777777" w:rsidR="00ED34B4" w:rsidRPr="0081281F" w:rsidRDefault="00ED34B4" w:rsidP="00ED34B4">
      <w:pPr>
        <w:pStyle w:val="ProductList-Body"/>
        <w:ind w:left="720"/>
      </w:pPr>
    </w:p>
    <w:p w14:paraId="0FDDB789" w14:textId="77777777" w:rsidR="00ED34B4" w:rsidRPr="0081281F" w:rsidRDefault="00ED34B4" w:rsidP="00ED34B4">
      <w:pPr>
        <w:pStyle w:val="ProductList-Body"/>
      </w:pPr>
      <w:r>
        <w:rPr>
          <w:b/>
          <w:color w:val="00188F"/>
        </w:rPr>
        <w:t>Lietošanas ierobežojumi</w:t>
      </w:r>
    </w:p>
    <w:p w14:paraId="47D6CF45" w14:textId="77777777" w:rsidR="00ED34B4" w:rsidRPr="0081281F" w:rsidRDefault="00ED34B4" w:rsidP="00ED34B4">
      <w:pPr>
        <w:pStyle w:val="ProductList-Body"/>
        <w:numPr>
          <w:ilvl w:val="0"/>
          <w:numId w:val="14"/>
        </w:numPr>
        <w:tabs>
          <w:tab w:val="clear" w:pos="158"/>
        </w:tabs>
      </w:pPr>
      <w:r>
        <w:t xml:space="preserve">Neuzraudzīti roboti vai neizveidot vai nereplicēt darbības vai darbplūsmas nelicencēta lietotāja vai ierīces vārdā. (Skatiet rakstu </w:t>
      </w:r>
      <w:hyperlink w:anchor="LicensingtheOnlineServices" w:history="1">
        <w:r>
          <w:rPr>
            <w:rStyle w:val="Hyperlink"/>
          </w:rPr>
          <w:t>Multipleksēšana</w:t>
        </w:r>
      </w:hyperlink>
      <w:r>
        <w:t>)</w:t>
      </w:r>
    </w:p>
    <w:p w14:paraId="16DA755E" w14:textId="77777777" w:rsidR="00ED34B4" w:rsidRPr="0081281F" w:rsidRDefault="00ED34B4" w:rsidP="00ED34B4">
      <w:pPr>
        <w:pStyle w:val="ProductList-Body"/>
        <w:numPr>
          <w:ilvl w:val="0"/>
          <w:numId w:val="14"/>
        </w:numPr>
        <w:tabs>
          <w:tab w:val="clear" w:pos="158"/>
        </w:tabs>
      </w:pPr>
      <w:r>
        <w:t>Korporācija Microsoft patur tiesības ierobežot vai atspējot Microsoft API izsaukumus, sniedzot pamatotu paziņojumu, nepamatota joslas platuma dēļ, kas negatīvi ietekmē Microsoft API stabilitāti vai citu programmu uzvedību.</w:t>
      </w:r>
    </w:p>
    <w:p w14:paraId="04D46B9C" w14:textId="77777777" w:rsidR="00ED34B4" w:rsidRPr="005A5C60" w:rsidRDefault="00ED34B4" w:rsidP="00667F93">
      <w:pPr>
        <w:pStyle w:val="ProductList-Body"/>
        <w:ind w:left="158"/>
      </w:pPr>
    </w:p>
    <w:bookmarkStart w:id="174"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FB3B1E">
      <w:pPr>
        <w:pStyle w:val="ProductList-Offering2Heading"/>
        <w:outlineLvl w:val="2"/>
      </w:pPr>
      <w:bookmarkStart w:id="175" w:name="_Toc531082929"/>
      <w:bookmarkStart w:id="176" w:name="_Toc6563840"/>
      <w:bookmarkStart w:id="177" w:name="GitHubOfferings"/>
      <w:bookmarkStart w:id="178" w:name="_Toc21617061"/>
      <w:r w:rsidRPr="00A56F5E">
        <w:rPr>
          <w:lang w:val="lv-LV"/>
        </w:rPr>
        <w:tab/>
      </w:r>
      <w:bookmarkStart w:id="179" w:name="_Toc43968003"/>
      <w:r w:rsidR="001C1D85">
        <w:t xml:space="preserve">GitHub </w:t>
      </w:r>
      <w:bookmarkEnd w:id="175"/>
      <w:bookmarkEnd w:id="176"/>
      <w:r w:rsidR="001C1D85">
        <w:t>piedāvājumi</w:t>
      </w:r>
      <w:bookmarkEnd w:id="177"/>
      <w:bookmarkEnd w:id="178"/>
      <w:bookmarkEnd w:id="179"/>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87"/>
          <w:footerReference w:type="first" r:id="rId88"/>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140497C9"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B9C3F94" w14:textId="77777777" w:rsidR="00ED34B4" w:rsidRPr="0081281F" w:rsidRDefault="00ED34B4" w:rsidP="00ED34B4">
      <w:pPr>
        <w:pStyle w:val="ProductList-Body"/>
      </w:pPr>
      <w:r>
        <w:rPr>
          <w:rFonts w:asciiTheme="majorHAnsi" w:hAnsiTheme="majorHAnsi"/>
          <w:sz w:val="16"/>
          <w:szCs w:val="16"/>
        </w:rPr>
        <w:t>GitHub Learning Lab for Organizations</w:t>
      </w:r>
    </w:p>
    <w:p w14:paraId="143FEBBB" w14:textId="77777777" w:rsidR="00ED34B4" w:rsidRPr="0081281F" w:rsidRDefault="00ED34B4" w:rsidP="00ED34B4">
      <w:pPr>
        <w:pStyle w:val="ProductList-Body"/>
      </w:pPr>
      <w:r>
        <w:rPr>
          <w:rFonts w:asciiTheme="majorHAnsi" w:hAnsiTheme="majorHAnsi"/>
          <w:sz w:val="16"/>
          <w:szCs w:val="16"/>
        </w:rPr>
        <w:t>GitHub One</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544CF865"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Packages</w:t>
      </w:r>
    </w:p>
    <w:p w14:paraId="48FAA267" w14:textId="27E220F8" w:rsidR="002E75D2" w:rsidRDefault="002E75D2" w:rsidP="00667F93">
      <w:pPr>
        <w:pStyle w:val="ProductList-Body"/>
        <w:rPr>
          <w:rFonts w:asciiTheme="majorHAnsi" w:hAnsiTheme="majorHAnsi"/>
          <w:sz w:val="16"/>
          <w:szCs w:val="16"/>
        </w:rPr>
        <w:sectPr w:rsidR="002E75D2" w:rsidSect="00200788">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tiešā piekļuve tehniskajam atbalstam</w:t>
      </w: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554F1010" w:rsidR="001C1D85" w:rsidRDefault="00D152E3" w:rsidP="00667F93">
      <w:pPr>
        <w:pStyle w:val="ProductList-Body"/>
      </w:pPr>
      <w:r>
        <w:t xml:space="preserve">GitHub piedāvājumus nodrošina GitHub, Inc. Izmantojot GitHub piedāvājumus, Klients piekrīt ievērot GitHub nosacījumus, kas ir pieejami vietnē </w:t>
      </w:r>
      <w:hyperlink r:id="rId91" w:history="1">
        <w:r>
          <w:rPr>
            <w:rStyle w:val="Hyperlink"/>
          </w:rPr>
          <w:t>https://aka.ms/github_terms</w:t>
        </w:r>
      </w:hyperlink>
      <w:r>
        <w:t xml:space="preserve">. Neraugoties uz jebkādām pretrunām ar Klienta lielapjoma licencēšanas līgumu (tostarp šiem Tiešsaistes pakalpojumu noteikumiem un DPA), vietnē </w:t>
      </w:r>
      <w:hyperlink r:id="rId92" w:history="1">
        <w:r>
          <w:rPr>
            <w:rStyle w:val="Hyperlink"/>
          </w:rPr>
          <w:t>https://help.github.com/articles/github-privacy-statement/</w:t>
        </w:r>
      </w:hyperlink>
      <w:r>
        <w:t xml:space="preserve"> pieejamo GitHub personas datu aizsardzības paziņojumu un GitHub papildinājumu par datu aizsardzību, kas ir pieejams vietnē </w:t>
      </w:r>
      <w:hyperlink r:id="rId93" w:history="1">
        <w:r>
          <w:rPr>
            <w:rStyle w:val="Hyperlink"/>
          </w:rPr>
          <w:t>https://aka.ms/github_terms</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3E7781E8" w14:textId="77777777" w:rsidR="001C1D85" w:rsidRPr="00B74F37" w:rsidRDefault="001C1D85" w:rsidP="00667F93">
      <w:pPr>
        <w:pStyle w:val="ProductList-Body"/>
        <w:tabs>
          <w:tab w:val="clear" w:pos="158"/>
          <w:tab w:val="left" w:pos="360"/>
        </w:tabs>
        <w:rPr>
          <w:b/>
          <w:color w:val="00188F"/>
        </w:rPr>
      </w:pPr>
      <w:r>
        <w:rPr>
          <w:b/>
          <w:color w:val="00188F"/>
        </w:rPr>
        <w:t>GitHub Advanced Security un GitHub Insights</w:t>
      </w:r>
    </w:p>
    <w:p w14:paraId="04E23AFE" w14:textId="71F1ACDF" w:rsidR="006505D6" w:rsidRDefault="00FB3B1E" w:rsidP="00667F93">
      <w:pPr>
        <w:pStyle w:val="ProductList-Body"/>
      </w:pPr>
      <w:r>
        <w:t>Klienta licencētie GitHub Enterprise vai piedāvājuma, kas ietver GitHub Enterprise, lietotāji drīkst piekļūt Klienta licencētajiem pakalpojumiem GitHub Advanced Security un GitHub Insights un izmantot tos, ja vien visiem šiem lietotājiem ir piešķirtas arī GitHub Advanced Security un GitHub Insights lietotāja SL. Tas neattiecas uz Enrollment for Education Solution klientiem</w:t>
      </w:r>
      <w:r w:rsidR="006505D6">
        <w:t>.</w:t>
      </w:r>
    </w:p>
    <w:p w14:paraId="1FB66D8A" w14:textId="3494FCEF" w:rsidR="00ED34B4" w:rsidRDefault="00ED34B4" w:rsidP="00667F93">
      <w:pPr>
        <w:pStyle w:val="ProductList-Body"/>
      </w:pPr>
    </w:p>
    <w:p w14:paraId="1BFBF5CD" w14:textId="77777777" w:rsidR="002E75D2" w:rsidRPr="00BF002B" w:rsidRDefault="002E75D2" w:rsidP="002E75D2">
      <w:pPr>
        <w:pStyle w:val="ProductList-Body"/>
        <w:rPr>
          <w:b/>
          <w:color w:val="00188F"/>
        </w:rPr>
      </w:pPr>
      <w:r>
        <w:rPr>
          <w:b/>
          <w:color w:val="00188F"/>
        </w:rPr>
        <w:t xml:space="preserve">GitHub tiešā piekļuve tehniskajam atbalstam (atsevišķi vai ar GitHub One) </w:t>
      </w:r>
    </w:p>
    <w:p w14:paraId="52B82055" w14:textId="2C117066" w:rsidR="00ED34B4" w:rsidRPr="001A19E0" w:rsidRDefault="002E75D2" w:rsidP="002E75D2">
      <w:r>
        <w:rPr>
          <w:sz w:val="18"/>
        </w:rPr>
        <w:t>GitHub tiešā piekļuve tehniskajam atbalstam ir uzlabots uzņēmuma GitHub, Inc. nodrošinātā tehniskā atbalsta līmenis. GitHub tiešajai piekļuvei tehniskajam atbalstam ir priekšnosacījums, ka klientam nepieciešams Microsoft Premier vai vienotā atbalsta plāns. Izmantojot GitHub tehnisko atbalstu, Klients piekrīt ievērot GitHub noteikumus, kas pieejami vietnē</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sidR="00ED34B4">
        <w:rPr>
          <w:rFonts w:eastAsia="Times New Roman" w:cstheme="minorHAnsi"/>
          <w:sz w:val="18"/>
          <w:szCs w:val="18"/>
        </w:rPr>
        <w:t xml:space="preserve">. </w:t>
      </w:r>
    </w:p>
    <w:p w14:paraId="3475B2BB" w14:textId="6D02FD6F" w:rsidR="006D01B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80" w:name="_Toc531082930"/>
      <w:bookmarkStart w:id="181" w:name="MicrosoftCloudAppSecurity"/>
      <w:bookmarkStart w:id="182" w:name="_Toc531348188"/>
      <w:bookmarkStart w:id="183" w:name="_Toc43968004"/>
      <w:r w:rsidRPr="00E642FC">
        <w:rPr>
          <w:lang w:val="lv-LV"/>
        </w:rPr>
        <w:t>Microsoft Cloud App Security</w:t>
      </w:r>
      <w:bookmarkEnd w:id="180"/>
      <w:bookmarkEnd w:id="181"/>
      <w:bookmarkEnd w:id="182"/>
      <w:bookmarkEnd w:id="183"/>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84" w:name="MicrosoftGraphdataconnect"/>
      <w:bookmarkStart w:id="185" w:name="_Toc3111588"/>
      <w:bookmarkStart w:id="186" w:name="_Toc43968005"/>
      <w:r w:rsidRPr="006505D6">
        <w:rPr>
          <w:lang w:val="lv-LV"/>
        </w:rPr>
        <w:t>Microsoft Graph datu savienojums</w:t>
      </w:r>
      <w:bookmarkEnd w:id="184"/>
      <w:r w:rsidRPr="006505D6">
        <w:rPr>
          <w:lang w:val="lv-LV"/>
        </w:rPr>
        <w:t xml:space="preserve"> izstrādātājiem ISV</w:t>
      </w:r>
      <w:bookmarkEnd w:id="185"/>
      <w:bookmarkEnd w:id="186"/>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522DFC"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ED34B4">
      <w:pPr>
        <w:pStyle w:val="ProductList-Offering2Heading"/>
        <w:outlineLvl w:val="2"/>
        <w:rPr>
          <w:lang w:val="lv-LV"/>
        </w:rPr>
      </w:pPr>
      <w:r w:rsidRPr="001756F5">
        <w:rPr>
          <w:lang w:val="lv-LV"/>
        </w:rPr>
        <w:tab/>
      </w:r>
      <w:bookmarkStart w:id="187" w:name="_Toc534755264"/>
      <w:bookmarkStart w:id="188" w:name="_Toc43968006"/>
      <w:r w:rsidRPr="001756F5">
        <w:rPr>
          <w:lang w:val="lv-LV"/>
        </w:rPr>
        <w:t>Pakalpojums Microsoft Healthcare Bot</w:t>
      </w:r>
      <w:bookmarkEnd w:id="187"/>
      <w:bookmarkEnd w:id="188"/>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FB3B1E">
      <w:pPr>
        <w:pStyle w:val="ProductList-Body"/>
        <w:tabs>
          <w:tab w:val="clear" w:pos="158"/>
          <w:tab w:val="left" w:pos="360"/>
        </w:tabs>
        <w:rPr>
          <w:b/>
          <w:color w:val="00188F"/>
        </w:rPr>
      </w:pPr>
      <w:r>
        <w:rPr>
          <w:b/>
          <w:color w:val="00188F"/>
        </w:rPr>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95"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667F93">
      <w:pPr>
        <w:pStyle w:val="ProductList-Offering2Heading"/>
        <w:outlineLvl w:val="2"/>
        <w:rPr>
          <w:lang w:val="lv-LV"/>
        </w:rPr>
      </w:pPr>
      <w:r w:rsidRPr="00AE6C3B">
        <w:rPr>
          <w:lang w:val="lv-LV"/>
        </w:rPr>
        <w:tab/>
      </w:r>
      <w:bookmarkStart w:id="189" w:name="_Toc476230944"/>
      <w:bookmarkStart w:id="190" w:name="_Toc43968007"/>
      <w:r w:rsidRPr="00AE6C3B">
        <w:rPr>
          <w:lang w:val="lv-LV"/>
        </w:rPr>
        <w:t>Microsoft Intune</w:t>
      </w:r>
      <w:bookmarkEnd w:id="189"/>
      <w:bookmarkEnd w:id="190"/>
    </w:p>
    <w:bookmarkEnd w:id="174"/>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96"/>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2A2DCAE9"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191" w:name="_Hlk43279350"/>
      <w:r w:rsidR="00A01DB1">
        <w:rPr>
          <w:rFonts w:asciiTheme="majorHAnsi" w:hAnsiTheme="majorHAnsi"/>
          <w:sz w:val="16"/>
          <w:szCs w:val="16"/>
        </w:rPr>
        <w:t>Microsoft Endpoint</w:t>
      </w:r>
      <w:bookmarkEnd w:id="191"/>
      <w:r>
        <w:rPr>
          <w:rFonts w:asciiTheme="majorHAnsi" w:hAnsiTheme="majorHAnsi"/>
          <w:sz w:val="16"/>
          <w:szCs w:val="16"/>
        </w:rPr>
        <w:t xml:space="preserve">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77777777" w:rsidR="00534A86" w:rsidRDefault="00534A86"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92" w:name="_Hlk521486116"/>
      <w:r>
        <w:t>Šo licenci nevar izmantot programmām, kas parasti ir kartētas ar noteiktiem lietotājiem, tādām kā Outlook un OneDrive.</w:t>
      </w:r>
      <w:bookmarkEnd w:id="192"/>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667F93">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97" w:history="1">
        <w:r>
          <w:rPr>
            <w:rStyle w:val="Hyperlink"/>
          </w:rPr>
          <w:t>http://go.microsoft.com/?linkid=9839206</w:t>
        </w:r>
      </w:hyperlink>
      <w:hyperlink w:history="1"/>
      <w:r>
        <w:t>.</w:t>
      </w:r>
    </w:p>
    <w:p w14:paraId="10456D23" w14:textId="6EB0F144" w:rsidR="00280242" w:rsidRPr="003C2FBE" w:rsidRDefault="00280242" w:rsidP="00667F93">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FB3B1E">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193" w:name="_Toc453946633"/>
    <w:bookmarkStart w:id="194"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195" w:name="_Toc43968008"/>
      <w:r w:rsidR="00F445D7">
        <w:t>Microsoft Learning</w:t>
      </w:r>
      <w:bookmarkEnd w:id="193"/>
      <w:bookmarkEnd w:id="195"/>
      <w:r w:rsidR="00F445D7">
        <w:t xml:space="preserve"> </w:t>
      </w:r>
      <w:bookmarkEnd w:id="194"/>
    </w:p>
    <w:bookmarkEnd w:id="157"/>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196" w:name="_Toc451949072"/>
      <w:r>
        <w:t>Microsoft Learning Imagine Academy</w:t>
      </w:r>
      <w:bookmarkEnd w:id="196"/>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98"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D152E3">
      <w:pPr>
        <w:pStyle w:val="ProductList-ClauseHeading"/>
        <w:keepNext w:val="0"/>
      </w:pPr>
      <w:r>
        <w:t>Programmas Microsoft Learning Imagine Academy priekšrocības, ko nodrošina trešās personas</w:t>
      </w:r>
    </w:p>
    <w:p w14:paraId="7AC73C34" w14:textId="77777777" w:rsidR="00F445D7" w:rsidRPr="00903BB7" w:rsidRDefault="00F445D7" w:rsidP="00667F93">
      <w:pPr>
        <w:pStyle w:val="ProductList-Body"/>
      </w:pPr>
      <w:r>
        <w:t>Programmas priekšrocības var lietot tikai licencētu iestāžu mācībspēki, darbinieki un studenti, kas šobrīd mācās licencētājā iestādē.</w:t>
      </w:r>
    </w:p>
    <w:bookmarkEnd w:id="158"/>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07170C">
      <w:pPr>
        <w:pStyle w:val="ProductList-Offering2Heading"/>
        <w:outlineLvl w:val="2"/>
        <w:rPr>
          <w:lang w:val="lv-LV"/>
        </w:rPr>
      </w:pPr>
      <w:r w:rsidRPr="006505D6">
        <w:rPr>
          <w:lang w:val="lv-LV"/>
        </w:rPr>
        <w:tab/>
      </w:r>
      <w:bookmarkStart w:id="197" w:name="MicrosoftSearchinBing"/>
      <w:bookmarkStart w:id="198" w:name="_Toc3111592"/>
      <w:bookmarkStart w:id="199" w:name="_Toc43968009"/>
      <w:r w:rsidRPr="006505D6">
        <w:rPr>
          <w:lang w:val="lv-LV"/>
        </w:rPr>
        <w:t>Microsoft Search pakalpojumā Bing</w:t>
      </w:r>
      <w:bookmarkEnd w:id="197"/>
      <w:bookmarkEnd w:id="198"/>
      <w:bookmarkEnd w:id="199"/>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3AD4AB9D" w14:textId="3BFC6B3C" w:rsidR="0007170C"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99" w:history="1">
        <w:r>
          <w:rPr>
            <w:rStyle w:val="Hyperlink"/>
          </w:rPr>
          <w:t>https://go.microsoft.com/fwlink/?LinkId=521839</w:t>
        </w:r>
      </w:hyperlink>
      <w:r w:rsidR="00534EAF">
        <w:t>.</w:t>
      </w:r>
    </w:p>
    <w:p w14:paraId="5DAAB6C9" w14:textId="38DE1DA3" w:rsidR="0007170C" w:rsidRDefault="00522DFC" w:rsidP="0007170C">
      <w:pPr>
        <w:pStyle w:val="ProductList-Body"/>
        <w:shd w:val="clear" w:color="auto" w:fill="A6A6A6" w:themeFill="background1" w:themeFillShade="A6"/>
        <w:spacing w:before="120" w:after="240"/>
        <w:jc w:val="right"/>
      </w:pPr>
      <w:hyperlink w:anchor="TableofContents" w:tooltip="Saturs" w:history="1">
        <w:r w:rsidR="0007170C">
          <w:rPr>
            <w:rStyle w:val="Hyperlink"/>
            <w:sz w:val="16"/>
            <w:szCs w:val="16"/>
          </w:rPr>
          <w:t>Saturs</w:t>
        </w:r>
      </w:hyperlink>
      <w:r w:rsidR="0007170C">
        <w:rPr>
          <w:sz w:val="16"/>
          <w:szCs w:val="16"/>
        </w:rPr>
        <w:t xml:space="preserve"> / </w:t>
      </w:r>
      <w:hyperlink w:anchor="GeneralTerms" w:tooltip="Vispārīgie noteikumi" w:history="1">
        <w:r w:rsidR="0007170C">
          <w:rPr>
            <w:rStyle w:val="Hyperlink"/>
            <w:sz w:val="16"/>
            <w:szCs w:val="16"/>
          </w:rPr>
          <w:t>Vispārīgie noteikumi</w:t>
        </w:r>
      </w:hyperlink>
    </w:p>
    <w:p w14:paraId="004CE4C8" w14:textId="77777777" w:rsidR="0007170C" w:rsidRPr="009C1170" w:rsidRDefault="0007170C" w:rsidP="0007170C">
      <w:pPr>
        <w:pStyle w:val="ProductList-Offering2Heading"/>
        <w:outlineLvl w:val="2"/>
      </w:pPr>
      <w:r>
        <w:tab/>
      </w:r>
      <w:bookmarkStart w:id="200" w:name="MicosoftThreatProtection"/>
      <w:bookmarkStart w:id="201" w:name="_Toc37676519"/>
      <w:bookmarkStart w:id="202" w:name="_Toc43968010"/>
      <w:r>
        <w:t>Microsoft pretdraudu aizsardzība</w:t>
      </w:r>
      <w:bookmarkEnd w:id="200"/>
      <w:bookmarkEnd w:id="201"/>
      <w:bookmarkEnd w:id="202"/>
    </w:p>
    <w:p w14:paraId="20F171BF" w14:textId="77777777" w:rsidR="0007170C" w:rsidRDefault="0007170C" w:rsidP="0007170C">
      <w:pPr>
        <w:pStyle w:val="ProductList-Body"/>
        <w:tabs>
          <w:tab w:val="clear" w:pos="158"/>
          <w:tab w:val="left" w:pos="360"/>
        </w:tabs>
        <w:rPr>
          <w:b/>
          <w:color w:val="00188F"/>
        </w:rPr>
      </w:pPr>
      <w:r>
        <w:rPr>
          <w:b/>
          <w:color w:val="00188F"/>
        </w:rPr>
        <w:t>Datu apstrāde</w:t>
      </w:r>
    </w:p>
    <w:p w14:paraId="76D88B1F" w14:textId="183AAB00" w:rsidR="00534EAF" w:rsidRPr="00931AE7" w:rsidRDefault="0007170C" w:rsidP="00667F93">
      <w:pPr>
        <w:pStyle w:val="ProductList-Body"/>
      </w:pPr>
      <w:r>
        <w:t>Microsoft pretdraudu aizsardzība integrē Klienta datus no citiem Tiešsaistes pakalpojumiem, tostarp no Microsoft Defender uzlabotās pretdraudu aizsardzības, Office 365 uzlabotās pretdraudu aizsardzības, Microsoft mākoņpakalpojumu programmu drošības, Azure uzlabotās pretdraudu aizsardzības, Azure Active Directory un citiem Tiešsaistes pakalpojumiem, kā to konfigurējis Klients, ja tāds ir (šī nosacījuma mērķiem kopā tālāk tekstā saukti — "MTP ievades pakalpojumi"). Tiklīdz Klienta dati no MTP ievades pakalpojumiem ir integrēti Microsoft pretdraudu aizsardzībā, uz šiem datiem attiecas tikai OST un DPA nosacījumi, kas piemērojami Microsoft pretdraudu aizsardzībai.</w:t>
      </w:r>
    </w:p>
    <w:p w14:paraId="6C5E2BE1" w14:textId="77777777" w:rsidR="00534EAF" w:rsidRPr="00931AE7" w:rsidRDefault="00522DFC"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203" w:name="_Toc457466455"/>
      <w:bookmarkStart w:id="204" w:name="_Toc43968011"/>
      <w:r w:rsidRPr="00DE59F3">
        <w:rPr>
          <w:lang w:val="lv-LV"/>
        </w:rPr>
        <w:t>Minecraft: Education Edition</w:t>
      </w:r>
      <w:bookmarkEnd w:id="203"/>
      <w:bookmarkEnd w:id="204"/>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522DFC"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FB3B1E">
      <w:pPr>
        <w:pStyle w:val="ProductList-Offering2Heading"/>
        <w:rPr>
          <w:lang w:val="lv-LV"/>
        </w:rPr>
      </w:pPr>
      <w:r>
        <w:rPr>
          <w:lang w:val="lv-LV"/>
        </w:rPr>
        <w:tab/>
      </w:r>
      <w:bookmarkStart w:id="205" w:name="_Toc43968012"/>
      <w:r w:rsidR="00581CDB" w:rsidRPr="00DF6877">
        <w:rPr>
          <w:lang w:val="lv-LV"/>
        </w:rPr>
        <w:t>Office 365 Developer</w:t>
      </w:r>
      <w:bookmarkEnd w:id="205"/>
    </w:p>
    <w:p w14:paraId="5B0F2979" w14:textId="77777777" w:rsidR="00581CDB" w:rsidRPr="00690C65" w:rsidRDefault="00581CDB" w:rsidP="00FB3B1E">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FB3B1E">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AA0222">
      <w:pPr>
        <w:pStyle w:val="ProductList-Body"/>
        <w:tabs>
          <w:tab w:val="clear" w:pos="158"/>
          <w:tab w:val="left" w:pos="180"/>
        </w:tabs>
        <w:rPr>
          <w:sz w:val="14"/>
          <w:szCs w:val="14"/>
        </w:rPr>
      </w:pPr>
    </w:p>
    <w:p w14:paraId="6DDC9EA3" w14:textId="77777777" w:rsidR="00581CDB" w:rsidRPr="00690C65" w:rsidRDefault="00581CDB" w:rsidP="00ED34B4">
      <w:pPr>
        <w:pStyle w:val="ProductList-Body"/>
        <w:tabs>
          <w:tab w:val="clear" w:pos="158"/>
          <w:tab w:val="left" w:pos="180"/>
        </w:tabs>
      </w:pPr>
      <w:r>
        <w:rPr>
          <w:b/>
          <w:color w:val="00188F"/>
        </w:rPr>
        <w:t>Office 365 Developer lietotāji</w:t>
      </w:r>
    </w:p>
    <w:p w14:paraId="43BEB7C5" w14:textId="77777777" w:rsidR="00581CDB" w:rsidRPr="00690C65" w:rsidRDefault="00581CDB" w:rsidP="00ED34B4">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522DFC"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35F1641F" w:rsidR="00F445D7" w:rsidRPr="00A56F5E" w:rsidRDefault="00F445D7" w:rsidP="00235D71">
      <w:pPr>
        <w:pStyle w:val="ProductList-Offering2Heading"/>
        <w:outlineLvl w:val="2"/>
        <w:rPr>
          <w:lang w:val="lv-LV"/>
        </w:rPr>
      </w:pPr>
      <w:r w:rsidRPr="00A56F5E">
        <w:rPr>
          <w:lang w:val="lv-LV"/>
        </w:rPr>
        <w:tab/>
      </w:r>
      <w:bookmarkStart w:id="206" w:name="_Toc13858401"/>
      <w:bookmarkStart w:id="207" w:name="_Toc43968013"/>
      <w:r w:rsidR="001E4F86">
        <w:t>Microsoft Defender uzlabotā pretdraudu aizsardzība</w:t>
      </w:r>
      <w:bookmarkEnd w:id="206"/>
      <w:bookmarkEnd w:id="207"/>
    </w:p>
    <w:p w14:paraId="6247F162" w14:textId="77777777" w:rsidR="00F445D7" w:rsidRPr="00903BB7" w:rsidRDefault="00F445D7" w:rsidP="00F445D7">
      <w:pPr>
        <w:pStyle w:val="ProductList-Body"/>
      </w:pPr>
      <w:r>
        <w:rPr>
          <w:b/>
          <w:color w:val="00188F"/>
        </w:rPr>
        <w:t>Datu saglabāšana</w:t>
      </w:r>
    </w:p>
    <w:p w14:paraId="69A25739" w14:textId="363E625C" w:rsidR="00E47D5D" w:rsidRPr="00BA2331" w:rsidRDefault="00D152E3" w:rsidP="00E47D5D">
      <w:pPr>
        <w:pStyle w:val="ProductList-Body"/>
      </w:pPr>
      <w:r w:rsidRPr="0055483B">
        <w:rPr>
          <w:spacing w:val="-2"/>
        </w:rPr>
        <w:t>Microsoft Defender uzlabotā pretdraudu aizsardzība neietver izgūstamus Klienta datus, tādēļ uz to neattiecas DPA nosacījumi par Klienta datu izgūšanu</w:t>
      </w:r>
      <w:r w:rsidR="00E47D5D">
        <w:t xml:space="preserve">. </w:t>
      </w:r>
    </w:p>
    <w:p w14:paraId="70C0CDEA" w14:textId="77777777" w:rsidR="001756F5" w:rsidRPr="00C343F6" w:rsidRDefault="00522DFC"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43968014"/>
      <w:r>
        <w:t>1. pielikums — paziņojumi</w:t>
      </w:r>
      <w:bookmarkEnd w:id="208"/>
      <w:bookmarkEnd w:id="209"/>
    </w:p>
    <w:p w14:paraId="7E1F63A8" w14:textId="77777777" w:rsidR="00D152E3" w:rsidRDefault="00D152E3" w:rsidP="00D152E3">
      <w:pPr>
        <w:pStyle w:val="ProductList-Offering1Heading"/>
      </w:pPr>
      <w:bookmarkStart w:id="210" w:name="_Toc27047360"/>
      <w:bookmarkStart w:id="211" w:name="_Toc43968015"/>
      <w:r>
        <w:t>Tiešsaistes pakalpojumi, kas izslēgti no DPA</w:t>
      </w:r>
      <w:bookmarkEnd w:id="210"/>
      <w:bookmarkEnd w:id="211"/>
    </w:p>
    <w:p w14:paraId="131BE0D4" w14:textId="77777777" w:rsidR="00FB3B1E" w:rsidRDefault="00FB3B1E" w:rsidP="00FB3B1E">
      <w:pPr>
        <w:pStyle w:val="ProductList-Body"/>
      </w:pPr>
      <w:r>
        <w:t xml:space="preserve">DPA noteikumi neattiecas uz: Bing karšu mobilo aktīvu pārvaldības platformu, pakalpojumu Bing karšu darbības un lietotāji, Bing meklēšanas pakalpojumiem, izziņas pakalpojumiem konteineros, kas instalēti Klienta atvēlētajā aparatūrā, GitHub piedāvājumiem, pakalpojumu LinkedIn Sales Navigator, pakalpojumu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hyperlink w:anchor="Ar Tiešsaistes pakalpojumiem saistītie noteikumi" w:tooltip="Ar Tiešsaistes pakalpojumiem saistītie noteikumi" w:history="1">
        <w:r>
          <w:rPr>
            <w:color w:val="0563C1" w:themeColor="hyperlink"/>
            <w:u w:val="single"/>
          </w:rPr>
          <w:t>Tiešsaistes pakalpojumam konkrētajos noteikumos</w:t>
        </w:r>
      </w:hyperlink>
      <w:r>
        <w:t>.</w:t>
      </w:r>
    </w:p>
    <w:p w14:paraId="2F8CD160" w14:textId="77777777" w:rsidR="00FB3B1E" w:rsidRDefault="00FB3B1E" w:rsidP="00FB3B1E">
      <w:pPr>
        <w:pStyle w:val="ProductList-Body"/>
      </w:pPr>
    </w:p>
    <w:p w14:paraId="484917BB" w14:textId="77777777" w:rsidR="00FB3B1E" w:rsidRDefault="00FB3B1E" w:rsidP="00FB3B1E">
      <w:pPr>
        <w:pStyle w:val="ProductList-ClauseHeading"/>
        <w:keepNext w:val="0"/>
      </w:pPr>
      <w:r>
        <w:t>DPA noteikumu ģeogrāfiskie izņēmumi</w:t>
      </w:r>
    </w:p>
    <w:p w14:paraId="153F24D6" w14:textId="37204231" w:rsidR="00D152E3" w:rsidRDefault="00FB3B1E" w:rsidP="00FB3B1E">
      <w:pPr>
        <w:pStyle w:val="ProductList-Body"/>
      </w:pPr>
      <w:r>
        <w:t>Saistībā ar Dynamics 365 un Power Platform tiešsaistes pakalpojumiem konkrētie DPA noteikumi, kā norādīts Pielikumā A: „Klienta datu un datu atgūšanas procedūru kopijas korporācija Microsoft neglabā tur, kur glabā galveno datora aprīkojumu, kas apstrādā Klienta datus”, neattiecas uz šādiem ģeogrāfiskajiem apgabaliem: Apvienotie Arābu Emirāti un Dienvidāfrika</w:t>
      </w:r>
      <w:r w:rsidR="00D152E3">
        <w:t>.</w:t>
      </w:r>
    </w:p>
    <w:p w14:paraId="3274E283" w14:textId="77777777" w:rsidR="00D152E3" w:rsidRPr="00133E27" w:rsidRDefault="00522DFC"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12" w:name="_Toc27047361"/>
      <w:bookmarkStart w:id="213" w:name="_Toc43968016"/>
      <w:bookmarkStart w:id="214" w:name="CoreOnlineServices"/>
      <w:r>
        <w:t>Pamata tiešsaistes pakalpojumi</w:t>
      </w:r>
      <w:bookmarkEnd w:id="212"/>
      <w:bookmarkEnd w:id="213"/>
    </w:p>
    <w:bookmarkEnd w:id="214"/>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284C77">
        <w:trPr>
          <w:tblHeader/>
        </w:trPr>
        <w:tc>
          <w:tcPr>
            <w:tcW w:w="10800" w:type="dxa"/>
            <w:gridSpan w:val="2"/>
            <w:shd w:val="clear" w:color="auto" w:fill="0072C6"/>
          </w:tcPr>
          <w:p w14:paraId="0E077F2D" w14:textId="77777777" w:rsidR="00D152E3" w:rsidRPr="00231971" w:rsidRDefault="00D152E3" w:rsidP="00284C77">
            <w:pPr>
              <w:pStyle w:val="ProductList-Body"/>
              <w:spacing w:before="20" w:after="20"/>
              <w:rPr>
                <w:color w:val="FFFFFF" w:themeColor="background1"/>
                <w:sz w:val="16"/>
                <w:szCs w:val="16"/>
              </w:rPr>
            </w:pPr>
            <w:r>
              <w:rPr>
                <w:color w:val="FFFFFF" w:themeColor="background1"/>
                <w:sz w:val="16"/>
                <w:szCs w:val="16"/>
              </w:rPr>
              <w:t>Tiešsaistes pakalpojumi</w:t>
            </w:r>
          </w:p>
        </w:tc>
      </w:tr>
      <w:tr w:rsidR="00414A03" w14:paraId="5A45EF93" w14:textId="77777777" w:rsidTr="00284C77">
        <w:tc>
          <w:tcPr>
            <w:tcW w:w="2610" w:type="dxa"/>
            <w:vAlign w:val="center"/>
          </w:tcPr>
          <w:p w14:paraId="21DED1DF" w14:textId="7AADD488" w:rsidR="00414A03" w:rsidRPr="00231971" w:rsidRDefault="00414A03" w:rsidP="00414A03">
            <w:pPr>
              <w:pStyle w:val="ProductList-Body"/>
              <w:rPr>
                <w:sz w:val="16"/>
                <w:szCs w:val="16"/>
              </w:rPr>
            </w:pPr>
            <w:r>
              <w:rPr>
                <w:sz w:val="16"/>
                <w:szCs w:val="16"/>
              </w:rPr>
              <w:t>Microsoft Dynamics 365 pamatpakalpojumi</w:t>
            </w:r>
          </w:p>
        </w:tc>
        <w:tc>
          <w:tcPr>
            <w:tcW w:w="8190" w:type="dxa"/>
          </w:tcPr>
          <w:p w14:paraId="7C260976" w14:textId="3EC98212" w:rsidR="00414A03" w:rsidRPr="00231971" w:rsidRDefault="00414A03" w:rsidP="00414A03">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07170C" w14:paraId="6B72ADAD" w14:textId="77777777" w:rsidTr="00284C77">
        <w:tc>
          <w:tcPr>
            <w:tcW w:w="2610" w:type="dxa"/>
            <w:vAlign w:val="center"/>
          </w:tcPr>
          <w:p w14:paraId="4804B00C" w14:textId="4C23897C" w:rsidR="0007170C" w:rsidRPr="00231971" w:rsidRDefault="0007170C" w:rsidP="0007170C">
            <w:pPr>
              <w:pStyle w:val="ProductList-Body"/>
              <w:rPr>
                <w:sz w:val="16"/>
                <w:szCs w:val="16"/>
              </w:rPr>
            </w:pPr>
            <w:r>
              <w:rPr>
                <w:sz w:val="16"/>
                <w:szCs w:val="16"/>
              </w:rPr>
              <w:t>Office 365 pakalpojumi</w:t>
            </w:r>
          </w:p>
        </w:tc>
        <w:tc>
          <w:tcPr>
            <w:tcW w:w="8190" w:type="dxa"/>
          </w:tcPr>
          <w:p w14:paraId="76E2876F" w14:textId="5C04B11C" w:rsidR="0007170C" w:rsidRPr="00231971" w:rsidRDefault="0007170C" w:rsidP="0007170C">
            <w:pPr>
              <w:pStyle w:val="ProductList-Body"/>
              <w:rPr>
                <w:sz w:val="16"/>
                <w:szCs w:val="16"/>
              </w:rPr>
            </w:pPr>
            <w:r w:rsidRPr="00DB3492">
              <w:rPr>
                <w:spacing w:val="-2"/>
                <w:sz w:val="16"/>
                <w:szCs w:val="16"/>
              </w:rPr>
              <w:t>Šādi pakalpojumi (kā savrupi pakalpojumi vai kā daļa no Office 365 zīmola plāna vai komplekta): Atbilstības pārvaldnieks, Klientu seifs, Exchange Online arhivēšana, Exchange Online Protection, Exchange Online, Microsoft Bookings, Microsoft Forms, Microsoft MyAnalytics, Microsoft Planner, Microsoft StaffHub, Microsoft Stream, Microsoft Teams (tostarp Bookings, Lists un Shifts), Microsoft To-Do, Office 365 uzlabotā pretdraudu aizsardzība, Office 365 video, Office tīmeklim, OneDrive darbam, Project (izņemot Roadmap un Project tīmeklim),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ietvertas Microsoft 365 programmas lieluzņēmumiem,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FB3B1E" w14:paraId="56230167" w14:textId="77777777" w:rsidTr="00284C77">
        <w:tc>
          <w:tcPr>
            <w:tcW w:w="2610" w:type="dxa"/>
            <w:vAlign w:val="center"/>
          </w:tcPr>
          <w:p w14:paraId="297DA588" w14:textId="28066C3F" w:rsidR="00FB3B1E" w:rsidRPr="00231971" w:rsidRDefault="00FB3B1E" w:rsidP="00FB3B1E">
            <w:pPr>
              <w:pStyle w:val="ProductList-Body"/>
              <w:rPr>
                <w:sz w:val="16"/>
                <w:szCs w:val="16"/>
              </w:rPr>
            </w:pPr>
            <w:r>
              <w:rPr>
                <w:sz w:val="16"/>
                <w:szCs w:val="16"/>
              </w:rPr>
              <w:t>Microsoft Azure pamatpakalpojumi</w:t>
            </w:r>
          </w:p>
        </w:tc>
        <w:tc>
          <w:tcPr>
            <w:tcW w:w="8190" w:type="dxa"/>
          </w:tcPr>
          <w:p w14:paraId="54442A99" w14:textId="7C0ACD05" w:rsidR="00FB3B1E" w:rsidRPr="00231971" w:rsidRDefault="00FB3B1E" w:rsidP="00FB3B1E">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Azure API for FHIR, Azure Cache for Redis, Azure Container Registry (ACR), Azure Container Service, Azure Cosmos DB (iepriekš — DocumentDB), Azure Database for MySQL, Azure Database for PostgreSQL, Azure Databricks, Azure DevOps Services, Azure DevTest Labs, Azure DNS, Azure informācijas aizsardzība (tostarp Azure Rights Management), Azure Kubernetes Service, Azure NetApp Files, Azure Resource Manager, Azure Search, Backup, Batch, BizTalk Services, mākoņpakalpojumi, Computer Vision, Content Moderator, Data Catalog, Data Factory, Data Lake Analytics, Data Lake Store, Event Hubs, Express Route, Face, Functions, HDInsight, importēšana/eksportēšana, IoT Hub, Key Vault, slodzes stabilizators, Log Analytics (iepriekš — Operational Insights), Azure Machine Learning Studio, multivides pakalpojumi, Microsoft Azure portāls, Multi-Factor Authentication, paziņojumu kopas, Power BI Embedded, QnA Maker, Scheduler, drošības centrs, Service Bus, Service Fabric, SignalR Service, Site Recovery, SQL datu noliktava, SQL datu bāze, SQL Server izplestā datu bāze, Storage, StorSimple, Stream Analytics, Text Analytics, Traffic Manager, Video Indexer, virtuālās mašīnas, Virtual Machine Scale Sets, virtuālais tīkls un VPN vārteja </w:t>
            </w:r>
          </w:p>
        </w:tc>
      </w:tr>
      <w:tr w:rsidR="00D152E3" w14:paraId="57574503" w14:textId="77777777" w:rsidTr="00284C77">
        <w:tc>
          <w:tcPr>
            <w:tcW w:w="2610" w:type="dxa"/>
            <w:vAlign w:val="center"/>
          </w:tcPr>
          <w:p w14:paraId="17F9B3BF" w14:textId="77777777" w:rsidR="00D152E3" w:rsidRPr="00231971" w:rsidRDefault="00D152E3" w:rsidP="00284C77">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284C77">
            <w:pPr>
              <w:pStyle w:val="ProductList-Body"/>
              <w:rPr>
                <w:sz w:val="16"/>
                <w:szCs w:val="16"/>
              </w:rPr>
            </w:pPr>
            <w:r>
              <w:rPr>
                <w:sz w:val="16"/>
                <w:szCs w:val="16"/>
              </w:rPr>
              <w:t>Microsoft Cloud App Security mākoņpakalpojuma daļa.</w:t>
            </w:r>
          </w:p>
        </w:tc>
      </w:tr>
      <w:tr w:rsidR="00D152E3" w14:paraId="10566345" w14:textId="77777777" w:rsidTr="00284C77">
        <w:tc>
          <w:tcPr>
            <w:tcW w:w="2610" w:type="dxa"/>
            <w:vAlign w:val="center"/>
          </w:tcPr>
          <w:p w14:paraId="49FF6F63" w14:textId="77777777" w:rsidR="00D152E3" w:rsidRPr="00231971" w:rsidRDefault="00D152E3" w:rsidP="00284C77">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284C77">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414A03" w14:paraId="1297978B" w14:textId="77777777" w:rsidTr="00284C77">
        <w:tc>
          <w:tcPr>
            <w:tcW w:w="2610" w:type="dxa"/>
            <w:vAlign w:val="center"/>
          </w:tcPr>
          <w:p w14:paraId="5D2B007E" w14:textId="1B35EB3F" w:rsidR="00414A03" w:rsidRPr="00231971" w:rsidRDefault="00414A03" w:rsidP="00414A03">
            <w:pPr>
              <w:pStyle w:val="ProductList-Body"/>
              <w:rPr>
                <w:sz w:val="16"/>
                <w:szCs w:val="16"/>
              </w:rPr>
            </w:pPr>
            <w:r>
              <w:rPr>
                <w:sz w:val="16"/>
                <w:szCs w:val="16"/>
              </w:rPr>
              <w:t>Microsoft Power Platform pamatpakalpojumi</w:t>
            </w:r>
          </w:p>
        </w:tc>
        <w:tc>
          <w:tcPr>
            <w:tcW w:w="8190" w:type="dxa"/>
          </w:tcPr>
          <w:p w14:paraId="55BEC4FA" w14:textId="3F465672" w:rsidR="00414A03" w:rsidRPr="00231971" w:rsidRDefault="00414A03" w:rsidP="00414A03">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Power Automate. Microsoft Power Platform pamatpakalpojumi neietver nekādu klienta programmatūru, tostarp, bet ne tikai, Power BI Report Server, Power BI, PowerApps vai Microsoft Power Automate mobilās lietojumprogrammas, Power BI Desktop vai PowerApps Studio.</w:t>
            </w:r>
          </w:p>
        </w:tc>
      </w:tr>
      <w:tr w:rsidR="00D152E3" w14:paraId="1530CE00" w14:textId="77777777" w:rsidTr="00284C77">
        <w:tc>
          <w:tcPr>
            <w:tcW w:w="2610" w:type="dxa"/>
            <w:vAlign w:val="center"/>
          </w:tcPr>
          <w:p w14:paraId="5C9D787A"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8190" w:type="dxa"/>
          </w:tcPr>
          <w:p w14:paraId="2023B704" w14:textId="77777777" w:rsidR="00D152E3" w:rsidRPr="00231971" w:rsidRDefault="00D152E3" w:rsidP="00284C77">
            <w:pPr>
              <w:pStyle w:val="ProductList-Body"/>
              <w:rPr>
                <w:sz w:val="16"/>
                <w:szCs w:val="16"/>
              </w:rPr>
            </w:pPr>
            <w:r>
              <w:rPr>
                <w:sz w:val="16"/>
                <w:szCs w:val="16"/>
              </w:rPr>
              <w:t>Tālāk norādītās mākoņpakalpojumu daļas no Microsoft Defender uzlabotās pretdraudu aizsardzības: Attack Surface Reduction, Next Generation Protection, Endpoint Detection &amp; Response, Auto Investigation &amp; Remediation, Threat &amp; Vulnerability Management un SmartScreen.</w:t>
            </w:r>
          </w:p>
        </w:tc>
      </w:tr>
      <w:tr w:rsidR="0007170C" w14:paraId="47B74C46" w14:textId="77777777" w:rsidTr="00284C77">
        <w:tc>
          <w:tcPr>
            <w:tcW w:w="2610" w:type="dxa"/>
            <w:vAlign w:val="center"/>
          </w:tcPr>
          <w:p w14:paraId="315D4D10" w14:textId="57B31F31" w:rsidR="0007170C" w:rsidRDefault="0007170C" w:rsidP="0007170C">
            <w:pPr>
              <w:pStyle w:val="ProductList-Body"/>
              <w:rPr>
                <w:sz w:val="16"/>
                <w:szCs w:val="16"/>
              </w:rPr>
            </w:pPr>
            <w:r>
              <w:rPr>
                <w:sz w:val="16"/>
                <w:szCs w:val="16"/>
              </w:rPr>
              <w:t>Microsoft pretdraudu aizsardzība</w:t>
            </w:r>
          </w:p>
        </w:tc>
        <w:tc>
          <w:tcPr>
            <w:tcW w:w="8190" w:type="dxa"/>
          </w:tcPr>
          <w:p w14:paraId="63622877" w14:textId="0DC074B8" w:rsidR="0007170C" w:rsidRDefault="0007170C" w:rsidP="0007170C">
            <w:pPr>
              <w:pStyle w:val="ProductList-Body"/>
              <w:rPr>
                <w:sz w:val="16"/>
                <w:szCs w:val="16"/>
              </w:rPr>
            </w:pPr>
            <w:r>
              <w:rPr>
                <w:sz w:val="16"/>
                <w:szCs w:val="16"/>
              </w:rPr>
              <w:t>Microsoft pretdraudu aizsardzības mākoņpakalpojuma daļa.</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284C77">
        <w:trPr>
          <w:trHeight w:val="184"/>
          <w:tblHeader/>
          <w:jc w:val="center"/>
        </w:trPr>
        <w:tc>
          <w:tcPr>
            <w:tcW w:w="5395" w:type="dxa"/>
            <w:shd w:val="clear" w:color="auto" w:fill="0072C6"/>
            <w:vAlign w:val="center"/>
          </w:tcPr>
          <w:p w14:paraId="0876FFC4" w14:textId="77777777" w:rsidR="00D152E3" w:rsidRPr="00231971" w:rsidRDefault="00D152E3" w:rsidP="00284C77">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284C77">
        <w:trPr>
          <w:trHeight w:val="272"/>
          <w:jc w:val="center"/>
        </w:trPr>
        <w:tc>
          <w:tcPr>
            <w:tcW w:w="5395" w:type="dxa"/>
            <w:vAlign w:val="center"/>
          </w:tcPr>
          <w:p w14:paraId="613746AC" w14:textId="77777777" w:rsidR="00D152E3" w:rsidRPr="00231971" w:rsidRDefault="00D152E3" w:rsidP="00284C77">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284C77">
        <w:trPr>
          <w:trHeight w:val="272"/>
          <w:jc w:val="center"/>
        </w:trPr>
        <w:tc>
          <w:tcPr>
            <w:tcW w:w="5395" w:type="dxa"/>
            <w:vAlign w:val="center"/>
          </w:tcPr>
          <w:p w14:paraId="492F4083" w14:textId="77777777" w:rsidR="00D152E3" w:rsidRPr="00231971" w:rsidRDefault="00D152E3" w:rsidP="00284C77">
            <w:pPr>
              <w:pStyle w:val="ProductList-Body"/>
              <w:rPr>
                <w:sz w:val="16"/>
                <w:szCs w:val="16"/>
              </w:rPr>
            </w:pPr>
            <w:r>
              <w:rPr>
                <w:sz w:val="16"/>
                <w:szCs w:val="16"/>
              </w:rPr>
              <w:t>Microsoft Dynamics 365 pamatpakalpojumi</w:t>
            </w:r>
          </w:p>
        </w:tc>
        <w:tc>
          <w:tcPr>
            <w:tcW w:w="2637" w:type="dxa"/>
            <w:vAlign w:val="center"/>
          </w:tcPr>
          <w:p w14:paraId="34CABB35" w14:textId="5816929F"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503CC81" w:rsidR="00D152E3" w:rsidRPr="00231971" w:rsidRDefault="00D152E3" w:rsidP="00284C77">
            <w:pPr>
              <w:pStyle w:val="ProductList-Body"/>
              <w:rPr>
                <w:color w:val="000000" w:themeColor="text1"/>
                <w:sz w:val="16"/>
                <w:szCs w:val="16"/>
              </w:rPr>
            </w:pPr>
            <w:r>
              <w:rPr>
                <w:color w:val="000000" w:themeColor="text1"/>
                <w:sz w:val="16"/>
                <w:szCs w:val="16"/>
              </w:rPr>
              <w:t>J*</w:t>
            </w:r>
          </w:p>
        </w:tc>
      </w:tr>
      <w:tr w:rsidR="00D152E3" w:rsidRPr="00C62FB6" w14:paraId="22D07587" w14:textId="77777777" w:rsidTr="00284C77">
        <w:trPr>
          <w:trHeight w:val="272"/>
          <w:jc w:val="center"/>
        </w:trPr>
        <w:tc>
          <w:tcPr>
            <w:tcW w:w="5395" w:type="dxa"/>
            <w:vAlign w:val="center"/>
          </w:tcPr>
          <w:p w14:paraId="5A55E424" w14:textId="77777777" w:rsidR="00D152E3" w:rsidRPr="00231971" w:rsidRDefault="00D152E3" w:rsidP="00284C77">
            <w:pPr>
              <w:pStyle w:val="ProductList-Body"/>
              <w:rPr>
                <w:sz w:val="16"/>
                <w:szCs w:val="16"/>
              </w:rPr>
            </w:pPr>
            <w:r>
              <w:rPr>
                <w:sz w:val="16"/>
                <w:szCs w:val="16"/>
              </w:rPr>
              <w:t>Microsoft Azure pamatpakalpojumi</w:t>
            </w:r>
          </w:p>
        </w:tc>
        <w:tc>
          <w:tcPr>
            <w:tcW w:w="2637" w:type="dxa"/>
            <w:vAlign w:val="center"/>
          </w:tcPr>
          <w:p w14:paraId="2C1E0F66" w14:textId="639D58E5" w:rsidR="00D152E3" w:rsidRPr="004C41FC" w:rsidRDefault="00D152E3" w:rsidP="00284C77">
            <w:pPr>
              <w:pStyle w:val="ProductList-Body"/>
            </w:pPr>
            <w:r>
              <w:rPr>
                <w:color w:val="000000" w:themeColor="text1"/>
                <w:sz w:val="16"/>
                <w:szCs w:val="16"/>
              </w:rPr>
              <w:t>Atšķiras*</w:t>
            </w:r>
          </w:p>
        </w:tc>
        <w:tc>
          <w:tcPr>
            <w:tcW w:w="2768" w:type="dxa"/>
            <w:vAlign w:val="center"/>
          </w:tcPr>
          <w:p w14:paraId="18417920" w14:textId="2DC95C89" w:rsidR="00D152E3" w:rsidRPr="00231971" w:rsidRDefault="00D152E3" w:rsidP="00284C77">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284C77">
        <w:trPr>
          <w:trHeight w:val="272"/>
          <w:jc w:val="center"/>
        </w:trPr>
        <w:tc>
          <w:tcPr>
            <w:tcW w:w="5395" w:type="dxa"/>
            <w:vAlign w:val="center"/>
          </w:tcPr>
          <w:p w14:paraId="323978A9" w14:textId="77777777" w:rsidR="00D152E3" w:rsidRPr="00231971" w:rsidRDefault="00D152E3" w:rsidP="00284C77">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284C77">
        <w:trPr>
          <w:trHeight w:val="272"/>
          <w:jc w:val="center"/>
        </w:trPr>
        <w:tc>
          <w:tcPr>
            <w:tcW w:w="5395" w:type="dxa"/>
            <w:vAlign w:val="center"/>
          </w:tcPr>
          <w:p w14:paraId="10DD804D" w14:textId="77777777" w:rsidR="00D152E3" w:rsidRPr="00231971" w:rsidRDefault="00D152E3" w:rsidP="00284C77">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284C77">
        <w:trPr>
          <w:trHeight w:val="272"/>
          <w:jc w:val="center"/>
        </w:trPr>
        <w:tc>
          <w:tcPr>
            <w:tcW w:w="5395" w:type="dxa"/>
            <w:vAlign w:val="center"/>
          </w:tcPr>
          <w:p w14:paraId="76C4A267" w14:textId="77777777" w:rsidR="00D152E3" w:rsidRPr="00231971" w:rsidRDefault="00D152E3" w:rsidP="00284C77">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7A1020EC" w14:textId="77777777" w:rsidTr="00284C77">
        <w:trPr>
          <w:trHeight w:val="272"/>
          <w:jc w:val="center"/>
        </w:trPr>
        <w:tc>
          <w:tcPr>
            <w:tcW w:w="5395" w:type="dxa"/>
            <w:vAlign w:val="center"/>
          </w:tcPr>
          <w:p w14:paraId="68319566"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2637" w:type="dxa"/>
            <w:vAlign w:val="center"/>
          </w:tcPr>
          <w:p w14:paraId="513D65FC" w14:textId="77777777" w:rsidR="00D152E3"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D152E3" w:rsidRDefault="00D152E3" w:rsidP="00284C77">
            <w:pPr>
              <w:pStyle w:val="ProductList-Body"/>
              <w:rPr>
                <w:color w:val="000000" w:themeColor="text1"/>
                <w:sz w:val="16"/>
                <w:szCs w:val="16"/>
              </w:rPr>
            </w:pPr>
            <w:r>
              <w:rPr>
                <w:color w:val="000000" w:themeColor="text1"/>
                <w:sz w:val="16"/>
                <w:szCs w:val="16"/>
              </w:rPr>
              <w:t>Jā</w:t>
            </w:r>
          </w:p>
        </w:tc>
      </w:tr>
      <w:tr w:rsidR="0007170C" w:rsidRPr="00C62FB6" w14:paraId="59EC7C04" w14:textId="77777777" w:rsidTr="00284C77">
        <w:trPr>
          <w:trHeight w:val="272"/>
          <w:jc w:val="center"/>
        </w:trPr>
        <w:tc>
          <w:tcPr>
            <w:tcW w:w="5395" w:type="dxa"/>
            <w:vAlign w:val="center"/>
          </w:tcPr>
          <w:p w14:paraId="5040753B" w14:textId="409DEE87" w:rsidR="0007170C" w:rsidRDefault="0007170C" w:rsidP="0007170C">
            <w:pPr>
              <w:pStyle w:val="ProductList-Body"/>
              <w:rPr>
                <w:sz w:val="16"/>
                <w:szCs w:val="16"/>
              </w:rPr>
            </w:pPr>
            <w:r>
              <w:rPr>
                <w:sz w:val="16"/>
                <w:szCs w:val="16"/>
              </w:rPr>
              <w:t>Microsoft pretdraudu aizsardzība</w:t>
            </w:r>
          </w:p>
        </w:tc>
        <w:tc>
          <w:tcPr>
            <w:tcW w:w="2637" w:type="dxa"/>
            <w:vAlign w:val="center"/>
          </w:tcPr>
          <w:p w14:paraId="53DE272F" w14:textId="05D4985F" w:rsidR="0007170C" w:rsidRDefault="0007170C" w:rsidP="0007170C">
            <w:pPr>
              <w:pStyle w:val="ProductList-Body"/>
              <w:rPr>
                <w:color w:val="000000" w:themeColor="text1"/>
                <w:sz w:val="16"/>
                <w:szCs w:val="16"/>
              </w:rPr>
            </w:pPr>
            <w:r>
              <w:rPr>
                <w:color w:val="000000" w:themeColor="text1"/>
                <w:sz w:val="16"/>
                <w:szCs w:val="16"/>
              </w:rPr>
              <w:t>Jā</w:t>
            </w:r>
          </w:p>
        </w:tc>
        <w:tc>
          <w:tcPr>
            <w:tcW w:w="2768" w:type="dxa"/>
            <w:vAlign w:val="center"/>
          </w:tcPr>
          <w:p w14:paraId="0C920C3F" w14:textId="47E63A7F" w:rsidR="0007170C" w:rsidRDefault="0007170C" w:rsidP="0007170C">
            <w:pPr>
              <w:pStyle w:val="ProductList-Body"/>
              <w:rPr>
                <w:color w:val="000000" w:themeColor="text1"/>
                <w:sz w:val="16"/>
                <w:szCs w:val="16"/>
              </w:rPr>
            </w:pPr>
            <w:r>
              <w:rPr>
                <w:color w:val="000000" w:themeColor="text1"/>
                <w:sz w:val="16"/>
                <w:szCs w:val="16"/>
              </w:rPr>
              <w:t>Jā</w:t>
            </w:r>
          </w:p>
        </w:tc>
      </w:tr>
    </w:tbl>
    <w:p w14:paraId="48A8A89F" w14:textId="5A755C40"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77777777" w:rsidR="00D152E3" w:rsidRDefault="00D152E3" w:rsidP="00D152E3">
      <w:pPr>
        <w:pStyle w:val="ProductList-Body"/>
        <w:spacing w:line="215" w:lineRule="exact"/>
      </w:pPr>
      <w:r>
        <w:t>Attiecībā uz Pamata tiešsaistes pakalpojumiem Klienta datus, kas netiek aktīvi lietoti, korporācija Microsoft glabā tālāk norādītajos lielajos ģeogrāfiskos apgabalos.</w:t>
      </w:r>
    </w:p>
    <w:p w14:paraId="6035F4D3" w14:textId="0D120DA1" w:rsidR="00D152E3" w:rsidRDefault="0007170C"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r w:rsidR="00D152E3">
        <w:t>.</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Ja Klients nodrošina tā nomnieku Austrālijā, Kanādā, Āzijas un Klusā okeāna reģionā, Francijā,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54740DF1" w14:textId="631E1A99"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Defender uzlabotās pretdraudu aizsardzības pakalpojumi</w:t>
      </w:r>
      <w:r w:rsidRPr="00296D84">
        <w:rPr>
          <w:b/>
        </w:rPr>
        <w:t>.</w:t>
      </w:r>
      <w:r>
        <w:t xml:space="preserve"> Ja Klients nodrošina Microsoft Defender uzlabotās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Defender uzlabotās pretdraudu aizsardzības drošības kontroles centrā.</w:t>
      </w:r>
    </w:p>
    <w:p w14:paraId="14EF5CA4" w14:textId="34AB87D0" w:rsidR="0007170C" w:rsidRDefault="0007170C" w:rsidP="00FB3B1E">
      <w:pPr>
        <w:pStyle w:val="ProductList-Body"/>
        <w:keepNext/>
        <w:numPr>
          <w:ilvl w:val="1"/>
          <w:numId w:val="2"/>
        </w:numPr>
        <w:tabs>
          <w:tab w:val="clear" w:pos="158"/>
          <w:tab w:val="left" w:pos="360"/>
        </w:tabs>
        <w:ind w:left="374" w:hanging="187"/>
      </w:pPr>
      <w:r>
        <w:rPr>
          <w:b/>
          <w:bCs/>
        </w:rPr>
        <w:t>Microsoft pretdraudu aizsardzība</w:t>
      </w:r>
      <w:r>
        <w:t>. Ja Klients nodrošina Microsoft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pretdraudu aizsardzības drošības kontroles centrā.</w:t>
      </w:r>
    </w:p>
    <w:p w14:paraId="0347BBBF" w14:textId="77777777" w:rsidR="00D152E3" w:rsidRPr="00585A48" w:rsidRDefault="00522DFC"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FB3B1E">
      <w:pPr>
        <w:pStyle w:val="ProductList-Offering1Heading"/>
        <w:rPr>
          <w:lang w:val="lv-LV"/>
        </w:rPr>
      </w:pPr>
      <w:bookmarkStart w:id="215" w:name="_Toc43968017"/>
      <w:r w:rsidRPr="00DF6877">
        <w:rPr>
          <w:lang w:val="lv-LV"/>
        </w:rPr>
        <w:t>Bing Maps</w:t>
      </w:r>
      <w:bookmarkEnd w:id="215"/>
    </w:p>
    <w:p w14:paraId="4E98ADC2" w14:textId="77777777" w:rsidR="00534A86" w:rsidRDefault="00534A86" w:rsidP="00534A86">
      <w:pPr>
        <w:pStyle w:val="ProductList-Body"/>
      </w:pPr>
      <w:bookmarkStart w:id="216"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101" w:history="1">
        <w:r>
          <w:rPr>
            <w:rStyle w:val="Hyperlink"/>
          </w:rPr>
          <w:t>go.microsoft.com/?linkid=9710837</w:t>
        </w:r>
      </w:hyperlink>
      <w:r>
        <w:t xml:space="preserve">, un Microsoft personas datu aizsardzības paziņojums, kas ir pieejams vietnē </w:t>
      </w:r>
      <w:hyperlink r:id="rId102" w:history="1">
        <w:r>
          <w:rPr>
            <w:rStyle w:val="Hyperlink"/>
          </w:rPr>
          <w:t>go.microsoft.com/fwlink/?LinkID=248686</w:t>
        </w:r>
      </w:hyperlink>
      <w:r>
        <w:t>.</w:t>
      </w:r>
    </w:p>
    <w:bookmarkStart w:id="217"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07170C">
      <w:pPr>
        <w:pStyle w:val="ProductList-Offering1Heading"/>
      </w:pPr>
      <w:bookmarkStart w:id="218" w:name="_Toc6563852"/>
      <w:bookmarkStart w:id="219" w:name="_Toc13858404"/>
      <w:bookmarkStart w:id="220" w:name="_Toc8395064"/>
      <w:bookmarkStart w:id="221" w:name="_Toc43968018"/>
      <w:bookmarkEnd w:id="216"/>
      <w:bookmarkEnd w:id="217"/>
      <w:r>
        <w:t>Profesionālie pakalpojumi</w:t>
      </w:r>
      <w:bookmarkEnd w:id="218"/>
      <w:bookmarkEnd w:id="219"/>
      <w:bookmarkEnd w:id="220"/>
      <w:bookmarkEnd w:id="221"/>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22"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FB3B1E">
      <w:pPr>
        <w:pStyle w:val="ProductList-Offering1Heading"/>
        <w:rPr>
          <w:lang w:val="lv-LV"/>
        </w:rPr>
      </w:pPr>
      <w:bookmarkStart w:id="223" w:name="_Toc43968019"/>
      <w:r w:rsidRPr="00D436C3">
        <w:rPr>
          <w:lang w:val="lv-LV"/>
        </w:rPr>
        <w:t>Pievienots paziņojums par Azure Media pakalpojumu H.265/HEVC kodējumu</w:t>
      </w:r>
      <w:bookmarkEnd w:id="222"/>
      <w:bookmarkEnd w:id="223"/>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24"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25" w:name="_Toc43968020"/>
      <w:r w:rsidRPr="00BA18FC">
        <w:rPr>
          <w:lang w:val="lv-LV"/>
        </w:rPr>
        <w:t>Paziņojums par Adobe Flash Player</w:t>
      </w:r>
      <w:bookmarkEnd w:id="224"/>
      <w:bookmarkEnd w:id="225"/>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103" w:history="1">
        <w:r>
          <w:rPr>
            <w:rStyle w:val="Hyperlink"/>
          </w:rPr>
          <w:t>http://go.microsoft.com/fwlink/?linkid=248532</w:t>
        </w:r>
      </w:hyperlink>
      <w:r>
        <w:t>. Adobe un Flash ir Adobe Systems Incorporated reģistrētas preču zīmes vai preču zīmes Amerikas Savienotajās Valstīs un/vai citās valstīs.</w:t>
      </w:r>
    </w:p>
    <w:bookmarkStart w:id="226" w:name="_Toc484158324"/>
    <w:bookmarkStart w:id="227"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28" w:name="_Toc43968021"/>
      <w:r w:rsidRPr="006751E4">
        <w:rPr>
          <w:lang w:val="lv-LV"/>
        </w:rPr>
        <w:t>Paziņojums par vizuālo standartu H.264/AVC, video standartu VC-1, vizuālo standartu MPEG-4 Part 2 un video standartu MPEG-2.</w:t>
      </w:r>
      <w:bookmarkEnd w:id="226"/>
      <w:bookmarkEnd w:id="227"/>
      <w:bookmarkEnd w:id="228"/>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522DFC"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105"/>
          <w:footerReference w:type="first" r:id="rId106"/>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29" w:name="_Toc503180509"/>
      <w:bookmarkStart w:id="230" w:name="_Toc43968022"/>
      <w:bookmarkStart w:id="231" w:name="Attachment2"/>
      <w:r>
        <w:t>2. pielikums — abonēšanas licenču komplekti</w:t>
      </w:r>
      <w:bookmarkEnd w:id="229"/>
      <w:bookmarkEnd w:id="230"/>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307"/>
        <w:gridCol w:w="433"/>
        <w:gridCol w:w="433"/>
        <w:gridCol w:w="433"/>
        <w:gridCol w:w="434"/>
        <w:gridCol w:w="720"/>
        <w:gridCol w:w="720"/>
        <w:gridCol w:w="495"/>
        <w:gridCol w:w="495"/>
        <w:gridCol w:w="427"/>
        <w:gridCol w:w="428"/>
        <w:gridCol w:w="427"/>
        <w:gridCol w:w="428"/>
        <w:gridCol w:w="720"/>
        <w:gridCol w:w="885"/>
      </w:tblGrid>
      <w:tr w:rsidR="00E24D32" w14:paraId="3C5F986B" w14:textId="77777777" w:rsidTr="00E24D32">
        <w:trPr>
          <w:trHeight w:val="636"/>
          <w:tblHeader/>
        </w:trPr>
        <w:tc>
          <w:tcPr>
            <w:tcW w:w="3307" w:type="dxa"/>
            <w:vMerge w:val="restart"/>
            <w:tcBorders>
              <w:top w:val="nil"/>
              <w:left w:val="nil"/>
              <w:bottom w:val="dashSmallGap" w:sz="4" w:space="0" w:color="FFFFFF" w:themeColor="text1" w:themeTint="00" w:themeShade="00"/>
              <w:right w:val="nil"/>
            </w:tcBorders>
            <w:vAlign w:val="bottom"/>
            <w:hideMark/>
          </w:tcPr>
          <w:p w14:paraId="70F6FABF" w14:textId="77777777" w:rsidR="00E24D32" w:rsidRDefault="00E24D32" w:rsidP="00200788">
            <w:pPr>
              <w:pStyle w:val="ProductList-Body"/>
              <w:tabs>
                <w:tab w:val="clear" w:pos="158"/>
                <w:tab w:val="left" w:pos="720"/>
              </w:tabs>
              <w:spacing w:line="256" w:lineRule="auto"/>
              <w:ind w:left="-108"/>
              <w:rPr>
                <w:sz w:val="22"/>
              </w:rPr>
            </w:pPr>
            <w:r>
              <w:rPr>
                <w:sz w:val="22"/>
              </w:rPr>
              <w:t>Tiešsaistes pakalpojumi</w:t>
            </w:r>
          </w:p>
        </w:tc>
        <w:tc>
          <w:tcPr>
            <w:tcW w:w="17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E24D32" w:rsidRPr="001F15CE" w:rsidRDefault="00E24D32"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0C2E55" w14:textId="785A7351"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FB3D5C" w14:textId="01FC1270"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26DD0FB"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E24D32" w:rsidRPr="001F15CE" w:rsidRDefault="00E24D32"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4F9E56F3" w:rsidR="00E24D32" w:rsidRPr="00931AE7" w:rsidRDefault="00E24D32"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E24D32"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4A743C" w14:textId="07199C1A" w:rsidR="00E24D32" w:rsidRPr="006F1174"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2E75D2">
              <w:rPr>
                <w:rFonts w:asciiTheme="majorHAnsi" w:hAnsiTheme="majorHAnsi"/>
                <w:color w:val="FFFFFF" w:themeColor="background1"/>
                <w:sz w:val="15"/>
                <w:szCs w:val="15"/>
              </w:rPr>
              <w:t xml:space="preserve"> Premium</w:t>
            </w:r>
          </w:p>
        </w:tc>
      </w:tr>
      <w:tr w:rsidR="00E24D32" w14:paraId="70B59F67" w14:textId="77777777" w:rsidTr="00E24D32">
        <w:trPr>
          <w:trHeight w:val="299"/>
          <w:tblHeader/>
        </w:trPr>
        <w:tc>
          <w:tcPr>
            <w:tcW w:w="3307" w:type="dxa"/>
            <w:vMerge/>
            <w:tcBorders>
              <w:top w:val="nil"/>
              <w:left w:val="nil"/>
              <w:bottom w:val="dashSmallGap" w:sz="4" w:space="0" w:color="808080" w:themeColor="background1" w:themeShade="80"/>
              <w:right w:val="nil"/>
            </w:tcBorders>
            <w:vAlign w:val="center"/>
            <w:hideMark/>
          </w:tcPr>
          <w:p w14:paraId="3A672580" w14:textId="77777777" w:rsidR="00E24D32" w:rsidRDefault="00E24D32" w:rsidP="00200788">
            <w:pPr>
              <w:spacing w:after="0"/>
            </w:pPr>
          </w:p>
        </w:tc>
        <w:tc>
          <w:tcPr>
            <w:tcW w:w="4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2A8212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BB3728"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09D89" w14:textId="590D27D2" w:rsidR="00E24D32"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4C41C0F3"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E24D32" w:rsidDel="009C5E6C"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c>
          <w:tcPr>
            <w:tcW w:w="8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79A5A4"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24D32" w14:paraId="7B980B9A" w14:textId="77777777" w:rsidTr="00E24D32">
        <w:trPr>
          <w:trHeight w:val="210"/>
        </w:trPr>
        <w:tc>
          <w:tcPr>
            <w:tcW w:w="3307" w:type="dxa"/>
            <w:tcBorders>
              <w:top w:val="nil"/>
              <w:left w:val="nil"/>
              <w:bottom w:val="dashSmallGap" w:sz="4" w:space="0" w:color="BFBFBF" w:themeColor="background1" w:themeShade="BF"/>
              <w:right w:val="nil"/>
            </w:tcBorders>
            <w:noWrap/>
            <w:vAlign w:val="center"/>
            <w:hideMark/>
          </w:tcPr>
          <w:p w14:paraId="02B11DF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8F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08484812"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BE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0E2738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8C32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4EFCBDC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5F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86497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2BB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583446F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5AB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960B9B7" w14:textId="77777777" w:rsidTr="00F07D99">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CAA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60322A46"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6B3C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0A8CB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BCB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527B9FBC"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501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BF38BE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34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38B790B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9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CF24A04"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BB6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0845885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545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FCA781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7820E" w14:textId="730AF637"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0A88"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1E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03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570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59AD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2B24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F1F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D77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EA4E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672A" w14:textId="00E4A731"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90E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7F5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F065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2433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27FF59E8"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28DBF" w14:textId="06949D89"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4BC1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9BA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DE7F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9618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32C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0C5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A4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C0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2A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04837" w14:textId="0438B179"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F39D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375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27A7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999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6F7A6E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FCB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44526029"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B45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5E3D64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18C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556825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70F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94065A"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08AC9EDE"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32" w:name="_Hlk37926720"/>
            <w:r w:rsidRPr="00F07D99">
              <w:rPr>
                <w:rFonts w:asciiTheme="majorHAnsi" w:hAnsiTheme="majorHAnsi"/>
                <w:sz w:val="15"/>
                <w:szCs w:val="15"/>
                <w:lang w:val="en-US"/>
              </w:rPr>
              <w:t>Microsoft 365 Apps for business</w:t>
            </w:r>
            <w:bookmarkEnd w:id="232"/>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620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B61884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D3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E74206B"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52FFF8BB"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33" w:name="_Hlk37926721"/>
            <w:r w:rsidRPr="00F07D99">
              <w:rPr>
                <w:rFonts w:asciiTheme="majorHAnsi" w:hAnsiTheme="majorHAnsi"/>
                <w:sz w:val="15"/>
                <w:szCs w:val="15"/>
                <w:lang w:val="en-US"/>
              </w:rPr>
              <w:t>Microsoft 365 Apps for enterprise</w:t>
            </w:r>
            <w:bookmarkEnd w:id="233"/>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D44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511063B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0D4B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F194623" w14:textId="77777777" w:rsidTr="00E24D32">
        <w:trPr>
          <w:trHeight w:val="24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BEC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21603DB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A234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FA19250"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CD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240B510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2D4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08EE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340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285494F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209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150A24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78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5C2157D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15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7E325DC"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7493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FA82BDA"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7A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538098E"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186A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39AFFEDF"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537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D18795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44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6ABBB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9B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1CD3D7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2AE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681EF61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D9D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C98DCB7"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C2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5B8C039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8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F6615F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B3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3EA9D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AE0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7876BC5" w14:textId="77777777" w:rsidTr="00E24D32">
        <w:trPr>
          <w:trHeight w:val="15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C5A67" w14:textId="3EE46CBE"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5081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6E8A"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1469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CF0A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3C115" w14:textId="77777777" w:rsidR="00E24D32" w:rsidRPr="00BF002B" w:rsidRDefault="00E24D32" w:rsidP="00E24D32">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41CF" w14:textId="7480A91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A8EEB" w14:textId="367F8E4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F99D9" w14:textId="6A5D0305"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73B42" w14:textId="0A5CB67A"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678B7CD5"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51B99A3B" w14:textId="2C2281A4"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E4F86">
        <w:rPr>
          <w:i/>
          <w:sz w:val="16"/>
          <w:szCs w:val="16"/>
        </w:rPr>
        <w:t>Microsoft 365 E5 drošības komplektā ir iekļauta Microsoft Defender uzlabotā pretdraudu aizsardzība</w:t>
      </w:r>
      <w:r>
        <w:rPr>
          <w:i/>
          <w:sz w:val="16"/>
          <w:szCs w:val="16"/>
        </w:rPr>
        <w:t>.</w:t>
      </w:r>
    </w:p>
    <w:p w14:paraId="6218A07E"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42D43596" w14:textId="4338C613"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34" w:name="_Toc503180510"/>
      <w:r>
        <w:br w:type="page"/>
      </w:r>
    </w:p>
    <w:p w14:paraId="36776BA9" w14:textId="67B591C3" w:rsidR="00A020FF" w:rsidRDefault="00A020FF" w:rsidP="00A020FF">
      <w:pPr>
        <w:pStyle w:val="ProductList-Offering1Heading"/>
      </w:pPr>
      <w:bookmarkStart w:id="235" w:name="_Toc43968023"/>
      <w:r>
        <w:t>Sabiedriskais sektors</w:t>
      </w:r>
      <w:bookmarkEnd w:id="234"/>
      <w:bookmarkEnd w:id="235"/>
    </w:p>
    <w:tbl>
      <w:tblPr>
        <w:tblW w:w="1089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720"/>
      </w:tblGrid>
      <w:tr w:rsidR="00534EAF" w14:paraId="1E039C29" w14:textId="77777777" w:rsidTr="00E24D3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4D32" w14:paraId="0801A7B4" w14:textId="77777777" w:rsidTr="00E24D32">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E24D32" w:rsidRDefault="00E24D32" w:rsidP="00200788">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DE50C96" w14:textId="147C1EC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E24D32" w:rsidRPr="006F1174"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63951" w14:textId="77777777" w:rsidR="00E24D32" w:rsidRPr="001F15CE"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E24D32" w14:paraId="55AF84A4" w14:textId="77777777" w:rsidTr="00E24D32">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95DC1D7"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7FC23D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3FF4FC"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25BBF03"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D647C39"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97B78F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CBB26D8"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CADD3" w14:textId="1D2BB0AE"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386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373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0C9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49869"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7A2F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418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AE67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4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0F7A2"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B301"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0D3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0A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70F7BD3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9074D" w14:textId="3025CAB2"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01E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724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418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5495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C7DA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509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62BD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841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3330E"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A605F"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016D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C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574DC7A" w14:textId="77777777" w:rsidTr="00E24D32">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D321FA7"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AE00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48636AD9"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r w:rsidRPr="00F07D99">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8A4A844"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224665"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F16249" w14:textId="77777777" w:rsidTr="00E24D3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305BB7A"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40A93AD"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B4B72D"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AFA062E"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CACFD98"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5CD596"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3BC981"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7E1DB45"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72DD9" w14:textId="5D8ED9F0"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6DAB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6A3"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253B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45E3" w14:textId="4C4BBBF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5F7A0"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F0FA" w14:textId="10776653"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09EA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1963BA1B"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0B31F253"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31"/>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1C9825AB"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212A5124" w14:textId="741391C1"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2469A">
        <w:rPr>
          <w:i/>
          <w:sz w:val="16"/>
          <w:szCs w:val="16"/>
        </w:rPr>
        <w:t>Microsoft 365 A5 drošības komplektā ir iekļauta Microsoft Defender uzlabotā pretdraudu aizsardzība</w:t>
      </w:r>
      <w:r>
        <w:rPr>
          <w:i/>
          <w:sz w:val="16"/>
          <w:szCs w:val="16"/>
        </w:rPr>
        <w:t>.</w:t>
      </w:r>
    </w:p>
    <w:p w14:paraId="73A94E11"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2DCB8490" w14:textId="20A67E6E"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3E790339" w14:textId="0FD0E34E" w:rsidR="004D27A6" w:rsidRPr="00690C65" w:rsidRDefault="00522DFC"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CEC813" w14:textId="77777777" w:rsidR="005E2E14" w:rsidRDefault="005E2E14" w:rsidP="009A573F">
      <w:pPr>
        <w:spacing w:after="0" w:line="240" w:lineRule="auto"/>
      </w:pPr>
      <w:r>
        <w:separator/>
      </w:r>
    </w:p>
  </w:endnote>
  <w:endnote w:type="continuationSeparator" w:id="0">
    <w:p w14:paraId="079E540A" w14:textId="77777777" w:rsidR="005E2E14" w:rsidRDefault="005E2E14" w:rsidP="009A573F">
      <w:pPr>
        <w:spacing w:after="0" w:line="240" w:lineRule="auto"/>
      </w:pPr>
      <w:r>
        <w:continuationSeparator/>
      </w:r>
    </w:p>
  </w:endnote>
  <w:endnote w:type="continuationNotice" w:id="1">
    <w:p w14:paraId="1564A741" w14:textId="77777777" w:rsidR="005E2E14" w:rsidRDefault="005E2E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84C77" w:rsidRDefault="00284C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84C77" w:rsidRPr="00591643" w:rsidRDefault="00284C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284C77" w:rsidRPr="004C55B5" w:rsidRDefault="00522DFC" w:rsidP="00982550">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284C77" w:rsidRPr="004C55B5" w:rsidRDefault="00284C77"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284C77" w:rsidRPr="004C55B5" w:rsidRDefault="00522DFC" w:rsidP="00982550">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284C77" w:rsidRPr="004C55B5" w:rsidRDefault="00284C77"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284C77" w:rsidRPr="004C55B5" w:rsidRDefault="00522DFC" w:rsidP="00982550">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284C77" w:rsidRPr="004C55B5" w:rsidRDefault="00284C77"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284C77" w:rsidRPr="004C55B5" w:rsidRDefault="00522DFC" w:rsidP="00982550">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284C77" w:rsidRPr="004C55B5" w:rsidRDefault="00522DFC" w:rsidP="00982550">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284C77" w:rsidRPr="004C55B5" w:rsidRDefault="00522DFC" w:rsidP="00982550">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7E537610" w14:textId="77777777" w:rsidR="00284C77" w:rsidRPr="00591643" w:rsidRDefault="00284C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284C77" w:rsidRPr="004C55B5" w:rsidRDefault="00522DFC"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284C77" w:rsidRPr="004C55B5" w:rsidRDefault="00522DFC"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284C77" w:rsidRPr="004C55B5" w:rsidRDefault="00522DFC"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284C77" w:rsidRPr="004C55B5" w:rsidRDefault="00522DFC"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284C77" w:rsidRPr="004C55B5" w:rsidRDefault="00522DFC"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7F5C9DE" w14:textId="77777777" w:rsidR="00284C77" w:rsidRPr="00002F5E" w:rsidRDefault="00284C77"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284C77" w:rsidRPr="004C55B5" w:rsidRDefault="00522DFC"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284C77" w:rsidRPr="004C55B5" w:rsidRDefault="00522DFC"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284C77" w:rsidRPr="004C55B5" w:rsidRDefault="00522DFC"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284C77" w:rsidRPr="004C55B5" w:rsidRDefault="00522DFC"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284C77" w:rsidRPr="004C55B5" w:rsidRDefault="00522DFC"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8820ED3" w14:textId="77777777" w:rsidR="00284C77" w:rsidRPr="00002F5E" w:rsidRDefault="00284C7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3A14ECA8"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284C77" w:rsidRPr="004C55B5" w:rsidRDefault="00522DFC"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284C77" w:rsidRPr="004C55B5" w:rsidRDefault="00522DFC"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284C77" w:rsidRPr="004C55B5" w:rsidRDefault="00522DFC"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284C77" w:rsidRPr="004C55B5" w:rsidRDefault="00522DFC"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284C77" w:rsidRPr="004C55B5" w:rsidRDefault="00522DFC"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33295F8" w14:textId="77777777" w:rsidR="00284C77" w:rsidRPr="00591643" w:rsidRDefault="00284C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284C77" w:rsidRPr="004C55B5" w:rsidRDefault="00522DFC"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284C77" w:rsidRPr="004C55B5" w:rsidRDefault="00522DFC"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284C77" w:rsidRPr="004C55B5" w:rsidRDefault="00522DFC"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284C77" w:rsidRPr="004C55B5" w:rsidRDefault="00522DFC"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284C77" w:rsidRPr="004C55B5" w:rsidRDefault="00522DFC"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32FB4399" w14:textId="77777777" w:rsidR="00284C77" w:rsidRPr="00002F5E" w:rsidRDefault="00284C77"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586F185B"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284C77" w:rsidRPr="004C55B5" w:rsidRDefault="00522DFC"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284C77" w:rsidRPr="004C55B5" w:rsidRDefault="00522DFC"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284C77" w:rsidRPr="004C55B5" w:rsidRDefault="00522DFC"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284C77" w:rsidRPr="004C55B5" w:rsidRDefault="00522DFC"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284C77" w:rsidRPr="004C55B5" w:rsidRDefault="00522DFC"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2C3B4088" w14:textId="77777777" w:rsidR="00284C77" w:rsidRPr="00002F5E" w:rsidRDefault="00284C77"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0E6F0CEF"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284C77" w:rsidRPr="00C76DF3" w:rsidRDefault="00522DFC"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284C77" w:rsidRPr="00C76DF3" w:rsidRDefault="00522DFC"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284C77" w:rsidRPr="00C76DF3" w:rsidRDefault="00522DFC"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284C77" w:rsidRPr="00C76DF3" w:rsidRDefault="00522DFC"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284C77" w:rsidRPr="00C76DF3" w:rsidRDefault="00522DFC"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7314D92" w14:textId="77777777" w:rsidR="00284C77" w:rsidRPr="00591643" w:rsidRDefault="00284C7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284C77" w:rsidRPr="00C76DF3" w:rsidRDefault="00522DFC"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284C77" w:rsidRPr="00C76DF3" w:rsidRDefault="00522DFC"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284C77" w:rsidRPr="00C76DF3" w:rsidRDefault="00522DFC"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284C77" w:rsidRPr="00C76DF3" w:rsidRDefault="00522DFC"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284C77" w:rsidRPr="00C76DF3" w:rsidRDefault="00522DFC"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F169BDC" w14:textId="77777777" w:rsidR="00284C77" w:rsidRPr="00591643" w:rsidRDefault="00284C7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988B20D"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284C77" w:rsidRPr="00C76DF3" w:rsidRDefault="00522DFC"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284C77" w:rsidRPr="00C76DF3" w:rsidRDefault="00522DFC"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284C77" w:rsidRPr="00C76DF3" w:rsidRDefault="00522DFC"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284C77" w:rsidRPr="00C76DF3" w:rsidRDefault="00522DFC"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284C77" w:rsidRPr="00C76DF3" w:rsidRDefault="00522DFC"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E892284" w14:textId="77777777" w:rsidR="00284C77" w:rsidRPr="00591643" w:rsidRDefault="00284C7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284C77" w:rsidRPr="004C55B5" w:rsidRDefault="00522DFC" w:rsidP="0013463C">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284C77" w:rsidRPr="004C55B5" w:rsidRDefault="00284C77"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284C77" w:rsidRPr="004C55B5" w:rsidRDefault="00522DFC" w:rsidP="0013463C">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284C77" w:rsidRPr="004C55B5" w:rsidRDefault="00284C77"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284C77" w:rsidRPr="004C55B5" w:rsidRDefault="00522DFC" w:rsidP="0013463C">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284C77" w:rsidRPr="004C55B5" w:rsidRDefault="00284C77"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284C77" w:rsidRPr="004C55B5" w:rsidRDefault="00522DFC" w:rsidP="0013463C">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284C77" w:rsidRPr="004C55B5" w:rsidRDefault="00522DFC" w:rsidP="0013463C">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284C77" w:rsidRPr="004C55B5" w:rsidRDefault="00522DFC" w:rsidP="0013463C">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678242E" w14:textId="77777777" w:rsidR="00284C77" w:rsidRPr="00591643" w:rsidRDefault="00284C7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53B62" w14:textId="77777777" w:rsidR="00284C77" w:rsidRPr="00591643" w:rsidRDefault="00284C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1D4D5423"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284C77" w:rsidRPr="00C76DF3" w:rsidRDefault="00522DFC"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284C77" w:rsidRPr="00C76DF3" w:rsidRDefault="00522DFC"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284C77" w:rsidRPr="00C76DF3" w:rsidRDefault="00522DFC"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284C77" w:rsidRPr="00C76DF3" w:rsidRDefault="00522DFC"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284C77" w:rsidRPr="00C76DF3" w:rsidRDefault="00522DFC"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08C6539" w14:textId="77777777" w:rsidR="00284C77" w:rsidRPr="00591643" w:rsidRDefault="00284C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284C77" w:rsidRPr="00C76DF3" w:rsidRDefault="00522DFC"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284C77" w:rsidRPr="00C76DF3" w:rsidRDefault="00522DFC"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284C77" w:rsidRPr="00C76DF3" w:rsidRDefault="00522DFC"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284C77" w:rsidRPr="00C76DF3" w:rsidRDefault="00522DFC"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284C77" w:rsidRPr="00C76DF3" w:rsidRDefault="00522DFC"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284C77" w:rsidRPr="00C76DF3" w:rsidRDefault="00522DFC"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2E7ECC28" w14:textId="77777777" w:rsidR="00284C77" w:rsidRPr="00591643" w:rsidRDefault="00284C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84C77" w:rsidRPr="004C55B5" w:rsidRDefault="00522DFC"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84C77" w:rsidRPr="004C55B5" w:rsidRDefault="00522DFC"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84C77" w:rsidRPr="004C55B5" w:rsidRDefault="00522DFC"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84C77" w:rsidRPr="004C55B5" w:rsidRDefault="00284C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84C77" w:rsidRPr="004C55B5" w:rsidRDefault="00522DFC" w:rsidP="00DF6877">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84C77" w:rsidRPr="004C55B5" w:rsidRDefault="00522DFC"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84C77" w:rsidRPr="004C55B5" w:rsidRDefault="00522DFC"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679588F3" w14:textId="77777777" w:rsidR="00284C77" w:rsidRPr="00002F5E" w:rsidRDefault="00284C77"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6C45A96"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284C77" w:rsidRPr="00C76DF3" w:rsidRDefault="00522DFC"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284C77" w:rsidRPr="00C76DF3" w:rsidRDefault="00522DFC"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284C77" w:rsidRPr="00C76DF3" w:rsidRDefault="00522DFC"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284C77" w:rsidRPr="00C76DF3" w:rsidRDefault="00522DFC"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284C77" w:rsidRPr="00C76DF3" w:rsidRDefault="00522DFC"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5FC6C4CA" w14:textId="77777777" w:rsidR="00284C77" w:rsidRPr="00723C44" w:rsidRDefault="00284C77"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FE6E0" w14:textId="77777777" w:rsidR="00284C77" w:rsidRPr="00591643" w:rsidRDefault="00284C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284C77" w:rsidRPr="00C76DF3" w:rsidRDefault="00522DFC" w:rsidP="005C51AC">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284C77" w:rsidRPr="00C76DF3" w:rsidRDefault="00284C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284C77" w:rsidRPr="00C76DF3" w:rsidRDefault="00522DFC" w:rsidP="005C51AC">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284C77" w:rsidRPr="00C76DF3" w:rsidRDefault="00284C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284C77" w:rsidRPr="00C76DF3" w:rsidRDefault="00522DFC" w:rsidP="005C51AC">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284C77" w:rsidRPr="00C76DF3" w:rsidRDefault="00284C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284C77" w:rsidRPr="00C76DF3" w:rsidRDefault="00522DFC"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284C77" w:rsidRPr="00C76DF3" w:rsidRDefault="00522DFC" w:rsidP="005C51AC">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284C77" w:rsidRPr="00C76DF3" w:rsidRDefault="00522DFC" w:rsidP="005C51AC">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82D3D56" w14:textId="77777777" w:rsidR="00284C77" w:rsidRPr="00591643" w:rsidRDefault="00284C77"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284C77" w:rsidRPr="00C76DF3" w:rsidRDefault="00522DFC"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284C77" w:rsidRPr="00C76DF3" w:rsidRDefault="00522DFC"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284C77" w:rsidRPr="00C76DF3" w:rsidRDefault="00522DFC" w:rsidP="003812FE">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284C77" w:rsidRPr="00C76DF3" w:rsidRDefault="00522DFC"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284C77" w:rsidRPr="00C76DF3" w:rsidRDefault="00522DFC"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284C77" w:rsidRPr="00C76DF3" w:rsidRDefault="00522DFC"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DC2B222" w14:textId="77777777" w:rsidR="00284C77" w:rsidRPr="00591643" w:rsidRDefault="00284C7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08A75BC"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284C77" w:rsidRPr="00C76DF3" w:rsidRDefault="00522DFC"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284C77" w:rsidRPr="00C76DF3" w:rsidRDefault="00522DFC"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284C77" w:rsidRPr="00C76DF3" w:rsidRDefault="00522DFC"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284C77" w:rsidRPr="00C76DF3" w:rsidRDefault="00522DFC"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284C77" w:rsidRPr="00C76DF3" w:rsidRDefault="00522DFC"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97BB5E7" w14:textId="77777777" w:rsidR="00284C77" w:rsidRPr="00591643" w:rsidRDefault="00284C7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0F075" w14:textId="77777777" w:rsidR="00284C77" w:rsidRPr="00A23467" w:rsidRDefault="00284C77"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284C77" w:rsidRPr="004C55B5" w:rsidRDefault="00522DFC" w:rsidP="00AE6C3B">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284C77" w:rsidRPr="004C55B5" w:rsidRDefault="00284C77"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284C77" w:rsidRPr="004C55B5" w:rsidRDefault="00522DFC" w:rsidP="00AE6C3B">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284C77" w:rsidRPr="004C55B5" w:rsidRDefault="00284C77"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284C77" w:rsidRPr="004C55B5" w:rsidRDefault="00522DFC" w:rsidP="00AE6C3B">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284C77" w:rsidRPr="004C55B5" w:rsidRDefault="00284C77"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284C77" w:rsidRPr="004C55B5" w:rsidRDefault="00522DFC" w:rsidP="00AE6C3B">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284C77" w:rsidRPr="004C55B5" w:rsidRDefault="00522DFC" w:rsidP="00AE6C3B">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284C77" w:rsidRPr="004C55B5" w:rsidRDefault="00522DFC" w:rsidP="00AE6C3B">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FB5A1FF" w14:textId="77777777" w:rsidR="00284C77" w:rsidRPr="00591643" w:rsidRDefault="00284C77"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284C77" w:rsidRPr="00C76DF3" w:rsidRDefault="00522DFC"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284C77" w:rsidRPr="00C76DF3" w:rsidRDefault="00522DFC"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284C77" w:rsidRPr="00C76DF3" w:rsidRDefault="00522DFC"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284C77" w:rsidRPr="00C76DF3" w:rsidRDefault="00522DFC"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284C77" w:rsidRPr="00C76DF3" w:rsidRDefault="00522DFC"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284C77" w:rsidRPr="00C76DF3" w:rsidRDefault="00522DFC"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573C48B" w14:textId="77777777" w:rsidR="00284C77" w:rsidRPr="00591643" w:rsidRDefault="00284C7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284C77" w:rsidRPr="00C76DF3" w:rsidRDefault="00522DFC" w:rsidP="0020078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284C77" w:rsidRPr="00C76DF3" w:rsidRDefault="00284C77"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284C77" w:rsidRPr="00C76DF3" w:rsidRDefault="00522DFC" w:rsidP="0020078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284C77" w:rsidRPr="00C76DF3" w:rsidRDefault="00284C77"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284C77" w:rsidRPr="00C76DF3" w:rsidRDefault="00522DFC" w:rsidP="0020078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284C77" w:rsidRPr="00C76DF3" w:rsidRDefault="00284C77"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284C77" w:rsidRPr="00C76DF3" w:rsidRDefault="00522DFC"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284C77" w:rsidRPr="00C76DF3" w:rsidRDefault="00522DFC" w:rsidP="0020078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284C77" w:rsidRPr="00C76DF3" w:rsidRDefault="00522DFC" w:rsidP="0020078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0FDDB7A" w14:textId="77777777" w:rsidR="00284C77" w:rsidRPr="00591643" w:rsidRDefault="00284C7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284C77" w:rsidRPr="00C76DF3" w:rsidRDefault="00522DFC"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284C77" w:rsidRPr="00C76DF3" w:rsidRDefault="00522DFC"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284C77" w:rsidRPr="00C76DF3" w:rsidRDefault="00522DFC"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284C77" w:rsidRPr="00C76DF3" w:rsidRDefault="00522DFC"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284C77" w:rsidRPr="00C76DF3" w:rsidRDefault="00522DFC"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284C77" w:rsidRPr="00C76DF3" w:rsidRDefault="00522DFC"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6230736" w14:textId="77777777" w:rsidR="00284C77" w:rsidRPr="00591643" w:rsidRDefault="00284C7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4B91C370"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284C77" w:rsidRPr="00C76DF3" w:rsidRDefault="00522DFC"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284C77" w:rsidRPr="00C76DF3" w:rsidRDefault="00522DFC"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284C77" w:rsidRPr="00C76DF3" w:rsidRDefault="00522DFC"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284C77" w:rsidRPr="00C76DF3" w:rsidRDefault="00522DFC"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284C77" w:rsidRPr="00C76DF3" w:rsidRDefault="00522DFC"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3A5486E" w14:textId="77777777" w:rsidR="00284C77" w:rsidRPr="00591643" w:rsidRDefault="00284C77"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284C77" w:rsidRPr="00C76DF3" w:rsidRDefault="00522DFC"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284C77" w:rsidRPr="00C76DF3" w:rsidRDefault="00522DFC"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284C77" w:rsidRPr="00C76DF3" w:rsidRDefault="00522DFC"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284C77" w:rsidRPr="00C76DF3" w:rsidRDefault="00522DFC"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284C77" w:rsidRPr="00C76DF3" w:rsidRDefault="00522DFC"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284C77" w:rsidRPr="00C76DF3" w:rsidRDefault="00522DFC"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5A51001" w14:textId="77777777" w:rsidR="00284C77" w:rsidRPr="00591643" w:rsidRDefault="00284C7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284C77" w:rsidRPr="00C76DF3" w:rsidRDefault="00522DFC"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284C77" w:rsidRPr="00C76DF3" w:rsidRDefault="00522DFC"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284C77" w:rsidRPr="00C76DF3" w:rsidRDefault="00522DFC"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284C77" w:rsidRPr="00C76DF3" w:rsidRDefault="00522DFC"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284C77" w:rsidRPr="00C76DF3" w:rsidRDefault="00522DFC"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284C77" w:rsidRPr="00C76DF3" w:rsidRDefault="00522DFC"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16FF9A82" w14:textId="77777777" w:rsidR="00284C77" w:rsidRPr="00591643" w:rsidRDefault="00284C7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84C77" w:rsidRPr="00C76DF3" w:rsidRDefault="00522DFC"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84C77" w:rsidRPr="00C76DF3" w:rsidRDefault="00522DFC"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84C77" w:rsidRPr="00C76DF3" w:rsidRDefault="00522DFC"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84C77" w:rsidRPr="00C76DF3" w:rsidRDefault="00522DFC"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84C77" w:rsidRPr="00C76DF3" w:rsidRDefault="00522DFC"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84C77" w:rsidRPr="00C76DF3" w:rsidRDefault="00522DFC"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9BA4231" w14:textId="77777777" w:rsidR="00284C77" w:rsidRPr="00591643" w:rsidRDefault="00284C7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D135B64"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284C77" w:rsidRPr="004C55B5" w:rsidRDefault="00522DFC"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284C77" w:rsidRPr="004C55B5" w:rsidRDefault="00522DFC"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284C77" w:rsidRPr="004C55B5" w:rsidRDefault="00522DFC"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284C77" w:rsidRPr="004C55B5" w:rsidRDefault="00522DFC"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284C77" w:rsidRPr="004C55B5" w:rsidRDefault="00522DFC"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0B3E70EF" w14:textId="77777777" w:rsidR="00284C77" w:rsidRPr="00002F5E" w:rsidRDefault="00284C77"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284C77" w:rsidRPr="004C55B5" w:rsidRDefault="00522DFC"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284C77" w:rsidRPr="004C55B5" w:rsidRDefault="00522DFC"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284C77" w:rsidRPr="004C55B5" w:rsidRDefault="00522DFC"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284C77" w:rsidRPr="004C55B5" w:rsidRDefault="00522DFC"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284C77" w:rsidRPr="004C55B5" w:rsidRDefault="00522DFC"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CB0A4EE" w14:textId="77777777" w:rsidR="00284C77" w:rsidRPr="00002F5E" w:rsidRDefault="00284C77"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A92A82" w14:textId="77777777" w:rsidR="005E2E14" w:rsidRDefault="005E2E14" w:rsidP="009A573F">
      <w:pPr>
        <w:spacing w:after="0" w:line="240" w:lineRule="auto"/>
      </w:pPr>
      <w:r>
        <w:separator/>
      </w:r>
    </w:p>
  </w:footnote>
  <w:footnote w:type="continuationSeparator" w:id="0">
    <w:p w14:paraId="2C7373FE" w14:textId="77777777" w:rsidR="005E2E14" w:rsidRDefault="005E2E14" w:rsidP="009A573F">
      <w:pPr>
        <w:spacing w:after="0" w:line="240" w:lineRule="auto"/>
      </w:pPr>
      <w:r>
        <w:continuationSeparator/>
      </w:r>
    </w:p>
  </w:footnote>
  <w:footnote w:type="continuationNotice" w:id="1">
    <w:p w14:paraId="773DC0B8" w14:textId="77777777" w:rsidR="005E2E14" w:rsidRDefault="005E2E1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84C77" w:rsidRPr="004D27A6" w:rsidRDefault="00284C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8114977"/>
      <w:docPartObj>
        <w:docPartGallery w:val="Page Numbers (Top of Page)"/>
        <w:docPartUnique/>
      </w:docPartObj>
    </w:sdtPr>
    <w:sdtEndPr>
      <w:rPr>
        <w:noProof/>
        <w:sz w:val="16"/>
        <w:szCs w:val="16"/>
      </w:rPr>
    </w:sdtEndPr>
    <w:sdtContent>
      <w:p w14:paraId="1D9CD31D" w14:textId="5F915430" w:rsidR="00284C77" w:rsidRPr="006505D6" w:rsidRDefault="00522DFC"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 xml:space="preserve">Latviski, 2020. gada </w:t>
            </w:r>
            <w:r w:rsidR="00A01DB1" w:rsidRPr="00A01DB1">
              <w:rPr>
                <w:sz w:val="16"/>
              </w:rPr>
              <w:t>jūlijs</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Pr>
            <w:sz w:val="16"/>
            <w:szCs w:val="16"/>
          </w:rPr>
          <w:t>2</w:t>
        </w:r>
        <w:r w:rsidR="00284C77"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88E870A" w:rsidR="00284C77" w:rsidRPr="006505D6" w:rsidRDefault="00522DFC"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 xml:space="preserve">Latviski, 2020. gada </w:t>
            </w:r>
            <w:r w:rsidR="00A01DB1" w:rsidRPr="00A01DB1">
              <w:rPr>
                <w:sz w:val="16"/>
              </w:rPr>
              <w:t>jūlijs</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sidRPr="006505D6">
          <w:rPr>
            <w:noProof/>
            <w:sz w:val="16"/>
            <w:szCs w:val="16"/>
          </w:rPr>
          <w:t>2</w:t>
        </w:r>
        <w:r w:rsidR="00284C77"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74433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v+Ak25W/chf4z5x4pjBHWtBQrau3z+cOR3yPj5dvk8rM7zDkPiDP+iC0RZv9l+vXtlsyTeTACckCTHYgQ4l6hA==" w:salt="qztI5FdY7YsIn5npPyDdC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0F1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70C"/>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2A3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76168"/>
    <w:rsid w:val="00280242"/>
    <w:rsid w:val="00280709"/>
    <w:rsid w:val="0028263A"/>
    <w:rsid w:val="00282CEB"/>
    <w:rsid w:val="00284C77"/>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5D2"/>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04DC"/>
    <w:rsid w:val="00332075"/>
    <w:rsid w:val="00332DA2"/>
    <w:rsid w:val="00333C00"/>
    <w:rsid w:val="00336B46"/>
    <w:rsid w:val="0033729E"/>
    <w:rsid w:val="00337870"/>
    <w:rsid w:val="00340AF6"/>
    <w:rsid w:val="00343417"/>
    <w:rsid w:val="0034555D"/>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23B4"/>
    <w:rsid w:val="003D396A"/>
    <w:rsid w:val="003D66C9"/>
    <w:rsid w:val="003D7A21"/>
    <w:rsid w:val="003D7A3E"/>
    <w:rsid w:val="003E13EF"/>
    <w:rsid w:val="003E1568"/>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830"/>
    <w:rsid w:val="00477621"/>
    <w:rsid w:val="00481542"/>
    <w:rsid w:val="00485542"/>
    <w:rsid w:val="00485BAA"/>
    <w:rsid w:val="004901D7"/>
    <w:rsid w:val="00491BB3"/>
    <w:rsid w:val="00491D5E"/>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2DFC"/>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2E14"/>
    <w:rsid w:val="005E3CA2"/>
    <w:rsid w:val="005E69C9"/>
    <w:rsid w:val="005E6F5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E50"/>
    <w:rsid w:val="00660952"/>
    <w:rsid w:val="00661180"/>
    <w:rsid w:val="00662221"/>
    <w:rsid w:val="00663D52"/>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AEB"/>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DB1"/>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3E7F"/>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B7584"/>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D7A04"/>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8EA"/>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4D32"/>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295C"/>
    <w:rsid w:val="00E642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80D"/>
    <w:rsid w:val="00ED0B1B"/>
    <w:rsid w:val="00ED34B4"/>
    <w:rsid w:val="00ED3508"/>
    <w:rsid w:val="00ED3A2C"/>
    <w:rsid w:val="00ED4056"/>
    <w:rsid w:val="00ED50E6"/>
    <w:rsid w:val="00ED6915"/>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07D99"/>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382F"/>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3B1E"/>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 w:type="character" w:customStyle="1" w:styleId="normaltextrun">
    <w:name w:val="normaltextrun"/>
    <w:basedOn w:val="DefaultParagraphFont"/>
    <w:rsid w:val="00ED6915"/>
  </w:style>
  <w:style w:type="character" w:customStyle="1" w:styleId="eop">
    <w:name w:val="eop"/>
    <w:basedOn w:val="DefaultParagraphFont"/>
    <w:rsid w:val="00ED69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02216562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9765089">
      <w:bodyDiv w:val="1"/>
      <w:marLeft w:val="0"/>
      <w:marRight w:val="0"/>
      <w:marTop w:val="0"/>
      <w:marBottom w:val="0"/>
      <w:divBdr>
        <w:top w:val="none" w:sz="0" w:space="0" w:color="auto"/>
        <w:left w:val="none" w:sz="0" w:space="0" w:color="auto"/>
        <w:bottom w:val="none" w:sz="0" w:space="0" w:color="auto"/>
        <w:right w:val="none" w:sz="0" w:space="0" w:color="auto"/>
      </w:divBdr>
    </w:div>
    <w:div w:id="21346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4.xm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4.xml"/><Relationship Id="rId69" Type="http://schemas.openxmlformats.org/officeDocument/2006/relationships/footer" Target="footer16.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7" TargetMode="External"/><Relationship Id="rId70" Type="http://schemas.openxmlformats.org/officeDocument/2006/relationships/hyperlink" Target="http://aka.ms/BAA" TargetMode="External"/><Relationship Id="rId75" Type="http://schemas.openxmlformats.org/officeDocument/2006/relationships/footer" Target="footer18.xml"/><Relationship Id="rId83" Type="http://schemas.openxmlformats.org/officeDocument/2006/relationships/footer" Target="footer23.xml"/><Relationship Id="rId88" Type="http://schemas.openxmlformats.org/officeDocument/2006/relationships/footer" Target="footer26.xml"/><Relationship Id="rId91" Type="http://schemas.openxmlformats.org/officeDocument/2006/relationships/hyperlink" Target="https://aka.ms/github_terms"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LAV.zip\Buildback%20for%20OST%20%2034%20lang%20%202-12-20_LAV.docx"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hyperlink" Target="http://www.office.com/sca" TargetMode="External"/><Relationship Id="rId65" Type="http://schemas.openxmlformats.org/officeDocument/2006/relationships/footer" Target="footer15.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1.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61" Type="http://schemas.openxmlformats.org/officeDocument/2006/relationships/hyperlink" Target="Produktu&#160;nosac&#299;jumos"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0.xml"/><Relationship Id="rId100" Type="http://schemas.openxmlformats.org/officeDocument/2006/relationships/footer" Target="footer30.xm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terms"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F6D3D5-9AEE-4CC2-99F8-377EF168B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22600</Words>
  <Characters>128826</Characters>
  <Application>Microsoft Office Word</Application>
  <DocSecurity>8</DocSecurity>
  <Lines>1073</Lines>
  <Paragraphs>302</Paragraphs>
  <ScaleCrop>false</ScaleCrop>
  <LinksUpToDate>false</LinksUpToDate>
  <CharactersWithSpaces>151124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2020-06-29T18:05:00Z</dcterms:created>
  <dcterms:modified xsi:type="dcterms:W3CDTF">2020-06-29T18:05:00Z</dcterms:modified>
</cp:coreProperties>
</file>