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63AFD2E0"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49238F" w:rsidRPr="0049238F">
        <w:rPr>
          <w:rFonts w:asciiTheme="majorHAnsi" w:hAnsiTheme="majorHAnsi"/>
          <w:color w:val="FFFFFF" w:themeColor="background1"/>
          <w:sz w:val="72"/>
          <w:szCs w:val="72"/>
        </w:rPr>
        <w:t>oktobris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5540AE46" w14:textId="014DC97D" w:rsidR="00560BEC"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51928481" w:history="1">
        <w:r w:rsidR="00560BEC" w:rsidRPr="009E504A">
          <w:rPr>
            <w:rStyle w:val="Hyperlink"/>
            <w:noProof/>
          </w:rPr>
          <w:t>Ievads</w:t>
        </w:r>
        <w:r w:rsidR="00560BEC">
          <w:rPr>
            <w:noProof/>
            <w:webHidden/>
          </w:rPr>
          <w:tab/>
        </w:r>
        <w:r w:rsidR="00560BEC">
          <w:rPr>
            <w:noProof/>
            <w:webHidden/>
          </w:rPr>
          <w:fldChar w:fldCharType="begin"/>
        </w:r>
        <w:r w:rsidR="00560BEC">
          <w:rPr>
            <w:noProof/>
            <w:webHidden/>
          </w:rPr>
          <w:instrText xml:space="preserve"> PAGEREF _Toc51928481 \h </w:instrText>
        </w:r>
        <w:r w:rsidR="00560BEC">
          <w:rPr>
            <w:noProof/>
            <w:webHidden/>
          </w:rPr>
        </w:r>
        <w:r w:rsidR="00560BEC">
          <w:rPr>
            <w:noProof/>
            <w:webHidden/>
          </w:rPr>
          <w:fldChar w:fldCharType="separate"/>
        </w:r>
        <w:r w:rsidR="00560BEC">
          <w:rPr>
            <w:noProof/>
            <w:webHidden/>
          </w:rPr>
          <w:t>3</w:t>
        </w:r>
        <w:r w:rsidR="00560BEC">
          <w:rPr>
            <w:noProof/>
            <w:webHidden/>
          </w:rPr>
          <w:fldChar w:fldCharType="end"/>
        </w:r>
      </w:hyperlink>
    </w:p>
    <w:p w14:paraId="2D6A86C0" w14:textId="05F2A64F" w:rsidR="00560BEC" w:rsidRDefault="00E04452">
      <w:pPr>
        <w:pStyle w:val="TOC5"/>
        <w:tabs>
          <w:tab w:val="right" w:leader="dot" w:pos="5030"/>
        </w:tabs>
        <w:rPr>
          <w:rFonts w:eastAsiaTheme="minorEastAsia"/>
          <w:noProof/>
          <w:sz w:val="22"/>
          <w:lang w:val="en-US" w:eastAsia="en-US" w:bidi="ar-SA"/>
        </w:rPr>
      </w:pPr>
      <w:hyperlink w:anchor="_Toc51928482" w:history="1">
        <w:r w:rsidR="00560BEC" w:rsidRPr="009E504A">
          <w:rPr>
            <w:rStyle w:val="Hyperlink"/>
            <w:noProof/>
          </w:rPr>
          <w:t>Līgumi par pakalpojumu līmeni</w:t>
        </w:r>
        <w:r w:rsidR="00560BEC">
          <w:rPr>
            <w:noProof/>
            <w:webHidden/>
          </w:rPr>
          <w:tab/>
        </w:r>
        <w:r w:rsidR="00560BEC">
          <w:rPr>
            <w:noProof/>
            <w:webHidden/>
          </w:rPr>
          <w:fldChar w:fldCharType="begin"/>
        </w:r>
        <w:r w:rsidR="00560BEC">
          <w:rPr>
            <w:noProof/>
            <w:webHidden/>
          </w:rPr>
          <w:instrText xml:space="preserve"> PAGEREF _Toc51928482 \h </w:instrText>
        </w:r>
        <w:r w:rsidR="00560BEC">
          <w:rPr>
            <w:noProof/>
            <w:webHidden/>
          </w:rPr>
        </w:r>
        <w:r w:rsidR="00560BEC">
          <w:rPr>
            <w:noProof/>
            <w:webHidden/>
          </w:rPr>
          <w:fldChar w:fldCharType="separate"/>
        </w:r>
        <w:r w:rsidR="00560BEC">
          <w:rPr>
            <w:noProof/>
            <w:webHidden/>
          </w:rPr>
          <w:t>3</w:t>
        </w:r>
        <w:r w:rsidR="00560BEC">
          <w:rPr>
            <w:noProof/>
            <w:webHidden/>
          </w:rPr>
          <w:fldChar w:fldCharType="end"/>
        </w:r>
      </w:hyperlink>
    </w:p>
    <w:p w14:paraId="6AC04CFD" w14:textId="09BA3377" w:rsidR="00560BEC" w:rsidRDefault="00E04452">
      <w:pPr>
        <w:pStyle w:val="TOC5"/>
        <w:tabs>
          <w:tab w:val="right" w:leader="dot" w:pos="5030"/>
        </w:tabs>
        <w:rPr>
          <w:rFonts w:eastAsiaTheme="minorEastAsia"/>
          <w:noProof/>
          <w:sz w:val="22"/>
          <w:lang w:val="en-US" w:eastAsia="en-US" w:bidi="ar-SA"/>
        </w:rPr>
      </w:pPr>
      <w:hyperlink w:anchor="_Toc51928483" w:history="1">
        <w:r w:rsidR="00560BEC" w:rsidRPr="009E504A">
          <w:rPr>
            <w:rStyle w:val="Hyperlink"/>
            <w:noProof/>
          </w:rPr>
          <w:t>Piemērojamie Tiešsaistes pakalpojumu nosacījumi un atjauninājumi</w:t>
        </w:r>
        <w:r w:rsidR="00560BEC">
          <w:rPr>
            <w:noProof/>
            <w:webHidden/>
          </w:rPr>
          <w:tab/>
        </w:r>
        <w:r w:rsidR="00560BEC">
          <w:rPr>
            <w:noProof/>
            <w:webHidden/>
          </w:rPr>
          <w:fldChar w:fldCharType="begin"/>
        </w:r>
        <w:r w:rsidR="00560BEC">
          <w:rPr>
            <w:noProof/>
            <w:webHidden/>
          </w:rPr>
          <w:instrText xml:space="preserve"> PAGEREF _Toc51928483 \h </w:instrText>
        </w:r>
        <w:r w:rsidR="00560BEC">
          <w:rPr>
            <w:noProof/>
            <w:webHidden/>
          </w:rPr>
        </w:r>
        <w:r w:rsidR="00560BEC">
          <w:rPr>
            <w:noProof/>
            <w:webHidden/>
          </w:rPr>
          <w:fldChar w:fldCharType="separate"/>
        </w:r>
        <w:r w:rsidR="00560BEC">
          <w:rPr>
            <w:noProof/>
            <w:webHidden/>
          </w:rPr>
          <w:t>3</w:t>
        </w:r>
        <w:r w:rsidR="00560BEC">
          <w:rPr>
            <w:noProof/>
            <w:webHidden/>
          </w:rPr>
          <w:fldChar w:fldCharType="end"/>
        </w:r>
      </w:hyperlink>
    </w:p>
    <w:p w14:paraId="6E566C8F" w14:textId="746CDCC7" w:rsidR="00560BEC" w:rsidRDefault="00E04452">
      <w:pPr>
        <w:pStyle w:val="TOC5"/>
        <w:tabs>
          <w:tab w:val="right" w:leader="dot" w:pos="5030"/>
        </w:tabs>
        <w:rPr>
          <w:rFonts w:eastAsiaTheme="minorEastAsia"/>
          <w:noProof/>
          <w:sz w:val="22"/>
          <w:lang w:val="en-US" w:eastAsia="en-US" w:bidi="ar-SA"/>
        </w:rPr>
      </w:pPr>
      <w:hyperlink w:anchor="_Toc51928484" w:history="1">
        <w:r w:rsidR="00560BEC" w:rsidRPr="009E504A">
          <w:rPr>
            <w:rStyle w:val="Hyperlink"/>
            <w:noProof/>
          </w:rPr>
          <w:t>Elektroniskie paziņojumi</w:t>
        </w:r>
        <w:r w:rsidR="00560BEC">
          <w:rPr>
            <w:noProof/>
            <w:webHidden/>
          </w:rPr>
          <w:tab/>
        </w:r>
        <w:r w:rsidR="00560BEC">
          <w:rPr>
            <w:noProof/>
            <w:webHidden/>
          </w:rPr>
          <w:fldChar w:fldCharType="begin"/>
        </w:r>
        <w:r w:rsidR="00560BEC">
          <w:rPr>
            <w:noProof/>
            <w:webHidden/>
          </w:rPr>
          <w:instrText xml:space="preserve"> PAGEREF _Toc51928484 \h </w:instrText>
        </w:r>
        <w:r w:rsidR="00560BEC">
          <w:rPr>
            <w:noProof/>
            <w:webHidden/>
          </w:rPr>
        </w:r>
        <w:r w:rsidR="00560BEC">
          <w:rPr>
            <w:noProof/>
            <w:webHidden/>
          </w:rPr>
          <w:fldChar w:fldCharType="separate"/>
        </w:r>
        <w:r w:rsidR="00560BEC">
          <w:rPr>
            <w:noProof/>
            <w:webHidden/>
          </w:rPr>
          <w:t>3</w:t>
        </w:r>
        <w:r w:rsidR="00560BEC">
          <w:rPr>
            <w:noProof/>
            <w:webHidden/>
          </w:rPr>
          <w:fldChar w:fldCharType="end"/>
        </w:r>
      </w:hyperlink>
    </w:p>
    <w:p w14:paraId="048FA450" w14:textId="13C62868" w:rsidR="00560BEC" w:rsidRDefault="00E04452">
      <w:pPr>
        <w:pStyle w:val="TOC5"/>
        <w:tabs>
          <w:tab w:val="right" w:leader="dot" w:pos="5030"/>
        </w:tabs>
        <w:rPr>
          <w:rFonts w:eastAsiaTheme="minorEastAsia"/>
          <w:noProof/>
          <w:sz w:val="22"/>
          <w:lang w:val="en-US" w:eastAsia="en-US" w:bidi="ar-SA"/>
        </w:rPr>
      </w:pPr>
      <w:hyperlink w:anchor="_Toc51928485" w:history="1">
        <w:r w:rsidR="00560BEC" w:rsidRPr="009E504A">
          <w:rPr>
            <w:rStyle w:val="Hyperlink"/>
            <w:noProof/>
          </w:rPr>
          <w:t>Iepriekšējās versijas</w:t>
        </w:r>
        <w:r w:rsidR="00560BEC">
          <w:rPr>
            <w:noProof/>
            <w:webHidden/>
          </w:rPr>
          <w:tab/>
        </w:r>
        <w:r w:rsidR="00560BEC">
          <w:rPr>
            <w:noProof/>
            <w:webHidden/>
          </w:rPr>
          <w:fldChar w:fldCharType="begin"/>
        </w:r>
        <w:r w:rsidR="00560BEC">
          <w:rPr>
            <w:noProof/>
            <w:webHidden/>
          </w:rPr>
          <w:instrText xml:space="preserve"> PAGEREF _Toc51928485 \h </w:instrText>
        </w:r>
        <w:r w:rsidR="00560BEC">
          <w:rPr>
            <w:noProof/>
            <w:webHidden/>
          </w:rPr>
        </w:r>
        <w:r w:rsidR="00560BEC">
          <w:rPr>
            <w:noProof/>
            <w:webHidden/>
          </w:rPr>
          <w:fldChar w:fldCharType="separate"/>
        </w:r>
        <w:r w:rsidR="00560BEC">
          <w:rPr>
            <w:noProof/>
            <w:webHidden/>
          </w:rPr>
          <w:t>3</w:t>
        </w:r>
        <w:r w:rsidR="00560BEC">
          <w:rPr>
            <w:noProof/>
            <w:webHidden/>
          </w:rPr>
          <w:fldChar w:fldCharType="end"/>
        </w:r>
      </w:hyperlink>
    </w:p>
    <w:p w14:paraId="159F3601" w14:textId="0DAAEDE6" w:rsidR="00560BEC" w:rsidRDefault="00E04452">
      <w:pPr>
        <w:pStyle w:val="TOC3"/>
        <w:rPr>
          <w:rFonts w:eastAsiaTheme="minorEastAsia"/>
          <w:b w:val="0"/>
          <w:smallCaps w:val="0"/>
          <w:sz w:val="22"/>
          <w:lang w:val="en-US" w:eastAsia="en-US" w:bidi="ar-SA"/>
        </w:rPr>
      </w:pPr>
      <w:hyperlink w:anchor="_Toc51928486" w:history="1">
        <w:r w:rsidR="00560BEC" w:rsidRPr="009E504A">
          <w:rPr>
            <w:rStyle w:val="Hyperlink"/>
          </w:rPr>
          <w:t>Skaidrojumi un izmaiņu kopsavilkums</w:t>
        </w:r>
        <w:r w:rsidR="00560BEC">
          <w:rPr>
            <w:webHidden/>
          </w:rPr>
          <w:tab/>
        </w:r>
        <w:r w:rsidR="00560BEC">
          <w:rPr>
            <w:webHidden/>
          </w:rPr>
          <w:fldChar w:fldCharType="begin"/>
        </w:r>
        <w:r w:rsidR="00560BEC">
          <w:rPr>
            <w:webHidden/>
          </w:rPr>
          <w:instrText xml:space="preserve"> PAGEREF _Toc51928486 \h </w:instrText>
        </w:r>
        <w:r w:rsidR="00560BEC">
          <w:rPr>
            <w:webHidden/>
          </w:rPr>
        </w:r>
        <w:r w:rsidR="00560BEC">
          <w:rPr>
            <w:webHidden/>
          </w:rPr>
          <w:fldChar w:fldCharType="separate"/>
        </w:r>
        <w:r w:rsidR="00560BEC">
          <w:rPr>
            <w:webHidden/>
          </w:rPr>
          <w:t>3</w:t>
        </w:r>
        <w:r w:rsidR="00560BEC">
          <w:rPr>
            <w:webHidden/>
          </w:rPr>
          <w:fldChar w:fldCharType="end"/>
        </w:r>
      </w:hyperlink>
    </w:p>
    <w:p w14:paraId="17E78CE6" w14:textId="53B61A1A" w:rsidR="00560BEC" w:rsidRDefault="00E04452">
      <w:pPr>
        <w:pStyle w:val="TOC1"/>
        <w:tabs>
          <w:tab w:val="right" w:leader="dot" w:pos="5030"/>
        </w:tabs>
        <w:rPr>
          <w:rFonts w:eastAsiaTheme="minorEastAsia"/>
          <w:b w:val="0"/>
          <w:caps w:val="0"/>
          <w:noProof/>
          <w:sz w:val="22"/>
          <w:lang w:val="en-US" w:eastAsia="en-US" w:bidi="ar-SA"/>
        </w:rPr>
      </w:pPr>
      <w:hyperlink w:anchor="_Toc51928487" w:history="1">
        <w:r w:rsidR="00560BEC" w:rsidRPr="009E504A">
          <w:rPr>
            <w:rStyle w:val="Hyperlink"/>
            <w:noProof/>
          </w:rPr>
          <w:t>Definīcijas</w:t>
        </w:r>
        <w:r w:rsidR="00560BEC">
          <w:rPr>
            <w:noProof/>
            <w:webHidden/>
          </w:rPr>
          <w:tab/>
        </w:r>
        <w:r w:rsidR="00560BEC">
          <w:rPr>
            <w:noProof/>
            <w:webHidden/>
          </w:rPr>
          <w:fldChar w:fldCharType="begin"/>
        </w:r>
        <w:r w:rsidR="00560BEC">
          <w:rPr>
            <w:noProof/>
            <w:webHidden/>
          </w:rPr>
          <w:instrText xml:space="preserve"> PAGEREF _Toc51928487 \h </w:instrText>
        </w:r>
        <w:r w:rsidR="00560BEC">
          <w:rPr>
            <w:noProof/>
            <w:webHidden/>
          </w:rPr>
        </w:r>
        <w:r w:rsidR="00560BEC">
          <w:rPr>
            <w:noProof/>
            <w:webHidden/>
          </w:rPr>
          <w:fldChar w:fldCharType="separate"/>
        </w:r>
        <w:r w:rsidR="00560BEC">
          <w:rPr>
            <w:noProof/>
            <w:webHidden/>
          </w:rPr>
          <w:t>4</w:t>
        </w:r>
        <w:r w:rsidR="00560BEC">
          <w:rPr>
            <w:noProof/>
            <w:webHidden/>
          </w:rPr>
          <w:fldChar w:fldCharType="end"/>
        </w:r>
      </w:hyperlink>
    </w:p>
    <w:p w14:paraId="29150070" w14:textId="1242AE00" w:rsidR="00560BEC" w:rsidRDefault="00E04452">
      <w:pPr>
        <w:pStyle w:val="TOC1"/>
        <w:tabs>
          <w:tab w:val="right" w:leader="dot" w:pos="5030"/>
        </w:tabs>
        <w:rPr>
          <w:rFonts w:eastAsiaTheme="minorEastAsia"/>
          <w:b w:val="0"/>
          <w:caps w:val="0"/>
          <w:noProof/>
          <w:sz w:val="22"/>
          <w:lang w:val="en-US" w:eastAsia="en-US" w:bidi="ar-SA"/>
        </w:rPr>
      </w:pPr>
      <w:hyperlink w:anchor="_Toc51928488" w:history="1">
        <w:r w:rsidR="00560BEC" w:rsidRPr="009E504A">
          <w:rPr>
            <w:rStyle w:val="Hyperlink"/>
            <w:noProof/>
          </w:rPr>
          <w:t>Vispārīgie nosacījumi</w:t>
        </w:r>
        <w:r w:rsidR="00560BEC">
          <w:rPr>
            <w:noProof/>
            <w:webHidden/>
          </w:rPr>
          <w:tab/>
        </w:r>
        <w:r w:rsidR="00560BEC">
          <w:rPr>
            <w:noProof/>
            <w:webHidden/>
          </w:rPr>
          <w:fldChar w:fldCharType="begin"/>
        </w:r>
        <w:r w:rsidR="00560BEC">
          <w:rPr>
            <w:noProof/>
            <w:webHidden/>
          </w:rPr>
          <w:instrText xml:space="preserve"> PAGEREF _Toc51928488 \h </w:instrText>
        </w:r>
        <w:r w:rsidR="00560BEC">
          <w:rPr>
            <w:noProof/>
            <w:webHidden/>
          </w:rPr>
        </w:r>
        <w:r w:rsidR="00560BEC">
          <w:rPr>
            <w:noProof/>
            <w:webHidden/>
          </w:rPr>
          <w:fldChar w:fldCharType="separate"/>
        </w:r>
        <w:r w:rsidR="00560BEC">
          <w:rPr>
            <w:noProof/>
            <w:webHidden/>
          </w:rPr>
          <w:t>5</w:t>
        </w:r>
        <w:r w:rsidR="00560BEC">
          <w:rPr>
            <w:noProof/>
            <w:webHidden/>
          </w:rPr>
          <w:fldChar w:fldCharType="end"/>
        </w:r>
      </w:hyperlink>
    </w:p>
    <w:p w14:paraId="25BE9AF6" w14:textId="304F66E8" w:rsidR="00560BEC" w:rsidRDefault="00E04452">
      <w:pPr>
        <w:pStyle w:val="TOC5"/>
        <w:tabs>
          <w:tab w:val="right" w:leader="dot" w:pos="5030"/>
        </w:tabs>
        <w:rPr>
          <w:rFonts w:eastAsiaTheme="minorEastAsia"/>
          <w:noProof/>
          <w:sz w:val="22"/>
          <w:lang w:val="en-US" w:eastAsia="en-US" w:bidi="ar-SA"/>
        </w:rPr>
      </w:pPr>
      <w:hyperlink w:anchor="_Toc51928489" w:history="1">
        <w:r w:rsidR="00560BEC" w:rsidRPr="009E504A">
          <w:rPr>
            <w:rStyle w:val="Hyperlink"/>
            <w:noProof/>
          </w:rPr>
          <w:t>Tiešsaistes pakalpojumu licencēšana</w:t>
        </w:r>
        <w:r w:rsidR="00560BEC">
          <w:rPr>
            <w:noProof/>
            <w:webHidden/>
          </w:rPr>
          <w:tab/>
        </w:r>
        <w:r w:rsidR="00560BEC">
          <w:rPr>
            <w:noProof/>
            <w:webHidden/>
          </w:rPr>
          <w:fldChar w:fldCharType="begin"/>
        </w:r>
        <w:r w:rsidR="00560BEC">
          <w:rPr>
            <w:noProof/>
            <w:webHidden/>
          </w:rPr>
          <w:instrText xml:space="preserve"> PAGEREF _Toc51928489 \h </w:instrText>
        </w:r>
        <w:r w:rsidR="00560BEC">
          <w:rPr>
            <w:noProof/>
            <w:webHidden/>
          </w:rPr>
        </w:r>
        <w:r w:rsidR="00560BEC">
          <w:rPr>
            <w:noProof/>
            <w:webHidden/>
          </w:rPr>
          <w:fldChar w:fldCharType="separate"/>
        </w:r>
        <w:r w:rsidR="00560BEC">
          <w:rPr>
            <w:noProof/>
            <w:webHidden/>
          </w:rPr>
          <w:t>5</w:t>
        </w:r>
        <w:r w:rsidR="00560BEC">
          <w:rPr>
            <w:noProof/>
            <w:webHidden/>
          </w:rPr>
          <w:fldChar w:fldCharType="end"/>
        </w:r>
      </w:hyperlink>
    </w:p>
    <w:p w14:paraId="1C4B93C7" w14:textId="32ECCE32" w:rsidR="00560BEC" w:rsidRDefault="00E04452">
      <w:pPr>
        <w:pStyle w:val="TOC5"/>
        <w:tabs>
          <w:tab w:val="right" w:leader="dot" w:pos="5030"/>
        </w:tabs>
        <w:rPr>
          <w:rFonts w:eastAsiaTheme="minorEastAsia"/>
          <w:noProof/>
          <w:sz w:val="22"/>
          <w:lang w:val="en-US" w:eastAsia="en-US" w:bidi="ar-SA"/>
        </w:rPr>
      </w:pPr>
      <w:hyperlink w:anchor="_Toc51928490" w:history="1">
        <w:r w:rsidR="00560BEC" w:rsidRPr="009E504A">
          <w:rPr>
            <w:rStyle w:val="Hyperlink"/>
            <w:noProof/>
          </w:rPr>
          <w:t>Tiešsaistes pakalpojumu lietošana</w:t>
        </w:r>
        <w:r w:rsidR="00560BEC">
          <w:rPr>
            <w:noProof/>
            <w:webHidden/>
          </w:rPr>
          <w:tab/>
        </w:r>
        <w:r w:rsidR="00560BEC">
          <w:rPr>
            <w:noProof/>
            <w:webHidden/>
          </w:rPr>
          <w:fldChar w:fldCharType="begin"/>
        </w:r>
        <w:r w:rsidR="00560BEC">
          <w:rPr>
            <w:noProof/>
            <w:webHidden/>
          </w:rPr>
          <w:instrText xml:space="preserve"> PAGEREF _Toc51928490 \h </w:instrText>
        </w:r>
        <w:r w:rsidR="00560BEC">
          <w:rPr>
            <w:noProof/>
            <w:webHidden/>
          </w:rPr>
        </w:r>
        <w:r w:rsidR="00560BEC">
          <w:rPr>
            <w:noProof/>
            <w:webHidden/>
          </w:rPr>
          <w:fldChar w:fldCharType="separate"/>
        </w:r>
        <w:r w:rsidR="00560BEC">
          <w:rPr>
            <w:noProof/>
            <w:webHidden/>
          </w:rPr>
          <w:t>5</w:t>
        </w:r>
        <w:r w:rsidR="00560BEC">
          <w:rPr>
            <w:noProof/>
            <w:webHidden/>
          </w:rPr>
          <w:fldChar w:fldCharType="end"/>
        </w:r>
      </w:hyperlink>
    </w:p>
    <w:p w14:paraId="1A710CEA" w14:textId="3E5054CB" w:rsidR="00560BEC" w:rsidRDefault="00E04452">
      <w:pPr>
        <w:pStyle w:val="TOC5"/>
        <w:tabs>
          <w:tab w:val="right" w:leader="dot" w:pos="5030"/>
        </w:tabs>
        <w:rPr>
          <w:rFonts w:eastAsiaTheme="minorEastAsia"/>
          <w:noProof/>
          <w:sz w:val="22"/>
          <w:lang w:val="en-US" w:eastAsia="en-US" w:bidi="ar-SA"/>
        </w:rPr>
      </w:pPr>
      <w:hyperlink w:anchor="_Toc51928491" w:history="1">
        <w:r w:rsidR="00560BEC" w:rsidRPr="009E504A">
          <w:rPr>
            <w:rStyle w:val="Hyperlink"/>
            <w:noProof/>
          </w:rPr>
          <w:t>Datu aizsardzība un drošība</w:t>
        </w:r>
        <w:r w:rsidR="00560BEC">
          <w:rPr>
            <w:noProof/>
            <w:webHidden/>
          </w:rPr>
          <w:tab/>
        </w:r>
        <w:r w:rsidR="00560BEC">
          <w:rPr>
            <w:noProof/>
            <w:webHidden/>
          </w:rPr>
          <w:fldChar w:fldCharType="begin"/>
        </w:r>
        <w:r w:rsidR="00560BEC">
          <w:rPr>
            <w:noProof/>
            <w:webHidden/>
          </w:rPr>
          <w:instrText xml:space="preserve"> PAGEREF _Toc51928491 \h </w:instrText>
        </w:r>
        <w:r w:rsidR="00560BEC">
          <w:rPr>
            <w:noProof/>
            <w:webHidden/>
          </w:rPr>
        </w:r>
        <w:r w:rsidR="00560BEC">
          <w:rPr>
            <w:noProof/>
            <w:webHidden/>
          </w:rPr>
          <w:fldChar w:fldCharType="separate"/>
        </w:r>
        <w:r w:rsidR="00560BEC">
          <w:rPr>
            <w:noProof/>
            <w:webHidden/>
          </w:rPr>
          <w:t>6</w:t>
        </w:r>
        <w:r w:rsidR="00560BEC">
          <w:rPr>
            <w:noProof/>
            <w:webHidden/>
          </w:rPr>
          <w:fldChar w:fldCharType="end"/>
        </w:r>
      </w:hyperlink>
    </w:p>
    <w:p w14:paraId="7E093BC1" w14:textId="6E0043E3" w:rsidR="00560BEC" w:rsidRDefault="00E04452">
      <w:pPr>
        <w:pStyle w:val="TOC5"/>
        <w:tabs>
          <w:tab w:val="right" w:leader="dot" w:pos="5030"/>
        </w:tabs>
        <w:rPr>
          <w:rFonts w:eastAsiaTheme="minorEastAsia"/>
          <w:noProof/>
          <w:sz w:val="22"/>
          <w:lang w:val="en-US" w:eastAsia="en-US" w:bidi="ar-SA"/>
        </w:rPr>
      </w:pPr>
      <w:hyperlink w:anchor="_Toc51928492" w:history="1">
        <w:r w:rsidR="00560BEC" w:rsidRPr="009E504A">
          <w:rPr>
            <w:rStyle w:val="Hyperlink"/>
            <w:noProof/>
          </w:rPr>
          <w:t>Programmatūras izmantošana kopā ar tiešsaistes pakalpojumu</w:t>
        </w:r>
        <w:r w:rsidR="00560BEC">
          <w:rPr>
            <w:noProof/>
            <w:webHidden/>
          </w:rPr>
          <w:tab/>
        </w:r>
        <w:r w:rsidR="00560BEC">
          <w:rPr>
            <w:noProof/>
            <w:webHidden/>
          </w:rPr>
          <w:fldChar w:fldCharType="begin"/>
        </w:r>
        <w:r w:rsidR="00560BEC">
          <w:rPr>
            <w:noProof/>
            <w:webHidden/>
          </w:rPr>
          <w:instrText xml:space="preserve"> PAGEREF _Toc51928492 \h </w:instrText>
        </w:r>
        <w:r w:rsidR="00560BEC">
          <w:rPr>
            <w:noProof/>
            <w:webHidden/>
          </w:rPr>
        </w:r>
        <w:r w:rsidR="00560BEC">
          <w:rPr>
            <w:noProof/>
            <w:webHidden/>
          </w:rPr>
          <w:fldChar w:fldCharType="separate"/>
        </w:r>
        <w:r w:rsidR="00560BEC">
          <w:rPr>
            <w:noProof/>
            <w:webHidden/>
          </w:rPr>
          <w:t>6</w:t>
        </w:r>
        <w:r w:rsidR="00560BEC">
          <w:rPr>
            <w:noProof/>
            <w:webHidden/>
          </w:rPr>
          <w:fldChar w:fldCharType="end"/>
        </w:r>
      </w:hyperlink>
    </w:p>
    <w:p w14:paraId="434657A5" w14:textId="51073CD8" w:rsidR="00560BEC" w:rsidRDefault="00E04452">
      <w:pPr>
        <w:pStyle w:val="TOC5"/>
        <w:tabs>
          <w:tab w:val="right" w:leader="dot" w:pos="5030"/>
        </w:tabs>
        <w:rPr>
          <w:rFonts w:eastAsiaTheme="minorEastAsia"/>
          <w:noProof/>
          <w:sz w:val="22"/>
          <w:lang w:val="en-US" w:eastAsia="en-US" w:bidi="ar-SA"/>
        </w:rPr>
      </w:pPr>
      <w:hyperlink w:anchor="_Toc51928493" w:history="1">
        <w:r w:rsidR="00560BEC" w:rsidRPr="009E504A">
          <w:rPr>
            <w:rStyle w:val="Hyperlink"/>
            <w:noProof/>
          </w:rPr>
          <w:t>Tehniskie ierobežojumi</w:t>
        </w:r>
        <w:r w:rsidR="00560BEC">
          <w:rPr>
            <w:noProof/>
            <w:webHidden/>
          </w:rPr>
          <w:tab/>
        </w:r>
        <w:r w:rsidR="00560BEC">
          <w:rPr>
            <w:noProof/>
            <w:webHidden/>
          </w:rPr>
          <w:fldChar w:fldCharType="begin"/>
        </w:r>
        <w:r w:rsidR="00560BEC">
          <w:rPr>
            <w:noProof/>
            <w:webHidden/>
          </w:rPr>
          <w:instrText xml:space="preserve"> PAGEREF _Toc51928493 \h </w:instrText>
        </w:r>
        <w:r w:rsidR="00560BEC">
          <w:rPr>
            <w:noProof/>
            <w:webHidden/>
          </w:rPr>
        </w:r>
        <w:r w:rsidR="00560BEC">
          <w:rPr>
            <w:noProof/>
            <w:webHidden/>
          </w:rPr>
          <w:fldChar w:fldCharType="separate"/>
        </w:r>
        <w:r w:rsidR="00560BEC">
          <w:rPr>
            <w:noProof/>
            <w:webHidden/>
          </w:rPr>
          <w:t>6</w:t>
        </w:r>
        <w:r w:rsidR="00560BEC">
          <w:rPr>
            <w:noProof/>
            <w:webHidden/>
          </w:rPr>
          <w:fldChar w:fldCharType="end"/>
        </w:r>
      </w:hyperlink>
    </w:p>
    <w:p w14:paraId="7C9D2A95" w14:textId="64B4BDF0" w:rsidR="00560BEC" w:rsidRDefault="00E04452">
      <w:pPr>
        <w:pStyle w:val="TOC5"/>
        <w:tabs>
          <w:tab w:val="right" w:leader="dot" w:pos="5030"/>
        </w:tabs>
        <w:rPr>
          <w:rFonts w:eastAsiaTheme="minorEastAsia"/>
          <w:noProof/>
          <w:sz w:val="22"/>
          <w:lang w:val="en-US" w:eastAsia="en-US" w:bidi="ar-SA"/>
        </w:rPr>
      </w:pPr>
      <w:hyperlink w:anchor="_Toc51928494" w:history="1">
        <w:r w:rsidR="00560BEC" w:rsidRPr="009E504A">
          <w:rPr>
            <w:rStyle w:val="Hyperlink"/>
            <w:noProof/>
          </w:rPr>
          <w:t>Importēšanas/eksportēšanas pakalpojumi</w:t>
        </w:r>
        <w:r w:rsidR="00560BEC">
          <w:rPr>
            <w:noProof/>
            <w:webHidden/>
          </w:rPr>
          <w:tab/>
        </w:r>
        <w:r w:rsidR="00560BEC">
          <w:rPr>
            <w:noProof/>
            <w:webHidden/>
          </w:rPr>
          <w:fldChar w:fldCharType="begin"/>
        </w:r>
        <w:r w:rsidR="00560BEC">
          <w:rPr>
            <w:noProof/>
            <w:webHidden/>
          </w:rPr>
          <w:instrText xml:space="preserve"> PAGEREF _Toc51928494 \h </w:instrText>
        </w:r>
        <w:r w:rsidR="00560BEC">
          <w:rPr>
            <w:noProof/>
            <w:webHidden/>
          </w:rPr>
        </w:r>
        <w:r w:rsidR="00560BEC">
          <w:rPr>
            <w:noProof/>
            <w:webHidden/>
          </w:rPr>
          <w:fldChar w:fldCharType="separate"/>
        </w:r>
        <w:r w:rsidR="00560BEC">
          <w:rPr>
            <w:noProof/>
            <w:webHidden/>
          </w:rPr>
          <w:t>6</w:t>
        </w:r>
        <w:r w:rsidR="00560BEC">
          <w:rPr>
            <w:noProof/>
            <w:webHidden/>
          </w:rPr>
          <w:fldChar w:fldCharType="end"/>
        </w:r>
      </w:hyperlink>
    </w:p>
    <w:p w14:paraId="34778792" w14:textId="1205F0C4" w:rsidR="00560BEC" w:rsidRDefault="00E04452">
      <w:pPr>
        <w:pStyle w:val="TOC5"/>
        <w:tabs>
          <w:tab w:val="right" w:leader="dot" w:pos="5030"/>
        </w:tabs>
        <w:rPr>
          <w:rFonts w:eastAsiaTheme="minorEastAsia"/>
          <w:noProof/>
          <w:sz w:val="22"/>
          <w:lang w:val="en-US" w:eastAsia="en-US" w:bidi="ar-SA"/>
        </w:rPr>
      </w:pPr>
      <w:hyperlink w:anchor="_Toc51928495" w:history="1">
        <w:r w:rsidR="00560BEC" w:rsidRPr="009E504A">
          <w:rPr>
            <w:rStyle w:val="Hyperlink"/>
            <w:noProof/>
          </w:rPr>
          <w:t>Fontu komponenti</w:t>
        </w:r>
        <w:r w:rsidR="00560BEC">
          <w:rPr>
            <w:noProof/>
            <w:webHidden/>
          </w:rPr>
          <w:tab/>
        </w:r>
        <w:r w:rsidR="00560BEC">
          <w:rPr>
            <w:noProof/>
            <w:webHidden/>
          </w:rPr>
          <w:fldChar w:fldCharType="begin"/>
        </w:r>
        <w:r w:rsidR="00560BEC">
          <w:rPr>
            <w:noProof/>
            <w:webHidden/>
          </w:rPr>
          <w:instrText xml:space="preserve"> PAGEREF _Toc51928495 \h </w:instrText>
        </w:r>
        <w:r w:rsidR="00560BEC">
          <w:rPr>
            <w:noProof/>
            <w:webHidden/>
          </w:rPr>
        </w:r>
        <w:r w:rsidR="00560BEC">
          <w:rPr>
            <w:noProof/>
            <w:webHidden/>
          </w:rPr>
          <w:fldChar w:fldCharType="separate"/>
        </w:r>
        <w:r w:rsidR="00560BEC">
          <w:rPr>
            <w:noProof/>
            <w:webHidden/>
          </w:rPr>
          <w:t>6</w:t>
        </w:r>
        <w:r w:rsidR="00560BEC">
          <w:rPr>
            <w:noProof/>
            <w:webHidden/>
          </w:rPr>
          <w:fldChar w:fldCharType="end"/>
        </w:r>
      </w:hyperlink>
    </w:p>
    <w:p w14:paraId="6898C62D" w14:textId="58EFE167" w:rsidR="00560BEC" w:rsidRDefault="00E04452">
      <w:pPr>
        <w:pStyle w:val="TOC5"/>
        <w:tabs>
          <w:tab w:val="right" w:leader="dot" w:pos="5030"/>
        </w:tabs>
        <w:rPr>
          <w:rFonts w:eastAsiaTheme="minorEastAsia"/>
          <w:noProof/>
          <w:sz w:val="22"/>
          <w:lang w:val="en-US" w:eastAsia="en-US" w:bidi="ar-SA"/>
        </w:rPr>
      </w:pPr>
      <w:hyperlink w:anchor="_Toc51928496" w:history="1">
        <w:r w:rsidR="00560BEC" w:rsidRPr="009E504A">
          <w:rPr>
            <w:rStyle w:val="Hyperlink"/>
            <w:noProof/>
          </w:rPr>
          <w:t>Tiešsaistes pakalpojumu izmaiņas un pieejamība</w:t>
        </w:r>
        <w:r w:rsidR="00560BEC">
          <w:rPr>
            <w:noProof/>
            <w:webHidden/>
          </w:rPr>
          <w:tab/>
        </w:r>
        <w:r w:rsidR="00560BEC">
          <w:rPr>
            <w:noProof/>
            <w:webHidden/>
          </w:rPr>
          <w:fldChar w:fldCharType="begin"/>
        </w:r>
        <w:r w:rsidR="00560BEC">
          <w:rPr>
            <w:noProof/>
            <w:webHidden/>
          </w:rPr>
          <w:instrText xml:space="preserve"> PAGEREF _Toc51928496 \h </w:instrText>
        </w:r>
        <w:r w:rsidR="00560BEC">
          <w:rPr>
            <w:noProof/>
            <w:webHidden/>
          </w:rPr>
        </w:r>
        <w:r w:rsidR="00560BEC">
          <w:rPr>
            <w:noProof/>
            <w:webHidden/>
          </w:rPr>
          <w:fldChar w:fldCharType="separate"/>
        </w:r>
        <w:r w:rsidR="00560BEC">
          <w:rPr>
            <w:noProof/>
            <w:webHidden/>
          </w:rPr>
          <w:t>6</w:t>
        </w:r>
        <w:r w:rsidR="00560BEC">
          <w:rPr>
            <w:noProof/>
            <w:webHidden/>
          </w:rPr>
          <w:fldChar w:fldCharType="end"/>
        </w:r>
      </w:hyperlink>
    </w:p>
    <w:p w14:paraId="47F799E5" w14:textId="30C1A119" w:rsidR="00560BEC" w:rsidRDefault="00E04452">
      <w:pPr>
        <w:pStyle w:val="TOC5"/>
        <w:tabs>
          <w:tab w:val="right" w:leader="dot" w:pos="5030"/>
        </w:tabs>
        <w:rPr>
          <w:rFonts w:eastAsiaTheme="minorEastAsia"/>
          <w:noProof/>
          <w:sz w:val="22"/>
          <w:lang w:val="en-US" w:eastAsia="en-US" w:bidi="ar-SA"/>
        </w:rPr>
      </w:pPr>
      <w:hyperlink w:anchor="_Toc51928497" w:history="1">
        <w:r w:rsidR="00560BEC" w:rsidRPr="009E504A">
          <w:rPr>
            <w:rStyle w:val="Hyperlink"/>
            <w:noProof/>
          </w:rPr>
          <w:t>Common Data Service</w:t>
        </w:r>
        <w:r w:rsidR="00560BEC">
          <w:rPr>
            <w:noProof/>
            <w:webHidden/>
          </w:rPr>
          <w:tab/>
        </w:r>
        <w:r w:rsidR="00560BEC">
          <w:rPr>
            <w:noProof/>
            <w:webHidden/>
          </w:rPr>
          <w:fldChar w:fldCharType="begin"/>
        </w:r>
        <w:r w:rsidR="00560BEC">
          <w:rPr>
            <w:noProof/>
            <w:webHidden/>
          </w:rPr>
          <w:instrText xml:space="preserve"> PAGEREF _Toc51928497 \h </w:instrText>
        </w:r>
        <w:r w:rsidR="00560BEC">
          <w:rPr>
            <w:noProof/>
            <w:webHidden/>
          </w:rPr>
        </w:r>
        <w:r w:rsidR="00560BEC">
          <w:rPr>
            <w:noProof/>
            <w:webHidden/>
          </w:rPr>
          <w:fldChar w:fldCharType="separate"/>
        </w:r>
        <w:r w:rsidR="00560BEC">
          <w:rPr>
            <w:noProof/>
            <w:webHidden/>
          </w:rPr>
          <w:t>7</w:t>
        </w:r>
        <w:r w:rsidR="00560BEC">
          <w:rPr>
            <w:noProof/>
            <w:webHidden/>
          </w:rPr>
          <w:fldChar w:fldCharType="end"/>
        </w:r>
      </w:hyperlink>
    </w:p>
    <w:p w14:paraId="00D7AF1A" w14:textId="285F6D6B" w:rsidR="00560BEC" w:rsidRDefault="00E04452">
      <w:pPr>
        <w:pStyle w:val="TOC5"/>
        <w:tabs>
          <w:tab w:val="right" w:leader="dot" w:pos="5030"/>
        </w:tabs>
        <w:rPr>
          <w:rFonts w:eastAsiaTheme="minorEastAsia"/>
          <w:noProof/>
          <w:sz w:val="22"/>
          <w:lang w:val="en-US" w:eastAsia="en-US" w:bidi="ar-SA"/>
        </w:rPr>
      </w:pPr>
      <w:hyperlink w:anchor="_Toc51928498" w:history="1">
        <w:r w:rsidR="00560BEC" w:rsidRPr="009E504A">
          <w:rPr>
            <w:rStyle w:val="Hyperlink"/>
            <w:noProof/>
          </w:rPr>
          <w:t>Cits</w:t>
        </w:r>
        <w:r w:rsidR="00560BEC">
          <w:rPr>
            <w:noProof/>
            <w:webHidden/>
          </w:rPr>
          <w:tab/>
        </w:r>
        <w:r w:rsidR="00560BEC">
          <w:rPr>
            <w:noProof/>
            <w:webHidden/>
          </w:rPr>
          <w:fldChar w:fldCharType="begin"/>
        </w:r>
        <w:r w:rsidR="00560BEC">
          <w:rPr>
            <w:noProof/>
            <w:webHidden/>
          </w:rPr>
          <w:instrText xml:space="preserve"> PAGEREF _Toc51928498 \h </w:instrText>
        </w:r>
        <w:r w:rsidR="00560BEC">
          <w:rPr>
            <w:noProof/>
            <w:webHidden/>
          </w:rPr>
        </w:r>
        <w:r w:rsidR="00560BEC">
          <w:rPr>
            <w:noProof/>
            <w:webHidden/>
          </w:rPr>
          <w:fldChar w:fldCharType="separate"/>
        </w:r>
        <w:r w:rsidR="00560BEC">
          <w:rPr>
            <w:noProof/>
            <w:webHidden/>
          </w:rPr>
          <w:t>7</w:t>
        </w:r>
        <w:r w:rsidR="00560BEC">
          <w:rPr>
            <w:noProof/>
            <w:webHidden/>
          </w:rPr>
          <w:fldChar w:fldCharType="end"/>
        </w:r>
      </w:hyperlink>
    </w:p>
    <w:p w14:paraId="6D6521CE" w14:textId="41CF2EFF" w:rsidR="00560BEC" w:rsidRDefault="00E04452">
      <w:pPr>
        <w:pStyle w:val="TOC1"/>
        <w:tabs>
          <w:tab w:val="right" w:leader="dot" w:pos="5030"/>
        </w:tabs>
        <w:rPr>
          <w:rFonts w:eastAsiaTheme="minorEastAsia"/>
          <w:b w:val="0"/>
          <w:caps w:val="0"/>
          <w:noProof/>
          <w:sz w:val="22"/>
          <w:lang w:val="en-US" w:eastAsia="en-US" w:bidi="ar-SA"/>
        </w:rPr>
      </w:pPr>
      <w:hyperlink w:anchor="_Toc51928499" w:history="1">
        <w:r w:rsidR="00560BEC" w:rsidRPr="009E504A">
          <w:rPr>
            <w:rStyle w:val="Hyperlink"/>
            <w:noProof/>
          </w:rPr>
          <w:t>Ar Tiešsaistes pakalpojumiem saistītie noteikumi</w:t>
        </w:r>
        <w:r w:rsidR="00560BEC">
          <w:rPr>
            <w:noProof/>
            <w:webHidden/>
          </w:rPr>
          <w:tab/>
        </w:r>
        <w:r w:rsidR="00560BEC">
          <w:rPr>
            <w:noProof/>
            <w:webHidden/>
          </w:rPr>
          <w:fldChar w:fldCharType="begin"/>
        </w:r>
        <w:r w:rsidR="00560BEC">
          <w:rPr>
            <w:noProof/>
            <w:webHidden/>
          </w:rPr>
          <w:instrText xml:space="preserve"> PAGEREF _Toc51928499 \h </w:instrText>
        </w:r>
        <w:r w:rsidR="00560BEC">
          <w:rPr>
            <w:noProof/>
            <w:webHidden/>
          </w:rPr>
        </w:r>
        <w:r w:rsidR="00560BEC">
          <w:rPr>
            <w:noProof/>
            <w:webHidden/>
          </w:rPr>
          <w:fldChar w:fldCharType="separate"/>
        </w:r>
        <w:r w:rsidR="00560BEC">
          <w:rPr>
            <w:noProof/>
            <w:webHidden/>
          </w:rPr>
          <w:t>9</w:t>
        </w:r>
        <w:r w:rsidR="00560BEC">
          <w:rPr>
            <w:noProof/>
            <w:webHidden/>
          </w:rPr>
          <w:fldChar w:fldCharType="end"/>
        </w:r>
      </w:hyperlink>
    </w:p>
    <w:p w14:paraId="5BCEBFDD" w14:textId="657C1DC7" w:rsidR="00560BEC" w:rsidRDefault="00E04452">
      <w:pPr>
        <w:pStyle w:val="TOC2"/>
        <w:tabs>
          <w:tab w:val="right" w:leader="dot" w:pos="5030"/>
        </w:tabs>
        <w:rPr>
          <w:rFonts w:eastAsiaTheme="minorEastAsia"/>
          <w:b w:val="0"/>
          <w:smallCaps w:val="0"/>
          <w:noProof/>
          <w:sz w:val="22"/>
          <w:lang w:val="en-US" w:eastAsia="en-US" w:bidi="ar-SA"/>
        </w:rPr>
      </w:pPr>
      <w:hyperlink w:anchor="_Toc51928500" w:history="1">
        <w:r w:rsidR="00560BEC" w:rsidRPr="009E504A">
          <w:rPr>
            <w:rStyle w:val="Hyperlink"/>
            <w:noProof/>
          </w:rPr>
          <w:t>Microsoft Azure Services</w:t>
        </w:r>
        <w:r w:rsidR="00560BEC">
          <w:rPr>
            <w:noProof/>
            <w:webHidden/>
          </w:rPr>
          <w:tab/>
        </w:r>
        <w:r w:rsidR="00560BEC">
          <w:rPr>
            <w:noProof/>
            <w:webHidden/>
          </w:rPr>
          <w:fldChar w:fldCharType="begin"/>
        </w:r>
        <w:r w:rsidR="00560BEC">
          <w:rPr>
            <w:noProof/>
            <w:webHidden/>
          </w:rPr>
          <w:instrText xml:space="preserve"> PAGEREF _Toc51928500 \h </w:instrText>
        </w:r>
        <w:r w:rsidR="00560BEC">
          <w:rPr>
            <w:noProof/>
            <w:webHidden/>
          </w:rPr>
        </w:r>
        <w:r w:rsidR="00560BEC">
          <w:rPr>
            <w:noProof/>
            <w:webHidden/>
          </w:rPr>
          <w:fldChar w:fldCharType="separate"/>
        </w:r>
        <w:r w:rsidR="00560BEC">
          <w:rPr>
            <w:noProof/>
            <w:webHidden/>
          </w:rPr>
          <w:t>9</w:t>
        </w:r>
        <w:r w:rsidR="00560BEC">
          <w:rPr>
            <w:noProof/>
            <w:webHidden/>
          </w:rPr>
          <w:fldChar w:fldCharType="end"/>
        </w:r>
      </w:hyperlink>
    </w:p>
    <w:p w14:paraId="25A3798C" w14:textId="3A353D0D" w:rsidR="00560BEC" w:rsidRDefault="00E04452">
      <w:pPr>
        <w:pStyle w:val="TOC4"/>
        <w:rPr>
          <w:rFonts w:eastAsiaTheme="minorEastAsia"/>
          <w:smallCaps w:val="0"/>
          <w:noProof/>
          <w:sz w:val="22"/>
          <w:lang w:val="en-US" w:eastAsia="en-US" w:bidi="ar-SA"/>
        </w:rPr>
      </w:pPr>
      <w:hyperlink w:anchor="_Toc51928501" w:history="1">
        <w:r w:rsidR="00560BEC" w:rsidRPr="009E504A">
          <w:rPr>
            <w:rStyle w:val="Hyperlink"/>
            <w:noProof/>
            <w:lang w:val="fr-FR"/>
          </w:rPr>
          <w:t>Azure DevTest Labs</w:t>
        </w:r>
        <w:r w:rsidR="00560BEC">
          <w:rPr>
            <w:noProof/>
            <w:webHidden/>
          </w:rPr>
          <w:tab/>
        </w:r>
        <w:r w:rsidR="00560BEC">
          <w:rPr>
            <w:noProof/>
            <w:webHidden/>
          </w:rPr>
          <w:fldChar w:fldCharType="begin"/>
        </w:r>
        <w:r w:rsidR="00560BEC">
          <w:rPr>
            <w:noProof/>
            <w:webHidden/>
          </w:rPr>
          <w:instrText xml:space="preserve"> PAGEREF _Toc51928501 \h </w:instrText>
        </w:r>
        <w:r w:rsidR="00560BEC">
          <w:rPr>
            <w:noProof/>
            <w:webHidden/>
          </w:rPr>
        </w:r>
        <w:r w:rsidR="00560BEC">
          <w:rPr>
            <w:noProof/>
            <w:webHidden/>
          </w:rPr>
          <w:fldChar w:fldCharType="separate"/>
        </w:r>
        <w:r w:rsidR="00560BEC">
          <w:rPr>
            <w:noProof/>
            <w:webHidden/>
          </w:rPr>
          <w:t>10</w:t>
        </w:r>
        <w:r w:rsidR="00560BEC">
          <w:rPr>
            <w:noProof/>
            <w:webHidden/>
          </w:rPr>
          <w:fldChar w:fldCharType="end"/>
        </w:r>
      </w:hyperlink>
    </w:p>
    <w:p w14:paraId="0B7AB7CB" w14:textId="2B811229" w:rsidR="00560BEC" w:rsidRDefault="00E04452">
      <w:pPr>
        <w:pStyle w:val="TOC4"/>
        <w:rPr>
          <w:rFonts w:eastAsiaTheme="minorEastAsia"/>
          <w:smallCaps w:val="0"/>
          <w:noProof/>
          <w:sz w:val="22"/>
          <w:lang w:val="en-US" w:eastAsia="en-US" w:bidi="ar-SA"/>
        </w:rPr>
      </w:pPr>
      <w:hyperlink w:anchor="_Toc51928502" w:history="1">
        <w:r w:rsidR="00560BEC" w:rsidRPr="009E504A">
          <w:rPr>
            <w:rStyle w:val="Hyperlink"/>
            <w:noProof/>
            <w:lang w:val="fr-FR"/>
          </w:rPr>
          <w:t>Azure Lab Services</w:t>
        </w:r>
        <w:r w:rsidR="00560BEC">
          <w:rPr>
            <w:noProof/>
            <w:webHidden/>
          </w:rPr>
          <w:tab/>
        </w:r>
        <w:r w:rsidR="00560BEC">
          <w:rPr>
            <w:noProof/>
            <w:webHidden/>
          </w:rPr>
          <w:fldChar w:fldCharType="begin"/>
        </w:r>
        <w:r w:rsidR="00560BEC">
          <w:rPr>
            <w:noProof/>
            <w:webHidden/>
          </w:rPr>
          <w:instrText xml:space="preserve"> PAGEREF _Toc51928502 \h </w:instrText>
        </w:r>
        <w:r w:rsidR="00560BEC">
          <w:rPr>
            <w:noProof/>
            <w:webHidden/>
          </w:rPr>
        </w:r>
        <w:r w:rsidR="00560BEC">
          <w:rPr>
            <w:noProof/>
            <w:webHidden/>
          </w:rPr>
          <w:fldChar w:fldCharType="separate"/>
        </w:r>
        <w:r w:rsidR="00560BEC">
          <w:rPr>
            <w:noProof/>
            <w:webHidden/>
          </w:rPr>
          <w:t>10</w:t>
        </w:r>
        <w:r w:rsidR="00560BEC">
          <w:rPr>
            <w:noProof/>
            <w:webHidden/>
          </w:rPr>
          <w:fldChar w:fldCharType="end"/>
        </w:r>
      </w:hyperlink>
    </w:p>
    <w:p w14:paraId="7DE9A89B" w14:textId="6500AAE2" w:rsidR="00560BEC" w:rsidRDefault="00E04452">
      <w:pPr>
        <w:pStyle w:val="TOC4"/>
        <w:rPr>
          <w:rFonts w:eastAsiaTheme="minorEastAsia"/>
          <w:smallCaps w:val="0"/>
          <w:noProof/>
          <w:sz w:val="22"/>
          <w:lang w:val="en-US" w:eastAsia="en-US" w:bidi="ar-SA"/>
        </w:rPr>
      </w:pPr>
      <w:hyperlink w:anchor="_Toc51928503" w:history="1">
        <w:r w:rsidR="00560BEC" w:rsidRPr="009E504A">
          <w:rPr>
            <w:rStyle w:val="Hyperlink"/>
            <w:noProof/>
          </w:rPr>
          <w:t>Azure algoritmiskās mācīšanās pakalpojums</w:t>
        </w:r>
        <w:r w:rsidR="00560BEC">
          <w:rPr>
            <w:noProof/>
            <w:webHidden/>
          </w:rPr>
          <w:tab/>
        </w:r>
        <w:r w:rsidR="00560BEC">
          <w:rPr>
            <w:noProof/>
            <w:webHidden/>
          </w:rPr>
          <w:fldChar w:fldCharType="begin"/>
        </w:r>
        <w:r w:rsidR="00560BEC">
          <w:rPr>
            <w:noProof/>
            <w:webHidden/>
          </w:rPr>
          <w:instrText xml:space="preserve"> PAGEREF _Toc51928503 \h </w:instrText>
        </w:r>
        <w:r w:rsidR="00560BEC">
          <w:rPr>
            <w:noProof/>
            <w:webHidden/>
          </w:rPr>
        </w:r>
        <w:r w:rsidR="00560BEC">
          <w:rPr>
            <w:noProof/>
            <w:webHidden/>
          </w:rPr>
          <w:fldChar w:fldCharType="separate"/>
        </w:r>
        <w:r w:rsidR="00560BEC">
          <w:rPr>
            <w:noProof/>
            <w:webHidden/>
          </w:rPr>
          <w:t>11</w:t>
        </w:r>
        <w:r w:rsidR="00560BEC">
          <w:rPr>
            <w:noProof/>
            <w:webHidden/>
          </w:rPr>
          <w:fldChar w:fldCharType="end"/>
        </w:r>
      </w:hyperlink>
    </w:p>
    <w:p w14:paraId="07F6358D" w14:textId="7D691085" w:rsidR="00560BEC" w:rsidRDefault="00E04452">
      <w:pPr>
        <w:pStyle w:val="TOC4"/>
        <w:rPr>
          <w:rFonts w:eastAsiaTheme="minorEastAsia"/>
          <w:smallCaps w:val="0"/>
          <w:noProof/>
          <w:sz w:val="22"/>
          <w:lang w:val="en-US" w:eastAsia="en-US" w:bidi="ar-SA"/>
        </w:rPr>
      </w:pPr>
      <w:hyperlink w:anchor="_Toc51928504" w:history="1">
        <w:r w:rsidR="00560BEC" w:rsidRPr="009E504A">
          <w:rPr>
            <w:rStyle w:val="Hyperlink"/>
            <w:noProof/>
          </w:rPr>
          <w:t>Azure Maps</w:t>
        </w:r>
        <w:r w:rsidR="00560BEC">
          <w:rPr>
            <w:noProof/>
            <w:webHidden/>
          </w:rPr>
          <w:tab/>
        </w:r>
        <w:r w:rsidR="00560BEC">
          <w:rPr>
            <w:noProof/>
            <w:webHidden/>
          </w:rPr>
          <w:fldChar w:fldCharType="begin"/>
        </w:r>
        <w:r w:rsidR="00560BEC">
          <w:rPr>
            <w:noProof/>
            <w:webHidden/>
          </w:rPr>
          <w:instrText xml:space="preserve"> PAGEREF _Toc51928504 \h </w:instrText>
        </w:r>
        <w:r w:rsidR="00560BEC">
          <w:rPr>
            <w:noProof/>
            <w:webHidden/>
          </w:rPr>
        </w:r>
        <w:r w:rsidR="00560BEC">
          <w:rPr>
            <w:noProof/>
            <w:webHidden/>
          </w:rPr>
          <w:fldChar w:fldCharType="separate"/>
        </w:r>
        <w:r w:rsidR="00560BEC">
          <w:rPr>
            <w:noProof/>
            <w:webHidden/>
          </w:rPr>
          <w:t>11</w:t>
        </w:r>
        <w:r w:rsidR="00560BEC">
          <w:rPr>
            <w:noProof/>
            <w:webHidden/>
          </w:rPr>
          <w:fldChar w:fldCharType="end"/>
        </w:r>
      </w:hyperlink>
    </w:p>
    <w:p w14:paraId="0B7123CA" w14:textId="68A5ED9D" w:rsidR="00560BEC" w:rsidRDefault="00E04452">
      <w:pPr>
        <w:pStyle w:val="TOC4"/>
        <w:rPr>
          <w:rFonts w:eastAsiaTheme="minorEastAsia"/>
          <w:smallCaps w:val="0"/>
          <w:noProof/>
          <w:sz w:val="22"/>
          <w:lang w:val="en-US" w:eastAsia="en-US" w:bidi="ar-SA"/>
        </w:rPr>
      </w:pPr>
      <w:hyperlink w:anchor="_Toc51928505" w:history="1">
        <w:r w:rsidR="00560BEC" w:rsidRPr="009E504A">
          <w:rPr>
            <w:rStyle w:val="Hyperlink"/>
            <w:noProof/>
          </w:rPr>
          <w:t>Azure SQL Edge</w:t>
        </w:r>
        <w:r w:rsidR="00560BEC">
          <w:rPr>
            <w:noProof/>
            <w:webHidden/>
          </w:rPr>
          <w:tab/>
        </w:r>
        <w:r w:rsidR="00560BEC">
          <w:rPr>
            <w:noProof/>
            <w:webHidden/>
          </w:rPr>
          <w:fldChar w:fldCharType="begin"/>
        </w:r>
        <w:r w:rsidR="00560BEC">
          <w:rPr>
            <w:noProof/>
            <w:webHidden/>
          </w:rPr>
          <w:instrText xml:space="preserve"> PAGEREF _Toc51928505 \h </w:instrText>
        </w:r>
        <w:r w:rsidR="00560BEC">
          <w:rPr>
            <w:noProof/>
            <w:webHidden/>
          </w:rPr>
        </w:r>
        <w:r w:rsidR="00560BEC">
          <w:rPr>
            <w:noProof/>
            <w:webHidden/>
          </w:rPr>
          <w:fldChar w:fldCharType="separate"/>
        </w:r>
        <w:r w:rsidR="00560BEC">
          <w:rPr>
            <w:noProof/>
            <w:webHidden/>
          </w:rPr>
          <w:t>12</w:t>
        </w:r>
        <w:r w:rsidR="00560BEC">
          <w:rPr>
            <w:noProof/>
            <w:webHidden/>
          </w:rPr>
          <w:fldChar w:fldCharType="end"/>
        </w:r>
      </w:hyperlink>
    </w:p>
    <w:p w14:paraId="0E76AD64" w14:textId="5BED3C17" w:rsidR="00560BEC" w:rsidRDefault="00E04452">
      <w:pPr>
        <w:pStyle w:val="TOC4"/>
        <w:rPr>
          <w:rFonts w:eastAsiaTheme="minorEastAsia"/>
          <w:smallCaps w:val="0"/>
          <w:noProof/>
          <w:sz w:val="22"/>
          <w:lang w:val="en-US" w:eastAsia="en-US" w:bidi="ar-SA"/>
        </w:rPr>
      </w:pPr>
      <w:hyperlink w:anchor="_Toc51928506" w:history="1">
        <w:r w:rsidR="00560BEC" w:rsidRPr="009E504A">
          <w:rPr>
            <w:rStyle w:val="Hyperlink"/>
            <w:noProof/>
          </w:rPr>
          <w:t>Azure Stack Hub</w:t>
        </w:r>
        <w:r w:rsidR="00560BEC">
          <w:rPr>
            <w:noProof/>
            <w:webHidden/>
          </w:rPr>
          <w:tab/>
        </w:r>
        <w:r w:rsidR="00560BEC">
          <w:rPr>
            <w:noProof/>
            <w:webHidden/>
          </w:rPr>
          <w:fldChar w:fldCharType="begin"/>
        </w:r>
        <w:r w:rsidR="00560BEC">
          <w:rPr>
            <w:noProof/>
            <w:webHidden/>
          </w:rPr>
          <w:instrText xml:space="preserve"> PAGEREF _Toc51928506 \h </w:instrText>
        </w:r>
        <w:r w:rsidR="00560BEC">
          <w:rPr>
            <w:noProof/>
            <w:webHidden/>
          </w:rPr>
        </w:r>
        <w:r w:rsidR="00560BEC">
          <w:rPr>
            <w:noProof/>
            <w:webHidden/>
          </w:rPr>
          <w:fldChar w:fldCharType="separate"/>
        </w:r>
        <w:r w:rsidR="00560BEC">
          <w:rPr>
            <w:noProof/>
            <w:webHidden/>
          </w:rPr>
          <w:t>12</w:t>
        </w:r>
        <w:r w:rsidR="00560BEC">
          <w:rPr>
            <w:noProof/>
            <w:webHidden/>
          </w:rPr>
          <w:fldChar w:fldCharType="end"/>
        </w:r>
      </w:hyperlink>
    </w:p>
    <w:p w14:paraId="79E680DC" w14:textId="195F7453" w:rsidR="00560BEC" w:rsidRDefault="00E04452">
      <w:pPr>
        <w:pStyle w:val="TOC4"/>
        <w:rPr>
          <w:rFonts w:eastAsiaTheme="minorEastAsia"/>
          <w:smallCaps w:val="0"/>
          <w:noProof/>
          <w:sz w:val="22"/>
          <w:lang w:val="en-US" w:eastAsia="en-US" w:bidi="ar-SA"/>
        </w:rPr>
      </w:pPr>
      <w:hyperlink w:anchor="_Toc51928507" w:history="1">
        <w:r w:rsidR="00560BEC" w:rsidRPr="009E504A">
          <w:rPr>
            <w:rStyle w:val="Hyperlink"/>
            <w:noProof/>
          </w:rPr>
          <w:t>Bing meklēšanas pakalpojumi</w:t>
        </w:r>
        <w:r w:rsidR="00560BEC">
          <w:rPr>
            <w:noProof/>
            <w:webHidden/>
          </w:rPr>
          <w:tab/>
        </w:r>
        <w:r w:rsidR="00560BEC">
          <w:rPr>
            <w:noProof/>
            <w:webHidden/>
          </w:rPr>
          <w:fldChar w:fldCharType="begin"/>
        </w:r>
        <w:r w:rsidR="00560BEC">
          <w:rPr>
            <w:noProof/>
            <w:webHidden/>
          </w:rPr>
          <w:instrText xml:space="preserve"> PAGEREF _Toc51928507 \h </w:instrText>
        </w:r>
        <w:r w:rsidR="00560BEC">
          <w:rPr>
            <w:noProof/>
            <w:webHidden/>
          </w:rPr>
        </w:r>
        <w:r w:rsidR="00560BEC">
          <w:rPr>
            <w:noProof/>
            <w:webHidden/>
          </w:rPr>
          <w:fldChar w:fldCharType="separate"/>
        </w:r>
        <w:r w:rsidR="00560BEC">
          <w:rPr>
            <w:noProof/>
            <w:webHidden/>
          </w:rPr>
          <w:t>13</w:t>
        </w:r>
        <w:r w:rsidR="00560BEC">
          <w:rPr>
            <w:noProof/>
            <w:webHidden/>
          </w:rPr>
          <w:fldChar w:fldCharType="end"/>
        </w:r>
      </w:hyperlink>
    </w:p>
    <w:p w14:paraId="1AEA6638" w14:textId="2B352CB8" w:rsidR="00560BEC" w:rsidRDefault="00E04452">
      <w:pPr>
        <w:pStyle w:val="TOC4"/>
        <w:rPr>
          <w:rFonts w:eastAsiaTheme="minorEastAsia"/>
          <w:smallCaps w:val="0"/>
          <w:noProof/>
          <w:sz w:val="22"/>
          <w:lang w:val="en-US" w:eastAsia="en-US" w:bidi="ar-SA"/>
        </w:rPr>
      </w:pPr>
      <w:hyperlink w:anchor="_Toc51928508" w:history="1">
        <w:r w:rsidR="00560BEC" w:rsidRPr="009E504A">
          <w:rPr>
            <w:rStyle w:val="Hyperlink"/>
            <w:noProof/>
          </w:rPr>
          <w:t>Izziņas pakalpojumi</w:t>
        </w:r>
        <w:r w:rsidR="00560BEC">
          <w:rPr>
            <w:noProof/>
            <w:webHidden/>
          </w:rPr>
          <w:tab/>
        </w:r>
        <w:r w:rsidR="00560BEC">
          <w:rPr>
            <w:noProof/>
            <w:webHidden/>
          </w:rPr>
          <w:fldChar w:fldCharType="begin"/>
        </w:r>
        <w:r w:rsidR="00560BEC">
          <w:rPr>
            <w:noProof/>
            <w:webHidden/>
          </w:rPr>
          <w:instrText xml:space="preserve"> PAGEREF _Toc51928508 \h </w:instrText>
        </w:r>
        <w:r w:rsidR="00560BEC">
          <w:rPr>
            <w:noProof/>
            <w:webHidden/>
          </w:rPr>
        </w:r>
        <w:r w:rsidR="00560BEC">
          <w:rPr>
            <w:noProof/>
            <w:webHidden/>
          </w:rPr>
          <w:fldChar w:fldCharType="separate"/>
        </w:r>
        <w:r w:rsidR="00560BEC">
          <w:rPr>
            <w:noProof/>
            <w:webHidden/>
          </w:rPr>
          <w:t>13</w:t>
        </w:r>
        <w:r w:rsidR="00560BEC">
          <w:rPr>
            <w:noProof/>
            <w:webHidden/>
          </w:rPr>
          <w:fldChar w:fldCharType="end"/>
        </w:r>
      </w:hyperlink>
    </w:p>
    <w:p w14:paraId="2D603435" w14:textId="62F6E04F" w:rsidR="00560BEC" w:rsidRDefault="00E04452">
      <w:pPr>
        <w:pStyle w:val="TOC4"/>
        <w:rPr>
          <w:rFonts w:eastAsiaTheme="minorEastAsia"/>
          <w:smallCaps w:val="0"/>
          <w:noProof/>
          <w:sz w:val="22"/>
          <w:lang w:val="en-US" w:eastAsia="en-US" w:bidi="ar-SA"/>
        </w:rPr>
      </w:pPr>
      <w:hyperlink w:anchor="_Toc51928509" w:history="1">
        <w:r w:rsidR="00560BEC" w:rsidRPr="009E504A">
          <w:rPr>
            <w:rStyle w:val="Hyperlink"/>
            <w:noProof/>
          </w:rPr>
          <w:t>Microsoft Genomics</w:t>
        </w:r>
        <w:r w:rsidR="00560BEC">
          <w:rPr>
            <w:noProof/>
            <w:webHidden/>
          </w:rPr>
          <w:tab/>
        </w:r>
        <w:r w:rsidR="00560BEC">
          <w:rPr>
            <w:noProof/>
            <w:webHidden/>
          </w:rPr>
          <w:fldChar w:fldCharType="begin"/>
        </w:r>
        <w:r w:rsidR="00560BEC">
          <w:rPr>
            <w:noProof/>
            <w:webHidden/>
          </w:rPr>
          <w:instrText xml:space="preserve"> PAGEREF _Toc51928509 \h </w:instrText>
        </w:r>
        <w:r w:rsidR="00560BEC">
          <w:rPr>
            <w:noProof/>
            <w:webHidden/>
          </w:rPr>
        </w:r>
        <w:r w:rsidR="00560BEC">
          <w:rPr>
            <w:noProof/>
            <w:webHidden/>
          </w:rPr>
          <w:fldChar w:fldCharType="separate"/>
        </w:r>
        <w:r w:rsidR="00560BEC">
          <w:rPr>
            <w:noProof/>
            <w:webHidden/>
          </w:rPr>
          <w:t>14</w:t>
        </w:r>
        <w:r w:rsidR="00560BEC">
          <w:rPr>
            <w:noProof/>
            <w:webHidden/>
          </w:rPr>
          <w:fldChar w:fldCharType="end"/>
        </w:r>
      </w:hyperlink>
    </w:p>
    <w:p w14:paraId="5EBFA221" w14:textId="48072CFA" w:rsidR="00560BEC" w:rsidRDefault="00E04452">
      <w:pPr>
        <w:pStyle w:val="TOC4"/>
        <w:rPr>
          <w:rFonts w:eastAsiaTheme="minorEastAsia"/>
          <w:smallCaps w:val="0"/>
          <w:noProof/>
          <w:sz w:val="22"/>
          <w:lang w:val="en-US" w:eastAsia="en-US" w:bidi="ar-SA"/>
        </w:rPr>
      </w:pPr>
      <w:hyperlink w:anchor="_Toc51928510" w:history="1">
        <w:r w:rsidR="00560BEC" w:rsidRPr="009E504A">
          <w:rPr>
            <w:rStyle w:val="Hyperlink"/>
            <w:noProof/>
          </w:rPr>
          <w:t>Visual Studio App Center</w:t>
        </w:r>
        <w:r w:rsidR="00560BEC">
          <w:rPr>
            <w:noProof/>
            <w:webHidden/>
          </w:rPr>
          <w:tab/>
        </w:r>
        <w:r w:rsidR="00560BEC">
          <w:rPr>
            <w:noProof/>
            <w:webHidden/>
          </w:rPr>
          <w:fldChar w:fldCharType="begin"/>
        </w:r>
        <w:r w:rsidR="00560BEC">
          <w:rPr>
            <w:noProof/>
            <w:webHidden/>
          </w:rPr>
          <w:instrText xml:space="preserve"> PAGEREF _Toc51928510 \h </w:instrText>
        </w:r>
        <w:r w:rsidR="00560BEC">
          <w:rPr>
            <w:noProof/>
            <w:webHidden/>
          </w:rPr>
        </w:r>
        <w:r w:rsidR="00560BEC">
          <w:rPr>
            <w:noProof/>
            <w:webHidden/>
          </w:rPr>
          <w:fldChar w:fldCharType="separate"/>
        </w:r>
        <w:r w:rsidR="00560BEC">
          <w:rPr>
            <w:noProof/>
            <w:webHidden/>
          </w:rPr>
          <w:t>14</w:t>
        </w:r>
        <w:r w:rsidR="00560BEC">
          <w:rPr>
            <w:noProof/>
            <w:webHidden/>
          </w:rPr>
          <w:fldChar w:fldCharType="end"/>
        </w:r>
      </w:hyperlink>
    </w:p>
    <w:p w14:paraId="78BBB3C3" w14:textId="2E41767C" w:rsidR="00560BEC" w:rsidRDefault="00E04452">
      <w:pPr>
        <w:pStyle w:val="TOC2"/>
        <w:tabs>
          <w:tab w:val="right" w:leader="dot" w:pos="5030"/>
        </w:tabs>
        <w:rPr>
          <w:rFonts w:eastAsiaTheme="minorEastAsia"/>
          <w:b w:val="0"/>
          <w:smallCaps w:val="0"/>
          <w:noProof/>
          <w:sz w:val="22"/>
          <w:lang w:val="en-US" w:eastAsia="en-US" w:bidi="ar-SA"/>
        </w:rPr>
      </w:pPr>
      <w:hyperlink w:anchor="_Toc51928511" w:history="1">
        <w:r w:rsidR="00560BEC" w:rsidRPr="009E504A">
          <w:rPr>
            <w:rStyle w:val="Hyperlink"/>
            <w:noProof/>
          </w:rPr>
          <w:t>Microsoft Azure plāni</w:t>
        </w:r>
        <w:r w:rsidR="00560BEC">
          <w:rPr>
            <w:noProof/>
            <w:webHidden/>
          </w:rPr>
          <w:tab/>
        </w:r>
        <w:r w:rsidR="00560BEC">
          <w:rPr>
            <w:noProof/>
            <w:webHidden/>
          </w:rPr>
          <w:fldChar w:fldCharType="begin"/>
        </w:r>
        <w:r w:rsidR="00560BEC">
          <w:rPr>
            <w:noProof/>
            <w:webHidden/>
          </w:rPr>
          <w:instrText xml:space="preserve"> PAGEREF _Toc51928511 \h </w:instrText>
        </w:r>
        <w:r w:rsidR="00560BEC">
          <w:rPr>
            <w:noProof/>
            <w:webHidden/>
          </w:rPr>
        </w:r>
        <w:r w:rsidR="00560BEC">
          <w:rPr>
            <w:noProof/>
            <w:webHidden/>
          </w:rPr>
          <w:fldChar w:fldCharType="separate"/>
        </w:r>
        <w:r w:rsidR="00560BEC">
          <w:rPr>
            <w:noProof/>
            <w:webHidden/>
          </w:rPr>
          <w:t>15</w:t>
        </w:r>
        <w:r w:rsidR="00560BEC">
          <w:rPr>
            <w:noProof/>
            <w:webHidden/>
          </w:rPr>
          <w:fldChar w:fldCharType="end"/>
        </w:r>
      </w:hyperlink>
    </w:p>
    <w:p w14:paraId="53EC2FA2" w14:textId="43B91DA0" w:rsidR="00560BEC" w:rsidRDefault="00E04452">
      <w:pPr>
        <w:pStyle w:val="TOC4"/>
        <w:rPr>
          <w:rFonts w:eastAsiaTheme="minorEastAsia"/>
          <w:smallCaps w:val="0"/>
          <w:noProof/>
          <w:sz w:val="22"/>
          <w:lang w:val="en-US" w:eastAsia="en-US" w:bidi="ar-SA"/>
        </w:rPr>
      </w:pPr>
      <w:hyperlink w:anchor="_Toc51928512" w:history="1">
        <w:r w:rsidR="00560BEC" w:rsidRPr="009E504A">
          <w:rPr>
            <w:rStyle w:val="Hyperlink"/>
            <w:noProof/>
          </w:rPr>
          <w:t>Azure Active Directory Basic</w:t>
        </w:r>
        <w:r w:rsidR="00560BEC">
          <w:rPr>
            <w:noProof/>
            <w:webHidden/>
          </w:rPr>
          <w:tab/>
        </w:r>
        <w:r w:rsidR="00560BEC">
          <w:rPr>
            <w:noProof/>
            <w:webHidden/>
          </w:rPr>
          <w:fldChar w:fldCharType="begin"/>
        </w:r>
        <w:r w:rsidR="00560BEC">
          <w:rPr>
            <w:noProof/>
            <w:webHidden/>
          </w:rPr>
          <w:instrText xml:space="preserve"> PAGEREF _Toc51928512 \h </w:instrText>
        </w:r>
        <w:r w:rsidR="00560BEC">
          <w:rPr>
            <w:noProof/>
            <w:webHidden/>
          </w:rPr>
        </w:r>
        <w:r w:rsidR="00560BEC">
          <w:rPr>
            <w:noProof/>
            <w:webHidden/>
          </w:rPr>
          <w:fldChar w:fldCharType="separate"/>
        </w:r>
        <w:r w:rsidR="00560BEC">
          <w:rPr>
            <w:noProof/>
            <w:webHidden/>
          </w:rPr>
          <w:t>15</w:t>
        </w:r>
        <w:r w:rsidR="00560BEC">
          <w:rPr>
            <w:noProof/>
            <w:webHidden/>
          </w:rPr>
          <w:fldChar w:fldCharType="end"/>
        </w:r>
      </w:hyperlink>
    </w:p>
    <w:p w14:paraId="26EC33FE" w14:textId="313CF2D4" w:rsidR="00560BEC" w:rsidRDefault="00E04452">
      <w:pPr>
        <w:pStyle w:val="TOC4"/>
        <w:rPr>
          <w:rFonts w:eastAsiaTheme="minorEastAsia"/>
          <w:smallCaps w:val="0"/>
          <w:noProof/>
          <w:sz w:val="22"/>
          <w:lang w:val="en-US" w:eastAsia="en-US" w:bidi="ar-SA"/>
        </w:rPr>
      </w:pPr>
      <w:hyperlink w:anchor="_Toc51928513" w:history="1">
        <w:r w:rsidR="00560BEC" w:rsidRPr="009E504A">
          <w:rPr>
            <w:rStyle w:val="Hyperlink"/>
            <w:noProof/>
          </w:rPr>
          <w:t>Azure Active Directory Premium</w:t>
        </w:r>
        <w:r w:rsidR="00560BEC">
          <w:rPr>
            <w:noProof/>
            <w:webHidden/>
          </w:rPr>
          <w:tab/>
        </w:r>
        <w:r w:rsidR="00560BEC">
          <w:rPr>
            <w:noProof/>
            <w:webHidden/>
          </w:rPr>
          <w:fldChar w:fldCharType="begin"/>
        </w:r>
        <w:r w:rsidR="00560BEC">
          <w:rPr>
            <w:noProof/>
            <w:webHidden/>
          </w:rPr>
          <w:instrText xml:space="preserve"> PAGEREF _Toc51928513 \h </w:instrText>
        </w:r>
        <w:r w:rsidR="00560BEC">
          <w:rPr>
            <w:noProof/>
            <w:webHidden/>
          </w:rPr>
        </w:r>
        <w:r w:rsidR="00560BEC">
          <w:rPr>
            <w:noProof/>
            <w:webHidden/>
          </w:rPr>
          <w:fldChar w:fldCharType="separate"/>
        </w:r>
        <w:r w:rsidR="00560BEC">
          <w:rPr>
            <w:noProof/>
            <w:webHidden/>
          </w:rPr>
          <w:t>15</w:t>
        </w:r>
        <w:r w:rsidR="00560BEC">
          <w:rPr>
            <w:noProof/>
            <w:webHidden/>
          </w:rPr>
          <w:fldChar w:fldCharType="end"/>
        </w:r>
      </w:hyperlink>
    </w:p>
    <w:p w14:paraId="4E935E74" w14:textId="25B4932F" w:rsidR="00560BEC" w:rsidRDefault="00E04452">
      <w:pPr>
        <w:pStyle w:val="TOC4"/>
        <w:rPr>
          <w:rFonts w:eastAsiaTheme="minorEastAsia"/>
          <w:smallCaps w:val="0"/>
          <w:noProof/>
          <w:sz w:val="22"/>
          <w:lang w:val="en-US" w:eastAsia="en-US" w:bidi="ar-SA"/>
        </w:rPr>
      </w:pPr>
      <w:hyperlink w:anchor="_Toc51928514" w:history="1">
        <w:r w:rsidR="00560BEC" w:rsidRPr="009E504A">
          <w:rPr>
            <w:rStyle w:val="Hyperlink"/>
            <w:noProof/>
          </w:rPr>
          <w:t>Azure Information Protection Premium</w:t>
        </w:r>
        <w:r w:rsidR="00560BEC">
          <w:rPr>
            <w:noProof/>
            <w:webHidden/>
          </w:rPr>
          <w:tab/>
        </w:r>
        <w:r w:rsidR="00560BEC">
          <w:rPr>
            <w:noProof/>
            <w:webHidden/>
          </w:rPr>
          <w:fldChar w:fldCharType="begin"/>
        </w:r>
        <w:r w:rsidR="00560BEC">
          <w:rPr>
            <w:noProof/>
            <w:webHidden/>
          </w:rPr>
          <w:instrText xml:space="preserve"> PAGEREF _Toc51928514 \h </w:instrText>
        </w:r>
        <w:r w:rsidR="00560BEC">
          <w:rPr>
            <w:noProof/>
            <w:webHidden/>
          </w:rPr>
        </w:r>
        <w:r w:rsidR="00560BEC">
          <w:rPr>
            <w:noProof/>
            <w:webHidden/>
          </w:rPr>
          <w:fldChar w:fldCharType="separate"/>
        </w:r>
        <w:r w:rsidR="00560BEC">
          <w:rPr>
            <w:noProof/>
            <w:webHidden/>
          </w:rPr>
          <w:t>15</w:t>
        </w:r>
        <w:r w:rsidR="00560BEC">
          <w:rPr>
            <w:noProof/>
            <w:webHidden/>
          </w:rPr>
          <w:fldChar w:fldCharType="end"/>
        </w:r>
      </w:hyperlink>
    </w:p>
    <w:p w14:paraId="069B776A" w14:textId="58839766" w:rsidR="00560BEC" w:rsidRDefault="00E04452">
      <w:pPr>
        <w:pStyle w:val="TOC2"/>
        <w:tabs>
          <w:tab w:val="right" w:leader="dot" w:pos="5030"/>
        </w:tabs>
        <w:rPr>
          <w:rFonts w:eastAsiaTheme="minorEastAsia"/>
          <w:b w:val="0"/>
          <w:smallCaps w:val="0"/>
          <w:noProof/>
          <w:sz w:val="22"/>
          <w:lang w:val="en-US" w:eastAsia="en-US" w:bidi="ar-SA"/>
        </w:rPr>
      </w:pPr>
      <w:hyperlink w:anchor="_Toc51928515" w:history="1">
        <w:r w:rsidR="00560BEC" w:rsidRPr="009E504A">
          <w:rPr>
            <w:rStyle w:val="Hyperlink"/>
            <w:noProof/>
          </w:rPr>
          <w:t>Microsoft Dynamics 365 pakalpojumi</w:t>
        </w:r>
        <w:r w:rsidR="00560BEC">
          <w:rPr>
            <w:noProof/>
            <w:webHidden/>
          </w:rPr>
          <w:tab/>
        </w:r>
        <w:r w:rsidR="00560BEC">
          <w:rPr>
            <w:noProof/>
            <w:webHidden/>
          </w:rPr>
          <w:fldChar w:fldCharType="begin"/>
        </w:r>
        <w:r w:rsidR="00560BEC">
          <w:rPr>
            <w:noProof/>
            <w:webHidden/>
          </w:rPr>
          <w:instrText xml:space="preserve"> PAGEREF _Toc51928515 \h </w:instrText>
        </w:r>
        <w:r w:rsidR="00560BEC">
          <w:rPr>
            <w:noProof/>
            <w:webHidden/>
          </w:rPr>
        </w:r>
        <w:r w:rsidR="00560BEC">
          <w:rPr>
            <w:noProof/>
            <w:webHidden/>
          </w:rPr>
          <w:fldChar w:fldCharType="separate"/>
        </w:r>
        <w:r w:rsidR="00560BEC">
          <w:rPr>
            <w:noProof/>
            <w:webHidden/>
          </w:rPr>
          <w:t>15</w:t>
        </w:r>
        <w:r w:rsidR="00560BEC">
          <w:rPr>
            <w:noProof/>
            <w:webHidden/>
          </w:rPr>
          <w:fldChar w:fldCharType="end"/>
        </w:r>
      </w:hyperlink>
    </w:p>
    <w:p w14:paraId="1540C6DF" w14:textId="5CB9133F" w:rsidR="00560BEC" w:rsidRDefault="00E04452">
      <w:pPr>
        <w:pStyle w:val="TOC2"/>
        <w:tabs>
          <w:tab w:val="right" w:leader="dot" w:pos="5030"/>
        </w:tabs>
        <w:rPr>
          <w:rFonts w:eastAsiaTheme="minorEastAsia"/>
          <w:b w:val="0"/>
          <w:smallCaps w:val="0"/>
          <w:noProof/>
          <w:sz w:val="22"/>
          <w:lang w:val="en-US" w:eastAsia="en-US" w:bidi="ar-SA"/>
        </w:rPr>
      </w:pPr>
      <w:hyperlink w:anchor="_Toc51928516" w:history="1">
        <w:r w:rsidR="00560BEC" w:rsidRPr="009E504A">
          <w:rPr>
            <w:rStyle w:val="Hyperlink"/>
            <w:noProof/>
          </w:rPr>
          <w:t>Office 365 pakalpojumi</w:t>
        </w:r>
        <w:r w:rsidR="00560BEC">
          <w:rPr>
            <w:noProof/>
            <w:webHidden/>
          </w:rPr>
          <w:tab/>
        </w:r>
        <w:r w:rsidR="00560BEC">
          <w:rPr>
            <w:noProof/>
            <w:webHidden/>
          </w:rPr>
          <w:fldChar w:fldCharType="begin"/>
        </w:r>
        <w:r w:rsidR="00560BEC">
          <w:rPr>
            <w:noProof/>
            <w:webHidden/>
          </w:rPr>
          <w:instrText xml:space="preserve"> PAGEREF _Toc51928516 \h </w:instrText>
        </w:r>
        <w:r w:rsidR="00560BEC">
          <w:rPr>
            <w:noProof/>
            <w:webHidden/>
          </w:rPr>
        </w:r>
        <w:r w:rsidR="00560BEC">
          <w:rPr>
            <w:noProof/>
            <w:webHidden/>
          </w:rPr>
          <w:fldChar w:fldCharType="separate"/>
        </w:r>
        <w:r w:rsidR="00560BEC">
          <w:rPr>
            <w:noProof/>
            <w:webHidden/>
          </w:rPr>
          <w:t>17</w:t>
        </w:r>
        <w:r w:rsidR="00560BEC">
          <w:rPr>
            <w:noProof/>
            <w:webHidden/>
          </w:rPr>
          <w:fldChar w:fldCharType="end"/>
        </w:r>
      </w:hyperlink>
    </w:p>
    <w:p w14:paraId="711A16AD" w14:textId="2B48912D" w:rsidR="00560BEC" w:rsidRDefault="00E04452">
      <w:pPr>
        <w:pStyle w:val="TOC4"/>
        <w:rPr>
          <w:rFonts w:eastAsiaTheme="minorEastAsia"/>
          <w:smallCaps w:val="0"/>
          <w:noProof/>
          <w:sz w:val="22"/>
          <w:lang w:val="en-US" w:eastAsia="en-US" w:bidi="ar-SA"/>
        </w:rPr>
      </w:pPr>
      <w:hyperlink w:anchor="_Toc51928517" w:history="1">
        <w:r w:rsidR="00560BEC" w:rsidRPr="009E504A">
          <w:rPr>
            <w:rStyle w:val="Hyperlink"/>
            <w:noProof/>
            <w:lang w:val="fr-FR"/>
          </w:rPr>
          <w:t>Audio Services</w:t>
        </w:r>
        <w:r w:rsidR="00560BEC">
          <w:rPr>
            <w:noProof/>
            <w:webHidden/>
          </w:rPr>
          <w:tab/>
        </w:r>
        <w:r w:rsidR="00560BEC">
          <w:rPr>
            <w:noProof/>
            <w:webHidden/>
          </w:rPr>
          <w:fldChar w:fldCharType="begin"/>
        </w:r>
        <w:r w:rsidR="00560BEC">
          <w:rPr>
            <w:noProof/>
            <w:webHidden/>
          </w:rPr>
          <w:instrText xml:space="preserve"> PAGEREF _Toc51928517 \h </w:instrText>
        </w:r>
        <w:r w:rsidR="00560BEC">
          <w:rPr>
            <w:noProof/>
            <w:webHidden/>
          </w:rPr>
        </w:r>
        <w:r w:rsidR="00560BEC">
          <w:rPr>
            <w:noProof/>
            <w:webHidden/>
          </w:rPr>
          <w:fldChar w:fldCharType="separate"/>
        </w:r>
        <w:r w:rsidR="00560BEC">
          <w:rPr>
            <w:noProof/>
            <w:webHidden/>
          </w:rPr>
          <w:t>18</w:t>
        </w:r>
        <w:r w:rsidR="00560BEC">
          <w:rPr>
            <w:noProof/>
            <w:webHidden/>
          </w:rPr>
          <w:fldChar w:fldCharType="end"/>
        </w:r>
      </w:hyperlink>
    </w:p>
    <w:p w14:paraId="10E4D77F" w14:textId="6D1257F4" w:rsidR="00560BEC" w:rsidRDefault="00E04452">
      <w:pPr>
        <w:pStyle w:val="TOC4"/>
        <w:rPr>
          <w:rFonts w:eastAsiaTheme="minorEastAsia"/>
          <w:smallCaps w:val="0"/>
          <w:noProof/>
          <w:sz w:val="22"/>
          <w:lang w:val="en-US" w:eastAsia="en-US" w:bidi="ar-SA"/>
        </w:rPr>
      </w:pPr>
      <w:hyperlink w:anchor="_Toc51928518" w:history="1">
        <w:r w:rsidR="00560BEC" w:rsidRPr="009E504A">
          <w:rPr>
            <w:rStyle w:val="Hyperlink"/>
            <w:noProof/>
            <w:lang w:val="fr-FR"/>
          </w:rPr>
          <w:t>Exchange Online</w:t>
        </w:r>
        <w:r w:rsidR="00560BEC">
          <w:rPr>
            <w:noProof/>
            <w:webHidden/>
          </w:rPr>
          <w:tab/>
        </w:r>
        <w:r w:rsidR="00560BEC">
          <w:rPr>
            <w:noProof/>
            <w:webHidden/>
          </w:rPr>
          <w:fldChar w:fldCharType="begin"/>
        </w:r>
        <w:r w:rsidR="00560BEC">
          <w:rPr>
            <w:noProof/>
            <w:webHidden/>
          </w:rPr>
          <w:instrText xml:space="preserve"> PAGEREF _Toc51928518 \h </w:instrText>
        </w:r>
        <w:r w:rsidR="00560BEC">
          <w:rPr>
            <w:noProof/>
            <w:webHidden/>
          </w:rPr>
        </w:r>
        <w:r w:rsidR="00560BEC">
          <w:rPr>
            <w:noProof/>
            <w:webHidden/>
          </w:rPr>
          <w:fldChar w:fldCharType="separate"/>
        </w:r>
        <w:r w:rsidR="00560BEC">
          <w:rPr>
            <w:noProof/>
            <w:webHidden/>
          </w:rPr>
          <w:t>19</w:t>
        </w:r>
        <w:r w:rsidR="00560BEC">
          <w:rPr>
            <w:noProof/>
            <w:webHidden/>
          </w:rPr>
          <w:fldChar w:fldCharType="end"/>
        </w:r>
      </w:hyperlink>
    </w:p>
    <w:p w14:paraId="362BE54D" w14:textId="438DDD23" w:rsidR="00560BEC" w:rsidRDefault="00E04452">
      <w:pPr>
        <w:pStyle w:val="TOC4"/>
        <w:rPr>
          <w:rFonts w:eastAsiaTheme="minorEastAsia"/>
          <w:smallCaps w:val="0"/>
          <w:noProof/>
          <w:sz w:val="22"/>
          <w:lang w:val="en-US" w:eastAsia="en-US" w:bidi="ar-SA"/>
        </w:rPr>
      </w:pPr>
      <w:hyperlink w:anchor="_Toc51928519" w:history="1">
        <w:r w:rsidR="00560BEC" w:rsidRPr="009E504A">
          <w:rPr>
            <w:rStyle w:val="Hyperlink"/>
            <w:noProof/>
          </w:rPr>
          <w:t>Microsoft Stream</w:t>
        </w:r>
        <w:r w:rsidR="00560BEC">
          <w:rPr>
            <w:noProof/>
            <w:webHidden/>
          </w:rPr>
          <w:tab/>
        </w:r>
        <w:r w:rsidR="00560BEC">
          <w:rPr>
            <w:noProof/>
            <w:webHidden/>
          </w:rPr>
          <w:fldChar w:fldCharType="begin"/>
        </w:r>
        <w:r w:rsidR="00560BEC">
          <w:rPr>
            <w:noProof/>
            <w:webHidden/>
          </w:rPr>
          <w:instrText xml:space="preserve"> PAGEREF _Toc51928519 \h </w:instrText>
        </w:r>
        <w:r w:rsidR="00560BEC">
          <w:rPr>
            <w:noProof/>
            <w:webHidden/>
          </w:rPr>
        </w:r>
        <w:r w:rsidR="00560BEC">
          <w:rPr>
            <w:noProof/>
            <w:webHidden/>
          </w:rPr>
          <w:fldChar w:fldCharType="separate"/>
        </w:r>
        <w:r w:rsidR="00560BEC">
          <w:rPr>
            <w:noProof/>
            <w:webHidden/>
          </w:rPr>
          <w:t>20</w:t>
        </w:r>
        <w:r w:rsidR="00560BEC">
          <w:rPr>
            <w:noProof/>
            <w:webHidden/>
          </w:rPr>
          <w:fldChar w:fldCharType="end"/>
        </w:r>
      </w:hyperlink>
    </w:p>
    <w:p w14:paraId="4D087D5C" w14:textId="603652B2" w:rsidR="00560BEC" w:rsidRDefault="00E04452">
      <w:pPr>
        <w:pStyle w:val="TOC4"/>
        <w:rPr>
          <w:rFonts w:eastAsiaTheme="minorEastAsia"/>
          <w:smallCaps w:val="0"/>
          <w:noProof/>
          <w:sz w:val="22"/>
          <w:lang w:val="en-US" w:eastAsia="en-US" w:bidi="ar-SA"/>
        </w:rPr>
      </w:pPr>
      <w:hyperlink w:anchor="_Toc51928520" w:history="1">
        <w:r w:rsidR="00560BEC" w:rsidRPr="009E504A">
          <w:rPr>
            <w:rStyle w:val="Hyperlink"/>
            <w:noProof/>
          </w:rPr>
          <w:t>Microsoft Teams</w:t>
        </w:r>
        <w:r w:rsidR="00560BEC">
          <w:rPr>
            <w:noProof/>
            <w:webHidden/>
          </w:rPr>
          <w:tab/>
        </w:r>
        <w:r w:rsidR="00560BEC">
          <w:rPr>
            <w:noProof/>
            <w:webHidden/>
          </w:rPr>
          <w:fldChar w:fldCharType="begin"/>
        </w:r>
        <w:r w:rsidR="00560BEC">
          <w:rPr>
            <w:noProof/>
            <w:webHidden/>
          </w:rPr>
          <w:instrText xml:space="preserve"> PAGEREF _Toc51928520 \h </w:instrText>
        </w:r>
        <w:r w:rsidR="00560BEC">
          <w:rPr>
            <w:noProof/>
            <w:webHidden/>
          </w:rPr>
        </w:r>
        <w:r w:rsidR="00560BEC">
          <w:rPr>
            <w:noProof/>
            <w:webHidden/>
          </w:rPr>
          <w:fldChar w:fldCharType="separate"/>
        </w:r>
        <w:r w:rsidR="00560BEC">
          <w:rPr>
            <w:noProof/>
            <w:webHidden/>
          </w:rPr>
          <w:t>21</w:t>
        </w:r>
        <w:r w:rsidR="00560BEC">
          <w:rPr>
            <w:noProof/>
            <w:webHidden/>
          </w:rPr>
          <w:fldChar w:fldCharType="end"/>
        </w:r>
      </w:hyperlink>
    </w:p>
    <w:p w14:paraId="59BE09B6" w14:textId="04DB3D5A" w:rsidR="00560BEC" w:rsidRDefault="00E04452">
      <w:pPr>
        <w:pStyle w:val="TOC4"/>
        <w:rPr>
          <w:rFonts w:eastAsiaTheme="minorEastAsia"/>
          <w:smallCaps w:val="0"/>
          <w:noProof/>
          <w:sz w:val="22"/>
          <w:lang w:val="en-US" w:eastAsia="en-US" w:bidi="ar-SA"/>
        </w:rPr>
      </w:pPr>
      <w:hyperlink w:anchor="_Toc51928521" w:history="1">
        <w:r w:rsidR="00560BEC" w:rsidRPr="009E504A">
          <w:rPr>
            <w:rStyle w:val="Hyperlink"/>
            <w:noProof/>
          </w:rPr>
          <w:t>Microsoft 365 programmas</w:t>
        </w:r>
        <w:r w:rsidR="00560BEC">
          <w:rPr>
            <w:noProof/>
            <w:webHidden/>
          </w:rPr>
          <w:tab/>
        </w:r>
        <w:r w:rsidR="00560BEC">
          <w:rPr>
            <w:noProof/>
            <w:webHidden/>
          </w:rPr>
          <w:fldChar w:fldCharType="begin"/>
        </w:r>
        <w:r w:rsidR="00560BEC">
          <w:rPr>
            <w:noProof/>
            <w:webHidden/>
          </w:rPr>
          <w:instrText xml:space="preserve"> PAGEREF _Toc51928521 \h </w:instrText>
        </w:r>
        <w:r w:rsidR="00560BEC">
          <w:rPr>
            <w:noProof/>
            <w:webHidden/>
          </w:rPr>
        </w:r>
        <w:r w:rsidR="00560BEC">
          <w:rPr>
            <w:noProof/>
            <w:webHidden/>
          </w:rPr>
          <w:fldChar w:fldCharType="separate"/>
        </w:r>
        <w:r w:rsidR="00560BEC">
          <w:rPr>
            <w:noProof/>
            <w:webHidden/>
          </w:rPr>
          <w:t>21</w:t>
        </w:r>
        <w:r w:rsidR="00560BEC">
          <w:rPr>
            <w:noProof/>
            <w:webHidden/>
          </w:rPr>
          <w:fldChar w:fldCharType="end"/>
        </w:r>
      </w:hyperlink>
    </w:p>
    <w:p w14:paraId="6A877C68" w14:textId="760C5A87" w:rsidR="00560BEC" w:rsidRDefault="00E04452">
      <w:pPr>
        <w:pStyle w:val="TOC4"/>
        <w:rPr>
          <w:rFonts w:eastAsiaTheme="minorEastAsia"/>
          <w:smallCaps w:val="0"/>
          <w:noProof/>
          <w:sz w:val="22"/>
          <w:lang w:val="en-US" w:eastAsia="en-US" w:bidi="ar-SA"/>
        </w:rPr>
      </w:pPr>
      <w:hyperlink w:anchor="_Toc51928522" w:history="1">
        <w:r w:rsidR="00560BEC" w:rsidRPr="009E504A">
          <w:rPr>
            <w:rStyle w:val="Hyperlink"/>
            <w:noProof/>
          </w:rPr>
          <w:t>Office tīmeklim</w:t>
        </w:r>
        <w:r w:rsidR="00560BEC">
          <w:rPr>
            <w:noProof/>
            <w:webHidden/>
          </w:rPr>
          <w:tab/>
        </w:r>
        <w:r w:rsidR="00560BEC">
          <w:rPr>
            <w:noProof/>
            <w:webHidden/>
          </w:rPr>
          <w:fldChar w:fldCharType="begin"/>
        </w:r>
        <w:r w:rsidR="00560BEC">
          <w:rPr>
            <w:noProof/>
            <w:webHidden/>
          </w:rPr>
          <w:instrText xml:space="preserve"> PAGEREF _Toc51928522 \h </w:instrText>
        </w:r>
        <w:r w:rsidR="00560BEC">
          <w:rPr>
            <w:noProof/>
            <w:webHidden/>
          </w:rPr>
        </w:r>
        <w:r w:rsidR="00560BEC">
          <w:rPr>
            <w:noProof/>
            <w:webHidden/>
          </w:rPr>
          <w:fldChar w:fldCharType="separate"/>
        </w:r>
        <w:r w:rsidR="00560BEC">
          <w:rPr>
            <w:noProof/>
            <w:webHidden/>
          </w:rPr>
          <w:t>22</w:t>
        </w:r>
        <w:r w:rsidR="00560BEC">
          <w:rPr>
            <w:noProof/>
            <w:webHidden/>
          </w:rPr>
          <w:fldChar w:fldCharType="end"/>
        </w:r>
      </w:hyperlink>
    </w:p>
    <w:p w14:paraId="6ABC9432" w14:textId="4A287050" w:rsidR="00560BEC" w:rsidRDefault="00E04452">
      <w:pPr>
        <w:pStyle w:val="TOC4"/>
        <w:rPr>
          <w:rFonts w:eastAsiaTheme="minorEastAsia"/>
          <w:smallCaps w:val="0"/>
          <w:noProof/>
          <w:sz w:val="22"/>
          <w:lang w:val="en-US" w:eastAsia="en-US" w:bidi="ar-SA"/>
        </w:rPr>
      </w:pPr>
      <w:hyperlink w:anchor="_Toc51928523" w:history="1">
        <w:r w:rsidR="00560BEC" w:rsidRPr="009E504A">
          <w:rPr>
            <w:rStyle w:val="Hyperlink"/>
            <w:noProof/>
          </w:rPr>
          <w:t>OneDrive for Business</w:t>
        </w:r>
        <w:r w:rsidR="00560BEC">
          <w:rPr>
            <w:noProof/>
            <w:webHidden/>
          </w:rPr>
          <w:tab/>
        </w:r>
        <w:r w:rsidR="00560BEC">
          <w:rPr>
            <w:noProof/>
            <w:webHidden/>
          </w:rPr>
          <w:fldChar w:fldCharType="begin"/>
        </w:r>
        <w:r w:rsidR="00560BEC">
          <w:rPr>
            <w:noProof/>
            <w:webHidden/>
          </w:rPr>
          <w:instrText xml:space="preserve"> PAGEREF _Toc51928523 \h </w:instrText>
        </w:r>
        <w:r w:rsidR="00560BEC">
          <w:rPr>
            <w:noProof/>
            <w:webHidden/>
          </w:rPr>
        </w:r>
        <w:r w:rsidR="00560BEC">
          <w:rPr>
            <w:noProof/>
            <w:webHidden/>
          </w:rPr>
          <w:fldChar w:fldCharType="separate"/>
        </w:r>
        <w:r w:rsidR="00560BEC">
          <w:rPr>
            <w:noProof/>
            <w:webHidden/>
          </w:rPr>
          <w:t>22</w:t>
        </w:r>
        <w:r w:rsidR="00560BEC">
          <w:rPr>
            <w:noProof/>
            <w:webHidden/>
          </w:rPr>
          <w:fldChar w:fldCharType="end"/>
        </w:r>
      </w:hyperlink>
    </w:p>
    <w:p w14:paraId="5F8E2A03" w14:textId="1A2FD832" w:rsidR="00560BEC" w:rsidRDefault="00E04452">
      <w:pPr>
        <w:pStyle w:val="TOC4"/>
        <w:rPr>
          <w:rFonts w:eastAsiaTheme="minorEastAsia"/>
          <w:smallCaps w:val="0"/>
          <w:noProof/>
          <w:sz w:val="22"/>
          <w:lang w:val="en-US" w:eastAsia="en-US" w:bidi="ar-SA"/>
        </w:rPr>
      </w:pPr>
      <w:hyperlink w:anchor="_Toc51928524" w:history="1">
        <w:r w:rsidR="00560BEC" w:rsidRPr="009E504A">
          <w:rPr>
            <w:rStyle w:val="Hyperlink"/>
            <w:noProof/>
          </w:rPr>
          <w:t>Project</w:t>
        </w:r>
        <w:r w:rsidR="00560BEC">
          <w:rPr>
            <w:noProof/>
            <w:webHidden/>
          </w:rPr>
          <w:tab/>
        </w:r>
        <w:r w:rsidR="00560BEC">
          <w:rPr>
            <w:noProof/>
            <w:webHidden/>
          </w:rPr>
          <w:fldChar w:fldCharType="begin"/>
        </w:r>
        <w:r w:rsidR="00560BEC">
          <w:rPr>
            <w:noProof/>
            <w:webHidden/>
          </w:rPr>
          <w:instrText xml:space="preserve"> PAGEREF _Toc51928524 \h </w:instrText>
        </w:r>
        <w:r w:rsidR="00560BEC">
          <w:rPr>
            <w:noProof/>
            <w:webHidden/>
          </w:rPr>
        </w:r>
        <w:r w:rsidR="00560BEC">
          <w:rPr>
            <w:noProof/>
            <w:webHidden/>
          </w:rPr>
          <w:fldChar w:fldCharType="separate"/>
        </w:r>
        <w:r w:rsidR="00560BEC">
          <w:rPr>
            <w:noProof/>
            <w:webHidden/>
          </w:rPr>
          <w:t>23</w:t>
        </w:r>
        <w:r w:rsidR="00560BEC">
          <w:rPr>
            <w:noProof/>
            <w:webHidden/>
          </w:rPr>
          <w:fldChar w:fldCharType="end"/>
        </w:r>
      </w:hyperlink>
    </w:p>
    <w:p w14:paraId="6BEEABD9" w14:textId="0BA82314" w:rsidR="00560BEC" w:rsidRDefault="00E04452">
      <w:pPr>
        <w:pStyle w:val="TOC4"/>
        <w:rPr>
          <w:rFonts w:eastAsiaTheme="minorEastAsia"/>
          <w:smallCaps w:val="0"/>
          <w:noProof/>
          <w:sz w:val="22"/>
          <w:lang w:val="en-US" w:eastAsia="en-US" w:bidi="ar-SA"/>
        </w:rPr>
      </w:pPr>
      <w:hyperlink w:anchor="_Toc51928525" w:history="1">
        <w:r w:rsidR="00560BEC" w:rsidRPr="009E504A">
          <w:rPr>
            <w:rStyle w:val="Hyperlink"/>
            <w:noProof/>
          </w:rPr>
          <w:t>SharePoint Online</w:t>
        </w:r>
        <w:r w:rsidR="00560BEC">
          <w:rPr>
            <w:noProof/>
            <w:webHidden/>
          </w:rPr>
          <w:tab/>
        </w:r>
        <w:r w:rsidR="00560BEC">
          <w:rPr>
            <w:noProof/>
            <w:webHidden/>
          </w:rPr>
          <w:fldChar w:fldCharType="begin"/>
        </w:r>
        <w:r w:rsidR="00560BEC">
          <w:rPr>
            <w:noProof/>
            <w:webHidden/>
          </w:rPr>
          <w:instrText xml:space="preserve"> PAGEREF _Toc51928525 \h </w:instrText>
        </w:r>
        <w:r w:rsidR="00560BEC">
          <w:rPr>
            <w:noProof/>
            <w:webHidden/>
          </w:rPr>
        </w:r>
        <w:r w:rsidR="00560BEC">
          <w:rPr>
            <w:noProof/>
            <w:webHidden/>
          </w:rPr>
          <w:fldChar w:fldCharType="separate"/>
        </w:r>
        <w:r w:rsidR="00560BEC">
          <w:rPr>
            <w:noProof/>
            <w:webHidden/>
          </w:rPr>
          <w:t>23</w:t>
        </w:r>
        <w:r w:rsidR="00560BEC">
          <w:rPr>
            <w:noProof/>
            <w:webHidden/>
          </w:rPr>
          <w:fldChar w:fldCharType="end"/>
        </w:r>
      </w:hyperlink>
    </w:p>
    <w:p w14:paraId="3E43A037" w14:textId="65E6E8B0" w:rsidR="00560BEC" w:rsidRDefault="00E04452">
      <w:pPr>
        <w:pStyle w:val="TOC4"/>
        <w:rPr>
          <w:rFonts w:eastAsiaTheme="minorEastAsia"/>
          <w:smallCaps w:val="0"/>
          <w:noProof/>
          <w:sz w:val="22"/>
          <w:lang w:val="en-US" w:eastAsia="en-US" w:bidi="ar-SA"/>
        </w:rPr>
      </w:pPr>
      <w:hyperlink w:anchor="_Toc51928526" w:history="1">
        <w:r w:rsidR="00560BEC" w:rsidRPr="009E504A">
          <w:rPr>
            <w:rStyle w:val="Hyperlink"/>
            <w:noProof/>
          </w:rPr>
          <w:t>Workplace Analytics</w:t>
        </w:r>
        <w:r w:rsidR="00560BEC">
          <w:rPr>
            <w:noProof/>
            <w:webHidden/>
          </w:rPr>
          <w:tab/>
        </w:r>
        <w:r w:rsidR="00560BEC">
          <w:rPr>
            <w:noProof/>
            <w:webHidden/>
          </w:rPr>
          <w:fldChar w:fldCharType="begin"/>
        </w:r>
        <w:r w:rsidR="00560BEC">
          <w:rPr>
            <w:noProof/>
            <w:webHidden/>
          </w:rPr>
          <w:instrText xml:space="preserve"> PAGEREF _Toc51928526 \h </w:instrText>
        </w:r>
        <w:r w:rsidR="00560BEC">
          <w:rPr>
            <w:noProof/>
            <w:webHidden/>
          </w:rPr>
        </w:r>
        <w:r w:rsidR="00560BEC">
          <w:rPr>
            <w:noProof/>
            <w:webHidden/>
          </w:rPr>
          <w:fldChar w:fldCharType="separate"/>
        </w:r>
        <w:r w:rsidR="00560BEC">
          <w:rPr>
            <w:noProof/>
            <w:webHidden/>
          </w:rPr>
          <w:t>23</w:t>
        </w:r>
        <w:r w:rsidR="00560BEC">
          <w:rPr>
            <w:noProof/>
            <w:webHidden/>
          </w:rPr>
          <w:fldChar w:fldCharType="end"/>
        </w:r>
      </w:hyperlink>
    </w:p>
    <w:p w14:paraId="43662589" w14:textId="5E1D63DC" w:rsidR="00560BEC" w:rsidRDefault="00E04452">
      <w:pPr>
        <w:pStyle w:val="TOC2"/>
        <w:tabs>
          <w:tab w:val="right" w:leader="dot" w:pos="5030"/>
        </w:tabs>
        <w:rPr>
          <w:rFonts w:eastAsiaTheme="minorEastAsia"/>
          <w:b w:val="0"/>
          <w:smallCaps w:val="0"/>
          <w:noProof/>
          <w:sz w:val="22"/>
          <w:lang w:val="en-US" w:eastAsia="en-US" w:bidi="ar-SA"/>
        </w:rPr>
      </w:pPr>
      <w:hyperlink w:anchor="_Toc51928527" w:history="1">
        <w:r w:rsidR="00560BEC" w:rsidRPr="009E504A">
          <w:rPr>
            <w:rStyle w:val="Hyperlink"/>
            <w:noProof/>
          </w:rPr>
          <w:t>Citi tiešsaistes pakalpojumi</w:t>
        </w:r>
        <w:r w:rsidR="00560BEC">
          <w:rPr>
            <w:noProof/>
            <w:webHidden/>
          </w:rPr>
          <w:tab/>
        </w:r>
        <w:r w:rsidR="00560BEC">
          <w:rPr>
            <w:noProof/>
            <w:webHidden/>
          </w:rPr>
          <w:fldChar w:fldCharType="begin"/>
        </w:r>
        <w:r w:rsidR="00560BEC">
          <w:rPr>
            <w:noProof/>
            <w:webHidden/>
          </w:rPr>
          <w:instrText xml:space="preserve"> PAGEREF _Toc51928527 \h </w:instrText>
        </w:r>
        <w:r w:rsidR="00560BEC">
          <w:rPr>
            <w:noProof/>
            <w:webHidden/>
          </w:rPr>
        </w:r>
        <w:r w:rsidR="00560BEC">
          <w:rPr>
            <w:noProof/>
            <w:webHidden/>
          </w:rPr>
          <w:fldChar w:fldCharType="separate"/>
        </w:r>
        <w:r w:rsidR="00560BEC">
          <w:rPr>
            <w:noProof/>
            <w:webHidden/>
          </w:rPr>
          <w:t>24</w:t>
        </w:r>
        <w:r w:rsidR="00560BEC">
          <w:rPr>
            <w:noProof/>
            <w:webHidden/>
          </w:rPr>
          <w:fldChar w:fldCharType="end"/>
        </w:r>
      </w:hyperlink>
    </w:p>
    <w:p w14:paraId="40BAE484" w14:textId="68531C90" w:rsidR="00560BEC" w:rsidRDefault="00E04452">
      <w:pPr>
        <w:pStyle w:val="TOC4"/>
        <w:rPr>
          <w:rFonts w:eastAsiaTheme="minorEastAsia"/>
          <w:smallCaps w:val="0"/>
          <w:noProof/>
          <w:sz w:val="22"/>
          <w:lang w:val="en-US" w:eastAsia="en-US" w:bidi="ar-SA"/>
        </w:rPr>
      </w:pPr>
      <w:hyperlink w:anchor="_Toc51928528" w:history="1">
        <w:r w:rsidR="00560BEC" w:rsidRPr="009E504A">
          <w:rPr>
            <w:rStyle w:val="Hyperlink"/>
            <w:noProof/>
          </w:rPr>
          <w:t>Bing karšu mobilo aktīvu pārvaldības platforma</w:t>
        </w:r>
        <w:r w:rsidR="00560BEC">
          <w:rPr>
            <w:noProof/>
            <w:webHidden/>
          </w:rPr>
          <w:tab/>
        </w:r>
        <w:r w:rsidR="00560BEC">
          <w:rPr>
            <w:noProof/>
            <w:webHidden/>
          </w:rPr>
          <w:fldChar w:fldCharType="begin"/>
        </w:r>
        <w:r w:rsidR="00560BEC">
          <w:rPr>
            <w:noProof/>
            <w:webHidden/>
          </w:rPr>
          <w:instrText xml:space="preserve"> PAGEREF _Toc51928528 \h </w:instrText>
        </w:r>
        <w:r w:rsidR="00560BEC">
          <w:rPr>
            <w:noProof/>
            <w:webHidden/>
          </w:rPr>
        </w:r>
        <w:r w:rsidR="00560BEC">
          <w:rPr>
            <w:noProof/>
            <w:webHidden/>
          </w:rPr>
          <w:fldChar w:fldCharType="separate"/>
        </w:r>
        <w:r w:rsidR="00560BEC">
          <w:rPr>
            <w:noProof/>
            <w:webHidden/>
          </w:rPr>
          <w:t>24</w:t>
        </w:r>
        <w:r w:rsidR="00560BEC">
          <w:rPr>
            <w:noProof/>
            <w:webHidden/>
          </w:rPr>
          <w:fldChar w:fldCharType="end"/>
        </w:r>
      </w:hyperlink>
    </w:p>
    <w:p w14:paraId="5CDD7D6F" w14:textId="43A6C694" w:rsidR="00560BEC" w:rsidRDefault="00E04452">
      <w:pPr>
        <w:pStyle w:val="TOC4"/>
        <w:rPr>
          <w:rFonts w:eastAsiaTheme="minorEastAsia"/>
          <w:smallCaps w:val="0"/>
          <w:noProof/>
          <w:sz w:val="22"/>
          <w:lang w:val="en-US" w:eastAsia="en-US" w:bidi="ar-SA"/>
        </w:rPr>
      </w:pPr>
      <w:hyperlink w:anchor="_Toc51928529" w:history="1">
        <w:r w:rsidR="00560BEC" w:rsidRPr="009E504A">
          <w:rPr>
            <w:rStyle w:val="Hyperlink"/>
            <w:noProof/>
          </w:rPr>
          <w:t>Bing karšu darbības un lietotāji</w:t>
        </w:r>
        <w:r w:rsidR="00560BEC">
          <w:rPr>
            <w:noProof/>
            <w:webHidden/>
          </w:rPr>
          <w:tab/>
        </w:r>
        <w:r w:rsidR="00560BEC">
          <w:rPr>
            <w:noProof/>
            <w:webHidden/>
          </w:rPr>
          <w:fldChar w:fldCharType="begin"/>
        </w:r>
        <w:r w:rsidR="00560BEC">
          <w:rPr>
            <w:noProof/>
            <w:webHidden/>
          </w:rPr>
          <w:instrText xml:space="preserve"> PAGEREF _Toc51928529 \h </w:instrText>
        </w:r>
        <w:r w:rsidR="00560BEC">
          <w:rPr>
            <w:noProof/>
            <w:webHidden/>
          </w:rPr>
        </w:r>
        <w:r w:rsidR="00560BEC">
          <w:rPr>
            <w:noProof/>
            <w:webHidden/>
          </w:rPr>
          <w:fldChar w:fldCharType="separate"/>
        </w:r>
        <w:r w:rsidR="00560BEC">
          <w:rPr>
            <w:noProof/>
            <w:webHidden/>
          </w:rPr>
          <w:t>24</w:t>
        </w:r>
        <w:r w:rsidR="00560BEC">
          <w:rPr>
            <w:noProof/>
            <w:webHidden/>
          </w:rPr>
          <w:fldChar w:fldCharType="end"/>
        </w:r>
      </w:hyperlink>
    </w:p>
    <w:p w14:paraId="3821F13A" w14:textId="39A96D35" w:rsidR="00560BEC" w:rsidRDefault="00E04452">
      <w:pPr>
        <w:pStyle w:val="TOC4"/>
        <w:rPr>
          <w:rFonts w:eastAsiaTheme="minorEastAsia"/>
          <w:smallCaps w:val="0"/>
          <w:noProof/>
          <w:sz w:val="22"/>
          <w:lang w:val="en-US" w:eastAsia="en-US" w:bidi="ar-SA"/>
        </w:rPr>
      </w:pPr>
      <w:hyperlink w:anchor="_Toc51928530" w:history="1">
        <w:r w:rsidR="00560BEC" w:rsidRPr="009E504A">
          <w:rPr>
            <w:rStyle w:val="Hyperlink"/>
            <w:noProof/>
          </w:rPr>
          <w:t>Microsoft Power Platform</w:t>
        </w:r>
        <w:r w:rsidR="00560BEC">
          <w:rPr>
            <w:noProof/>
            <w:webHidden/>
          </w:rPr>
          <w:tab/>
        </w:r>
        <w:r w:rsidR="00560BEC">
          <w:rPr>
            <w:noProof/>
            <w:webHidden/>
          </w:rPr>
          <w:fldChar w:fldCharType="begin"/>
        </w:r>
        <w:r w:rsidR="00560BEC">
          <w:rPr>
            <w:noProof/>
            <w:webHidden/>
          </w:rPr>
          <w:instrText xml:space="preserve"> PAGEREF _Toc51928530 \h </w:instrText>
        </w:r>
        <w:r w:rsidR="00560BEC">
          <w:rPr>
            <w:noProof/>
            <w:webHidden/>
          </w:rPr>
        </w:r>
        <w:r w:rsidR="00560BEC">
          <w:rPr>
            <w:noProof/>
            <w:webHidden/>
          </w:rPr>
          <w:fldChar w:fldCharType="separate"/>
        </w:r>
        <w:r w:rsidR="00560BEC">
          <w:rPr>
            <w:noProof/>
            <w:webHidden/>
          </w:rPr>
          <w:t>24</w:t>
        </w:r>
        <w:r w:rsidR="00560BEC">
          <w:rPr>
            <w:noProof/>
            <w:webHidden/>
          </w:rPr>
          <w:fldChar w:fldCharType="end"/>
        </w:r>
      </w:hyperlink>
    </w:p>
    <w:p w14:paraId="0930191D" w14:textId="05E343DE" w:rsidR="00560BEC" w:rsidRDefault="00E04452">
      <w:pPr>
        <w:pStyle w:val="TOC4"/>
        <w:rPr>
          <w:rFonts w:eastAsiaTheme="minorEastAsia"/>
          <w:smallCaps w:val="0"/>
          <w:noProof/>
          <w:sz w:val="22"/>
          <w:lang w:val="en-US" w:eastAsia="en-US" w:bidi="ar-SA"/>
        </w:rPr>
      </w:pPr>
      <w:hyperlink w:anchor="_Toc51928531" w:history="1">
        <w:r w:rsidR="00560BEC" w:rsidRPr="009E504A">
          <w:rPr>
            <w:rStyle w:val="Hyperlink"/>
            <w:noProof/>
          </w:rPr>
          <w:t>Intelektiskā satura pakalpojumi</w:t>
        </w:r>
        <w:r w:rsidR="00560BEC">
          <w:rPr>
            <w:noProof/>
            <w:webHidden/>
          </w:rPr>
          <w:tab/>
        </w:r>
        <w:r w:rsidR="00560BEC">
          <w:rPr>
            <w:noProof/>
            <w:webHidden/>
          </w:rPr>
          <w:fldChar w:fldCharType="begin"/>
        </w:r>
        <w:r w:rsidR="00560BEC">
          <w:rPr>
            <w:noProof/>
            <w:webHidden/>
          </w:rPr>
          <w:instrText xml:space="preserve"> PAGEREF _Toc51928531 \h </w:instrText>
        </w:r>
        <w:r w:rsidR="00560BEC">
          <w:rPr>
            <w:noProof/>
            <w:webHidden/>
          </w:rPr>
        </w:r>
        <w:r w:rsidR="00560BEC">
          <w:rPr>
            <w:noProof/>
            <w:webHidden/>
          </w:rPr>
          <w:fldChar w:fldCharType="separate"/>
        </w:r>
        <w:r w:rsidR="00560BEC">
          <w:rPr>
            <w:noProof/>
            <w:webHidden/>
          </w:rPr>
          <w:t>25</w:t>
        </w:r>
        <w:r w:rsidR="00560BEC">
          <w:rPr>
            <w:noProof/>
            <w:webHidden/>
          </w:rPr>
          <w:fldChar w:fldCharType="end"/>
        </w:r>
      </w:hyperlink>
    </w:p>
    <w:p w14:paraId="15401540" w14:textId="51895592" w:rsidR="00560BEC" w:rsidRDefault="00E04452">
      <w:pPr>
        <w:pStyle w:val="TOC4"/>
        <w:rPr>
          <w:rFonts w:eastAsiaTheme="minorEastAsia"/>
          <w:smallCaps w:val="0"/>
          <w:noProof/>
          <w:sz w:val="22"/>
          <w:lang w:val="en-US" w:eastAsia="en-US" w:bidi="ar-SA"/>
        </w:rPr>
      </w:pPr>
      <w:hyperlink w:anchor="_Toc51928532" w:history="1">
        <w:r w:rsidR="00560BEC" w:rsidRPr="009E504A">
          <w:rPr>
            <w:rStyle w:val="Hyperlink"/>
            <w:noProof/>
          </w:rPr>
          <w:t>Microsoft 365 — neuzraudzīta licence</w:t>
        </w:r>
        <w:r w:rsidR="00560BEC">
          <w:rPr>
            <w:noProof/>
            <w:webHidden/>
          </w:rPr>
          <w:tab/>
        </w:r>
        <w:r w:rsidR="00560BEC">
          <w:rPr>
            <w:noProof/>
            <w:webHidden/>
          </w:rPr>
          <w:fldChar w:fldCharType="begin"/>
        </w:r>
        <w:r w:rsidR="00560BEC">
          <w:rPr>
            <w:noProof/>
            <w:webHidden/>
          </w:rPr>
          <w:instrText xml:space="preserve"> PAGEREF _Toc51928532 \h </w:instrText>
        </w:r>
        <w:r w:rsidR="00560BEC">
          <w:rPr>
            <w:noProof/>
            <w:webHidden/>
          </w:rPr>
        </w:r>
        <w:r w:rsidR="00560BEC">
          <w:rPr>
            <w:noProof/>
            <w:webHidden/>
          </w:rPr>
          <w:fldChar w:fldCharType="separate"/>
        </w:r>
        <w:r w:rsidR="00560BEC">
          <w:rPr>
            <w:noProof/>
            <w:webHidden/>
          </w:rPr>
          <w:t>25</w:t>
        </w:r>
        <w:r w:rsidR="00560BEC">
          <w:rPr>
            <w:noProof/>
            <w:webHidden/>
          </w:rPr>
          <w:fldChar w:fldCharType="end"/>
        </w:r>
      </w:hyperlink>
    </w:p>
    <w:p w14:paraId="567BF611" w14:textId="73B92CE3" w:rsidR="00560BEC" w:rsidRDefault="00E04452">
      <w:pPr>
        <w:pStyle w:val="TOC4"/>
        <w:rPr>
          <w:rFonts w:eastAsiaTheme="minorEastAsia"/>
          <w:smallCaps w:val="0"/>
          <w:noProof/>
          <w:sz w:val="22"/>
          <w:lang w:val="en-US" w:eastAsia="en-US" w:bidi="ar-SA"/>
        </w:rPr>
      </w:pPr>
      <w:hyperlink w:anchor="_Toc51928533" w:history="1">
        <w:r w:rsidR="00560BEC" w:rsidRPr="009E504A">
          <w:rPr>
            <w:rStyle w:val="Hyperlink"/>
            <w:noProof/>
          </w:rPr>
          <w:t>GitHub piedāvājumi</w:t>
        </w:r>
        <w:r w:rsidR="00560BEC">
          <w:rPr>
            <w:noProof/>
            <w:webHidden/>
          </w:rPr>
          <w:tab/>
        </w:r>
        <w:r w:rsidR="00560BEC">
          <w:rPr>
            <w:noProof/>
            <w:webHidden/>
          </w:rPr>
          <w:fldChar w:fldCharType="begin"/>
        </w:r>
        <w:r w:rsidR="00560BEC">
          <w:rPr>
            <w:noProof/>
            <w:webHidden/>
          </w:rPr>
          <w:instrText xml:space="preserve"> PAGEREF _Toc51928533 \h </w:instrText>
        </w:r>
        <w:r w:rsidR="00560BEC">
          <w:rPr>
            <w:noProof/>
            <w:webHidden/>
          </w:rPr>
        </w:r>
        <w:r w:rsidR="00560BEC">
          <w:rPr>
            <w:noProof/>
            <w:webHidden/>
          </w:rPr>
          <w:fldChar w:fldCharType="separate"/>
        </w:r>
        <w:r w:rsidR="00560BEC">
          <w:rPr>
            <w:noProof/>
            <w:webHidden/>
          </w:rPr>
          <w:t>26</w:t>
        </w:r>
        <w:r w:rsidR="00560BEC">
          <w:rPr>
            <w:noProof/>
            <w:webHidden/>
          </w:rPr>
          <w:fldChar w:fldCharType="end"/>
        </w:r>
      </w:hyperlink>
    </w:p>
    <w:p w14:paraId="6C9BBE65" w14:textId="7DB6703D" w:rsidR="00560BEC" w:rsidRDefault="00E04452">
      <w:pPr>
        <w:pStyle w:val="TOC4"/>
        <w:rPr>
          <w:rFonts w:eastAsiaTheme="minorEastAsia"/>
          <w:smallCaps w:val="0"/>
          <w:noProof/>
          <w:sz w:val="22"/>
          <w:lang w:val="en-US" w:eastAsia="en-US" w:bidi="ar-SA"/>
        </w:rPr>
      </w:pPr>
      <w:hyperlink w:anchor="_Toc51928534" w:history="1">
        <w:r w:rsidR="00560BEC" w:rsidRPr="009E504A">
          <w:rPr>
            <w:rStyle w:val="Hyperlink"/>
            <w:noProof/>
          </w:rPr>
          <w:t>Microsoft Cloud App Security</w:t>
        </w:r>
        <w:r w:rsidR="00560BEC">
          <w:rPr>
            <w:noProof/>
            <w:webHidden/>
          </w:rPr>
          <w:tab/>
        </w:r>
        <w:r w:rsidR="00560BEC">
          <w:rPr>
            <w:noProof/>
            <w:webHidden/>
          </w:rPr>
          <w:fldChar w:fldCharType="begin"/>
        </w:r>
        <w:r w:rsidR="00560BEC">
          <w:rPr>
            <w:noProof/>
            <w:webHidden/>
          </w:rPr>
          <w:instrText xml:space="preserve"> PAGEREF _Toc51928534 \h </w:instrText>
        </w:r>
        <w:r w:rsidR="00560BEC">
          <w:rPr>
            <w:noProof/>
            <w:webHidden/>
          </w:rPr>
        </w:r>
        <w:r w:rsidR="00560BEC">
          <w:rPr>
            <w:noProof/>
            <w:webHidden/>
          </w:rPr>
          <w:fldChar w:fldCharType="separate"/>
        </w:r>
        <w:r w:rsidR="00560BEC">
          <w:rPr>
            <w:noProof/>
            <w:webHidden/>
          </w:rPr>
          <w:t>27</w:t>
        </w:r>
        <w:r w:rsidR="00560BEC">
          <w:rPr>
            <w:noProof/>
            <w:webHidden/>
          </w:rPr>
          <w:fldChar w:fldCharType="end"/>
        </w:r>
      </w:hyperlink>
    </w:p>
    <w:p w14:paraId="2DE408D3" w14:textId="5D7CFA1A" w:rsidR="00560BEC" w:rsidRDefault="00E04452">
      <w:pPr>
        <w:pStyle w:val="TOC4"/>
        <w:rPr>
          <w:rFonts w:eastAsiaTheme="minorEastAsia"/>
          <w:smallCaps w:val="0"/>
          <w:noProof/>
          <w:sz w:val="22"/>
          <w:lang w:val="en-US" w:eastAsia="en-US" w:bidi="ar-SA"/>
        </w:rPr>
      </w:pPr>
      <w:hyperlink w:anchor="_Toc51928535" w:history="1">
        <w:r w:rsidR="00560BEC" w:rsidRPr="009E504A">
          <w:rPr>
            <w:rStyle w:val="Hyperlink"/>
            <w:noProof/>
          </w:rPr>
          <w:t>Microsoft Graph datu savienojums izstrādātājiem ISV</w:t>
        </w:r>
        <w:r w:rsidR="00560BEC">
          <w:rPr>
            <w:noProof/>
            <w:webHidden/>
          </w:rPr>
          <w:tab/>
        </w:r>
        <w:r w:rsidR="00560BEC">
          <w:rPr>
            <w:noProof/>
            <w:webHidden/>
          </w:rPr>
          <w:fldChar w:fldCharType="begin"/>
        </w:r>
        <w:r w:rsidR="00560BEC">
          <w:rPr>
            <w:noProof/>
            <w:webHidden/>
          </w:rPr>
          <w:instrText xml:space="preserve"> PAGEREF _Toc51928535 \h </w:instrText>
        </w:r>
        <w:r w:rsidR="00560BEC">
          <w:rPr>
            <w:noProof/>
            <w:webHidden/>
          </w:rPr>
        </w:r>
        <w:r w:rsidR="00560BEC">
          <w:rPr>
            <w:noProof/>
            <w:webHidden/>
          </w:rPr>
          <w:fldChar w:fldCharType="separate"/>
        </w:r>
        <w:r w:rsidR="00560BEC">
          <w:rPr>
            <w:noProof/>
            <w:webHidden/>
          </w:rPr>
          <w:t>27</w:t>
        </w:r>
        <w:r w:rsidR="00560BEC">
          <w:rPr>
            <w:noProof/>
            <w:webHidden/>
          </w:rPr>
          <w:fldChar w:fldCharType="end"/>
        </w:r>
      </w:hyperlink>
    </w:p>
    <w:p w14:paraId="2033624B" w14:textId="43368B1C" w:rsidR="00560BEC" w:rsidRDefault="00E04452">
      <w:pPr>
        <w:pStyle w:val="TOC4"/>
        <w:rPr>
          <w:rFonts w:eastAsiaTheme="minorEastAsia"/>
          <w:smallCaps w:val="0"/>
          <w:noProof/>
          <w:sz w:val="22"/>
          <w:lang w:val="en-US" w:eastAsia="en-US" w:bidi="ar-SA"/>
        </w:rPr>
      </w:pPr>
      <w:hyperlink w:anchor="_Toc51928536" w:history="1">
        <w:r w:rsidR="00560BEC" w:rsidRPr="009E504A">
          <w:rPr>
            <w:rStyle w:val="Hyperlink"/>
            <w:noProof/>
          </w:rPr>
          <w:t>Pakalpojums Microsoft Healthcare Bot</w:t>
        </w:r>
        <w:r w:rsidR="00560BEC">
          <w:rPr>
            <w:noProof/>
            <w:webHidden/>
          </w:rPr>
          <w:tab/>
        </w:r>
        <w:r w:rsidR="00560BEC">
          <w:rPr>
            <w:noProof/>
            <w:webHidden/>
          </w:rPr>
          <w:fldChar w:fldCharType="begin"/>
        </w:r>
        <w:r w:rsidR="00560BEC">
          <w:rPr>
            <w:noProof/>
            <w:webHidden/>
          </w:rPr>
          <w:instrText xml:space="preserve"> PAGEREF _Toc51928536 \h </w:instrText>
        </w:r>
        <w:r w:rsidR="00560BEC">
          <w:rPr>
            <w:noProof/>
            <w:webHidden/>
          </w:rPr>
        </w:r>
        <w:r w:rsidR="00560BEC">
          <w:rPr>
            <w:noProof/>
            <w:webHidden/>
          </w:rPr>
          <w:fldChar w:fldCharType="separate"/>
        </w:r>
        <w:r w:rsidR="00560BEC">
          <w:rPr>
            <w:noProof/>
            <w:webHidden/>
          </w:rPr>
          <w:t>27</w:t>
        </w:r>
        <w:r w:rsidR="00560BEC">
          <w:rPr>
            <w:noProof/>
            <w:webHidden/>
          </w:rPr>
          <w:fldChar w:fldCharType="end"/>
        </w:r>
      </w:hyperlink>
    </w:p>
    <w:p w14:paraId="6E4E9057" w14:textId="67AD14AC" w:rsidR="00560BEC" w:rsidRDefault="00E04452">
      <w:pPr>
        <w:pStyle w:val="TOC4"/>
        <w:rPr>
          <w:rFonts w:eastAsiaTheme="minorEastAsia"/>
          <w:smallCaps w:val="0"/>
          <w:noProof/>
          <w:sz w:val="22"/>
          <w:lang w:val="en-US" w:eastAsia="en-US" w:bidi="ar-SA"/>
        </w:rPr>
      </w:pPr>
      <w:hyperlink w:anchor="_Toc51928537" w:history="1">
        <w:r w:rsidR="00560BEC" w:rsidRPr="009E504A">
          <w:rPr>
            <w:rStyle w:val="Hyperlink"/>
            <w:noProof/>
          </w:rPr>
          <w:t>Microsoft Intune</w:t>
        </w:r>
        <w:r w:rsidR="00560BEC">
          <w:rPr>
            <w:noProof/>
            <w:webHidden/>
          </w:rPr>
          <w:tab/>
        </w:r>
        <w:r w:rsidR="00560BEC">
          <w:rPr>
            <w:noProof/>
            <w:webHidden/>
          </w:rPr>
          <w:fldChar w:fldCharType="begin"/>
        </w:r>
        <w:r w:rsidR="00560BEC">
          <w:rPr>
            <w:noProof/>
            <w:webHidden/>
          </w:rPr>
          <w:instrText xml:space="preserve"> PAGEREF _Toc51928537 \h </w:instrText>
        </w:r>
        <w:r w:rsidR="00560BEC">
          <w:rPr>
            <w:noProof/>
            <w:webHidden/>
          </w:rPr>
        </w:r>
        <w:r w:rsidR="00560BEC">
          <w:rPr>
            <w:noProof/>
            <w:webHidden/>
          </w:rPr>
          <w:fldChar w:fldCharType="separate"/>
        </w:r>
        <w:r w:rsidR="00560BEC">
          <w:rPr>
            <w:noProof/>
            <w:webHidden/>
          </w:rPr>
          <w:t>28</w:t>
        </w:r>
        <w:r w:rsidR="00560BEC">
          <w:rPr>
            <w:noProof/>
            <w:webHidden/>
          </w:rPr>
          <w:fldChar w:fldCharType="end"/>
        </w:r>
      </w:hyperlink>
    </w:p>
    <w:p w14:paraId="5704432E" w14:textId="573124DF" w:rsidR="00560BEC" w:rsidRDefault="00E04452">
      <w:pPr>
        <w:pStyle w:val="TOC4"/>
        <w:rPr>
          <w:rFonts w:eastAsiaTheme="minorEastAsia"/>
          <w:smallCaps w:val="0"/>
          <w:noProof/>
          <w:sz w:val="22"/>
          <w:lang w:val="en-US" w:eastAsia="en-US" w:bidi="ar-SA"/>
        </w:rPr>
      </w:pPr>
      <w:hyperlink w:anchor="_Toc51928538" w:history="1">
        <w:r w:rsidR="00560BEC" w:rsidRPr="009E504A">
          <w:rPr>
            <w:rStyle w:val="Hyperlink"/>
            <w:noProof/>
          </w:rPr>
          <w:t>Microsoft Learning</w:t>
        </w:r>
        <w:r w:rsidR="00560BEC">
          <w:rPr>
            <w:noProof/>
            <w:webHidden/>
          </w:rPr>
          <w:tab/>
        </w:r>
        <w:r w:rsidR="00560BEC">
          <w:rPr>
            <w:noProof/>
            <w:webHidden/>
          </w:rPr>
          <w:fldChar w:fldCharType="begin"/>
        </w:r>
        <w:r w:rsidR="00560BEC">
          <w:rPr>
            <w:noProof/>
            <w:webHidden/>
          </w:rPr>
          <w:instrText xml:space="preserve"> PAGEREF _Toc51928538 \h </w:instrText>
        </w:r>
        <w:r w:rsidR="00560BEC">
          <w:rPr>
            <w:noProof/>
            <w:webHidden/>
          </w:rPr>
        </w:r>
        <w:r w:rsidR="00560BEC">
          <w:rPr>
            <w:noProof/>
            <w:webHidden/>
          </w:rPr>
          <w:fldChar w:fldCharType="separate"/>
        </w:r>
        <w:r w:rsidR="00560BEC">
          <w:rPr>
            <w:noProof/>
            <w:webHidden/>
          </w:rPr>
          <w:t>28</w:t>
        </w:r>
        <w:r w:rsidR="00560BEC">
          <w:rPr>
            <w:noProof/>
            <w:webHidden/>
          </w:rPr>
          <w:fldChar w:fldCharType="end"/>
        </w:r>
      </w:hyperlink>
    </w:p>
    <w:p w14:paraId="59921300" w14:textId="5D44090F" w:rsidR="00560BEC" w:rsidRDefault="00E04452">
      <w:pPr>
        <w:pStyle w:val="TOC4"/>
        <w:rPr>
          <w:rFonts w:eastAsiaTheme="minorEastAsia"/>
          <w:smallCaps w:val="0"/>
          <w:noProof/>
          <w:sz w:val="22"/>
          <w:lang w:val="en-US" w:eastAsia="en-US" w:bidi="ar-SA"/>
        </w:rPr>
      </w:pPr>
      <w:hyperlink w:anchor="_Toc51928539" w:history="1">
        <w:r w:rsidR="00560BEC" w:rsidRPr="009E504A">
          <w:rPr>
            <w:rStyle w:val="Hyperlink"/>
            <w:noProof/>
          </w:rPr>
          <w:t>Microsoft Search pakalpojumā Bing</w:t>
        </w:r>
        <w:r w:rsidR="00560BEC">
          <w:rPr>
            <w:noProof/>
            <w:webHidden/>
          </w:rPr>
          <w:tab/>
        </w:r>
        <w:r w:rsidR="00560BEC">
          <w:rPr>
            <w:noProof/>
            <w:webHidden/>
          </w:rPr>
          <w:fldChar w:fldCharType="begin"/>
        </w:r>
        <w:r w:rsidR="00560BEC">
          <w:rPr>
            <w:noProof/>
            <w:webHidden/>
          </w:rPr>
          <w:instrText xml:space="preserve"> PAGEREF _Toc51928539 \h </w:instrText>
        </w:r>
        <w:r w:rsidR="00560BEC">
          <w:rPr>
            <w:noProof/>
            <w:webHidden/>
          </w:rPr>
        </w:r>
        <w:r w:rsidR="00560BEC">
          <w:rPr>
            <w:noProof/>
            <w:webHidden/>
          </w:rPr>
          <w:fldChar w:fldCharType="separate"/>
        </w:r>
        <w:r w:rsidR="00560BEC">
          <w:rPr>
            <w:noProof/>
            <w:webHidden/>
          </w:rPr>
          <w:t>29</w:t>
        </w:r>
        <w:r w:rsidR="00560BEC">
          <w:rPr>
            <w:noProof/>
            <w:webHidden/>
          </w:rPr>
          <w:fldChar w:fldCharType="end"/>
        </w:r>
      </w:hyperlink>
    </w:p>
    <w:p w14:paraId="53EFD84A" w14:textId="1264659A" w:rsidR="00560BEC" w:rsidRDefault="00E04452">
      <w:pPr>
        <w:pStyle w:val="TOC4"/>
        <w:rPr>
          <w:rFonts w:eastAsiaTheme="minorEastAsia"/>
          <w:smallCaps w:val="0"/>
          <w:noProof/>
          <w:sz w:val="22"/>
          <w:lang w:val="en-US" w:eastAsia="en-US" w:bidi="ar-SA"/>
        </w:rPr>
      </w:pPr>
      <w:hyperlink w:anchor="_Toc51928540" w:history="1">
        <w:r w:rsidR="00560BEC" w:rsidRPr="009E504A">
          <w:rPr>
            <w:rStyle w:val="Hyperlink"/>
            <w:noProof/>
          </w:rPr>
          <w:t>Microsoft pretdraudu aizsardzība</w:t>
        </w:r>
        <w:r w:rsidR="00560BEC">
          <w:rPr>
            <w:noProof/>
            <w:webHidden/>
          </w:rPr>
          <w:tab/>
        </w:r>
        <w:r w:rsidR="00560BEC">
          <w:rPr>
            <w:noProof/>
            <w:webHidden/>
          </w:rPr>
          <w:fldChar w:fldCharType="begin"/>
        </w:r>
        <w:r w:rsidR="00560BEC">
          <w:rPr>
            <w:noProof/>
            <w:webHidden/>
          </w:rPr>
          <w:instrText xml:space="preserve"> PAGEREF _Toc51928540 \h </w:instrText>
        </w:r>
        <w:r w:rsidR="00560BEC">
          <w:rPr>
            <w:noProof/>
            <w:webHidden/>
          </w:rPr>
        </w:r>
        <w:r w:rsidR="00560BEC">
          <w:rPr>
            <w:noProof/>
            <w:webHidden/>
          </w:rPr>
          <w:fldChar w:fldCharType="separate"/>
        </w:r>
        <w:r w:rsidR="00560BEC">
          <w:rPr>
            <w:noProof/>
            <w:webHidden/>
          </w:rPr>
          <w:t>29</w:t>
        </w:r>
        <w:r w:rsidR="00560BEC">
          <w:rPr>
            <w:noProof/>
            <w:webHidden/>
          </w:rPr>
          <w:fldChar w:fldCharType="end"/>
        </w:r>
      </w:hyperlink>
    </w:p>
    <w:p w14:paraId="3349814D" w14:textId="3F0F2294" w:rsidR="00560BEC" w:rsidRDefault="00E04452">
      <w:pPr>
        <w:pStyle w:val="TOC4"/>
        <w:rPr>
          <w:rFonts w:eastAsiaTheme="minorEastAsia"/>
          <w:smallCaps w:val="0"/>
          <w:noProof/>
          <w:sz w:val="22"/>
          <w:lang w:val="en-US" w:eastAsia="en-US" w:bidi="ar-SA"/>
        </w:rPr>
      </w:pPr>
      <w:hyperlink w:anchor="_Toc51928541" w:history="1">
        <w:r w:rsidR="00560BEC" w:rsidRPr="009E504A">
          <w:rPr>
            <w:rStyle w:val="Hyperlink"/>
            <w:noProof/>
          </w:rPr>
          <w:t>Minecraft: Education Edition</w:t>
        </w:r>
        <w:r w:rsidR="00560BEC">
          <w:rPr>
            <w:noProof/>
            <w:webHidden/>
          </w:rPr>
          <w:tab/>
        </w:r>
        <w:r w:rsidR="00560BEC">
          <w:rPr>
            <w:noProof/>
            <w:webHidden/>
          </w:rPr>
          <w:fldChar w:fldCharType="begin"/>
        </w:r>
        <w:r w:rsidR="00560BEC">
          <w:rPr>
            <w:noProof/>
            <w:webHidden/>
          </w:rPr>
          <w:instrText xml:space="preserve"> PAGEREF _Toc51928541 \h </w:instrText>
        </w:r>
        <w:r w:rsidR="00560BEC">
          <w:rPr>
            <w:noProof/>
            <w:webHidden/>
          </w:rPr>
        </w:r>
        <w:r w:rsidR="00560BEC">
          <w:rPr>
            <w:noProof/>
            <w:webHidden/>
          </w:rPr>
          <w:fldChar w:fldCharType="separate"/>
        </w:r>
        <w:r w:rsidR="00560BEC">
          <w:rPr>
            <w:noProof/>
            <w:webHidden/>
          </w:rPr>
          <w:t>29</w:t>
        </w:r>
        <w:r w:rsidR="00560BEC">
          <w:rPr>
            <w:noProof/>
            <w:webHidden/>
          </w:rPr>
          <w:fldChar w:fldCharType="end"/>
        </w:r>
      </w:hyperlink>
    </w:p>
    <w:p w14:paraId="25F22876" w14:textId="32573B54" w:rsidR="00560BEC" w:rsidRDefault="00E04452">
      <w:pPr>
        <w:pStyle w:val="TOC4"/>
        <w:rPr>
          <w:rFonts w:eastAsiaTheme="minorEastAsia"/>
          <w:smallCaps w:val="0"/>
          <w:noProof/>
          <w:sz w:val="22"/>
          <w:lang w:val="en-US" w:eastAsia="en-US" w:bidi="ar-SA"/>
        </w:rPr>
      </w:pPr>
      <w:hyperlink w:anchor="_Toc51928542" w:history="1">
        <w:r w:rsidR="00560BEC" w:rsidRPr="009E504A">
          <w:rPr>
            <w:rStyle w:val="Hyperlink"/>
            <w:noProof/>
          </w:rPr>
          <w:t>Office 365 Developer</w:t>
        </w:r>
        <w:r w:rsidR="00560BEC">
          <w:rPr>
            <w:noProof/>
            <w:webHidden/>
          </w:rPr>
          <w:tab/>
        </w:r>
        <w:r w:rsidR="00560BEC">
          <w:rPr>
            <w:noProof/>
            <w:webHidden/>
          </w:rPr>
          <w:fldChar w:fldCharType="begin"/>
        </w:r>
        <w:r w:rsidR="00560BEC">
          <w:rPr>
            <w:noProof/>
            <w:webHidden/>
          </w:rPr>
          <w:instrText xml:space="preserve"> PAGEREF _Toc51928542 \h </w:instrText>
        </w:r>
        <w:r w:rsidR="00560BEC">
          <w:rPr>
            <w:noProof/>
            <w:webHidden/>
          </w:rPr>
        </w:r>
        <w:r w:rsidR="00560BEC">
          <w:rPr>
            <w:noProof/>
            <w:webHidden/>
          </w:rPr>
          <w:fldChar w:fldCharType="separate"/>
        </w:r>
        <w:r w:rsidR="00560BEC">
          <w:rPr>
            <w:noProof/>
            <w:webHidden/>
          </w:rPr>
          <w:t>29</w:t>
        </w:r>
        <w:r w:rsidR="00560BEC">
          <w:rPr>
            <w:noProof/>
            <w:webHidden/>
          </w:rPr>
          <w:fldChar w:fldCharType="end"/>
        </w:r>
      </w:hyperlink>
    </w:p>
    <w:p w14:paraId="56070744" w14:textId="7AA26D9E" w:rsidR="00560BEC" w:rsidRDefault="00E04452">
      <w:pPr>
        <w:pStyle w:val="TOC4"/>
        <w:rPr>
          <w:rFonts w:eastAsiaTheme="minorEastAsia"/>
          <w:smallCaps w:val="0"/>
          <w:noProof/>
          <w:sz w:val="22"/>
          <w:lang w:val="en-US" w:eastAsia="en-US" w:bidi="ar-SA"/>
        </w:rPr>
      </w:pPr>
      <w:hyperlink w:anchor="_Toc51928543" w:history="1">
        <w:r w:rsidR="00560BEC" w:rsidRPr="009E504A">
          <w:rPr>
            <w:rStyle w:val="Hyperlink"/>
            <w:noProof/>
          </w:rPr>
          <w:t>Microsoft Defender uzlabotā pretdraudu aizsardzība</w:t>
        </w:r>
        <w:r w:rsidR="00560BEC">
          <w:rPr>
            <w:noProof/>
            <w:webHidden/>
          </w:rPr>
          <w:tab/>
        </w:r>
        <w:r w:rsidR="00560BEC">
          <w:rPr>
            <w:noProof/>
            <w:webHidden/>
          </w:rPr>
          <w:fldChar w:fldCharType="begin"/>
        </w:r>
        <w:r w:rsidR="00560BEC">
          <w:rPr>
            <w:noProof/>
            <w:webHidden/>
          </w:rPr>
          <w:instrText xml:space="preserve"> PAGEREF _Toc51928543 \h </w:instrText>
        </w:r>
        <w:r w:rsidR="00560BEC">
          <w:rPr>
            <w:noProof/>
            <w:webHidden/>
          </w:rPr>
        </w:r>
        <w:r w:rsidR="00560BEC">
          <w:rPr>
            <w:noProof/>
            <w:webHidden/>
          </w:rPr>
          <w:fldChar w:fldCharType="separate"/>
        </w:r>
        <w:r w:rsidR="00560BEC">
          <w:rPr>
            <w:noProof/>
            <w:webHidden/>
          </w:rPr>
          <w:t>29</w:t>
        </w:r>
        <w:r w:rsidR="00560BEC">
          <w:rPr>
            <w:noProof/>
            <w:webHidden/>
          </w:rPr>
          <w:fldChar w:fldCharType="end"/>
        </w:r>
      </w:hyperlink>
    </w:p>
    <w:p w14:paraId="66AE91B8" w14:textId="39A1EFD6" w:rsidR="00560BEC" w:rsidRDefault="00E04452">
      <w:pPr>
        <w:pStyle w:val="TOC1"/>
        <w:tabs>
          <w:tab w:val="right" w:leader="dot" w:pos="5030"/>
        </w:tabs>
        <w:rPr>
          <w:rFonts w:eastAsiaTheme="minorEastAsia"/>
          <w:b w:val="0"/>
          <w:caps w:val="0"/>
          <w:noProof/>
          <w:sz w:val="22"/>
          <w:lang w:val="en-US" w:eastAsia="en-US" w:bidi="ar-SA"/>
        </w:rPr>
      </w:pPr>
      <w:hyperlink w:anchor="_Toc51928544" w:history="1">
        <w:r w:rsidR="00560BEC" w:rsidRPr="009E504A">
          <w:rPr>
            <w:rStyle w:val="Hyperlink"/>
            <w:noProof/>
          </w:rPr>
          <w:t>1. pielikums — paziņojumi</w:t>
        </w:r>
        <w:r w:rsidR="00560BEC">
          <w:rPr>
            <w:noProof/>
            <w:webHidden/>
          </w:rPr>
          <w:tab/>
        </w:r>
        <w:r w:rsidR="00560BEC">
          <w:rPr>
            <w:noProof/>
            <w:webHidden/>
          </w:rPr>
          <w:fldChar w:fldCharType="begin"/>
        </w:r>
        <w:r w:rsidR="00560BEC">
          <w:rPr>
            <w:noProof/>
            <w:webHidden/>
          </w:rPr>
          <w:instrText xml:space="preserve"> PAGEREF _Toc51928544 \h </w:instrText>
        </w:r>
        <w:r w:rsidR="00560BEC">
          <w:rPr>
            <w:noProof/>
            <w:webHidden/>
          </w:rPr>
        </w:r>
        <w:r w:rsidR="00560BEC">
          <w:rPr>
            <w:noProof/>
            <w:webHidden/>
          </w:rPr>
          <w:fldChar w:fldCharType="separate"/>
        </w:r>
        <w:r w:rsidR="00560BEC">
          <w:rPr>
            <w:noProof/>
            <w:webHidden/>
          </w:rPr>
          <w:t>30</w:t>
        </w:r>
        <w:r w:rsidR="00560BEC">
          <w:rPr>
            <w:noProof/>
            <w:webHidden/>
          </w:rPr>
          <w:fldChar w:fldCharType="end"/>
        </w:r>
      </w:hyperlink>
    </w:p>
    <w:p w14:paraId="52192DC3" w14:textId="037534B6" w:rsidR="00560BEC" w:rsidRDefault="00E04452">
      <w:pPr>
        <w:pStyle w:val="TOC3"/>
        <w:rPr>
          <w:rFonts w:eastAsiaTheme="minorEastAsia"/>
          <w:b w:val="0"/>
          <w:smallCaps w:val="0"/>
          <w:sz w:val="22"/>
          <w:lang w:val="en-US" w:eastAsia="en-US" w:bidi="ar-SA"/>
        </w:rPr>
      </w:pPr>
      <w:hyperlink w:anchor="_Toc51928545" w:history="1">
        <w:r w:rsidR="00560BEC" w:rsidRPr="009E504A">
          <w:rPr>
            <w:rStyle w:val="Hyperlink"/>
          </w:rPr>
          <w:t>Tiešsaistes pakalpojumi, kas izslēgti no DPA</w:t>
        </w:r>
        <w:r w:rsidR="00560BEC">
          <w:rPr>
            <w:webHidden/>
          </w:rPr>
          <w:tab/>
        </w:r>
        <w:r w:rsidR="00560BEC">
          <w:rPr>
            <w:webHidden/>
          </w:rPr>
          <w:fldChar w:fldCharType="begin"/>
        </w:r>
        <w:r w:rsidR="00560BEC">
          <w:rPr>
            <w:webHidden/>
          </w:rPr>
          <w:instrText xml:space="preserve"> PAGEREF _Toc51928545 \h </w:instrText>
        </w:r>
        <w:r w:rsidR="00560BEC">
          <w:rPr>
            <w:webHidden/>
          </w:rPr>
        </w:r>
        <w:r w:rsidR="00560BEC">
          <w:rPr>
            <w:webHidden/>
          </w:rPr>
          <w:fldChar w:fldCharType="separate"/>
        </w:r>
        <w:r w:rsidR="00560BEC">
          <w:rPr>
            <w:webHidden/>
          </w:rPr>
          <w:t>30</w:t>
        </w:r>
        <w:r w:rsidR="00560BEC">
          <w:rPr>
            <w:webHidden/>
          </w:rPr>
          <w:fldChar w:fldCharType="end"/>
        </w:r>
      </w:hyperlink>
    </w:p>
    <w:p w14:paraId="2AFD7D97" w14:textId="6CC9F9A0" w:rsidR="00560BEC" w:rsidRDefault="00E04452">
      <w:pPr>
        <w:pStyle w:val="TOC3"/>
        <w:rPr>
          <w:rFonts w:eastAsiaTheme="minorEastAsia"/>
          <w:b w:val="0"/>
          <w:smallCaps w:val="0"/>
          <w:sz w:val="22"/>
          <w:lang w:val="en-US" w:eastAsia="en-US" w:bidi="ar-SA"/>
        </w:rPr>
      </w:pPr>
      <w:hyperlink w:anchor="_Toc51928546" w:history="1">
        <w:r w:rsidR="00560BEC" w:rsidRPr="009E504A">
          <w:rPr>
            <w:rStyle w:val="Hyperlink"/>
          </w:rPr>
          <w:t>Pamata tiešsaistes pakalpojumi</w:t>
        </w:r>
        <w:r w:rsidR="00560BEC">
          <w:rPr>
            <w:webHidden/>
          </w:rPr>
          <w:tab/>
        </w:r>
        <w:r w:rsidR="00560BEC">
          <w:rPr>
            <w:webHidden/>
          </w:rPr>
          <w:fldChar w:fldCharType="begin"/>
        </w:r>
        <w:r w:rsidR="00560BEC">
          <w:rPr>
            <w:webHidden/>
          </w:rPr>
          <w:instrText xml:space="preserve"> PAGEREF _Toc51928546 \h </w:instrText>
        </w:r>
        <w:r w:rsidR="00560BEC">
          <w:rPr>
            <w:webHidden/>
          </w:rPr>
        </w:r>
        <w:r w:rsidR="00560BEC">
          <w:rPr>
            <w:webHidden/>
          </w:rPr>
          <w:fldChar w:fldCharType="separate"/>
        </w:r>
        <w:r w:rsidR="00560BEC">
          <w:rPr>
            <w:webHidden/>
          </w:rPr>
          <w:t>30</w:t>
        </w:r>
        <w:r w:rsidR="00560BEC">
          <w:rPr>
            <w:webHidden/>
          </w:rPr>
          <w:fldChar w:fldCharType="end"/>
        </w:r>
      </w:hyperlink>
    </w:p>
    <w:p w14:paraId="59C7C4F9" w14:textId="4CADF440" w:rsidR="00560BEC" w:rsidRDefault="00E04452">
      <w:pPr>
        <w:pStyle w:val="TOC3"/>
        <w:rPr>
          <w:rFonts w:eastAsiaTheme="minorEastAsia"/>
          <w:b w:val="0"/>
          <w:smallCaps w:val="0"/>
          <w:sz w:val="22"/>
          <w:lang w:val="en-US" w:eastAsia="en-US" w:bidi="ar-SA"/>
        </w:rPr>
      </w:pPr>
      <w:hyperlink w:anchor="_Toc51928547" w:history="1">
        <w:r w:rsidR="00560BEC" w:rsidRPr="009E504A">
          <w:rPr>
            <w:rStyle w:val="Hyperlink"/>
          </w:rPr>
          <w:t>Bing Maps</w:t>
        </w:r>
        <w:r w:rsidR="00560BEC">
          <w:rPr>
            <w:webHidden/>
          </w:rPr>
          <w:tab/>
        </w:r>
        <w:r w:rsidR="00560BEC">
          <w:rPr>
            <w:webHidden/>
          </w:rPr>
          <w:fldChar w:fldCharType="begin"/>
        </w:r>
        <w:r w:rsidR="00560BEC">
          <w:rPr>
            <w:webHidden/>
          </w:rPr>
          <w:instrText xml:space="preserve"> PAGEREF _Toc51928547 \h </w:instrText>
        </w:r>
        <w:r w:rsidR="00560BEC">
          <w:rPr>
            <w:webHidden/>
          </w:rPr>
        </w:r>
        <w:r w:rsidR="00560BEC">
          <w:rPr>
            <w:webHidden/>
          </w:rPr>
          <w:fldChar w:fldCharType="separate"/>
        </w:r>
        <w:r w:rsidR="00560BEC">
          <w:rPr>
            <w:webHidden/>
          </w:rPr>
          <w:t>32</w:t>
        </w:r>
        <w:r w:rsidR="00560BEC">
          <w:rPr>
            <w:webHidden/>
          </w:rPr>
          <w:fldChar w:fldCharType="end"/>
        </w:r>
      </w:hyperlink>
    </w:p>
    <w:p w14:paraId="5FDC6A5C" w14:textId="2CF70193" w:rsidR="00560BEC" w:rsidRDefault="00E04452">
      <w:pPr>
        <w:pStyle w:val="TOC3"/>
        <w:rPr>
          <w:rFonts w:eastAsiaTheme="minorEastAsia"/>
          <w:b w:val="0"/>
          <w:smallCaps w:val="0"/>
          <w:sz w:val="22"/>
          <w:lang w:val="en-US" w:eastAsia="en-US" w:bidi="ar-SA"/>
        </w:rPr>
      </w:pPr>
      <w:hyperlink w:anchor="_Toc51928548" w:history="1">
        <w:r w:rsidR="00560BEC" w:rsidRPr="009E504A">
          <w:rPr>
            <w:rStyle w:val="Hyperlink"/>
          </w:rPr>
          <w:t>Profesionālie pakalpojumi</w:t>
        </w:r>
        <w:r w:rsidR="00560BEC">
          <w:rPr>
            <w:webHidden/>
          </w:rPr>
          <w:tab/>
        </w:r>
        <w:r w:rsidR="00560BEC">
          <w:rPr>
            <w:webHidden/>
          </w:rPr>
          <w:fldChar w:fldCharType="begin"/>
        </w:r>
        <w:r w:rsidR="00560BEC">
          <w:rPr>
            <w:webHidden/>
          </w:rPr>
          <w:instrText xml:space="preserve"> PAGEREF _Toc51928548 \h </w:instrText>
        </w:r>
        <w:r w:rsidR="00560BEC">
          <w:rPr>
            <w:webHidden/>
          </w:rPr>
        </w:r>
        <w:r w:rsidR="00560BEC">
          <w:rPr>
            <w:webHidden/>
          </w:rPr>
          <w:fldChar w:fldCharType="separate"/>
        </w:r>
        <w:r w:rsidR="00560BEC">
          <w:rPr>
            <w:webHidden/>
          </w:rPr>
          <w:t>32</w:t>
        </w:r>
        <w:r w:rsidR="00560BEC">
          <w:rPr>
            <w:webHidden/>
          </w:rPr>
          <w:fldChar w:fldCharType="end"/>
        </w:r>
      </w:hyperlink>
    </w:p>
    <w:p w14:paraId="25E92676" w14:textId="1B098C1A" w:rsidR="00560BEC" w:rsidRDefault="00E04452">
      <w:pPr>
        <w:pStyle w:val="TOC3"/>
        <w:rPr>
          <w:rFonts w:eastAsiaTheme="minorEastAsia"/>
          <w:b w:val="0"/>
          <w:smallCaps w:val="0"/>
          <w:sz w:val="22"/>
          <w:lang w:val="en-US" w:eastAsia="en-US" w:bidi="ar-SA"/>
        </w:rPr>
      </w:pPr>
      <w:hyperlink w:anchor="_Toc51928549" w:history="1">
        <w:r w:rsidR="00560BEC" w:rsidRPr="009E504A">
          <w:rPr>
            <w:rStyle w:val="Hyperlink"/>
          </w:rPr>
          <w:t>Pievienots paziņojums par Azure Media pakalpojumu H.265/HEVC kodējumu</w:t>
        </w:r>
        <w:r w:rsidR="00560BEC">
          <w:rPr>
            <w:webHidden/>
          </w:rPr>
          <w:tab/>
        </w:r>
        <w:r w:rsidR="00560BEC">
          <w:rPr>
            <w:webHidden/>
          </w:rPr>
          <w:fldChar w:fldCharType="begin"/>
        </w:r>
        <w:r w:rsidR="00560BEC">
          <w:rPr>
            <w:webHidden/>
          </w:rPr>
          <w:instrText xml:space="preserve"> PAGEREF _Toc51928549 \h </w:instrText>
        </w:r>
        <w:r w:rsidR="00560BEC">
          <w:rPr>
            <w:webHidden/>
          </w:rPr>
        </w:r>
        <w:r w:rsidR="00560BEC">
          <w:rPr>
            <w:webHidden/>
          </w:rPr>
          <w:fldChar w:fldCharType="separate"/>
        </w:r>
        <w:r w:rsidR="00560BEC">
          <w:rPr>
            <w:webHidden/>
          </w:rPr>
          <w:t>34</w:t>
        </w:r>
        <w:r w:rsidR="00560BEC">
          <w:rPr>
            <w:webHidden/>
          </w:rPr>
          <w:fldChar w:fldCharType="end"/>
        </w:r>
      </w:hyperlink>
    </w:p>
    <w:p w14:paraId="7C754AF0" w14:textId="2D09BB1D" w:rsidR="00560BEC" w:rsidRDefault="00E04452">
      <w:pPr>
        <w:pStyle w:val="TOC3"/>
        <w:rPr>
          <w:rFonts w:eastAsiaTheme="minorEastAsia"/>
          <w:b w:val="0"/>
          <w:smallCaps w:val="0"/>
          <w:sz w:val="22"/>
          <w:lang w:val="en-US" w:eastAsia="en-US" w:bidi="ar-SA"/>
        </w:rPr>
      </w:pPr>
      <w:hyperlink w:anchor="_Toc51928550" w:history="1">
        <w:r w:rsidR="00560BEC" w:rsidRPr="009E504A">
          <w:rPr>
            <w:rStyle w:val="Hyperlink"/>
          </w:rPr>
          <w:t>Paziņojums par Adobe Flash Player</w:t>
        </w:r>
        <w:r w:rsidR="00560BEC">
          <w:rPr>
            <w:webHidden/>
          </w:rPr>
          <w:tab/>
        </w:r>
        <w:r w:rsidR="00560BEC">
          <w:rPr>
            <w:webHidden/>
          </w:rPr>
          <w:fldChar w:fldCharType="begin"/>
        </w:r>
        <w:r w:rsidR="00560BEC">
          <w:rPr>
            <w:webHidden/>
          </w:rPr>
          <w:instrText xml:space="preserve"> PAGEREF _Toc51928550 \h </w:instrText>
        </w:r>
        <w:r w:rsidR="00560BEC">
          <w:rPr>
            <w:webHidden/>
          </w:rPr>
        </w:r>
        <w:r w:rsidR="00560BEC">
          <w:rPr>
            <w:webHidden/>
          </w:rPr>
          <w:fldChar w:fldCharType="separate"/>
        </w:r>
        <w:r w:rsidR="00560BEC">
          <w:rPr>
            <w:webHidden/>
          </w:rPr>
          <w:t>34</w:t>
        </w:r>
        <w:r w:rsidR="00560BEC">
          <w:rPr>
            <w:webHidden/>
          </w:rPr>
          <w:fldChar w:fldCharType="end"/>
        </w:r>
      </w:hyperlink>
    </w:p>
    <w:p w14:paraId="3AC8E3BB" w14:textId="59900CED" w:rsidR="00560BEC" w:rsidRDefault="00E04452">
      <w:pPr>
        <w:pStyle w:val="TOC3"/>
        <w:rPr>
          <w:rFonts w:eastAsiaTheme="minorEastAsia"/>
          <w:b w:val="0"/>
          <w:smallCaps w:val="0"/>
          <w:sz w:val="22"/>
          <w:lang w:val="en-US" w:eastAsia="en-US" w:bidi="ar-SA"/>
        </w:rPr>
      </w:pPr>
      <w:hyperlink w:anchor="_Toc51928551" w:history="1">
        <w:r w:rsidR="00560BEC" w:rsidRPr="009E504A">
          <w:rPr>
            <w:rStyle w:val="Hyperlink"/>
          </w:rPr>
          <w:t>Paziņojums par vizuālo standartu H.264/AVC, video standartu VC-1, vizuālo standartu MPEG-4 Part 2 un video standartu MPEG-2.</w:t>
        </w:r>
        <w:r w:rsidR="00560BEC">
          <w:rPr>
            <w:webHidden/>
          </w:rPr>
          <w:tab/>
        </w:r>
        <w:r w:rsidR="00560BEC">
          <w:rPr>
            <w:webHidden/>
          </w:rPr>
          <w:fldChar w:fldCharType="begin"/>
        </w:r>
        <w:r w:rsidR="00560BEC">
          <w:rPr>
            <w:webHidden/>
          </w:rPr>
          <w:instrText xml:space="preserve"> PAGEREF _Toc51928551 \h </w:instrText>
        </w:r>
        <w:r w:rsidR="00560BEC">
          <w:rPr>
            <w:webHidden/>
          </w:rPr>
        </w:r>
        <w:r w:rsidR="00560BEC">
          <w:rPr>
            <w:webHidden/>
          </w:rPr>
          <w:fldChar w:fldCharType="separate"/>
        </w:r>
        <w:r w:rsidR="00560BEC">
          <w:rPr>
            <w:webHidden/>
          </w:rPr>
          <w:t>34</w:t>
        </w:r>
        <w:r w:rsidR="00560BEC">
          <w:rPr>
            <w:webHidden/>
          </w:rPr>
          <w:fldChar w:fldCharType="end"/>
        </w:r>
      </w:hyperlink>
    </w:p>
    <w:p w14:paraId="47D5513A" w14:textId="56186F0F" w:rsidR="00560BEC" w:rsidRDefault="00E04452">
      <w:pPr>
        <w:pStyle w:val="TOC1"/>
        <w:tabs>
          <w:tab w:val="right" w:leader="dot" w:pos="5030"/>
        </w:tabs>
        <w:rPr>
          <w:rFonts w:eastAsiaTheme="minorEastAsia"/>
          <w:b w:val="0"/>
          <w:caps w:val="0"/>
          <w:noProof/>
          <w:sz w:val="22"/>
          <w:lang w:val="en-US" w:eastAsia="en-US" w:bidi="ar-SA"/>
        </w:rPr>
      </w:pPr>
      <w:hyperlink w:anchor="_Toc51928552" w:history="1">
        <w:r w:rsidR="00560BEC" w:rsidRPr="009E504A">
          <w:rPr>
            <w:rStyle w:val="Hyperlink"/>
            <w:noProof/>
          </w:rPr>
          <w:t>2. pielikums — abonēšanas licenču komplekti</w:t>
        </w:r>
        <w:r w:rsidR="00560BEC">
          <w:rPr>
            <w:noProof/>
            <w:webHidden/>
          </w:rPr>
          <w:tab/>
        </w:r>
        <w:r w:rsidR="00560BEC">
          <w:rPr>
            <w:noProof/>
            <w:webHidden/>
          </w:rPr>
          <w:fldChar w:fldCharType="begin"/>
        </w:r>
        <w:r w:rsidR="00560BEC">
          <w:rPr>
            <w:noProof/>
            <w:webHidden/>
          </w:rPr>
          <w:instrText xml:space="preserve"> PAGEREF _Toc51928552 \h </w:instrText>
        </w:r>
        <w:r w:rsidR="00560BEC">
          <w:rPr>
            <w:noProof/>
            <w:webHidden/>
          </w:rPr>
        </w:r>
        <w:r w:rsidR="00560BEC">
          <w:rPr>
            <w:noProof/>
            <w:webHidden/>
          </w:rPr>
          <w:fldChar w:fldCharType="separate"/>
        </w:r>
        <w:r w:rsidR="00560BEC">
          <w:rPr>
            <w:noProof/>
            <w:webHidden/>
          </w:rPr>
          <w:t>35</w:t>
        </w:r>
        <w:r w:rsidR="00560BEC">
          <w:rPr>
            <w:noProof/>
            <w:webHidden/>
          </w:rPr>
          <w:fldChar w:fldCharType="end"/>
        </w:r>
      </w:hyperlink>
    </w:p>
    <w:p w14:paraId="5D9A052C" w14:textId="272AC4CD" w:rsidR="00560BEC" w:rsidRDefault="00E04452">
      <w:pPr>
        <w:pStyle w:val="TOC3"/>
        <w:rPr>
          <w:rFonts w:eastAsiaTheme="minorEastAsia"/>
          <w:b w:val="0"/>
          <w:smallCaps w:val="0"/>
          <w:sz w:val="22"/>
          <w:lang w:val="en-US" w:eastAsia="en-US" w:bidi="ar-SA"/>
        </w:rPr>
      </w:pPr>
      <w:hyperlink w:anchor="_Toc51928553" w:history="1">
        <w:r w:rsidR="00560BEC" w:rsidRPr="009E504A">
          <w:rPr>
            <w:rStyle w:val="Hyperlink"/>
          </w:rPr>
          <w:t>Sabiedriskais sektors</w:t>
        </w:r>
        <w:r w:rsidR="00560BEC">
          <w:rPr>
            <w:webHidden/>
          </w:rPr>
          <w:tab/>
        </w:r>
        <w:r w:rsidR="00560BEC">
          <w:rPr>
            <w:webHidden/>
          </w:rPr>
          <w:fldChar w:fldCharType="begin"/>
        </w:r>
        <w:r w:rsidR="00560BEC">
          <w:rPr>
            <w:webHidden/>
          </w:rPr>
          <w:instrText xml:space="preserve"> PAGEREF _Toc51928553 \h </w:instrText>
        </w:r>
        <w:r w:rsidR="00560BEC">
          <w:rPr>
            <w:webHidden/>
          </w:rPr>
        </w:r>
        <w:r w:rsidR="00560BEC">
          <w:rPr>
            <w:webHidden/>
          </w:rPr>
          <w:fldChar w:fldCharType="separate"/>
        </w:r>
        <w:r w:rsidR="00560BEC">
          <w:rPr>
            <w:webHidden/>
          </w:rPr>
          <w:t>36</w:t>
        </w:r>
        <w:r w:rsidR="00560BEC">
          <w:rPr>
            <w:webHidden/>
          </w:rPr>
          <w:fldChar w:fldCharType="end"/>
        </w:r>
      </w:hyperlink>
    </w:p>
    <w:p w14:paraId="092C9288" w14:textId="78C5406C"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51928481"/>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51928482"/>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51928483"/>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51928484"/>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1928485"/>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28486"/>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560BEC" w14:paraId="15DA038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34BE15C7" w:rsidR="00560BEC" w:rsidRDefault="00560BEC" w:rsidP="00560BEC">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3847499F" w:rsidR="00560BEC" w:rsidRDefault="00560BEC" w:rsidP="00560BEC">
            <w:pPr>
              <w:pStyle w:val="ProductList-TableBody"/>
            </w:pPr>
            <w:r>
              <w:rPr>
                <w:color w:val="FFFFFF"/>
              </w:rPr>
              <w:t>Svītrojumi</w:t>
            </w:r>
          </w:p>
        </w:tc>
      </w:tr>
      <w:tr w:rsidR="00560BEC" w14:paraId="6D163E2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7C6497A" w14:textId="2DF432CC" w:rsidR="00560BEC" w:rsidRDefault="00560BEC" w:rsidP="00560BEC">
            <w:pPr>
              <w:pStyle w:val="ProductList-TableBody"/>
            </w:pPr>
            <w:r>
              <w:t>Teams telpas</w:t>
            </w:r>
          </w:p>
        </w:tc>
        <w:tc>
          <w:tcPr>
            <w:tcW w:w="5390" w:type="dxa"/>
            <w:tcBorders>
              <w:top w:val="single" w:sz="4" w:space="0" w:color="000000"/>
              <w:left w:val="single" w:sz="4" w:space="0" w:color="000000"/>
              <w:bottom w:val="single" w:sz="4" w:space="0" w:color="000000"/>
              <w:right w:val="single" w:sz="4" w:space="0" w:color="000000"/>
            </w:tcBorders>
          </w:tcPr>
          <w:p w14:paraId="3CFDBBB1" w14:textId="0C4D7788" w:rsidR="00560BEC" w:rsidRDefault="00560BEC" w:rsidP="00560BEC">
            <w:pPr>
              <w:pStyle w:val="ProductList-TableBody"/>
            </w:pPr>
            <w:r>
              <w:t>Sapulču telpa</w:t>
            </w:r>
          </w:p>
        </w:tc>
      </w:tr>
    </w:tbl>
    <w:p w14:paraId="095A671C" w14:textId="77777777" w:rsidR="00FB3B1E" w:rsidRDefault="00FB3B1E" w:rsidP="00FB3B1E">
      <w:pPr>
        <w:pStyle w:val="ProductList-ClauseHeading"/>
        <w:keepNext w:val="0"/>
      </w:pPr>
    </w:p>
    <w:p w14:paraId="5805D198" w14:textId="77777777" w:rsidR="00560BEC" w:rsidRPr="00F300A2" w:rsidRDefault="00560BEC" w:rsidP="00560BEC">
      <w:pPr>
        <w:pStyle w:val="ProductList-ClauseHeading"/>
        <w:keepNext w:val="0"/>
      </w:pPr>
      <w:r>
        <w:t>Vispārīgie noteikumi</w:t>
      </w:r>
    </w:p>
    <w:p w14:paraId="72468849" w14:textId="58329B03" w:rsidR="00560BEC" w:rsidRPr="00F300A2" w:rsidRDefault="00E04452" w:rsidP="00560BEC">
      <w:pPr>
        <w:pStyle w:val="ProductList-Body"/>
      </w:pPr>
      <w:hyperlink w:anchor="Multiplexing" w:tooltip="Multipleksēšana" w:history="1">
        <w:r w:rsidR="00560BEC">
          <w:rPr>
            <w:rStyle w:val="Hyperlink"/>
          </w:rPr>
          <w:t>Multipleksēšana</w:t>
        </w:r>
      </w:hyperlink>
      <w:r w:rsidR="00560BEC">
        <w:t>: Atjaunināta klauzula par multipleksēšanu, lai nodrošinātu atbilstību produktu nosacījumiem. Atjauninājums pievienots skaidrības labad. Nav plānotas izmaiņas.</w:t>
      </w:r>
    </w:p>
    <w:p w14:paraId="16E75C8C" w14:textId="367E8FDF" w:rsidR="00560BEC" w:rsidRPr="00F300A2" w:rsidRDefault="00E04452" w:rsidP="00560BEC">
      <w:pPr>
        <w:pStyle w:val="ProductList-Body"/>
      </w:pPr>
      <w:hyperlink w:anchor="CommonDataService" w:tooltip="Common Data Service" w:history="1">
        <w:r w:rsidR="00560BEC">
          <w:rPr>
            <w:rStyle w:val="Hyperlink"/>
          </w:rPr>
          <w:t>Common Data Service</w:t>
        </w:r>
      </w:hyperlink>
      <w:r w:rsidR="00560BEC">
        <w:t>: Pievienota klauzula, kas attiecas uz Common Data Service (CDS) lietošanu, ja šis pakalpojums ir iegūts, izmantojot Microsoft 365 licences.</w:t>
      </w:r>
    </w:p>
    <w:p w14:paraId="44D61C6F" w14:textId="77777777" w:rsidR="00560BEC" w:rsidRPr="00F300A2" w:rsidRDefault="00560BEC" w:rsidP="00560BEC">
      <w:pPr>
        <w:pStyle w:val="ProductList-Body"/>
      </w:pPr>
    </w:p>
    <w:p w14:paraId="650DA34A" w14:textId="77777777" w:rsidR="00560BEC" w:rsidRPr="00F300A2" w:rsidRDefault="00560BEC" w:rsidP="00560BEC">
      <w:pPr>
        <w:pStyle w:val="ProductList-ClauseHeading"/>
        <w:keepNext w:val="0"/>
      </w:pPr>
      <w:r>
        <w:t>Ar Tiešsaistes pakalpojumiem saistītie noteikumi</w:t>
      </w:r>
    </w:p>
    <w:p w14:paraId="573E4D56" w14:textId="12827EEF" w:rsidR="00560BEC" w:rsidRPr="00F300A2" w:rsidRDefault="00E04452" w:rsidP="00560BEC">
      <w:pPr>
        <w:pStyle w:val="ProductList-Body"/>
      </w:pPr>
      <w:hyperlink w:anchor="Dynamics365" w:tooltip="Microsoft Dynamics 365 pakalpojumi" w:history="1">
        <w:r w:rsidR="00560BEC">
          <w:rPr>
            <w:rStyle w:val="Hyperlink"/>
          </w:rPr>
          <w:t>Microsoft Dynamics 365 pakalpojumi</w:t>
        </w:r>
      </w:hyperlink>
      <w:r w:rsidR="00560BEC">
        <w:t>. Atjaunināti nosacījumi, lai pielāgotos Dynamics 365 Project Operations palaišanai.</w:t>
      </w:r>
    </w:p>
    <w:p w14:paraId="7CF6E7BD" w14:textId="5D36E241" w:rsidR="003D23B4" w:rsidRDefault="00E04452" w:rsidP="00560BEC">
      <w:pPr>
        <w:pStyle w:val="ProductList-Body"/>
      </w:pPr>
      <w:hyperlink w:anchor="MicrosoftPowerPlatform" w:tooltip="Microsoft Power Platform" w:history="1">
        <w:r w:rsidR="00560BEC">
          <w:rPr>
            <w:rStyle w:val="Hyperlink"/>
          </w:rPr>
          <w:t>Microsoft Power Platform</w:t>
        </w:r>
      </w:hyperlink>
      <w:r w:rsidR="00560BEC">
        <w:t>: Pievienots formulējums attiecībā uz neaktīvām Common Data Service (CDS) instancēm</w:t>
      </w:r>
      <w:r w:rsidR="00FB3B1E">
        <w:t xml:space="preserve">. </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51928487"/>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E04452"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51928488"/>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51928489"/>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613686D7" w14:textId="77777777" w:rsidR="00560BEC" w:rsidRPr="00F300A2" w:rsidRDefault="00560BEC" w:rsidP="00560BEC">
      <w:pPr>
        <w:pStyle w:val="ProductList-Body"/>
        <w:ind w:left="158"/>
      </w:pPr>
      <w:r>
        <w:t>Aparatūra vai programmatūra, ko Klients izmanto, lai:</w:t>
      </w:r>
    </w:p>
    <w:p w14:paraId="03DFD826" w14:textId="77777777" w:rsidR="00560BEC" w:rsidRPr="00F300A2" w:rsidRDefault="00560BEC" w:rsidP="00560BEC">
      <w:pPr>
        <w:pStyle w:val="ProductList-Body"/>
        <w:ind w:left="158"/>
      </w:pPr>
      <w:r>
        <w:t>•</w:t>
      </w:r>
      <w:r>
        <w:tab/>
        <w:t>Veidotu savienojumu pūlus vai samazinātu OSE, ierīču vai lietotāju skaitu, ko tieši pārvalda Produkts.</w:t>
      </w:r>
    </w:p>
    <w:p w14:paraId="3D73EED0" w14:textId="77777777" w:rsidR="00560BEC" w:rsidRPr="00F300A2" w:rsidRDefault="00560BEC" w:rsidP="00560BEC">
      <w:pPr>
        <w:pStyle w:val="ProductList-Body"/>
        <w:ind w:left="158"/>
      </w:pPr>
      <w:r>
        <w:t>•</w:t>
      </w:r>
      <w:r>
        <w:tab/>
        <w:t>Samazinātu ierīču vai lietotāju skaitu, kuri tieši vai netieši piekļūst Produktam vai to izmanto.</w:t>
      </w:r>
    </w:p>
    <w:p w14:paraId="239D8691" w14:textId="77777777" w:rsidR="00560BEC" w:rsidRPr="00F300A2" w:rsidRDefault="00560BEC" w:rsidP="00560BEC">
      <w:pPr>
        <w:pStyle w:val="ProductList-Body"/>
        <w:ind w:left="158"/>
      </w:pPr>
      <w:r>
        <w:t>•</w:t>
      </w:r>
      <w:r>
        <w:tab/>
        <w:t>Piekļūtu datiem, ko Produkts apstrādā vai ģenerē.</w:t>
      </w:r>
    </w:p>
    <w:p w14:paraId="4CC79840" w14:textId="6D403CD1" w:rsidR="003123EF" w:rsidRDefault="00560BEC" w:rsidP="00560BEC">
      <w:pPr>
        <w:pStyle w:val="ProductList-Body"/>
        <w:ind w:left="158"/>
      </w:pPr>
      <w:r>
        <w:t>Nesamazinātu neviena veida klientam nepieciešamo Licenču skaitu</w:t>
      </w:r>
      <w:r w:rsidR="003123EF">
        <w:t>.</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51928490"/>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6371129D" w14:textId="77777777" w:rsidR="002E75D2" w:rsidRDefault="002E75D2" w:rsidP="002E75D2">
      <w:pPr>
        <w:pStyle w:val="ProductList-Body"/>
        <w:numPr>
          <w:ilvl w:val="0"/>
          <w:numId w:val="1"/>
        </w:numPr>
        <w:spacing w:before="40" w:line="235" w:lineRule="auto"/>
        <w:ind w:left="605" w:hanging="274"/>
      </w:pPr>
      <w:r>
        <w:t>jebkādā lietošanas veidā vai situācijā, kurā Tiešsaistes pakalpojuma kļūme var izraisīt personas nāvi vai smagus miesas bojājumus vai nopietnu fizisku vai vides kaitējumu, izņemot gadījumus saskaņā ar tālāk pieejamo sadaļu par lietošanu ar augsta riska iespējamību; vai</w:t>
      </w:r>
    </w:p>
    <w:p w14:paraId="03E3F8BD" w14:textId="77777777" w:rsidR="002E75D2" w:rsidRDefault="002E75D2" w:rsidP="002E75D2">
      <w:pPr>
        <w:pStyle w:val="ProductList-Body"/>
        <w:numPr>
          <w:ilvl w:val="0"/>
          <w:numId w:val="1"/>
        </w:numPr>
        <w:spacing w:before="40" w:after="120" w:line="235" w:lineRule="auto"/>
        <w:ind w:left="619" w:hanging="274"/>
      </w:pPr>
      <w:r>
        <w:t>lai palīdzētu kādam veikt jebkuru no iepriekš minētajām darbībām vai mudinātu viņu veikt jebkuru no iepriekš minētajām darbībām.</w:t>
      </w:r>
    </w:p>
    <w:p w14:paraId="5BCA2D1F" w14:textId="77777777" w:rsidR="002E75D2" w:rsidRDefault="002E75D2" w:rsidP="002E75D2">
      <w:pPr>
        <w:pStyle w:val="ProductList-Body"/>
        <w:spacing w:line="235" w:lineRule="auto"/>
        <w:ind w:left="158"/>
      </w:pPr>
      <w:r>
        <w:t>Ja šajā sadaļā minētā Pieņemamā lietošanas politika tiek pārkāpta, var tikt pārtraukta Tiešsaistes pakalpojuma nodrošināšana. Ja Microsoft pārtrauc Tiešsaistes pakalpojuma darbību, Microsoft to pārtrauc tikai pamatoti nepieciešamajā apmērā. Ja vien korporācija Microsoft neuzskata, ka ir nepieciešama tūlītēja darbības pārtraukšana, tā sniedz savlaicīgu paziņojumu pirms Tiešsaistes pakalpojuma darbības pārtraukšanas iepriekš minēto iemeslu dēļ.</w:t>
      </w:r>
    </w:p>
    <w:p w14:paraId="7631DC85" w14:textId="77777777" w:rsidR="002E75D2" w:rsidRDefault="002E75D2" w:rsidP="002E75D2">
      <w:pPr>
        <w:pStyle w:val="ProductList-Body"/>
        <w:spacing w:line="235" w:lineRule="auto"/>
        <w:ind w:left="180"/>
      </w:pPr>
    </w:p>
    <w:p w14:paraId="71E5C77C" w14:textId="77777777" w:rsidR="002E75D2" w:rsidRPr="004A132F" w:rsidRDefault="002E75D2" w:rsidP="002E75D2">
      <w:pPr>
        <w:pStyle w:val="ProductList-Body"/>
        <w:spacing w:line="235" w:lineRule="auto"/>
        <w:ind w:left="180"/>
        <w:outlineLvl w:val="2"/>
        <w:rPr>
          <w:b/>
          <w:bCs/>
          <w:color w:val="0072C6"/>
        </w:rPr>
      </w:pPr>
      <w:r>
        <w:rPr>
          <w:b/>
          <w:bCs/>
          <w:color w:val="0072C6"/>
        </w:rPr>
        <w:t>Lietošana ar augsta riska iespējamību</w:t>
      </w:r>
    </w:p>
    <w:p w14:paraId="19E03BC7" w14:textId="1722D2EA" w:rsidR="003123EF" w:rsidRDefault="002E75D2" w:rsidP="002E75D2">
      <w:pPr>
        <w:pStyle w:val="ProductList-Body"/>
        <w:ind w:left="158"/>
      </w:pPr>
      <w:r w:rsidRPr="009534CA">
        <w:rPr>
          <w:spacing w:val="-1"/>
        </w:rPr>
        <w:t>BRĪDINĀJUMS</w:t>
      </w:r>
      <w:r>
        <w:rPr>
          <w:spacing w:val="-1"/>
        </w:rPr>
        <w:t>:</w:t>
      </w:r>
      <w:r w:rsidRPr="009534CA">
        <w:rPr>
          <w:spacing w:val="-1"/>
        </w:rPr>
        <w:t xml:space="preserve"> Modernās tehnoloģijas, jo īpaši platformu tehnoloģijas, var izmantot jaunos un novatoriskos veidos, un Klientam ir jāizvērtē, vai konkrētais šo tehnoloģiju lietojums ir drošs. Tiešsaistes pakalpojumi nav veidoti vai paredzēti, lai atbalstītu lietojumu, kurā Tiešsaistes pakalpojuma pārtraukums, defekts, kļūda vai cita kļūme var izraisīt kādas personas nāvi vai smagus miesas bojājumus vai nodarīt fizisku kaitējumu vai kaitējumu videi (kopā — „Lietošana ar augsta riska iespējamību”). Tādējādi Klientam katra programma ir jāveido un jāievieš tā, lai jebkura Tiešsaistes pakalpojuma pārtraukuma, defekta, kļūdas vai citas kļūmes dēļ personu, īpašuma un vides drošība nebūtu zemāka par kopumā vai konkrētajā nozarē pieņemamo, piemēroto un likumam atbilstošo līmeni. Klients uzņemas visu risku attiecībā uz Tiešsaistes pakalpojumu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Tiešsaistes pakalpojumiem, tostarp jebkurām prasībām, kuru pamatā ir nepārprotama atbildība vai Microsoft nevērība, izstrādājot vai nodrošinot Tiešsaistes pakalpojumu(s) Klientam. Iepriekš minētais aizsardzības pienākums ir noteikts papildus jebkuram Klienta lielapjoma licencēšanas līgumā noteiktajam aizsardzības pienākumam, un ar to nevar ierobežot vai izslēgt šādos līgumos ietverto atbildību</w:t>
      </w:r>
      <w:r w:rsidR="003123EF">
        <w:t>.</w:t>
      </w: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51928491"/>
      <w:bookmarkStart w:id="48" w:name="_Toc507768541"/>
      <w:bookmarkStart w:id="49" w:name="_Toc507239493"/>
      <w:r>
        <w:lastRenderedPageBreak/>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51928492"/>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51928493"/>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51928494"/>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51928495"/>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51928496"/>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321020FC" w14:textId="77777777" w:rsidR="00560BEC" w:rsidRPr="00F300A2" w:rsidRDefault="00560BEC" w:rsidP="00560BEC">
      <w:pPr>
        <w:pStyle w:val="ProductList-SubSubSectionHeading"/>
        <w:outlineLvl w:val="1"/>
      </w:pPr>
      <w:bookmarkStart w:id="59" w:name="_Toc51928497"/>
      <w:bookmarkStart w:id="60" w:name="_Hlk50810838"/>
      <w:bookmarkStart w:id="61" w:name="_Toc507768547"/>
      <w:r>
        <w:lastRenderedPageBreak/>
        <w:t>Common Data Service</w:t>
      </w:r>
      <w:bookmarkEnd w:id="59"/>
      <w:r>
        <w:t xml:space="preserve"> </w:t>
      </w:r>
    </w:p>
    <w:p w14:paraId="2FCE3EBC" w14:textId="77777777" w:rsidR="00560BEC" w:rsidRPr="00F300A2" w:rsidRDefault="00560BEC" w:rsidP="00560BEC">
      <w:pPr>
        <w:pStyle w:val="ProductList-Body"/>
      </w:pPr>
      <w:r>
        <w:t>Common Data Service strukturē dažādu datu un komercdarbības loģiku, lai atbalstītu savstarpēji saistītas lietojumprogrammas un procesus. Common Data Service instances, ko nodrošina Microsoft 365 licences, ietver dažādus līdzekļus un integrē datus, kas var būt vai nebūt pieejami produktam vai pakalpojumam, kura licence jums ir. Piekļuve pakalpojumam Common Data Service, izmantojot atsevišķu produktu vai pakalpojumu, nepiešķir piekļuvi nesaistītiem produktiem, pakalpojumiem, līdzekļiem vai datiem, kuru licenču lietotājiem nav. Lietotājiem ir tiesības piekļūt tikai tiem datiem, pakalpojumiem un līdzekļiem pakalpojuma Common Data Service ietvaros, kuru lietošanai tie ir atbilstoši licencēti.</w:t>
      </w:r>
    </w:p>
    <w:bookmarkEnd w:id="60"/>
    <w:p w14:paraId="58BBF9B1" w14:textId="77777777" w:rsidR="00560BEC" w:rsidRDefault="00560BEC" w:rsidP="003123EF">
      <w:pPr>
        <w:pStyle w:val="ProductList-SubSubSectionHeading"/>
        <w:outlineLvl w:val="1"/>
      </w:pPr>
    </w:p>
    <w:p w14:paraId="0AE6F926" w14:textId="07DA31FA" w:rsidR="003123EF" w:rsidRDefault="003123EF" w:rsidP="003123EF">
      <w:pPr>
        <w:pStyle w:val="ProductList-SubSubSectionHeading"/>
        <w:outlineLvl w:val="1"/>
      </w:pPr>
      <w:bookmarkStart w:id="62" w:name="_Toc51928498"/>
      <w:r>
        <w:t>Cits</w:t>
      </w:r>
      <w:bookmarkEnd w:id="61"/>
      <w:bookmarkEnd w:id="62"/>
    </w:p>
    <w:p w14:paraId="66221BFD" w14:textId="77777777" w:rsidR="00AD5F09" w:rsidRPr="003123EF" w:rsidRDefault="00AD5F09" w:rsidP="003123EF">
      <w:pPr>
        <w:pStyle w:val="ProductList-Body"/>
        <w:ind w:left="158"/>
        <w:rPr>
          <w:b/>
          <w:color w:val="0072C6"/>
        </w:rPr>
      </w:pPr>
      <w:bookmarkStart w:id="63" w:name="NonMicrosoftProducts"/>
      <w:r w:rsidRPr="003123EF">
        <w:rPr>
          <w:b/>
          <w:color w:val="0072C6"/>
        </w:rPr>
        <w:t>Produkti, kas nav izstrādāti korporācijā Microsoft</w:t>
      </w:r>
    </w:p>
    <w:bookmarkEnd w:id="63"/>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60BEC">
      <w:pPr>
        <w:pStyle w:val="ProductList-Body"/>
        <w:ind w:left="158"/>
        <w:rPr>
          <w:b/>
          <w:color w:val="0072C6"/>
        </w:rPr>
      </w:pPr>
      <w:bookmarkStart w:id="64" w:name="GeneralTerms_Previews"/>
      <w:r>
        <w:rPr>
          <w:b/>
          <w:color w:val="0072C6"/>
        </w:rPr>
        <w:t>Priekšskatījumi</w:t>
      </w:r>
    </w:p>
    <w:p w14:paraId="3F8A836B" w14:textId="3806EB1A" w:rsidR="005C3207" w:rsidRDefault="00D152E3" w:rsidP="00560BEC">
      <w:pPr>
        <w:pStyle w:val="ProductList-Body"/>
        <w:ind w:left="158"/>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60BEC">
      <w:pPr>
        <w:pStyle w:val="ProductList-Body"/>
        <w:ind w:left="158"/>
      </w:pPr>
    </w:p>
    <w:p w14:paraId="2364B8E0" w14:textId="77777777" w:rsidR="005C3207" w:rsidRDefault="005C3207" w:rsidP="00560BEC">
      <w:pPr>
        <w:pStyle w:val="ProductList-Body"/>
        <w:ind w:left="158"/>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60BEC">
      <w:pPr>
        <w:pStyle w:val="ProductList-Body"/>
        <w:ind w:left="158"/>
      </w:pPr>
    </w:p>
    <w:p w14:paraId="49900B61" w14:textId="77777777" w:rsidR="005C3207" w:rsidRPr="00560BEC" w:rsidRDefault="005C3207" w:rsidP="00560BEC">
      <w:pPr>
        <w:pStyle w:val="ProductList-Body"/>
        <w:ind w:left="158"/>
      </w:pPr>
      <w:r w:rsidRPr="00560BEC">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60BEC">
      <w:pPr>
        <w:pStyle w:val="ProductList-Body"/>
        <w:ind w:left="158"/>
      </w:pPr>
    </w:p>
    <w:p w14:paraId="56C68A16" w14:textId="07765A0F" w:rsidR="005C3207" w:rsidRDefault="005C3207" w:rsidP="00560BEC">
      <w:pPr>
        <w:pStyle w:val="ProductList-Body"/>
        <w:ind w:left="158"/>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560BEC">
      <w:pPr>
        <w:pStyle w:val="ProductList-Body"/>
        <w:ind w:left="158"/>
        <w:rPr>
          <w:b/>
          <w:color w:val="0072C6"/>
        </w:rPr>
      </w:pPr>
      <w:r>
        <w:rPr>
          <w:b/>
          <w:color w:val="0072C6"/>
        </w:rPr>
        <w:t>Azure Active Directory, Free Edition</w:t>
      </w:r>
    </w:p>
    <w:p w14:paraId="3CC21D7D" w14:textId="77777777" w:rsidR="00D152E3" w:rsidRDefault="00D152E3" w:rsidP="00560BEC">
      <w:pPr>
        <w:pStyle w:val="ProductList-Body"/>
        <w:ind w:left="158"/>
      </w:pPr>
      <w:r>
        <w:t xml:space="preserve">Kā aprakstīts </w:t>
      </w:r>
      <w:hyperlink r:id="rId28" w:history="1">
        <w:r w:rsidRPr="00560BEC">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560BEC">
      <w:pPr>
        <w:pStyle w:val="ProductList-Body"/>
        <w:ind w:left="158"/>
      </w:pPr>
    </w:p>
    <w:p w14:paraId="4E95F6DE" w14:textId="77777777" w:rsidR="00D152E3" w:rsidRPr="000C0798" w:rsidRDefault="00D152E3" w:rsidP="00560BEC">
      <w:pPr>
        <w:pStyle w:val="ProductList-Body"/>
        <w:ind w:left="158"/>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560BEC">
      <w:pPr>
        <w:pStyle w:val="ProductList-Body"/>
        <w:keepNext/>
        <w:ind w:left="158"/>
      </w:pPr>
      <w:r>
        <w:rPr>
          <w:b/>
          <w:color w:val="0072C6"/>
        </w:rPr>
        <w:lastRenderedPageBreak/>
        <w:t>Konkurentu procesu mērījumi</w:t>
      </w:r>
    </w:p>
    <w:p w14:paraId="0557597F" w14:textId="77777777" w:rsidR="005C3207" w:rsidRDefault="005C3207" w:rsidP="00560BEC">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560BEC">
      <w:pPr>
        <w:pStyle w:val="ProductList-Body"/>
        <w:ind w:left="158"/>
        <w:rPr>
          <w:b/>
          <w:color w:val="0072C6"/>
        </w:rPr>
      </w:pPr>
      <w:r>
        <w:rPr>
          <w:b/>
          <w:bCs/>
          <w:color w:val="0072C6"/>
        </w:rPr>
        <w:t>Klienti, kuri ir valsts iestādes</w:t>
      </w:r>
    </w:p>
    <w:bookmarkEnd w:id="64"/>
    <w:p w14:paraId="16308370" w14:textId="77777777" w:rsidR="005C3207" w:rsidRDefault="005C3207" w:rsidP="00560BEC">
      <w:pPr>
        <w:pStyle w:val="ProductList-Body"/>
        <w:ind w:left="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560BEC">
      <w:pPr>
        <w:pStyle w:val="ProductList-Body"/>
        <w:ind w:left="158"/>
        <w:rPr>
          <w:b/>
          <w:bCs/>
          <w:color w:val="0072C6"/>
        </w:rPr>
      </w:pPr>
      <w:r>
        <w:rPr>
          <w:b/>
          <w:bCs/>
          <w:color w:val="0072C6"/>
        </w:rPr>
        <w:t>Vācijas tiešsaistes pakalpojumi</w:t>
      </w:r>
    </w:p>
    <w:p w14:paraId="10ABC108" w14:textId="0D6AAE4F" w:rsidR="006419E0" w:rsidRPr="006419E0" w:rsidRDefault="006419E0" w:rsidP="00560BEC">
      <w:pPr>
        <w:pStyle w:val="ProductList-Body"/>
        <w:ind w:left="158"/>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E04452"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1928499"/>
      <w:r>
        <w:lastRenderedPageBreak/>
        <w:t>Ar Tiešsaistes pakalpojumiem saistītie noteikumi</w:t>
      </w:r>
      <w:bookmarkEnd w:id="65"/>
      <w:bookmarkEnd w:id="66"/>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7" w:name="_Toc51928500"/>
      <w:bookmarkStart w:id="68" w:name="MicrosoftAzureServices"/>
      <w:r w:rsidRPr="00DF6877">
        <w:rPr>
          <w:lang w:val="lv-LV"/>
        </w:rPr>
        <w:t>Microsoft Azure Services</w:t>
      </w:r>
      <w:bookmarkEnd w:id="67"/>
    </w:p>
    <w:bookmarkEnd w:id="68"/>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6B418830" w:rsidR="009616E2" w:rsidRDefault="009616E2" w:rsidP="00272578">
      <w:pPr>
        <w:pStyle w:val="ProductList-Body"/>
      </w:pPr>
    </w:p>
    <w:p w14:paraId="00A879D0" w14:textId="77777777" w:rsidR="00363097" w:rsidRPr="009D6216" w:rsidRDefault="00363097" w:rsidP="00363097">
      <w:pPr>
        <w:pStyle w:val="ProductList-Body"/>
        <w:rPr>
          <w:b/>
          <w:color w:val="00188F"/>
          <w:szCs w:val="18"/>
        </w:rPr>
      </w:pPr>
      <w:r w:rsidRPr="009D6216">
        <w:rPr>
          <w:b/>
          <w:color w:val="00188F"/>
          <w:szCs w:val="18"/>
        </w:rPr>
        <w:t xml:space="preserve">Azure sejas atpazīšanas pakalpojumu izmantošanas ierobežojums ASV policijas departamentos </w:t>
      </w:r>
    </w:p>
    <w:p w14:paraId="5A55CA12" w14:textId="77777777" w:rsidR="00363097" w:rsidRPr="009D6216" w:rsidRDefault="00363097" w:rsidP="00363097">
      <w:pPr>
        <w:pStyle w:val="ProductList-Body"/>
        <w:spacing w:after="120"/>
        <w:rPr>
          <w:szCs w:val="18"/>
        </w:rPr>
      </w:pPr>
      <w:r w:rsidRPr="009D6216">
        <w:rPr>
          <w:szCs w:val="18"/>
        </w:rPr>
        <w:t>Klients nedrīkst izmantot Azure sejas atpazīšanas pakalpojumus, ja Klients ir policijas departaments Amerikas Savienotajās valstīs vai ļauj izmantot šādus pakalpojumus ASV policijas departamentam vai tā vajadzībām. Ja kāds no šajā sadaļā minētajiem ierobežojumiem tiek pārkāpts, Klienta tiesības izmantot šo pakalpojumu var tikt nekavējoties apturētas.</w:t>
      </w:r>
    </w:p>
    <w:p w14:paraId="28360682" w14:textId="77777777" w:rsidR="00363097" w:rsidRPr="009D6216" w:rsidRDefault="00363097" w:rsidP="00363097">
      <w:pPr>
        <w:spacing w:after="0"/>
        <w:rPr>
          <w:sz w:val="18"/>
          <w:szCs w:val="18"/>
        </w:rPr>
      </w:pPr>
      <w:r w:rsidRPr="009D6216">
        <w:rPr>
          <w:sz w:val="18"/>
          <w:szCs w:val="18"/>
        </w:rPr>
        <w:t xml:space="preserve">Šajā sadaļā </w:t>
      </w:r>
      <w:r>
        <w:rPr>
          <w:sz w:val="18"/>
          <w:szCs w:val="18"/>
        </w:rPr>
        <w:t>„</w:t>
      </w:r>
      <w:r w:rsidRPr="009D6216">
        <w:rPr>
          <w:sz w:val="18"/>
          <w:szCs w:val="18"/>
        </w:rPr>
        <w:t>Azure sejas atpazīšanas pakalpojumi</w:t>
      </w:r>
      <w:r>
        <w:rPr>
          <w:sz w:val="18"/>
          <w:szCs w:val="18"/>
        </w:rPr>
        <w:t>”</w:t>
      </w:r>
      <w:r w:rsidRPr="009D6216">
        <w:rPr>
          <w:sz w:val="18"/>
          <w:szCs w:val="18"/>
        </w:rPr>
        <w:t xml:space="preserve"> nozīmē Azure pakalpojumos iekļautos sejas atpazīšanas līdzekļus vai funkcijas, piemēram, Face, vai sejas atpazīšanas funkcionalitāti pakalpojumā Video Indexer.</w:t>
      </w:r>
    </w:p>
    <w:p w14:paraId="4C1299F0" w14:textId="77777777" w:rsidR="00363097" w:rsidRPr="00690C65" w:rsidRDefault="00363097"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lastRenderedPageBreak/>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9" w:name="_Toc484158292"/>
    <w:bookmarkStart w:id="70"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71" w:name="_Toc8395026"/>
      <w:r>
        <w:rPr>
          <w:lang w:val="fr-FR"/>
        </w:rPr>
        <w:tab/>
      </w:r>
      <w:bookmarkStart w:id="72" w:name="_Toc51928501"/>
      <w:r w:rsidRPr="00491D5E">
        <w:rPr>
          <w:lang w:val="fr-FR"/>
        </w:rPr>
        <w:t>Azure DevTest Labs</w:t>
      </w:r>
      <w:bookmarkEnd w:id="71"/>
      <w:bookmarkEnd w:id="72"/>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3" w:name="_Toc783785"/>
      <w:bookmarkStart w:id="74" w:name="_Toc51928502"/>
      <w:r w:rsidRPr="001756F5">
        <w:rPr>
          <w:lang w:val="fr-FR"/>
        </w:rPr>
        <w:t>Azure Lab Services</w:t>
      </w:r>
      <w:bookmarkEnd w:id="73"/>
      <w:bookmarkEnd w:id="74"/>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363097">
      <w:pPr>
        <w:pStyle w:val="ProductList-ClauseHeading"/>
      </w:pPr>
      <w:r>
        <w:lastRenderedPageBreak/>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5" w:name="AzureMaps"/>
      <w:r>
        <w:tab/>
      </w:r>
      <w:bookmarkStart w:id="76" w:name="_Toc13858367"/>
      <w:bookmarkStart w:id="77" w:name="_Toc51928503"/>
      <w:bookmarkStart w:id="78" w:name="AzureMachineLearningService"/>
      <w:r>
        <w:t>Azure algoritmiskās mācīšanās pakalpojums</w:t>
      </w:r>
      <w:bookmarkEnd w:id="76"/>
      <w:bookmarkEnd w:id="77"/>
    </w:p>
    <w:bookmarkEnd w:id="78"/>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E04452"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9" w:name="_Toc509825512"/>
      <w:bookmarkStart w:id="80" w:name="_Toc510880769"/>
      <w:bookmarkStart w:id="81" w:name="_Toc51928504"/>
      <w:r w:rsidRPr="00BD6CF2">
        <w:rPr>
          <w:lang w:val="lv-LV"/>
        </w:rPr>
        <w:t>Azure Maps</w:t>
      </w:r>
      <w:bookmarkEnd w:id="79"/>
      <w:bookmarkEnd w:id="80"/>
      <w:bookmarkEnd w:id="81"/>
    </w:p>
    <w:bookmarkEnd w:id="75"/>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2"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2"/>
    <w:p w14:paraId="0586673D" w14:textId="77777777" w:rsidR="00D152E3" w:rsidRDefault="00D152E3" w:rsidP="00D152E3">
      <w:pPr>
        <w:pStyle w:val="ProductList-Body"/>
      </w:pPr>
    </w:p>
    <w:p w14:paraId="10334603" w14:textId="77777777" w:rsidR="00D152E3" w:rsidRDefault="00D152E3" w:rsidP="00363097">
      <w:pPr>
        <w:pStyle w:val="ProductList-ClauseHeading"/>
      </w:pPr>
      <w:r>
        <w:lastRenderedPageBreak/>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79E8D7C" w14:textId="77777777" w:rsidR="00363097" w:rsidRPr="00776B67" w:rsidRDefault="00363097" w:rsidP="00363097">
      <w:pPr>
        <w:pStyle w:val="ProductList-Offering2Heading"/>
        <w:outlineLvl w:val="2"/>
      </w:pPr>
      <w:r>
        <w:tab/>
      </w:r>
      <w:bookmarkStart w:id="83" w:name="AzureSQLEdge"/>
      <w:bookmarkStart w:id="84" w:name="_Toc48144597"/>
      <w:bookmarkStart w:id="85" w:name="_Toc51928505"/>
      <w:r>
        <w:t>Azure SQL Edge</w:t>
      </w:r>
      <w:bookmarkEnd w:id="83"/>
      <w:bookmarkEnd w:id="84"/>
      <w:bookmarkEnd w:id="85"/>
    </w:p>
    <w:p w14:paraId="08A685A6" w14:textId="77777777" w:rsidR="00363097" w:rsidRPr="00776B67" w:rsidRDefault="00363097" w:rsidP="00363097">
      <w:pPr>
        <w:pStyle w:val="ProductList-ClauseHeading"/>
        <w:keepNext w:val="0"/>
      </w:pPr>
      <w:r>
        <w:t>Definīcijas</w:t>
      </w:r>
    </w:p>
    <w:p w14:paraId="7761DC3C" w14:textId="77777777" w:rsidR="00363097" w:rsidRPr="00776B67" w:rsidRDefault="00363097" w:rsidP="00363097">
      <w:pPr>
        <w:pStyle w:val="ProductList-Body"/>
      </w:pPr>
      <w:r>
        <w:t xml:space="preserve">„IoT ierīce” ir skaitļošanas ierīce, (i) kura izstrādāta vai konfigurēta lietošanai galvenokārt kopā ar nozarei vai uzdevumam specifisku programmatūras programmu, kas nodrošina skaitļošanas ierīces primāro funkcionalitāti („IoT programma”), (ii) kurā tiek izmantoti 16 vai mazāk fizisko kodolu un (iii) kuru nav paredzēts pārdot vai primāri lietot kā daudzfunkcionālu Serveri vai komerciāli izdevīgu aizstājēju daudzfunkcionālam Serverim. Uz jebkuru IoT ierīci, kuru pārvalda vai uzrauga persona, kas nav Klients vai kāds no tā Saistītajiem uzņēmumiem, attiecas </w:t>
      </w:r>
      <w:hyperlink r:id="rId39" w:history="1">
        <w:r>
          <w:rPr>
            <w:rStyle w:val="Hyperlink"/>
            <w:bCs/>
          </w:rPr>
          <w:t>Produktu nosacījumu</w:t>
        </w:r>
      </w:hyperlink>
      <w:r>
        <w:t xml:space="preserve"> klauzula par programmatūras pārvaldības ārpakalpojumu sniegšanu, kas atrodama vietnē </w:t>
      </w:r>
      <w:hyperlink r:id="rId40" w:history="1">
        <w:r w:rsidRPr="00772501">
          <w:rPr>
            <w:rStyle w:val="Hyperlink"/>
            <w:bCs/>
          </w:rPr>
          <w:t>http://go.microsoft.com/?linkid=9839207</w:t>
        </w:r>
      </w:hyperlink>
      <w:r>
        <w:t xml:space="preserve">. </w:t>
      </w:r>
    </w:p>
    <w:p w14:paraId="004AED13" w14:textId="77777777" w:rsidR="00363097" w:rsidRPr="00776B67" w:rsidRDefault="00363097" w:rsidP="00363097">
      <w:pPr>
        <w:pStyle w:val="ProductList-Body"/>
      </w:pPr>
    </w:p>
    <w:p w14:paraId="5575AE5E" w14:textId="77777777" w:rsidR="00363097" w:rsidRPr="00776B67" w:rsidRDefault="00363097" w:rsidP="00363097">
      <w:pPr>
        <w:pStyle w:val="ProductList-ClauseHeading"/>
        <w:keepNext w:val="0"/>
      </w:pPr>
      <w:r>
        <w:t xml:space="preserve">Azure SQL Edge izmantošana </w:t>
      </w:r>
    </w:p>
    <w:p w14:paraId="1EAF3C65" w14:textId="77777777" w:rsidR="00363097" w:rsidRPr="00776B67" w:rsidRDefault="00363097" w:rsidP="00363097">
      <w:pPr>
        <w:pStyle w:val="ProductList-Body"/>
      </w:pPr>
      <w:r>
        <w:t xml:space="preserve">Klients drīkst instalēt un izmantot neierobežotu skaitu Azure SQL Edge programmatūras kopiju Klienta lietošanai paredzētā IoT ierīcē, kurai ir piešķirta Licence. Neraugoties uz iespējamām pretrunām sadaļā „Vispārīgie noteikumi”, Klients jebkurā brīdī drīkst atkārtoti piešķirt Licenci citām tā lietošanai paredzētām IoT ierīcēm. Ja Klients IoT ierīcē instalē jebkādus līdzekļus vai funkcionalitāti, kas nav Azure SQL Edge programmatūra (neatkarīgi no tā, vai tā iegūta no Microsoft vai trešās personas programmatūras), šos citus līdzekļus un funkcionalitāti drīkst izmantot vienīgi IoT programmas atbalstam. </w:t>
      </w:r>
    </w:p>
    <w:p w14:paraId="43ACB44D" w14:textId="77777777" w:rsidR="00363097" w:rsidRPr="00776B67" w:rsidRDefault="00363097" w:rsidP="00363097">
      <w:pPr>
        <w:pStyle w:val="ProductList-Body"/>
      </w:pPr>
    </w:p>
    <w:p w14:paraId="538DBDFF" w14:textId="77777777" w:rsidR="00363097" w:rsidRPr="00776B67" w:rsidRDefault="00363097" w:rsidP="00363097">
      <w:pPr>
        <w:pStyle w:val="ProductList-Body"/>
      </w:pPr>
      <w:r>
        <w:rPr>
          <w:rStyle w:val="normaltextrun"/>
        </w:rPr>
        <w:t xml:space="preserve">DPA noteikumi neattiecas uz Azure SQL Edge, kas instalēts Klienta IoT ierīcē, izņemot gadījumus, kad tiek vākti Personas dati, lai iespējotu Azure pārvaldības pakalpojumus un mērītu lietojumu norēķinu vajadzībām, jo korporācija Microsoft nekontrolē šo IoT ierīču operētājvidi. </w:t>
      </w:r>
    </w:p>
    <w:p w14:paraId="21149779" w14:textId="77777777" w:rsidR="00363097" w:rsidRDefault="00E04452" w:rsidP="00363097">
      <w:pPr>
        <w:pStyle w:val="ProductList-Body"/>
        <w:shd w:val="clear" w:color="auto" w:fill="A6A6A6" w:themeFill="background1" w:themeFillShade="A6"/>
        <w:spacing w:before="120" w:after="240"/>
        <w:jc w:val="right"/>
      </w:pPr>
      <w:hyperlink w:anchor="TableofContents" w:tooltip="Saturs" w:history="1">
        <w:r w:rsidR="00363097">
          <w:rPr>
            <w:rStyle w:val="Hyperlink"/>
            <w:sz w:val="16"/>
            <w:szCs w:val="16"/>
          </w:rPr>
          <w:t>Saturs</w:t>
        </w:r>
      </w:hyperlink>
      <w:r w:rsidR="00363097">
        <w:rPr>
          <w:sz w:val="16"/>
          <w:szCs w:val="16"/>
        </w:rPr>
        <w:t xml:space="preserve"> / </w:t>
      </w:r>
      <w:hyperlink w:anchor="GeneralTerms" w:tooltip="Vispārīgie noteikumi" w:history="1">
        <w:r w:rsidR="00363097">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6" w:name="_Toc51928506"/>
      <w:bookmarkEnd w:id="69"/>
      <w:r w:rsidR="00200788">
        <w:t>Azure Stack Hub</w:t>
      </w:r>
      <w:bookmarkEnd w:id="86"/>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41"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363097">
      <w:pPr>
        <w:pStyle w:val="ProductList-ClauseHeading"/>
      </w:pPr>
      <w:r>
        <w:t>Noklusējuma nodrošinātāja abonementa lietošana</w:t>
      </w:r>
    </w:p>
    <w:p w14:paraId="2EF38EA3" w14:textId="5DB5BE8B" w:rsidR="006C5DB4" w:rsidRPr="00D26C87" w:rsidRDefault="00200788" w:rsidP="00363097">
      <w:pPr>
        <w:pStyle w:val="ProductList-Body"/>
        <w:keepNext/>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6" w:name="MicrosoftCognitiveServices"/>
      <w:bookmarkStart w:id="97" w:name="_Toc510880771"/>
      <w:bookmarkStart w:id="98" w:name="_Toc510115105"/>
      <w:bookmarkStart w:id="99" w:name="_Toc51928507"/>
      <w:r w:rsidRPr="00BD6CF2">
        <w:rPr>
          <w:lang w:val="lv-LV"/>
        </w:rPr>
        <w:t>Bing meklēšanas pakalpojumi</w:t>
      </w:r>
      <w:bookmarkEnd w:id="96"/>
      <w:bookmarkEnd w:id="97"/>
      <w:bookmarkEnd w:id="98"/>
      <w:bookmarkEnd w:id="99"/>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2"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3"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363097">
      <w:pPr>
        <w:pStyle w:val="ProductList-ClauseHeading"/>
        <w:keepNext w:val="0"/>
        <w:rPr>
          <w:color w:val="0072C6"/>
        </w:rPr>
      </w:pPr>
      <w:r>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100" w:name="_Toc5958159"/>
      <w:bookmarkStart w:id="101" w:name="_Toc51928508"/>
      <w:bookmarkStart w:id="102" w:name="CognitiveServices"/>
      <w:r w:rsidRPr="006505D6">
        <w:rPr>
          <w:lang w:val="lv-LV"/>
        </w:rPr>
        <w:t>Izziņas pakalpojumi</w:t>
      </w:r>
      <w:bookmarkEnd w:id="100"/>
      <w:bookmarkEnd w:id="101"/>
    </w:p>
    <w:bookmarkEnd w:id="102"/>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44"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103" w:name="_Toc51928509"/>
      <w:r w:rsidR="00E47D5D" w:rsidRPr="00E95331">
        <w:rPr>
          <w:lang w:val="lv-LV"/>
        </w:rPr>
        <w:t>Microsoft Genomics</w:t>
      </w:r>
      <w:bookmarkEnd w:id="87"/>
      <w:bookmarkEnd w:id="103"/>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5"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6"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FB3B1E">
      <w:pPr>
        <w:pStyle w:val="ProductList-ClauseHeading"/>
        <w:keepNext w:val="0"/>
      </w:pPr>
      <w:r>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4" w:name="_Toc494738673"/>
      <w:bookmarkStart w:id="105" w:name="_Toc51928510"/>
      <w:r w:rsidRPr="00AF2EAB">
        <w:rPr>
          <w:lang w:val="lv-LV"/>
        </w:rPr>
        <w:t xml:space="preserve">Visual Studio </w:t>
      </w:r>
      <w:r w:rsidR="00AF2EAB" w:rsidRPr="00AF2EAB">
        <w:rPr>
          <w:lang w:val="lv-LV"/>
        </w:rPr>
        <w:t>App</w:t>
      </w:r>
      <w:r w:rsidRPr="00AF2EAB">
        <w:rPr>
          <w:lang w:val="lv-LV"/>
        </w:rPr>
        <w:t xml:space="preserve"> Center</w:t>
      </w:r>
      <w:bookmarkEnd w:id="104"/>
      <w:bookmarkEnd w:id="105"/>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7"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363097">
      <w:pPr>
        <w:pStyle w:val="ProductList-ClauseHeading"/>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6" w:name="_Toc51928511"/>
      <w:r w:rsidRPr="00807B4A">
        <w:rPr>
          <w:lang w:val="lv-LV"/>
        </w:rPr>
        <w:t>Microsoft Azure plāni</w:t>
      </w:r>
      <w:bookmarkEnd w:id="88"/>
      <w:bookmarkEnd w:id="89"/>
      <w:bookmarkEnd w:id="106"/>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7" w:name="_Toc51928512"/>
      <w:r w:rsidR="00280242" w:rsidRPr="00A56F5E">
        <w:rPr>
          <w:lang w:val="lv-LV"/>
        </w:rPr>
        <w:t>Azure Active Directory Basic</w:t>
      </w:r>
      <w:bookmarkEnd w:id="90"/>
      <w:bookmarkEnd w:id="91"/>
      <w:bookmarkEnd w:id="107"/>
    </w:p>
    <w:bookmarkEnd w:id="92"/>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8"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9" w:name="_Toc459970715"/>
      <w:bookmarkStart w:id="110" w:name="_Toc457466429"/>
      <w:bookmarkStart w:id="111" w:name="_Toc51928513"/>
      <w:r w:rsidRPr="00DE59F3">
        <w:rPr>
          <w:lang w:val="lv-LV"/>
        </w:rPr>
        <w:t>Azure Active Directory Premium</w:t>
      </w:r>
      <w:bookmarkEnd w:id="109"/>
      <w:bookmarkEnd w:id="110"/>
      <w:bookmarkEnd w:id="111"/>
    </w:p>
    <w:bookmarkEnd w:id="108"/>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12"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13" w:name="AzureRightsManagement"/>
      <w:bookmarkStart w:id="114" w:name="_Toc459970716"/>
      <w:bookmarkStart w:id="115" w:name="_Toc457466430"/>
      <w:bookmarkStart w:id="116" w:name="_Toc51928514"/>
      <w:r w:rsidRPr="008C3E89">
        <w:rPr>
          <w:lang w:val="lv-LV"/>
        </w:rPr>
        <w:t>Azure Information Protection</w:t>
      </w:r>
      <w:bookmarkEnd w:id="113"/>
      <w:r w:rsidRPr="008C3E89">
        <w:rPr>
          <w:lang w:val="lv-LV"/>
        </w:rPr>
        <w:t xml:space="preserve"> Premium</w:t>
      </w:r>
      <w:bookmarkEnd w:id="114"/>
      <w:bookmarkEnd w:id="115"/>
      <w:bookmarkEnd w:id="116"/>
    </w:p>
    <w:bookmarkEnd w:id="112"/>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7" w:name="_Toc388464308"/>
    <w:bookmarkStart w:id="118" w:name="Dynamics365"/>
    <w:bookmarkStart w:id="119" w:name="_Toc524436945"/>
    <w:bookmarkStart w:id="120" w:name="_Toc523239317"/>
    <w:bookmarkEnd w:id="93"/>
    <w:bookmarkEnd w:id="94"/>
    <w:bookmarkEnd w:id="95"/>
    <w:bookmarkEnd w:id="117"/>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21" w:name="_Toc8395038"/>
      <w:bookmarkStart w:id="122" w:name="_Toc6563826"/>
      <w:bookmarkStart w:id="123" w:name="_Toc8749039"/>
      <w:bookmarkEnd w:id="118"/>
      <w:bookmarkEnd w:id="119"/>
      <w:bookmarkEnd w:id="120"/>
    </w:p>
    <w:p w14:paraId="32BDD13F" w14:textId="77777777" w:rsidR="00655E50" w:rsidRPr="00E464DF" w:rsidRDefault="00655E50" w:rsidP="00667F93">
      <w:pPr>
        <w:pStyle w:val="ProductList-OfferingGroupHeading"/>
        <w:spacing w:after="80"/>
        <w:outlineLvl w:val="1"/>
      </w:pPr>
      <w:bookmarkStart w:id="124" w:name="_Toc5958166"/>
      <w:bookmarkStart w:id="125" w:name="_Toc17975729"/>
      <w:bookmarkStart w:id="126" w:name="_Toc51928515"/>
      <w:bookmarkEnd w:id="121"/>
      <w:bookmarkEnd w:id="122"/>
      <w:bookmarkEnd w:id="123"/>
      <w:r>
        <w:t>Microsoft Dynamics 365 pakalpojumi</w:t>
      </w:r>
      <w:bookmarkEnd w:id="124"/>
      <w:bookmarkEnd w:id="125"/>
      <w:bookmarkEnd w:id="126"/>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8"/>
          <w:footerReference w:type="first" r:id="rId49"/>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1A3598A2" w14:textId="77777777" w:rsidR="00560BEC" w:rsidRPr="00F300A2" w:rsidRDefault="00560BEC" w:rsidP="00560BEC">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un komponentiem, kas nav pakalpojumā Dynamics 365 Supply Chain Management, pakalpojumā Dynamics 365 Finance, pakalpojumā Dynamics 365 Commerce, pakalpojumā Dynamics 365 Human Resources vai Dynamics 365 Project Operations:</w:t>
      </w:r>
    </w:p>
    <w:p w14:paraId="050CCE5E" w14:textId="77777777" w:rsidR="00560BEC" w:rsidRPr="00F300A2" w:rsidRDefault="00560BEC" w:rsidP="00560BEC">
      <w:pPr>
        <w:pStyle w:val="ProductList-ClauseHeading"/>
        <w:keepNext w:val="0"/>
      </w:pPr>
      <w:r>
        <w:t>Administrēšanas portāls</w:t>
      </w:r>
    </w:p>
    <w:p w14:paraId="5755A88A" w14:textId="77777777" w:rsidR="00560BEC" w:rsidRPr="00F300A2" w:rsidRDefault="00560BEC" w:rsidP="00560BEC">
      <w:pPr>
        <w:pStyle w:val="ProductList-Body"/>
      </w:pPr>
      <w:r>
        <w:t>Klientiem ar Dynamics 365 Supply Chain Management, Dynamics 365 Finance, Dynamics 365 Commerce, Dynamics 365 Human Resources vai Dynamics 365 Project Operations ir atļauts izvietot un pārvaldīt Tiešsaistes pakalpojumu, izmantojot Microsoft Dynamics Lifecycle Services (vai tā pēcteci), uz kuru attiecas atsevišķi nosacījumi.</w:t>
      </w:r>
    </w:p>
    <w:p w14:paraId="0C2F9F69" w14:textId="77777777" w:rsidR="00560BEC" w:rsidRPr="00F300A2" w:rsidRDefault="00560BEC" w:rsidP="00560BEC">
      <w:pPr>
        <w:pStyle w:val="ProductList-Body"/>
      </w:pPr>
    </w:p>
    <w:p w14:paraId="1A033A7E" w14:textId="77777777" w:rsidR="00560BEC" w:rsidRPr="00F300A2" w:rsidRDefault="00560BEC" w:rsidP="00560BEC">
      <w:pPr>
        <w:pStyle w:val="ProductList-ClauseHeading"/>
        <w:keepNext w:val="0"/>
      </w:pPr>
      <w:r>
        <w:t>Jaukti Dynamics 365 pakalpojumu izvietojumi</w:t>
      </w:r>
    </w:p>
    <w:p w14:paraId="08E7A1DC" w14:textId="77777777" w:rsidR="00560BEC" w:rsidRPr="00F300A2" w:rsidRDefault="00560BEC" w:rsidP="00560BEC">
      <w:pPr>
        <w:pStyle w:val="ProductList-Body"/>
      </w:pPr>
      <w:r>
        <w:t>Klientiem ir atļauts kombinēt (i) Dynamics 365 for Sales Professional un Enterprise licences, (ii) Dynamics 365 Customer Service Professional un Enterprise licences vai (iii) Dynamics 365 Business Central un jebkuru no šīm: Dynamics 365 Finance, Dynamics 365 Supply Chain Management vai Dynamics 365 Project Operations licences, ja vien tiek ievēroti tālāk norādītie nosacījumi.</w:t>
      </w:r>
    </w:p>
    <w:p w14:paraId="39391D3C"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Katrs Tiešsaistes pakalpojums tiek izvietots atsevišķā instancē.</w:t>
      </w:r>
    </w:p>
    <w:p w14:paraId="5F2355FF"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Licencētie lietotāji piekļūst tikai tām instancēm, kurām tiem ir tiesības piekļūt.</w:t>
      </w:r>
    </w:p>
    <w:p w14:paraId="69A6F140" w14:textId="77777777" w:rsidR="00560BEC" w:rsidRPr="00F300A2" w:rsidRDefault="00560BEC" w:rsidP="00560BEC">
      <w:pPr>
        <w:pStyle w:val="ProductList-Body"/>
      </w:pPr>
    </w:p>
    <w:p w14:paraId="44820761" w14:textId="77777777" w:rsidR="00560BEC" w:rsidRPr="00F300A2" w:rsidRDefault="00560BEC" w:rsidP="00560BEC">
      <w:pPr>
        <w:pStyle w:val="ProductList-ClauseHeading"/>
        <w:keepNext w:val="0"/>
      </w:pPr>
      <w:r>
        <w:t>Jaukti Dynamics 365 Business Central pakalpojumu izvietojumi</w:t>
      </w:r>
    </w:p>
    <w:p w14:paraId="4B61F9FE" w14:textId="77777777" w:rsidR="00560BEC" w:rsidRPr="00F300A2" w:rsidRDefault="00560BEC" w:rsidP="00560BEC">
      <w:pPr>
        <w:pStyle w:val="ProductList-Body"/>
      </w:pPr>
      <w:r>
        <w:t>Klienti vienā nomniekā nedrīkst jaukti lietot Dynamics 365 Business Central Premium un Dynamics 365 Business Central Essentials licences.</w:t>
      </w:r>
    </w:p>
    <w:p w14:paraId="08C05261" w14:textId="77777777" w:rsidR="00560BEC" w:rsidRPr="00F300A2" w:rsidRDefault="00560BEC" w:rsidP="00560BEC">
      <w:pPr>
        <w:pStyle w:val="ProductList-ClauseHeading"/>
        <w:keepNext w:val="0"/>
        <w:tabs>
          <w:tab w:val="clear" w:pos="360"/>
          <w:tab w:val="left" w:pos="0"/>
        </w:tabs>
        <w:ind w:left="360" w:hanging="360"/>
      </w:pPr>
    </w:p>
    <w:p w14:paraId="55250331" w14:textId="77777777" w:rsidR="00560BEC" w:rsidRPr="00F300A2" w:rsidRDefault="00560BEC" w:rsidP="00560BEC">
      <w:pPr>
        <w:pStyle w:val="ProductList-ClauseHeading"/>
        <w:keepNext w:val="0"/>
        <w:tabs>
          <w:tab w:val="clear" w:pos="360"/>
          <w:tab w:val="left" w:pos="0"/>
        </w:tabs>
        <w:ind w:left="360" w:hanging="360"/>
      </w:pPr>
      <w:r>
        <w:t>Dynamics 365 Marketing</w:t>
      </w:r>
    </w:p>
    <w:p w14:paraId="07F8523C" w14:textId="77777777" w:rsidR="00560BEC" w:rsidRPr="00F300A2" w:rsidRDefault="00560BEC" w:rsidP="00560BEC">
      <w:pPr>
        <w:pStyle w:val="ProductList-Body"/>
        <w:tabs>
          <w:tab w:val="clear" w:pos="158"/>
          <w:tab w:val="left" w:pos="90"/>
          <w:tab w:val="left" w:pos="270"/>
        </w:tabs>
        <w:ind w:left="518" w:hanging="360"/>
      </w:pPr>
      <w:r>
        <w:rPr>
          <w:b/>
          <w:bCs/>
          <w:color w:val="0072C6"/>
        </w:rPr>
        <w:t>Reklāmas likumi, normatīvie akti un nozares standarti</w:t>
      </w:r>
    </w:p>
    <w:p w14:paraId="5C777CB2" w14:textId="77777777" w:rsidR="00560BEC" w:rsidRPr="00F300A2" w:rsidRDefault="00560BEC" w:rsidP="00560BEC">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6EF79BA4" w14:textId="77777777" w:rsidR="00560BEC" w:rsidRPr="00F300A2" w:rsidRDefault="00560BEC" w:rsidP="00560BEC">
      <w:pPr>
        <w:pStyle w:val="ProductList-Body"/>
      </w:pPr>
    </w:p>
    <w:p w14:paraId="2C1AE0C2" w14:textId="77777777" w:rsidR="00560BEC" w:rsidRPr="00F300A2" w:rsidRDefault="00560BEC" w:rsidP="00560BEC">
      <w:pPr>
        <w:pStyle w:val="ProductList-ClauseHeading"/>
        <w:keepNext w:val="0"/>
      </w:pPr>
      <w:r>
        <w:t>Dynamics 365 Supply Chain Management, Finance, Commerce un Project Operations atklātais pirmkods</w:t>
      </w:r>
    </w:p>
    <w:p w14:paraId="7EF00CE0" w14:textId="1E2D47D3" w:rsidR="00414A03" w:rsidRDefault="00560BEC" w:rsidP="00560BEC">
      <w:pPr>
        <w:pStyle w:val="ProductList-Body"/>
        <w:tabs>
          <w:tab w:val="clear" w:pos="158"/>
          <w:tab w:val="left" w:pos="360"/>
        </w:tabs>
        <w:rPr>
          <w:strike/>
        </w:rPr>
      </w:pPr>
      <w:r>
        <w:t>Klients drīkst modificēt pakalpojumu Dynamics 365 Supply Chain Management, Dynamics 365 Finance un Dynamics 365 for Commerce vai Dynamics 365 Project Operations X++ lietojumprogrammas slāņa pirmkodu iekšējai lietošanai</w:t>
      </w:r>
      <w:r w:rsidR="00414A03">
        <w:t xml:space="preserve">.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FB3B1E">
      <w:pPr>
        <w:pStyle w:val="ProductList-Body"/>
        <w:tabs>
          <w:tab w:val="clear" w:pos="158"/>
          <w:tab w:val="left" w:pos="180"/>
        </w:tabs>
        <w:ind w:left="187"/>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560BEC">
      <w:pPr>
        <w:pStyle w:val="ProductList-ClauseHeading"/>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50"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51"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52"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3"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363097">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7"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8" w:name="_Toc51928516"/>
      <w:r w:rsidRPr="00DF6877">
        <w:rPr>
          <w:lang w:val="lv-LV"/>
        </w:rPr>
        <w:t>Office 365 pakalpojumi</w:t>
      </w:r>
      <w:bookmarkEnd w:id="128"/>
    </w:p>
    <w:bookmarkEnd w:id="127"/>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363097">
      <w:pPr>
        <w:pStyle w:val="ProductList-Body"/>
        <w:keepNext/>
      </w:pPr>
      <w:bookmarkStart w:id="129" w:name="CoreFeaturesforOffice365Services"/>
      <w:r>
        <w:rPr>
          <w:b/>
          <w:color w:val="00188F"/>
        </w:rPr>
        <w:t>Pamata līdzekļi pakalpojumiem Office 365</w:t>
      </w:r>
    </w:p>
    <w:bookmarkEnd w:id="129"/>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514DBD4A" w:rsidR="00F442C4" w:rsidRDefault="00F442C4" w:rsidP="00667F93">
      <w:pPr>
        <w:pStyle w:val="ProductList-Body"/>
        <w:rPr>
          <w:b/>
          <w:color w:val="00188F"/>
        </w:rPr>
      </w:pPr>
    </w:p>
    <w:p w14:paraId="3EB3D861" w14:textId="77777777" w:rsidR="002E75D2" w:rsidRDefault="002E75D2" w:rsidP="002E75D2">
      <w:pPr>
        <w:pStyle w:val="ProductList-ClauseHeading"/>
        <w:keepNext w:val="0"/>
        <w:spacing w:line="235" w:lineRule="auto"/>
      </w:pPr>
      <w:r>
        <w:t>Beigu punkta atbilstības līdzekļi</w:t>
      </w:r>
    </w:p>
    <w:p w14:paraId="2E639E12" w14:textId="63990E1F" w:rsidR="002E75D2" w:rsidRDefault="002E75D2" w:rsidP="002E75D2">
      <w:pPr>
        <w:pStyle w:val="ProductList-Body"/>
        <w:rPr>
          <w:spacing w:val="-1"/>
        </w:rPr>
      </w:pPr>
      <w:r w:rsidRPr="009534CA">
        <w:rPr>
          <w:spacing w:val="-1"/>
        </w:rPr>
        <w:t>Iekšējā riska pārvaldībā un Microsoft informācijas aizsardzībā („Atbilstības pakalpojumi”) ir iekļauti beigu punkta līdzekļi, kas integrē Klienta datus no Microsoft Defender uzlabotās pretdraudu aizsardzības (Microsoft Defender Advanced Threat Protection — MDATP). Ja Klientam nav aktīva MDATP abonementa, tiks automātiski nodrošināta instance ierobežotam mērķim, proti, Atbilstības pakalpojumu beigu punkta līdzekļu iespējošanai. Klienta datiem, kas tiek apkopoti šo beigu punkta līdzekļu nodrošināšanas nolūkā, tiek piemēroti tikai MDATP piemērojamie noteikumi un DPA nosacījumi</w:t>
      </w:r>
    </w:p>
    <w:p w14:paraId="01BF9A0D" w14:textId="77777777" w:rsidR="002E75D2" w:rsidRDefault="002E75D2" w:rsidP="002E75D2">
      <w:pPr>
        <w:pStyle w:val="ProductList-Body"/>
        <w:rPr>
          <w:b/>
          <w:color w:val="00188F"/>
        </w:rPr>
      </w:pPr>
    </w:p>
    <w:p w14:paraId="679389C9" w14:textId="2A0DA912" w:rsidR="00A56F5E" w:rsidRPr="00D67A4B" w:rsidRDefault="00A56F5E" w:rsidP="00363097">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30"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2E75D2">
      <w:pPr>
        <w:pStyle w:val="ProductList-Offering2Heading"/>
        <w:outlineLvl w:val="2"/>
        <w:rPr>
          <w:lang w:val="fr-FR"/>
        </w:rPr>
        <w:sectPr w:rsidR="00DE59F3" w:rsidRPr="00E642FC"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E642FC">
        <w:rPr>
          <w:lang w:val="fr-FR"/>
        </w:rPr>
        <w:tab/>
      </w:r>
      <w:bookmarkStart w:id="131" w:name="_Toc528174078"/>
      <w:bookmarkStart w:id="132" w:name="_Toc51928517"/>
      <w:r w:rsidRPr="00E642FC">
        <w:rPr>
          <w:lang w:val="fr-FR"/>
        </w:rPr>
        <w:t>Audio Services</w:t>
      </w:r>
      <w:bookmarkEnd w:id="131"/>
      <w:bookmarkEnd w:id="132"/>
    </w:p>
    <w:bookmarkEnd w:id="130"/>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6C62F0E7" w14:textId="77777777" w:rsidR="00560BEC" w:rsidRPr="00F300A2" w:rsidRDefault="00560BEC" w:rsidP="00560BEC">
      <w:pPr>
        <w:pStyle w:val="ProductList-Body"/>
      </w:pPr>
      <w:r>
        <w:rPr>
          <w:rFonts w:asciiTheme="majorHAnsi" w:hAnsiTheme="majorHAnsi"/>
          <w:sz w:val="16"/>
          <w:szCs w:val="16"/>
        </w:rPr>
        <w:t>Teams telpas</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3A32A30D" w:rsidR="00DE59F3" w:rsidRDefault="00560BEC" w:rsidP="00667F93">
      <w:pPr>
        <w:pStyle w:val="ProductList-Body"/>
        <w:tabs>
          <w:tab w:val="clear" w:pos="158"/>
          <w:tab w:val="left" w:pos="360"/>
        </w:tabs>
      </w:pPr>
      <w:r>
        <w:t>Koplietošanas telpu saziņas ierīce („CACD”) ir ierīce, ko koplieto vairāki lietotāji, kuri nepiesakās ierīcē, izmantojot savus Office 365 akreditācijas datus, un kas atbalsta zvanus, sapulces un/vai konferenču funkcijas ar balss pārraidi, balss pārraidi ar IP un/vai video. Microsoft koplietošanas telpu tālruņa un Teams telpu piedāvājumi ir ierīces SL, ko var piešķirt tikai CACD ierīcei. Katrai ierīcei, kas ir licencēta kā CACD, var piekļūt un šo ierīci var izmantot jebkāds lietotāju skaits</w:t>
      </w:r>
      <w:r w:rsidR="00DE59F3">
        <w:t>.</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6"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363097">
      <w:pPr>
        <w:pStyle w:val="ProductList-Offering2Heading"/>
        <w:outlineLvl w:val="2"/>
        <w:rPr>
          <w:lang w:val="fr-FR"/>
        </w:rPr>
      </w:pPr>
      <w:r w:rsidRPr="00DE59F3">
        <w:rPr>
          <w:lang w:val="lv-LV"/>
        </w:rPr>
        <w:tab/>
      </w:r>
      <w:bookmarkStart w:id="133" w:name="ExchangeOnline"/>
      <w:bookmarkStart w:id="134" w:name="_Toc524436947"/>
      <w:bookmarkStart w:id="135" w:name="_Toc523239319"/>
      <w:bookmarkStart w:id="136" w:name="_Toc51928518"/>
      <w:r w:rsidRPr="00DE59F3">
        <w:rPr>
          <w:lang w:val="fr-FR"/>
        </w:rPr>
        <w:t>Exchange Online</w:t>
      </w:r>
      <w:bookmarkEnd w:id="133"/>
      <w:bookmarkEnd w:id="134"/>
      <w:bookmarkEnd w:id="135"/>
      <w:bookmarkEnd w:id="136"/>
    </w:p>
    <w:p w14:paraId="57593AF1" w14:textId="77777777" w:rsidR="0013463C" w:rsidRPr="004921AA" w:rsidRDefault="0013463C" w:rsidP="00667F93">
      <w:pPr>
        <w:pStyle w:val="ProductList-Offering1"/>
        <w:sectPr w:rsidR="0013463C" w:rsidRPr="004921AA" w:rsidSect="00E275D6">
          <w:footerReference w:type="first" r:id="rId57"/>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2E75D2">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5F6382DE" w14:textId="77777777" w:rsidR="00560BEC" w:rsidRDefault="00560BEC" w:rsidP="00ED34B4">
      <w:pPr>
        <w:pStyle w:val="ProductList-Body"/>
        <w:ind w:left="158"/>
        <w:rPr>
          <w:b/>
          <w:color w:val="0072C6"/>
        </w:rPr>
      </w:pPr>
    </w:p>
    <w:p w14:paraId="05B168D9" w14:textId="15F126A0"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2FC56A2F" w14:textId="77777777" w:rsidR="00560BEC" w:rsidRDefault="00560BEC" w:rsidP="00235D71">
      <w:pPr>
        <w:pStyle w:val="ProductList-Body"/>
        <w:ind w:left="180"/>
        <w:rPr>
          <w:b/>
          <w:color w:val="0072C6"/>
        </w:rPr>
      </w:pPr>
    </w:p>
    <w:p w14:paraId="4ACEA0A4" w14:textId="07A06814"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071A1EDD" w:rsidR="00B37BE4" w:rsidRPr="003A1DB6" w:rsidRDefault="00ED1567" w:rsidP="00667F93">
      <w:pPr>
        <w:pStyle w:val="ProductList-Body"/>
      </w:pPr>
      <w:r>
        <w:t xml:space="preserve">Ikviens lietotājs, kuram Klients piešķir Exchange Online lietotāja SL, drīkst (i) komerciālos nolūkos lietot Microsoft Outlook mobilajām ierīcēm un (ii) pierakstīties Microsoft Outlook ar savu darba vai mācību kontu, lai to lietotu ne vairāk kā piecos viedtālruņos un piecos planšetdatoros. </w:t>
      </w:r>
      <w:r>
        <w:rPr>
          <w:rFonts w:ascii="Calibri" w:eastAsia="Calibri" w:hAnsi="Calibri" w:cs="Arial"/>
        </w:rPr>
        <w:t>Uz Microsoft Outlook attiecas arī pakalpojuma noteikumi, kas piemērojami M 365 mobilajām lietojumprogrammām</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8"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7" w:name="_Hlk486589626"/>
    </w:p>
    <w:p w14:paraId="6697454D" w14:textId="77777777" w:rsidR="00363097" w:rsidRDefault="00363097" w:rsidP="00667F93">
      <w:pPr>
        <w:pStyle w:val="ProductList-Body"/>
        <w:rPr>
          <w:b/>
          <w:color w:val="00188F"/>
        </w:rPr>
      </w:pPr>
      <w:bookmarkStart w:id="138" w:name="_Toc423959249"/>
      <w:bookmarkEnd w:id="137"/>
    </w:p>
    <w:p w14:paraId="3E5A13F4" w14:textId="4929E086" w:rsidR="009A63A6" w:rsidRPr="00711BDE" w:rsidRDefault="009A63A6" w:rsidP="00667F93">
      <w:pPr>
        <w:pStyle w:val="ProductList-Body"/>
        <w:rPr>
          <w:b/>
          <w:color w:val="00188F"/>
        </w:rPr>
      </w:pPr>
      <w:r w:rsidRPr="00711BDE">
        <w:rPr>
          <w:b/>
          <w:color w:val="00188F"/>
        </w:rPr>
        <w:t>Līgums par pakalpojumu līmeni</w:t>
      </w:r>
      <w:bookmarkEnd w:id="138"/>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9"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tab/>
      </w:r>
      <w:bookmarkStart w:id="140" w:name="_Toc51928519"/>
      <w:r>
        <w:t>Microsoft Stream</w:t>
      </w:r>
      <w:bookmarkEnd w:id="140"/>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E04452"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41" w:name="_Toc51928520"/>
      <w:r>
        <w:t>Microsoft Teams</w:t>
      </w:r>
      <w:bookmarkEnd w:id="141"/>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E04452" w:rsidP="003D23B4">
      <w:pPr>
        <w:pStyle w:val="ProductList-Body"/>
      </w:pPr>
      <w:hyperlink r:id="rId59"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E04452"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42" w:name="M365Applications"/>
      <w:bookmarkStart w:id="143" w:name="_Toc37676501"/>
      <w:bookmarkStart w:id="144" w:name="_Toc51928521"/>
      <w:bookmarkEnd w:id="139"/>
      <w:r w:rsidR="00ED6915">
        <w:t>Microsoft 365 programmas</w:t>
      </w:r>
      <w:bookmarkEnd w:id="142"/>
      <w:bookmarkEnd w:id="143"/>
      <w:bookmarkEnd w:id="144"/>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7FC5D98C" w14:textId="77777777" w:rsidR="00E8017B" w:rsidRPr="00123E7D" w:rsidRDefault="00E8017B" w:rsidP="00E8017B">
      <w:pPr>
        <w:pStyle w:val="ProductList-Body"/>
        <w:tabs>
          <w:tab w:val="clear" w:pos="158"/>
          <w:tab w:val="left" w:pos="180"/>
        </w:tabs>
        <w:rPr>
          <w:b/>
          <w:color w:val="00188F"/>
        </w:rPr>
      </w:pPr>
      <w:r>
        <w:rPr>
          <w:b/>
          <w:color w:val="00188F"/>
        </w:rPr>
        <w:t xml:space="preserve">Instalēšanas un lietošanas tiesības </w:t>
      </w:r>
    </w:p>
    <w:p w14:paraId="6437BF5A" w14:textId="77777777" w:rsidR="00E8017B" w:rsidRDefault="00E8017B" w:rsidP="00E8017B">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49B4C453" w14:textId="77777777" w:rsidR="00E8017B" w:rsidRDefault="00E8017B" w:rsidP="00E8017B">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36DC7BD2" w14:textId="77777777" w:rsidR="00E8017B" w:rsidRDefault="00E8017B" w:rsidP="00E8017B">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0" w:history="1">
        <w:r>
          <w:rPr>
            <w:rStyle w:val="Hyperlink"/>
          </w:rPr>
          <w:t>Produktu nosacījumos</w:t>
        </w:r>
      </w:hyperlink>
      <w:r>
        <w:t xml:space="preserve">. Produktu nosacījumi ir pieejami vietnē </w:t>
      </w:r>
      <w:hyperlink r:id="rId61" w:history="1">
        <w:r>
          <w:rPr>
            <w:rStyle w:val="Hyperlink"/>
          </w:rPr>
          <w:t>http://go.microsoft.com/?linkid=9839207</w:t>
        </w:r>
      </w:hyperlink>
      <w:r>
        <w:t xml:space="preserve">. Qualified Multitenant Hosting partneru saraksts un papildu izvietošanas prasības ir pieejamas šeit: </w:t>
      </w:r>
      <w:hyperlink r:id="rId62"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4386EEB2" w14:textId="77777777" w:rsidR="00E8017B" w:rsidRPr="008958E4" w:rsidRDefault="00E8017B" w:rsidP="00E8017B">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2A80007A" w14:textId="77777777" w:rsidR="00E8017B" w:rsidRDefault="00E8017B" w:rsidP="00E8017B">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0B9F0BAF" w14:textId="77777777" w:rsidR="00E8017B" w:rsidRDefault="00E8017B" w:rsidP="00E8017B">
      <w:pPr>
        <w:pStyle w:val="ProductList-Body"/>
        <w:numPr>
          <w:ilvl w:val="1"/>
          <w:numId w:val="13"/>
        </w:numPr>
        <w:ind w:left="810"/>
      </w:pPr>
      <w:r>
        <w:t>Tiešsaistes pakalpojumi ļauj Klientam iespējot vai atspējot šos papildu pievienotos pakalpojumus; un</w:t>
      </w:r>
    </w:p>
    <w:p w14:paraId="6F8FF75D" w14:textId="77777777" w:rsidR="00E8017B" w:rsidRPr="00F40FD0" w:rsidRDefault="00E8017B" w:rsidP="00E8017B">
      <w:pPr>
        <w:pStyle w:val="ProductList-Body"/>
        <w:numPr>
          <w:ilvl w:val="1"/>
          <w:numId w:val="13"/>
        </w:numPr>
        <w:ind w:left="810"/>
      </w:pPr>
      <w:r>
        <w:t>Klients ir atbildīgs par papildu pievienoto pakalpojumu izvērtēšanu, iespējošanu vai atspējošanu tā lietotājiem.</w:t>
      </w:r>
    </w:p>
    <w:p w14:paraId="01118CDF" w14:textId="77777777" w:rsidR="00E8017B" w:rsidRDefault="00E8017B" w:rsidP="00E8017B">
      <w:pPr>
        <w:pStyle w:val="ProductList-Body"/>
        <w:spacing w:line="235" w:lineRule="auto"/>
        <w:rPr>
          <w:b/>
          <w:color w:val="00188F"/>
        </w:rPr>
      </w:pPr>
    </w:p>
    <w:p w14:paraId="1955F1A6" w14:textId="77777777" w:rsidR="00E8017B" w:rsidRPr="00797140" w:rsidRDefault="00E8017B" w:rsidP="00E8017B">
      <w:pPr>
        <w:pStyle w:val="ProductList-Body"/>
        <w:keepNext/>
        <w:spacing w:line="235" w:lineRule="auto"/>
        <w:rPr>
          <w:b/>
          <w:color w:val="00188F"/>
        </w:rPr>
      </w:pPr>
      <w:r>
        <w:rPr>
          <w:b/>
          <w:color w:val="00188F"/>
        </w:rPr>
        <w:t>No ierīču skaita atkarīga abonementa licence</w:t>
      </w:r>
    </w:p>
    <w:p w14:paraId="11242E59" w14:textId="77777777" w:rsidR="00E8017B" w:rsidRDefault="00E8017B" w:rsidP="00E8017B">
      <w:pPr>
        <w:pStyle w:val="ProductList-Body"/>
        <w:spacing w:before="40" w:line="235" w:lineRule="auto"/>
      </w:pPr>
      <w:r>
        <w:t>Katra ierīces abonementa licence pieļauj kopā ar abonementu nodrošinātās programmatūras lietošanu. Licencētās ierīces lietotāji:</w:t>
      </w:r>
    </w:p>
    <w:p w14:paraId="3412BE6C" w14:textId="77777777" w:rsidR="00E8017B" w:rsidRDefault="00E8017B" w:rsidP="00E8017B">
      <w:pPr>
        <w:pStyle w:val="ProductList-Body"/>
        <w:numPr>
          <w:ilvl w:val="0"/>
          <w:numId w:val="17"/>
        </w:numPr>
        <w:spacing w:before="40" w:line="235" w:lineRule="auto"/>
      </w:pPr>
      <w:r>
        <w:t>drīkst aktivizēt un izmantot vienai OSE nodrošināto programmatūru Licencētajā ierīcē; vai</w:t>
      </w:r>
    </w:p>
    <w:p w14:paraId="4E200C43" w14:textId="77777777" w:rsidR="00E8017B" w:rsidRDefault="00E8017B" w:rsidP="00E8017B">
      <w:pPr>
        <w:pStyle w:val="ProductList-Body"/>
        <w:numPr>
          <w:ilvl w:val="0"/>
          <w:numId w:val="17"/>
        </w:numPr>
        <w:spacing w:before="40" w:line="235" w:lineRule="auto"/>
      </w:pPr>
      <w:r>
        <w:t xml:space="preserve">drīkst instalēt un lietot programmatūru attālināti no Licencētās ierīces vienā OSE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3" w:history="1">
        <w:r w:rsidRPr="00CC5588">
          <w:rPr>
            <w:rStyle w:val="Hyperlink"/>
          </w:rPr>
          <w:t>Produktu nosacījumos</w:t>
        </w:r>
      </w:hyperlink>
      <w:r>
        <w:t xml:space="preserve">. Produktu nosacījumi ir pieejami vietnē </w:t>
      </w:r>
      <w:hyperlink r:id="rId64" w:history="1">
        <w:r>
          <w:rPr>
            <w:rStyle w:val="Hyperlink"/>
          </w:rPr>
          <w:t>http://go.microsoft.com/?linkid=9839207</w:t>
        </w:r>
      </w:hyperlink>
      <w:r>
        <w:t>. Qualified Multitenant Hosting partneru saraksts un papildu izvietošanas prasības ir pieejamas šeit: www.office.com/sca.</w:t>
      </w:r>
    </w:p>
    <w:p w14:paraId="6FCA7A87" w14:textId="3E83526D" w:rsidR="002E75D2" w:rsidRDefault="00E8017B" w:rsidP="00E8017B">
      <w:pPr>
        <w:pStyle w:val="ProductList-Body"/>
        <w:spacing w:before="40" w:line="235" w:lineRule="auto"/>
      </w:pPr>
      <w:r>
        <w:t>Klientam katrai OSE, kurā ir instalēta programmatūra, vismaz vienu reizi 90 dienās ir jāizveido interneta savienojums, pretējā gadījumā var tikt ietekmēta programmatūras funkcionalitāte</w:t>
      </w:r>
      <w:r w:rsidR="002E75D2">
        <w:t>.</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326116B9" w14:textId="77777777" w:rsidR="00ED1567" w:rsidRPr="00CF31D1" w:rsidRDefault="00ED1567" w:rsidP="00ED1567">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darba vai mācību skolas kontu, lai to lietotu ne vairāk kā piecos viedtālruņos un piecos planšetdatoros.</w:t>
      </w:r>
    </w:p>
    <w:p w14:paraId="51B18CA0" w14:textId="77777777" w:rsidR="00ED1567" w:rsidRPr="00CF31D1" w:rsidRDefault="00ED1567" w:rsidP="00ED1567">
      <w:pPr>
        <w:pStyle w:val="ProductList-Body"/>
      </w:pPr>
    </w:p>
    <w:p w14:paraId="10671DB7" w14:textId="236CB2AA" w:rsidR="00ED6915" w:rsidRDefault="00ED1567" w:rsidP="00ED1567">
      <w:pPr>
        <w:pStyle w:val="ProductList-Body"/>
      </w:pPr>
      <w:r>
        <w:rPr>
          <w:rFonts w:ascii="Calibri" w:eastAsia="Calibri" w:hAnsi="Calibri" w:cs="Arial"/>
        </w:rPr>
        <w:t>Kad Microsoft Word, Excel, PowerPoint, Outlook, OneDrive un Teams lietojumprogrammu mobilās versijas („M 365 mobilās lietojumprogrammas”) tiek izmantotas ar darba vai mācību kontu, lai piekļūtu tiešsaistes pakalpojumiem, ko regulē šie tiešsaistes pakalpojumu noteikumi, tie tiešsaistes pakalpojumu noteikumi, kas regulē attiecīgo tiešsaistes pakalpojumu, attiecas uz M365 mobilo lietojumprogrammu izmantošanu. Microsoft apņemšanās saistībā ar M 365 mobilajām lietojumprogrammām netiek paplašinātas līdz to mobilo platformu trešo pušu nodrošinātāju datu apstrādei, politikām vai praksēm, kurās darbojas mobilās lietojumprogrammas (piemēram, Apple, Google</w:t>
      </w:r>
      <w:r w:rsidR="00ED6915">
        <w:t>.</w:t>
      </w:r>
    </w:p>
    <w:p w14:paraId="5EEBAA14" w14:textId="77777777" w:rsidR="00ED6915" w:rsidRDefault="00ED6915" w:rsidP="00ED6915">
      <w:pPr>
        <w:pStyle w:val="ProductList-Body"/>
      </w:pPr>
    </w:p>
    <w:p w14:paraId="11E8AEBD" w14:textId="77777777" w:rsidR="00ED6915" w:rsidRPr="00974EAE" w:rsidRDefault="00ED6915" w:rsidP="00ED6915">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ED6915">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5" w:name="_Hlk19132461"/>
      <w:r>
        <w:t xml:space="preserve">Uz jebkuru atvēlēto serveri, ko pārvalda vai uzrauga persona, kas nav Klients vai kāds no tā Saistītajiem uzņēmumiem, attiecas </w:t>
      </w:r>
      <w:hyperlink r:id="rId65" w:history="1">
        <w:r>
          <w:rPr>
            <w:rStyle w:val="Hyperlink"/>
          </w:rPr>
          <w:t>Produktu nosacījumu</w:t>
        </w:r>
      </w:hyperlink>
      <w:r>
        <w:t xml:space="preserve"> klauzula Programmatūras pārvaldības ārpakalpojumu izmantošana. </w:t>
      </w:r>
      <w:bookmarkEnd w:id="145"/>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6" w:name="_Toc51928522"/>
      <w:r w:rsidRPr="00DF6877">
        <w:rPr>
          <w:lang w:val="lv-LV"/>
        </w:rPr>
        <w:t xml:space="preserve">Office </w:t>
      </w:r>
      <w:r w:rsidR="001E4F86">
        <w:t>tīmeklim</w:t>
      </w:r>
      <w:bookmarkEnd w:id="146"/>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7" w:name="_Toc51928523"/>
      <w:r w:rsidRPr="00DF6877">
        <w:rPr>
          <w:lang w:val="lv-LV"/>
        </w:rPr>
        <w:t>OneDrive for Business</w:t>
      </w:r>
      <w:bookmarkEnd w:id="147"/>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8" w:name="_Toc453946627"/>
      <w:bookmarkStart w:id="149" w:name="_Toc451949065"/>
      <w:bookmarkStart w:id="150" w:name="ProjectOnline"/>
    </w:p>
    <w:bookmarkEnd w:id="148"/>
    <w:bookmarkEnd w:id="149"/>
    <w:bookmarkEnd w:id="150"/>
    <w:p w14:paraId="41E34351" w14:textId="77777777" w:rsidR="00A93AE5" w:rsidRDefault="00A93AE5" w:rsidP="00667F93">
      <w:pPr>
        <w:pStyle w:val="ProductList-Offering2Heading"/>
        <w:outlineLvl w:val="2"/>
      </w:pPr>
      <w:r>
        <w:tab/>
      </w:r>
      <w:bookmarkStart w:id="151" w:name="_Toc6563833"/>
      <w:bookmarkStart w:id="152" w:name="_Toc21617054"/>
      <w:bookmarkStart w:id="153" w:name="_Toc51928524"/>
      <w:r>
        <w:t>Project</w:t>
      </w:r>
      <w:bookmarkEnd w:id="151"/>
      <w:bookmarkEnd w:id="152"/>
      <w:bookmarkEnd w:id="153"/>
    </w:p>
    <w:p w14:paraId="469A5204" w14:textId="77777777" w:rsidR="00A93AE5" w:rsidRDefault="00A93AE5" w:rsidP="00667F93">
      <w:pPr>
        <w:pStyle w:val="ProductList-Offering1"/>
        <w:sectPr w:rsidR="00A93AE5"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8" w:history="1">
        <w:r>
          <w:rPr>
            <w:rStyle w:val="Hyperlink"/>
          </w:rPr>
          <w:t>Produktu nosacījumos</w:t>
        </w:r>
      </w:hyperlink>
      <w:r>
        <w:t xml:space="preserve">. Produktu nosacījumi ir pieejami vietnē </w:t>
      </w:r>
      <w:hyperlink r:id="rId69" w:history="1">
        <w:r>
          <w:rPr>
            <w:rStyle w:val="Hyperlink"/>
          </w:rPr>
          <w:t>http://go.microsoft.com/?linkid=9839207</w:t>
        </w:r>
      </w:hyperlink>
      <w:r>
        <w:t xml:space="preserve">. Qualified Multitenant Hosting partneru saraksts un papildu izvietošanas prasības ir pieejamas šeit: </w:t>
      </w:r>
      <w:hyperlink r:id="rId70"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Pr="00560BEC" w:rsidRDefault="00A93AE5" w:rsidP="00667F93">
      <w:pPr>
        <w:pStyle w:val="ProductList-Body"/>
        <w:rPr>
          <w:rFonts w:asciiTheme="majorHAnsi" w:hAnsiTheme="majorHAnsi"/>
          <w:szCs w:val="18"/>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54" w:name="_Toc524436952"/>
      <w:bookmarkStart w:id="155" w:name="_Toc523239324"/>
      <w:bookmarkStart w:id="156" w:name="_Toc51928525"/>
      <w:r w:rsidRPr="004921AA">
        <w:t>SharePoint Online</w:t>
      </w:r>
      <w:bookmarkEnd w:id="154"/>
      <w:bookmarkEnd w:id="155"/>
      <w:bookmarkEnd w:id="156"/>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71"/>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4486703C" w14:textId="77777777" w:rsidR="00363097" w:rsidRDefault="00363097" w:rsidP="00667F93">
      <w:pPr>
        <w:pStyle w:val="ProductList-Body"/>
        <w:tabs>
          <w:tab w:val="clear" w:pos="158"/>
          <w:tab w:val="left" w:pos="180"/>
        </w:tabs>
        <w:rPr>
          <w:b/>
          <w:color w:val="00188F"/>
        </w:rPr>
      </w:pPr>
    </w:p>
    <w:p w14:paraId="61A15A1D" w14:textId="4F5D2CA4"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E04452"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7" w:name="WorkplaceAnalytics"/>
      <w:bookmarkStart w:id="158" w:name="_Toc37676506"/>
      <w:bookmarkStart w:id="159" w:name="_Toc51928526"/>
      <w:r>
        <w:t>Workplace Analytics</w:t>
      </w:r>
      <w:bookmarkEnd w:id="157"/>
      <w:bookmarkEnd w:id="158"/>
      <w:bookmarkEnd w:id="159"/>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72"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363097">
      <w:pPr>
        <w:pStyle w:val="ProductList-Body"/>
        <w:keepNext/>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60" w:name="_Toc51928527"/>
      <w:bookmarkStart w:id="161" w:name="OtherOnlineServices"/>
      <w:r w:rsidRPr="00DF6877">
        <w:rPr>
          <w:lang w:val="lv-LV"/>
        </w:rPr>
        <w:t>Citi tiešsaistes pakalpojumi</w:t>
      </w:r>
      <w:bookmarkEnd w:id="160"/>
    </w:p>
    <w:p w14:paraId="5953B42B" w14:textId="77777777" w:rsidR="00534EAF" w:rsidRPr="006505D6" w:rsidRDefault="00534EAF" w:rsidP="00667F93">
      <w:pPr>
        <w:pStyle w:val="ProductList-Offering2Heading"/>
        <w:outlineLvl w:val="2"/>
        <w:rPr>
          <w:lang w:val="lv-LV"/>
        </w:rPr>
      </w:pPr>
      <w:bookmarkStart w:id="162" w:name="MicrosoftLearning"/>
      <w:bookmarkStart w:id="163" w:name="MicrosoftPowerBIPro"/>
      <w:bookmarkEnd w:id="161"/>
      <w:r w:rsidRPr="006505D6">
        <w:rPr>
          <w:lang w:val="lv-LV"/>
        </w:rPr>
        <w:tab/>
      </w:r>
      <w:bookmarkStart w:id="164" w:name="_Toc3111583"/>
      <w:bookmarkStart w:id="165" w:name="_Toc794198"/>
      <w:bookmarkStart w:id="166" w:name="_Toc51928528"/>
      <w:bookmarkStart w:id="167" w:name="BingMaps"/>
      <w:r w:rsidRPr="006505D6">
        <w:rPr>
          <w:lang w:val="lv-LV"/>
        </w:rPr>
        <w:t>Bing karšu mobilo aktīvu pārvaldības platforma</w:t>
      </w:r>
      <w:bookmarkEnd w:id="164"/>
      <w:bookmarkEnd w:id="165"/>
      <w:bookmarkEnd w:id="166"/>
    </w:p>
    <w:bookmarkEnd w:id="167"/>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73" w:history="1">
        <w:r>
          <w:rPr>
            <w:rStyle w:val="Hyperlink"/>
          </w:rPr>
          <w:t>https://aka.ms/bingmapsplatformapistou</w:t>
        </w:r>
      </w:hyperlink>
      <w:r>
        <w:t xml:space="preserve"> un </w:t>
      </w:r>
      <w:hyperlink r:id="rId74"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ED34B4">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5"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E0445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8" w:name="BingMapsTransactionsandUsers"/>
      <w:bookmarkStart w:id="169" w:name="_Toc3111584"/>
      <w:bookmarkStart w:id="170" w:name="_Toc51928529"/>
      <w:r w:rsidRPr="00534EAF">
        <w:rPr>
          <w:lang w:val="lv-LV"/>
        </w:rPr>
        <w:t>Bing karšu darbības un lietotāji</w:t>
      </w:r>
      <w:bookmarkEnd w:id="168"/>
      <w:bookmarkEnd w:id="169"/>
      <w:bookmarkEnd w:id="170"/>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6"/>
          <w:footerReference w:type="first" r:id="rId77"/>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80" w:history="1">
        <w:r>
          <w:rPr>
            <w:rStyle w:val="Hyperlink"/>
          </w:rPr>
          <w:t>https://aka.ms/bingmapsplatformapistou</w:t>
        </w:r>
      </w:hyperlink>
      <w:r>
        <w:t xml:space="preserve"> un </w:t>
      </w:r>
      <w:hyperlink r:id="rId81" w:history="1">
        <w:r>
          <w:rPr>
            <w:rStyle w:val="Hyperlink"/>
          </w:rPr>
          <w:t>https://aka.ms/bingmapsplatformsdks/</w:t>
        </w:r>
      </w:hyperlink>
      <w:r>
        <w:t>.</w:t>
      </w:r>
    </w:p>
    <w:p w14:paraId="62FFF2BF" w14:textId="77777777" w:rsidR="002E75D2" w:rsidRDefault="002E75D2" w:rsidP="00667F93">
      <w:pPr>
        <w:pStyle w:val="ProductList-Body"/>
        <w:rPr>
          <w:b/>
          <w:color w:val="00188F"/>
        </w:rPr>
      </w:pPr>
    </w:p>
    <w:p w14:paraId="04EE49D3" w14:textId="2B046769" w:rsidR="00534EAF" w:rsidRPr="00931AE7" w:rsidRDefault="00534EAF" w:rsidP="00363097">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82"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E0445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71" w:name="MicrosoftPowerPlatform"/>
    </w:p>
    <w:p w14:paraId="03CCF863" w14:textId="786E381D" w:rsidR="00491D5E" w:rsidRPr="000F395E" w:rsidRDefault="00491D5E" w:rsidP="00D152E3">
      <w:pPr>
        <w:pStyle w:val="ProductList-Offering2Heading"/>
        <w:outlineLvl w:val="2"/>
      </w:pPr>
      <w:r>
        <w:tab/>
      </w:r>
      <w:bookmarkStart w:id="172" w:name="_Toc8395051"/>
      <w:bookmarkStart w:id="173" w:name="_Toc6563839"/>
      <w:bookmarkStart w:id="174" w:name="_Toc51928530"/>
      <w:bookmarkStart w:id="175" w:name="BusinessApplicationPlatform"/>
      <w:r>
        <w:t>Microsoft Power Platform</w:t>
      </w:r>
      <w:bookmarkEnd w:id="172"/>
      <w:bookmarkEnd w:id="173"/>
      <w:bookmarkEnd w:id="174"/>
    </w:p>
    <w:bookmarkEnd w:id="175"/>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1"/>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78D6400" w:rsidR="00AE6C3B" w:rsidRDefault="00AE6C3B" w:rsidP="00667F93">
      <w:pPr>
        <w:pStyle w:val="ProductList-Body"/>
        <w:rPr>
          <w:rFonts w:asciiTheme="majorHAnsi" w:hAnsiTheme="majorHAnsi"/>
          <w:sz w:val="16"/>
          <w:szCs w:val="16"/>
        </w:rPr>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36424DAF" w14:textId="28AB0BD1" w:rsidR="00ED1567" w:rsidRPr="004E78BB" w:rsidRDefault="00ED1567" w:rsidP="00667F93">
      <w:pPr>
        <w:pStyle w:val="ProductList-Body"/>
      </w:pPr>
      <w:r>
        <w:rPr>
          <w:rFonts w:asciiTheme="majorHAnsi" w:hAnsiTheme="majorHAnsi"/>
          <w:sz w:val="16"/>
          <w:szCs w:val="16"/>
        </w:rPr>
        <w:t>Microsoft Power Virtual Agents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3A50C8C2" w14:textId="77777777" w:rsidR="00560BEC" w:rsidRPr="00F300A2" w:rsidRDefault="00560BEC" w:rsidP="00560BEC">
      <w:pPr>
        <w:pStyle w:val="ProductList-Body"/>
        <w:keepNext/>
        <w:tabs>
          <w:tab w:val="clear" w:pos="158"/>
          <w:tab w:val="left" w:pos="360"/>
        </w:tabs>
      </w:pPr>
      <w:bookmarkStart w:id="176" w:name="_Hlk50811500"/>
      <w:r>
        <w:rPr>
          <w:b/>
          <w:color w:val="00188F"/>
        </w:rPr>
        <w:t>Neaktīvas Common Data Service instances, ko nodrošina Microsoft 365 licences</w:t>
      </w:r>
    </w:p>
    <w:p w14:paraId="48327C57" w14:textId="77777777" w:rsidR="00560BEC" w:rsidRPr="00F300A2" w:rsidRDefault="00560BEC" w:rsidP="00560BEC">
      <w:pPr>
        <w:pStyle w:val="ProductList-Body"/>
      </w:pPr>
      <w:r>
        <w:t xml:space="preserve">Ja Klients ļauj Microsoft 365 licenču nodrošinātajai Common Data Service instancei kļūt neaktīvai, korporācija Microsoft pēc saviem ieskatiem var atspējot neaktīvo instanci un dzēst tajā esošos Klienta datus un Personas datus. Šāda Common Data Service instance ir neaktīva, ja 90 dienu laikā 1) instancē nav pieteicies neviens lietotājs, 2) instancē ietvertajiem datiem nav piekļuvusi neviena programma, robots, atskaite vai plūsma, 3) instancē nav instalēta vai importēta neviena jauna programma, robots, ziņojums vai plūsma un 4) šajā instancē nav reģistrētas nekādas citas darbības, izmantojot API vai fona apstrādes uzdevumus. </w:t>
      </w:r>
    </w:p>
    <w:bookmarkEnd w:id="176"/>
    <w:p w14:paraId="116A22E2" w14:textId="77777777" w:rsidR="00560BEC" w:rsidRDefault="00560BEC" w:rsidP="00560BEC">
      <w:pPr>
        <w:pStyle w:val="ProductList-Body"/>
        <w:tabs>
          <w:tab w:val="clear" w:pos="158"/>
          <w:tab w:val="left" w:pos="360"/>
        </w:tabs>
        <w:rPr>
          <w:b/>
          <w:color w:val="00188F"/>
          <w:szCs w:val="18"/>
        </w:rPr>
      </w:pPr>
    </w:p>
    <w:p w14:paraId="2941CAB4" w14:textId="39551DEF" w:rsidR="00AE6C3B" w:rsidRPr="004E78BB" w:rsidRDefault="00AE6C3B" w:rsidP="00560BEC">
      <w:pPr>
        <w:pStyle w:val="ProductList-Body"/>
        <w:tabs>
          <w:tab w:val="clear" w:pos="158"/>
          <w:tab w:val="left" w:pos="360"/>
        </w:tabs>
      </w:pPr>
      <w:r>
        <w:rPr>
          <w:b/>
          <w:color w:val="00188F"/>
          <w:szCs w:val="18"/>
        </w:rPr>
        <w:t>Microsoft Power BI</w:t>
      </w:r>
    </w:p>
    <w:p w14:paraId="5C0A360D" w14:textId="77777777" w:rsidR="00AE6C3B" w:rsidRPr="004E78BB" w:rsidRDefault="00AE6C3B" w:rsidP="00560BEC">
      <w:pPr>
        <w:pStyle w:val="ProductList-Body"/>
        <w:ind w:left="180"/>
      </w:pPr>
      <w:r>
        <w:rPr>
          <w:b/>
          <w:color w:val="0072C6"/>
          <w:szCs w:val="18"/>
        </w:rPr>
        <w:t>Definīcijas</w:t>
      </w:r>
    </w:p>
    <w:p w14:paraId="0EC888B0" w14:textId="77777777" w:rsidR="00AE6C3B" w:rsidRPr="004E78BB" w:rsidRDefault="00AE6C3B" w:rsidP="00560BEC">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7"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2CB1A3CF" w14:textId="77777777" w:rsidR="00363097" w:rsidRDefault="00363097" w:rsidP="00ED34B4">
      <w:pPr>
        <w:pStyle w:val="ProductList-Body"/>
        <w:ind w:left="158"/>
        <w:rPr>
          <w:b/>
          <w:color w:val="0072C6"/>
          <w:szCs w:val="18"/>
        </w:rPr>
      </w:pPr>
    </w:p>
    <w:p w14:paraId="1C0A7E5A" w14:textId="3645BEB3"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E04452"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63F0FF46" w14:textId="77777777" w:rsidR="00560BEC" w:rsidRPr="00F300A2" w:rsidRDefault="00560BEC" w:rsidP="00560BEC">
      <w:pPr>
        <w:pStyle w:val="ProductList-Offering2Heading"/>
        <w:outlineLvl w:val="2"/>
      </w:pPr>
      <w:bookmarkStart w:id="177" w:name="_Hlk50811527"/>
      <w:r>
        <w:tab/>
      </w:r>
      <w:bookmarkStart w:id="178" w:name="_Toc51928531"/>
      <w:r>
        <w:t>Intelektiskā satura pakalpojumi</w:t>
      </w:r>
      <w:bookmarkEnd w:id="178"/>
    </w:p>
    <w:p w14:paraId="2F7DFEFE" w14:textId="77777777" w:rsidR="00560BEC" w:rsidRPr="00F300A2" w:rsidRDefault="00560BEC" w:rsidP="00560BEC">
      <w:pPr>
        <w:pStyle w:val="ProductList-Body"/>
      </w:pPr>
      <w:r>
        <w:rPr>
          <w:b/>
          <w:color w:val="00188F"/>
        </w:rPr>
        <w:t>Papildu AI Builder kredīti</w:t>
      </w:r>
    </w:p>
    <w:p w14:paraId="0FAC1298" w14:textId="77777777" w:rsidR="00560BEC" w:rsidRPr="00F300A2" w:rsidRDefault="00560BEC" w:rsidP="00560BEC">
      <w:pPr>
        <w:pStyle w:val="ProductList-Body"/>
      </w:pPr>
      <w:r>
        <w:t>Nomniekiem, kuriem ir 300 vai vairāk intelektiskā satura pakalpojumu licencēti lietotāji, tiek iekļauti papildu AI Builder kredīti.</w:t>
      </w:r>
    </w:p>
    <w:p w14:paraId="57520D29" w14:textId="77777777" w:rsidR="00560BEC" w:rsidRPr="00F300A2" w:rsidRDefault="00E04452" w:rsidP="00560BEC">
      <w:pPr>
        <w:pStyle w:val="ProductList-Body"/>
        <w:shd w:val="clear" w:color="auto" w:fill="A6A6A6" w:themeFill="background1" w:themeFillShade="A6"/>
        <w:spacing w:before="120" w:after="240"/>
        <w:jc w:val="right"/>
      </w:pPr>
      <w:hyperlink w:anchor="TableofContents" w:tooltip="Saturs" w:history="1">
        <w:r w:rsidR="00560BEC">
          <w:rPr>
            <w:rStyle w:val="Hyperlink"/>
            <w:sz w:val="16"/>
            <w:szCs w:val="16"/>
          </w:rPr>
          <w:t>Saturs</w:t>
        </w:r>
      </w:hyperlink>
      <w:r w:rsidR="00560BEC">
        <w:rPr>
          <w:sz w:val="16"/>
          <w:szCs w:val="16"/>
        </w:rPr>
        <w:t xml:space="preserve"> / </w:t>
      </w:r>
      <w:hyperlink w:anchor="GeneralTerms" w:tooltip="Vispārīgie noteikumi" w:history="1">
        <w:r w:rsidR="00560BEC">
          <w:rPr>
            <w:rStyle w:val="Hyperlink"/>
            <w:sz w:val="16"/>
            <w:szCs w:val="16"/>
          </w:rPr>
          <w:t>Vispārīgie nosacījumi</w:t>
        </w:r>
      </w:hyperlink>
    </w:p>
    <w:bookmarkEnd w:id="177"/>
    <w:p w14:paraId="3966ED9A" w14:textId="77777777" w:rsidR="00ED34B4" w:rsidRPr="0081281F" w:rsidRDefault="00ED34B4" w:rsidP="00ED34B4">
      <w:pPr>
        <w:pStyle w:val="ProductList-Offering2Heading"/>
        <w:outlineLvl w:val="2"/>
      </w:pPr>
      <w:r>
        <w:tab/>
      </w:r>
      <w:bookmarkStart w:id="179" w:name="M365UnattendedLicense"/>
      <w:bookmarkStart w:id="180" w:name="_Toc34838460"/>
      <w:bookmarkStart w:id="181" w:name="_Toc51928532"/>
      <w:r>
        <w:t>Microsoft 365 — neuzraudzīta licence</w:t>
      </w:r>
      <w:bookmarkEnd w:id="179"/>
      <w:bookmarkEnd w:id="180"/>
      <w:bookmarkEnd w:id="181"/>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560BEC">
      <w:pPr>
        <w:pStyle w:val="ProductList-Body"/>
        <w:keepNext/>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8"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217EF2DB" w14:textId="77777777" w:rsidR="00FB3B1E" w:rsidRDefault="00FB3B1E" w:rsidP="00FB3B1E">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1E378BBC" w14:textId="77777777" w:rsidR="00FB3B1E" w:rsidRDefault="00FB3B1E" w:rsidP="00FB3B1E">
      <w:pPr>
        <w:pStyle w:val="ProductList-Body"/>
        <w:numPr>
          <w:ilvl w:val="0"/>
          <w:numId w:val="15"/>
        </w:numPr>
        <w:tabs>
          <w:tab w:val="clear" w:pos="158"/>
        </w:tabs>
      </w:pPr>
      <w:r>
        <w:t>Katrai Microsoft 365 A3/E3 — neuzraudzītai licencei ir atļauta viena unikāla Microsoft 365 Apps for enterprise instance.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ED34B4">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bookmarkStart w:id="182"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83" w:name="_Toc531082929"/>
      <w:bookmarkStart w:id="184" w:name="_Toc6563840"/>
      <w:bookmarkStart w:id="185" w:name="GitHubOfferings"/>
      <w:bookmarkStart w:id="186" w:name="_Toc21617061"/>
      <w:r w:rsidRPr="00A56F5E">
        <w:rPr>
          <w:lang w:val="lv-LV"/>
        </w:rPr>
        <w:tab/>
      </w:r>
      <w:bookmarkStart w:id="187" w:name="_Toc51928533"/>
      <w:r w:rsidR="001C1D85">
        <w:t xml:space="preserve">GitHub </w:t>
      </w:r>
      <w:bookmarkEnd w:id="183"/>
      <w:bookmarkEnd w:id="184"/>
      <w:r w:rsidR="001C1D85">
        <w:t>piedāvājumi</w:t>
      </w:r>
      <w:bookmarkEnd w:id="185"/>
      <w:bookmarkEnd w:id="186"/>
      <w:bookmarkEnd w:id="187"/>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9"/>
          <w:footerReference w:type="first" r:id="rId90"/>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544CF865"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Packages</w:t>
      </w:r>
    </w:p>
    <w:p w14:paraId="48FAA267" w14:textId="27E220F8" w:rsidR="002E75D2" w:rsidRDefault="002E75D2" w:rsidP="00667F93">
      <w:pPr>
        <w:pStyle w:val="ProductList-Body"/>
        <w:rPr>
          <w:rFonts w:asciiTheme="majorHAnsi" w:hAnsiTheme="majorHAnsi"/>
          <w:sz w:val="16"/>
          <w:szCs w:val="16"/>
        </w:rPr>
        <w:sectPr w:rsidR="002E75D2" w:rsidSect="00200788">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tiešā piekļuve tehniskajam atbalstam</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4492C04F" w:rsidR="001C1D85" w:rsidRDefault="00560BEC" w:rsidP="00667F93">
      <w:pPr>
        <w:pStyle w:val="ProductList-Body"/>
      </w:pPr>
      <w:r>
        <w:t xml:space="preserve">GitHub piedāvājumus nodrošina GitHub, Inc. Izmantojot GitHub piedāvājumus, Klients piekrīt ievērot GitHub nosacījumus, kas ir pieejami vietnē </w:t>
      </w:r>
      <w:hyperlink r:id="rId93" w:history="1">
        <w:r w:rsidRPr="005B72A6">
          <w:rPr>
            <w:rStyle w:val="Hyperlink"/>
            <w:lang w:eastAsia="en-US" w:bidi="ar-SA"/>
          </w:rPr>
          <w:t>https://aka.ms/github_terms</w:t>
        </w:r>
      </w:hyperlink>
      <w:r>
        <w:t xml:space="preserve">. Neraugoties ne uz kādām pretrunām ar Klienta lielapjoma licencēšanas līgumu (tostarp šiem Tiešsaistes pakalpojumu noteikumiem un DPA), vietnē </w:t>
      </w:r>
      <w:hyperlink r:id="rId94" w:history="1">
        <w:r w:rsidRPr="00773F74">
          <w:rPr>
            <w:rStyle w:val="Hyperlink"/>
            <w:lang w:eastAsia="en-US" w:bidi="ar-SA"/>
          </w:rPr>
          <w:t>https://aka.ms/github_privacy</w:t>
        </w:r>
      </w:hyperlink>
      <w:r>
        <w:t xml:space="preserve"> pieejamo GitHub personas datu aizsardzības paziņojumu un GitHub papildinājumu par datu aizsardzību un drošības dokumentu, kas ir pieejams vietnē </w:t>
      </w:r>
      <w:hyperlink r:id="rId95" w:history="1">
        <w:r w:rsidRPr="00773F74">
          <w:rPr>
            <w:rStyle w:val="Hyperlink"/>
            <w:lang w:eastAsia="en-US" w:bidi="ar-SA"/>
          </w:rPr>
          <w:t>https://aka.ms/github_dpa</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2676A7BD" w14:textId="77777777" w:rsidR="00560BEC" w:rsidRPr="00F300A2" w:rsidRDefault="00560BEC" w:rsidP="00560BEC">
      <w:pPr>
        <w:pStyle w:val="ProductList-Body"/>
        <w:tabs>
          <w:tab w:val="clear" w:pos="158"/>
          <w:tab w:val="left" w:pos="360"/>
        </w:tabs>
      </w:pPr>
      <w:r>
        <w:rPr>
          <w:b/>
          <w:color w:val="00188F"/>
        </w:rPr>
        <w:t>GitHub Advanced Security</w:t>
      </w:r>
    </w:p>
    <w:p w14:paraId="310DD241" w14:textId="77777777" w:rsidR="00560BEC" w:rsidRPr="00F300A2" w:rsidRDefault="00560BEC" w:rsidP="00560BEC">
      <w:pPr>
        <w:pStyle w:val="ProductList-Body"/>
      </w:pPr>
      <w:r>
        <w:t>Papildus Lietotāja SL, kas ļauj piekļūt GitHub Enterprise, Klientam ir jāiegūst GitHub Advanced Security Lietotāja SL katram Unikālajam izpildītājam. „Unikālais izpildītājs” ir GitHub Enterprise Licencēts lietotājs vai piedāvājums, kas ietver GitHub Enterprise, kurš ir izpildījis kodu pēdējo 90 dienu laikā jebkurā repozitorijā, ja ir aktivizēta jebkura GitHub Advanced Security funkcionalitāte.</w:t>
      </w:r>
    </w:p>
    <w:p w14:paraId="7A47E439" w14:textId="77777777" w:rsidR="00560BEC" w:rsidRPr="00F300A2" w:rsidRDefault="00560BEC" w:rsidP="00560BEC">
      <w:pPr>
        <w:pStyle w:val="ProductList-Body"/>
      </w:pPr>
    </w:p>
    <w:p w14:paraId="330B4C07" w14:textId="77777777" w:rsidR="00560BEC" w:rsidRPr="00F300A2" w:rsidRDefault="00560BEC" w:rsidP="00560BEC">
      <w:pPr>
        <w:pStyle w:val="ProductList-Body"/>
        <w:tabs>
          <w:tab w:val="clear" w:pos="158"/>
          <w:tab w:val="left" w:pos="360"/>
        </w:tabs>
      </w:pPr>
      <w:r>
        <w:rPr>
          <w:b/>
          <w:color w:val="00188F"/>
        </w:rPr>
        <w:t>GitHub Insights</w:t>
      </w:r>
    </w:p>
    <w:p w14:paraId="04E23AFE" w14:textId="537082FB" w:rsidR="006505D6" w:rsidRDefault="00560BEC" w:rsidP="00560BEC">
      <w:pPr>
        <w:pStyle w:val="ProductList-Body"/>
      </w:pPr>
      <w:r>
        <w:t>Klienta licencētie GitHub Enterprise vai piedāvājuma, kas ietver GitHub Enterprise, lietotāji drīkst piekļūt GitHub Insights un izmantot to, ja vien visiem šiem lietotājiem ir piešķirtas arī GitHub Insights lietotāja SL. Tas neattiecas uz Enrollment for Education Solution klientiem</w:t>
      </w:r>
      <w:r w:rsidR="006505D6">
        <w:t>.</w:t>
      </w:r>
    </w:p>
    <w:p w14:paraId="1FB66D8A" w14:textId="3494FCEF" w:rsidR="00ED34B4" w:rsidRDefault="00ED34B4" w:rsidP="00667F93">
      <w:pPr>
        <w:pStyle w:val="ProductList-Body"/>
      </w:pPr>
    </w:p>
    <w:p w14:paraId="1BFBF5CD" w14:textId="77777777" w:rsidR="002E75D2" w:rsidRPr="00BF002B" w:rsidRDefault="002E75D2" w:rsidP="00560BEC">
      <w:pPr>
        <w:pStyle w:val="ProductList-Body"/>
        <w:keepNext/>
        <w:rPr>
          <w:b/>
          <w:color w:val="00188F"/>
        </w:rPr>
      </w:pPr>
      <w:r>
        <w:rPr>
          <w:b/>
          <w:color w:val="00188F"/>
        </w:rPr>
        <w:t xml:space="preserve">GitHub tiešā piekļuve tehniskajam atbalstam (atsevišķi vai ar GitHub One) </w:t>
      </w:r>
    </w:p>
    <w:p w14:paraId="52B82055" w14:textId="2C117066" w:rsidR="00ED34B4" w:rsidRPr="001A19E0" w:rsidRDefault="002E75D2" w:rsidP="00560BEC">
      <w:pPr>
        <w:keepNext/>
      </w:pPr>
      <w:r>
        <w:rPr>
          <w:sz w:val="18"/>
        </w:rPr>
        <w:t>GitHub tiešā piekļuve tehniskajam atbalstam ir uzlabots uzņēmuma GitHub, Inc. nodrošinātā tehniskā atbalsta līmenis.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ED34B4">
        <w:rPr>
          <w:rFonts w:eastAsia="Times New Roman" w:cstheme="minorHAnsi"/>
          <w:sz w:val="18"/>
          <w:szCs w:val="18"/>
        </w:rPr>
        <w:t xml:space="preserve">. </w:t>
      </w:r>
    </w:p>
    <w:p w14:paraId="3475B2BB" w14:textId="6D02FD6F" w:rsidR="006D01B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8" w:name="_Toc531082930"/>
      <w:bookmarkStart w:id="189" w:name="MicrosoftCloudAppSecurity"/>
      <w:bookmarkStart w:id="190" w:name="_Toc531348188"/>
      <w:bookmarkStart w:id="191" w:name="_Toc51928534"/>
      <w:r w:rsidRPr="00E642FC">
        <w:rPr>
          <w:lang w:val="lv-LV"/>
        </w:rPr>
        <w:t>Microsoft Cloud App Security</w:t>
      </w:r>
      <w:bookmarkEnd w:id="188"/>
      <w:bookmarkEnd w:id="189"/>
      <w:bookmarkEnd w:id="190"/>
      <w:bookmarkEnd w:id="191"/>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92" w:name="MicrosoftGraphdataconnect"/>
      <w:bookmarkStart w:id="193" w:name="_Toc3111588"/>
      <w:bookmarkStart w:id="194" w:name="_Toc51928535"/>
      <w:r w:rsidRPr="006505D6">
        <w:rPr>
          <w:lang w:val="lv-LV"/>
        </w:rPr>
        <w:t>Microsoft Graph datu savienojums</w:t>
      </w:r>
      <w:bookmarkEnd w:id="192"/>
      <w:r w:rsidRPr="006505D6">
        <w:rPr>
          <w:lang w:val="lv-LV"/>
        </w:rPr>
        <w:t xml:space="preserve"> izstrādātājiem ISV</w:t>
      </w:r>
      <w:bookmarkEnd w:id="193"/>
      <w:bookmarkEnd w:id="194"/>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E0445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195" w:name="_Toc534755264"/>
      <w:bookmarkStart w:id="196" w:name="_Toc51928536"/>
      <w:r w:rsidRPr="001756F5">
        <w:rPr>
          <w:lang w:val="lv-LV"/>
        </w:rPr>
        <w:t>Pakalpojums Microsoft Healthcare Bot</w:t>
      </w:r>
      <w:bookmarkEnd w:id="195"/>
      <w:bookmarkEnd w:id="196"/>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FB3B1E">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97"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97" w:name="_Toc476230944"/>
      <w:bookmarkStart w:id="198" w:name="_Toc51928537"/>
      <w:r w:rsidRPr="00AE6C3B">
        <w:rPr>
          <w:lang w:val="lv-LV"/>
        </w:rPr>
        <w:t>Microsoft Intune</w:t>
      </w:r>
      <w:bookmarkEnd w:id="197"/>
      <w:bookmarkEnd w:id="198"/>
    </w:p>
    <w:bookmarkEnd w:id="182"/>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8"/>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2A2DCAE9"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9" w:name="_Hlk43279350"/>
      <w:r w:rsidR="00A01DB1">
        <w:rPr>
          <w:rFonts w:asciiTheme="majorHAnsi" w:hAnsiTheme="majorHAnsi"/>
          <w:sz w:val="16"/>
          <w:szCs w:val="16"/>
        </w:rPr>
        <w:t>Microsoft Endpoint</w:t>
      </w:r>
      <w:bookmarkEnd w:id="199"/>
      <w:r>
        <w:rPr>
          <w:rFonts w:asciiTheme="majorHAnsi" w:hAnsiTheme="majorHAnsi"/>
          <w:sz w:val="16"/>
          <w:szCs w:val="16"/>
        </w:rPr>
        <w:t xml:space="preserve">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31095D5D" w:rsidR="00534A86" w:rsidRDefault="00ED1567"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 Ja programmu Intune Company Portal App tiek izmantota ierīču pārvaldībai, tie tiešsaistes pakalpojumu noteikumi, kas attiecas uz Microsoft Intune tiešsaistes pakalpojumiem (kā definēts pamata tiešsaistes pakalpojumu tabulā 1. pielikumā - Paziņojumi), attiecas arī uz programmas Intune Company Portal App lietošanu. Microsoft apņemšanās saistībā ar programmu Intune Company Portal App netiek paplašinātas līdz to mobilo platformu trešo pušu nodrošinātāju datu apstrādei, politikām vai praksēm, kurās darbojas Intune Company Portal App (piemēram, Apple, Google</w:t>
      </w:r>
      <w:r w:rsidR="00534A86">
        <w:t>.</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200" w:name="_Hlk521486116"/>
      <w:r>
        <w:t>Šo licenci nevar izmantot programmām, kas parasti ir kartētas ar noteiktiem lietotājiem, tādām kā Outlook un OneDrive.</w:t>
      </w:r>
      <w:bookmarkEnd w:id="200"/>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560BEC">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9" w:history="1">
        <w:r>
          <w:rPr>
            <w:rStyle w:val="Hyperlink"/>
          </w:rPr>
          <w:t>http://go.microsoft.com/?linkid=9839206</w:t>
        </w:r>
      </w:hyperlink>
      <w:hyperlink w:history="1"/>
      <w:r>
        <w:t>.</w:t>
      </w:r>
    </w:p>
    <w:p w14:paraId="786F4300" w14:textId="77777777" w:rsidR="00363097" w:rsidRDefault="00363097" w:rsidP="00667F93">
      <w:pPr>
        <w:pStyle w:val="ProductList-Body"/>
        <w:tabs>
          <w:tab w:val="clear" w:pos="158"/>
          <w:tab w:val="left" w:pos="180"/>
        </w:tabs>
        <w:rPr>
          <w:b/>
          <w:color w:val="00188F"/>
        </w:rPr>
      </w:pPr>
    </w:p>
    <w:p w14:paraId="10456D23" w14:textId="35AAE711"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201" w:name="_Toc453946633"/>
    <w:bookmarkStart w:id="202"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203" w:name="_Toc51928538"/>
      <w:r w:rsidR="00F445D7">
        <w:t>Microsoft Learning</w:t>
      </w:r>
      <w:bookmarkEnd w:id="201"/>
      <w:bookmarkEnd w:id="203"/>
      <w:r w:rsidR="00F445D7">
        <w:t xml:space="preserve"> </w:t>
      </w:r>
      <w:bookmarkEnd w:id="202"/>
    </w:p>
    <w:bookmarkEnd w:id="162"/>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204" w:name="_Toc451949072"/>
      <w:r>
        <w:t>Microsoft Learning Imagine Academy</w:t>
      </w:r>
      <w:bookmarkEnd w:id="204"/>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100"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560BEC">
      <w:pPr>
        <w:pStyle w:val="ProductList-ClauseHeading"/>
      </w:pPr>
      <w:r>
        <w:t>Programmas Microsoft Learning Imagine Academy priekšrocības, ko nodrošina trešās personas</w:t>
      </w:r>
    </w:p>
    <w:p w14:paraId="7AC73C34" w14:textId="77777777" w:rsidR="00F445D7" w:rsidRPr="00903BB7" w:rsidRDefault="00F445D7" w:rsidP="00560BEC">
      <w:pPr>
        <w:pStyle w:val="ProductList-Body"/>
        <w:keepNext/>
      </w:pPr>
      <w:r>
        <w:t>Programmas priekšrocības var lietot tikai licencētu iestāžu mācībspēki, darbinieki un studenti, kas šobrīd mācās licencētājā iestādē.</w:t>
      </w:r>
    </w:p>
    <w:bookmarkEnd w:id="163"/>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205" w:name="MicrosoftSearchinBing"/>
      <w:bookmarkStart w:id="206" w:name="_Toc3111592"/>
      <w:bookmarkStart w:id="207" w:name="_Toc51928539"/>
      <w:r w:rsidRPr="006505D6">
        <w:rPr>
          <w:lang w:val="lv-LV"/>
        </w:rPr>
        <w:t>Microsoft Search pakalpojumā Bing</w:t>
      </w:r>
      <w:bookmarkEnd w:id="205"/>
      <w:bookmarkEnd w:id="206"/>
      <w:bookmarkEnd w:id="207"/>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101" w:history="1">
        <w:r>
          <w:rPr>
            <w:rStyle w:val="Hyperlink"/>
          </w:rPr>
          <w:t>https://go.microsoft.com/fwlink/?LinkId=521839</w:t>
        </w:r>
      </w:hyperlink>
      <w:r w:rsidR="00534EAF">
        <w:t>.</w:t>
      </w:r>
    </w:p>
    <w:p w14:paraId="5DAAB6C9" w14:textId="38DE1DA3" w:rsidR="0007170C" w:rsidRDefault="00E04452"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77777777" w:rsidR="0007170C" w:rsidRPr="009C1170" w:rsidRDefault="0007170C" w:rsidP="0007170C">
      <w:pPr>
        <w:pStyle w:val="ProductList-Offering2Heading"/>
        <w:outlineLvl w:val="2"/>
      </w:pPr>
      <w:r>
        <w:tab/>
      </w:r>
      <w:bookmarkStart w:id="208" w:name="MicosoftThreatProtection"/>
      <w:bookmarkStart w:id="209" w:name="_Toc37676519"/>
      <w:bookmarkStart w:id="210" w:name="_Toc51928540"/>
      <w:r>
        <w:t>Microsoft pretdraudu aizsardzība</w:t>
      </w:r>
      <w:bookmarkEnd w:id="208"/>
      <w:bookmarkEnd w:id="209"/>
      <w:bookmarkEnd w:id="210"/>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183AAB00" w:rsidR="00534EAF" w:rsidRPr="00931AE7" w:rsidRDefault="0007170C" w:rsidP="00667F93">
      <w:pPr>
        <w:pStyle w:val="ProductList-Body"/>
      </w:pPr>
      <w:r>
        <w:t>Microsoft pretdraudu aizsardzība integrē Klienta datus no citiem Tiešsaistes pakalpojumiem, tostarp no Microsoft Defender uzlabotās pretdraudu aizsardzības, Office 365 uzlabotās pretdraudu aizsardzības, Microsoft mākoņpakalpojumu programmu drošības, Azure uzlabotās pretdraudu aizsardzības, Azure Active Directory un citiem Tiešsaistes pakalpojumiem, kā to konfigurējis Klients, ja tāds ir (šī nosacījuma mērķiem kopā tālāk tekstā saukti — "MTP ievades pakalpojumi"). Tiklīdz Klienta dati no MTP ievades pakalpojumiem ir integrēti Microsoft pretdraudu aizsardzībā, uz šiem datiem attiecas tikai OST un DPA nosacījumi, kas piemērojami Microsoft pretdraudu aizsardzībai.</w:t>
      </w:r>
    </w:p>
    <w:p w14:paraId="6C5E2BE1" w14:textId="77777777" w:rsidR="00534EAF" w:rsidRPr="00931AE7" w:rsidRDefault="00E0445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11" w:name="_Toc457466455"/>
      <w:bookmarkStart w:id="212" w:name="_Toc51928541"/>
      <w:r w:rsidRPr="00DE59F3">
        <w:rPr>
          <w:lang w:val="lv-LV"/>
        </w:rPr>
        <w:t>Minecraft: Education Edition</w:t>
      </w:r>
      <w:bookmarkEnd w:id="211"/>
      <w:bookmarkEnd w:id="212"/>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E0445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tab/>
      </w:r>
      <w:bookmarkStart w:id="213" w:name="_Toc51928542"/>
      <w:r w:rsidR="00581CDB" w:rsidRPr="00DF6877">
        <w:rPr>
          <w:lang w:val="lv-LV"/>
        </w:rPr>
        <w:t>Office 365 Developer</w:t>
      </w:r>
      <w:bookmarkEnd w:id="213"/>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560BEC" w:rsidRDefault="00581CDB" w:rsidP="00AA0222">
      <w:pPr>
        <w:pStyle w:val="ProductList-Body"/>
        <w:tabs>
          <w:tab w:val="clear" w:pos="158"/>
          <w:tab w:val="left" w:pos="180"/>
        </w:tabs>
        <w:rPr>
          <w:szCs w:val="18"/>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E04452"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14" w:name="_Toc13858401"/>
      <w:bookmarkStart w:id="215" w:name="_Toc51928543"/>
      <w:r w:rsidR="001E4F86">
        <w:t>Microsoft Defender uzlabotā pretdraudu aizsardzība</w:t>
      </w:r>
      <w:bookmarkEnd w:id="214"/>
      <w:bookmarkEnd w:id="215"/>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E04452"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51928544"/>
      <w:r>
        <w:t>1. pielikums — paziņojumi</w:t>
      </w:r>
      <w:bookmarkEnd w:id="216"/>
      <w:bookmarkEnd w:id="217"/>
    </w:p>
    <w:p w14:paraId="7E1F63A8" w14:textId="77777777" w:rsidR="00D152E3" w:rsidRDefault="00D152E3" w:rsidP="00D152E3">
      <w:pPr>
        <w:pStyle w:val="ProductList-Offering1Heading"/>
      </w:pPr>
      <w:bookmarkStart w:id="218" w:name="_Toc27047360"/>
      <w:bookmarkStart w:id="219" w:name="_Toc51928545"/>
      <w:r>
        <w:t>Tiešsaistes pakalpojumi, kas izslēgti no DPA</w:t>
      </w:r>
      <w:bookmarkEnd w:id="218"/>
      <w:bookmarkEnd w:id="219"/>
    </w:p>
    <w:p w14:paraId="131BE0D4" w14:textId="14DDF202" w:rsidR="00FB3B1E" w:rsidRDefault="00363097"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Azure SQL Edge,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rsidR="00FB3B1E">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E04452"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20" w:name="_Toc27047361"/>
      <w:bookmarkStart w:id="221" w:name="_Toc51928546"/>
      <w:bookmarkStart w:id="222" w:name="CoreOnlineServices"/>
      <w:r>
        <w:t>Pamata tiešsaistes pakalpojumi</w:t>
      </w:r>
      <w:bookmarkEnd w:id="220"/>
      <w:bookmarkEnd w:id="221"/>
    </w:p>
    <w:bookmarkEnd w:id="222"/>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560BEC" w14:paraId="5A45EF93" w14:textId="77777777" w:rsidTr="00284C77">
        <w:tc>
          <w:tcPr>
            <w:tcW w:w="2610" w:type="dxa"/>
            <w:vAlign w:val="center"/>
          </w:tcPr>
          <w:p w14:paraId="21DED1DF" w14:textId="16271954" w:rsidR="00560BEC" w:rsidRPr="00231971" w:rsidRDefault="00560BEC" w:rsidP="00560BEC">
            <w:pPr>
              <w:pStyle w:val="ProductList-Body"/>
              <w:rPr>
                <w:sz w:val="16"/>
                <w:szCs w:val="16"/>
              </w:rPr>
            </w:pPr>
            <w:r>
              <w:rPr>
                <w:sz w:val="16"/>
                <w:szCs w:val="16"/>
              </w:rPr>
              <w:t>Microsoft Dynamics 365 pamatpakalpojumi</w:t>
            </w:r>
          </w:p>
        </w:tc>
        <w:tc>
          <w:tcPr>
            <w:tcW w:w="8190" w:type="dxa"/>
          </w:tcPr>
          <w:p w14:paraId="7C260976" w14:textId="1EE1369E" w:rsidR="00560BEC" w:rsidRPr="00231971" w:rsidRDefault="00560BEC" w:rsidP="00560BEC">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560BEC" w14:paraId="6B72ADAD" w14:textId="77777777" w:rsidTr="00284C77">
        <w:tc>
          <w:tcPr>
            <w:tcW w:w="2610" w:type="dxa"/>
            <w:vAlign w:val="center"/>
          </w:tcPr>
          <w:p w14:paraId="4804B00C" w14:textId="2EC081BC" w:rsidR="00560BEC" w:rsidRPr="00231971" w:rsidRDefault="00560BEC" w:rsidP="00560BEC">
            <w:pPr>
              <w:pStyle w:val="ProductList-Body"/>
              <w:rPr>
                <w:sz w:val="16"/>
                <w:szCs w:val="16"/>
              </w:rPr>
            </w:pPr>
            <w:r>
              <w:rPr>
                <w:rFonts w:ascii="Calibri" w:eastAsia="Times New Roman" w:hAnsi="Calibri" w:cs="Calibri"/>
                <w:sz w:val="16"/>
                <w:szCs w:val="16"/>
              </w:rPr>
              <w:t>Office 365 pakalpojumi </w:t>
            </w:r>
          </w:p>
        </w:tc>
        <w:tc>
          <w:tcPr>
            <w:tcW w:w="8190" w:type="dxa"/>
          </w:tcPr>
          <w:p w14:paraId="76E2876F" w14:textId="1F68739E" w:rsidR="00560BEC" w:rsidRPr="00231971" w:rsidRDefault="00560BEC" w:rsidP="00560BEC">
            <w:pPr>
              <w:pStyle w:val="ProductList-Body"/>
              <w:rPr>
                <w:sz w:val="16"/>
                <w:szCs w:val="16"/>
              </w:rPr>
            </w:pPr>
            <w:r>
              <w:rPr>
                <w:rFonts w:ascii="Calibri" w:eastAsia="Times New Roman" w:hAnsi="Calibri" w:cs="Calibri"/>
                <w:sz w:val="16"/>
                <w:szCs w:val="16"/>
              </w:rPr>
              <w:t>Šādi pakalpojumi (kā savrupi pakalpojumi vai kā daļa no Office 365 zīmola plāna vai komplekta): Atbilstības pārvaldnieks,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63097" w14:paraId="56230167" w14:textId="77777777" w:rsidTr="00284C77">
        <w:tc>
          <w:tcPr>
            <w:tcW w:w="2610" w:type="dxa"/>
            <w:vAlign w:val="center"/>
          </w:tcPr>
          <w:p w14:paraId="297DA588" w14:textId="7B568E09" w:rsidR="00363097" w:rsidRPr="00231971" w:rsidRDefault="00363097" w:rsidP="00363097">
            <w:pPr>
              <w:pStyle w:val="ProductList-Body"/>
              <w:rPr>
                <w:sz w:val="16"/>
                <w:szCs w:val="16"/>
              </w:rPr>
            </w:pPr>
            <w:r>
              <w:rPr>
                <w:sz w:val="16"/>
                <w:szCs w:val="16"/>
              </w:rPr>
              <w:t>Microsoft Azure pamatpakalpojumi</w:t>
            </w:r>
          </w:p>
        </w:tc>
        <w:tc>
          <w:tcPr>
            <w:tcW w:w="8190" w:type="dxa"/>
          </w:tcPr>
          <w:p w14:paraId="54442A99" w14:textId="421A1253" w:rsidR="00363097" w:rsidRPr="00231971" w:rsidRDefault="00363097" w:rsidP="00363097">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(tostarp Multi-Factor Authentication), Azure API for FHIR,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paziņojumu kopas, Power BI Embedded, QnA Maker, Scheduler, drošības centrs, Service Bus, Service Fabric, SignalR Service, Site Recovery, SQL datu noliktava, SQL datu bāze, SQL Server izplestā datu bāze, Storage, StorSimple, Stream Analytics, Text Analytics, Traffic Manager, Video Indexer, virtuālās mašīnas, Virtual Machine Scale Sets, virtuālais tīkls un VPN vārteja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D1567" w14:paraId="1297978B" w14:textId="77777777" w:rsidTr="00284C77">
        <w:tc>
          <w:tcPr>
            <w:tcW w:w="2610" w:type="dxa"/>
            <w:vAlign w:val="center"/>
          </w:tcPr>
          <w:p w14:paraId="5D2B007E" w14:textId="1979CE1E" w:rsidR="00ED1567" w:rsidRPr="00231971" w:rsidRDefault="00ED1567" w:rsidP="00ED1567">
            <w:pPr>
              <w:pStyle w:val="ProductList-Body"/>
              <w:rPr>
                <w:sz w:val="16"/>
                <w:szCs w:val="16"/>
              </w:rPr>
            </w:pPr>
            <w:r>
              <w:rPr>
                <w:sz w:val="16"/>
                <w:szCs w:val="16"/>
              </w:rPr>
              <w:t>Microsoft Power Platform pamatpakalpojumi</w:t>
            </w:r>
          </w:p>
        </w:tc>
        <w:tc>
          <w:tcPr>
            <w:tcW w:w="8190" w:type="dxa"/>
          </w:tcPr>
          <w:p w14:paraId="55BEC4FA" w14:textId="1EC10E11" w:rsidR="00ED1567" w:rsidRPr="00231971" w:rsidRDefault="00ED1567" w:rsidP="00ED1567">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un Microsoft Virtual Agents.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284C77">
        <w:tc>
          <w:tcPr>
            <w:tcW w:w="2610" w:type="dxa"/>
            <w:vAlign w:val="center"/>
          </w:tcPr>
          <w:p w14:paraId="5C9D787A"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284C77">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r w:rsidR="0007170C" w14:paraId="47B74C46" w14:textId="77777777" w:rsidTr="00284C77">
        <w:tc>
          <w:tcPr>
            <w:tcW w:w="2610" w:type="dxa"/>
            <w:vAlign w:val="center"/>
          </w:tcPr>
          <w:p w14:paraId="315D4D10" w14:textId="57B31F31" w:rsidR="0007170C" w:rsidRDefault="0007170C" w:rsidP="0007170C">
            <w:pPr>
              <w:pStyle w:val="ProductList-Body"/>
              <w:rPr>
                <w:sz w:val="16"/>
                <w:szCs w:val="16"/>
              </w:rPr>
            </w:pPr>
            <w:r>
              <w:rPr>
                <w:sz w:val="16"/>
                <w:szCs w:val="16"/>
              </w:rPr>
              <w:t>Microsoft pretdraudu aizsardzība</w:t>
            </w:r>
          </w:p>
        </w:tc>
        <w:tc>
          <w:tcPr>
            <w:tcW w:w="8190" w:type="dxa"/>
          </w:tcPr>
          <w:p w14:paraId="63622877" w14:textId="0DC074B8" w:rsidR="0007170C" w:rsidRDefault="0007170C" w:rsidP="0007170C">
            <w:pPr>
              <w:pStyle w:val="ProductList-Body"/>
              <w:rPr>
                <w:sz w:val="16"/>
                <w:szCs w:val="16"/>
              </w:rPr>
            </w:pPr>
            <w:r>
              <w:rPr>
                <w:sz w:val="16"/>
                <w:szCs w:val="16"/>
              </w:rPr>
              <w:t>Microsoft pretdraudu aizsardzības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284C77">
        <w:trPr>
          <w:trHeight w:val="272"/>
          <w:jc w:val="center"/>
        </w:trPr>
        <w:tc>
          <w:tcPr>
            <w:tcW w:w="5395" w:type="dxa"/>
            <w:vAlign w:val="center"/>
          </w:tcPr>
          <w:p w14:paraId="68319566"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284C77">
            <w:pPr>
              <w:pStyle w:val="ProductList-Body"/>
              <w:rPr>
                <w:color w:val="000000" w:themeColor="text1"/>
                <w:sz w:val="16"/>
                <w:szCs w:val="16"/>
              </w:rPr>
            </w:pPr>
            <w:r>
              <w:rPr>
                <w:color w:val="000000" w:themeColor="text1"/>
                <w:sz w:val="16"/>
                <w:szCs w:val="16"/>
              </w:rPr>
              <w:t>Jā</w:t>
            </w:r>
          </w:p>
        </w:tc>
      </w:tr>
      <w:tr w:rsidR="0007170C" w:rsidRPr="00C62FB6" w14:paraId="59EC7C04" w14:textId="77777777" w:rsidTr="00284C77">
        <w:trPr>
          <w:trHeight w:val="272"/>
          <w:jc w:val="center"/>
        </w:trPr>
        <w:tc>
          <w:tcPr>
            <w:tcW w:w="5395" w:type="dxa"/>
            <w:vAlign w:val="center"/>
          </w:tcPr>
          <w:p w14:paraId="5040753B" w14:textId="409DEE87" w:rsidR="0007170C" w:rsidRDefault="0007170C" w:rsidP="0007170C">
            <w:pPr>
              <w:pStyle w:val="ProductList-Body"/>
              <w:rPr>
                <w:sz w:val="16"/>
                <w:szCs w:val="16"/>
              </w:rPr>
            </w:pPr>
            <w:r>
              <w:rPr>
                <w:sz w:val="16"/>
                <w:szCs w:val="16"/>
              </w:rPr>
              <w:t>Microsoft pretdraudu aizsardzība</w:t>
            </w:r>
          </w:p>
        </w:tc>
        <w:tc>
          <w:tcPr>
            <w:tcW w:w="2637" w:type="dxa"/>
            <w:vAlign w:val="center"/>
          </w:tcPr>
          <w:p w14:paraId="53DE272F" w14:textId="05D4985F" w:rsidR="0007170C" w:rsidRDefault="0007170C" w:rsidP="0007170C">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07170C" w:rsidRDefault="0007170C" w:rsidP="0007170C">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14B8947E" w:rsidR="00D152E3" w:rsidRDefault="00363097" w:rsidP="00D152E3">
      <w:pPr>
        <w:pStyle w:val="ProductList-Body"/>
        <w:spacing w:line="215" w:lineRule="exact"/>
      </w:pPr>
      <w:r>
        <w:t>Attiecībā uz Pamata tiešsaistes pakalpojumiem Klienta datus, kas netiek aktīvi lietoti, korporācija Microsoft glabā tālāk norādītajos lielajos ģeogrāfiskos apgabalos, ja vien ar Tiešsaistes pakalpojumiem saistītajos noteikumos nav noteikts citādi</w:t>
      </w:r>
      <w:r w:rsidR="00D152E3">
        <w:t>.</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099D254"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w:t>
      </w:r>
      <w:r w:rsidR="00ED1567">
        <w:t>Ja Klients nodrošina tā nomnieku Austrālijā, Kanādā, Āzijas un Klusā okeāna reģionā, Francijā (izņemot Microsoft Power Virtual Agents),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r>
        <w:t>.</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631E1A99"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14EF5CA4" w14:textId="34AB87D0" w:rsidR="0007170C" w:rsidRDefault="0007170C" w:rsidP="00FB3B1E">
      <w:pPr>
        <w:pStyle w:val="ProductList-Body"/>
        <w:keepNext/>
        <w:numPr>
          <w:ilvl w:val="1"/>
          <w:numId w:val="2"/>
        </w:numPr>
        <w:tabs>
          <w:tab w:val="clear" w:pos="158"/>
          <w:tab w:val="left" w:pos="360"/>
        </w:tabs>
        <w:ind w:left="374" w:hanging="187"/>
      </w:pPr>
      <w:r>
        <w:rPr>
          <w:b/>
          <w:bCs/>
        </w:rPr>
        <w:t>Microsoft pretdraudu aizsardzība</w:t>
      </w:r>
      <w:r>
        <w:t>. Ja Klients nodrošina Microsoft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pretdraudu aizsardzības drošības kontroles centrā.</w:t>
      </w:r>
    </w:p>
    <w:p w14:paraId="0347BBBF" w14:textId="77777777" w:rsidR="00D152E3" w:rsidRPr="00585A48" w:rsidRDefault="00E04452"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23" w:name="_Toc51928547"/>
      <w:r w:rsidRPr="00DF6877">
        <w:rPr>
          <w:lang w:val="lv-LV"/>
        </w:rPr>
        <w:t>Bing Maps</w:t>
      </w:r>
      <w:bookmarkEnd w:id="223"/>
    </w:p>
    <w:p w14:paraId="4E98ADC2" w14:textId="77777777" w:rsidR="00534A86" w:rsidRDefault="00534A86" w:rsidP="00534A86">
      <w:pPr>
        <w:pStyle w:val="ProductList-Body"/>
      </w:pPr>
      <w:bookmarkStart w:id="224"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103" w:history="1">
        <w:r>
          <w:rPr>
            <w:rStyle w:val="Hyperlink"/>
          </w:rPr>
          <w:t>go.microsoft.com/?linkid=9710837</w:t>
        </w:r>
      </w:hyperlink>
      <w:r>
        <w:t xml:space="preserve">, un Microsoft personas datu aizsardzības paziņojums, kas ir pieejams vietnē </w:t>
      </w:r>
      <w:hyperlink r:id="rId104" w:history="1">
        <w:r>
          <w:rPr>
            <w:rStyle w:val="Hyperlink"/>
          </w:rPr>
          <w:t>go.microsoft.com/fwlink/?LinkID=248686</w:t>
        </w:r>
      </w:hyperlink>
      <w:r>
        <w:t>.</w:t>
      </w:r>
    </w:p>
    <w:bookmarkStart w:id="225"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26" w:name="_Toc6563852"/>
      <w:bookmarkStart w:id="227" w:name="_Toc13858404"/>
      <w:bookmarkStart w:id="228" w:name="_Toc8395064"/>
      <w:bookmarkStart w:id="229" w:name="_Toc51928548"/>
      <w:bookmarkEnd w:id="224"/>
      <w:bookmarkEnd w:id="225"/>
      <w:r>
        <w:t>Profesionālie pakalpojumi</w:t>
      </w:r>
      <w:bookmarkEnd w:id="226"/>
      <w:bookmarkEnd w:id="227"/>
      <w:bookmarkEnd w:id="228"/>
      <w:bookmarkEnd w:id="229"/>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30"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31" w:name="_Toc51928549"/>
      <w:r w:rsidRPr="00D436C3">
        <w:rPr>
          <w:lang w:val="lv-LV"/>
        </w:rPr>
        <w:t>Pievienots paziņojums par Azure Media pakalpojumu H.265/HEVC kodējumu</w:t>
      </w:r>
      <w:bookmarkEnd w:id="230"/>
      <w:bookmarkEnd w:id="231"/>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32"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33" w:name="_Toc51928550"/>
      <w:r w:rsidRPr="00BA18FC">
        <w:rPr>
          <w:lang w:val="lv-LV"/>
        </w:rPr>
        <w:t>Paziņojums par Adobe Flash Player</w:t>
      </w:r>
      <w:bookmarkEnd w:id="232"/>
      <w:bookmarkEnd w:id="233"/>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05" w:history="1">
        <w:r>
          <w:rPr>
            <w:rStyle w:val="Hyperlink"/>
          </w:rPr>
          <w:t>http://go.microsoft.com/fwlink/?linkid=248532</w:t>
        </w:r>
      </w:hyperlink>
      <w:r>
        <w:t>. Adobe un Flash ir Adobe Systems Incorporated reģistrētas preču zīmes vai preču zīmes Amerikas Savienotajās Valstīs un/vai citās valstīs.</w:t>
      </w:r>
    </w:p>
    <w:bookmarkStart w:id="234" w:name="_Toc484158324"/>
    <w:bookmarkStart w:id="235"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36" w:name="_Toc51928551"/>
      <w:r w:rsidRPr="006751E4">
        <w:rPr>
          <w:lang w:val="lv-LV"/>
        </w:rPr>
        <w:t>Paziņojums par vizuālo standartu H.264/AVC, video standartu VC-1, vizuālo standartu MPEG-4 Part 2 un video standartu MPEG-2.</w:t>
      </w:r>
      <w:bookmarkEnd w:id="234"/>
      <w:bookmarkEnd w:id="235"/>
      <w:bookmarkEnd w:id="236"/>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E04452"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07"/>
          <w:footerReference w:type="first" r:id="rId108"/>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37" w:name="_Toc503180509"/>
      <w:bookmarkStart w:id="238" w:name="_Toc51928552"/>
      <w:bookmarkStart w:id="239" w:name="Attachment2"/>
      <w:r>
        <w:t>2. pielikums — abonēšanas licenču komplekti</w:t>
      </w:r>
      <w:bookmarkEnd w:id="237"/>
      <w:bookmarkEnd w:id="238"/>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307"/>
        <w:gridCol w:w="433"/>
        <w:gridCol w:w="433"/>
        <w:gridCol w:w="433"/>
        <w:gridCol w:w="434"/>
        <w:gridCol w:w="720"/>
        <w:gridCol w:w="720"/>
        <w:gridCol w:w="495"/>
        <w:gridCol w:w="495"/>
        <w:gridCol w:w="427"/>
        <w:gridCol w:w="428"/>
        <w:gridCol w:w="427"/>
        <w:gridCol w:w="428"/>
        <w:gridCol w:w="720"/>
        <w:gridCol w:w="885"/>
      </w:tblGrid>
      <w:tr w:rsidR="00E24D32" w14:paraId="3C5F986B" w14:textId="77777777" w:rsidTr="00E24D32">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E24D32" w:rsidRDefault="00E24D32"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E24D32" w:rsidRPr="001F15CE" w:rsidRDefault="00E24D32"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E24D32" w:rsidRPr="00931AE7" w:rsidRDefault="00E24D32"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E24D32"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07199C1A" w:rsidR="00E24D32" w:rsidRPr="006F1174"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E75D2">
              <w:rPr>
                <w:rFonts w:asciiTheme="majorHAnsi" w:hAnsiTheme="majorHAnsi"/>
                <w:color w:val="FFFFFF" w:themeColor="background1"/>
                <w:sz w:val="15"/>
                <w:szCs w:val="15"/>
              </w:rPr>
              <w:t xml:space="preserve"> Premium</w:t>
            </w:r>
          </w:p>
        </w:tc>
      </w:tr>
      <w:tr w:rsidR="00E24D32" w14:paraId="70B59F67" w14:textId="77777777" w:rsidTr="00E24D32">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E24D32" w:rsidRDefault="00E24D32"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E24D32"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E24D32" w:rsidDel="009C5E6C"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24D32" w14:paraId="7B980B9A" w14:textId="77777777" w:rsidTr="00E24D32">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0E2738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86497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960B9B7" w14:textId="77777777" w:rsidTr="00F07D99">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0A8CB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BF38BE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CF24A04"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FCA781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2433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27FF59E8"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99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6F7A6E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5E3D64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94065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8AC9EDE"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40" w:name="_Hlk37926720"/>
            <w:r w:rsidRPr="00F07D99">
              <w:rPr>
                <w:rFonts w:asciiTheme="majorHAnsi" w:hAnsiTheme="majorHAnsi"/>
                <w:sz w:val="15"/>
                <w:szCs w:val="15"/>
                <w:lang w:val="en-US"/>
              </w:rPr>
              <w:t>Microsoft 365 Apps for business</w:t>
            </w:r>
            <w:bookmarkEnd w:id="240"/>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E74206B"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52FFF8BB"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41" w:name="_Hlk37926721"/>
            <w:r w:rsidRPr="00F07D99">
              <w:rPr>
                <w:rFonts w:asciiTheme="majorHAnsi" w:hAnsiTheme="majorHAnsi"/>
                <w:sz w:val="15"/>
                <w:szCs w:val="15"/>
                <w:lang w:val="en-US"/>
              </w:rPr>
              <w:t>Microsoft 365 Apps for enterprise</w:t>
            </w:r>
            <w:bookmarkEnd w:id="241"/>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F194623" w14:textId="77777777" w:rsidTr="00E24D32">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FA19250"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08EE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150A24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7E325DC"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38098E"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D18795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1CD3D7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C98DC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F6615F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7876BC5" w14:textId="77777777" w:rsidTr="00E24D32">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E24D32" w:rsidRPr="00BF002B" w:rsidRDefault="00E24D32"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99D9" w14:textId="6A5D0305"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42" w:name="_Toc503180510"/>
      <w:r>
        <w:br w:type="page"/>
      </w:r>
    </w:p>
    <w:p w14:paraId="36776BA9" w14:textId="67B591C3" w:rsidR="00A020FF" w:rsidRDefault="00A020FF" w:rsidP="00A020FF">
      <w:pPr>
        <w:pStyle w:val="ProductList-Offering1Heading"/>
      </w:pPr>
      <w:bookmarkStart w:id="243" w:name="_Toc51928553"/>
      <w:r>
        <w:t>Sabiedriskais sektors</w:t>
      </w:r>
      <w:bookmarkEnd w:id="242"/>
      <w:bookmarkEnd w:id="243"/>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39"/>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E04452"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5694DC" w14:textId="77777777" w:rsidR="00592C37" w:rsidRDefault="00592C37" w:rsidP="009A573F">
      <w:pPr>
        <w:spacing w:after="0" w:line="240" w:lineRule="auto"/>
      </w:pPr>
      <w:r>
        <w:separator/>
      </w:r>
    </w:p>
  </w:endnote>
  <w:endnote w:type="continuationSeparator" w:id="0">
    <w:p w14:paraId="0CF0560C" w14:textId="77777777" w:rsidR="00592C37" w:rsidRDefault="00592C37" w:rsidP="009A573F">
      <w:pPr>
        <w:spacing w:after="0" w:line="240" w:lineRule="auto"/>
      </w:pPr>
      <w:r>
        <w:continuationSeparator/>
      </w:r>
    </w:p>
  </w:endnote>
  <w:endnote w:type="continuationNotice" w:id="1">
    <w:p w14:paraId="59628211" w14:textId="77777777" w:rsidR="00592C37" w:rsidRDefault="00592C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84C77" w:rsidRDefault="00284C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84C77" w:rsidRPr="00591643" w:rsidRDefault="00284C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84C77" w:rsidRPr="004C55B5" w:rsidRDefault="00E04452" w:rsidP="00982550">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84C77" w:rsidRPr="004C55B5" w:rsidRDefault="00284C77"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84C77" w:rsidRPr="004C55B5" w:rsidRDefault="00E04452" w:rsidP="00982550">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84C77" w:rsidRPr="004C55B5" w:rsidRDefault="00284C77"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84C77" w:rsidRPr="004C55B5" w:rsidRDefault="00E04452" w:rsidP="00982550">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84C77" w:rsidRPr="004C55B5" w:rsidRDefault="00284C77"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84C77" w:rsidRPr="004C55B5" w:rsidRDefault="00E04452" w:rsidP="00982550">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84C77" w:rsidRPr="004C55B5" w:rsidRDefault="00E04452" w:rsidP="00982550">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84C77" w:rsidRPr="004C55B5" w:rsidRDefault="00E04452" w:rsidP="00982550">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7E537610" w14:textId="77777777" w:rsidR="00284C77" w:rsidRPr="00591643" w:rsidRDefault="00284C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4C77" w:rsidRPr="004C55B5" w:rsidRDefault="00E04452"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4C77" w:rsidRPr="004C55B5" w:rsidRDefault="00E04452"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4C77" w:rsidRPr="004C55B5" w:rsidRDefault="00E04452"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4C77" w:rsidRPr="004C55B5" w:rsidRDefault="00E04452"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4C77" w:rsidRPr="004C55B5" w:rsidRDefault="00E04452"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7F5C9DE" w14:textId="77777777" w:rsidR="00284C77" w:rsidRPr="00002F5E" w:rsidRDefault="00284C77"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4C77" w:rsidRPr="004C55B5" w:rsidRDefault="00E04452"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4C77" w:rsidRPr="004C55B5" w:rsidRDefault="00E04452"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4C77" w:rsidRPr="004C55B5" w:rsidRDefault="00E04452"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4C77" w:rsidRPr="004C55B5" w:rsidRDefault="00E04452"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4C77" w:rsidRPr="004C55B5" w:rsidRDefault="00E04452"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8820ED3" w14:textId="77777777" w:rsidR="00284C77" w:rsidRPr="00002F5E" w:rsidRDefault="00284C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284C77" w:rsidRPr="004C55B5" w:rsidRDefault="00E04452"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284C77" w:rsidRPr="004C55B5" w:rsidRDefault="00E04452"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284C77" w:rsidRPr="004C55B5" w:rsidRDefault="00E04452"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284C77" w:rsidRPr="004C55B5" w:rsidRDefault="00E04452"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284C77" w:rsidRPr="004C55B5" w:rsidRDefault="00E04452"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33295F8" w14:textId="77777777" w:rsidR="00284C77" w:rsidRPr="00591643" w:rsidRDefault="00284C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4C77" w:rsidRPr="004C55B5" w:rsidRDefault="00E04452"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4C77" w:rsidRPr="004C55B5" w:rsidRDefault="00E04452"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4C77" w:rsidRPr="004C55B5" w:rsidRDefault="00E04452"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4C77" w:rsidRPr="004C55B5" w:rsidRDefault="00E04452"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4C77" w:rsidRPr="004C55B5" w:rsidRDefault="00E04452"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32FB4399" w14:textId="77777777" w:rsidR="00284C77" w:rsidRPr="00002F5E" w:rsidRDefault="00284C77"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284C77" w:rsidRPr="004C55B5" w:rsidRDefault="00E04452"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284C77" w:rsidRPr="004C55B5" w:rsidRDefault="00E04452"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284C77" w:rsidRPr="004C55B5" w:rsidRDefault="00E04452"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284C77" w:rsidRPr="004C55B5" w:rsidRDefault="00E04452"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284C77" w:rsidRPr="004C55B5" w:rsidRDefault="00E04452"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2C3B4088" w14:textId="77777777" w:rsidR="00284C77" w:rsidRPr="00002F5E" w:rsidRDefault="00284C77"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284C77" w:rsidRPr="00C76DF3" w:rsidRDefault="00E0445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284C77" w:rsidRPr="00C76DF3" w:rsidRDefault="00E0445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284C77" w:rsidRPr="00C76DF3" w:rsidRDefault="00E0445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284C77" w:rsidRPr="00C76DF3" w:rsidRDefault="00E0445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284C77" w:rsidRPr="00C76DF3" w:rsidRDefault="00E0445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7314D92" w14:textId="77777777" w:rsidR="00284C77" w:rsidRPr="00591643" w:rsidRDefault="00284C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284C77" w:rsidRPr="00C76DF3" w:rsidRDefault="00E0445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284C77" w:rsidRPr="00C76DF3" w:rsidRDefault="00E0445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284C77" w:rsidRPr="00C76DF3" w:rsidRDefault="00E0445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284C77" w:rsidRPr="00C76DF3" w:rsidRDefault="00E0445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284C77" w:rsidRPr="00C76DF3" w:rsidRDefault="00E0445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F169BDC" w14:textId="77777777" w:rsidR="00284C77" w:rsidRPr="00591643" w:rsidRDefault="00284C7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284C77" w:rsidRPr="00C76DF3" w:rsidRDefault="00E0445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284C77" w:rsidRPr="00C76DF3" w:rsidRDefault="00E0445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284C77" w:rsidRPr="00C76DF3" w:rsidRDefault="00E0445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284C77" w:rsidRPr="00C76DF3" w:rsidRDefault="00E0445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284C77" w:rsidRPr="00C76DF3" w:rsidRDefault="00E0445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E892284" w14:textId="77777777" w:rsidR="00284C77" w:rsidRPr="00591643" w:rsidRDefault="00284C7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84C77" w:rsidRPr="004C55B5" w:rsidRDefault="00E04452" w:rsidP="0013463C">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84C77" w:rsidRPr="004C55B5" w:rsidRDefault="00284C77"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84C77" w:rsidRPr="004C55B5" w:rsidRDefault="00E04452" w:rsidP="0013463C">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84C77" w:rsidRPr="004C55B5" w:rsidRDefault="00284C77"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84C77" w:rsidRPr="004C55B5" w:rsidRDefault="00E04452" w:rsidP="0013463C">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84C77" w:rsidRPr="004C55B5" w:rsidRDefault="00284C77"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84C77" w:rsidRPr="004C55B5" w:rsidRDefault="00E04452" w:rsidP="0013463C">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84C77" w:rsidRPr="004C55B5" w:rsidRDefault="00E04452" w:rsidP="0013463C">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84C77" w:rsidRPr="004C55B5" w:rsidRDefault="00E04452" w:rsidP="0013463C">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678242E" w14:textId="77777777" w:rsidR="00284C77" w:rsidRPr="00591643" w:rsidRDefault="00284C7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284C77" w:rsidRPr="00591643" w:rsidRDefault="00284C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284C77" w:rsidRPr="00C76DF3" w:rsidRDefault="00E0445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284C77" w:rsidRPr="00C76DF3" w:rsidRDefault="00E0445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284C77" w:rsidRPr="00C76DF3" w:rsidRDefault="00E0445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284C77" w:rsidRPr="00C76DF3" w:rsidRDefault="00E0445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284C77" w:rsidRPr="00C76DF3" w:rsidRDefault="00E0445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08C6539" w14:textId="77777777" w:rsidR="00284C77" w:rsidRPr="00591643" w:rsidRDefault="00284C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84C77" w:rsidRPr="00C76DF3" w:rsidRDefault="00E0445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84C77" w:rsidRPr="00C76DF3" w:rsidRDefault="00E0445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84C77" w:rsidRPr="00C76DF3" w:rsidRDefault="00E0445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84C77" w:rsidRPr="00C76DF3" w:rsidRDefault="00E0445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84C77" w:rsidRPr="00C76DF3" w:rsidRDefault="00E0445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84C77" w:rsidRPr="00C76DF3" w:rsidRDefault="00E0445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2E7ECC28" w14:textId="77777777" w:rsidR="00284C77" w:rsidRPr="00591643" w:rsidRDefault="00284C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4C77" w:rsidRPr="004C55B5" w:rsidRDefault="00E04452"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4C77" w:rsidRPr="004C55B5" w:rsidRDefault="00E04452"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4C77" w:rsidRPr="004C55B5" w:rsidRDefault="00E04452"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4C77" w:rsidRPr="004C55B5" w:rsidRDefault="00284C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4C77" w:rsidRPr="004C55B5" w:rsidRDefault="00E04452" w:rsidP="00DF6877">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4C77" w:rsidRPr="004C55B5" w:rsidRDefault="00E04452"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4C77" w:rsidRPr="004C55B5" w:rsidRDefault="00E04452"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679588F3" w14:textId="77777777" w:rsidR="00284C77" w:rsidRPr="00002F5E" w:rsidRDefault="00284C77"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284C77" w:rsidRPr="00C76DF3" w:rsidRDefault="00E0445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284C77" w:rsidRPr="00C76DF3" w:rsidRDefault="00E0445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284C77" w:rsidRPr="00C76DF3" w:rsidRDefault="00E0445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284C77" w:rsidRPr="00C76DF3" w:rsidRDefault="00E0445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284C77" w:rsidRPr="00C76DF3" w:rsidRDefault="00E0445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5FC6C4CA" w14:textId="77777777" w:rsidR="00284C77" w:rsidRPr="00723C44" w:rsidRDefault="00284C77"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284C77" w:rsidRPr="00591643" w:rsidRDefault="00284C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84C77" w:rsidRPr="00C76DF3" w:rsidRDefault="00E04452" w:rsidP="005C51AC">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84C77" w:rsidRPr="00C76DF3" w:rsidRDefault="00284C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84C77" w:rsidRPr="00C76DF3" w:rsidRDefault="00E04452" w:rsidP="005C51AC">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84C77" w:rsidRPr="00C76DF3" w:rsidRDefault="00284C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84C77" w:rsidRPr="00C76DF3" w:rsidRDefault="00E04452" w:rsidP="005C51AC">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84C77" w:rsidRPr="00C76DF3" w:rsidRDefault="00284C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84C77" w:rsidRPr="00C76DF3" w:rsidRDefault="00E04452"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84C77" w:rsidRPr="00C76DF3" w:rsidRDefault="00E04452" w:rsidP="005C51AC">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84C77" w:rsidRPr="00C76DF3" w:rsidRDefault="00E04452" w:rsidP="005C51AC">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82D3D56" w14:textId="77777777" w:rsidR="00284C77" w:rsidRPr="00591643" w:rsidRDefault="00284C7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84C77" w:rsidRPr="00C76DF3" w:rsidRDefault="00E0445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84C77" w:rsidRPr="00C76DF3" w:rsidRDefault="00E0445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84C77" w:rsidRPr="00C76DF3" w:rsidRDefault="00E04452" w:rsidP="003812FE">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84C77" w:rsidRPr="00C76DF3" w:rsidRDefault="00E0445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84C77" w:rsidRPr="00C76DF3" w:rsidRDefault="00E0445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84C77" w:rsidRPr="00C76DF3" w:rsidRDefault="00E0445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DC2B222" w14:textId="77777777" w:rsidR="00284C77" w:rsidRPr="00591643" w:rsidRDefault="00284C7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284C77" w:rsidRPr="00C76DF3" w:rsidRDefault="00E0445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284C77" w:rsidRPr="00C76DF3" w:rsidRDefault="00E0445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284C77" w:rsidRPr="00C76DF3" w:rsidRDefault="00E0445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284C77" w:rsidRPr="00C76DF3" w:rsidRDefault="00E0445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284C77" w:rsidRPr="00C76DF3" w:rsidRDefault="00E0445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97BB5E7" w14:textId="77777777" w:rsidR="00284C77" w:rsidRPr="00591643" w:rsidRDefault="00284C7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284C77" w:rsidRPr="00A23467" w:rsidRDefault="00284C77"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84C77" w:rsidRPr="004C55B5" w:rsidRDefault="00E04452" w:rsidP="00AE6C3B">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84C77" w:rsidRPr="004C55B5" w:rsidRDefault="00284C77"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84C77" w:rsidRPr="004C55B5" w:rsidRDefault="00E04452" w:rsidP="00AE6C3B">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84C77" w:rsidRPr="004C55B5" w:rsidRDefault="00284C77"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84C77" w:rsidRPr="004C55B5" w:rsidRDefault="00E04452" w:rsidP="00AE6C3B">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84C77" w:rsidRPr="004C55B5" w:rsidRDefault="00284C77"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84C77" w:rsidRPr="004C55B5" w:rsidRDefault="00E04452" w:rsidP="00AE6C3B">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84C77" w:rsidRPr="004C55B5" w:rsidRDefault="00E04452" w:rsidP="00AE6C3B">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84C77" w:rsidRPr="004C55B5" w:rsidRDefault="00E04452" w:rsidP="00AE6C3B">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FB5A1FF" w14:textId="77777777" w:rsidR="00284C77" w:rsidRPr="00591643" w:rsidRDefault="00284C7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84C77" w:rsidRPr="00C76DF3" w:rsidRDefault="00E04452"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84C77" w:rsidRPr="00C76DF3" w:rsidRDefault="00E04452"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84C77" w:rsidRPr="00C76DF3" w:rsidRDefault="00E0445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84C77" w:rsidRPr="00C76DF3" w:rsidRDefault="00E04452"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84C77" w:rsidRPr="00C76DF3" w:rsidRDefault="00E04452"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84C77" w:rsidRPr="00C76DF3" w:rsidRDefault="00E04452"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573C48B" w14:textId="77777777" w:rsidR="00284C77" w:rsidRPr="00591643" w:rsidRDefault="00284C7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84C77" w:rsidRPr="00C76DF3" w:rsidRDefault="00E04452" w:rsidP="0020078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84C77" w:rsidRPr="00C76DF3" w:rsidRDefault="00284C77"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84C77" w:rsidRPr="00C76DF3" w:rsidRDefault="00E04452" w:rsidP="0020078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84C77" w:rsidRPr="00C76DF3" w:rsidRDefault="00284C77"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84C77" w:rsidRPr="00C76DF3" w:rsidRDefault="00E04452" w:rsidP="0020078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84C77" w:rsidRPr="00C76DF3" w:rsidRDefault="00284C77"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84C77" w:rsidRPr="00C76DF3" w:rsidRDefault="00E04452"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84C77" w:rsidRPr="00C76DF3" w:rsidRDefault="00E04452" w:rsidP="0020078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84C77" w:rsidRPr="00C76DF3" w:rsidRDefault="00E04452" w:rsidP="0020078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0FDDB7A" w14:textId="77777777" w:rsidR="00284C77" w:rsidRPr="00591643" w:rsidRDefault="00284C7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84C77" w:rsidRPr="00C76DF3" w:rsidRDefault="00E0445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84C77" w:rsidRPr="00C76DF3" w:rsidRDefault="00E0445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84C77" w:rsidRPr="00C76DF3" w:rsidRDefault="00E0445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84C77" w:rsidRPr="00C76DF3" w:rsidRDefault="00E0445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84C77" w:rsidRPr="00C76DF3" w:rsidRDefault="00E0445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84C77" w:rsidRPr="00C76DF3" w:rsidRDefault="00E0445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6230736" w14:textId="77777777" w:rsidR="00284C77" w:rsidRPr="00591643" w:rsidRDefault="00284C7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284C77" w:rsidRPr="00C76DF3" w:rsidRDefault="00E0445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284C77" w:rsidRPr="00C76DF3" w:rsidRDefault="00E0445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284C77" w:rsidRPr="00C76DF3" w:rsidRDefault="00E0445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284C77" w:rsidRPr="00C76DF3" w:rsidRDefault="00E0445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284C77" w:rsidRPr="00C76DF3" w:rsidRDefault="00E0445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3A5486E" w14:textId="77777777" w:rsidR="00284C77" w:rsidRPr="00591643" w:rsidRDefault="00284C7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84C77" w:rsidRPr="00C76DF3" w:rsidRDefault="00E0445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84C77" w:rsidRPr="00C76DF3" w:rsidRDefault="00E0445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84C77" w:rsidRPr="00C76DF3" w:rsidRDefault="00E0445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84C77" w:rsidRPr="00C76DF3" w:rsidRDefault="00E0445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84C77" w:rsidRPr="00C76DF3" w:rsidRDefault="00E0445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84C77" w:rsidRPr="00C76DF3" w:rsidRDefault="00E0445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5A51001" w14:textId="77777777" w:rsidR="00284C77" w:rsidRPr="00591643" w:rsidRDefault="00284C7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84C77" w:rsidRPr="00C76DF3" w:rsidRDefault="00E04452"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84C77" w:rsidRPr="00C76DF3" w:rsidRDefault="00E04452"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84C77" w:rsidRPr="00C76DF3" w:rsidRDefault="00E0445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84C77" w:rsidRPr="00C76DF3" w:rsidRDefault="00E04452"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84C77" w:rsidRPr="00C76DF3" w:rsidRDefault="00E04452"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84C77" w:rsidRPr="00C76DF3" w:rsidRDefault="00E04452"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16FF9A82" w14:textId="77777777" w:rsidR="00284C77" w:rsidRPr="00591643" w:rsidRDefault="00284C7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4C77" w:rsidRPr="00C76DF3" w:rsidRDefault="00E04452"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4C77" w:rsidRPr="00C76DF3" w:rsidRDefault="00E04452"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4C77" w:rsidRPr="00C76DF3" w:rsidRDefault="00E0445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4C77" w:rsidRPr="00C76DF3" w:rsidRDefault="00E04452"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4C77" w:rsidRPr="00C76DF3" w:rsidRDefault="00E04452"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4C77" w:rsidRPr="00C76DF3" w:rsidRDefault="00E04452"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9BA4231" w14:textId="77777777" w:rsidR="00284C77" w:rsidRPr="00591643" w:rsidRDefault="00284C7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284C77" w:rsidRPr="004C55B5" w:rsidRDefault="00E04452"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284C77" w:rsidRPr="004C55B5" w:rsidRDefault="00E04452"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284C77" w:rsidRPr="004C55B5" w:rsidRDefault="00E04452"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284C77" w:rsidRPr="004C55B5" w:rsidRDefault="00E04452"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284C77" w:rsidRPr="004C55B5" w:rsidRDefault="00E04452"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0B3E70EF" w14:textId="77777777" w:rsidR="00284C77" w:rsidRPr="00002F5E" w:rsidRDefault="00284C77"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4C77" w:rsidRPr="004C55B5" w:rsidRDefault="00E04452"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4C77" w:rsidRPr="004C55B5" w:rsidRDefault="00E04452"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4C77" w:rsidRPr="004C55B5" w:rsidRDefault="00E04452"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4C77" w:rsidRPr="004C55B5" w:rsidRDefault="00E04452"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4C77" w:rsidRPr="004C55B5" w:rsidRDefault="00E04452"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CB0A4EE" w14:textId="77777777" w:rsidR="00284C77" w:rsidRPr="00002F5E" w:rsidRDefault="00284C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B2DD0B" w14:textId="77777777" w:rsidR="00592C37" w:rsidRDefault="00592C37" w:rsidP="009A573F">
      <w:pPr>
        <w:spacing w:after="0" w:line="240" w:lineRule="auto"/>
      </w:pPr>
      <w:r>
        <w:separator/>
      </w:r>
    </w:p>
  </w:footnote>
  <w:footnote w:type="continuationSeparator" w:id="0">
    <w:p w14:paraId="0F881216" w14:textId="77777777" w:rsidR="00592C37" w:rsidRDefault="00592C37" w:rsidP="009A573F">
      <w:pPr>
        <w:spacing w:after="0" w:line="240" w:lineRule="auto"/>
      </w:pPr>
      <w:r>
        <w:continuationSeparator/>
      </w:r>
    </w:p>
  </w:footnote>
  <w:footnote w:type="continuationNotice" w:id="1">
    <w:p w14:paraId="673E775D" w14:textId="77777777" w:rsidR="00592C37" w:rsidRDefault="00592C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84C77" w:rsidRPr="004D27A6" w:rsidRDefault="00284C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1C94E0F9" w:rsidR="00284C77" w:rsidRPr="006505D6" w:rsidRDefault="00E04452"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49238F" w:rsidRPr="0049238F">
              <w:rPr>
                <w:sz w:val="16"/>
              </w:rPr>
              <w:t>oktobris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Pr>
            <w:sz w:val="16"/>
            <w:szCs w:val="16"/>
          </w:rPr>
          <w:t>2</w:t>
        </w:r>
        <w:r w:rsidR="00284C77"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AB82993" w:rsidR="00284C77" w:rsidRPr="006505D6" w:rsidRDefault="00E04452"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49238F" w:rsidRPr="0049238F">
              <w:rPr>
                <w:sz w:val="16"/>
              </w:rPr>
              <w:t>oktobris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sidRPr="006505D6">
          <w:rPr>
            <w:noProof/>
            <w:sz w:val="16"/>
            <w:szCs w:val="16"/>
          </w:rPr>
          <w:t>2</w:t>
        </w:r>
        <w:r w:rsidR="00284C77"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nm5jxZLsaXq867rrCgoLAPxCRwRyL9j9HHQhX8UF4W7lDQq+Nes6Qa/Dv78zaQhwtN7CQkRlqf4ug4puqetMVw==" w:salt="kZWStFz4kpV9ar+dNP50l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29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2876"/>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5D2"/>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04DC"/>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097"/>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38F"/>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0BEC"/>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2C37"/>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2E14"/>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DB1"/>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4452"/>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568D"/>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017B"/>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1567"/>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29D3"/>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file:///C:\Users\becky\Desktop\OST\August%2020\Buildback\Produktu&#160;nosac&#299;jumos"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LAV.zip\Buildback%20for%20OST%20%2034%20lang%20%202-12-20_LAV.docx"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footer" Target="footer24.xml"/><Relationship Id="rId94" Type="http://schemas.openxmlformats.org/officeDocument/2006/relationships/hyperlink" Target="https://aka.ms/github_privacy"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ntTable" Target="fontTable.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6D3D5-9AEE-4CC2-99F8-377EF168B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23582</Words>
  <Characters>134421</Characters>
  <Application>Microsoft Office Word</Application>
  <DocSecurity>8</DocSecurity>
  <Lines>1120</Lines>
  <Paragraphs>315</Paragraphs>
  <ScaleCrop>false</ScaleCrop>
  <LinksUpToDate>false</LinksUpToDate>
  <CharactersWithSpaces>157688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2020-09-30T16:44:00Z</dcterms:created>
  <dcterms:modified xsi:type="dcterms:W3CDTF">2020-09-30T16:44:00Z</dcterms:modified>
</cp:coreProperties>
</file>